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F7CEAF">
      <w:pPr>
        <w:tabs>
          <w:tab w:val="left" w:pos="1710"/>
        </w:tabs>
        <w:rPr>
          <w:color w:val="auto"/>
          <w:highlight w:val="none"/>
        </w:rPr>
      </w:pPr>
      <w:bookmarkStart w:id="0" w:name="_Toc217446030"/>
      <w:bookmarkStart w:id="1" w:name="_Toc183682338"/>
      <w:r>
        <w:rPr>
          <w:rFonts w:hint="eastAsia"/>
          <w:color w:val="auto"/>
          <w:highlight w:val="none"/>
          <w:lang w:eastAsia="zh-CN"/>
        </w:rPr>
        <w:drawing>
          <wp:anchor distT="0" distB="0" distL="114300" distR="114300" simplePos="0" relativeHeight="251660288" behindDoc="1" locked="0" layoutInCell="1" allowOverlap="1">
            <wp:simplePos x="0" y="0"/>
            <wp:positionH relativeFrom="column">
              <wp:posOffset>-1005840</wp:posOffset>
            </wp:positionH>
            <wp:positionV relativeFrom="paragraph">
              <wp:posOffset>-945515</wp:posOffset>
            </wp:positionV>
            <wp:extent cx="7190740" cy="10781030"/>
            <wp:effectExtent l="0" t="0" r="10160"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7"/>
                    <a:stretch>
                      <a:fillRect/>
                    </a:stretch>
                  </pic:blipFill>
                  <pic:spPr>
                    <a:xfrm>
                      <a:off x="0" y="0"/>
                      <a:ext cx="7190740" cy="10781030"/>
                    </a:xfrm>
                    <a:prstGeom prst="rect">
                      <a:avLst/>
                    </a:prstGeom>
                  </pic:spPr>
                </pic:pic>
              </a:graphicData>
            </a:graphic>
          </wp:anchor>
        </w:drawing>
      </w:r>
    </w:p>
    <w:p w14:paraId="508D889F">
      <w:pPr>
        <w:tabs>
          <w:tab w:val="left" w:pos="1710"/>
        </w:tabs>
        <w:rPr>
          <w:color w:val="auto"/>
          <w:highlight w:val="none"/>
        </w:rPr>
      </w:pPr>
    </w:p>
    <w:p w14:paraId="59C0A9CC">
      <w:pPr>
        <w:tabs>
          <w:tab w:val="left" w:pos="1710"/>
        </w:tabs>
        <w:rPr>
          <w:color w:val="auto"/>
          <w:highlight w:val="none"/>
        </w:rPr>
      </w:pPr>
    </w:p>
    <w:p w14:paraId="00A13AB2">
      <w:pPr>
        <w:tabs>
          <w:tab w:val="left" w:pos="1710"/>
        </w:tabs>
        <w:rPr>
          <w:color w:val="auto"/>
          <w:highlight w:val="none"/>
        </w:rPr>
      </w:pPr>
    </w:p>
    <w:p w14:paraId="42800C96">
      <w:pPr>
        <w:tabs>
          <w:tab w:val="left" w:pos="1710"/>
        </w:tabs>
        <w:rPr>
          <w:color w:val="auto"/>
          <w:highlight w:val="none"/>
        </w:rPr>
      </w:pPr>
    </w:p>
    <w:p w14:paraId="1D7C480E">
      <w:pPr>
        <w:tabs>
          <w:tab w:val="left" w:pos="1710"/>
        </w:tabs>
        <w:rPr>
          <w:color w:val="auto"/>
          <w:highlight w:val="none"/>
        </w:rPr>
      </w:pPr>
      <w:r>
        <w:rPr>
          <w:rFonts w:hint="eastAsia"/>
          <w:color w:val="auto"/>
          <w:highlight w:val="none"/>
          <w:lang w:eastAsia="zh-CN"/>
        </w:rPr>
        <w:drawing>
          <wp:anchor distT="0" distB="0" distL="114300" distR="114300" simplePos="0" relativeHeight="251661312" behindDoc="0" locked="0" layoutInCell="1" allowOverlap="1">
            <wp:simplePos x="0" y="0"/>
            <wp:positionH relativeFrom="column">
              <wp:posOffset>534035</wp:posOffset>
            </wp:positionH>
            <wp:positionV relativeFrom="paragraph">
              <wp:posOffset>-163195</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8"/>
                    <a:stretch>
                      <a:fillRect/>
                    </a:stretch>
                  </pic:blipFill>
                  <pic:spPr>
                    <a:xfrm>
                      <a:off x="0" y="0"/>
                      <a:ext cx="4654550" cy="584200"/>
                    </a:xfrm>
                    <a:prstGeom prst="rect">
                      <a:avLst/>
                    </a:prstGeom>
                  </pic:spPr>
                </pic:pic>
              </a:graphicData>
            </a:graphic>
          </wp:anchor>
        </w:drawing>
      </w:r>
    </w:p>
    <w:p w14:paraId="1085BEDA">
      <w:pPr>
        <w:tabs>
          <w:tab w:val="left" w:pos="1710"/>
        </w:tabs>
        <w:rPr>
          <w:color w:val="auto"/>
          <w:highlight w:val="none"/>
        </w:rPr>
      </w:pPr>
    </w:p>
    <w:p w14:paraId="03088E18">
      <w:pPr>
        <w:tabs>
          <w:tab w:val="left" w:pos="1710"/>
        </w:tabs>
        <w:rPr>
          <w:color w:val="auto"/>
          <w:highlight w:val="none"/>
        </w:rPr>
      </w:pPr>
    </w:p>
    <w:p w14:paraId="28724DCF">
      <w:pPr>
        <w:tabs>
          <w:tab w:val="left" w:pos="1710"/>
        </w:tabs>
        <w:rPr>
          <w:color w:val="auto"/>
          <w:highlight w:val="none"/>
        </w:rPr>
      </w:pPr>
    </w:p>
    <w:p w14:paraId="5AA82724">
      <w:pPr>
        <w:tabs>
          <w:tab w:val="left" w:pos="1710"/>
        </w:tabs>
        <w:rPr>
          <w:color w:val="auto"/>
          <w:highlight w:val="none"/>
        </w:rPr>
      </w:pPr>
    </w:p>
    <w:p w14:paraId="3CC1FE72">
      <w:pPr>
        <w:tabs>
          <w:tab w:val="left" w:pos="1710"/>
        </w:tabs>
        <w:rPr>
          <w:color w:val="auto"/>
          <w:highlight w:val="none"/>
        </w:rPr>
      </w:pPr>
    </w:p>
    <w:p w14:paraId="2FEB0520">
      <w:pPr>
        <w:tabs>
          <w:tab w:val="left" w:pos="1710"/>
        </w:tabs>
        <w:rPr>
          <w:color w:val="auto"/>
          <w:highlight w:val="none"/>
        </w:rPr>
      </w:pPr>
    </w:p>
    <w:p w14:paraId="1446D079">
      <w:pPr>
        <w:tabs>
          <w:tab w:val="left" w:pos="1710"/>
        </w:tabs>
        <w:rPr>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48A1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20170C30">
            <w:pPr>
              <w:snapToGrid w:val="0"/>
              <w:spacing w:line="240" w:lineRule="atLeast"/>
              <w:jc w:val="center"/>
              <w:rPr>
                <w:rFonts w:hint="eastAsia"/>
                <w:b/>
                <w:color w:val="auto"/>
                <w:sz w:val="60"/>
                <w:szCs w:val="60"/>
                <w:highlight w:val="none"/>
              </w:rPr>
            </w:pPr>
            <w:r>
              <w:rPr>
                <w:rFonts w:hint="eastAsia"/>
                <w:b/>
                <w:color w:val="auto"/>
                <w:sz w:val="60"/>
                <w:szCs w:val="60"/>
                <w:highlight w:val="none"/>
              </w:rPr>
              <w:t xml:space="preserve"> 采购文件</w:t>
            </w:r>
          </w:p>
        </w:tc>
      </w:tr>
      <w:tr w14:paraId="6586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1C04BDEA">
            <w:pPr>
              <w:rPr>
                <w:b/>
                <w:color w:val="auto"/>
                <w:sz w:val="32"/>
                <w:szCs w:val="32"/>
                <w:highlight w:val="none"/>
              </w:rPr>
            </w:pPr>
            <w:r>
              <w:rPr>
                <w:b/>
                <w:color w:val="auto"/>
                <w:sz w:val="32"/>
                <w:szCs w:val="32"/>
                <w:highlight w:val="none"/>
              </w:rPr>
              <w:t>项目名称：</w:t>
            </w:r>
          </w:p>
        </w:tc>
        <w:tc>
          <w:tcPr>
            <w:tcW w:w="5433" w:type="dxa"/>
            <w:noWrap w:val="0"/>
            <w:vAlign w:val="center"/>
          </w:tcPr>
          <w:p w14:paraId="5DE32A9D">
            <w:pPr>
              <w:rPr>
                <w:rFonts w:hint="default" w:eastAsia="宋体"/>
                <w:b/>
                <w:color w:val="auto"/>
                <w:sz w:val="32"/>
                <w:szCs w:val="32"/>
                <w:highlight w:val="none"/>
                <w:lang w:val="en-US" w:eastAsia="zh-CN"/>
              </w:rPr>
            </w:pPr>
            <w:r>
              <w:rPr>
                <w:rFonts w:hint="eastAsia"/>
                <w:b/>
                <w:color w:val="auto"/>
                <w:sz w:val="32"/>
                <w:szCs w:val="32"/>
                <w:highlight w:val="none"/>
                <w:lang w:eastAsia="zh-CN"/>
              </w:rPr>
              <w:t>北海市人民医院日用百货类</w:t>
            </w:r>
            <w:r>
              <w:rPr>
                <w:rFonts w:hint="eastAsia"/>
                <w:b/>
                <w:color w:val="auto"/>
                <w:sz w:val="32"/>
                <w:szCs w:val="32"/>
                <w:highlight w:val="none"/>
                <w:lang w:val="en-US" w:eastAsia="zh-CN"/>
              </w:rPr>
              <w:t>采购</w:t>
            </w:r>
          </w:p>
        </w:tc>
      </w:tr>
      <w:tr w14:paraId="331B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25BD0D0F">
            <w:pPr>
              <w:rPr>
                <w:b/>
                <w:color w:val="auto"/>
                <w:sz w:val="32"/>
                <w:szCs w:val="32"/>
                <w:highlight w:val="none"/>
              </w:rPr>
            </w:pPr>
            <w:r>
              <w:rPr>
                <w:b/>
                <w:color w:val="auto"/>
                <w:sz w:val="32"/>
                <w:szCs w:val="32"/>
                <w:highlight w:val="none"/>
              </w:rPr>
              <w:t>项目编号：</w:t>
            </w:r>
          </w:p>
        </w:tc>
        <w:tc>
          <w:tcPr>
            <w:tcW w:w="5433" w:type="dxa"/>
            <w:noWrap w:val="0"/>
            <w:vAlign w:val="center"/>
          </w:tcPr>
          <w:p w14:paraId="77AC5259">
            <w:pPr>
              <w:rPr>
                <w:rFonts w:hint="eastAsia" w:eastAsia="宋体"/>
                <w:b/>
                <w:color w:val="auto"/>
                <w:sz w:val="32"/>
                <w:szCs w:val="32"/>
                <w:highlight w:val="none"/>
                <w:lang w:eastAsia="zh-CN"/>
              </w:rPr>
            </w:pPr>
            <w:r>
              <w:rPr>
                <w:rFonts w:hint="eastAsia"/>
                <w:b/>
                <w:color w:val="auto"/>
                <w:sz w:val="32"/>
                <w:szCs w:val="32"/>
                <w:highlight w:val="none"/>
                <w:lang w:eastAsia="zh-CN"/>
              </w:rPr>
              <w:t>BHZC2026-C3-990105-JDZB</w:t>
            </w:r>
          </w:p>
        </w:tc>
      </w:tr>
      <w:tr w14:paraId="1267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4C02B198">
            <w:pPr>
              <w:rPr>
                <w:b/>
                <w:color w:val="auto"/>
                <w:sz w:val="32"/>
                <w:szCs w:val="32"/>
                <w:highlight w:val="none"/>
              </w:rPr>
            </w:pPr>
            <w:r>
              <w:rPr>
                <w:b/>
                <w:color w:val="auto"/>
                <w:sz w:val="32"/>
                <w:szCs w:val="32"/>
                <w:highlight w:val="none"/>
              </w:rPr>
              <w:t>联系电话：</w:t>
            </w:r>
          </w:p>
        </w:tc>
        <w:tc>
          <w:tcPr>
            <w:tcW w:w="5433" w:type="dxa"/>
            <w:noWrap w:val="0"/>
            <w:vAlign w:val="center"/>
          </w:tcPr>
          <w:p w14:paraId="7316EC38">
            <w:pPr>
              <w:rPr>
                <w:rFonts w:hint="default" w:eastAsia="宋体"/>
                <w:b/>
                <w:color w:val="auto"/>
                <w:sz w:val="32"/>
                <w:szCs w:val="32"/>
                <w:highlight w:val="none"/>
                <w:lang w:val="en-US" w:eastAsia="zh-CN"/>
              </w:rPr>
            </w:pPr>
            <w:r>
              <w:rPr>
                <w:b/>
                <w:color w:val="auto"/>
                <w:sz w:val="32"/>
                <w:szCs w:val="32"/>
                <w:highlight w:val="none"/>
              </w:rPr>
              <w:t>0771-</w:t>
            </w:r>
            <w:r>
              <w:rPr>
                <w:rFonts w:hint="eastAsia"/>
                <w:b/>
                <w:color w:val="auto"/>
                <w:sz w:val="32"/>
                <w:szCs w:val="32"/>
                <w:highlight w:val="none"/>
                <w:lang w:val="en-US" w:eastAsia="zh-CN"/>
              </w:rPr>
              <w:t>5782003</w:t>
            </w:r>
          </w:p>
        </w:tc>
      </w:tr>
      <w:tr w14:paraId="3B86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61A32B48">
            <w:pPr>
              <w:rPr>
                <w:b/>
                <w:color w:val="auto"/>
                <w:sz w:val="32"/>
                <w:szCs w:val="32"/>
                <w:highlight w:val="none"/>
              </w:rPr>
            </w:pPr>
            <w:r>
              <w:rPr>
                <w:rFonts w:hint="eastAsia"/>
                <w:b/>
                <w:color w:val="auto"/>
                <w:sz w:val="32"/>
                <w:szCs w:val="32"/>
                <w:highlight w:val="none"/>
              </w:rPr>
              <w:t>采购方式：</w:t>
            </w:r>
          </w:p>
        </w:tc>
        <w:tc>
          <w:tcPr>
            <w:tcW w:w="5433" w:type="dxa"/>
            <w:noWrap w:val="0"/>
            <w:vAlign w:val="center"/>
          </w:tcPr>
          <w:p w14:paraId="245BBAE9">
            <w:pPr>
              <w:rPr>
                <w:b/>
                <w:color w:val="auto"/>
                <w:sz w:val="32"/>
                <w:szCs w:val="32"/>
                <w:highlight w:val="none"/>
              </w:rPr>
            </w:pPr>
            <w:r>
              <w:rPr>
                <w:rFonts w:hint="eastAsia"/>
                <w:b/>
                <w:color w:val="auto"/>
                <w:sz w:val="32"/>
                <w:szCs w:val="32"/>
                <w:highlight w:val="none"/>
              </w:rPr>
              <w:t>竞争性磋商</w:t>
            </w:r>
          </w:p>
        </w:tc>
      </w:tr>
    </w:tbl>
    <w:p w14:paraId="7D555355">
      <w:pPr>
        <w:tabs>
          <w:tab w:val="left" w:pos="1710"/>
        </w:tabs>
        <w:rPr>
          <w:color w:val="auto"/>
          <w:highlight w:val="none"/>
        </w:rPr>
      </w:pPr>
    </w:p>
    <w:p w14:paraId="3E6B19FC">
      <w:pPr>
        <w:rPr>
          <w:color w:val="auto"/>
          <w:highlight w:val="none"/>
        </w:rPr>
      </w:pPr>
    </w:p>
    <w:p w14:paraId="4FAEDAC8">
      <w:pPr>
        <w:rPr>
          <w:color w:val="auto"/>
          <w:highlight w:val="none"/>
        </w:rPr>
      </w:pPr>
    </w:p>
    <w:p w14:paraId="07BDF0E7">
      <w:pPr>
        <w:rPr>
          <w:color w:val="auto"/>
          <w:highlight w:val="none"/>
        </w:rPr>
      </w:pPr>
    </w:p>
    <w:p w14:paraId="1058FB9D">
      <w:pPr>
        <w:rPr>
          <w:color w:val="auto"/>
          <w:highlight w:val="none"/>
        </w:rPr>
      </w:pPr>
    </w:p>
    <w:p w14:paraId="27AF00A1">
      <w:pPr>
        <w:rPr>
          <w:color w:val="auto"/>
          <w:highlight w:val="none"/>
        </w:rPr>
      </w:pPr>
    </w:p>
    <w:p w14:paraId="504CC4F1">
      <w:pPr>
        <w:rPr>
          <w:color w:val="auto"/>
          <w:highlight w:val="none"/>
        </w:rPr>
      </w:pPr>
    </w:p>
    <w:p w14:paraId="22B033DD">
      <w:pPr>
        <w:rPr>
          <w:color w:val="auto"/>
          <w:highlight w:val="none"/>
        </w:rPr>
      </w:pPr>
    </w:p>
    <w:p w14:paraId="564E11E1">
      <w:pPr>
        <w:rPr>
          <w:color w:val="auto"/>
          <w:highlight w:val="none"/>
        </w:rPr>
      </w:pPr>
    </w:p>
    <w:p w14:paraId="3AC7D40B">
      <w:pPr>
        <w:rPr>
          <w:color w:val="auto"/>
          <w:highlight w:val="none"/>
        </w:rPr>
      </w:pPr>
    </w:p>
    <w:p w14:paraId="5F5FEF00">
      <w:pPr>
        <w:rPr>
          <w:color w:val="auto"/>
          <w:highlight w:val="none"/>
        </w:rPr>
      </w:pPr>
    </w:p>
    <w:p w14:paraId="66B5FE37">
      <w:pPr>
        <w:rPr>
          <w:color w:val="auto"/>
          <w:highlight w:val="none"/>
        </w:rPr>
      </w:pPr>
    </w:p>
    <w:p w14:paraId="32C833C6">
      <w:pPr>
        <w:rPr>
          <w:color w:val="auto"/>
          <w:highlight w:val="none"/>
        </w:rPr>
      </w:pPr>
    </w:p>
    <w:p w14:paraId="62CDE003">
      <w:pPr>
        <w:rPr>
          <w:color w:val="auto"/>
          <w:highlight w:val="none"/>
        </w:rPr>
      </w:pPr>
    </w:p>
    <w:p w14:paraId="65AF281D">
      <w:pPr>
        <w:rPr>
          <w:color w:val="auto"/>
          <w:highlight w:val="none"/>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761B6482">
        <w:tblPrEx>
          <w:tblCellMar>
            <w:top w:w="0" w:type="dxa"/>
            <w:left w:w="108" w:type="dxa"/>
            <w:bottom w:w="0" w:type="dxa"/>
            <w:right w:w="108" w:type="dxa"/>
          </w:tblCellMar>
        </w:tblPrEx>
        <w:trPr>
          <w:trHeight w:val="703" w:hRule="atLeast"/>
          <w:jc w:val="center"/>
        </w:trPr>
        <w:tc>
          <w:tcPr>
            <w:tcW w:w="2707" w:type="dxa"/>
            <w:noWrap w:val="0"/>
            <w:vAlign w:val="center"/>
          </w:tcPr>
          <w:p w14:paraId="58DAD7F3">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noWrap w:val="0"/>
            <w:vAlign w:val="center"/>
          </w:tcPr>
          <w:p w14:paraId="53D5B09C">
            <w:pPr>
              <w:autoSpaceDE w:val="0"/>
              <w:autoSpaceDN w:val="0"/>
              <w:adjustRightInd w:val="0"/>
              <w:jc w:val="left"/>
              <w:rPr>
                <w:rFonts w:hint="eastAsia" w:eastAsia="宋体"/>
                <w:b/>
                <w:color w:val="auto"/>
                <w:sz w:val="32"/>
                <w:szCs w:val="32"/>
                <w:highlight w:val="none"/>
                <w:lang w:eastAsia="zh-CN"/>
              </w:rPr>
            </w:pPr>
            <w:r>
              <w:rPr>
                <w:rFonts w:hint="eastAsia"/>
                <w:b/>
                <w:color w:val="auto"/>
                <w:sz w:val="32"/>
                <w:szCs w:val="32"/>
                <w:highlight w:val="none"/>
                <w:lang w:eastAsia="zh-CN"/>
              </w:rPr>
              <w:t>北海市人民医院</w:t>
            </w:r>
          </w:p>
        </w:tc>
      </w:tr>
      <w:tr w14:paraId="2D4AEA42">
        <w:tblPrEx>
          <w:tblCellMar>
            <w:top w:w="0" w:type="dxa"/>
            <w:left w:w="108" w:type="dxa"/>
            <w:bottom w:w="0" w:type="dxa"/>
            <w:right w:w="108" w:type="dxa"/>
          </w:tblCellMar>
        </w:tblPrEx>
        <w:trPr>
          <w:trHeight w:val="703" w:hRule="atLeast"/>
          <w:jc w:val="center"/>
        </w:trPr>
        <w:tc>
          <w:tcPr>
            <w:tcW w:w="2713" w:type="dxa"/>
            <w:gridSpan w:val="2"/>
            <w:noWrap w:val="0"/>
            <w:vAlign w:val="top"/>
          </w:tcPr>
          <w:p w14:paraId="0647E723">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noWrap w:val="0"/>
            <w:vAlign w:val="top"/>
          </w:tcPr>
          <w:p w14:paraId="5C205B34">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3C8F2CBA">
      <w:pPr>
        <w:rPr>
          <w:color w:val="auto"/>
          <w:highlight w:val="none"/>
        </w:rPr>
      </w:pPr>
    </w:p>
    <w:p w14:paraId="1BF76113">
      <w:pPr>
        <w:ind w:firstLine="321" w:firstLineChars="100"/>
        <w:jc w:val="center"/>
        <w:rPr>
          <w:b/>
          <w:color w:val="auto"/>
          <w:sz w:val="32"/>
          <w:szCs w:val="32"/>
          <w:highlight w:val="none"/>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color w:val="auto"/>
          <w:sz w:val="32"/>
          <w:szCs w:val="32"/>
          <w:highlight w:val="none"/>
        </w:rPr>
        <w:t>202</w:t>
      </w:r>
      <w:r>
        <w:rPr>
          <w:rFonts w:hint="eastAsia"/>
          <w:b/>
          <w:color w:val="auto"/>
          <w:sz w:val="32"/>
          <w:szCs w:val="32"/>
          <w:highlight w:val="none"/>
          <w:lang w:val="en-US" w:eastAsia="zh-CN"/>
        </w:rPr>
        <w:t>6</w:t>
      </w:r>
      <w:r>
        <w:rPr>
          <w:b/>
          <w:color w:val="auto"/>
          <w:sz w:val="32"/>
          <w:szCs w:val="32"/>
          <w:highlight w:val="none"/>
        </w:rPr>
        <w:t>年</w:t>
      </w:r>
      <w:r>
        <w:rPr>
          <w:rFonts w:hint="eastAsia"/>
          <w:b/>
          <w:color w:val="auto"/>
          <w:sz w:val="32"/>
          <w:szCs w:val="32"/>
          <w:highlight w:val="none"/>
          <w:lang w:val="en-US" w:eastAsia="zh-CN"/>
        </w:rPr>
        <w:t>5</w:t>
      </w:r>
      <w:r>
        <w:rPr>
          <w:b/>
          <w:color w:val="auto"/>
          <w:sz w:val="32"/>
          <w:szCs w:val="32"/>
          <w:highlight w:val="none"/>
        </w:rPr>
        <w:t>月</w:t>
      </w:r>
    </w:p>
    <w:p w14:paraId="1976DC1E">
      <w:pPr>
        <w:rPr>
          <w:color w:val="auto"/>
          <w:sz w:val="32"/>
          <w:szCs w:val="32"/>
          <w:highlight w:val="none"/>
        </w:rPr>
      </w:pPr>
    </w:p>
    <w:p w14:paraId="3D2AB40E">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2" w:name="_Toc2067"/>
      <w:bookmarkStart w:id="3" w:name="_Toc17133"/>
      <w:r>
        <w:rPr>
          <w:rFonts w:ascii="Times New Roman" w:hAnsi="Times New Roman" w:cs="Times New Roman"/>
          <w:color w:val="auto"/>
          <w:sz w:val="32"/>
          <w:szCs w:val="32"/>
          <w:highlight w:val="none"/>
        </w:rPr>
        <w:t>目    录</w:t>
      </w:r>
      <w:bookmarkEnd w:id="2"/>
      <w:bookmarkEnd w:id="3"/>
    </w:p>
    <w:p w14:paraId="466F45D3">
      <w:pPr>
        <w:pStyle w:val="33"/>
        <w:tabs>
          <w:tab w:val="right" w:leader="dot" w:pos="9070"/>
          <w:tab w:val="clear" w:pos="8398"/>
        </w:tabs>
        <w:rPr>
          <w:color w:val="auto"/>
          <w:highlight w:val="none"/>
        </w:rPr>
      </w:pPr>
      <w:r>
        <w:rPr>
          <w:rFonts w:ascii="Times New Roman" w:hAnsi="Times New Roman"/>
          <w:color w:val="auto"/>
          <w:highlight w:val="none"/>
        </w:rPr>
        <w:fldChar w:fldCharType="begin"/>
      </w:r>
      <w:r>
        <w:rPr>
          <w:rStyle w:val="57"/>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_Toc15950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_Toc15950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olor w:val="auto"/>
          <w:szCs w:val="28"/>
          <w:highlight w:val="none"/>
        </w:rPr>
        <w:fldChar w:fldCharType="end"/>
      </w:r>
    </w:p>
    <w:p w14:paraId="1D6943A3">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_Toc6685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_Toc6685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color w:val="auto"/>
          <w:szCs w:val="28"/>
          <w:highlight w:val="none"/>
        </w:rPr>
        <w:fldChar w:fldCharType="end"/>
      </w:r>
    </w:p>
    <w:p w14:paraId="4933F9B1">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_Toc20253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_Toc20253 \h </w:instrText>
      </w:r>
      <w:r>
        <w:rPr>
          <w:color w:val="auto"/>
          <w:highlight w:val="none"/>
        </w:rPr>
        <w:fldChar w:fldCharType="separate"/>
      </w:r>
      <w:r>
        <w:rPr>
          <w:color w:val="auto"/>
          <w:highlight w:val="none"/>
        </w:rPr>
        <w:t>38</w:t>
      </w:r>
      <w:r>
        <w:rPr>
          <w:color w:val="auto"/>
          <w:highlight w:val="none"/>
        </w:rPr>
        <w:fldChar w:fldCharType="end"/>
      </w:r>
      <w:r>
        <w:rPr>
          <w:rFonts w:ascii="Times New Roman" w:hAnsi="Times New Roman"/>
          <w:color w:val="auto"/>
          <w:szCs w:val="28"/>
          <w:highlight w:val="none"/>
        </w:rPr>
        <w:fldChar w:fldCharType="end"/>
      </w:r>
    </w:p>
    <w:p w14:paraId="4E96382C">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_Toc19200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_Toc19200 \h </w:instrText>
      </w:r>
      <w:r>
        <w:rPr>
          <w:color w:val="auto"/>
          <w:highlight w:val="none"/>
        </w:rPr>
        <w:fldChar w:fldCharType="separate"/>
      </w:r>
      <w:r>
        <w:rPr>
          <w:color w:val="auto"/>
          <w:highlight w:val="none"/>
        </w:rPr>
        <w:t>58</w:t>
      </w:r>
      <w:r>
        <w:rPr>
          <w:color w:val="auto"/>
          <w:highlight w:val="none"/>
        </w:rPr>
        <w:fldChar w:fldCharType="end"/>
      </w:r>
      <w:r>
        <w:rPr>
          <w:rFonts w:ascii="Times New Roman" w:hAnsi="Times New Roman"/>
          <w:color w:val="auto"/>
          <w:szCs w:val="28"/>
          <w:highlight w:val="none"/>
        </w:rPr>
        <w:fldChar w:fldCharType="end"/>
      </w:r>
    </w:p>
    <w:p w14:paraId="0C280BFC">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_Toc27169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_Toc27169 \h </w:instrText>
      </w:r>
      <w:r>
        <w:rPr>
          <w:color w:val="auto"/>
          <w:highlight w:val="none"/>
        </w:rPr>
        <w:fldChar w:fldCharType="separate"/>
      </w:r>
      <w:r>
        <w:rPr>
          <w:color w:val="auto"/>
          <w:highlight w:val="none"/>
        </w:rPr>
        <w:t>65</w:t>
      </w:r>
      <w:r>
        <w:rPr>
          <w:color w:val="auto"/>
          <w:highlight w:val="none"/>
        </w:rPr>
        <w:fldChar w:fldCharType="end"/>
      </w:r>
      <w:r>
        <w:rPr>
          <w:rFonts w:ascii="Times New Roman" w:hAnsi="Times New Roman"/>
          <w:color w:val="auto"/>
          <w:szCs w:val="28"/>
          <w:highlight w:val="none"/>
        </w:rPr>
        <w:fldChar w:fldCharType="end"/>
      </w:r>
    </w:p>
    <w:p w14:paraId="3A0B8093">
      <w:pPr>
        <w:pStyle w:val="33"/>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_Toc20791 </w:instrText>
      </w:r>
      <w:r>
        <w:rPr>
          <w:rFonts w:ascii="Times New Roman" w:hAnsi="Times New Roman"/>
          <w:color w:val="auto"/>
          <w:szCs w:val="28"/>
          <w:highlight w:val="none"/>
        </w:rPr>
        <w:fldChar w:fldCharType="separate"/>
      </w:r>
      <w:r>
        <w:rPr>
          <w:color w:val="auto"/>
          <w:szCs w:val="32"/>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_Toc20791 \h </w:instrText>
      </w:r>
      <w:r>
        <w:rPr>
          <w:color w:val="auto"/>
          <w:highlight w:val="none"/>
        </w:rPr>
        <w:fldChar w:fldCharType="separate"/>
      </w:r>
      <w:r>
        <w:rPr>
          <w:color w:val="auto"/>
          <w:highlight w:val="none"/>
        </w:rPr>
        <w:t>73</w:t>
      </w:r>
      <w:r>
        <w:rPr>
          <w:color w:val="auto"/>
          <w:highlight w:val="none"/>
        </w:rPr>
        <w:fldChar w:fldCharType="end"/>
      </w:r>
      <w:r>
        <w:rPr>
          <w:rFonts w:ascii="Times New Roman" w:hAnsi="Times New Roman"/>
          <w:color w:val="auto"/>
          <w:szCs w:val="28"/>
          <w:highlight w:val="none"/>
        </w:rPr>
        <w:fldChar w:fldCharType="end"/>
      </w:r>
    </w:p>
    <w:p w14:paraId="748B0B64">
      <w:pPr>
        <w:pStyle w:val="33"/>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06C5D85D">
      <w:pPr>
        <w:spacing w:before="120" w:beforeLines="50" w:line="480" w:lineRule="exact"/>
        <w:rPr>
          <w:color w:val="auto"/>
          <w:sz w:val="28"/>
          <w:szCs w:val="28"/>
          <w:highlight w:val="none"/>
        </w:rPr>
      </w:pPr>
    </w:p>
    <w:p w14:paraId="07613087">
      <w:pPr>
        <w:spacing w:before="120" w:beforeLines="50" w:line="480" w:lineRule="exact"/>
        <w:rPr>
          <w:color w:val="auto"/>
          <w:sz w:val="30"/>
          <w:highlight w:val="none"/>
        </w:rPr>
        <w:sectPr>
          <w:headerReference r:id="rId7" w:type="first"/>
          <w:pgSz w:w="11906" w:h="16838"/>
          <w:pgMar w:top="1418" w:right="1418" w:bottom="1246" w:left="1418" w:header="851" w:footer="992" w:gutter="0"/>
          <w:pgNumType w:start="0"/>
          <w:cols w:space="720" w:num="1"/>
          <w:titlePg/>
          <w:docGrid w:linePitch="312" w:charSpace="0"/>
        </w:sectPr>
      </w:pPr>
    </w:p>
    <w:p w14:paraId="70BF5AD6">
      <w:pPr>
        <w:rPr>
          <w:color w:val="auto"/>
          <w:highlight w:val="none"/>
        </w:rPr>
      </w:pPr>
      <w:bookmarkStart w:id="4" w:name="_Toc254970489"/>
      <w:bookmarkStart w:id="5" w:name="_Toc254970630"/>
    </w:p>
    <w:p w14:paraId="383DF5FD">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6" w:name="_Toc15950"/>
      <w:r>
        <w:rPr>
          <w:rFonts w:ascii="Times New Roman" w:hAnsi="Times New Roman" w:cs="Times New Roman"/>
          <w:color w:val="auto"/>
          <w:sz w:val="32"/>
          <w:szCs w:val="32"/>
          <w:highlight w:val="none"/>
        </w:rPr>
        <w:t xml:space="preserve">第一章  </w:t>
      </w:r>
      <w:bookmarkEnd w:id="4"/>
      <w:bookmarkEnd w:id="5"/>
      <w:r>
        <w:rPr>
          <w:rFonts w:ascii="Times New Roman" w:hAnsi="Times New Roman" w:cs="Times New Roman"/>
          <w:color w:val="auto"/>
          <w:sz w:val="32"/>
          <w:szCs w:val="32"/>
          <w:highlight w:val="none"/>
        </w:rPr>
        <w:t>竞争性磋商公告</w:t>
      </w:r>
      <w:bookmarkEnd w:id="6"/>
    </w:p>
    <w:p w14:paraId="44C546F8">
      <w:pPr>
        <w:spacing w:line="400" w:lineRule="exact"/>
        <w:jc w:val="center"/>
        <w:rPr>
          <w:color w:val="auto"/>
          <w:kern w:val="0"/>
          <w:sz w:val="24"/>
          <w:highlight w:val="none"/>
        </w:rPr>
      </w:pPr>
      <w:r>
        <w:rPr>
          <w:color w:val="auto"/>
          <w:kern w:val="0"/>
          <w:sz w:val="24"/>
          <w:highlight w:val="none"/>
        </w:rPr>
        <w:t>广西机电设备招标有限公司关于</w:t>
      </w:r>
      <w:r>
        <w:rPr>
          <w:rFonts w:hint="eastAsia"/>
          <w:color w:val="auto"/>
          <w:kern w:val="0"/>
          <w:sz w:val="24"/>
          <w:highlight w:val="none"/>
          <w:lang w:eastAsia="zh-CN"/>
        </w:rPr>
        <w:t>北海市人民医院日用百货类</w:t>
      </w:r>
      <w:r>
        <w:rPr>
          <w:rFonts w:hint="eastAsia"/>
          <w:color w:val="auto"/>
          <w:kern w:val="0"/>
          <w:sz w:val="24"/>
          <w:highlight w:val="none"/>
          <w:lang w:val="en-US" w:eastAsia="zh-CN"/>
        </w:rPr>
        <w:t>采购</w:t>
      </w:r>
      <w:r>
        <w:rPr>
          <w:color w:val="auto"/>
          <w:sz w:val="24"/>
          <w:highlight w:val="none"/>
        </w:rPr>
        <w:t>(</w:t>
      </w:r>
      <w:r>
        <w:rPr>
          <w:rFonts w:hint="eastAsia"/>
          <w:color w:val="auto"/>
          <w:sz w:val="24"/>
          <w:highlight w:val="none"/>
          <w:lang w:eastAsia="zh-CN"/>
        </w:rPr>
        <w:t>BHZC2026-C3-990105-JDZB</w:t>
      </w:r>
      <w:r>
        <w:rPr>
          <w:color w:val="auto"/>
          <w:sz w:val="24"/>
          <w:highlight w:val="none"/>
        </w:rPr>
        <w:t>)</w:t>
      </w:r>
      <w:r>
        <w:rPr>
          <w:color w:val="auto"/>
          <w:kern w:val="0"/>
          <w:sz w:val="24"/>
          <w:highlight w:val="none"/>
        </w:rPr>
        <w:t>竞争性磋商公告</w:t>
      </w:r>
    </w:p>
    <w:p w14:paraId="20E8B52B">
      <w:pPr>
        <w:spacing w:line="312" w:lineRule="auto"/>
        <w:jc w:val="left"/>
        <w:rPr>
          <w:rFonts w:hint="eastAsia"/>
          <w:b/>
          <w:bCs/>
          <w:color w:val="auto"/>
          <w:kern w:val="0"/>
          <w:sz w:val="22"/>
          <w:szCs w:val="22"/>
          <w:highlight w:val="none"/>
        </w:rPr>
      </w:pPr>
    </w:p>
    <w:p w14:paraId="70D69A45">
      <w:pPr>
        <w:spacing w:line="312" w:lineRule="auto"/>
        <w:ind w:firstLine="420" w:firstLineChars="200"/>
        <w:jc w:val="left"/>
        <w:rPr>
          <w:rFonts w:hint="eastAsia"/>
          <w:b/>
          <w:bCs/>
          <w:color w:val="auto"/>
          <w:kern w:val="0"/>
          <w:sz w:val="22"/>
          <w:szCs w:val="22"/>
          <w:highlight w:val="none"/>
        </w:rPr>
      </w:pPr>
      <w:bookmarkStart w:id="7" w:name="_Hlk132795121"/>
      <w:r>
        <w:rPr>
          <w:rFonts w:hint="eastAsia"/>
          <w:color w:val="auto"/>
          <w:szCs w:val="21"/>
          <w:highlight w:val="none"/>
        </w:rPr>
        <w:t>项目概况：</w:t>
      </w:r>
      <w:r>
        <w:rPr>
          <w:rFonts w:hint="eastAsia"/>
          <w:color w:val="auto"/>
          <w:szCs w:val="21"/>
          <w:highlight w:val="none"/>
          <w:lang w:eastAsia="zh-CN"/>
        </w:rPr>
        <w:t>北海市人民医院日用百货类</w:t>
      </w:r>
      <w:r>
        <w:rPr>
          <w:rFonts w:hint="eastAsia"/>
          <w:color w:val="auto"/>
          <w:szCs w:val="21"/>
          <w:highlight w:val="none"/>
          <w:lang w:val="en-US" w:eastAsia="zh-CN"/>
        </w:rPr>
        <w:t>采购</w:t>
      </w:r>
      <w:r>
        <w:rPr>
          <w:rFonts w:hint="eastAsia"/>
          <w:color w:val="auto"/>
          <w:szCs w:val="21"/>
          <w:highlight w:val="none"/>
        </w:rPr>
        <w:t>的潜在供应商应在广西政府采购云平台 （https://www.gcy.zfcg.gxzf.gov.cn/）获取采购文件，并于</w:t>
      </w:r>
      <w:r>
        <w:rPr>
          <w:rFonts w:hint="eastAsia"/>
          <w:color w:val="auto"/>
          <w:szCs w:val="21"/>
          <w:highlight w:val="none"/>
          <w:lang w:val="en-US" w:eastAsia="zh-CN"/>
        </w:rPr>
        <w:t>2026</w:t>
      </w:r>
      <w:r>
        <w:rPr>
          <w:rFonts w:hint="eastAsia"/>
          <w:color w:val="auto"/>
          <w:szCs w:val="21"/>
          <w:highlight w:val="none"/>
        </w:rPr>
        <w:t>年</w:t>
      </w:r>
      <w:r>
        <w:rPr>
          <w:rFonts w:hint="eastAsia"/>
          <w:color w:val="auto"/>
          <w:szCs w:val="21"/>
          <w:highlight w:val="none"/>
          <w:lang w:val="en-US" w:eastAsia="zh-CN"/>
        </w:rPr>
        <w:t>6</w:t>
      </w:r>
      <w:r>
        <w:rPr>
          <w:rFonts w:hint="eastAsia"/>
          <w:color w:val="auto"/>
          <w:szCs w:val="21"/>
          <w:highlight w:val="none"/>
        </w:rPr>
        <w:t>月</w:t>
      </w:r>
      <w:r>
        <w:rPr>
          <w:rFonts w:hint="eastAsia"/>
          <w:color w:val="auto"/>
          <w:szCs w:val="21"/>
          <w:highlight w:val="none"/>
          <w:lang w:val="en-US" w:eastAsia="zh-CN"/>
        </w:rPr>
        <w:t>5</w:t>
      </w:r>
      <w:r>
        <w:rPr>
          <w:rFonts w:hint="eastAsia"/>
          <w:color w:val="auto"/>
          <w:szCs w:val="21"/>
          <w:highlight w:val="none"/>
        </w:rPr>
        <w:t>日</w:t>
      </w:r>
      <w:r>
        <w:rPr>
          <w:rFonts w:hint="eastAsia"/>
          <w:color w:val="auto"/>
          <w:szCs w:val="21"/>
          <w:highlight w:val="none"/>
          <w:lang w:val="en-US" w:eastAsia="zh-CN"/>
        </w:rPr>
        <w:t>9时30分</w:t>
      </w:r>
      <w:r>
        <w:rPr>
          <w:rFonts w:hint="eastAsia"/>
          <w:color w:val="auto"/>
          <w:szCs w:val="21"/>
          <w:highlight w:val="none"/>
        </w:rPr>
        <w:t>（北京时间）前提交响应文件。</w:t>
      </w:r>
      <w:bookmarkEnd w:id="7"/>
    </w:p>
    <w:p w14:paraId="7F3DF175">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0133D40C">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项目编号：</w:t>
      </w:r>
      <w:r>
        <w:rPr>
          <w:rFonts w:hint="eastAsia"/>
          <w:color w:val="auto"/>
          <w:kern w:val="0"/>
          <w:szCs w:val="21"/>
          <w:highlight w:val="none"/>
          <w:lang w:eastAsia="zh-CN"/>
        </w:rPr>
        <w:t>BHZC2026-C3-990105-JDZB</w:t>
      </w:r>
    </w:p>
    <w:p w14:paraId="27229BA9">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项目名称：</w:t>
      </w:r>
      <w:r>
        <w:rPr>
          <w:rFonts w:hint="eastAsia"/>
          <w:color w:val="auto"/>
          <w:kern w:val="0"/>
          <w:szCs w:val="21"/>
          <w:highlight w:val="none"/>
        </w:rPr>
        <w:t>北海市人民医院日用百货类</w:t>
      </w:r>
      <w:r>
        <w:rPr>
          <w:rFonts w:hint="eastAsia"/>
          <w:color w:val="auto"/>
          <w:kern w:val="0"/>
          <w:szCs w:val="21"/>
          <w:highlight w:val="none"/>
          <w:lang w:val="en-US" w:eastAsia="zh-CN"/>
        </w:rPr>
        <w:t>采购</w:t>
      </w:r>
    </w:p>
    <w:p w14:paraId="153E34AA">
      <w:pPr>
        <w:spacing w:line="312" w:lineRule="auto"/>
        <w:ind w:firstLine="420" w:firstLineChars="200"/>
        <w:jc w:val="left"/>
        <w:rPr>
          <w:color w:val="auto"/>
          <w:kern w:val="0"/>
          <w:szCs w:val="21"/>
          <w:highlight w:val="none"/>
        </w:rPr>
      </w:pPr>
      <w:r>
        <w:rPr>
          <w:rFonts w:hint="eastAsia"/>
          <w:color w:val="auto"/>
          <w:kern w:val="0"/>
          <w:szCs w:val="21"/>
          <w:highlight w:val="none"/>
        </w:rPr>
        <w:t>采购方式：竞争性磋商</w:t>
      </w:r>
    </w:p>
    <w:p w14:paraId="0247019D">
      <w:pPr>
        <w:spacing w:line="312" w:lineRule="auto"/>
        <w:ind w:firstLine="420" w:firstLineChars="200"/>
        <w:jc w:val="left"/>
        <w:rPr>
          <w:color w:val="auto"/>
          <w:kern w:val="0"/>
          <w:szCs w:val="21"/>
          <w:highlight w:val="none"/>
        </w:rPr>
      </w:pPr>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r>
        <w:rPr>
          <w:rFonts w:hint="eastAsia"/>
          <w:color w:val="auto"/>
          <w:kern w:val="0"/>
          <w:szCs w:val="21"/>
          <w:highlight w:val="none"/>
        </w:rPr>
        <w:t>2972870.88</w:t>
      </w:r>
    </w:p>
    <w:p w14:paraId="72C9DD56">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bookmarkStart w:id="8" w:name="_Hlk77608065"/>
    </w:p>
    <w:p w14:paraId="7DEA7EBE">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标项名称：北海市人民医院日用百货类</w:t>
      </w:r>
    </w:p>
    <w:p w14:paraId="062827D3">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lang w:val="en-US" w:eastAsia="zh-CN"/>
        </w:rPr>
        <w:t>采购</w:t>
      </w:r>
      <w:r>
        <w:rPr>
          <w:rFonts w:hint="eastAsia"/>
          <w:color w:val="auto"/>
          <w:kern w:val="0"/>
          <w:szCs w:val="21"/>
          <w:highlight w:val="none"/>
        </w:rPr>
        <w:t>数量：</w:t>
      </w:r>
      <w:r>
        <w:rPr>
          <w:rFonts w:hint="eastAsia"/>
          <w:color w:val="auto"/>
          <w:kern w:val="0"/>
          <w:szCs w:val="21"/>
          <w:highlight w:val="none"/>
          <w:lang w:val="en-US" w:eastAsia="zh-CN"/>
        </w:rPr>
        <w:t>1</w:t>
      </w:r>
    </w:p>
    <w:p w14:paraId="75812D0C">
      <w:pPr>
        <w:spacing w:line="312" w:lineRule="auto"/>
        <w:ind w:firstLine="735" w:firstLineChars="350"/>
        <w:jc w:val="left"/>
        <w:rPr>
          <w:color w:val="auto"/>
          <w:kern w:val="0"/>
          <w:szCs w:val="21"/>
          <w:highlight w:val="none"/>
        </w:rPr>
      </w:pPr>
      <w:r>
        <w:rPr>
          <w:rFonts w:hint="eastAsia"/>
          <w:color w:val="auto"/>
          <w:kern w:val="0"/>
          <w:szCs w:val="21"/>
          <w:highlight w:val="none"/>
        </w:rPr>
        <w:t>预算金额（元）：2972870.88</w:t>
      </w:r>
    </w:p>
    <w:p w14:paraId="22114294">
      <w:pPr>
        <w:spacing w:line="312" w:lineRule="auto"/>
        <w:ind w:firstLine="735" w:firstLineChars="350"/>
        <w:jc w:val="left"/>
        <w:rPr>
          <w:color w:val="auto"/>
          <w:kern w:val="0"/>
          <w:szCs w:val="21"/>
          <w:highlight w:val="none"/>
        </w:rPr>
      </w:pPr>
      <w:r>
        <w:rPr>
          <w:rFonts w:hint="eastAsia"/>
          <w:color w:val="auto"/>
          <w:kern w:val="0"/>
          <w:szCs w:val="21"/>
          <w:highlight w:val="none"/>
        </w:rPr>
        <w:t>简要规格描述或项目基本概况介绍、用途：北海市人民医院日用百货类</w:t>
      </w:r>
      <w:r>
        <w:rPr>
          <w:rFonts w:hint="eastAsia"/>
          <w:color w:val="auto"/>
          <w:kern w:val="0"/>
          <w:szCs w:val="21"/>
          <w:highlight w:val="none"/>
          <w:lang w:val="en-US" w:eastAsia="zh-CN"/>
        </w:rPr>
        <w:t>采购，需配送到各下单科室</w:t>
      </w:r>
      <w:r>
        <w:rPr>
          <w:rFonts w:hint="eastAsia"/>
          <w:color w:val="auto"/>
          <w:kern w:val="0"/>
          <w:szCs w:val="21"/>
          <w:highlight w:val="none"/>
          <w:lang w:eastAsia="zh-CN"/>
        </w:rPr>
        <w:t>，</w:t>
      </w:r>
      <w:r>
        <w:rPr>
          <w:rFonts w:hint="eastAsia"/>
          <w:color w:val="auto"/>
          <w:kern w:val="0"/>
          <w:szCs w:val="21"/>
          <w:highlight w:val="none"/>
        </w:rPr>
        <w:t>如需进一步了解详细内容，详见</w:t>
      </w:r>
      <w:r>
        <w:rPr>
          <w:rFonts w:hint="eastAsia"/>
          <w:color w:val="auto"/>
          <w:kern w:val="0"/>
          <w:szCs w:val="21"/>
          <w:highlight w:val="none"/>
          <w:lang w:val="en-US" w:eastAsia="zh-CN"/>
        </w:rPr>
        <w:t>磋商</w:t>
      </w:r>
      <w:r>
        <w:rPr>
          <w:rFonts w:hint="eastAsia"/>
          <w:color w:val="auto"/>
          <w:kern w:val="0"/>
          <w:szCs w:val="21"/>
          <w:highlight w:val="none"/>
        </w:rPr>
        <w:t>文件采购需求。</w:t>
      </w:r>
    </w:p>
    <w:p w14:paraId="6AB9FAE3">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最高限价（如有）：2972870.88</w:t>
      </w:r>
      <w:r>
        <w:rPr>
          <w:color w:val="auto"/>
          <w:kern w:val="0"/>
          <w:szCs w:val="21"/>
          <w:highlight w:val="none"/>
        </w:rPr>
        <w:t xml:space="preserve"> </w:t>
      </w:r>
    </w:p>
    <w:p w14:paraId="5B09BE59">
      <w:pPr>
        <w:spacing w:line="312" w:lineRule="auto"/>
        <w:ind w:firstLine="735" w:firstLineChars="350"/>
        <w:jc w:val="left"/>
        <w:rPr>
          <w:color w:val="auto"/>
          <w:kern w:val="0"/>
          <w:szCs w:val="21"/>
          <w:highlight w:val="none"/>
        </w:rPr>
      </w:pPr>
      <w:r>
        <w:rPr>
          <w:rFonts w:hint="eastAsia"/>
          <w:color w:val="auto"/>
          <w:kern w:val="0"/>
          <w:szCs w:val="21"/>
          <w:highlight w:val="none"/>
        </w:rPr>
        <w:t>合同履约期限：</w:t>
      </w:r>
      <w:r>
        <w:rPr>
          <w:rFonts w:hint="eastAsia"/>
          <w:color w:val="auto"/>
          <w:szCs w:val="21"/>
          <w:highlight w:val="none"/>
        </w:rPr>
        <w:t>自合同签订之日起两年</w:t>
      </w:r>
    </w:p>
    <w:p w14:paraId="32A61B10">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w:t>
      </w:r>
    </w:p>
    <w:p w14:paraId="19E08BAF">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备注：</w:t>
      </w:r>
    </w:p>
    <w:bookmarkEnd w:id="8"/>
    <w:p w14:paraId="3A103FC6">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二、申请人的资格要求</w:t>
      </w:r>
    </w:p>
    <w:p w14:paraId="74680863">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43D5186F">
      <w:pPr>
        <w:spacing w:line="312" w:lineRule="auto"/>
        <w:ind w:firstLine="420" w:firstLineChars="200"/>
        <w:jc w:val="left"/>
        <w:rPr>
          <w:rFonts w:hint="eastAsia"/>
          <w:color w:val="auto"/>
          <w:szCs w:val="21"/>
          <w:highlight w:val="none"/>
        </w:rPr>
      </w:pPr>
      <w:r>
        <w:rPr>
          <w:rFonts w:hint="eastAsia"/>
          <w:color w:val="auto"/>
          <w:szCs w:val="21"/>
          <w:highlight w:val="none"/>
        </w:rPr>
        <w:t>2.落实政府采购政策需满足的资格要求：</w:t>
      </w:r>
      <w:r>
        <w:rPr>
          <w:rFonts w:hint="eastAsia"/>
          <w:color w:val="auto"/>
          <w:kern w:val="0"/>
          <w:szCs w:val="21"/>
          <w:highlight w:val="none"/>
        </w:rPr>
        <w:t>无</w:t>
      </w:r>
      <w:r>
        <w:rPr>
          <w:strike/>
          <w:color w:val="auto"/>
          <w:kern w:val="0"/>
          <w:szCs w:val="21"/>
          <w:highlight w:val="none"/>
        </w:rPr>
        <w:t xml:space="preserve"> </w:t>
      </w:r>
    </w:p>
    <w:p w14:paraId="3F4830AB">
      <w:pPr>
        <w:spacing w:line="312" w:lineRule="auto"/>
        <w:ind w:firstLine="420" w:firstLineChars="200"/>
        <w:jc w:val="left"/>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411858E9">
      <w:pPr>
        <w:spacing w:line="312" w:lineRule="auto"/>
        <w:ind w:firstLine="420" w:firstLineChars="200"/>
        <w:jc w:val="left"/>
        <w:rPr>
          <w:color w:val="auto"/>
          <w:kern w:val="0"/>
          <w:szCs w:val="21"/>
          <w:highlight w:val="none"/>
        </w:rPr>
      </w:pPr>
      <w:r>
        <w:rPr>
          <w:color w:val="auto"/>
          <w:kern w:val="0"/>
          <w:szCs w:val="21"/>
          <w:highlight w:val="none"/>
        </w:rPr>
        <w:t>（1）资质要求：无。</w:t>
      </w:r>
    </w:p>
    <w:p w14:paraId="35ED10A9">
      <w:pPr>
        <w:spacing w:line="312" w:lineRule="auto"/>
        <w:ind w:firstLine="420" w:firstLineChars="200"/>
        <w:jc w:val="left"/>
        <w:rPr>
          <w:rFonts w:hint="eastAsia"/>
          <w:color w:val="auto"/>
          <w:kern w:val="0"/>
          <w:szCs w:val="21"/>
          <w:highlight w:val="none"/>
        </w:rPr>
      </w:pPr>
      <w:r>
        <w:rPr>
          <w:color w:val="auto"/>
          <w:kern w:val="0"/>
          <w:szCs w:val="21"/>
          <w:highlight w:val="none"/>
        </w:rPr>
        <w:t>（2）业绩要求：无。</w:t>
      </w:r>
    </w:p>
    <w:p w14:paraId="41CA9CF5">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2E82D1D4">
      <w:pPr>
        <w:spacing w:line="312" w:lineRule="auto"/>
        <w:ind w:firstLine="420" w:firstLineChars="200"/>
        <w:jc w:val="left"/>
        <w:rPr>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16B21E13">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5</w:t>
      </w:r>
      <w:r>
        <w:rPr>
          <w:rFonts w:hint="eastAsia"/>
          <w:color w:val="auto"/>
          <w:kern w:val="0"/>
          <w:szCs w:val="21"/>
          <w:highlight w:val="none"/>
        </w:rPr>
        <w:t>）本项目（</w:t>
      </w:r>
      <w:r>
        <w:rPr>
          <w:color w:val="auto"/>
          <w:szCs w:val="21"/>
          <w:highlight w:val="none"/>
        </w:rPr>
        <w:sym w:font="Wingdings 2" w:char="F052"/>
      </w:r>
      <w:r>
        <w:rPr>
          <w:rFonts w:hint="eastAsia"/>
          <w:color w:val="auto"/>
          <w:kern w:val="0"/>
          <w:szCs w:val="21"/>
          <w:highlight w:val="none"/>
        </w:rPr>
        <w:t>不允许；</w:t>
      </w:r>
      <w:r>
        <w:rPr>
          <w:color w:val="auto"/>
          <w:szCs w:val="21"/>
          <w:highlight w:val="none"/>
        </w:rPr>
        <w:sym w:font="Wingdings 2" w:char="F0A3"/>
      </w:r>
      <w:r>
        <w:rPr>
          <w:rFonts w:hint="eastAsia"/>
          <w:color w:val="auto"/>
          <w:szCs w:val="21"/>
          <w:highlight w:val="none"/>
        </w:rPr>
        <w:t>允许</w:t>
      </w:r>
      <w:r>
        <w:rPr>
          <w:rFonts w:hint="eastAsia"/>
          <w:color w:val="auto"/>
          <w:kern w:val="0"/>
          <w:szCs w:val="21"/>
          <w:highlight w:val="none"/>
        </w:rPr>
        <w:t>）分公司参与响应。</w:t>
      </w:r>
    </w:p>
    <w:p w14:paraId="0C90BBBC">
      <w:pPr>
        <w:spacing w:line="312" w:lineRule="auto"/>
        <w:ind w:firstLine="420" w:firstLineChars="200"/>
        <w:jc w:val="left"/>
        <w:rPr>
          <w:color w:val="auto"/>
          <w:kern w:val="0"/>
          <w:szCs w:val="21"/>
          <w:highlight w:val="none"/>
        </w:rPr>
      </w:pPr>
      <w:r>
        <w:rPr>
          <w:rFonts w:hint="eastAsia"/>
          <w:color w:val="auto"/>
          <w:szCs w:val="21"/>
          <w:highlight w:val="none"/>
        </w:rPr>
        <w:t>（</w:t>
      </w:r>
      <w:r>
        <w:rPr>
          <w:rFonts w:hint="eastAsia"/>
          <w:color w:val="auto"/>
          <w:szCs w:val="21"/>
          <w:highlight w:val="none"/>
          <w:lang w:val="en-US" w:eastAsia="zh-CN"/>
        </w:rPr>
        <w:t>6</w:t>
      </w:r>
      <w:r>
        <w:rPr>
          <w:rFonts w:hint="eastAsia"/>
          <w:color w:val="auto"/>
          <w:szCs w:val="21"/>
          <w:highlight w:val="none"/>
        </w:rPr>
        <w:t>）</w:t>
      </w:r>
      <w:r>
        <w:rPr>
          <w:rFonts w:hint="eastAsia"/>
          <w:color w:val="auto"/>
          <w:kern w:val="0"/>
          <w:szCs w:val="21"/>
          <w:highlight w:val="none"/>
        </w:rPr>
        <w:t>本项目（</w:t>
      </w:r>
      <w:r>
        <w:rPr>
          <w:color w:val="auto"/>
          <w:szCs w:val="21"/>
          <w:highlight w:val="none"/>
        </w:rPr>
        <w:sym w:font="Wingdings 2" w:char="F052"/>
      </w:r>
      <w:r>
        <w:rPr>
          <w:rFonts w:hint="eastAsia"/>
          <w:color w:val="auto"/>
          <w:kern w:val="0"/>
          <w:szCs w:val="21"/>
          <w:highlight w:val="none"/>
        </w:rPr>
        <w:t>不允许；</w:t>
      </w:r>
      <w:r>
        <w:rPr>
          <w:color w:val="auto"/>
          <w:szCs w:val="21"/>
          <w:highlight w:val="none"/>
        </w:rPr>
        <w:sym w:font="Wingdings 2" w:char="F0A3"/>
      </w:r>
      <w:r>
        <w:rPr>
          <w:rFonts w:hint="eastAsia"/>
          <w:color w:val="auto"/>
          <w:szCs w:val="21"/>
          <w:highlight w:val="none"/>
        </w:rPr>
        <w:t>允许</w:t>
      </w:r>
      <w:r>
        <w:rPr>
          <w:rFonts w:hint="eastAsia"/>
          <w:color w:val="auto"/>
          <w:kern w:val="0"/>
          <w:szCs w:val="21"/>
          <w:highlight w:val="none"/>
        </w:rPr>
        <w:t>）分包。</w:t>
      </w:r>
    </w:p>
    <w:p w14:paraId="15F02A64">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7</w:t>
      </w:r>
      <w:r>
        <w:rPr>
          <w:rFonts w:hint="eastAsia"/>
          <w:color w:val="auto"/>
          <w:kern w:val="0"/>
          <w:szCs w:val="21"/>
          <w:highlight w:val="none"/>
        </w:rPr>
        <w:t>）</w:t>
      </w:r>
      <w:r>
        <w:rPr>
          <w:color w:val="auto"/>
          <w:kern w:val="0"/>
          <w:szCs w:val="21"/>
          <w:highlight w:val="none"/>
        </w:rPr>
        <w:t>本项目</w:t>
      </w:r>
      <w:r>
        <w:rPr>
          <w:rFonts w:hint="eastAsia"/>
          <w:color w:val="auto"/>
          <w:kern w:val="0"/>
          <w:szCs w:val="21"/>
          <w:highlight w:val="none"/>
        </w:rPr>
        <w:t>（</w:t>
      </w:r>
      <w:r>
        <w:rPr>
          <w:color w:val="auto"/>
          <w:szCs w:val="21"/>
          <w:highlight w:val="none"/>
        </w:rPr>
        <w:sym w:font="Wingdings 2" w:char="F052"/>
      </w:r>
      <w:r>
        <w:rPr>
          <w:color w:val="auto"/>
          <w:kern w:val="0"/>
          <w:szCs w:val="21"/>
          <w:highlight w:val="none"/>
        </w:rPr>
        <w:t>不接受</w:t>
      </w:r>
      <w:r>
        <w:rPr>
          <w:rFonts w:hint="eastAsia"/>
          <w:color w:val="auto"/>
          <w:szCs w:val="21"/>
          <w:highlight w:val="none"/>
        </w:rPr>
        <w:t>；</w:t>
      </w:r>
      <w:r>
        <w:rPr>
          <w:color w:val="auto"/>
          <w:szCs w:val="21"/>
          <w:highlight w:val="none"/>
        </w:rPr>
        <w:sym w:font="Wingdings 2" w:char="F0A3"/>
      </w:r>
      <w:r>
        <w:rPr>
          <w:rFonts w:hint="eastAsia"/>
          <w:color w:val="auto"/>
          <w:szCs w:val="21"/>
          <w:highlight w:val="none"/>
        </w:rPr>
        <w:t>接受</w:t>
      </w:r>
      <w:r>
        <w:rPr>
          <w:rFonts w:hint="eastAsia"/>
          <w:color w:val="auto"/>
          <w:kern w:val="0"/>
          <w:szCs w:val="21"/>
          <w:highlight w:val="none"/>
        </w:rPr>
        <w:t>）</w:t>
      </w:r>
      <w:r>
        <w:rPr>
          <w:color w:val="auto"/>
          <w:kern w:val="0"/>
          <w:szCs w:val="21"/>
          <w:highlight w:val="none"/>
        </w:rPr>
        <w:t>联合体。</w:t>
      </w:r>
    </w:p>
    <w:p w14:paraId="35B083F1">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8</w:t>
      </w:r>
      <w:r>
        <w:rPr>
          <w:rFonts w:hint="eastAsia"/>
          <w:color w:val="auto"/>
          <w:kern w:val="0"/>
          <w:szCs w:val="21"/>
          <w:highlight w:val="none"/>
        </w:rPr>
        <w:t>）</w:t>
      </w:r>
      <w:r>
        <w:rPr>
          <w:color w:val="auto"/>
          <w:kern w:val="0"/>
          <w:szCs w:val="21"/>
          <w:highlight w:val="none"/>
        </w:rPr>
        <w:t>按照</w:t>
      </w:r>
      <w:r>
        <w:rPr>
          <w:rFonts w:hint="eastAsia"/>
          <w:color w:val="auto"/>
          <w:highlight w:val="none"/>
        </w:rPr>
        <w:t>磋商</w:t>
      </w:r>
      <w:r>
        <w:rPr>
          <w:color w:val="auto"/>
          <w:kern w:val="0"/>
          <w:szCs w:val="21"/>
          <w:highlight w:val="none"/>
        </w:rPr>
        <w:t>公告的规定获得</w:t>
      </w:r>
      <w:r>
        <w:rPr>
          <w:rFonts w:hint="eastAsia"/>
          <w:color w:val="auto"/>
          <w:highlight w:val="none"/>
        </w:rPr>
        <w:t>采购文件</w:t>
      </w:r>
      <w:r>
        <w:rPr>
          <w:color w:val="auto"/>
          <w:kern w:val="0"/>
          <w:szCs w:val="21"/>
          <w:highlight w:val="none"/>
        </w:rPr>
        <w:t>。</w:t>
      </w:r>
      <w:r>
        <w:rPr>
          <w:rFonts w:hint="eastAsia"/>
          <w:color w:val="auto"/>
          <w:kern w:val="0"/>
          <w:szCs w:val="21"/>
          <w:highlight w:val="none"/>
        </w:rPr>
        <w:t>采购文件有规定时按要求提交磋商保证金。</w:t>
      </w:r>
    </w:p>
    <w:p w14:paraId="4C592B7A">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三、获取采购文件</w:t>
      </w:r>
    </w:p>
    <w:p w14:paraId="0406DC79">
      <w:pPr>
        <w:spacing w:line="312" w:lineRule="auto"/>
        <w:ind w:firstLine="420" w:firstLineChars="200"/>
        <w:jc w:val="left"/>
        <w:rPr>
          <w:color w:val="auto"/>
          <w:highlight w:val="none"/>
        </w:rPr>
      </w:pPr>
      <w:r>
        <w:rPr>
          <w:rFonts w:hint="eastAsia"/>
          <w:color w:val="auto"/>
          <w:highlight w:val="none"/>
        </w:rPr>
        <w:t>时间：</w:t>
      </w:r>
      <w:r>
        <w:rPr>
          <w:rFonts w:hint="eastAsia"/>
          <w:color w:val="auto"/>
          <w:highlight w:val="none"/>
          <w:u w:val="single"/>
        </w:rPr>
        <w:t>20</w:t>
      </w:r>
      <w:r>
        <w:rPr>
          <w:rFonts w:hint="eastAsia"/>
          <w:color w:val="auto"/>
          <w:highlight w:val="none"/>
          <w:u w:val="single"/>
          <w:lang w:val="en-US" w:eastAsia="zh-CN"/>
        </w:rPr>
        <w:t>26</w:t>
      </w:r>
      <w:r>
        <w:rPr>
          <w:rFonts w:hint="eastAsia"/>
          <w:color w:val="auto"/>
          <w:highlight w:val="none"/>
          <w:u w:val="single"/>
        </w:rPr>
        <w:t>年</w:t>
      </w:r>
      <w:r>
        <w:rPr>
          <w:rFonts w:hint="eastAsia"/>
          <w:color w:val="auto"/>
          <w:highlight w:val="none"/>
          <w:u w:val="single"/>
          <w:lang w:val="en-US" w:eastAsia="zh-CN"/>
        </w:rPr>
        <w:t>5</w:t>
      </w:r>
      <w:r>
        <w:rPr>
          <w:rFonts w:hint="eastAsia"/>
          <w:color w:val="auto"/>
          <w:highlight w:val="none"/>
          <w:u w:val="single"/>
        </w:rPr>
        <w:t>月</w:t>
      </w:r>
      <w:r>
        <w:rPr>
          <w:rFonts w:hint="eastAsia"/>
          <w:color w:val="auto"/>
          <w:highlight w:val="none"/>
          <w:u w:val="single"/>
          <w:lang w:val="en-US" w:eastAsia="zh-CN"/>
        </w:rPr>
        <w:t>25</w:t>
      </w:r>
      <w:r>
        <w:rPr>
          <w:rFonts w:hint="eastAsia"/>
          <w:color w:val="auto"/>
          <w:highlight w:val="none"/>
          <w:u w:val="single"/>
        </w:rPr>
        <w:t>日起至20</w:t>
      </w:r>
      <w:r>
        <w:rPr>
          <w:rFonts w:hint="eastAsia"/>
          <w:color w:val="auto"/>
          <w:highlight w:val="none"/>
          <w:u w:val="single"/>
          <w:lang w:val="en-US" w:eastAsia="zh-CN"/>
        </w:rPr>
        <w:t>26</w:t>
      </w:r>
      <w:r>
        <w:rPr>
          <w:rFonts w:hint="eastAsia"/>
          <w:color w:val="auto"/>
          <w:highlight w:val="none"/>
          <w:u w:val="single"/>
        </w:rPr>
        <w:t>年</w:t>
      </w:r>
      <w:r>
        <w:rPr>
          <w:rFonts w:hint="eastAsia"/>
          <w:color w:val="auto"/>
          <w:highlight w:val="none"/>
          <w:u w:val="single"/>
          <w:lang w:val="en-US" w:eastAsia="zh-CN"/>
        </w:rPr>
        <w:t>6</w:t>
      </w:r>
      <w:r>
        <w:rPr>
          <w:rFonts w:hint="eastAsia"/>
          <w:color w:val="auto"/>
          <w:highlight w:val="none"/>
          <w:u w:val="single"/>
        </w:rPr>
        <w:t>月</w:t>
      </w:r>
      <w:r>
        <w:rPr>
          <w:rFonts w:hint="eastAsia"/>
          <w:color w:val="auto"/>
          <w:highlight w:val="none"/>
          <w:u w:val="single"/>
          <w:lang w:val="en-US" w:eastAsia="zh-CN"/>
        </w:rPr>
        <w:t>1</w:t>
      </w:r>
      <w:r>
        <w:rPr>
          <w:rFonts w:hint="eastAsia"/>
          <w:color w:val="auto"/>
          <w:highlight w:val="none"/>
          <w:u w:val="single"/>
        </w:rPr>
        <w:t>日</w:t>
      </w:r>
      <w:r>
        <w:rPr>
          <w:rFonts w:hint="eastAsia"/>
          <w:color w:val="auto"/>
          <w:highlight w:val="none"/>
        </w:rPr>
        <w:t>，每天上午</w:t>
      </w:r>
      <w:r>
        <w:rPr>
          <w:rFonts w:hint="eastAsia"/>
          <w:color w:val="auto"/>
          <w:highlight w:val="none"/>
          <w:u w:val="single"/>
        </w:rPr>
        <w:t>00:00:00至11:59:59，下午12:00:00至23:59:59</w:t>
      </w:r>
      <w:r>
        <w:rPr>
          <w:rFonts w:hint="eastAsia"/>
          <w:color w:val="auto"/>
          <w:highlight w:val="none"/>
        </w:rPr>
        <w:t>（北京时间，法定节假日除外）。</w:t>
      </w:r>
    </w:p>
    <w:p w14:paraId="469760AB">
      <w:pPr>
        <w:spacing w:line="312" w:lineRule="auto"/>
        <w:ind w:firstLine="420" w:firstLineChars="200"/>
        <w:jc w:val="left"/>
        <w:rPr>
          <w:rFonts w:ascii="Arial" w:hAnsi="Arial" w:cs="Arial"/>
          <w:color w:val="auto"/>
          <w:kern w:val="0"/>
          <w:szCs w:val="21"/>
          <w:highlight w:val="none"/>
        </w:rPr>
      </w:pPr>
      <w:bookmarkStart w:id="9" w:name="_Hlk46137393"/>
      <w:r>
        <w:rPr>
          <w:rFonts w:hint="eastAsia"/>
          <w:color w:val="auto"/>
          <w:highlight w:val="none"/>
        </w:rPr>
        <w:t>地点（网址）：</w:t>
      </w:r>
      <w:bookmarkEnd w:id="9"/>
      <w:r>
        <w:rPr>
          <w:rFonts w:ascii="Arial" w:hAnsi="Arial" w:cs="Arial"/>
          <w:color w:val="auto"/>
          <w:kern w:val="0"/>
          <w:szCs w:val="21"/>
          <w:highlight w:val="none"/>
        </w:rPr>
        <w:t>广西政府采购云平台</w:t>
      </w:r>
      <w:r>
        <w:rPr>
          <w:rFonts w:hint="eastAsia" w:ascii="Arial" w:hAnsi="Arial" w:cs="Arial"/>
          <w:color w:val="auto"/>
          <w:kern w:val="0"/>
          <w:szCs w:val="21"/>
          <w:highlight w:val="none"/>
        </w:rPr>
        <w:t>（https://www.gcy.zfcg.gxzf.gov.cn/）</w:t>
      </w:r>
    </w:p>
    <w:p w14:paraId="4844CA09">
      <w:pPr>
        <w:spacing w:line="312" w:lineRule="auto"/>
        <w:ind w:firstLine="420" w:firstLineChars="200"/>
        <w:jc w:val="left"/>
        <w:rPr>
          <w:color w:val="auto"/>
          <w:szCs w:val="21"/>
          <w:highlight w:val="none"/>
        </w:rPr>
      </w:pPr>
      <w:r>
        <w:rPr>
          <w:rFonts w:hint="eastAsia"/>
          <w:color w:val="auto"/>
          <w:szCs w:val="21"/>
          <w:highlight w:val="none"/>
        </w:rPr>
        <w:t>方式：供应商登录广西政府采购云平台在线申请获取采购文件（进入“项目采购”应用，在获取采购文件菜单中选择项目，申请获取采购文件）</w:t>
      </w:r>
    </w:p>
    <w:p w14:paraId="520A8F3D">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p w14:paraId="3FCC361E">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四、响应文件提交</w:t>
      </w:r>
    </w:p>
    <w:p w14:paraId="4C2411CA">
      <w:pPr>
        <w:spacing w:line="312" w:lineRule="auto"/>
        <w:ind w:firstLine="420" w:firstLineChars="200"/>
        <w:jc w:val="left"/>
        <w:rPr>
          <w:color w:val="auto"/>
          <w:kern w:val="0"/>
          <w:szCs w:val="21"/>
          <w:highlight w:val="none"/>
        </w:rPr>
      </w:pPr>
      <w:r>
        <w:rPr>
          <w:rFonts w:hint="eastAsia"/>
          <w:color w:val="auto"/>
          <w:kern w:val="0"/>
          <w:szCs w:val="21"/>
          <w:highlight w:val="none"/>
        </w:rPr>
        <w:t>截止时间：</w:t>
      </w:r>
      <w:r>
        <w:rPr>
          <w:rFonts w:hint="eastAsia"/>
          <w:color w:val="auto"/>
          <w:kern w:val="0"/>
          <w:szCs w:val="21"/>
          <w:highlight w:val="none"/>
          <w:u w:val="single"/>
        </w:rPr>
        <w:t>2026年6月</w:t>
      </w:r>
      <w:r>
        <w:rPr>
          <w:rFonts w:hint="eastAsia"/>
          <w:color w:val="auto"/>
          <w:kern w:val="0"/>
          <w:szCs w:val="21"/>
          <w:highlight w:val="none"/>
          <w:u w:val="single"/>
          <w:lang w:val="en-US" w:eastAsia="zh-CN"/>
        </w:rPr>
        <w:t>5</w:t>
      </w:r>
      <w:r>
        <w:rPr>
          <w:rFonts w:hint="eastAsia"/>
          <w:color w:val="auto"/>
          <w:kern w:val="0"/>
          <w:szCs w:val="21"/>
          <w:highlight w:val="none"/>
          <w:u w:val="single"/>
        </w:rPr>
        <w:t>日9时</w:t>
      </w:r>
      <w:r>
        <w:rPr>
          <w:rFonts w:hint="eastAsia"/>
          <w:color w:val="auto"/>
          <w:kern w:val="0"/>
          <w:szCs w:val="21"/>
          <w:highlight w:val="none"/>
          <w:u w:val="single"/>
          <w:lang w:val="en-US" w:eastAsia="zh-CN"/>
        </w:rPr>
        <w:t>3</w:t>
      </w:r>
      <w:r>
        <w:rPr>
          <w:rFonts w:hint="eastAsia"/>
          <w:color w:val="auto"/>
          <w:kern w:val="0"/>
          <w:szCs w:val="21"/>
          <w:highlight w:val="none"/>
          <w:u w:val="single"/>
        </w:rPr>
        <w:t>0分</w:t>
      </w:r>
      <w:r>
        <w:rPr>
          <w:rFonts w:hint="eastAsia"/>
          <w:color w:val="auto"/>
          <w:kern w:val="0"/>
          <w:szCs w:val="21"/>
          <w:highlight w:val="none"/>
        </w:rPr>
        <w:t>（北京时间）</w:t>
      </w:r>
    </w:p>
    <w:p w14:paraId="23638925">
      <w:pPr>
        <w:spacing w:line="300" w:lineRule="exact"/>
        <w:ind w:firstLine="420" w:firstLineChars="200"/>
        <w:jc w:val="left"/>
        <w:rPr>
          <w:color w:val="auto"/>
          <w:szCs w:val="21"/>
          <w:highlight w:val="none"/>
        </w:rPr>
      </w:pPr>
      <w:r>
        <w:rPr>
          <w:rFonts w:hint="eastAsia"/>
          <w:color w:val="auto"/>
          <w:kern w:val="0"/>
          <w:szCs w:val="21"/>
          <w:highlight w:val="none"/>
        </w:rPr>
        <w:t>地点（网址）：</w:t>
      </w:r>
      <w:r>
        <w:rPr>
          <w:rFonts w:hint="eastAsia"/>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color w:val="auto"/>
          <w:szCs w:val="21"/>
          <w:highlight w:val="none"/>
        </w:rPr>
        <w:t>A</w:t>
      </w:r>
      <w:r>
        <w:rPr>
          <w:rFonts w:hint="eastAsia"/>
          <w:color w:val="auto"/>
          <w:szCs w:val="21"/>
          <w:highlight w:val="none"/>
        </w:rPr>
        <w:t>认证编制、加密响应文件后在响应截止时间前上传至广西政府采购云平台，供应商在广西政府采购云平台提交电子版响应文件时，请填写参加远程截标活动经办人联系方式。</w:t>
      </w:r>
    </w:p>
    <w:p w14:paraId="4C9ED6CB">
      <w:pPr>
        <w:spacing w:line="30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五、开启</w:t>
      </w:r>
    </w:p>
    <w:p w14:paraId="5658442D">
      <w:pPr>
        <w:spacing w:line="312" w:lineRule="auto"/>
        <w:ind w:firstLine="442" w:firstLineChars="200"/>
        <w:jc w:val="left"/>
        <w:rPr>
          <w:color w:val="auto"/>
          <w:kern w:val="0"/>
          <w:szCs w:val="21"/>
          <w:highlight w:val="none"/>
        </w:rPr>
      </w:pPr>
      <w:r>
        <w:rPr>
          <w:rFonts w:hint="eastAsia"/>
          <w:b/>
          <w:bCs/>
          <w:color w:val="auto"/>
          <w:kern w:val="0"/>
          <w:sz w:val="22"/>
          <w:szCs w:val="22"/>
          <w:highlight w:val="none"/>
        </w:rPr>
        <w:t>开启时间：</w:t>
      </w:r>
      <w:r>
        <w:rPr>
          <w:rFonts w:hint="eastAsia"/>
          <w:color w:val="auto"/>
          <w:kern w:val="0"/>
          <w:szCs w:val="21"/>
          <w:highlight w:val="none"/>
        </w:rPr>
        <w:t>2026年6月5日9时30分（北京时间）</w:t>
      </w:r>
    </w:p>
    <w:p w14:paraId="3E2F529D">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地点：</w:t>
      </w:r>
      <w:r>
        <w:rPr>
          <w:rFonts w:hint="eastAsia"/>
          <w:color w:val="auto"/>
          <w:szCs w:val="21"/>
          <w:highlight w:val="none"/>
        </w:rPr>
        <w:t>供应商登录广西政府采购云平台电子开标大厅截标。</w:t>
      </w:r>
    </w:p>
    <w:p w14:paraId="2CC6E204">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六、公告期限</w:t>
      </w:r>
    </w:p>
    <w:p w14:paraId="5B343CE9">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自本公告发布之日起5个工作日。</w:t>
      </w:r>
    </w:p>
    <w:p w14:paraId="5F7E7FE2">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七、其他补充事宜</w:t>
      </w:r>
    </w:p>
    <w:p w14:paraId="5F2946D7">
      <w:pPr>
        <w:spacing w:line="312" w:lineRule="auto"/>
        <w:ind w:firstLine="420" w:firstLineChars="200"/>
        <w:jc w:val="left"/>
        <w:rPr>
          <w:rFonts w:hint="eastAsia" w:eastAsia="宋体"/>
          <w:color w:val="auto"/>
          <w:kern w:val="0"/>
          <w:szCs w:val="21"/>
          <w:highlight w:val="none"/>
          <w:lang w:eastAsia="zh-CN"/>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公告发布媒体：广西壮族自治区政府采购网、中国政府采购网</w:t>
      </w:r>
    </w:p>
    <w:p w14:paraId="2012A5FB">
      <w:pPr>
        <w:spacing w:line="312" w:lineRule="auto"/>
        <w:ind w:firstLine="420" w:firstLineChars="200"/>
        <w:jc w:val="left"/>
        <w:rPr>
          <w:color w:val="auto"/>
          <w:kern w:val="0"/>
          <w:szCs w:val="21"/>
          <w:highlight w:val="none"/>
        </w:rPr>
      </w:pPr>
      <w:r>
        <w:rPr>
          <w:rFonts w:hint="eastAsia"/>
          <w:color w:val="auto"/>
          <w:kern w:val="0"/>
          <w:szCs w:val="21"/>
          <w:highlight w:val="none"/>
        </w:rPr>
        <w:t>2.需落实的政府采购政策：政府采购促进中小企业、监狱企业发展、促进残疾人就业、节能环保</w:t>
      </w:r>
      <w:r>
        <w:rPr>
          <w:rFonts w:hint="eastAsia" w:eastAsia="宋体"/>
          <w:color w:val="auto"/>
          <w:kern w:val="0"/>
          <w:szCs w:val="21"/>
          <w:highlight w:val="none"/>
          <w:lang w:eastAsia="zh-CN"/>
        </w:rPr>
        <w:t>、对本国产品的支持</w:t>
      </w:r>
      <w:r>
        <w:rPr>
          <w:rFonts w:hint="eastAsia"/>
          <w:color w:val="auto"/>
          <w:kern w:val="0"/>
          <w:szCs w:val="21"/>
          <w:highlight w:val="none"/>
        </w:rPr>
        <w:t>等有关政策，具体详见采购文件。</w:t>
      </w:r>
    </w:p>
    <w:p w14:paraId="0861662E">
      <w:pPr>
        <w:spacing w:line="312" w:lineRule="auto"/>
        <w:ind w:firstLine="420" w:firstLineChars="200"/>
        <w:jc w:val="left"/>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.本项目供应商的产生方式：</w:t>
      </w:r>
      <w:r>
        <w:rPr>
          <w:color w:val="auto"/>
          <w:highlight w:val="none"/>
        </w:rPr>
        <w:t>发布</w:t>
      </w:r>
      <w:r>
        <w:rPr>
          <w:rFonts w:hint="eastAsia"/>
          <w:color w:val="auto"/>
          <w:highlight w:val="none"/>
        </w:rPr>
        <w:t>公告征集</w:t>
      </w:r>
    </w:p>
    <w:p w14:paraId="375998AE">
      <w:pPr>
        <w:spacing w:line="312" w:lineRule="auto"/>
        <w:ind w:firstLine="420" w:firstLineChars="200"/>
        <w:jc w:val="left"/>
        <w:rPr>
          <w:rFonts w:hint="eastAsia"/>
          <w:color w:val="auto"/>
          <w:kern w:val="0"/>
          <w:szCs w:val="21"/>
          <w:highlight w:val="none"/>
        </w:rPr>
      </w:pPr>
      <w:r>
        <w:rPr>
          <w:color w:val="auto"/>
          <w:kern w:val="0"/>
          <w:szCs w:val="21"/>
          <w:highlight w:val="none"/>
        </w:rPr>
        <w:t>4</w:t>
      </w:r>
      <w:r>
        <w:rPr>
          <w:rFonts w:hint="eastAsia"/>
          <w:color w:val="auto"/>
          <w:kern w:val="0"/>
          <w:szCs w:val="21"/>
          <w:highlight w:val="none"/>
        </w:rPr>
        <w:t>.注意事项：</w:t>
      </w:r>
    </w:p>
    <w:p w14:paraId="73EA00A1">
      <w:pPr>
        <w:spacing w:line="276"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4065349E">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4C4D8E6B">
      <w:pPr>
        <w:spacing w:line="276"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）若对项目采购电子交易系统操作有疑问，可登录广西政府采购云平台（https://www.gcy.zfcg.gxzf.gov.cn/），点击右侧咨询小采或帮助文档或拨打客服热线95763</w:t>
      </w:r>
    </w:p>
    <w:p w14:paraId="1FAA9E0E">
      <w:pPr>
        <w:spacing w:line="276" w:lineRule="auto"/>
        <w:ind w:firstLine="420" w:firstLineChars="200"/>
        <w:rPr>
          <w:rFonts w:hint="default" w:eastAsia="宋体"/>
          <w:color w:val="auto"/>
          <w:highlight w:val="none"/>
          <w:lang w:val="en-US" w:eastAsia="zh-CN"/>
        </w:rPr>
      </w:pPr>
      <w:r>
        <w:rPr>
          <w:rFonts w:hint="eastAsia" w:ascii="宋体" w:hAnsi="宋体" w:cs="宋体"/>
          <w:color w:val="auto"/>
          <w:kern w:val="0"/>
          <w:szCs w:val="21"/>
          <w:highlight w:val="none"/>
          <w:lang w:val="en-US" w:eastAsia="zh-CN"/>
        </w:rPr>
        <w:t>5.本项目采用远程异地评标。</w:t>
      </w:r>
    </w:p>
    <w:p w14:paraId="052ED601">
      <w:pPr>
        <w:spacing w:line="276" w:lineRule="auto"/>
        <w:ind w:firstLine="442" w:firstLineChars="200"/>
        <w:rPr>
          <w:rFonts w:hint="eastAsia"/>
          <w:b/>
          <w:bCs/>
          <w:color w:val="auto"/>
          <w:kern w:val="0"/>
          <w:sz w:val="22"/>
          <w:szCs w:val="22"/>
          <w:highlight w:val="none"/>
        </w:rPr>
      </w:pPr>
      <w:r>
        <w:rPr>
          <w:rFonts w:hint="eastAsia"/>
          <w:b/>
          <w:bCs/>
          <w:color w:val="auto"/>
          <w:kern w:val="0"/>
          <w:sz w:val="22"/>
          <w:szCs w:val="22"/>
          <w:highlight w:val="none"/>
        </w:rPr>
        <w:t>八、对本次采购提出询问，请按以下方式联系</w:t>
      </w:r>
    </w:p>
    <w:p w14:paraId="2DF87D83">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1.采购人信息</w:t>
      </w:r>
    </w:p>
    <w:p w14:paraId="27421C5F">
      <w:pPr>
        <w:spacing w:line="312" w:lineRule="auto"/>
        <w:ind w:firstLine="420" w:firstLineChars="200"/>
        <w:jc w:val="left"/>
        <w:rPr>
          <w:color w:val="auto"/>
          <w:kern w:val="0"/>
          <w:szCs w:val="21"/>
          <w:highlight w:val="none"/>
          <w:u w:val="single"/>
        </w:rPr>
      </w:pPr>
      <w:bookmarkStart w:id="10"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u w:val="single"/>
        </w:rPr>
        <w:t>北海市人民医院</w:t>
      </w:r>
    </w:p>
    <w:p w14:paraId="3FA0D780">
      <w:pPr>
        <w:spacing w:line="312" w:lineRule="auto"/>
        <w:ind w:firstLine="420" w:firstLineChars="200"/>
        <w:jc w:val="left"/>
        <w:rPr>
          <w:color w:val="auto"/>
          <w:kern w:val="0"/>
          <w:szCs w:val="21"/>
          <w:highlight w:val="none"/>
          <w:u w:val="single"/>
        </w:rPr>
      </w:pPr>
      <w:r>
        <w:rPr>
          <w:color w:val="auto"/>
          <w:kern w:val="0"/>
          <w:szCs w:val="21"/>
          <w:highlight w:val="none"/>
        </w:rPr>
        <w:t>地址：</w:t>
      </w:r>
      <w:r>
        <w:rPr>
          <w:rFonts w:hint="eastAsia"/>
          <w:color w:val="auto"/>
          <w:kern w:val="0"/>
          <w:szCs w:val="21"/>
          <w:highlight w:val="none"/>
          <w:u w:val="single"/>
        </w:rPr>
        <w:t>北海市海城区和平路83号</w:t>
      </w:r>
    </w:p>
    <w:p w14:paraId="7E5FC725">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项目联系人：</w:t>
      </w:r>
      <w:r>
        <w:rPr>
          <w:rFonts w:hint="eastAsia"/>
          <w:color w:val="auto"/>
          <w:kern w:val="0"/>
          <w:szCs w:val="21"/>
          <w:highlight w:val="none"/>
          <w:u w:val="single"/>
        </w:rPr>
        <w:t>胥工</w:t>
      </w:r>
    </w:p>
    <w:p w14:paraId="5E052F67">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项目联系方式：</w:t>
      </w:r>
      <w:r>
        <w:rPr>
          <w:rFonts w:hint="eastAsia"/>
          <w:color w:val="auto"/>
          <w:kern w:val="0"/>
          <w:szCs w:val="21"/>
          <w:highlight w:val="none"/>
          <w:u w:val="single"/>
        </w:rPr>
        <w:t>0779-2023852</w:t>
      </w:r>
    </w:p>
    <w:p w14:paraId="322BEEEC">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2.采购代理机构信息</w:t>
      </w:r>
    </w:p>
    <w:p w14:paraId="507F7469">
      <w:pPr>
        <w:spacing w:line="312" w:lineRule="auto"/>
        <w:ind w:firstLine="420" w:firstLineChars="200"/>
        <w:jc w:val="left"/>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color w:val="auto"/>
          <w:kern w:val="0"/>
          <w:szCs w:val="21"/>
          <w:highlight w:val="none"/>
          <w:u w:val="single"/>
        </w:rPr>
        <w:t>广西机电设备招标有限公司</w:t>
      </w:r>
    </w:p>
    <w:p w14:paraId="6A765F0A">
      <w:pPr>
        <w:spacing w:line="312" w:lineRule="auto"/>
        <w:ind w:firstLine="420" w:firstLineChars="200"/>
        <w:jc w:val="left"/>
        <w:rPr>
          <w:color w:val="auto"/>
          <w:kern w:val="0"/>
          <w:szCs w:val="21"/>
          <w:highlight w:val="none"/>
          <w:u w:val="single"/>
        </w:rPr>
      </w:pPr>
      <w:r>
        <w:rPr>
          <w:color w:val="auto"/>
          <w:kern w:val="0"/>
          <w:szCs w:val="21"/>
          <w:highlight w:val="none"/>
        </w:rPr>
        <w:t>地址：</w:t>
      </w:r>
      <w:r>
        <w:rPr>
          <w:rFonts w:hint="eastAsia"/>
          <w:color w:val="auto"/>
          <w:highlight w:val="none"/>
          <w:u w:val="single"/>
        </w:rPr>
        <w:t>广西北海市北海大道与西藏路交汇处银河产业城2幢5层508</w:t>
      </w:r>
    </w:p>
    <w:bookmarkEnd w:id="10"/>
    <w:p w14:paraId="24A73927">
      <w:pPr>
        <w:spacing w:line="312" w:lineRule="auto"/>
        <w:ind w:firstLine="420" w:firstLineChars="200"/>
        <w:jc w:val="left"/>
        <w:rPr>
          <w:rFonts w:hint="eastAsia" w:eastAsia="宋体"/>
          <w:color w:val="auto"/>
          <w:kern w:val="0"/>
          <w:szCs w:val="21"/>
          <w:highlight w:val="none"/>
          <w:u w:val="single"/>
          <w:lang w:eastAsia="zh-CN"/>
        </w:rPr>
      </w:pPr>
      <w:r>
        <w:rPr>
          <w:rFonts w:hint="eastAsia"/>
          <w:color w:val="auto"/>
          <w:kern w:val="0"/>
          <w:szCs w:val="21"/>
          <w:highlight w:val="none"/>
        </w:rPr>
        <w:t>项目联系人：</w:t>
      </w:r>
      <w:r>
        <w:rPr>
          <w:rFonts w:hint="eastAsia"/>
          <w:color w:val="auto"/>
          <w:kern w:val="0"/>
          <w:szCs w:val="21"/>
          <w:highlight w:val="none"/>
          <w:u w:val="single"/>
          <w:lang w:val="en-US" w:eastAsia="zh-CN"/>
        </w:rPr>
        <w:t>宁静</w:t>
      </w:r>
    </w:p>
    <w:p w14:paraId="5DB81E1D">
      <w:pPr>
        <w:spacing w:line="312" w:lineRule="auto"/>
        <w:ind w:right="420" w:firstLine="420" w:firstLineChars="200"/>
        <w:rPr>
          <w:rFonts w:hint="default" w:eastAsia="宋体"/>
          <w:color w:val="auto"/>
          <w:kern w:val="0"/>
          <w:szCs w:val="21"/>
          <w:highlight w:val="none"/>
          <w:lang w:val="en-US" w:eastAsia="zh-CN"/>
        </w:rPr>
      </w:pPr>
      <w:r>
        <w:rPr>
          <w:rFonts w:hint="eastAsia"/>
          <w:color w:val="auto"/>
          <w:kern w:val="0"/>
          <w:szCs w:val="21"/>
          <w:highlight w:val="none"/>
        </w:rPr>
        <w:t>项目联系方式：</w:t>
      </w:r>
      <w:r>
        <w:rPr>
          <w:color w:val="auto"/>
          <w:kern w:val="0"/>
          <w:szCs w:val="21"/>
          <w:highlight w:val="none"/>
          <w:u w:val="single"/>
        </w:rPr>
        <w:t>0771-</w:t>
      </w:r>
      <w:r>
        <w:rPr>
          <w:rFonts w:hint="eastAsia"/>
          <w:color w:val="auto"/>
          <w:kern w:val="0"/>
          <w:szCs w:val="21"/>
          <w:highlight w:val="none"/>
          <w:u w:val="single"/>
          <w:lang w:val="en-US" w:eastAsia="zh-CN"/>
        </w:rPr>
        <w:t>5782003</w:t>
      </w:r>
    </w:p>
    <w:p w14:paraId="039B42D1">
      <w:pPr>
        <w:spacing w:line="312" w:lineRule="auto"/>
        <w:ind w:firstLine="420" w:firstLineChars="200"/>
        <w:jc w:val="right"/>
        <w:rPr>
          <w:color w:val="auto"/>
          <w:kern w:val="0"/>
          <w:szCs w:val="21"/>
          <w:highlight w:val="none"/>
        </w:rPr>
      </w:pPr>
    </w:p>
    <w:p w14:paraId="2C3FD5AB">
      <w:pPr>
        <w:spacing w:line="312" w:lineRule="auto"/>
        <w:ind w:firstLine="420" w:firstLineChars="200"/>
        <w:jc w:val="right"/>
        <w:rPr>
          <w:color w:val="auto"/>
          <w:kern w:val="0"/>
          <w:szCs w:val="21"/>
          <w:highlight w:val="none"/>
        </w:rPr>
      </w:pPr>
    </w:p>
    <w:p w14:paraId="65273AD7">
      <w:pPr>
        <w:spacing w:line="312" w:lineRule="auto"/>
        <w:ind w:firstLine="420" w:firstLineChars="200"/>
        <w:jc w:val="right"/>
        <w:rPr>
          <w:color w:val="auto"/>
          <w:kern w:val="0"/>
          <w:szCs w:val="21"/>
          <w:highlight w:val="none"/>
        </w:rPr>
      </w:pPr>
    </w:p>
    <w:p w14:paraId="28665140">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0D05088B">
      <w:pPr>
        <w:spacing w:line="312" w:lineRule="auto"/>
        <w:ind w:firstLine="420" w:firstLineChars="200"/>
        <w:jc w:val="right"/>
        <w:rPr>
          <w:color w:val="auto"/>
          <w:kern w:val="0"/>
          <w:sz w:val="18"/>
          <w:szCs w:val="18"/>
          <w:highlight w:val="none"/>
        </w:rPr>
      </w:pPr>
      <w:r>
        <w:rPr>
          <w:color w:val="auto"/>
          <w:kern w:val="0"/>
          <w:szCs w:val="21"/>
          <w:highlight w:val="none"/>
        </w:rPr>
        <w:t>20</w:t>
      </w:r>
      <w:r>
        <w:rPr>
          <w:rFonts w:hint="eastAsia"/>
          <w:color w:val="auto"/>
          <w:kern w:val="0"/>
          <w:szCs w:val="21"/>
          <w:highlight w:val="none"/>
          <w:lang w:val="en-US" w:eastAsia="zh-CN"/>
        </w:rPr>
        <w:t>26</w:t>
      </w:r>
      <w:r>
        <w:rPr>
          <w:color w:val="auto"/>
          <w:kern w:val="0"/>
          <w:szCs w:val="21"/>
          <w:highlight w:val="none"/>
        </w:rPr>
        <w:t>年</w:t>
      </w:r>
      <w:r>
        <w:rPr>
          <w:rFonts w:hint="eastAsia"/>
          <w:color w:val="auto"/>
          <w:kern w:val="0"/>
          <w:szCs w:val="21"/>
          <w:highlight w:val="none"/>
          <w:lang w:val="en-US" w:eastAsia="zh-CN"/>
        </w:rPr>
        <w:t>5</w:t>
      </w:r>
      <w:r>
        <w:rPr>
          <w:color w:val="auto"/>
          <w:kern w:val="0"/>
          <w:szCs w:val="21"/>
          <w:highlight w:val="none"/>
        </w:rPr>
        <w:t>月</w:t>
      </w:r>
      <w:r>
        <w:rPr>
          <w:rFonts w:hint="eastAsia"/>
          <w:color w:val="auto"/>
          <w:kern w:val="0"/>
          <w:szCs w:val="21"/>
          <w:highlight w:val="none"/>
          <w:lang w:val="en-US" w:eastAsia="zh-CN"/>
        </w:rPr>
        <w:t>25</w:t>
      </w:r>
      <w:r>
        <w:rPr>
          <w:color w:val="auto"/>
          <w:kern w:val="0"/>
          <w:szCs w:val="21"/>
          <w:highlight w:val="none"/>
        </w:rPr>
        <w:t>日</w:t>
      </w:r>
    </w:p>
    <w:p w14:paraId="65A46627">
      <w:pPr>
        <w:ind w:firstLine="409" w:firstLineChars="195"/>
        <w:jc w:val="left"/>
        <w:rPr>
          <w:color w:val="auto"/>
          <w:kern w:val="0"/>
          <w:szCs w:val="21"/>
          <w:highlight w:val="none"/>
        </w:rPr>
      </w:pPr>
    </w:p>
    <w:p w14:paraId="35452B8C">
      <w:pPr>
        <w:spacing w:line="312" w:lineRule="auto"/>
        <w:ind w:right="105" w:firstLine="360" w:firstLineChars="200"/>
        <w:jc w:val="right"/>
        <w:rPr>
          <w:rFonts w:hint="eastAsia"/>
          <w:color w:val="auto"/>
          <w:kern w:val="0"/>
          <w:sz w:val="18"/>
          <w:szCs w:val="18"/>
          <w:highlight w:val="none"/>
        </w:rPr>
      </w:pPr>
    </w:p>
    <w:p w14:paraId="11ED4F67">
      <w:pPr>
        <w:pStyle w:val="26"/>
        <w:snapToGrid w:val="0"/>
        <w:spacing w:before="120" w:after="120" w:line="320" w:lineRule="exact"/>
        <w:jc w:val="center"/>
        <w:outlineLvl w:val="0"/>
        <w:rPr>
          <w:rFonts w:ascii="Times New Roman" w:hAnsi="Times New Roman" w:cs="Times New Roman"/>
          <w:color w:val="auto"/>
          <w:highlight w:val="none"/>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14:paraId="31FB1889">
      <w:pPr>
        <w:rPr>
          <w:color w:val="auto"/>
          <w:highlight w:val="none"/>
        </w:rPr>
      </w:pPr>
    </w:p>
    <w:p w14:paraId="1DD2D873">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11" w:name="_Toc6685"/>
      <w:r>
        <w:rPr>
          <w:rFonts w:ascii="Times New Roman" w:hAnsi="Times New Roman" w:cs="Times New Roman"/>
          <w:color w:val="auto"/>
          <w:sz w:val="32"/>
          <w:szCs w:val="32"/>
          <w:highlight w:val="none"/>
        </w:rPr>
        <w:t>第二章  采购需求</w:t>
      </w:r>
      <w:bookmarkEnd w:id="11"/>
    </w:p>
    <w:p w14:paraId="2D9A36DD">
      <w:pPr>
        <w:spacing w:before="120"/>
        <w:rPr>
          <w:rFonts w:ascii="宋体" w:hAnsi="宋体" w:cs="宋体"/>
          <w:b/>
          <w:bCs/>
          <w:color w:val="auto"/>
          <w:sz w:val="28"/>
          <w:szCs w:val="28"/>
          <w:highlight w:val="none"/>
        </w:rPr>
      </w:pPr>
      <w:bookmarkStart w:id="12" w:name="_Toc254970631"/>
      <w:bookmarkStart w:id="13" w:name="_Toc254970490"/>
    </w:p>
    <w:p w14:paraId="5A7B4B69">
      <w:pPr>
        <w:spacing w:line="360" w:lineRule="auto"/>
        <w:rPr>
          <w:rFonts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255EB67C">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67AB628B">
      <w:pPr>
        <w:spacing w:line="360" w:lineRule="auto"/>
        <w:rPr>
          <w:color w:val="auto"/>
          <w:szCs w:val="21"/>
          <w:highlight w:val="none"/>
        </w:rPr>
      </w:pPr>
      <w:r>
        <w:rPr>
          <w:rFonts w:hint="eastAsia"/>
          <w:color w:val="auto"/>
          <w:szCs w:val="21"/>
          <w:highlight w:val="none"/>
        </w:rPr>
        <w:t>详见采购文件“评审方法及标准</w:t>
      </w:r>
      <w:r>
        <w:rPr>
          <w:color w:val="auto"/>
          <w:szCs w:val="21"/>
          <w:highlight w:val="none"/>
        </w:rPr>
        <w:t>/政府采购政策应用说明”。</w:t>
      </w:r>
    </w:p>
    <w:p w14:paraId="017B6F3F">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采购人与成交供应商</w:t>
      </w:r>
      <w:r>
        <w:rPr>
          <w:color w:val="auto"/>
          <w:szCs w:val="21"/>
          <w:highlight w:val="none"/>
        </w:rPr>
        <w:t>在采购合同中约定。</w:t>
      </w:r>
    </w:p>
    <w:p w14:paraId="66E9BA1B">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标注“▲”的条款或要求系指实质性条款或实质性要求，必须满足，如存在负偏离将导致响应</w:t>
      </w:r>
      <w:r>
        <w:rPr>
          <w:rFonts w:hint="eastAsia"/>
          <w:color w:val="auto"/>
          <w:szCs w:val="21"/>
          <w:highlight w:val="none"/>
          <w:lang w:val="en-US" w:eastAsia="zh-CN"/>
        </w:rPr>
        <w:t>无效</w:t>
      </w:r>
      <w:r>
        <w:rPr>
          <w:color w:val="auto"/>
          <w:szCs w:val="21"/>
          <w:highlight w:val="none"/>
        </w:rPr>
        <w:t>。</w:t>
      </w:r>
    </w:p>
    <w:p w14:paraId="74216FF2">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53DC9D9B">
      <w:pPr>
        <w:spacing w:line="360" w:lineRule="auto"/>
        <w:rPr>
          <w:color w:val="auto"/>
          <w:szCs w:val="21"/>
          <w:highlight w:val="none"/>
        </w:rPr>
      </w:pPr>
      <w:r>
        <w:rPr>
          <w:rFonts w:hint="eastAsia"/>
          <w:color w:val="auto"/>
          <w:szCs w:val="21"/>
          <w:highlight w:val="none"/>
        </w:rPr>
        <w:t>1.需实现的功能、目标及应用场景</w:t>
      </w:r>
    </w:p>
    <w:p w14:paraId="737525F3">
      <w:pPr>
        <w:spacing w:line="360" w:lineRule="auto"/>
        <w:rPr>
          <w:rFonts w:hint="eastAsia"/>
          <w:color w:val="auto"/>
          <w:szCs w:val="21"/>
          <w:highlight w:val="none"/>
        </w:rPr>
      </w:pPr>
      <w:r>
        <w:rPr>
          <w:rFonts w:hint="eastAsia"/>
          <w:color w:val="auto"/>
          <w:szCs w:val="21"/>
          <w:highlight w:val="none"/>
        </w:rPr>
        <w:t>满足采购文件要求，验收达到合格标准。</w:t>
      </w:r>
    </w:p>
    <w:p w14:paraId="06D5FC11">
      <w:pPr>
        <w:spacing w:line="360" w:lineRule="auto"/>
        <w:rPr>
          <w:color w:val="auto"/>
          <w:szCs w:val="21"/>
          <w:highlight w:val="none"/>
        </w:rPr>
      </w:pPr>
      <w:r>
        <w:rPr>
          <w:rFonts w:hint="eastAsia"/>
          <w:color w:val="auto"/>
          <w:szCs w:val="21"/>
          <w:highlight w:val="none"/>
        </w:rPr>
        <w:t>2.是否接受进口产品：</w:t>
      </w:r>
    </w:p>
    <w:p w14:paraId="1CFD9434">
      <w:pPr>
        <w:spacing w:line="360" w:lineRule="auto"/>
        <w:rPr>
          <w:color w:val="auto"/>
          <w:szCs w:val="21"/>
          <w:highlight w:val="none"/>
        </w:rPr>
      </w:pPr>
      <w:r>
        <w:rPr>
          <w:color w:val="auto"/>
          <w:szCs w:val="21"/>
          <w:highlight w:val="none"/>
        </w:rPr>
        <w:sym w:font="Wingdings 2" w:char="F052"/>
      </w:r>
      <w:r>
        <w:rPr>
          <w:rFonts w:hint="eastAsia"/>
          <w:color w:val="auto"/>
          <w:szCs w:val="21"/>
          <w:highlight w:val="none"/>
        </w:rPr>
        <w:t>否</w:t>
      </w:r>
    </w:p>
    <w:p w14:paraId="2352434D">
      <w:pPr>
        <w:spacing w:line="360" w:lineRule="auto"/>
        <w:rPr>
          <w:color w:val="auto"/>
          <w:szCs w:val="21"/>
          <w:highlight w:val="none"/>
        </w:rPr>
      </w:pPr>
      <w:r>
        <w:rPr>
          <w:rFonts w:hint="eastAsia"/>
          <w:color w:val="auto"/>
          <w:szCs w:val="21"/>
          <w:highlight w:val="none"/>
        </w:rPr>
        <w:t>□是</w:t>
      </w:r>
    </w:p>
    <w:p w14:paraId="7D406360">
      <w:pPr>
        <w:spacing w:line="360" w:lineRule="auto"/>
        <w:rPr>
          <w:color w:val="auto"/>
          <w:szCs w:val="21"/>
          <w:highlight w:val="none"/>
        </w:rPr>
      </w:pPr>
      <w:r>
        <w:rPr>
          <w:rFonts w:hint="eastAsia"/>
          <w:color w:val="auto"/>
          <w:szCs w:val="21"/>
          <w:highlight w:val="none"/>
        </w:rPr>
        <w:t>注：（</w:t>
      </w:r>
      <w:r>
        <w:rPr>
          <w:color w:val="auto"/>
          <w:szCs w:val="21"/>
          <w:highlight w:val="none"/>
        </w:rPr>
        <w:t>1）以上所述不接受进口产品的，供应商不得选用进口产品参与响应，否则响应按无效响应处理；列明接受进口产品的分项，供应商可以选用进口产品参与响应，但不排斥国内产品。</w:t>
      </w:r>
    </w:p>
    <w:p w14:paraId="2B96327A">
      <w:pPr>
        <w:spacing w:line="360" w:lineRule="auto"/>
        <w:rPr>
          <w:color w:val="auto"/>
          <w:szCs w:val="21"/>
          <w:highlight w:val="none"/>
        </w:rPr>
      </w:pPr>
      <w:r>
        <w:rPr>
          <w:rFonts w:hint="eastAsia"/>
          <w:color w:val="auto"/>
          <w:szCs w:val="21"/>
          <w:highlight w:val="none"/>
        </w:rPr>
        <w:t>（</w:t>
      </w:r>
      <w:r>
        <w:rPr>
          <w:color w:val="auto"/>
          <w:szCs w:val="21"/>
          <w:highlight w:val="none"/>
        </w:rPr>
        <w:t>2）如本项目接受进口产品，供应商选择提供进口产品，则提供的必须为全新原装进口产品，报价中应包括关税等所有进口环节费用并由成交供应商办理进口相关手续，供应商报价中应自行考虑海关关税政策变化带来的风险，采购人不承担该政策变化所造成的费用增加。</w:t>
      </w:r>
    </w:p>
    <w:p w14:paraId="1169B816">
      <w:pPr>
        <w:spacing w:line="360" w:lineRule="auto"/>
        <w:rPr>
          <w:color w:val="auto"/>
          <w:szCs w:val="21"/>
          <w:highlight w:val="none"/>
        </w:rPr>
      </w:pPr>
      <w:r>
        <w:rPr>
          <w:rFonts w:hint="eastAsia"/>
          <w:color w:val="auto"/>
          <w:szCs w:val="21"/>
          <w:highlight w:val="none"/>
        </w:rPr>
        <w:t>（</w:t>
      </w:r>
      <w:r>
        <w:rPr>
          <w:color w:val="auto"/>
          <w:szCs w:val="21"/>
          <w:highlight w:val="none"/>
        </w:rPr>
        <w:t>3）进口产品是指通过中国海关报关验放进入中国境内且产自关境外的产品。</w:t>
      </w:r>
    </w:p>
    <w:p w14:paraId="1C06224A">
      <w:pPr>
        <w:spacing w:line="360" w:lineRule="auto"/>
        <w:rPr>
          <w:rFonts w:hint="eastAsia"/>
          <w:color w:val="auto"/>
          <w:szCs w:val="21"/>
          <w:highlight w:val="none"/>
        </w:rPr>
      </w:pPr>
      <w:r>
        <w:rPr>
          <w:rFonts w:hint="eastAsia"/>
          <w:color w:val="auto"/>
          <w:szCs w:val="21"/>
          <w:highlight w:val="none"/>
        </w:rPr>
        <w:t>（</w:t>
      </w:r>
      <w:r>
        <w:rPr>
          <w:color w:val="auto"/>
          <w:szCs w:val="21"/>
          <w:highlight w:val="none"/>
        </w:rPr>
        <w:t>4）其余内容以《政府采购进口产品管理办法》（财库〔2007〕119号）和《关于政府采购进口产品管理有关问题的通知》（财办库</w:t>
      </w:r>
      <w:r>
        <w:rPr>
          <w:rFonts w:hint="eastAsia" w:eastAsia="宋体"/>
          <w:color w:val="auto"/>
          <w:szCs w:val="21"/>
          <w:highlight w:val="none"/>
          <w:lang w:eastAsia="zh-CN"/>
        </w:rPr>
        <w:t>〔2008〕248号</w:t>
      </w:r>
      <w:r>
        <w:rPr>
          <w:color w:val="auto"/>
          <w:szCs w:val="21"/>
          <w:highlight w:val="none"/>
        </w:rPr>
        <w:t>）的相关规定为准。</w:t>
      </w:r>
    </w:p>
    <w:p w14:paraId="2156AFE8">
      <w:pPr>
        <w:spacing w:line="360" w:lineRule="auto"/>
        <w:rPr>
          <w:color w:val="auto"/>
          <w:szCs w:val="21"/>
          <w:highlight w:val="none"/>
        </w:rPr>
      </w:pPr>
      <w:bookmarkStart w:id="14" w:name="_Hlk89170486"/>
      <w:r>
        <w:rPr>
          <w:rFonts w:hint="eastAsia"/>
          <w:color w:val="auto"/>
          <w:szCs w:val="21"/>
          <w:highlight w:val="none"/>
          <w:lang w:val="en-US" w:eastAsia="zh-CN"/>
        </w:rPr>
        <w:t>3</w:t>
      </w:r>
      <w:r>
        <w:rPr>
          <w:rFonts w:hint="eastAsia"/>
          <w:color w:val="auto"/>
          <w:szCs w:val="21"/>
          <w:highlight w:val="none"/>
        </w:rPr>
        <w:t>.</w:t>
      </w:r>
      <w:r>
        <w:rPr>
          <w:color w:val="auto"/>
          <w:szCs w:val="21"/>
          <w:highlight w:val="none"/>
        </w:rPr>
        <w:t>需执行的国家相关标准、行业标准、地方标准或者其他标准、规范</w:t>
      </w:r>
    </w:p>
    <w:p w14:paraId="1FC797D7">
      <w:pPr>
        <w:spacing w:line="360" w:lineRule="auto"/>
        <w:rPr>
          <w:i/>
          <w:color w:val="auto"/>
          <w:szCs w:val="21"/>
          <w:highlight w:val="none"/>
          <w:u w:val="single"/>
        </w:rPr>
      </w:pPr>
      <w:r>
        <w:rPr>
          <w:rFonts w:hint="eastAsia"/>
          <w:color w:val="auto"/>
          <w:szCs w:val="21"/>
          <w:highlight w:val="none"/>
        </w:rPr>
        <w:t>本项目应执行的国家相关标准、行业标准、地方标准或者其他标准、规范为：</w:t>
      </w:r>
      <w:r>
        <w:rPr>
          <w:rFonts w:hint="eastAsia"/>
          <w:i w:val="0"/>
          <w:iCs/>
          <w:color w:val="auto"/>
          <w:szCs w:val="21"/>
          <w:highlight w:val="none"/>
          <w:u w:val="single"/>
        </w:rPr>
        <w:t>详见技术指标要求</w:t>
      </w:r>
    </w:p>
    <w:bookmarkEnd w:id="14"/>
    <w:p w14:paraId="4B0CD051">
      <w:pPr>
        <w:spacing w:line="360" w:lineRule="auto"/>
        <w:rPr>
          <w:color w:val="auto"/>
          <w:szCs w:val="21"/>
          <w:highlight w:val="none"/>
        </w:rPr>
      </w:pPr>
      <w:r>
        <w:rPr>
          <w:rFonts w:hint="eastAsia"/>
          <w:color w:val="auto"/>
          <w:szCs w:val="21"/>
          <w:highlight w:val="none"/>
          <w:lang w:val="en-US" w:eastAsia="zh-CN"/>
        </w:rPr>
        <w:t>4</w:t>
      </w:r>
      <w:r>
        <w:rPr>
          <w:rFonts w:hint="eastAsia"/>
          <w:color w:val="auto"/>
          <w:szCs w:val="21"/>
          <w:highlight w:val="none"/>
        </w:rPr>
        <w:t>.标的所属行业：零售业</w:t>
      </w:r>
    </w:p>
    <w:p w14:paraId="743E9F96">
      <w:pPr>
        <w:spacing w:line="360" w:lineRule="auto"/>
        <w:rPr>
          <w:color w:val="auto"/>
          <w:szCs w:val="21"/>
          <w:highlight w:val="none"/>
        </w:rPr>
      </w:pPr>
      <w:r>
        <w:rPr>
          <w:rFonts w:hint="eastAsia"/>
          <w:color w:val="auto"/>
          <w:szCs w:val="21"/>
          <w:highlight w:val="none"/>
          <w:lang w:val="en-US" w:eastAsia="zh-CN"/>
        </w:rPr>
        <w:t>5</w:t>
      </w:r>
      <w:r>
        <w:rPr>
          <w:rFonts w:hint="eastAsia"/>
          <w:color w:val="auto"/>
          <w:szCs w:val="21"/>
          <w:highlight w:val="none"/>
        </w:rPr>
        <w:t>.核心产品</w:t>
      </w:r>
    </w:p>
    <w:p w14:paraId="3762EF00">
      <w:pPr>
        <w:spacing w:line="360" w:lineRule="auto"/>
        <w:rPr>
          <w:color w:val="auto"/>
          <w:szCs w:val="21"/>
          <w:highlight w:val="none"/>
        </w:rPr>
      </w:pPr>
      <w:r>
        <w:rPr>
          <w:rFonts w:hint="eastAsia"/>
          <w:color w:val="auto"/>
          <w:szCs w:val="21"/>
          <w:highlight w:val="none"/>
        </w:rPr>
        <w:t>本项目为服务项目，不适用核心产品规定。</w:t>
      </w:r>
    </w:p>
    <w:p w14:paraId="7FDCDEE1">
      <w:pPr>
        <w:spacing w:line="360" w:lineRule="auto"/>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w:t>
      </w:r>
      <w:bookmarkStart w:id="15" w:name="_Hlk132788047"/>
      <w:r>
        <w:rPr>
          <w:rFonts w:hint="eastAsia"/>
          <w:color w:val="auto"/>
          <w:szCs w:val="21"/>
          <w:highlight w:val="none"/>
          <w:lang w:val="en-US" w:eastAsia="zh-CN"/>
        </w:rPr>
        <w:t>配送</w:t>
      </w:r>
      <w:r>
        <w:rPr>
          <w:rFonts w:hint="eastAsia"/>
          <w:color w:val="auto"/>
          <w:szCs w:val="21"/>
          <w:highlight w:val="none"/>
        </w:rPr>
        <w:t>内容和标准一览表</w:t>
      </w:r>
    </w:p>
    <w:bookmarkEnd w:id="15"/>
    <w:tbl>
      <w:tblPr>
        <w:tblStyle w:val="5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0"/>
        <w:gridCol w:w="613"/>
        <w:gridCol w:w="4160"/>
        <w:gridCol w:w="703"/>
        <w:gridCol w:w="817"/>
        <w:gridCol w:w="1175"/>
        <w:gridCol w:w="1403"/>
      </w:tblGrid>
      <w:tr w14:paraId="18F81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E3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北海市人民医院日用百货类采购明细表</w:t>
            </w:r>
          </w:p>
        </w:tc>
      </w:tr>
      <w:tr w14:paraId="3F847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D0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FEA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货物名称</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D2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规格/参数</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0B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6A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BA4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单项</w:t>
            </w:r>
            <w:r>
              <w:rPr>
                <w:rFonts w:hint="eastAsia" w:ascii="宋体" w:hAnsi="宋体" w:cs="宋体"/>
                <w:i w:val="0"/>
                <w:iCs w:val="0"/>
                <w:color w:val="auto"/>
                <w:kern w:val="0"/>
                <w:sz w:val="21"/>
                <w:szCs w:val="21"/>
                <w:highlight w:val="none"/>
                <w:u w:val="none"/>
                <w:lang w:val="en-US" w:eastAsia="zh-CN" w:bidi="ar"/>
              </w:rPr>
              <w:t>采购预算</w:t>
            </w:r>
            <w:r>
              <w:rPr>
                <w:rFonts w:hint="eastAsia" w:ascii="宋体" w:hAnsi="宋体" w:eastAsia="宋体" w:cs="宋体"/>
                <w:i w:val="0"/>
                <w:iCs w:val="0"/>
                <w:color w:val="auto"/>
                <w:kern w:val="0"/>
                <w:sz w:val="21"/>
                <w:szCs w:val="21"/>
                <w:highlight w:val="none"/>
                <w:u w:val="none"/>
                <w:lang w:val="en-US" w:eastAsia="zh-CN" w:bidi="ar"/>
              </w:rPr>
              <w:t>(元）</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B4A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合计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（元）</w:t>
            </w:r>
          </w:p>
        </w:tc>
      </w:tr>
      <w:tr w14:paraId="03814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BD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2B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IC卡</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F1E4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IC</w:t>
            </w:r>
            <w:r>
              <w:rPr>
                <w:rFonts w:hint="eastAsia" w:ascii="宋体" w:hAnsi="宋体" w:eastAsia="宋体" w:cs="宋体"/>
                <w:color w:val="auto"/>
                <w:spacing w:val="34"/>
                <w:sz w:val="21"/>
                <w:szCs w:val="21"/>
                <w:highlight w:val="none"/>
              </w:rPr>
              <w:t>卡(热水),9*6.1</w:t>
            </w:r>
            <w:r>
              <w:rPr>
                <w:rFonts w:hint="eastAsia" w:ascii="宋体" w:hAnsi="宋体" w:eastAsia="宋体" w:cs="宋体"/>
                <w:color w:val="auto"/>
                <w:sz w:val="21"/>
                <w:szCs w:val="21"/>
                <w:highlight w:val="none"/>
              </w:rPr>
              <w:t>cm</w:t>
            </w:r>
            <w:r>
              <w:rPr>
                <w:rFonts w:hint="eastAsia" w:ascii="宋体" w:hAnsi="宋体" w:eastAsia="宋体" w:cs="宋体"/>
                <w:color w:val="auto"/>
                <w:spacing w:val="34"/>
                <w:sz w:val="21"/>
                <w:szCs w:val="21"/>
                <w:highlight w:val="none"/>
              </w:rPr>
              <w:t>射</w:t>
            </w:r>
            <w:r>
              <w:rPr>
                <w:rFonts w:hint="eastAsia" w:ascii="宋体" w:hAnsi="宋体" w:eastAsia="宋体" w:cs="宋体"/>
                <w:color w:val="auto"/>
                <w:spacing w:val="6"/>
                <w:sz w:val="21"/>
                <w:szCs w:val="21"/>
                <w:highlight w:val="none"/>
              </w:rPr>
              <w:t>频卡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ADFB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张</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7B7F3">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780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345C0">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14.25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1A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11115.00</w:t>
            </w:r>
          </w:p>
        </w:tc>
      </w:tr>
      <w:tr w14:paraId="274A6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FB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C6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PH测试纸</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DF5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PH4.5-10,50条/瓶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5595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CB9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012A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23.75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8C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142.50</w:t>
            </w:r>
          </w:p>
        </w:tc>
      </w:tr>
      <w:tr w14:paraId="58BA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CB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76C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PH试纸</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76D4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100支/盒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E6C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DBE7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62CE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29.00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D4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464.00</w:t>
            </w:r>
          </w:p>
        </w:tc>
      </w:tr>
      <w:tr w14:paraId="53DD1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39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92B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白扁带</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E670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材质：全棉布</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规格：1cm</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50</w:t>
            </w:r>
            <w:r>
              <w:rPr>
                <w:rFonts w:hint="eastAsia" w:ascii="宋体" w:hAnsi="宋体" w:eastAsia="宋体" w:cs="宋体"/>
                <w:color w:val="auto"/>
                <w:spacing w:val="5"/>
                <w:sz w:val="21"/>
                <w:szCs w:val="21"/>
                <w:highlight w:val="none"/>
              </w:rPr>
              <w:t>米/卷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BE4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0E53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1160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D0157">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9.55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0B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11078.00</w:t>
            </w:r>
          </w:p>
        </w:tc>
      </w:tr>
      <w:tr w14:paraId="057C4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44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09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30C1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6度，500</w:t>
            </w:r>
            <w:r>
              <w:rPr>
                <w:rFonts w:hint="eastAsia" w:ascii="宋体" w:hAnsi="宋体" w:eastAsia="宋体" w:cs="宋体"/>
                <w:color w:val="auto"/>
                <w:sz w:val="21"/>
                <w:szCs w:val="21"/>
                <w:highlight w:val="none"/>
              </w:rPr>
              <w:t>ml</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FFC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CE6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2A0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8.00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E1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128.00</w:t>
            </w:r>
          </w:p>
        </w:tc>
      </w:tr>
      <w:tr w14:paraId="4935B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52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88D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235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9"/>
                <w:sz w:val="21"/>
                <w:szCs w:val="21"/>
                <w:highlight w:val="none"/>
              </w:rPr>
              <w:t>30度</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DA60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斤</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8E7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700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E410">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EA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3325.00</w:t>
            </w:r>
          </w:p>
        </w:tc>
      </w:tr>
      <w:tr w14:paraId="1CAB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C7D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32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0BB8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9"/>
                <w:sz w:val="21"/>
                <w:szCs w:val="21"/>
                <w:highlight w:val="none"/>
              </w:rPr>
              <w:t>50度</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17DE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斤</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D1B4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130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BE8C">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6.65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04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864.50</w:t>
            </w:r>
          </w:p>
        </w:tc>
      </w:tr>
      <w:tr w14:paraId="07B26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E1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55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C32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100L</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内桶深56cm,桶宽52cm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A40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8C5C0">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F388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77.50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33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775.00</w:t>
            </w:r>
          </w:p>
        </w:tc>
      </w:tr>
      <w:tr w14:paraId="5E8AB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60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9DC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A096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150L,内桶深73</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,桶宽</w:t>
            </w:r>
            <w:r>
              <w:rPr>
                <w:rFonts w:hint="eastAsia" w:ascii="宋体" w:hAnsi="宋体" w:eastAsia="宋体" w:cs="宋体"/>
                <w:color w:val="auto"/>
                <w:spacing w:val="-3"/>
                <w:sz w:val="21"/>
                <w:szCs w:val="21"/>
                <w:highlight w:val="none"/>
              </w:rPr>
              <w:t>62cm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EAD5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67B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4F87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126.50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71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1518.00</w:t>
            </w:r>
          </w:p>
        </w:tc>
      </w:tr>
      <w:tr w14:paraId="43921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57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E5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8730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200L,内桶深83</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,桶宽</w:t>
            </w:r>
            <w:r>
              <w:rPr>
                <w:rFonts w:hint="eastAsia" w:ascii="宋体" w:hAnsi="宋体" w:eastAsia="宋体" w:cs="宋体"/>
                <w:color w:val="auto"/>
                <w:spacing w:val="-3"/>
                <w:sz w:val="21"/>
                <w:szCs w:val="21"/>
                <w:highlight w:val="none"/>
              </w:rPr>
              <w:t>66cm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6B0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DE53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237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186.20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7B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1117.20</w:t>
            </w:r>
          </w:p>
        </w:tc>
      </w:tr>
      <w:tr w14:paraId="67946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D8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AF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5648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4"/>
                <w:position w:val="-3"/>
                <w:sz w:val="21"/>
                <w:szCs w:val="21"/>
                <w:highlight w:val="none"/>
              </w:rPr>
              <w:t>50L</w:t>
            </w:r>
            <w:r>
              <w:rPr>
                <w:rFonts w:hint="eastAsia"/>
                <w:color w:val="auto"/>
                <w:highlight w:val="none"/>
                <w:lang w:eastAsia="zh-CN"/>
              </w:rPr>
              <w:t>，桶深40cm，桶</w:t>
            </w:r>
            <w:r>
              <w:rPr>
                <w:rFonts w:hint="eastAsia"/>
                <w:color w:val="auto"/>
                <w:highlight w:val="none"/>
                <w:lang w:val="en-US" w:eastAsia="zh-CN"/>
              </w:rPr>
              <w:t>宽</w:t>
            </w:r>
            <w:r>
              <w:rPr>
                <w:rFonts w:hint="eastAsia"/>
                <w:color w:val="auto"/>
                <w:highlight w:val="none"/>
                <w:lang w:eastAsia="zh-CN"/>
              </w:rPr>
              <w:t>40cm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7426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9A4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A49D">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57.00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76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114.00</w:t>
            </w:r>
          </w:p>
        </w:tc>
      </w:tr>
      <w:tr w14:paraId="6DD0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4A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A2B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扳手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57A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活动扳手250,材质：碳钢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A949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3B570">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7A270">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38.00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3F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456.00</w:t>
            </w:r>
          </w:p>
        </w:tc>
      </w:tr>
      <w:tr w14:paraId="38FFD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D5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E3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斑点试验芯</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B9FA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斑试器用，皮肤过敏诊断器</w:t>
            </w:r>
            <w:r>
              <w:rPr>
                <w:rFonts w:hint="eastAsia" w:ascii="宋体" w:hAnsi="宋体" w:eastAsia="宋体" w:cs="宋体"/>
                <w:color w:val="auto"/>
                <w:spacing w:val="1"/>
                <w:sz w:val="21"/>
                <w:szCs w:val="21"/>
                <w:highlight w:val="none"/>
              </w:rPr>
              <w:t>100贴/盒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E08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AE5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C5931">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9120.00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1D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109440.00</w:t>
            </w:r>
          </w:p>
        </w:tc>
      </w:tr>
      <w:tr w14:paraId="774FF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86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6BF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包装带</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CF52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塑料包装红绳/ANHE塑料包</w:t>
            </w:r>
            <w:r>
              <w:rPr>
                <w:rFonts w:hint="eastAsia" w:ascii="宋体" w:hAnsi="宋体" w:eastAsia="宋体" w:cs="宋体"/>
                <w:color w:val="auto"/>
                <w:spacing w:val="4"/>
                <w:sz w:val="21"/>
                <w:szCs w:val="21"/>
                <w:highlight w:val="none"/>
              </w:rPr>
              <w:t>装白绳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D077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5629">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659D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3.38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43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202.80</w:t>
            </w:r>
          </w:p>
        </w:tc>
      </w:tr>
      <w:tr w14:paraId="6EABB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5D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13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保温壶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617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热水保温壶，不锈钢，2L</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BCA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7C270">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957E6">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74.10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67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741.00</w:t>
            </w:r>
          </w:p>
        </w:tc>
      </w:tr>
      <w:tr w14:paraId="5BB6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7C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3A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保鲜袋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38DF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color w:val="auto"/>
                <w:spacing w:val="-1"/>
                <w:sz w:val="21"/>
                <w:szCs w:val="21"/>
                <w:highlight w:val="none"/>
              </w:rPr>
              <w:t>规格：35*45cm</w:t>
            </w:r>
            <w:r>
              <w:rPr>
                <w:rFonts w:hint="eastAsia" w:cs="宋体"/>
                <w:color w:val="auto"/>
                <w:spacing w:val="-1"/>
                <w:sz w:val="21"/>
                <w:szCs w:val="21"/>
                <w:highlight w:val="none"/>
                <w:lang w:eastAsia="zh-CN"/>
              </w:rPr>
              <w:t>，</w:t>
            </w:r>
            <w:r>
              <w:rPr>
                <w:rFonts w:hint="eastAsia" w:cs="宋体"/>
                <w:color w:val="auto"/>
                <w:spacing w:val="-1"/>
                <w:sz w:val="21"/>
                <w:szCs w:val="21"/>
                <w:highlight w:val="none"/>
                <w:lang w:val="en-US" w:eastAsia="zh-CN"/>
              </w:rPr>
              <w:t>100个/卷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C8CF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8B9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96A0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11.40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44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342.00</w:t>
            </w:r>
          </w:p>
        </w:tc>
      </w:tr>
      <w:tr w14:paraId="60332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2A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4D5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保鲜袋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09A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 w:val="21"/>
                <w:szCs w:val="21"/>
                <w:highlight w:val="none"/>
              </w:rPr>
              <w:t>大保鲜袋，规</w:t>
            </w:r>
            <w:r>
              <w:rPr>
                <w:rFonts w:hint="eastAsia" w:cs="宋体"/>
                <w:color w:val="auto"/>
                <w:sz w:val="21"/>
                <w:szCs w:val="21"/>
                <w:highlight w:val="none"/>
                <w:lang w:val="en-US" w:eastAsia="zh-CN"/>
              </w:rPr>
              <w:t>格：</w:t>
            </w:r>
            <w:r>
              <w:rPr>
                <w:rFonts w:hint="eastAsia" w:ascii="宋体" w:hAnsi="宋体" w:eastAsia="宋体" w:cs="宋体"/>
                <w:color w:val="auto"/>
                <w:sz w:val="21"/>
                <w:szCs w:val="21"/>
                <w:highlight w:val="none"/>
              </w:rPr>
              <w:t>30CM*38CM</w:t>
            </w:r>
            <w:r>
              <w:rPr>
                <w:rFonts w:hint="eastAsia" w:cs="宋体"/>
                <w:color w:val="auto"/>
                <w:sz w:val="21"/>
                <w:szCs w:val="21"/>
                <w:highlight w:val="none"/>
                <w:lang w:eastAsia="zh-CN"/>
              </w:rPr>
              <w:t>，</w:t>
            </w:r>
            <w:r>
              <w:rPr>
                <w:rFonts w:hint="eastAsia" w:cs="宋体"/>
                <w:color w:val="auto"/>
                <w:spacing w:val="-1"/>
                <w:sz w:val="21"/>
                <w:szCs w:val="21"/>
                <w:highlight w:val="none"/>
                <w:lang w:eastAsia="zh-CN"/>
              </w:rPr>
              <w:t>，</w:t>
            </w:r>
            <w:r>
              <w:rPr>
                <w:rFonts w:hint="eastAsia" w:cs="宋体"/>
                <w:color w:val="auto"/>
                <w:spacing w:val="-1"/>
                <w:sz w:val="21"/>
                <w:szCs w:val="21"/>
                <w:highlight w:val="none"/>
                <w:lang w:val="en-US" w:eastAsia="zh-CN"/>
              </w:rPr>
              <w:t>100个/卷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95C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9103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1180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0F9EC">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7.60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2E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8968.00</w:t>
            </w:r>
          </w:p>
        </w:tc>
      </w:tr>
      <w:tr w14:paraId="0A946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AF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C6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保鲜袋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7E3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小保鲜袋，规格：20cm*30cm</w:t>
            </w:r>
            <w:r>
              <w:rPr>
                <w:rFonts w:hint="eastAsia" w:cs="宋体"/>
                <w:color w:val="auto"/>
                <w:spacing w:val="-1"/>
                <w:sz w:val="21"/>
                <w:szCs w:val="21"/>
                <w:highlight w:val="none"/>
                <w:lang w:eastAsia="zh-CN"/>
              </w:rPr>
              <w:t>，</w:t>
            </w:r>
            <w:r>
              <w:rPr>
                <w:rFonts w:hint="eastAsia" w:cs="宋体"/>
                <w:color w:val="auto"/>
                <w:spacing w:val="-1"/>
                <w:sz w:val="21"/>
                <w:szCs w:val="21"/>
                <w:highlight w:val="none"/>
                <w:lang w:val="en-US" w:eastAsia="zh-CN"/>
              </w:rPr>
              <w:t>100个/卷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AA0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F7A05">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01F9">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4.18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E4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1337.60</w:t>
            </w:r>
          </w:p>
        </w:tc>
      </w:tr>
      <w:tr w14:paraId="6C8D0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ED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B3E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保鲜袋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622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中保鲜袋，规格：25cm*35cm</w:t>
            </w:r>
            <w:r>
              <w:rPr>
                <w:rFonts w:hint="eastAsia" w:cs="宋体"/>
                <w:color w:val="auto"/>
                <w:spacing w:val="-1"/>
                <w:sz w:val="21"/>
                <w:szCs w:val="21"/>
                <w:highlight w:val="none"/>
                <w:lang w:eastAsia="zh-CN"/>
              </w:rPr>
              <w:t>，</w:t>
            </w:r>
            <w:r>
              <w:rPr>
                <w:rFonts w:hint="eastAsia" w:cs="宋体"/>
                <w:color w:val="auto"/>
                <w:spacing w:val="-1"/>
                <w:sz w:val="21"/>
                <w:szCs w:val="21"/>
                <w:highlight w:val="none"/>
                <w:lang w:val="en-US" w:eastAsia="zh-CN"/>
              </w:rPr>
              <w:t>100个/卷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AFBF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EAF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382F">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6.65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2D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2926.00</w:t>
            </w:r>
          </w:p>
        </w:tc>
      </w:tr>
      <w:tr w14:paraId="7B6B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9D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39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保鲜盒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EAB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A4,1.25L,规格：</w:t>
            </w:r>
            <w:r>
              <w:rPr>
                <w:rFonts w:hint="eastAsia" w:ascii="宋体" w:hAnsi="宋体" w:eastAsia="宋体" w:cs="宋体"/>
                <w:color w:val="auto"/>
                <w:spacing w:val="-2"/>
                <w:position w:val="-3"/>
                <w:sz w:val="21"/>
                <w:szCs w:val="21"/>
                <w:highlight w:val="none"/>
              </w:rPr>
              <w:t>19.5*13.4*7.3CM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9AC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0735">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EFE43">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38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240.00</w:t>
            </w:r>
          </w:p>
        </w:tc>
      </w:tr>
      <w:tr w14:paraId="569AD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7C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0DF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保鲜盒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935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B2保鲜盒</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0.9L,规格：</w:t>
            </w:r>
            <w:r>
              <w:rPr>
                <w:rFonts w:hint="eastAsia" w:ascii="宋体" w:hAnsi="宋体" w:eastAsia="宋体" w:cs="宋体"/>
                <w:color w:val="auto"/>
                <w:spacing w:val="-3"/>
                <w:position w:val="-3"/>
                <w:sz w:val="21"/>
                <w:szCs w:val="21"/>
                <w:highlight w:val="none"/>
              </w:rPr>
              <w:t>16.5*12*6CM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8913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E737B">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70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13A6">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6.60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A5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462.00</w:t>
            </w:r>
          </w:p>
        </w:tc>
      </w:tr>
      <w:tr w14:paraId="2A2A2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0C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45B3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保鲜盒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8CDB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B3保鲜盒(0.5L),规格：</w:t>
            </w:r>
            <w:r>
              <w:rPr>
                <w:rFonts w:hint="eastAsia" w:ascii="宋体" w:hAnsi="宋体" w:eastAsia="宋体" w:cs="宋体"/>
                <w:color w:val="auto"/>
                <w:spacing w:val="-3"/>
                <w:position w:val="-3"/>
                <w:sz w:val="21"/>
                <w:szCs w:val="21"/>
                <w:highlight w:val="none"/>
              </w:rPr>
              <w:t>14.2*9.5*5.4CM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481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B6B3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6C4B">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59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355.00</w:t>
            </w:r>
          </w:p>
        </w:tc>
      </w:tr>
      <w:tr w14:paraId="220E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C4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C3C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保鲜盒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C4512">
            <w:pPr>
              <w:pStyle w:val="178"/>
              <w:keepNext w:val="0"/>
              <w:keepLines w:val="0"/>
              <w:pageBreakBefore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保鲜盒，内径：</w:t>
            </w:r>
            <w:r>
              <w:rPr>
                <w:rFonts w:hint="eastAsia" w:ascii="宋体" w:hAnsi="宋体" w:eastAsia="宋体" w:cs="宋体"/>
                <w:color w:val="auto"/>
                <w:spacing w:val="-1"/>
                <w:sz w:val="21"/>
                <w:szCs w:val="21"/>
                <w:highlight w:val="none"/>
              </w:rPr>
              <w:t>22*15*11cm,</w:t>
            </w:r>
          </w:p>
          <w:p w14:paraId="2B98A3E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外径：</w:t>
            </w:r>
            <w:r>
              <w:rPr>
                <w:rFonts w:hint="eastAsia" w:ascii="宋体" w:hAnsi="宋体" w:eastAsia="宋体" w:cs="宋体"/>
                <w:color w:val="auto"/>
                <w:spacing w:val="-2"/>
                <w:sz w:val="21"/>
                <w:szCs w:val="21"/>
                <w:highlight w:val="none"/>
              </w:rPr>
              <w:t>24*17*11cm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2370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DCB15">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93FB8">
            <w:pPr>
              <w:spacing w:line="272" w:lineRule="auto"/>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1"/>
                <w:kern w:val="2"/>
                <w:sz w:val="21"/>
                <w:szCs w:val="21"/>
                <w:highlight w:val="none"/>
                <w:lang w:val="en-US" w:eastAsia="en-US" w:bidi="ar-SA"/>
              </w:rPr>
              <w:t>21.8</w:t>
            </w:r>
            <w:r>
              <w:rPr>
                <w:rFonts w:hint="eastAsia" w:ascii="宋体" w:hAnsi="宋体" w:cs="宋体"/>
                <w:color w:val="auto"/>
                <w:spacing w:val="1"/>
                <w:kern w:val="2"/>
                <w:sz w:val="21"/>
                <w:szCs w:val="21"/>
                <w:highlight w:val="none"/>
                <w:lang w:val="en-US" w:eastAsia="zh-CN" w:bidi="ar-SA"/>
              </w:rPr>
              <w:t>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2758">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1092.</w:t>
            </w:r>
            <w:r>
              <w:rPr>
                <w:rFonts w:hint="eastAsia" w:ascii="宋体" w:hAnsi="宋体" w:cs="宋体"/>
                <w:i w:val="0"/>
                <w:iCs w:val="0"/>
                <w:color w:val="auto"/>
                <w:kern w:val="0"/>
                <w:sz w:val="21"/>
                <w:szCs w:val="21"/>
                <w:highlight w:val="none"/>
                <w:u w:val="none"/>
                <w:lang w:val="en-US" w:eastAsia="zh-CN" w:bidi="ar"/>
              </w:rPr>
              <w:t>50</w:t>
            </w:r>
          </w:p>
        </w:tc>
      </w:tr>
      <w:tr w14:paraId="19D1F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54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EAA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保鲜膜</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1728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3"/>
                <w:sz w:val="21"/>
                <w:szCs w:val="21"/>
                <w:highlight w:val="none"/>
              </w:rPr>
              <w:t>保鲜膜30</w:t>
            </w:r>
            <w:r>
              <w:rPr>
                <w:rFonts w:hint="eastAsia" w:cs="宋体"/>
                <w:color w:val="auto"/>
                <w:sz w:val="21"/>
                <w:szCs w:val="21"/>
                <w:highlight w:val="none"/>
                <w:lang w:val="en-US" w:eastAsia="zh-CN"/>
              </w:rPr>
              <w:t>cm</w:t>
            </w:r>
            <w:r>
              <w:rPr>
                <w:rFonts w:hint="eastAsia" w:ascii="宋体" w:hAnsi="宋体" w:eastAsia="宋体" w:cs="宋体"/>
                <w:color w:val="auto"/>
                <w:spacing w:val="3"/>
                <w:sz w:val="21"/>
                <w:szCs w:val="21"/>
                <w:highlight w:val="none"/>
              </w:rPr>
              <w:t>宽</w:t>
            </w:r>
            <w:r>
              <w:rPr>
                <w:rFonts w:hint="eastAsia" w:cs="宋体"/>
                <w:color w:val="auto"/>
                <w:spacing w:val="3"/>
                <w:sz w:val="21"/>
                <w:szCs w:val="21"/>
                <w:highlight w:val="none"/>
                <w:lang w:eastAsia="zh-CN"/>
              </w:rPr>
              <w:t>，100米/卷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D729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160A">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B617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7.18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3E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2584.80</w:t>
            </w:r>
          </w:p>
        </w:tc>
      </w:tr>
      <w:tr w14:paraId="132A9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B7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9857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保险柜</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AED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1"/>
                <w:sz w:val="21"/>
                <w:szCs w:val="21"/>
                <w:highlight w:val="none"/>
              </w:rPr>
              <w:t>45K机械双锁米白色</w:t>
            </w:r>
            <w:r>
              <w:rPr>
                <w:rFonts w:hint="eastAsia"/>
                <w:color w:val="auto"/>
                <w:highlight w:val="none"/>
                <w:lang w:eastAsia="zh-CN"/>
              </w:rPr>
              <w:t>，箱体高度45cm，钛合金钢板</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72B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C08B3">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6C8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790.00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3B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1580.00</w:t>
            </w:r>
          </w:p>
        </w:tc>
      </w:tr>
      <w:tr w14:paraId="3BBE9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45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EB1F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4"/>
                <w:sz w:val="21"/>
                <w:szCs w:val="21"/>
                <w:highlight w:val="none"/>
              </w:rPr>
              <w:t>壁扇</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A232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壁扇(5叶),18寸，</w:t>
            </w:r>
            <w:r>
              <w:rPr>
                <w:rFonts w:hint="eastAsia" w:ascii="宋体" w:hAnsi="宋体" w:eastAsia="宋体" w:cs="宋体"/>
                <w:color w:val="auto"/>
                <w:spacing w:val="1"/>
                <w:sz w:val="21"/>
                <w:szCs w:val="21"/>
                <w:highlight w:val="none"/>
              </w:rPr>
              <w:t>505</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*505</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,档位：3档，功</w:t>
            </w:r>
            <w:r>
              <w:rPr>
                <w:rFonts w:hint="eastAsia" w:ascii="宋体" w:hAnsi="宋体" w:eastAsia="宋体" w:cs="宋体"/>
                <w:color w:val="auto"/>
                <w:sz w:val="21"/>
                <w:szCs w:val="21"/>
                <w:highlight w:val="none"/>
              </w:rPr>
              <w:t>率：55W,线长：1.2米，5叶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A9E6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ECE6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2218A">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175.00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73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2100.00</w:t>
            </w:r>
          </w:p>
        </w:tc>
      </w:tr>
      <w:tr w14:paraId="40AF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F6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25F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避孕套</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BC7F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精装</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10</w:t>
            </w:r>
            <w:r>
              <w:rPr>
                <w:rFonts w:hint="eastAsia" w:cs="宋体"/>
                <w:color w:val="auto"/>
                <w:spacing w:val="-1"/>
                <w:sz w:val="21"/>
                <w:szCs w:val="21"/>
                <w:highlight w:val="none"/>
                <w:lang w:val="en-US" w:eastAsia="zh-CN"/>
              </w:rPr>
              <w:t>个</w:t>
            </w:r>
            <w:r>
              <w:rPr>
                <w:rFonts w:hint="eastAsia" w:ascii="宋体" w:hAnsi="宋体" w:eastAsia="宋体" w:cs="宋体"/>
                <w:color w:val="auto"/>
                <w:spacing w:val="-1"/>
                <w:sz w:val="21"/>
                <w:szCs w:val="21"/>
                <w:highlight w:val="none"/>
              </w:rPr>
              <w:t>/盒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397C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553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7800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257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6.00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C9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46800.00</w:t>
            </w:r>
          </w:p>
        </w:tc>
      </w:tr>
      <w:tr w14:paraId="2909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BD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C45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标签纸</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8FB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红框标签纸，30张/版</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5A8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default" w:ascii="宋体" w:hAnsi="宋体" w:eastAsia="宋体" w:cs="宋体"/>
                <w:i w:val="0"/>
                <w:iCs w:val="0"/>
                <w:color w:val="auto"/>
                <w:sz w:val="21"/>
                <w:szCs w:val="21"/>
                <w:highlight w:val="none"/>
                <w:u w:val="none"/>
                <w:lang w:val="en-US" w:eastAsia="zh-CN"/>
              </w:rPr>
            </w:pPr>
            <w:r>
              <w:rPr>
                <w:rFonts w:hint="eastAsia" w:cs="宋体"/>
                <w:i w:val="0"/>
                <w:iCs w:val="0"/>
                <w:color w:val="auto"/>
                <w:sz w:val="21"/>
                <w:szCs w:val="21"/>
                <w:highlight w:val="none"/>
                <w:u w:val="none"/>
                <w:lang w:val="en-US" w:eastAsia="zh-CN"/>
              </w:rPr>
              <w:t>版</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6315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1800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258F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1.43</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0C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2574.00</w:t>
            </w:r>
          </w:p>
        </w:tc>
      </w:tr>
      <w:tr w14:paraId="2384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D6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84D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玻璃水</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29A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500克/瓶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8D11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9B2D3">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70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50C3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17.10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9E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1197.00</w:t>
            </w:r>
          </w:p>
        </w:tc>
      </w:tr>
      <w:tr w14:paraId="7BF0E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73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E0E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不干胶条码</w:t>
            </w:r>
            <w:r>
              <w:rPr>
                <w:rFonts w:hint="eastAsia" w:ascii="宋体" w:hAnsi="宋体" w:eastAsia="宋体" w:cs="宋体"/>
                <w:color w:val="auto"/>
                <w:spacing w:val="5"/>
                <w:sz w:val="21"/>
                <w:szCs w:val="21"/>
                <w:highlight w:val="none"/>
              </w:rPr>
              <w:t>标签</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E447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贴输液瓶用，规格：70mm*50mm</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张数：500张/卷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C29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054D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5600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4F63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12.00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9E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67200.00</w:t>
            </w:r>
          </w:p>
        </w:tc>
      </w:tr>
      <w:tr w14:paraId="7623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7A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6E90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不锈钢盆</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857B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长托，长53宽32高6cm无盖，</w:t>
            </w:r>
            <w:r>
              <w:rPr>
                <w:rFonts w:hint="eastAsia" w:ascii="宋体" w:hAnsi="宋体" w:eastAsia="宋体" w:cs="宋体"/>
                <w:color w:val="auto"/>
                <w:spacing w:val="-2"/>
                <w:sz w:val="21"/>
                <w:szCs w:val="21"/>
                <w:highlight w:val="none"/>
              </w:rPr>
              <w:t>加厚，1.0mm厚201不锈钢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C03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0CA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EF19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57.00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66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684.00</w:t>
            </w:r>
          </w:p>
        </w:tc>
      </w:tr>
      <w:tr w14:paraId="6EBF4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8D3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CF49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不锈钢盆</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92A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长托，长53宽32高10cm无盖,加厚，1.0mm厚201不锈钢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B2F0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2A0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EBD6">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63.00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AD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756.00</w:t>
            </w:r>
          </w:p>
        </w:tc>
      </w:tr>
      <w:tr w14:paraId="1EA3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5A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F19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不锈钢盆</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3683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长32宽26高6cm无盖，加厚，</w:t>
            </w:r>
            <w:r>
              <w:rPr>
                <w:rFonts w:hint="eastAsia" w:ascii="宋体" w:hAnsi="宋体" w:eastAsia="宋体" w:cs="宋体"/>
                <w:color w:val="auto"/>
                <w:spacing w:val="-1"/>
                <w:sz w:val="21"/>
                <w:szCs w:val="21"/>
                <w:highlight w:val="none"/>
              </w:rPr>
              <w:t>1.0mm厚201不锈钢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9720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3271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94E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43.00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5F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516.00</w:t>
            </w:r>
          </w:p>
        </w:tc>
      </w:tr>
      <w:tr w14:paraId="4B286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38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4C13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不锈钢盆</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3F7E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(四方托)长32宽26高10cm无盖，加厚，1.0mm厚201不锈钢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4EB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DAB39">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AFB0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47.00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9B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1410.00</w:t>
            </w:r>
          </w:p>
        </w:tc>
      </w:tr>
      <w:tr w14:paraId="0A9F4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20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8F1A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不锈钢盆</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A9FC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(四方托)长32宽26高15cm无</w:t>
            </w:r>
            <w:r>
              <w:rPr>
                <w:rFonts w:hint="eastAsia" w:ascii="宋体" w:hAnsi="宋体" w:eastAsia="宋体" w:cs="宋体"/>
                <w:color w:val="auto"/>
                <w:spacing w:val="1"/>
                <w:sz w:val="21"/>
                <w:szCs w:val="21"/>
                <w:highlight w:val="none"/>
              </w:rPr>
              <w:t>盖加厚，1.0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厚201不锈钢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D84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3810">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5BEF">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49.00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8C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588.00</w:t>
            </w:r>
          </w:p>
        </w:tc>
      </w:tr>
      <w:tr w14:paraId="3B160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C7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B33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不锈钢弯盘</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9724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医用，加厚</w:t>
            </w:r>
            <w:r>
              <w:rPr>
                <w:rFonts w:hint="eastAsia" w:cs="宋体"/>
                <w:color w:val="auto"/>
                <w:spacing w:val="1"/>
                <w:sz w:val="21"/>
                <w:szCs w:val="21"/>
                <w:highlight w:val="none"/>
                <w:lang w:eastAsia="zh-CN"/>
              </w:rPr>
              <w:t>（1.0mm厚）</w:t>
            </w:r>
            <w:r>
              <w:rPr>
                <w:rFonts w:hint="eastAsia" w:ascii="宋体" w:hAnsi="宋体" w:eastAsia="宋体" w:cs="宋体"/>
                <w:color w:val="auto"/>
                <w:spacing w:val="1"/>
                <w:sz w:val="21"/>
                <w:szCs w:val="21"/>
                <w:highlight w:val="none"/>
              </w:rPr>
              <w:t>304不锈钢</w:t>
            </w:r>
            <w:r>
              <w:rPr>
                <w:rFonts w:hint="eastAsia" w:ascii="宋体" w:hAnsi="宋体" w:eastAsia="宋体" w:cs="宋体"/>
                <w:color w:val="auto"/>
                <w:spacing w:val="-1"/>
                <w:sz w:val="21"/>
                <w:szCs w:val="21"/>
                <w:highlight w:val="none"/>
              </w:rPr>
              <w:t>20cm*12.5cm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C9EA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96BB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4F58A">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25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2100.00</w:t>
            </w:r>
          </w:p>
        </w:tc>
      </w:tr>
      <w:tr w14:paraId="6F602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CD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464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擦手纸</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7C43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三折叠抽纸/20包/件，纸张尺寸：225*230mm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E295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75B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3200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4956">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95.95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08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307040.00</w:t>
            </w:r>
          </w:p>
        </w:tc>
      </w:tr>
      <w:tr w14:paraId="2785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3D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AC4A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擦手纸盒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9297">
            <w:pPr>
              <w:pStyle w:val="178"/>
              <w:keepNext w:val="0"/>
              <w:keepLines w:val="0"/>
              <w:pageBreakBefore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挂壁式擦手纸盒</w:t>
            </w:r>
          </w:p>
          <w:p w14:paraId="2E5015D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/25*19*10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ABS</w:t>
            </w:r>
            <w:r>
              <w:rPr>
                <w:rFonts w:hint="eastAsia" w:ascii="宋体" w:hAnsi="宋体" w:eastAsia="宋体" w:cs="宋体"/>
                <w:color w:val="auto"/>
                <w:spacing w:val="2"/>
                <w:sz w:val="21"/>
                <w:szCs w:val="21"/>
                <w:highlight w:val="none"/>
              </w:rPr>
              <w:t>材质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DA1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4AD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70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B3D9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34.20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0B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2394.00</w:t>
            </w:r>
          </w:p>
        </w:tc>
      </w:tr>
      <w:tr w14:paraId="1689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40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C70F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1"/>
                <w:sz w:val="21"/>
                <w:szCs w:val="21"/>
                <w:highlight w:val="none"/>
              </w:rPr>
              <w:t>菜刀</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D69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刀身长20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,高11</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,木质</w:t>
            </w:r>
            <w:r>
              <w:rPr>
                <w:rFonts w:hint="eastAsia" w:ascii="宋体" w:hAnsi="宋体" w:eastAsia="宋体" w:cs="宋体"/>
                <w:color w:val="auto"/>
                <w:spacing w:val="-1"/>
                <w:sz w:val="21"/>
                <w:szCs w:val="21"/>
                <w:highlight w:val="none"/>
              </w:rPr>
              <w:t>把手，全长30cm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60F9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5A06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9DDC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27.00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76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864.00</w:t>
            </w:r>
          </w:p>
        </w:tc>
      </w:tr>
      <w:tr w14:paraId="6EBF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D9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DB40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草酸</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7EE0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袋装草酸，5斤/包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3BA4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斤</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2747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3307">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6.65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79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3990.00</w:t>
            </w:r>
          </w:p>
        </w:tc>
      </w:tr>
      <w:tr w14:paraId="7602E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34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D9C3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茶包袋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47E8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无纺纱布茶包袋，8*12</w:t>
            </w:r>
            <w:r>
              <w:rPr>
                <w:rFonts w:hint="eastAsia" w:ascii="宋体" w:hAnsi="宋体" w:eastAsia="宋体" w:cs="宋体"/>
                <w:color w:val="auto"/>
                <w:sz w:val="21"/>
                <w:szCs w:val="21"/>
                <w:highlight w:val="none"/>
              </w:rPr>
              <w:t>cm</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1"/>
                <w:sz w:val="21"/>
                <w:szCs w:val="21"/>
                <w:highlight w:val="none"/>
              </w:rPr>
              <w:t>100个/件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E2B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4E4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C4C3F">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6.08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28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972.80</w:t>
            </w:r>
          </w:p>
        </w:tc>
      </w:tr>
      <w:tr w14:paraId="707DA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78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2C42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撑衣杆</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D6D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1"/>
                <w:sz w:val="21"/>
                <w:szCs w:val="21"/>
                <w:highlight w:val="none"/>
              </w:rPr>
              <w:t>材质：铝合金+塑料+不锈钢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AE76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585CA">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E2BD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C0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95.00</w:t>
            </w:r>
          </w:p>
        </w:tc>
      </w:tr>
      <w:tr w14:paraId="3F497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0C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5D6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成人拉拉裤</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0D97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XL</w:t>
            </w:r>
            <w:r>
              <w:rPr>
                <w:rFonts w:hint="eastAsia" w:ascii="宋体" w:hAnsi="宋体" w:eastAsia="宋体" w:cs="宋体"/>
                <w:color w:val="auto"/>
                <w:spacing w:val="45"/>
                <w:sz w:val="21"/>
                <w:szCs w:val="21"/>
                <w:highlight w:val="none"/>
              </w:rPr>
              <w:t>,18片/包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DB6F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E6927">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B03C6">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28.50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01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627.00</w:t>
            </w:r>
          </w:p>
        </w:tc>
      </w:tr>
      <w:tr w14:paraId="1BD58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25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A682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充电器</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405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88W原装快充，</w:t>
            </w:r>
            <w:r>
              <w:rPr>
                <w:rFonts w:hint="eastAsia" w:ascii="宋体" w:hAnsi="宋体" w:eastAsia="宋体" w:cs="宋体"/>
                <w:color w:val="auto"/>
                <w:sz w:val="21"/>
                <w:szCs w:val="21"/>
                <w:highlight w:val="none"/>
              </w:rPr>
              <w:t>Type</w:t>
            </w:r>
            <w:r>
              <w:rPr>
                <w:rFonts w:hint="eastAsia" w:ascii="宋体" w:hAnsi="宋体" w:eastAsia="宋体" w:cs="宋体"/>
                <w:color w:val="auto"/>
                <w:spacing w:val="2"/>
                <w:sz w:val="21"/>
                <w:szCs w:val="21"/>
                <w:highlight w:val="none"/>
              </w:rPr>
              <w:t>-C接口</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7DEC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E7DE1">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7742A">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163.90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AF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655.60</w:t>
            </w:r>
          </w:p>
        </w:tc>
      </w:tr>
      <w:tr w14:paraId="664E6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A8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5C0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抽纸</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12D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3层120抽，6包/提</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5FB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提</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734D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650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1331">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18.59</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A1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12083.50</w:t>
            </w:r>
          </w:p>
        </w:tc>
      </w:tr>
      <w:tr w14:paraId="56A7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46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042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抽纸</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3E1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color w:val="auto"/>
                <w:sz w:val="21"/>
                <w:szCs w:val="21"/>
                <w:highlight w:val="none"/>
              </w:rPr>
              <w:t>悬挂式抽纸，128*175mm,一</w:t>
            </w:r>
            <w:r>
              <w:rPr>
                <w:rFonts w:hint="eastAsia" w:ascii="宋体" w:hAnsi="宋体" w:eastAsia="宋体" w:cs="宋体"/>
                <w:color w:val="auto"/>
                <w:spacing w:val="1"/>
                <w:sz w:val="21"/>
                <w:szCs w:val="21"/>
                <w:highlight w:val="none"/>
              </w:rPr>
              <w:t>箱10提</w:t>
            </w:r>
            <w:r>
              <w:rPr>
                <w:rFonts w:hint="eastAsia" w:cs="宋体"/>
                <w:color w:val="auto"/>
                <w:spacing w:val="1"/>
                <w:sz w:val="21"/>
                <w:szCs w:val="21"/>
                <w:highlight w:val="none"/>
                <w:lang w:val="en-US" w:eastAsia="zh-CN"/>
              </w:rPr>
              <w:t xml:space="preserve"> 1.2斤/提</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ECA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箱</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244A">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92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8D9B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49.50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8A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4554.00</w:t>
            </w:r>
          </w:p>
        </w:tc>
      </w:tr>
      <w:tr w14:paraId="65ED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23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061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储物箱</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3D9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1"/>
                <w:sz w:val="21"/>
                <w:szCs w:val="21"/>
                <w:highlight w:val="none"/>
              </w:rPr>
              <w:t>4号储物箱，规格：</w:t>
            </w:r>
            <w:r>
              <w:rPr>
                <w:rFonts w:hint="eastAsia" w:ascii="宋体" w:hAnsi="宋体" w:eastAsia="宋体" w:cs="宋体"/>
                <w:color w:val="auto"/>
                <w:spacing w:val="-2"/>
                <w:sz w:val="21"/>
                <w:szCs w:val="21"/>
                <w:highlight w:val="none"/>
              </w:rPr>
              <w:t>560*400*345mm</w:t>
            </w:r>
            <w:r>
              <w:rPr>
                <w:rFonts w:hint="eastAsia" w:cs="宋体"/>
                <w:color w:val="auto"/>
                <w:spacing w:val="-2"/>
                <w:sz w:val="21"/>
                <w:szCs w:val="21"/>
                <w:highlight w:val="none"/>
                <w:lang w:eastAsia="zh-CN"/>
              </w:rPr>
              <w:t>，</w:t>
            </w:r>
            <w:r>
              <w:rPr>
                <w:rFonts w:hint="eastAsia" w:cs="宋体"/>
                <w:color w:val="auto"/>
                <w:spacing w:val="-2"/>
                <w:sz w:val="21"/>
                <w:szCs w:val="21"/>
                <w:highlight w:val="none"/>
                <w:lang w:val="en-US" w:eastAsia="zh-CN"/>
              </w:rPr>
              <w:t>材料：</w:t>
            </w:r>
            <w:r>
              <w:rPr>
                <w:rFonts w:hint="eastAsia" w:cs="宋体"/>
                <w:color w:val="auto"/>
                <w:spacing w:val="-2"/>
                <w:sz w:val="21"/>
                <w:szCs w:val="21"/>
                <w:highlight w:val="none"/>
                <w:lang w:eastAsia="zh-CN"/>
              </w:rPr>
              <w:t>PP/PE</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BC59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68BCB">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5EAB">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74.10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6C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444.60</w:t>
            </w:r>
          </w:p>
        </w:tc>
      </w:tr>
      <w:tr w14:paraId="53C84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21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73E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储物箱</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E1B3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6号储物箱，规格：450*350*300mm</w:t>
            </w:r>
            <w:r>
              <w:rPr>
                <w:rFonts w:hint="eastAsia" w:cs="宋体"/>
                <w:color w:val="auto"/>
                <w:spacing w:val="-1"/>
                <w:sz w:val="21"/>
                <w:szCs w:val="21"/>
                <w:highlight w:val="none"/>
                <w:lang w:eastAsia="zh-CN"/>
              </w:rPr>
              <w:t>，</w:t>
            </w:r>
            <w:r>
              <w:rPr>
                <w:rFonts w:hint="eastAsia" w:cs="宋体"/>
                <w:color w:val="auto"/>
                <w:spacing w:val="-2"/>
                <w:sz w:val="21"/>
                <w:szCs w:val="21"/>
                <w:highlight w:val="none"/>
                <w:lang w:val="en-US" w:eastAsia="zh-CN"/>
              </w:rPr>
              <w:t>材料：</w:t>
            </w:r>
            <w:r>
              <w:rPr>
                <w:rFonts w:hint="eastAsia" w:cs="宋体"/>
                <w:color w:val="auto"/>
                <w:spacing w:val="-2"/>
                <w:sz w:val="21"/>
                <w:szCs w:val="21"/>
                <w:highlight w:val="none"/>
                <w:lang w:eastAsia="zh-CN"/>
              </w:rPr>
              <w:t>PP/PE</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E6E4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056B">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2EEE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52.25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BD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731.50</w:t>
            </w:r>
          </w:p>
        </w:tc>
      </w:tr>
      <w:tr w14:paraId="2C0B4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98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75E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储物箱</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33F0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规格：340*225*185mm</w:t>
            </w:r>
            <w:r>
              <w:rPr>
                <w:rFonts w:hint="eastAsia" w:cs="宋体"/>
                <w:color w:val="auto"/>
                <w:spacing w:val="-1"/>
                <w:sz w:val="21"/>
                <w:szCs w:val="21"/>
                <w:highlight w:val="none"/>
                <w:lang w:eastAsia="zh-CN"/>
              </w:rPr>
              <w:t>，</w:t>
            </w:r>
            <w:r>
              <w:rPr>
                <w:rFonts w:hint="eastAsia" w:cs="宋体"/>
                <w:color w:val="auto"/>
                <w:spacing w:val="-2"/>
                <w:sz w:val="21"/>
                <w:szCs w:val="21"/>
                <w:highlight w:val="none"/>
                <w:lang w:val="en-US" w:eastAsia="zh-CN"/>
              </w:rPr>
              <w:t>材料：</w:t>
            </w:r>
            <w:r>
              <w:rPr>
                <w:rFonts w:hint="eastAsia" w:cs="宋体"/>
                <w:color w:val="auto"/>
                <w:spacing w:val="-2"/>
                <w:sz w:val="21"/>
                <w:szCs w:val="21"/>
                <w:highlight w:val="none"/>
                <w:lang w:eastAsia="zh-CN"/>
              </w:rPr>
              <w:t>PP/PE</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27B1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F0B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813C">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19.00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77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836.00</w:t>
            </w:r>
          </w:p>
        </w:tc>
      </w:tr>
      <w:tr w14:paraId="76D25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BB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7E06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储物箱</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A42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规格：415*298*235mm材料：PP/PE</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517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C1B5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F8803">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24.70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47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247.00</w:t>
            </w:r>
          </w:p>
        </w:tc>
      </w:tr>
      <w:tr w14:paraId="78A0C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47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149A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储物箱</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1F7D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规格：435*300*245mm材料：PP/PE</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9F26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5C8E3">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38</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CBCF">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34.20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57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1299.60</w:t>
            </w:r>
          </w:p>
        </w:tc>
      </w:tr>
      <w:tr w14:paraId="317F9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87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6D17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储物箱</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18D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规格：560*400*345mm材料：PP/PE</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3462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3E0F7">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968AA">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74.10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A9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1037.40</w:t>
            </w:r>
          </w:p>
        </w:tc>
      </w:tr>
      <w:tr w14:paraId="4E1C8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27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3596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储物箱</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0912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10L,规格：370*245*212mm</w:t>
            </w:r>
            <w:r>
              <w:rPr>
                <w:rFonts w:hint="eastAsia" w:ascii="宋体" w:hAnsi="宋体" w:eastAsia="宋体" w:cs="宋体"/>
                <w:color w:val="auto"/>
                <w:spacing w:val="-2"/>
                <w:sz w:val="21"/>
                <w:szCs w:val="21"/>
                <w:highlight w:val="none"/>
              </w:rPr>
              <w:t>材料：PP/PE</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185C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20915">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069C">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24.25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E9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97.00</w:t>
            </w:r>
          </w:p>
        </w:tc>
      </w:tr>
      <w:tr w14:paraId="26D04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EF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F47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储物箱</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4AB5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20L,规格：440*290*240mm</w:t>
            </w:r>
            <w:r>
              <w:rPr>
                <w:rFonts w:hint="eastAsia" w:ascii="宋体" w:hAnsi="宋体" w:eastAsia="宋体" w:cs="宋体"/>
                <w:color w:val="auto"/>
                <w:spacing w:val="-2"/>
                <w:sz w:val="21"/>
                <w:szCs w:val="21"/>
                <w:highlight w:val="none"/>
              </w:rPr>
              <w:t>材料：PP/PE</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C7C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0341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FD2C7">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31.85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71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127.40</w:t>
            </w:r>
          </w:p>
        </w:tc>
      </w:tr>
      <w:tr w14:paraId="08482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F7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70B8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储物箱</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5F98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32L,规格：520*340*275mm</w:t>
            </w:r>
            <w:r>
              <w:rPr>
                <w:rFonts w:hint="eastAsia" w:ascii="宋体" w:hAnsi="宋体" w:eastAsia="宋体" w:cs="宋体"/>
                <w:color w:val="auto"/>
                <w:spacing w:val="-2"/>
                <w:sz w:val="21"/>
                <w:szCs w:val="21"/>
                <w:highlight w:val="none"/>
              </w:rPr>
              <w:t>材料：PP/PE</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09C5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ADE01">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521F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43.25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F9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173.00</w:t>
            </w:r>
          </w:p>
        </w:tc>
      </w:tr>
      <w:tr w14:paraId="556DD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5D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860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储物箱</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2428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1"/>
                <w:sz w:val="21"/>
                <w:szCs w:val="21"/>
                <w:highlight w:val="none"/>
              </w:rPr>
              <w:t>450*350*300mm</w:t>
            </w:r>
            <w:r>
              <w:rPr>
                <w:rFonts w:hint="eastAsia" w:ascii="宋体" w:hAnsi="宋体" w:eastAsia="宋体" w:cs="宋体"/>
                <w:color w:val="auto"/>
                <w:spacing w:val="2"/>
                <w:sz w:val="21"/>
                <w:szCs w:val="21"/>
                <w:highlight w:val="none"/>
              </w:rPr>
              <w:t>有盖带轮</w:t>
            </w:r>
            <w:r>
              <w:rPr>
                <w:rFonts w:hint="eastAsia" w:cs="宋体"/>
                <w:color w:val="auto"/>
                <w:spacing w:val="-1"/>
                <w:sz w:val="21"/>
                <w:szCs w:val="21"/>
                <w:highlight w:val="none"/>
                <w:lang w:eastAsia="zh-CN"/>
              </w:rPr>
              <w:t>，</w:t>
            </w:r>
            <w:r>
              <w:rPr>
                <w:rFonts w:hint="eastAsia" w:cs="宋体"/>
                <w:color w:val="auto"/>
                <w:spacing w:val="-2"/>
                <w:sz w:val="21"/>
                <w:szCs w:val="21"/>
                <w:highlight w:val="none"/>
                <w:lang w:val="en-US" w:eastAsia="zh-CN"/>
              </w:rPr>
              <w:t>材质：</w:t>
            </w:r>
            <w:r>
              <w:rPr>
                <w:rFonts w:hint="eastAsia" w:cs="宋体"/>
                <w:color w:val="auto"/>
                <w:spacing w:val="-2"/>
                <w:sz w:val="21"/>
                <w:szCs w:val="21"/>
                <w:highlight w:val="none"/>
                <w:lang w:eastAsia="zh-CN"/>
              </w:rPr>
              <w:t>PP/PE</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97FE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C4057">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8700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52.25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BB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209.00</w:t>
            </w:r>
          </w:p>
        </w:tc>
      </w:tr>
      <w:tr w14:paraId="2855F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19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9D75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储物箱</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2FC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1"/>
                <w:sz w:val="21"/>
                <w:szCs w:val="21"/>
                <w:highlight w:val="none"/>
              </w:rPr>
              <w:t>特大储物箱，规格：780mm*580mm*500mm</w:t>
            </w:r>
            <w:r>
              <w:rPr>
                <w:rFonts w:hint="eastAsia" w:cs="宋体"/>
                <w:color w:val="auto"/>
                <w:spacing w:val="-1"/>
                <w:sz w:val="21"/>
                <w:szCs w:val="21"/>
                <w:highlight w:val="none"/>
                <w:lang w:eastAsia="zh-CN"/>
              </w:rPr>
              <w:t>，，</w:t>
            </w:r>
            <w:r>
              <w:rPr>
                <w:rFonts w:hint="eastAsia" w:cs="宋体"/>
                <w:color w:val="auto"/>
                <w:spacing w:val="-2"/>
                <w:sz w:val="21"/>
                <w:szCs w:val="21"/>
                <w:highlight w:val="none"/>
                <w:lang w:val="en-US" w:eastAsia="zh-CN"/>
              </w:rPr>
              <w:t>材质：</w:t>
            </w:r>
            <w:r>
              <w:rPr>
                <w:rFonts w:hint="eastAsia" w:cs="宋体"/>
                <w:color w:val="auto"/>
                <w:spacing w:val="-2"/>
                <w:sz w:val="21"/>
                <w:szCs w:val="21"/>
                <w:highlight w:val="none"/>
                <w:lang w:eastAsia="zh-CN"/>
              </w:rPr>
              <w:t>PP/PE</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340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7FB15">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7E611">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102.60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8A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1436.40</w:t>
            </w:r>
          </w:p>
        </w:tc>
      </w:tr>
      <w:tr w14:paraId="7ED8D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9F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AC96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储物箱</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CD07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规格：310</w:t>
            </w:r>
            <w:r>
              <w:rPr>
                <w:rFonts w:hint="eastAsia" w:ascii="宋体" w:hAnsi="宋体" w:eastAsia="宋体" w:cs="宋体"/>
                <w:color w:val="auto"/>
                <w:sz w:val="21"/>
                <w:szCs w:val="21"/>
                <w:highlight w:val="none"/>
              </w:rPr>
              <w:t>mm</w:t>
            </w:r>
            <w:r>
              <w:rPr>
                <w:rFonts w:hint="eastAsia" w:ascii="宋体" w:hAnsi="宋体" w:eastAsia="宋体" w:cs="宋体"/>
                <w:color w:val="auto"/>
                <w:spacing w:val="3"/>
                <w:sz w:val="21"/>
                <w:szCs w:val="21"/>
                <w:highlight w:val="none"/>
              </w:rPr>
              <w:t>*195</w:t>
            </w:r>
            <w:r>
              <w:rPr>
                <w:rFonts w:hint="eastAsia" w:ascii="宋体" w:hAnsi="宋体" w:eastAsia="宋体" w:cs="宋体"/>
                <w:color w:val="auto"/>
                <w:sz w:val="21"/>
                <w:szCs w:val="21"/>
                <w:highlight w:val="none"/>
              </w:rPr>
              <w:t>mm</w:t>
            </w:r>
            <w:r>
              <w:rPr>
                <w:rFonts w:hint="eastAsia" w:ascii="宋体" w:hAnsi="宋体" w:eastAsia="宋体" w:cs="宋体"/>
                <w:color w:val="auto"/>
                <w:spacing w:val="3"/>
                <w:sz w:val="21"/>
                <w:szCs w:val="21"/>
                <w:highlight w:val="none"/>
              </w:rPr>
              <w:t>*170</w:t>
            </w:r>
            <w:r>
              <w:rPr>
                <w:rFonts w:hint="eastAsia" w:ascii="宋体" w:hAnsi="宋体" w:eastAsia="宋体" w:cs="宋体"/>
                <w:color w:val="auto"/>
                <w:sz w:val="21"/>
                <w:szCs w:val="21"/>
                <w:highlight w:val="none"/>
              </w:rPr>
              <w:t>mm</w:t>
            </w:r>
            <w:r>
              <w:rPr>
                <w:rFonts w:hint="eastAsia" w:cs="宋体"/>
                <w:color w:val="auto"/>
                <w:spacing w:val="3"/>
                <w:sz w:val="21"/>
                <w:szCs w:val="21"/>
                <w:highlight w:val="none"/>
                <w:lang w:eastAsia="zh-CN"/>
              </w:rPr>
              <w:t>；</w:t>
            </w:r>
            <w:r>
              <w:rPr>
                <w:rFonts w:hint="eastAsia" w:ascii="宋体" w:hAnsi="宋体" w:eastAsia="宋体" w:cs="宋体"/>
                <w:color w:val="auto"/>
                <w:spacing w:val="-2"/>
                <w:sz w:val="21"/>
                <w:szCs w:val="21"/>
                <w:highlight w:val="none"/>
              </w:rPr>
              <w:t>材料：PP/PE</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EC07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38F4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E8B9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14.25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6E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57.00</w:t>
            </w:r>
          </w:p>
        </w:tc>
      </w:tr>
      <w:tr w14:paraId="716D8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DB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0AF7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窗擦</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30D7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材质：</w:t>
            </w:r>
            <w:r>
              <w:rPr>
                <w:rFonts w:hint="eastAsia" w:ascii="宋体" w:hAnsi="宋体" w:eastAsia="宋体" w:cs="宋体"/>
                <w:color w:val="auto"/>
                <w:sz w:val="21"/>
                <w:szCs w:val="21"/>
                <w:highlight w:val="none"/>
              </w:rPr>
              <w:t>ABS</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PP</w:t>
            </w:r>
            <w:r>
              <w:rPr>
                <w:rFonts w:hint="eastAsia" w:ascii="宋体" w:hAnsi="宋体" w:eastAsia="宋体" w:cs="宋体"/>
                <w:color w:val="auto"/>
                <w:spacing w:val="1"/>
                <w:sz w:val="21"/>
                <w:szCs w:val="21"/>
                <w:highlight w:val="none"/>
              </w:rPr>
              <w:t>/不锈钢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6861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60A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AA3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14.25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31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285.00</w:t>
            </w:r>
          </w:p>
        </w:tc>
      </w:tr>
      <w:tr w14:paraId="52BF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B2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09B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窗帘头</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4517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材质：塑钢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ECE3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D8C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CB7E6">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9F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760.00</w:t>
            </w:r>
          </w:p>
        </w:tc>
      </w:tr>
      <w:tr w14:paraId="79FF9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4A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F06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床位隔帘布</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C655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不同规格尺寸，</w:t>
            </w:r>
            <w:r>
              <w:rPr>
                <w:rFonts w:hint="eastAsia"/>
                <w:color w:val="auto"/>
                <w:highlight w:val="none"/>
                <w:lang w:val="en-US" w:eastAsia="zh-CN"/>
              </w:rPr>
              <w:t>优质布料</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高度超过1.5米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5D74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米</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496F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2000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A28DF">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26.60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52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53200.00</w:t>
            </w:r>
          </w:p>
        </w:tc>
      </w:tr>
      <w:tr w14:paraId="609BE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18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C2EF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吹风机</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FFB9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1000W,风距16米，电源线6米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6950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A40B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2E4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382.34</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95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764.68</w:t>
            </w:r>
          </w:p>
        </w:tc>
      </w:tr>
      <w:tr w14:paraId="151DE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32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E15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打火机</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A082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常规</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E5B3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2A34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F8A33">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1.90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54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304.00</w:t>
            </w:r>
          </w:p>
        </w:tc>
      </w:tr>
      <w:tr w14:paraId="4C167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CB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CA2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大盘纸</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938C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纯木浆大卷纸，直径22</w:t>
            </w:r>
            <w:r>
              <w:rPr>
                <w:rFonts w:hint="eastAsia" w:ascii="宋体" w:hAnsi="宋体" w:eastAsia="宋体" w:cs="宋体"/>
                <w:color w:val="auto"/>
                <w:sz w:val="21"/>
                <w:szCs w:val="21"/>
                <w:highlight w:val="none"/>
              </w:rPr>
              <w:t>cm</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34"/>
                <w:sz w:val="21"/>
                <w:szCs w:val="21"/>
                <w:highlight w:val="none"/>
              </w:rPr>
              <w:t>宽9cm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B572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6C45">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A0E8B">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11.40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90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4560.00</w:t>
            </w:r>
          </w:p>
        </w:tc>
      </w:tr>
      <w:tr w14:paraId="1965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DA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2DD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刀</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775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2"/>
                <w:sz w:val="21"/>
                <w:szCs w:val="21"/>
                <w:highlight w:val="none"/>
              </w:rPr>
              <w:t>材质：304不锈钢</w:t>
            </w:r>
            <w:r>
              <w:rPr>
                <w:rFonts w:hint="eastAsia" w:cs="宋体"/>
                <w:color w:val="auto"/>
                <w:spacing w:val="2"/>
                <w:sz w:val="21"/>
                <w:szCs w:val="21"/>
                <w:highlight w:val="none"/>
                <w:lang w:eastAsia="zh-CN"/>
              </w:rPr>
              <w:t>，刀身总长30cm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741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F347B">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ED31">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17.10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B4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684.00</w:t>
            </w:r>
          </w:p>
        </w:tc>
      </w:tr>
      <w:tr w14:paraId="44F13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AE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2909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9"/>
                <w:sz w:val="21"/>
                <w:szCs w:val="21"/>
                <w:highlight w:val="none"/>
              </w:rPr>
              <w:t>刀片</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2C86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2"/>
                <w:sz w:val="21"/>
                <w:szCs w:val="21"/>
                <w:highlight w:val="none"/>
              </w:rPr>
              <w:t>5片装</w:t>
            </w:r>
            <w:r>
              <w:rPr>
                <w:rFonts w:hint="eastAsia" w:cs="宋体"/>
                <w:color w:val="auto"/>
                <w:spacing w:val="2"/>
                <w:sz w:val="21"/>
                <w:szCs w:val="21"/>
                <w:highlight w:val="none"/>
                <w:lang w:eastAsia="zh-CN"/>
              </w:rPr>
              <w:t>，尺寸：4cm*2.5cm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46E5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60B9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1560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825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4.28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3F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6676.80</w:t>
            </w:r>
          </w:p>
        </w:tc>
      </w:tr>
      <w:tr w14:paraId="31090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DB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796A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凳子</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682E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塑胶凳，加厚，1.4KG</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008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张</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01C8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2624A">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41.00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1C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2050.00</w:t>
            </w:r>
          </w:p>
        </w:tc>
      </w:tr>
      <w:tr w14:paraId="04ED3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E3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98F7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凳子</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9DC7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塑料高凳，凳面：</w:t>
            </w:r>
            <w:r>
              <w:rPr>
                <w:rFonts w:hint="eastAsia" w:ascii="宋体" w:hAnsi="宋体" w:eastAsia="宋体" w:cs="宋体"/>
                <w:color w:val="auto"/>
                <w:spacing w:val="-1"/>
                <w:sz w:val="21"/>
                <w:szCs w:val="21"/>
                <w:highlight w:val="none"/>
              </w:rPr>
              <w:t>28cm*28cm,凳子高度：47cm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4D6F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张</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2B27">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A89D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17.10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42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5130.00</w:t>
            </w:r>
          </w:p>
        </w:tc>
      </w:tr>
      <w:tr w14:paraId="1666A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1B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B7AC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地板刮水器</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141A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2"/>
                <w:sz w:val="21"/>
                <w:szCs w:val="21"/>
                <w:highlight w:val="none"/>
              </w:rPr>
              <w:t>材质：塑料</w:t>
            </w:r>
            <w:r>
              <w:rPr>
                <w:rFonts w:hint="eastAsia" w:cs="宋体"/>
                <w:color w:val="auto"/>
                <w:spacing w:val="-2"/>
                <w:sz w:val="21"/>
                <w:szCs w:val="21"/>
                <w:highlight w:val="none"/>
                <w:lang w:eastAsia="zh-CN"/>
              </w:rPr>
              <w:t>，刮头60cm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1A4A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EAF7">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83B6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42.75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F5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1710.00</w:t>
            </w:r>
          </w:p>
        </w:tc>
      </w:tr>
      <w:tr w14:paraId="2002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D2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7D19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地檫</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631A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规格：25cm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E3FE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EB2B">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70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9DCA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7.60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DD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532.00</w:t>
            </w:r>
          </w:p>
        </w:tc>
      </w:tr>
      <w:tr w14:paraId="491BF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10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4FDC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地拖</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99DB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地拖(蓝)(白),套式支架/牛</w:t>
            </w:r>
            <w:r>
              <w:rPr>
                <w:rFonts w:hint="eastAsia" w:ascii="宋体" w:hAnsi="宋体" w:eastAsia="宋体" w:cs="宋体"/>
                <w:color w:val="auto"/>
                <w:spacing w:val="-1"/>
                <w:sz w:val="21"/>
                <w:szCs w:val="21"/>
                <w:highlight w:val="none"/>
              </w:rPr>
              <w:t>津布面</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规格：60cm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88E6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03A0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1080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F2C0">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24.70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B8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26676.00</w:t>
            </w:r>
          </w:p>
        </w:tc>
      </w:tr>
      <w:tr w14:paraId="16A8B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7F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74C8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地拖</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81A7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蓝色，套式支架/牛津布面</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2"/>
                <w:sz w:val="21"/>
                <w:szCs w:val="21"/>
                <w:highlight w:val="none"/>
              </w:rPr>
              <w:t>规格：80cm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2A00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762E0">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E53D">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36.10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E2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1805.00</w:t>
            </w:r>
          </w:p>
        </w:tc>
      </w:tr>
      <w:tr w14:paraId="34AF5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7F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5FF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地拖</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3AF7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白色，套式支架/牛津布面</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2"/>
                <w:sz w:val="21"/>
                <w:szCs w:val="21"/>
                <w:highlight w:val="none"/>
              </w:rPr>
              <w:t>规格：90cm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97BB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8AAE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89AA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36.10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4C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5776.00</w:t>
            </w:r>
          </w:p>
        </w:tc>
      </w:tr>
      <w:tr w14:paraId="3568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67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2EC7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地拖</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B3B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圆头直径12cm，材质：塑料杆+棉线</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AA8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4F5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E15BB">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7.60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7E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4256.00</w:t>
            </w:r>
          </w:p>
        </w:tc>
      </w:tr>
      <w:tr w14:paraId="6CBF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6F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DC5E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地拖柄</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A672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default" w:ascii="宋体" w:hAnsi="宋体" w:eastAsia="宋体" w:cs="宋体"/>
                <w:i w:val="0"/>
                <w:iCs w:val="0"/>
                <w:color w:val="auto"/>
                <w:sz w:val="21"/>
                <w:szCs w:val="21"/>
                <w:highlight w:val="none"/>
                <w:u w:val="none"/>
                <w:lang w:val="en-US"/>
              </w:rPr>
            </w:pPr>
            <w:r>
              <w:rPr>
                <w:rFonts w:hint="eastAsia" w:ascii="宋体" w:hAnsi="宋体" w:eastAsia="宋体" w:cs="宋体"/>
                <w:color w:val="auto"/>
                <w:spacing w:val="2"/>
                <w:sz w:val="21"/>
                <w:szCs w:val="21"/>
                <w:highlight w:val="none"/>
              </w:rPr>
              <w:t>材质：不锈钢</w:t>
            </w:r>
            <w:r>
              <w:rPr>
                <w:rFonts w:hint="eastAsia" w:cs="宋体"/>
                <w:color w:val="auto"/>
                <w:spacing w:val="2"/>
                <w:sz w:val="21"/>
                <w:szCs w:val="21"/>
                <w:highlight w:val="none"/>
                <w:lang w:eastAsia="zh-CN"/>
              </w:rPr>
              <w:t>，</w:t>
            </w:r>
            <w:r>
              <w:rPr>
                <w:rFonts w:hint="eastAsia" w:cs="宋体"/>
                <w:color w:val="auto"/>
                <w:spacing w:val="2"/>
                <w:sz w:val="21"/>
                <w:szCs w:val="21"/>
                <w:highlight w:val="none"/>
                <w:lang w:val="en-US" w:eastAsia="zh-CN"/>
              </w:rPr>
              <w:t>带夹子 ，长度：1.3m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90EA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AA27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0B41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15.20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AA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5472.00</w:t>
            </w:r>
          </w:p>
        </w:tc>
      </w:tr>
      <w:tr w14:paraId="4F09B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25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D0B9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地拖套</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3A2C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棉线牛津布面(兰色)规格：60cm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89F9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5DAB0">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380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E595B">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13.68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95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5198.40</w:t>
            </w:r>
          </w:p>
        </w:tc>
      </w:tr>
      <w:tr w14:paraId="1C39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0D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F09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地拖套</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754E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棉线牛津布面(兰色)规格：80cm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DD19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4C8F3">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A62A3">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30.40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1F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364.80</w:t>
            </w:r>
          </w:p>
        </w:tc>
      </w:tr>
      <w:tr w14:paraId="565E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B0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E94B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地拖桶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153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材质：</w:t>
            </w:r>
            <w:r>
              <w:rPr>
                <w:rFonts w:hint="eastAsia" w:ascii="宋体" w:hAnsi="宋体" w:eastAsia="宋体" w:cs="宋体"/>
                <w:color w:val="auto"/>
                <w:sz w:val="21"/>
                <w:szCs w:val="21"/>
                <w:highlight w:val="none"/>
              </w:rPr>
              <w:t>PP</w:t>
            </w:r>
            <w:r>
              <w:rPr>
                <w:rFonts w:hint="eastAsia" w:ascii="宋体" w:hAnsi="宋体" w:eastAsia="宋体" w:cs="宋体"/>
                <w:color w:val="auto"/>
                <w:spacing w:val="1"/>
                <w:sz w:val="21"/>
                <w:szCs w:val="21"/>
                <w:highlight w:val="none"/>
              </w:rPr>
              <w:t>(聚丙烯)</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规</w:t>
            </w:r>
            <w:r>
              <w:rPr>
                <w:rFonts w:hint="eastAsia" w:ascii="宋体" w:hAnsi="宋体" w:eastAsia="宋体" w:cs="宋体"/>
                <w:color w:val="auto"/>
                <w:spacing w:val="-1"/>
                <w:sz w:val="21"/>
                <w:szCs w:val="21"/>
                <w:highlight w:val="none"/>
              </w:rPr>
              <w:t>格：15L</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48.5cm*23cm*19cm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77D9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154B">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B45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36.10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E8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794.20</w:t>
            </w:r>
          </w:p>
        </w:tc>
      </w:tr>
      <w:tr w14:paraId="4DD2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1D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DBB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电池</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0E1C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1.5V纽扣电池</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8EE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5A31">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90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3303">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3.99</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14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359.10</w:t>
            </w:r>
          </w:p>
        </w:tc>
      </w:tr>
      <w:tr w14:paraId="2CDCB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A9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BEA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电池</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7E9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12v,物联电池，23A,无</w:t>
            </w:r>
            <w:r>
              <w:rPr>
                <w:rFonts w:hint="eastAsia" w:ascii="宋体" w:hAnsi="宋体" w:eastAsia="宋体" w:cs="宋体"/>
                <w:color w:val="auto"/>
                <w:spacing w:val="2"/>
                <w:sz w:val="21"/>
                <w:szCs w:val="21"/>
                <w:highlight w:val="none"/>
              </w:rPr>
              <w:t>汞，质保3年</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7D6D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A74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F829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07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475.00</w:t>
            </w:r>
          </w:p>
        </w:tc>
      </w:tr>
      <w:tr w14:paraId="21C90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56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286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电池</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8DE5">
            <w:pPr>
              <w:pStyle w:val="178"/>
              <w:keepNext w:val="0"/>
              <w:keepLines w:val="0"/>
              <w:pageBreakBefore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5号充电电池，1.5V恒压，</w:t>
            </w:r>
            <w:r>
              <w:rPr>
                <w:rFonts w:hint="eastAsia" w:ascii="宋体" w:hAnsi="宋体" w:eastAsia="宋体" w:cs="宋体"/>
                <w:color w:val="auto"/>
                <w:spacing w:val="5"/>
                <w:sz w:val="21"/>
                <w:szCs w:val="21"/>
                <w:highlight w:val="none"/>
              </w:rPr>
              <w:t>锂电池(含电池+充电盒),</w:t>
            </w:r>
            <w:r>
              <w:rPr>
                <w:rFonts w:hint="eastAsia" w:ascii="宋体" w:hAnsi="宋体" w:eastAsia="宋体" w:cs="宋体"/>
                <w:color w:val="auto"/>
                <w:sz w:val="21"/>
                <w:szCs w:val="21"/>
                <w:highlight w:val="none"/>
              </w:rPr>
              <w:t>3A输出电流，2775mWh,1000</w:t>
            </w:r>
          </w:p>
          <w:p w14:paraId="5FCDD3D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次循环使用，规格：4颗/套</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000B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6592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7E9FE">
            <w:pPr>
              <w:spacing w:line="272" w:lineRule="auto"/>
              <w:jc w:val="center"/>
              <w:rPr>
                <w:rFonts w:hint="eastAsia" w:ascii="宋体" w:hAnsi="宋体" w:eastAsia="宋体" w:cs="宋体"/>
                <w:color w:val="auto"/>
                <w:spacing w:val="1"/>
                <w:kern w:val="2"/>
                <w:sz w:val="21"/>
                <w:szCs w:val="21"/>
                <w:highlight w:val="none"/>
                <w:lang w:val="en-US" w:eastAsia="en-US" w:bidi="ar-SA"/>
              </w:rPr>
            </w:pPr>
          </w:p>
          <w:p w14:paraId="2BB1442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128.25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E6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1539.00</w:t>
            </w:r>
          </w:p>
        </w:tc>
      </w:tr>
      <w:tr w14:paraId="19F4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22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F9B6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电池</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A47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5号电池，无汞环保碱性电</w:t>
            </w:r>
            <w:r>
              <w:rPr>
                <w:rFonts w:hint="eastAsia" w:ascii="宋体" w:hAnsi="宋体" w:eastAsia="宋体" w:cs="宋体"/>
                <w:color w:val="auto"/>
                <w:spacing w:val="-1"/>
                <w:sz w:val="21"/>
                <w:szCs w:val="21"/>
                <w:highlight w:val="none"/>
              </w:rPr>
              <w:t>池，容量3150mA</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1C34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DB5BB">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9800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4B640">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E6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46550.00</w:t>
            </w:r>
          </w:p>
        </w:tc>
      </w:tr>
      <w:tr w14:paraId="282E5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EC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5DD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电池</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04D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7号电池，无汞环保碱性电池，1.5V,无汞，容量1250mA</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571A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47F39">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3600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298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B6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17100.00</w:t>
            </w:r>
          </w:p>
        </w:tc>
      </w:tr>
      <w:tr w14:paraId="5EA61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0F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2239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电池</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DCE5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无汞环保碱性电池，9V,规</w:t>
            </w:r>
            <w:r>
              <w:rPr>
                <w:rFonts w:hint="eastAsia" w:ascii="宋体" w:hAnsi="宋体" w:eastAsia="宋体" w:cs="宋体"/>
                <w:color w:val="auto"/>
                <w:spacing w:val="-1"/>
                <w:sz w:val="21"/>
                <w:szCs w:val="21"/>
                <w:highlight w:val="none"/>
              </w:rPr>
              <w:t>格尺寸：48mm*24.5mm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3BD0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A89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6C50C">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A9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285.00</w:t>
            </w:r>
          </w:p>
        </w:tc>
      </w:tr>
      <w:tr w14:paraId="3E30F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D0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3C1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电池</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B679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3号碱性电池1对</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F689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A793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25B4F">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17.00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DF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510.00</w:t>
            </w:r>
          </w:p>
        </w:tc>
      </w:tr>
      <w:tr w14:paraId="705F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0C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E60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电池</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F272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9V碱性电池</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FA36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9AC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ECC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14.00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89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168.00</w:t>
            </w:r>
          </w:p>
        </w:tc>
      </w:tr>
      <w:tr w14:paraId="0EF2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F1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54EC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电池</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F66ED">
            <w:pPr>
              <w:pStyle w:val="178"/>
              <w:keepNext w:val="0"/>
              <w:keepLines w:val="0"/>
              <w:pageBreakBefore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大号电池，规格：62mm*33mm</w:t>
            </w:r>
          </w:p>
          <w:p w14:paraId="46F473E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锌锰干，无汞，1.5V,3年</w:t>
            </w:r>
            <w:r>
              <w:rPr>
                <w:rFonts w:hint="eastAsia" w:ascii="宋体" w:hAnsi="宋体" w:eastAsia="宋体" w:cs="宋体"/>
                <w:color w:val="auto"/>
                <w:spacing w:val="-3"/>
                <w:sz w:val="21"/>
                <w:szCs w:val="21"/>
                <w:highlight w:val="none"/>
              </w:rPr>
              <w:t>质保</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332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64F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7E179">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2E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190.00</w:t>
            </w:r>
          </w:p>
        </w:tc>
      </w:tr>
      <w:tr w14:paraId="42D2E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0E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BAD6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电池</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88E8A">
            <w:pPr>
              <w:pStyle w:val="178"/>
              <w:keepNext w:val="0"/>
              <w:keepLines w:val="0"/>
              <w:pageBreakBefore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二号电池，环保碱性电池，</w:t>
            </w:r>
          </w:p>
          <w:p w14:paraId="4918BC8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1.5V,无汞，容量6000mA</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DE78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8808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1B550">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14.50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B2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725.00</w:t>
            </w:r>
          </w:p>
        </w:tc>
      </w:tr>
      <w:tr w14:paraId="2DAFC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CC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553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电池</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D47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7.2V电池，容量1.5</w:t>
            </w:r>
            <w:r>
              <w:rPr>
                <w:rFonts w:hint="eastAsia" w:ascii="宋体" w:hAnsi="宋体" w:eastAsia="宋体" w:cs="宋体"/>
                <w:color w:val="auto"/>
                <w:sz w:val="21"/>
                <w:szCs w:val="21"/>
                <w:highlight w:val="none"/>
              </w:rPr>
              <w:t>Ah</w:t>
            </w:r>
            <w:r>
              <w:rPr>
                <w:rFonts w:hint="eastAsia" w:ascii="宋体" w:hAnsi="宋体" w:eastAsia="宋体" w:cs="宋体"/>
                <w:color w:val="auto"/>
                <w:spacing w:val="1"/>
                <w:sz w:val="21"/>
                <w:szCs w:val="21"/>
                <w:highlight w:val="none"/>
              </w:rPr>
              <w:t>,外</w:t>
            </w:r>
            <w:r>
              <w:rPr>
                <w:rFonts w:hint="eastAsia" w:ascii="宋体" w:hAnsi="宋体" w:eastAsia="宋体" w:cs="宋体"/>
                <w:color w:val="auto"/>
                <w:spacing w:val="-2"/>
                <w:sz w:val="21"/>
                <w:szCs w:val="21"/>
                <w:highlight w:val="none"/>
              </w:rPr>
              <w:t>形总高100mm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6547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51CC1">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61C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55.10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D3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1322.40</w:t>
            </w:r>
          </w:p>
        </w:tc>
      </w:tr>
      <w:tr w14:paraId="7386A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AB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4F04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电池</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1B20">
            <w:pPr>
              <w:pStyle w:val="178"/>
              <w:keepNext w:val="0"/>
              <w:keepLines w:val="0"/>
              <w:pageBreakBefore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一号电池，环保碱性电池，</w:t>
            </w:r>
          </w:p>
          <w:p w14:paraId="0562542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1.5V,无汞，容量12000mA</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DB9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048F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472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23.75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12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142.50</w:t>
            </w:r>
          </w:p>
        </w:tc>
      </w:tr>
      <w:tr w14:paraId="022C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B6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19D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电吹风机</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24B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1800W可折叠</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22DE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0E25">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D7B9">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84.00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FC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1008.00</w:t>
            </w:r>
          </w:p>
        </w:tc>
      </w:tr>
      <w:tr w14:paraId="00921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AC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1D6F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电话机</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219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(子母电话机)一拖一</w:t>
            </w:r>
            <w:r>
              <w:rPr>
                <w:rFonts w:hint="eastAsia" w:ascii="宋体" w:hAnsi="宋体" w:eastAsia="宋体" w:cs="宋体"/>
                <w:color w:val="auto"/>
                <w:spacing w:val="8"/>
                <w:sz w:val="21"/>
                <w:szCs w:val="21"/>
                <w:highlight w:val="none"/>
              </w:rPr>
              <w:t>黑/台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B3FD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40111">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9F6A">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220.00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7C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1320.00</w:t>
            </w:r>
          </w:p>
        </w:tc>
      </w:tr>
      <w:tr w14:paraId="5AA3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22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F17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电话机</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0A5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常规座机，可来电显示</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1AAD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2B81">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8A61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75.00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D7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9000.00</w:t>
            </w:r>
          </w:p>
        </w:tc>
      </w:tr>
      <w:tr w14:paraId="4721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77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96F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电话线</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ACF2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3"/>
                <w:sz w:val="21"/>
                <w:szCs w:val="21"/>
                <w:highlight w:val="none"/>
              </w:rPr>
              <w:t>2芯，3米/条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F677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DB7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D576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3.80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56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190.00</w:t>
            </w:r>
          </w:p>
        </w:tc>
      </w:tr>
      <w:tr w14:paraId="30F4C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D1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8F4F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电热水壶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B0DD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2.5L,304不锈钢双层防烫</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EA3D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DEB11">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0DBE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47.31</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C4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946.20</w:t>
            </w:r>
          </w:p>
        </w:tc>
      </w:tr>
      <w:tr w14:paraId="52CCE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42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3F7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电热水壶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1596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1.5L,不锈钢一体无缝内</w:t>
            </w:r>
            <w:r>
              <w:rPr>
                <w:rFonts w:hint="eastAsia" w:ascii="宋体" w:hAnsi="宋体" w:eastAsia="宋体" w:cs="宋体"/>
                <w:color w:val="auto"/>
                <w:spacing w:val="1"/>
                <w:sz w:val="21"/>
                <w:szCs w:val="21"/>
                <w:highlight w:val="none"/>
              </w:rPr>
              <w:t>胆，316不锈钢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965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12E87">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E415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86.90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4F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4345.00</w:t>
            </w:r>
          </w:p>
        </w:tc>
      </w:tr>
      <w:tr w14:paraId="4DFB2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F5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CA80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电视</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D26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65英寸，</w:t>
            </w:r>
            <w:r>
              <w:rPr>
                <w:rFonts w:hint="eastAsia" w:cs="宋体"/>
                <w:color w:val="auto"/>
                <w:spacing w:val="1"/>
                <w:sz w:val="21"/>
                <w:szCs w:val="21"/>
                <w:highlight w:val="none"/>
                <w:lang w:val="en-US" w:eastAsia="zh-CN"/>
              </w:rPr>
              <w:t>LED屏，刷屏率288HZ，4G+64G内存</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B356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433B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904E6">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3270.00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A1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13080.00</w:t>
            </w:r>
          </w:p>
        </w:tc>
      </w:tr>
      <w:tr w14:paraId="5017A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1E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EE4C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电视机</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D2D6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65英寸</w:t>
            </w:r>
            <w:r>
              <w:rPr>
                <w:rFonts w:hint="eastAsia" w:cs="宋体"/>
                <w:color w:val="auto"/>
                <w:sz w:val="21"/>
                <w:szCs w:val="21"/>
                <w:highlight w:val="none"/>
                <w:lang w:eastAsia="zh-CN"/>
              </w:rPr>
              <w:t>，</w:t>
            </w:r>
            <w:r>
              <w:rPr>
                <w:rFonts w:hint="eastAsia" w:cs="宋体"/>
                <w:color w:val="auto"/>
                <w:spacing w:val="1"/>
                <w:sz w:val="21"/>
                <w:szCs w:val="21"/>
                <w:highlight w:val="none"/>
                <w:lang w:val="en-US" w:eastAsia="zh-CN"/>
              </w:rPr>
              <w:t>LED屏，内存32G，四核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72C9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F2D4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DD4A">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2500.00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35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30000.00</w:t>
            </w:r>
          </w:p>
        </w:tc>
      </w:tr>
      <w:tr w14:paraId="2662C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A4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9C9F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电视机</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3949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32寸</w:t>
            </w:r>
            <w:r>
              <w:rPr>
                <w:rFonts w:hint="eastAsia" w:cs="宋体"/>
                <w:color w:val="auto"/>
                <w:spacing w:val="1"/>
                <w:sz w:val="21"/>
                <w:szCs w:val="21"/>
                <w:highlight w:val="none"/>
                <w:lang w:eastAsia="zh-CN"/>
              </w:rPr>
              <w:t>，1</w:t>
            </w:r>
            <w:r>
              <w:rPr>
                <w:rFonts w:hint="eastAsia" w:cs="宋体"/>
                <w:color w:val="auto"/>
                <w:spacing w:val="1"/>
                <w:sz w:val="21"/>
                <w:szCs w:val="21"/>
                <w:highlight w:val="none"/>
                <w:lang w:val="en-US" w:eastAsia="zh-CN"/>
              </w:rPr>
              <w:t>G</w:t>
            </w:r>
            <w:r>
              <w:rPr>
                <w:rFonts w:hint="eastAsia" w:cs="宋体"/>
                <w:color w:val="auto"/>
                <w:spacing w:val="1"/>
                <w:sz w:val="21"/>
                <w:szCs w:val="21"/>
                <w:highlight w:val="none"/>
                <w:lang w:eastAsia="zh-CN"/>
              </w:rPr>
              <w:t>+8G内存,四核LED金属全面屏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2EE3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FD900">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2DA2A">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880.00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98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3520.00</w:t>
            </w:r>
          </w:p>
        </w:tc>
      </w:tr>
      <w:tr w14:paraId="118DC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9C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5E71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电视机</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DB12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65寸</w:t>
            </w:r>
            <w:r>
              <w:rPr>
                <w:rFonts w:hint="eastAsia" w:cs="宋体"/>
                <w:color w:val="auto"/>
                <w:spacing w:val="-1"/>
                <w:sz w:val="21"/>
                <w:szCs w:val="21"/>
                <w:highlight w:val="none"/>
                <w:lang w:eastAsia="zh-CN"/>
              </w:rPr>
              <w:t>，LED智慧屏，超高清</w:t>
            </w:r>
            <w:r>
              <w:rPr>
                <w:rFonts w:hint="eastAsia" w:cs="宋体"/>
                <w:color w:val="auto"/>
                <w:spacing w:val="-1"/>
                <w:sz w:val="21"/>
                <w:szCs w:val="21"/>
                <w:highlight w:val="none"/>
                <w:lang w:val="en-US" w:eastAsia="zh-CN"/>
              </w:rPr>
              <w:t>4</w:t>
            </w:r>
            <w:r>
              <w:rPr>
                <w:rFonts w:hint="eastAsia" w:cs="宋体"/>
                <w:color w:val="auto"/>
                <w:spacing w:val="-1"/>
                <w:sz w:val="21"/>
                <w:szCs w:val="21"/>
                <w:highlight w:val="none"/>
                <w:lang w:eastAsia="zh-CN"/>
              </w:rPr>
              <w:t>k刷屏率288Hz，4G+64G内存,四核A73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5A0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0BCF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554B">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5500.00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7B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22000.00</w:t>
            </w:r>
          </w:p>
        </w:tc>
      </w:tr>
      <w:tr w14:paraId="62D9D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8B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CB16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电视机</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C085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32英寸</w:t>
            </w:r>
            <w:r>
              <w:rPr>
                <w:rFonts w:hint="eastAsia" w:cs="宋体"/>
                <w:color w:val="auto"/>
                <w:spacing w:val="1"/>
                <w:sz w:val="21"/>
                <w:szCs w:val="21"/>
                <w:highlight w:val="none"/>
                <w:lang w:eastAsia="zh-CN"/>
              </w:rPr>
              <w:t>，LED屏，1G+8G内存，边框：塑料</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C54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4FAC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B8D66">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625.90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D4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2503.60</w:t>
            </w:r>
          </w:p>
        </w:tc>
      </w:tr>
      <w:tr w14:paraId="5CE58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25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AD6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电视机落地</w:t>
            </w:r>
            <w:r>
              <w:rPr>
                <w:rFonts w:hint="eastAsia" w:ascii="宋体" w:hAnsi="宋体" w:eastAsia="宋体" w:cs="宋体"/>
                <w:color w:val="auto"/>
                <w:spacing w:val="4"/>
                <w:sz w:val="21"/>
                <w:szCs w:val="21"/>
                <w:highlight w:val="none"/>
              </w:rPr>
              <w:t>移动架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6FF7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 w:val="21"/>
                <w:szCs w:val="21"/>
                <w:highlight w:val="none"/>
              </w:rPr>
              <w:t>32-75英寸电视落地推车</w:t>
            </w:r>
            <w:r>
              <w:rPr>
                <w:rFonts w:hint="eastAsia" w:cs="宋体"/>
                <w:color w:val="auto"/>
                <w:sz w:val="21"/>
                <w:szCs w:val="21"/>
                <w:highlight w:val="none"/>
                <w:lang w:eastAsia="zh-CN"/>
              </w:rPr>
              <w:t>，最大称重300KG；材质：碳素钢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0CF2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15DD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734C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175.00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5D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700.00</w:t>
            </w:r>
          </w:p>
        </w:tc>
      </w:tr>
      <w:tr w14:paraId="6033A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FD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FA23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电视机落地</w:t>
            </w:r>
            <w:r>
              <w:rPr>
                <w:rFonts w:hint="eastAsia" w:ascii="宋体" w:hAnsi="宋体" w:eastAsia="宋体" w:cs="宋体"/>
                <w:color w:val="auto"/>
                <w:spacing w:val="4"/>
                <w:sz w:val="21"/>
                <w:szCs w:val="21"/>
                <w:highlight w:val="none"/>
              </w:rPr>
              <w:t>移动架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6EFD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 w:val="21"/>
                <w:szCs w:val="21"/>
                <w:highlight w:val="none"/>
              </w:rPr>
              <w:t>32-75英寸电视落地推车</w:t>
            </w:r>
            <w:r>
              <w:rPr>
                <w:rFonts w:hint="eastAsia" w:cs="宋体"/>
                <w:color w:val="auto"/>
                <w:sz w:val="21"/>
                <w:szCs w:val="21"/>
                <w:highlight w:val="none"/>
                <w:lang w:eastAsia="zh-CN"/>
              </w:rPr>
              <w:t>，配置物板，中心距地面1500mm；材质：碳素钢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F4C5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48CB7">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03793">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175.00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DF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2100.00</w:t>
            </w:r>
          </w:p>
        </w:tc>
      </w:tr>
      <w:tr w14:paraId="6ECD8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E7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F1BB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电视机落地</w:t>
            </w:r>
            <w:r>
              <w:rPr>
                <w:rFonts w:hint="eastAsia" w:ascii="宋体" w:hAnsi="宋体" w:eastAsia="宋体" w:cs="宋体"/>
                <w:color w:val="auto"/>
                <w:spacing w:val="4"/>
                <w:sz w:val="21"/>
                <w:szCs w:val="21"/>
                <w:highlight w:val="none"/>
              </w:rPr>
              <w:t>移动架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9F7C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40-100英寸，加强底座上下</w:t>
            </w:r>
            <w:r>
              <w:rPr>
                <w:rFonts w:hint="eastAsia" w:ascii="宋体" w:hAnsi="宋体" w:eastAsia="宋体" w:cs="宋体"/>
                <w:color w:val="auto"/>
                <w:spacing w:val="-3"/>
                <w:sz w:val="21"/>
                <w:szCs w:val="21"/>
                <w:highlight w:val="none"/>
              </w:rPr>
              <w:t>托盘</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D45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9E52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186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460.00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1C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1840.00</w:t>
            </w:r>
          </w:p>
        </w:tc>
      </w:tr>
      <w:tr w14:paraId="7EBB9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1F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5034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7"/>
                <w:sz w:val="21"/>
                <w:szCs w:val="21"/>
                <w:highlight w:val="none"/>
              </w:rPr>
              <w:t>电筒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678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手提大电筒，材质：</w:t>
            </w:r>
            <w:r>
              <w:rPr>
                <w:rFonts w:hint="eastAsia" w:ascii="宋体" w:hAnsi="宋体" w:eastAsia="宋体" w:cs="宋体"/>
                <w:color w:val="auto"/>
                <w:sz w:val="21"/>
                <w:szCs w:val="21"/>
                <w:highlight w:val="none"/>
              </w:rPr>
              <w:t>ABS</w:t>
            </w:r>
            <w:r>
              <w:rPr>
                <w:rFonts w:hint="eastAsia" w:cs="宋体"/>
                <w:color w:val="auto"/>
                <w:sz w:val="21"/>
                <w:szCs w:val="21"/>
                <w:highlight w:val="none"/>
                <w:lang w:val="en-US" w:eastAsia="zh-CN"/>
              </w:rPr>
              <w:t xml:space="preserve">   </w:t>
            </w:r>
            <w:r>
              <w:rPr>
                <w:rFonts w:hint="eastAsia" w:ascii="宋体" w:hAnsi="宋体" w:eastAsia="宋体" w:cs="宋体"/>
                <w:color w:val="auto"/>
                <w:spacing w:val="1"/>
                <w:sz w:val="21"/>
                <w:szCs w:val="21"/>
                <w:highlight w:val="none"/>
              </w:rPr>
              <w:t>功率</w:t>
            </w:r>
            <w:r>
              <w:rPr>
                <w:rFonts w:hint="eastAsia" w:ascii="宋体" w:hAnsi="宋体" w:eastAsia="宋体" w:cs="宋体"/>
                <w:color w:val="auto"/>
                <w:spacing w:val="-1"/>
                <w:sz w:val="21"/>
                <w:szCs w:val="21"/>
                <w:highlight w:val="none"/>
              </w:rPr>
              <w:t>40W</w:t>
            </w:r>
          </w:p>
          <w:p w14:paraId="58F8EC1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容量6000mAh</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200米远射，续航10</w:t>
            </w:r>
            <w:r>
              <w:rPr>
                <w:rFonts w:hint="eastAsia" w:cs="宋体"/>
                <w:color w:val="auto"/>
                <w:spacing w:val="-1"/>
                <w:sz w:val="21"/>
                <w:szCs w:val="21"/>
                <w:highlight w:val="none"/>
                <w:lang w:val="en-US" w:eastAsia="zh-CN"/>
              </w:rPr>
              <w:t>~</w:t>
            </w:r>
            <w:r>
              <w:rPr>
                <w:rFonts w:hint="eastAsia" w:ascii="宋体" w:hAnsi="宋体" w:eastAsia="宋体" w:cs="宋体"/>
                <w:color w:val="auto"/>
                <w:spacing w:val="-1"/>
                <w:sz w:val="21"/>
                <w:szCs w:val="21"/>
                <w:highlight w:val="none"/>
              </w:rPr>
              <w:t>12h</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BDB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8DEC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BCB1B">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38.00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57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456.00</w:t>
            </w:r>
          </w:p>
        </w:tc>
      </w:tr>
      <w:tr w14:paraId="1F42A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18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7975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7"/>
                <w:sz w:val="21"/>
                <w:szCs w:val="21"/>
                <w:highlight w:val="none"/>
              </w:rPr>
              <w:t>电筒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2038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小充电电筒，230cm*75cm*42cm,可循环充电</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898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43995">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1C6E9">
            <w:pPr>
              <w:spacing w:line="272" w:lineRule="auto"/>
              <w:jc w:val="center"/>
              <w:rPr>
                <w:rFonts w:hint="eastAsia" w:ascii="宋体" w:hAnsi="宋体" w:eastAsia="宋体" w:cs="宋体"/>
                <w:color w:val="auto"/>
                <w:spacing w:val="1"/>
                <w:kern w:val="2"/>
                <w:sz w:val="21"/>
                <w:szCs w:val="21"/>
                <w:highlight w:val="none"/>
                <w:lang w:val="en-US" w:eastAsia="en-US" w:bidi="ar-SA"/>
              </w:rPr>
            </w:pPr>
          </w:p>
          <w:p w14:paraId="53211059">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11.40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97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2508.00</w:t>
            </w:r>
          </w:p>
        </w:tc>
      </w:tr>
      <w:tr w14:paraId="70EB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EF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9387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7"/>
                <w:sz w:val="21"/>
                <w:szCs w:val="21"/>
                <w:highlight w:val="none"/>
              </w:rPr>
              <w:t>电蚊拍</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FF49">
            <w:pPr>
              <w:pStyle w:val="178"/>
              <w:keepNext w:val="0"/>
              <w:keepLines w:val="0"/>
              <w:pageBreakBefore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52*22cm/电池容量500mAH/</w:t>
            </w:r>
          </w:p>
          <w:p w14:paraId="3565C41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工作电压2500V/功率0.7W/</w:t>
            </w:r>
            <w:r>
              <w:rPr>
                <w:rFonts w:hint="eastAsia" w:ascii="宋体" w:hAnsi="宋体" w:eastAsia="宋体" w:cs="宋体"/>
                <w:color w:val="auto"/>
                <w:spacing w:val="1"/>
                <w:sz w:val="21"/>
                <w:szCs w:val="21"/>
                <w:highlight w:val="none"/>
              </w:rPr>
              <w:t>充电时间6H/伸缩插头</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16B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434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7D008">
            <w:pPr>
              <w:spacing w:line="272" w:lineRule="auto"/>
              <w:jc w:val="center"/>
              <w:rPr>
                <w:rFonts w:hint="eastAsia" w:ascii="宋体" w:hAnsi="宋体" w:eastAsia="宋体" w:cs="宋体"/>
                <w:color w:val="auto"/>
                <w:spacing w:val="1"/>
                <w:kern w:val="2"/>
                <w:sz w:val="21"/>
                <w:szCs w:val="21"/>
                <w:highlight w:val="none"/>
                <w:lang w:val="en-US" w:eastAsia="en-US" w:bidi="ar-SA"/>
              </w:rPr>
            </w:pPr>
          </w:p>
          <w:p w14:paraId="0906CF43">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42.75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DB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1539.00</w:t>
            </w:r>
          </w:p>
        </w:tc>
      </w:tr>
      <w:tr w14:paraId="46447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95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53AE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电蚊片</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032F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color w:val="auto"/>
                <w:spacing w:val="4"/>
                <w:sz w:val="21"/>
                <w:szCs w:val="21"/>
                <w:highlight w:val="none"/>
              </w:rPr>
              <w:t>电热蚊香片A+B(</w:t>
            </w:r>
            <w:r>
              <w:rPr>
                <w:rFonts w:hint="eastAsia" w:cs="宋体"/>
                <w:color w:val="auto"/>
                <w:spacing w:val="4"/>
                <w:sz w:val="21"/>
                <w:szCs w:val="21"/>
                <w:highlight w:val="none"/>
                <w:lang w:val="en-US" w:eastAsia="zh-CN"/>
              </w:rPr>
              <w:t>各</w:t>
            </w:r>
            <w:r>
              <w:rPr>
                <w:rFonts w:hint="eastAsia" w:ascii="宋体" w:hAnsi="宋体" w:eastAsia="宋体" w:cs="宋体"/>
                <w:color w:val="auto"/>
                <w:spacing w:val="4"/>
                <w:sz w:val="21"/>
                <w:szCs w:val="21"/>
                <w:highlight w:val="none"/>
              </w:rPr>
              <w:t>3</w:t>
            </w:r>
            <w:r>
              <w:rPr>
                <w:rFonts w:hint="eastAsia" w:cs="宋体"/>
                <w:color w:val="auto"/>
                <w:spacing w:val="4"/>
                <w:sz w:val="21"/>
                <w:szCs w:val="21"/>
                <w:highlight w:val="none"/>
                <w:lang w:val="en-US" w:eastAsia="zh-CN"/>
              </w:rPr>
              <w:t>0</w:t>
            </w:r>
            <w:r>
              <w:rPr>
                <w:rFonts w:hint="eastAsia" w:ascii="宋体" w:hAnsi="宋体" w:eastAsia="宋体" w:cs="宋体"/>
                <w:color w:val="auto"/>
                <w:spacing w:val="4"/>
                <w:sz w:val="21"/>
                <w:szCs w:val="21"/>
                <w:highlight w:val="none"/>
              </w:rPr>
              <w:t>片)</w:t>
            </w:r>
            <w:r>
              <w:rPr>
                <w:rFonts w:hint="eastAsia" w:ascii="宋体" w:hAnsi="宋体" w:eastAsia="宋体" w:cs="宋体"/>
                <w:color w:val="auto"/>
                <w:spacing w:val="-6"/>
                <w:sz w:val="21"/>
                <w:szCs w:val="21"/>
                <w:highlight w:val="none"/>
              </w:rPr>
              <w:t>1*60</w:t>
            </w:r>
            <w:r>
              <w:rPr>
                <w:rFonts w:hint="eastAsia"/>
                <w:color w:val="auto"/>
                <w:highlight w:val="none"/>
                <w:lang w:val="en-US" w:eastAsia="zh-CN"/>
              </w:rPr>
              <w:t>片</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8180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5F0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90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33417">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19.00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9C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1710.00</w:t>
            </w:r>
          </w:p>
        </w:tc>
      </w:tr>
      <w:tr w14:paraId="2F53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DB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EFA1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电蚊器</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BE0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插头式，材质：</w:t>
            </w:r>
            <w:r>
              <w:rPr>
                <w:rFonts w:hint="eastAsia" w:ascii="宋体" w:hAnsi="宋体" w:eastAsia="宋体" w:cs="宋体"/>
                <w:color w:val="auto"/>
                <w:sz w:val="21"/>
                <w:szCs w:val="21"/>
                <w:highlight w:val="none"/>
              </w:rPr>
              <w:t>PP</w:t>
            </w:r>
            <w:r>
              <w:rPr>
                <w:rFonts w:hint="eastAsia" w:ascii="宋体" w:hAnsi="宋体" w:eastAsia="宋体" w:cs="宋体"/>
                <w:color w:val="auto"/>
                <w:spacing w:val="2"/>
                <w:sz w:val="21"/>
                <w:szCs w:val="21"/>
                <w:highlight w:val="none"/>
              </w:rPr>
              <w:t>耐热材质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5E14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97A7A">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B4BA3">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13.30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2D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186.20</w:t>
            </w:r>
          </w:p>
        </w:tc>
      </w:tr>
      <w:tr w14:paraId="2C286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58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C710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电蚊器</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4B33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电热蚊香器，拖线线长1M,</w:t>
            </w:r>
            <w:r>
              <w:rPr>
                <w:rFonts w:hint="eastAsia" w:ascii="宋体" w:hAnsi="宋体" w:eastAsia="宋体" w:cs="宋体"/>
                <w:color w:val="auto"/>
                <w:spacing w:val="-1"/>
                <w:sz w:val="21"/>
                <w:szCs w:val="21"/>
                <w:highlight w:val="none"/>
              </w:rPr>
              <w:t>恒温发热装置，耐高温环保</w:t>
            </w:r>
            <w:r>
              <w:rPr>
                <w:rFonts w:hint="eastAsia" w:ascii="宋体" w:hAnsi="宋体" w:eastAsia="宋体" w:cs="宋体"/>
                <w:color w:val="auto"/>
                <w:spacing w:val="13"/>
                <w:sz w:val="21"/>
                <w:szCs w:val="21"/>
                <w:highlight w:val="none"/>
              </w:rPr>
              <w:t>材质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B329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C178A">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8</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51D3F">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19.00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3F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152.00</w:t>
            </w:r>
          </w:p>
        </w:tc>
      </w:tr>
      <w:tr w14:paraId="0D505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44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C708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电蚊液</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D2AD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电热蚊香液45</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E72A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3F07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66D0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11.40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68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570.00</w:t>
            </w:r>
          </w:p>
        </w:tc>
      </w:tr>
      <w:tr w14:paraId="7AE5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8B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71AF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cs="宋体"/>
                <w:color w:val="auto"/>
                <w:spacing w:val="4"/>
                <w:sz w:val="21"/>
                <w:szCs w:val="21"/>
                <w:highlight w:val="none"/>
                <w:lang w:eastAsia="zh-CN"/>
              </w:rPr>
              <w:t>电子秤</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96B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称重电子秤商用台秤计价秤</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克秤30</w:t>
            </w:r>
            <w:r>
              <w:rPr>
                <w:rFonts w:hint="eastAsia" w:ascii="宋体" w:hAnsi="宋体" w:eastAsia="宋体" w:cs="宋体"/>
                <w:color w:val="auto"/>
                <w:sz w:val="21"/>
                <w:szCs w:val="21"/>
                <w:highlight w:val="none"/>
              </w:rPr>
              <w:t>kg</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6C2B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3B07">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F997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80.75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D9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323.00</w:t>
            </w:r>
          </w:p>
        </w:tc>
      </w:tr>
      <w:tr w14:paraId="0BAA4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6B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5010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cs="宋体"/>
                <w:color w:val="auto"/>
                <w:spacing w:val="4"/>
                <w:sz w:val="21"/>
                <w:szCs w:val="21"/>
                <w:highlight w:val="none"/>
                <w:lang w:eastAsia="zh-CN"/>
              </w:rPr>
              <w:t>电子秤</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767A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体脂称(</w:t>
            </w:r>
            <w:r>
              <w:rPr>
                <w:rFonts w:hint="eastAsia" w:cs="宋体"/>
                <w:color w:val="auto"/>
                <w:spacing w:val="-1"/>
                <w:sz w:val="21"/>
                <w:szCs w:val="21"/>
                <w:highlight w:val="none"/>
                <w:lang w:eastAsia="zh-CN"/>
              </w:rPr>
              <w:t>电子秤</w:t>
            </w:r>
            <w:r>
              <w:rPr>
                <w:rFonts w:hint="eastAsia" w:ascii="宋体" w:hAnsi="宋体" w:eastAsia="宋体" w:cs="宋体"/>
                <w:color w:val="auto"/>
                <w:spacing w:val="-1"/>
                <w:sz w:val="21"/>
                <w:szCs w:val="21"/>
                <w:highlight w:val="none"/>
              </w:rPr>
              <w:t>),USB充电款</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C7DF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A0B3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941B">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88.00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A3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176.00</w:t>
            </w:r>
          </w:p>
        </w:tc>
      </w:tr>
      <w:tr w14:paraId="1499A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01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3CF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电子秤</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DD201">
            <w:pPr>
              <w:widowControl w:val="0"/>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不锈钢</w:t>
            </w:r>
            <w:r>
              <w:rPr>
                <w:rFonts w:hint="eastAsia" w:ascii="宋体" w:hAnsi="宋体" w:eastAsia="宋体" w:cs="宋体"/>
                <w:color w:val="auto"/>
                <w:kern w:val="2"/>
                <w:sz w:val="21"/>
                <w:szCs w:val="21"/>
                <w:highlight w:val="none"/>
                <w:lang w:val="en-US" w:eastAsia="zh-CN" w:bidi="ar-SA"/>
              </w:rPr>
              <w:t>厨房秤带盘，5kg量</w:t>
            </w:r>
            <w:r>
              <w:rPr>
                <w:rFonts w:hint="eastAsia" w:ascii="宋体" w:hAnsi="宋体" w:eastAsia="宋体" w:cs="宋体"/>
                <w:color w:val="auto"/>
                <w:spacing w:val="3"/>
                <w:kern w:val="2"/>
                <w:sz w:val="21"/>
                <w:szCs w:val="21"/>
                <w:highlight w:val="none"/>
                <w:lang w:val="en-US" w:eastAsia="zh-CN" w:bidi="ar-SA"/>
              </w:rPr>
              <w:t>程，0.1</w:t>
            </w:r>
            <w:r>
              <w:rPr>
                <w:rFonts w:hint="eastAsia"/>
                <w:color w:val="auto"/>
                <w:highlight w:val="none"/>
              </w:rPr>
              <w:t>kg</w:t>
            </w:r>
            <w:r>
              <w:rPr>
                <w:rFonts w:hint="eastAsia" w:ascii="宋体" w:hAnsi="宋体" w:eastAsia="宋体" w:cs="宋体"/>
                <w:color w:val="auto"/>
                <w:spacing w:val="3"/>
                <w:kern w:val="2"/>
                <w:sz w:val="21"/>
                <w:szCs w:val="21"/>
                <w:highlight w:val="none"/>
                <w:lang w:val="en-US" w:eastAsia="zh-CN" w:bidi="ar-SA"/>
              </w:rPr>
              <w:t>精度</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BA0F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5662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1B8E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87.00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AC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174.00</w:t>
            </w:r>
          </w:p>
        </w:tc>
      </w:tr>
      <w:tr w14:paraId="0E6C1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54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7F10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电子天平</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AC44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方盘-量程5kg</w:t>
            </w:r>
            <w:r>
              <w:rPr>
                <w:rFonts w:hint="eastAsia"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精度0.1g</w:t>
            </w:r>
            <w:r>
              <w:rPr>
                <w:rFonts w:hint="eastAsia"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无砝</w:t>
            </w:r>
            <w:r>
              <w:rPr>
                <w:rFonts w:hint="eastAsia" w:ascii="宋体" w:hAnsi="宋体" w:eastAsia="宋体" w:cs="宋体"/>
                <w:color w:val="auto"/>
                <w:sz w:val="21"/>
                <w:szCs w:val="21"/>
                <w:highlight w:val="none"/>
              </w:rPr>
              <w:t>码</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052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0CA0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7A9D7">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230.00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BB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920.00</w:t>
            </w:r>
          </w:p>
        </w:tc>
      </w:tr>
      <w:tr w14:paraId="0323B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01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C77A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电子钟</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E435D">
            <w:pPr>
              <w:pStyle w:val="178"/>
              <w:keepNext w:val="0"/>
              <w:keepLines w:val="0"/>
              <w:pageBreakBefore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智能电子钟，声控智能</w:t>
            </w:r>
            <w:r>
              <w:rPr>
                <w:rFonts w:hint="eastAsia" w:ascii="宋体" w:hAnsi="宋体" w:eastAsia="宋体" w:cs="宋体"/>
                <w:color w:val="auto"/>
                <w:sz w:val="21"/>
                <w:szCs w:val="21"/>
                <w:highlight w:val="none"/>
              </w:rPr>
              <w:t>AI闹钟，</w:t>
            </w:r>
          </w:p>
          <w:p w14:paraId="46B78AB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2200mAH,136*40*31mm,镜面</w:t>
            </w:r>
            <w:r>
              <w:rPr>
                <w:rFonts w:hint="eastAsia" w:ascii="宋体" w:hAnsi="宋体" w:eastAsia="宋体" w:cs="宋体"/>
                <w:color w:val="auto"/>
                <w:spacing w:val="-1"/>
                <w:sz w:val="21"/>
                <w:szCs w:val="21"/>
                <w:highlight w:val="none"/>
              </w:rPr>
              <w:t>LED,高保真全频喇叭</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8393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6C1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447F3">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64.60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71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387.60</w:t>
            </w:r>
          </w:p>
        </w:tc>
      </w:tr>
      <w:tr w14:paraId="7676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91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6A31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8"/>
                <w:sz w:val="21"/>
                <w:szCs w:val="21"/>
                <w:highlight w:val="none"/>
              </w:rPr>
              <w:t>吊扇</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F092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56英寸，85W,纯铜，不少于3档</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94A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2EE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B571">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143.00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31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2860.00</w:t>
            </w:r>
          </w:p>
        </w:tc>
      </w:tr>
      <w:tr w14:paraId="34E29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9E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6CB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洞洞鞋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4D4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塑胶，镂空，包头，套脚</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650C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E06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A622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26.60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50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5320.00</w:t>
            </w:r>
          </w:p>
        </w:tc>
      </w:tr>
      <w:tr w14:paraId="766B7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78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97DE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对讲机</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6B96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普通对讲机，窗口双向对讲机主机+3W金属分机</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7EA0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CFF6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34D99">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253.00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DC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11132.00</w:t>
            </w:r>
          </w:p>
        </w:tc>
      </w:tr>
      <w:tr w14:paraId="32FC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86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574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对讲机</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374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4G/3G/2G双模全网通，有显</w:t>
            </w:r>
            <w:r>
              <w:rPr>
                <w:rFonts w:hint="eastAsia" w:ascii="宋体" w:hAnsi="宋体" w:eastAsia="宋体" w:cs="宋体"/>
                <w:color w:val="auto"/>
                <w:spacing w:val="-1"/>
                <w:sz w:val="21"/>
                <w:szCs w:val="21"/>
                <w:highlight w:val="none"/>
              </w:rPr>
              <w:t>示屏，锂电池容量4000mAh</w:t>
            </w:r>
            <w:r>
              <w:rPr>
                <w:rFonts w:hint="eastAsia" w:ascii="宋体" w:hAnsi="宋体" w:eastAsia="宋体" w:cs="宋体"/>
                <w:color w:val="auto"/>
                <w:spacing w:val="2"/>
                <w:sz w:val="21"/>
                <w:szCs w:val="21"/>
                <w:highlight w:val="none"/>
              </w:rPr>
              <w:t>以上，</w:t>
            </w:r>
            <w:r>
              <w:rPr>
                <w:rFonts w:hint="eastAsia" w:ascii="宋体" w:hAnsi="宋体" w:eastAsia="宋体" w:cs="宋体"/>
                <w:color w:val="auto"/>
                <w:sz w:val="21"/>
                <w:szCs w:val="21"/>
                <w:highlight w:val="none"/>
              </w:rPr>
              <w:t>USB</w:t>
            </w:r>
            <w:r>
              <w:rPr>
                <w:rFonts w:hint="eastAsia" w:ascii="宋体" w:hAnsi="宋体" w:eastAsia="宋体" w:cs="宋体"/>
                <w:color w:val="auto"/>
                <w:spacing w:val="2"/>
                <w:sz w:val="21"/>
                <w:szCs w:val="21"/>
                <w:highlight w:val="none"/>
              </w:rPr>
              <w:t>快速充电</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EE8B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10F6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110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EF7BA">
            <w:pPr>
              <w:spacing w:line="272" w:lineRule="auto"/>
              <w:jc w:val="center"/>
              <w:rPr>
                <w:rFonts w:hint="eastAsia" w:ascii="宋体" w:hAnsi="宋体" w:eastAsia="宋体" w:cs="宋体"/>
                <w:color w:val="auto"/>
                <w:spacing w:val="1"/>
                <w:kern w:val="2"/>
                <w:sz w:val="21"/>
                <w:szCs w:val="21"/>
                <w:highlight w:val="none"/>
                <w:lang w:val="en-US" w:eastAsia="en-US" w:bidi="ar-SA"/>
              </w:rPr>
            </w:pPr>
          </w:p>
          <w:p w14:paraId="522ED400">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150.10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0A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16511.00</w:t>
            </w:r>
          </w:p>
        </w:tc>
      </w:tr>
      <w:tr w14:paraId="33724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17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1E3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对讲机</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1E40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两用对讲机，可耳挂，可领</w:t>
            </w:r>
            <w:r>
              <w:rPr>
                <w:rFonts w:hint="eastAsia" w:ascii="宋体" w:hAnsi="宋体" w:eastAsia="宋体" w:cs="宋体"/>
                <w:color w:val="auto"/>
                <w:spacing w:val="-1"/>
                <w:sz w:val="21"/>
                <w:szCs w:val="21"/>
                <w:highlight w:val="none"/>
              </w:rPr>
              <w:t>夹，可充电，机身，耳塞，</w:t>
            </w:r>
            <w:r>
              <w:rPr>
                <w:rFonts w:hint="eastAsia" w:ascii="宋体" w:hAnsi="宋体" w:eastAsia="宋体" w:cs="宋体"/>
                <w:color w:val="auto"/>
                <w:spacing w:val="6"/>
                <w:sz w:val="21"/>
                <w:szCs w:val="21"/>
                <w:highlight w:val="none"/>
              </w:rPr>
              <w:t>背夹</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C192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5D42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8</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81835">
            <w:pPr>
              <w:spacing w:line="272" w:lineRule="auto"/>
              <w:jc w:val="center"/>
              <w:rPr>
                <w:rFonts w:hint="eastAsia" w:ascii="宋体" w:hAnsi="宋体" w:eastAsia="宋体" w:cs="宋体"/>
                <w:color w:val="auto"/>
                <w:spacing w:val="1"/>
                <w:kern w:val="2"/>
                <w:sz w:val="21"/>
                <w:szCs w:val="21"/>
                <w:highlight w:val="none"/>
                <w:lang w:val="en-US" w:eastAsia="en-US" w:bidi="ar-SA"/>
              </w:rPr>
            </w:pPr>
          </w:p>
          <w:p w14:paraId="59ADF52A">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66.00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5B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528.00</w:t>
            </w:r>
          </w:p>
        </w:tc>
      </w:tr>
      <w:tr w14:paraId="3A0F0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54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39EC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对讲机</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C13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cs="宋体"/>
                <w:color w:val="auto"/>
                <w:spacing w:val="-1"/>
                <w:sz w:val="21"/>
                <w:szCs w:val="21"/>
                <w:highlight w:val="none"/>
                <w:lang w:eastAsia="zh-CN"/>
              </w:rPr>
              <w:t>频率范围:400-480MHz，输出功率:5W，有低电量警告、电池省电功能</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7F1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17E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980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450.00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A3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1800.00</w:t>
            </w:r>
          </w:p>
        </w:tc>
      </w:tr>
      <w:tr w14:paraId="2FE58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3D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8F0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6"/>
                <w:sz w:val="21"/>
                <w:szCs w:val="21"/>
                <w:highlight w:val="none"/>
              </w:rPr>
              <w:t>方巾</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6FF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小毛巾，白，27.5*27.5cm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E7E4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B36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5600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F4AB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2.26</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43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12656.00</w:t>
            </w:r>
          </w:p>
        </w:tc>
      </w:tr>
      <w:tr w14:paraId="631AB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61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47F0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6"/>
                <w:sz w:val="21"/>
                <w:szCs w:val="21"/>
                <w:highlight w:val="none"/>
              </w:rPr>
              <w:t>方巾</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CED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吸水方巾，规格：30cm*30cm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5B74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1710">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5E329">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2.85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B4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570.00</w:t>
            </w:r>
          </w:p>
        </w:tc>
      </w:tr>
      <w:tr w14:paraId="56442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46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6EE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方篮子</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DAE3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1"/>
                <w:sz w:val="21"/>
                <w:szCs w:val="21"/>
                <w:highlight w:val="none"/>
              </w:rPr>
              <w:t>规格：40*30*10cm</w:t>
            </w:r>
            <w:r>
              <w:rPr>
                <w:rFonts w:hint="eastAsia" w:cs="宋体"/>
                <w:color w:val="auto"/>
                <w:spacing w:val="-1"/>
                <w:sz w:val="21"/>
                <w:szCs w:val="21"/>
                <w:highlight w:val="none"/>
                <w:lang w:eastAsia="zh-CN"/>
              </w:rPr>
              <w:t>，塑料</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4A83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4329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8C7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BE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114.00</w:t>
            </w:r>
          </w:p>
        </w:tc>
      </w:tr>
      <w:tr w14:paraId="364E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8"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67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E3FC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防护鞋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B7A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手术室防护鞋，环保EVA材</w:t>
            </w:r>
            <w:r>
              <w:rPr>
                <w:rFonts w:hint="eastAsia" w:ascii="宋体" w:hAnsi="宋体" w:eastAsia="宋体" w:cs="宋体"/>
                <w:color w:val="auto"/>
                <w:spacing w:val="1"/>
                <w:sz w:val="21"/>
                <w:szCs w:val="21"/>
                <w:highlight w:val="none"/>
              </w:rPr>
              <w:t>料，防滑防滴溅，透气设</w:t>
            </w:r>
            <w:r>
              <w:rPr>
                <w:rFonts w:hint="eastAsia" w:ascii="宋体" w:hAnsi="宋体" w:eastAsia="宋体" w:cs="宋体"/>
                <w:color w:val="auto"/>
                <w:sz w:val="21"/>
                <w:szCs w:val="21"/>
                <w:highlight w:val="none"/>
              </w:rPr>
              <w:t>计，柔软舒适，防撞鞋头，</w:t>
            </w:r>
            <w:r>
              <w:rPr>
                <w:rFonts w:hint="eastAsia" w:ascii="宋体" w:hAnsi="宋体" w:eastAsia="宋体" w:cs="宋体"/>
                <w:color w:val="auto"/>
                <w:spacing w:val="3"/>
                <w:sz w:val="21"/>
                <w:szCs w:val="21"/>
                <w:highlight w:val="none"/>
              </w:rPr>
              <w:t>加厚鞋底</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7D55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双</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8974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15726">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36.10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4F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1444.00</w:t>
            </w:r>
          </w:p>
        </w:tc>
      </w:tr>
      <w:tr w14:paraId="22283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06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BE09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防滑垫</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8905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0.9*1米长</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E50E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8F21">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600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15.96</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AC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383.04</w:t>
            </w:r>
          </w:p>
        </w:tc>
      </w:tr>
      <w:tr w14:paraId="2E98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CC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E1E6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防滑垫</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14BF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加厚防滑垫，红色6毫米厚</w:t>
            </w:r>
            <w:r>
              <w:rPr>
                <w:rFonts w:hint="eastAsia" w:ascii="宋体" w:hAnsi="宋体" w:eastAsia="宋体" w:cs="宋体"/>
                <w:color w:val="auto"/>
                <w:sz w:val="21"/>
                <w:szCs w:val="21"/>
                <w:highlight w:val="none"/>
              </w:rPr>
              <w:t>,1米宽，熟胶镂空包边处理</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EBE7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米</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2816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8F67">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66.50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99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2660.00</w:t>
            </w:r>
          </w:p>
        </w:tc>
      </w:tr>
      <w:tr w14:paraId="3754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26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CB07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防滑警示牌</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727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PV小心地滑-A字</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D989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41DB">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FB2C7">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28.50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B8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570.00</w:t>
            </w:r>
          </w:p>
        </w:tc>
      </w:tr>
      <w:tr w14:paraId="22913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C7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AB8F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防雾剂</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7A48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/支</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B41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92E8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5CB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19.00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22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4560.00</w:t>
            </w:r>
          </w:p>
        </w:tc>
      </w:tr>
      <w:tr w14:paraId="67F0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3A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C4C9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封口袋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5948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规格：13CM*10CM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922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B52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50000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A603D">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0.10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B5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5000.00</w:t>
            </w:r>
          </w:p>
        </w:tc>
      </w:tr>
      <w:tr w14:paraId="55DFA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7D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CD2F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封口袋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6E5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规格：15CM*10CM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AD1F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27D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11600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E4ABB">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0.10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B6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1160.00</w:t>
            </w:r>
          </w:p>
        </w:tc>
      </w:tr>
      <w:tr w14:paraId="13189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D0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CB81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封口袋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767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规格：24CM*16CM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58D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0940">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5200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1DC1">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0.48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40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2496.00</w:t>
            </w:r>
          </w:p>
        </w:tc>
      </w:tr>
      <w:tr w14:paraId="5C97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78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7B6A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封口袋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7D9A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规格：24CM*16CM,100个/</w:t>
            </w:r>
            <w:r>
              <w:rPr>
                <w:rFonts w:hint="eastAsia" w:ascii="宋体" w:hAnsi="宋体" w:eastAsia="宋体" w:cs="宋体"/>
                <w:color w:val="auto"/>
                <w:sz w:val="21"/>
                <w:szCs w:val="21"/>
                <w:highlight w:val="none"/>
              </w:rPr>
              <w:t>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938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2B9D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6D14D">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47.50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8C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10450.00</w:t>
            </w:r>
          </w:p>
        </w:tc>
      </w:tr>
      <w:tr w14:paraId="34839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81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E995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封口袋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B90C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规格：26CM*38CM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D0A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BA5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8200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99A0B">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0.57</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5A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4674.00</w:t>
            </w:r>
          </w:p>
        </w:tc>
      </w:tr>
      <w:tr w14:paraId="1FF2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C4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71D3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封口袋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017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规格：26CM*38CM,100只/包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64B4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3A6EB">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2AFC">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57.00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9D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684.00</w:t>
            </w:r>
          </w:p>
        </w:tc>
      </w:tr>
      <w:tr w14:paraId="3943C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62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31A4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封口袋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817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规格：40CM*29CM,100个/包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CB50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8003">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D9D2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61.75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B6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1482.00</w:t>
            </w:r>
          </w:p>
        </w:tc>
      </w:tr>
      <w:tr w14:paraId="5C68C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46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CB35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封口袋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DCF2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规格：60CM*40CM,100个/</w:t>
            </w:r>
            <w:r>
              <w:rPr>
                <w:rFonts w:hint="eastAsia" w:ascii="宋体" w:hAnsi="宋体" w:eastAsia="宋体" w:cs="宋体"/>
                <w:color w:val="auto"/>
                <w:sz w:val="21"/>
                <w:szCs w:val="21"/>
                <w:highlight w:val="none"/>
              </w:rPr>
              <w:t>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3B94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3228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97A0">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7.60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15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2432.00</w:t>
            </w:r>
          </w:p>
        </w:tc>
      </w:tr>
      <w:tr w14:paraId="03FF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E3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7F91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封口袋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88884">
            <w:pPr>
              <w:pStyle w:val="178"/>
              <w:keepNext w:val="0"/>
              <w:keepLines w:val="0"/>
              <w:pageBreakBefore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封口袋(小),规格：</w:t>
            </w:r>
          </w:p>
          <w:p w14:paraId="51DDC9D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13</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*10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,食品级</w:t>
            </w:r>
            <w:r>
              <w:rPr>
                <w:rFonts w:hint="eastAsia" w:ascii="宋体" w:hAnsi="宋体" w:eastAsia="宋体" w:cs="宋体"/>
                <w:color w:val="auto"/>
                <w:sz w:val="21"/>
                <w:szCs w:val="21"/>
                <w:highlight w:val="none"/>
              </w:rPr>
              <w:t>PE</w:t>
            </w:r>
            <w:r>
              <w:rPr>
                <w:rFonts w:hint="eastAsia" w:ascii="宋体" w:hAnsi="宋体" w:eastAsia="宋体" w:cs="宋体"/>
                <w:color w:val="auto"/>
                <w:spacing w:val="2"/>
                <w:sz w:val="21"/>
                <w:szCs w:val="21"/>
                <w:highlight w:val="none"/>
              </w:rPr>
              <w:t>材质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31A5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8E8DA">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150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D52B">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0.10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B1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w:t>
            </w:r>
          </w:p>
        </w:tc>
      </w:tr>
      <w:tr w14:paraId="41392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6A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4339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封口袋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C563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规格：7*10cm,100个/包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B1A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1A23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C7C7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7.51</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6C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105.14</w:t>
            </w:r>
          </w:p>
        </w:tc>
      </w:tr>
      <w:tr w14:paraId="7125C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85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6B69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封口袋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FA2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规格：40CM*29CM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279A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4CF71">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1EC6C">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0.62</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CD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372.00</w:t>
            </w:r>
          </w:p>
        </w:tc>
      </w:tr>
      <w:tr w14:paraId="3CC7C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CC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D5B1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封口袋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28F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规格：60CM*40CM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B161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0C8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FA296">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0.76</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F2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243.20</w:t>
            </w:r>
          </w:p>
        </w:tc>
      </w:tr>
      <w:tr w14:paraId="2A7AE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93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96E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封口膜</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C3D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奶茶豆浆纸塑通用/2000张</w:t>
            </w:r>
            <w:r>
              <w:rPr>
                <w:rFonts w:hint="eastAsia" w:ascii="宋体" w:hAnsi="宋体" w:eastAsia="宋体" w:cs="宋体"/>
                <w:color w:val="auto"/>
                <w:spacing w:val="7"/>
                <w:sz w:val="21"/>
                <w:szCs w:val="21"/>
                <w:highlight w:val="none"/>
              </w:rPr>
              <w:t>塑杯专用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E6B0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B2C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A191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42.75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A7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1881.00</w:t>
            </w:r>
          </w:p>
        </w:tc>
      </w:tr>
      <w:tr w14:paraId="3F6DD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7F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9EE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钢丝球</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8459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常规</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1F12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C269">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DCD3">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1.33</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0E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691.60</w:t>
            </w:r>
          </w:p>
        </w:tc>
      </w:tr>
      <w:tr w14:paraId="7843D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34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26F7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隔离伸缩带</w:t>
            </w:r>
            <w:r>
              <w:rPr>
                <w:rFonts w:hint="eastAsia" w:ascii="宋体" w:hAnsi="宋体" w:eastAsia="宋体" w:cs="宋体"/>
                <w:color w:val="auto"/>
                <w:spacing w:val="-3"/>
                <w:sz w:val="21"/>
                <w:szCs w:val="21"/>
                <w:highlight w:val="none"/>
              </w:rPr>
              <w:t>栏杆</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5A4C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不锈钢，3米伸缩</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14A1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1BD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90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B8B21">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76.00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1B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6840.00</w:t>
            </w:r>
          </w:p>
        </w:tc>
      </w:tr>
      <w:tr w14:paraId="36485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1E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7FED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工号牌别针</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1F6E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规格：30*5mm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80F2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B031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4200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2956">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0.33</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4C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1386.00</w:t>
            </w:r>
          </w:p>
        </w:tc>
      </w:tr>
      <w:tr w14:paraId="4139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9D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CBA9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工牌白卡</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5D1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1"/>
                <w:sz w:val="21"/>
                <w:szCs w:val="21"/>
                <w:highlight w:val="none"/>
              </w:rPr>
              <w:t>9*6.1cm</w:t>
            </w:r>
            <w:r>
              <w:rPr>
                <w:rFonts w:hint="eastAsia"/>
                <w:color w:val="auto"/>
                <w:highlight w:val="none"/>
                <w:lang w:eastAsia="zh-CN"/>
              </w:rPr>
              <w:t>，材质：PP</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330C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张</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FBA25">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6200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D3DC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0.48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4C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2976.00</w:t>
            </w:r>
          </w:p>
        </w:tc>
      </w:tr>
      <w:tr w14:paraId="4876C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A5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C30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工业盐</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D16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w:t>
            </w:r>
            <w:r>
              <w:rPr>
                <w:rFonts w:hint="eastAsia" w:ascii="宋体" w:hAnsi="宋体" w:eastAsia="宋体" w:cs="宋体"/>
                <w:color w:val="auto"/>
                <w:sz w:val="21"/>
                <w:szCs w:val="21"/>
                <w:highlight w:val="none"/>
              </w:rPr>
              <w:t>kg</w:t>
            </w:r>
            <w:r>
              <w:rPr>
                <w:rFonts w:hint="eastAsia" w:ascii="宋体" w:hAnsi="宋体" w:eastAsia="宋体" w:cs="宋体"/>
                <w:color w:val="auto"/>
                <w:spacing w:val="2"/>
                <w:sz w:val="21"/>
                <w:szCs w:val="21"/>
                <w:highlight w:val="none"/>
              </w:rPr>
              <w:t>/包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6142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5BAD1">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CC3B">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95.00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0B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13300.00</w:t>
            </w:r>
          </w:p>
        </w:tc>
      </w:tr>
      <w:tr w14:paraId="68DF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44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799B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工作牌</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D478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配挂绳，材质：PVC</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4903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D319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700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6890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1.24</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1B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868.00</w:t>
            </w:r>
          </w:p>
        </w:tc>
      </w:tr>
      <w:tr w14:paraId="70D56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79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BFAD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购物篮</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B187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color w:val="auto"/>
                <w:spacing w:val="-2"/>
                <w:sz w:val="21"/>
                <w:szCs w:val="21"/>
                <w:highlight w:val="none"/>
              </w:rPr>
              <w:t>39*29*21cm</w:t>
            </w:r>
            <w:r>
              <w:rPr>
                <w:rFonts w:hint="eastAsia"/>
                <w:color w:val="auto"/>
                <w:highlight w:val="none"/>
                <w:lang w:val="en-US" w:eastAsia="zh-CN"/>
              </w:rPr>
              <w:t xml:space="preserve"> 材质：PP</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8683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731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C06A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90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360.00</w:t>
            </w:r>
          </w:p>
        </w:tc>
      </w:tr>
      <w:tr w14:paraId="60376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C2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8AA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购物篮</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C68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2"/>
                <w:sz w:val="21"/>
                <w:szCs w:val="21"/>
                <w:highlight w:val="none"/>
              </w:rPr>
              <w:t>39*29*21cm</w:t>
            </w:r>
            <w:r>
              <w:rPr>
                <w:rFonts w:hint="eastAsia"/>
                <w:color w:val="auto"/>
                <w:highlight w:val="none"/>
                <w:lang w:eastAsia="zh-CN"/>
              </w:rPr>
              <w:t>，材质：PP</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22E7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3857">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CA9BA">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60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360.00</w:t>
            </w:r>
          </w:p>
        </w:tc>
      </w:tr>
      <w:tr w14:paraId="4B76B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35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FA02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固体空气清</w:t>
            </w:r>
            <w:r>
              <w:rPr>
                <w:rFonts w:hint="eastAsia" w:ascii="宋体" w:hAnsi="宋体" w:eastAsia="宋体" w:cs="宋体"/>
                <w:color w:val="auto"/>
                <w:spacing w:val="7"/>
                <w:sz w:val="21"/>
                <w:szCs w:val="21"/>
                <w:highlight w:val="none"/>
              </w:rPr>
              <w:t>新剂</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B75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100g/盒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59F5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D6C4A">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A5C7">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D1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104.50</w:t>
            </w:r>
          </w:p>
        </w:tc>
      </w:tr>
      <w:tr w14:paraId="36C0F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CD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4A4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挂锁</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9B70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铜挂锁，材质：铜，规格：</w:t>
            </w:r>
            <w:r>
              <w:rPr>
                <w:rFonts w:hint="eastAsia" w:ascii="宋体" w:hAnsi="宋体" w:eastAsia="宋体" w:cs="宋体"/>
                <w:color w:val="auto"/>
                <w:spacing w:val="-2"/>
                <w:sz w:val="21"/>
                <w:szCs w:val="21"/>
                <w:highlight w:val="none"/>
              </w:rPr>
              <w:t>40mm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28E6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D6BC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0B376">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14.25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65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228.00</w:t>
            </w:r>
          </w:p>
        </w:tc>
      </w:tr>
      <w:tr w14:paraId="558A8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DD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8961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挂锁</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3816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加长铜挂锁，材质：铜，规</w:t>
            </w:r>
            <w:r>
              <w:rPr>
                <w:rFonts w:hint="eastAsia" w:ascii="宋体" w:hAnsi="宋体" w:eastAsia="宋体" w:cs="宋体"/>
                <w:color w:val="auto"/>
                <w:spacing w:val="-2"/>
                <w:sz w:val="21"/>
                <w:szCs w:val="21"/>
                <w:highlight w:val="none"/>
              </w:rPr>
              <w:t>格：60CM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AA76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10AF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5297F">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30.40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84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729.60</w:t>
            </w:r>
          </w:p>
        </w:tc>
      </w:tr>
      <w:tr w14:paraId="14F3A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45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6852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9"/>
                <w:sz w:val="21"/>
                <w:szCs w:val="21"/>
                <w:highlight w:val="none"/>
              </w:rPr>
              <w:t>挂钟</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4401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材质：玻璃+PVC</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规格：30cm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AEA9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30D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CBF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76.00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5B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3800.00</w:t>
            </w:r>
          </w:p>
        </w:tc>
      </w:tr>
      <w:tr w14:paraId="60E6C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F2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38BA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9"/>
                <w:sz w:val="21"/>
                <w:szCs w:val="21"/>
                <w:highlight w:val="none"/>
              </w:rPr>
              <w:t>挂钟</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1E9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大号挂钟，镜面材质：玻璃</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规格：14英寸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8A71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4D4F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1ECB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95.00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69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2850.00</w:t>
            </w:r>
          </w:p>
        </w:tc>
      </w:tr>
      <w:tr w14:paraId="7841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96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F09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过滤袋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58C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color w:val="auto"/>
                <w:sz w:val="21"/>
                <w:szCs w:val="21"/>
                <w:highlight w:val="none"/>
              </w:rPr>
              <w:t>100个/包</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10*12cm</w:t>
            </w:r>
            <w:r>
              <w:rPr>
                <w:rFonts w:hint="eastAsia"/>
                <w:color w:val="auto"/>
                <w:highlight w:val="none"/>
                <w:lang w:val="en-US" w:eastAsia="zh-CN"/>
              </w:rPr>
              <w:t xml:space="preserve"> 食品级无纺布</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BCF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808EA">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EC3D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18.00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CD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5760.00</w:t>
            </w:r>
          </w:p>
        </w:tc>
      </w:tr>
      <w:tr w14:paraId="06D31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76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330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过滤袋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58C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color w:val="auto"/>
                <w:sz w:val="21"/>
                <w:szCs w:val="21"/>
                <w:highlight w:val="none"/>
              </w:rPr>
              <w:t>100个/包</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10*12cm</w:t>
            </w:r>
            <w:r>
              <w:rPr>
                <w:rFonts w:hint="eastAsia" w:cs="宋体"/>
                <w:color w:val="auto"/>
                <w:sz w:val="21"/>
                <w:szCs w:val="21"/>
                <w:highlight w:val="none"/>
                <w:lang w:val="en-US" w:eastAsia="zh-CN"/>
              </w:rPr>
              <w:t xml:space="preserve"> 食品级无纺布</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4BF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713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B7BF">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18.00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23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5760.00</w:t>
            </w:r>
          </w:p>
        </w:tc>
      </w:tr>
      <w:tr w14:paraId="6C3F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2A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FD78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护理垫</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CD1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color w:val="auto"/>
                <w:spacing w:val="-1"/>
                <w:sz w:val="21"/>
                <w:szCs w:val="21"/>
                <w:highlight w:val="none"/>
              </w:rPr>
              <w:t>规格：60*90cm</w:t>
            </w:r>
            <w:r>
              <w:rPr>
                <w:rFonts w:hint="eastAsia" w:cs="宋体"/>
                <w:color w:val="auto"/>
                <w:spacing w:val="-1"/>
                <w:sz w:val="21"/>
                <w:szCs w:val="21"/>
                <w:highlight w:val="none"/>
                <w:lang w:val="en-US" w:eastAsia="zh-CN"/>
              </w:rPr>
              <w:t xml:space="preserve"> ，材质：无纺布</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5A70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77A1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90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C1C5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28.50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48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2565.00</w:t>
            </w:r>
          </w:p>
        </w:tc>
      </w:tr>
      <w:tr w14:paraId="16AA6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A0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5B6D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护士头花夹</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4AB5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材质：布，棉带K款-黑色-</w:t>
            </w:r>
            <w:r>
              <w:rPr>
                <w:rFonts w:hint="eastAsia" w:ascii="宋体" w:hAnsi="宋体" w:eastAsia="宋体" w:cs="宋体"/>
                <w:color w:val="auto"/>
                <w:spacing w:val="6"/>
                <w:sz w:val="21"/>
                <w:szCs w:val="21"/>
                <w:highlight w:val="none"/>
              </w:rPr>
              <w:t>粗网(中号网兜)</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281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EC1A">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6A86B">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19.00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2C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950.00</w:t>
            </w:r>
          </w:p>
        </w:tc>
      </w:tr>
      <w:tr w14:paraId="536DA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B7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182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环保棕垫</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CA9F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color w:val="auto"/>
                <w:spacing w:val="-2"/>
                <w:sz w:val="21"/>
                <w:szCs w:val="21"/>
                <w:highlight w:val="none"/>
              </w:rPr>
              <w:t>1900mm*900mm*50mm</w:t>
            </w:r>
            <w:r>
              <w:rPr>
                <w:rFonts w:hint="eastAsia" w:cs="宋体"/>
                <w:color w:val="auto"/>
                <w:spacing w:val="-2"/>
                <w:sz w:val="21"/>
                <w:szCs w:val="21"/>
                <w:highlight w:val="none"/>
                <w:lang w:val="en-US" w:eastAsia="zh-CN"/>
              </w:rPr>
              <w:t xml:space="preserve"> </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12F4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张</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7613">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9E9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180.</w:t>
            </w:r>
            <w:r>
              <w:rPr>
                <w:rFonts w:hint="eastAsia" w:ascii="宋体" w:hAnsi="宋体" w:eastAsia="宋体" w:cs="宋体"/>
                <w:color w:val="auto"/>
                <w:spacing w:val="1"/>
                <w:kern w:val="2"/>
                <w:sz w:val="21"/>
                <w:szCs w:val="21"/>
                <w:highlight w:val="none"/>
                <w:lang w:val="en-US" w:eastAsia="zh-CN" w:bidi="ar-SA"/>
              </w:rPr>
              <w:t>5</w:t>
            </w:r>
            <w:r>
              <w:rPr>
                <w:rFonts w:hint="eastAsia" w:ascii="宋体" w:hAnsi="宋体" w:eastAsia="宋体" w:cs="宋体"/>
                <w:color w:val="auto"/>
                <w:spacing w:val="1"/>
                <w:kern w:val="2"/>
                <w:sz w:val="21"/>
                <w:szCs w:val="21"/>
                <w:highlight w:val="none"/>
                <w:lang w:val="en-US" w:eastAsia="en-US" w:bidi="ar-SA"/>
              </w:rPr>
              <w:t>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D1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5415.00</w:t>
            </w:r>
          </w:p>
        </w:tc>
      </w:tr>
      <w:tr w14:paraId="76811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61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F0C2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环保棕垫</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7B4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1900mm*1200mm*50mm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A31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张</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4136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CB05D">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180.50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04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5415.00</w:t>
            </w:r>
          </w:p>
        </w:tc>
      </w:tr>
      <w:tr w14:paraId="347E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55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12A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环保棕垫</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2E2D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1900mm*900mm*70mm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C5BC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张</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24D1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CE47C">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180.50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41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5415.00</w:t>
            </w:r>
          </w:p>
        </w:tc>
      </w:tr>
      <w:tr w14:paraId="717DB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54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B22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会议平板一</w:t>
            </w:r>
            <w:r>
              <w:rPr>
                <w:rFonts w:hint="eastAsia" w:ascii="宋体" w:hAnsi="宋体" w:eastAsia="宋体" w:cs="宋体"/>
                <w:color w:val="auto"/>
                <w:spacing w:val="-3"/>
                <w:sz w:val="21"/>
                <w:szCs w:val="21"/>
                <w:highlight w:val="none"/>
              </w:rPr>
              <w:t>体机</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95C4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75英寸会议平板一体机，4K</w:t>
            </w:r>
            <w:r>
              <w:rPr>
                <w:rFonts w:hint="eastAsia" w:ascii="宋体" w:hAnsi="宋体" w:eastAsia="宋体" w:cs="宋体"/>
                <w:color w:val="auto"/>
                <w:spacing w:val="1"/>
                <w:sz w:val="21"/>
                <w:szCs w:val="21"/>
                <w:highlight w:val="none"/>
              </w:rPr>
              <w:t>超清电视(大屏+翻页笔+投屏</w:t>
            </w:r>
            <w:r>
              <w:rPr>
                <w:rFonts w:hint="eastAsia" w:ascii="宋体" w:hAnsi="宋体" w:eastAsia="宋体" w:cs="宋体"/>
                <w:color w:val="auto"/>
                <w:spacing w:val="10"/>
                <w:sz w:val="21"/>
                <w:szCs w:val="21"/>
                <w:highlight w:val="none"/>
              </w:rPr>
              <w:t>器+推车)</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5001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B75A1">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2902">
            <w:pPr>
              <w:spacing w:line="272"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4400.55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163C">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zh-CN" w:bidi="ar-SA"/>
              </w:rPr>
              <w:t>8801.10</w:t>
            </w:r>
          </w:p>
        </w:tc>
      </w:tr>
      <w:tr w14:paraId="4C4CA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F9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07F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火罐</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8CD5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3号火罐，材质：玻璃，规</w:t>
            </w:r>
            <w:r>
              <w:rPr>
                <w:rFonts w:hint="eastAsia" w:ascii="宋体" w:hAnsi="宋体" w:eastAsia="宋体" w:cs="宋体"/>
                <w:color w:val="auto"/>
                <w:spacing w:val="6"/>
                <w:sz w:val="21"/>
                <w:szCs w:val="21"/>
                <w:highlight w:val="none"/>
              </w:rPr>
              <w:t>格：内径45</w:t>
            </w:r>
            <w:r>
              <w:rPr>
                <w:rFonts w:hint="eastAsia" w:ascii="宋体" w:hAnsi="宋体" w:eastAsia="宋体" w:cs="宋体"/>
                <w:color w:val="auto"/>
                <w:sz w:val="21"/>
                <w:szCs w:val="21"/>
                <w:highlight w:val="none"/>
              </w:rPr>
              <w:t>mm</w:t>
            </w:r>
            <w:r>
              <w:rPr>
                <w:rFonts w:hint="eastAsia" w:ascii="宋体" w:hAnsi="宋体" w:eastAsia="宋体" w:cs="宋体"/>
                <w:color w:val="auto"/>
                <w:spacing w:val="6"/>
                <w:sz w:val="21"/>
                <w:szCs w:val="21"/>
                <w:highlight w:val="none"/>
              </w:rPr>
              <w:t>,直径60</w:t>
            </w:r>
            <w:r>
              <w:rPr>
                <w:rFonts w:hint="eastAsia" w:ascii="宋体" w:hAnsi="宋体" w:eastAsia="宋体" w:cs="宋体"/>
                <w:color w:val="auto"/>
                <w:sz w:val="21"/>
                <w:szCs w:val="21"/>
                <w:highlight w:val="none"/>
              </w:rPr>
              <w:t>mm</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3"/>
                <w:sz w:val="21"/>
                <w:szCs w:val="21"/>
                <w:highlight w:val="none"/>
              </w:rPr>
              <w:t>高度80mm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418E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142E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F155C">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3.80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59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45.60</w:t>
            </w:r>
          </w:p>
        </w:tc>
      </w:tr>
      <w:tr w14:paraId="40530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F7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2533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急救包</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79379">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尺寸：69</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39</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29CM,重量：</w:t>
            </w:r>
            <w:r>
              <w:rPr>
                <w:rFonts w:hint="eastAsia" w:ascii="宋体" w:hAnsi="宋体" w:eastAsia="宋体" w:cs="宋体"/>
                <w:color w:val="auto"/>
                <w:spacing w:val="-1"/>
                <w:sz w:val="21"/>
                <w:szCs w:val="21"/>
                <w:highlight w:val="none"/>
              </w:rPr>
              <w:t>2.35KG,加厚防水驼包80L</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D91B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74C9">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1F40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540.00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E4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8640.00</w:t>
            </w:r>
          </w:p>
        </w:tc>
      </w:tr>
      <w:tr w14:paraId="5013F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34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6363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1"/>
                <w:sz w:val="21"/>
                <w:szCs w:val="21"/>
                <w:highlight w:val="none"/>
              </w:rPr>
              <w:t>剪刀</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6FA2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红剪刀，170mm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E3B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6C61A">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62BD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12.35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8D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2964.00</w:t>
            </w:r>
          </w:p>
        </w:tc>
      </w:tr>
      <w:tr w14:paraId="5983E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D8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8CA0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1"/>
                <w:sz w:val="21"/>
                <w:szCs w:val="21"/>
                <w:highlight w:val="none"/>
              </w:rPr>
              <w:t>剪刀</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85A3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U型弹簧小剪刀，小号</w:t>
            </w:r>
            <w:r>
              <w:rPr>
                <w:rFonts w:hint="eastAsia"/>
                <w:color w:val="auto"/>
                <w:highlight w:val="none"/>
              </w:rPr>
              <w:t>12.8cm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223A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0190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110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12B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5.70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C7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627.00</w:t>
            </w:r>
          </w:p>
        </w:tc>
      </w:tr>
      <w:tr w14:paraId="784FD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11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B1BF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1"/>
                <w:sz w:val="21"/>
                <w:szCs w:val="21"/>
                <w:highlight w:val="none"/>
              </w:rPr>
              <w:t>剪刀</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9346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小剪刀，尺寸：170*60mm,剪</w:t>
            </w:r>
            <w:r>
              <w:rPr>
                <w:rFonts w:hint="eastAsia" w:ascii="宋体" w:hAnsi="宋体" w:eastAsia="宋体" w:cs="宋体"/>
                <w:color w:val="auto"/>
                <w:spacing w:val="-3"/>
                <w:sz w:val="21"/>
                <w:szCs w:val="21"/>
                <w:highlight w:val="none"/>
              </w:rPr>
              <w:t>片厚度2mm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91D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A109">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70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B1B5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A0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332.50</w:t>
            </w:r>
          </w:p>
        </w:tc>
      </w:tr>
      <w:tr w14:paraId="60BF3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2F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524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胶布</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492A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红蓝黄绿黑等，材质：PVC</w:t>
            </w:r>
            <w:r>
              <w:rPr>
                <w:rFonts w:hint="eastAsia" w:ascii="宋体" w:hAnsi="宋体" w:eastAsia="宋体" w:cs="宋体"/>
                <w:color w:val="auto"/>
                <w:spacing w:val="-1"/>
                <w:sz w:val="21"/>
                <w:szCs w:val="21"/>
                <w:highlight w:val="none"/>
              </w:rPr>
              <w:t>环保料</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规格：16*10*0.16mm</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2"/>
                <w:sz w:val="21"/>
                <w:szCs w:val="21"/>
                <w:highlight w:val="none"/>
              </w:rPr>
              <w:t>18米/卷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8B5E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60219">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8DB19">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51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1280.00</w:t>
            </w:r>
          </w:p>
        </w:tc>
      </w:tr>
      <w:tr w14:paraId="49478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4B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6CB8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胶带</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9E6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黄色胶带，规格：6</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宽</w:t>
            </w:r>
            <w:r>
              <w:rPr>
                <w:rFonts w:hint="eastAsia" w:cs="宋体"/>
                <w:color w:val="auto"/>
                <w:spacing w:val="2"/>
                <w:sz w:val="21"/>
                <w:szCs w:val="21"/>
                <w:highlight w:val="none"/>
                <w:lang w:val="en-US" w:eastAsia="zh-CN"/>
              </w:rPr>
              <w:t xml:space="preserve">  </w:t>
            </w:r>
            <w:r>
              <w:rPr>
                <w:rFonts w:hint="eastAsia" w:ascii="宋体" w:hAnsi="宋体" w:eastAsia="宋体" w:cs="宋体"/>
                <w:color w:val="auto"/>
                <w:spacing w:val="8"/>
                <w:sz w:val="21"/>
                <w:szCs w:val="21"/>
                <w:highlight w:val="none"/>
              </w:rPr>
              <w:t>60米/卷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F61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3F07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595A">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5.70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F6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228.00</w:t>
            </w:r>
          </w:p>
        </w:tc>
      </w:tr>
      <w:tr w14:paraId="5EBBB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49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7EC3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1"/>
                <w:sz w:val="21"/>
                <w:szCs w:val="21"/>
                <w:highlight w:val="none"/>
              </w:rPr>
              <w:t>胶圈</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5DBC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130条/包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C83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488A7">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1100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E4AA">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3.80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92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4180.00</w:t>
            </w:r>
          </w:p>
        </w:tc>
      </w:tr>
      <w:tr w14:paraId="06785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10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482A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2"/>
                <w:sz w:val="21"/>
                <w:szCs w:val="21"/>
                <w:highlight w:val="none"/>
              </w:rPr>
              <w:t>胶勺</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6CE4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密胺小胶勺，材质：塑料</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B513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F5D5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3FA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1.90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74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114.00</w:t>
            </w:r>
          </w:p>
        </w:tc>
      </w:tr>
      <w:tr w14:paraId="5CDB3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86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02F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胶水</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C4E3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502胶水，净重3克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A65F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094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70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D1193">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B8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70.00</w:t>
            </w:r>
          </w:p>
        </w:tc>
      </w:tr>
      <w:tr w14:paraId="792FC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2C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2ADD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脚踏垃圾桶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617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15L,灰色</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高31cm</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直</w:t>
            </w:r>
            <w:r>
              <w:rPr>
                <w:rFonts w:hint="eastAsia" w:ascii="宋体" w:hAnsi="宋体" w:eastAsia="宋体" w:cs="宋体"/>
                <w:color w:val="auto"/>
                <w:spacing w:val="48"/>
                <w:sz w:val="21"/>
                <w:szCs w:val="21"/>
                <w:highlight w:val="none"/>
              </w:rPr>
              <w:t>径26</w:t>
            </w:r>
            <w:r>
              <w:rPr>
                <w:rFonts w:hint="eastAsia" w:ascii="宋体" w:hAnsi="宋体" w:eastAsia="宋体" w:cs="宋体"/>
                <w:color w:val="auto"/>
                <w:sz w:val="21"/>
                <w:szCs w:val="21"/>
                <w:highlight w:val="none"/>
              </w:rPr>
              <w:t>cm</w:t>
            </w:r>
            <w:r>
              <w:rPr>
                <w:rFonts w:hint="eastAsia" w:ascii="宋体" w:hAnsi="宋体" w:eastAsia="宋体" w:cs="宋体"/>
                <w:color w:val="auto"/>
                <w:spacing w:val="48"/>
                <w:sz w:val="21"/>
                <w:szCs w:val="21"/>
                <w:highlight w:val="none"/>
              </w:rPr>
              <w:t>,方形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5801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DC9E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C9EF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23.75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35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1425.00</w:t>
            </w:r>
          </w:p>
        </w:tc>
      </w:tr>
      <w:tr w14:paraId="0B635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8C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A4CB">
            <w:pPr>
              <w:pStyle w:val="178"/>
              <w:keepNext w:val="0"/>
              <w:keepLines w:val="0"/>
              <w:pageBreakBefore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脚踏医疗垃</w:t>
            </w:r>
          </w:p>
          <w:p w14:paraId="41E1858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圾桶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188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15L,黄色，高31</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直径</w:t>
            </w:r>
            <w:r>
              <w:rPr>
                <w:rFonts w:hint="eastAsia" w:ascii="宋体" w:hAnsi="宋体" w:eastAsia="宋体" w:cs="宋体"/>
                <w:color w:val="auto"/>
                <w:spacing w:val="2"/>
                <w:sz w:val="21"/>
                <w:szCs w:val="21"/>
                <w:highlight w:val="none"/>
              </w:rPr>
              <w:t>26</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,方形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15C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C02B">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90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5BFF0">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28.50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31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2565.00</w:t>
            </w:r>
          </w:p>
        </w:tc>
      </w:tr>
      <w:tr w14:paraId="4C692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CA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A198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洁厕精</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CEC6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500g(无磷)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E938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150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9C66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78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304.00</w:t>
            </w:r>
          </w:p>
        </w:tc>
      </w:tr>
      <w:tr w14:paraId="46CAF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95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18A3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卷帘</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6EF4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不同规格尺寸；优质五金配件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598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平方</w:t>
            </w:r>
            <w:r>
              <w:rPr>
                <w:rFonts w:hint="eastAsia" w:ascii="宋体" w:hAnsi="宋体" w:eastAsia="宋体" w:cs="宋体"/>
                <w:color w:val="auto"/>
                <w:sz w:val="21"/>
                <w:szCs w:val="21"/>
                <w:highlight w:val="none"/>
              </w:rPr>
              <w:t>米</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2341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8DB9">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22.80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6A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10032.00</w:t>
            </w:r>
          </w:p>
        </w:tc>
      </w:tr>
      <w:tr w14:paraId="37628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70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D04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卷筒纸</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BAAB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4层，125克/卷，10卷/条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651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BF13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3230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F459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22.00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30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71060.00</w:t>
            </w:r>
          </w:p>
        </w:tc>
      </w:tr>
      <w:tr w14:paraId="26DE6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6F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7D78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卷筒纸</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3A88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4层加厚，180克/卷，27卷/</w:t>
            </w:r>
            <w:r>
              <w:rPr>
                <w:rFonts w:hint="eastAsia" w:ascii="宋体" w:hAnsi="宋体" w:eastAsia="宋体" w:cs="宋体"/>
                <w:color w:val="auto"/>
                <w:sz w:val="21"/>
                <w:szCs w:val="21"/>
                <w:highlight w:val="none"/>
              </w:rPr>
              <w:t>箱</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EBA0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箱</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4E0B">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29CAB">
            <w:pPr>
              <w:spacing w:line="272" w:lineRule="auto"/>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1"/>
                <w:kern w:val="2"/>
                <w:sz w:val="21"/>
                <w:szCs w:val="21"/>
                <w:highlight w:val="none"/>
                <w:lang w:val="en-US" w:eastAsia="en-US" w:bidi="ar-SA"/>
              </w:rPr>
              <w:t>70.3</w:t>
            </w:r>
            <w:r>
              <w:rPr>
                <w:rFonts w:hint="eastAsia" w:ascii="宋体" w:hAnsi="宋体" w:cs="宋体"/>
                <w:color w:val="auto"/>
                <w:spacing w:val="1"/>
                <w:kern w:val="2"/>
                <w:sz w:val="21"/>
                <w:szCs w:val="21"/>
                <w:highlight w:val="none"/>
                <w:lang w:val="en-US" w:eastAsia="zh-CN" w:bidi="ar-SA"/>
              </w:rPr>
              <w:t>6</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DE0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2955</w:t>
            </w:r>
            <w:r>
              <w:rPr>
                <w:rFonts w:hint="eastAsia" w:ascii="宋体" w:hAnsi="宋体" w:cs="宋体"/>
                <w:i w:val="0"/>
                <w:iCs w:val="0"/>
                <w:color w:val="auto"/>
                <w:kern w:val="0"/>
                <w:sz w:val="21"/>
                <w:szCs w:val="21"/>
                <w:highlight w:val="none"/>
                <w:u w:val="none"/>
                <w:lang w:val="en-US" w:eastAsia="zh-CN" w:bidi="ar"/>
              </w:rPr>
              <w:t>1.20</w:t>
            </w:r>
          </w:p>
        </w:tc>
      </w:tr>
      <w:tr w14:paraId="6E4A6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48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AE01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卷筒纸盒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6DF0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卷筒纸盒，材质：塑料</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A2C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825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8ED7A">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7.60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28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91.20</w:t>
            </w:r>
          </w:p>
        </w:tc>
      </w:tr>
      <w:tr w14:paraId="645E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7E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5B10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卡板</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29B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塑料，1米*1.2米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07C5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E3F7">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E199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109.25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F6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4370.00</w:t>
            </w:r>
          </w:p>
        </w:tc>
      </w:tr>
      <w:tr w14:paraId="6CF34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9F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68CA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9"/>
                <w:sz w:val="21"/>
                <w:szCs w:val="21"/>
                <w:highlight w:val="none"/>
              </w:rPr>
              <w:t>空调扇</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BE3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商用冷风扇空调扇，1.6米</w:t>
            </w:r>
            <w:r>
              <w:rPr>
                <w:rFonts w:hint="eastAsia" w:ascii="宋体" w:hAnsi="宋体" w:eastAsia="宋体" w:cs="宋体"/>
                <w:color w:val="auto"/>
                <w:spacing w:val="-1"/>
                <w:sz w:val="21"/>
                <w:szCs w:val="21"/>
                <w:highlight w:val="none"/>
              </w:rPr>
              <w:t>(适合180平方)金属机身，</w:t>
            </w:r>
            <w:r>
              <w:rPr>
                <w:rFonts w:hint="eastAsia" w:ascii="宋体" w:hAnsi="宋体" w:eastAsia="宋体" w:cs="宋体"/>
                <w:color w:val="auto"/>
                <w:spacing w:val="2"/>
                <w:sz w:val="21"/>
                <w:szCs w:val="21"/>
                <w:highlight w:val="none"/>
              </w:rPr>
              <w:t>180L水箱</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963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0F3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D690F">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960.00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2F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3840.00</w:t>
            </w:r>
          </w:p>
        </w:tc>
      </w:tr>
      <w:tr w14:paraId="19896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B3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03E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垃圾斗</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78BA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塑料垃圾斗，材质：塑料</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C959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9D87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43C9">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28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760.00</w:t>
            </w:r>
          </w:p>
        </w:tc>
      </w:tr>
      <w:tr w14:paraId="623E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95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7233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垃圾夹</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F792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垃圾夹拾物器，材质：不锈</w:t>
            </w:r>
            <w:r>
              <w:rPr>
                <w:rFonts w:hint="eastAsia" w:ascii="宋体" w:hAnsi="宋体" w:eastAsia="宋体" w:cs="宋体"/>
                <w:color w:val="auto"/>
                <w:sz w:val="21"/>
                <w:szCs w:val="21"/>
                <w:highlight w:val="none"/>
              </w:rPr>
              <w:t>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ECE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5DB3">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8</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894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16.63</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81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133.04</w:t>
            </w:r>
          </w:p>
        </w:tc>
      </w:tr>
      <w:tr w14:paraId="44C8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E6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31E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垃圾桶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BF1B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脚踏垃圾桶，灰色，100L,</w:t>
            </w:r>
            <w:r>
              <w:rPr>
                <w:rFonts w:hint="eastAsia" w:ascii="宋体" w:hAnsi="宋体" w:eastAsia="宋体" w:cs="宋体"/>
                <w:color w:val="auto"/>
                <w:sz w:val="21"/>
                <w:szCs w:val="21"/>
                <w:highlight w:val="none"/>
              </w:rPr>
              <w:t>桶高：78cm</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桶口：</w:t>
            </w:r>
            <w:r>
              <w:rPr>
                <w:rFonts w:hint="eastAsia" w:ascii="宋体" w:hAnsi="宋体" w:eastAsia="宋体" w:cs="宋体"/>
                <w:color w:val="auto"/>
                <w:spacing w:val="-1"/>
                <w:sz w:val="21"/>
                <w:szCs w:val="21"/>
                <w:highlight w:val="none"/>
              </w:rPr>
              <w:t>48cm*48cm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E93C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E3BA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8</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824D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178.60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35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1428.80</w:t>
            </w:r>
          </w:p>
        </w:tc>
      </w:tr>
      <w:tr w14:paraId="1046D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5B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D571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垃圾桶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8CC9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1"/>
                <w:sz w:val="21"/>
                <w:szCs w:val="21"/>
                <w:highlight w:val="none"/>
              </w:rPr>
              <w:t>脚踏垃圾桶，灰色，120L</w:t>
            </w:r>
            <w:r>
              <w:rPr>
                <w:rFonts w:hint="eastAsia" w:cs="宋体"/>
                <w:color w:val="auto"/>
                <w:spacing w:val="-1"/>
                <w:sz w:val="21"/>
                <w:szCs w:val="21"/>
                <w:highlight w:val="none"/>
                <w:lang w:eastAsia="zh-CN"/>
              </w:rPr>
              <w:t>，材质：PP</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E663">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2F76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C2F8A">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204.25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92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2042.50</w:t>
            </w:r>
          </w:p>
        </w:tc>
      </w:tr>
      <w:tr w14:paraId="1AF56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E0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3236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垃圾桶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BD27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脚踏医疗垃圾桶，黄色，20L</w:t>
            </w:r>
            <w:r>
              <w:rPr>
                <w:rFonts w:hint="eastAsia" w:ascii="宋体" w:hAnsi="宋体" w:eastAsia="宋体" w:cs="宋体"/>
                <w:color w:val="auto"/>
                <w:spacing w:val="2"/>
                <w:sz w:val="21"/>
                <w:szCs w:val="21"/>
                <w:highlight w:val="none"/>
              </w:rPr>
              <w:t>高39</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直32</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含内桶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7BB6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F129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053B">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75.28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F7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9033.60</w:t>
            </w:r>
          </w:p>
        </w:tc>
      </w:tr>
      <w:tr w14:paraId="53F50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B9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EBA1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垃圾桶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0CD12">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 w:val="21"/>
                <w:szCs w:val="21"/>
                <w:highlight w:val="none"/>
              </w:rPr>
              <w:t>脚踏医疗垃圾桶，规格：</w:t>
            </w:r>
            <w:r>
              <w:rPr>
                <w:rFonts w:hint="eastAsia" w:ascii="宋体" w:hAnsi="宋体" w:eastAsia="宋体" w:cs="宋体"/>
                <w:color w:val="auto"/>
                <w:spacing w:val="1"/>
                <w:sz w:val="21"/>
                <w:szCs w:val="21"/>
                <w:highlight w:val="none"/>
              </w:rPr>
              <w:t>60L,黄色</w:t>
            </w:r>
            <w:r>
              <w:rPr>
                <w:rFonts w:hint="eastAsia" w:cs="宋体"/>
                <w:color w:val="auto"/>
                <w:spacing w:val="1"/>
                <w:sz w:val="21"/>
                <w:szCs w:val="21"/>
                <w:highlight w:val="none"/>
                <w:lang w:eastAsia="zh-CN"/>
              </w:rPr>
              <w:t>，材质：PP</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F00A">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8FD9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8</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B781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141.55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95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1132.40</w:t>
            </w:r>
          </w:p>
        </w:tc>
      </w:tr>
      <w:tr w14:paraId="0048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BD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B9C6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垃圾桶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107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脚踏垃圾桶，灰色，70L,</w:t>
            </w:r>
            <w:r>
              <w:rPr>
                <w:rFonts w:hint="eastAsia" w:ascii="宋体" w:hAnsi="宋体" w:eastAsia="宋体" w:cs="宋体"/>
                <w:color w:val="auto"/>
                <w:sz w:val="21"/>
                <w:szCs w:val="21"/>
                <w:highlight w:val="none"/>
              </w:rPr>
              <w:t>长：43cm,宽：30cm,高：</w:t>
            </w:r>
            <w:r>
              <w:rPr>
                <w:rFonts w:hint="eastAsia" w:ascii="宋体" w:hAnsi="宋体" w:eastAsia="宋体" w:cs="宋体"/>
                <w:color w:val="auto"/>
                <w:spacing w:val="-3"/>
                <w:sz w:val="21"/>
                <w:szCs w:val="21"/>
                <w:highlight w:val="none"/>
              </w:rPr>
              <w:t>60cm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6CE2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874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194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145.35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B7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5232.60</w:t>
            </w:r>
          </w:p>
        </w:tc>
      </w:tr>
      <w:tr w14:paraId="0D47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25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2B0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垃圾桶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A834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脚踏垃圾桶，灰色.绿色，</w:t>
            </w:r>
            <w:r>
              <w:rPr>
                <w:rFonts w:hint="eastAsia" w:ascii="宋体" w:hAnsi="宋体" w:eastAsia="宋体" w:cs="宋体"/>
                <w:color w:val="auto"/>
                <w:spacing w:val="40"/>
                <w:sz w:val="21"/>
                <w:szCs w:val="21"/>
                <w:highlight w:val="none"/>
              </w:rPr>
              <w:t>20L,高39</w:t>
            </w:r>
            <w:r>
              <w:rPr>
                <w:rFonts w:hint="eastAsia" w:ascii="宋体" w:hAnsi="宋体" w:eastAsia="宋体" w:cs="宋体"/>
                <w:color w:val="auto"/>
                <w:sz w:val="21"/>
                <w:szCs w:val="21"/>
                <w:highlight w:val="none"/>
              </w:rPr>
              <w:t>cm</w:t>
            </w:r>
            <w:r>
              <w:rPr>
                <w:rFonts w:hint="eastAsia" w:ascii="宋体" w:hAnsi="宋体" w:eastAsia="宋体" w:cs="宋体"/>
                <w:color w:val="auto"/>
                <w:spacing w:val="40"/>
                <w:sz w:val="21"/>
                <w:szCs w:val="21"/>
                <w:highlight w:val="none"/>
              </w:rPr>
              <w:t>直径32</w:t>
            </w:r>
            <w:r>
              <w:rPr>
                <w:rFonts w:hint="eastAsia" w:ascii="宋体" w:hAnsi="宋体" w:eastAsia="宋体" w:cs="宋体"/>
                <w:color w:val="auto"/>
                <w:sz w:val="21"/>
                <w:szCs w:val="21"/>
                <w:highlight w:val="none"/>
              </w:rPr>
              <w:t>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D3AE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0E40">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85E7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61.00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C7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3660.00</w:t>
            </w:r>
          </w:p>
        </w:tc>
      </w:tr>
      <w:tr w14:paraId="5D218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CC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0633C">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垃圾桶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A194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黄色医疗垃圾桶，方形，材</w:t>
            </w:r>
            <w:r>
              <w:rPr>
                <w:rFonts w:hint="eastAsia" w:ascii="宋体" w:hAnsi="宋体" w:eastAsia="宋体" w:cs="宋体"/>
                <w:color w:val="auto"/>
                <w:spacing w:val="12"/>
                <w:sz w:val="21"/>
                <w:szCs w:val="21"/>
                <w:highlight w:val="none"/>
              </w:rPr>
              <w:t>质：聚乙烯</w:t>
            </w:r>
            <w:r>
              <w:rPr>
                <w:rFonts w:hint="eastAsia" w:cs="宋体"/>
                <w:color w:val="auto"/>
                <w:spacing w:val="12"/>
                <w:sz w:val="21"/>
                <w:szCs w:val="21"/>
                <w:highlight w:val="none"/>
                <w:lang w:val="en-US" w:eastAsia="zh-CN"/>
              </w:rPr>
              <w:t xml:space="preserve">    </w:t>
            </w:r>
            <w:r>
              <w:rPr>
                <w:rFonts w:hint="eastAsia" w:ascii="宋体" w:hAnsi="宋体" w:eastAsia="宋体" w:cs="宋体"/>
                <w:color w:val="auto"/>
                <w:spacing w:val="12"/>
                <w:sz w:val="21"/>
                <w:szCs w:val="21"/>
                <w:highlight w:val="none"/>
              </w:rPr>
              <w:t>规格：70L,</w:t>
            </w:r>
            <w:r>
              <w:rPr>
                <w:rFonts w:hint="eastAsia" w:ascii="宋体" w:hAnsi="宋体" w:eastAsia="宋体" w:cs="宋体"/>
                <w:color w:val="auto"/>
                <w:sz w:val="21"/>
                <w:szCs w:val="21"/>
                <w:highlight w:val="none"/>
              </w:rPr>
              <w:t>长：43cm,宽：30cm,高：</w:t>
            </w:r>
            <w:r>
              <w:rPr>
                <w:rFonts w:hint="eastAsia" w:ascii="宋体" w:hAnsi="宋体" w:eastAsia="宋体" w:cs="宋体"/>
                <w:color w:val="auto"/>
                <w:spacing w:val="-3"/>
                <w:sz w:val="21"/>
                <w:szCs w:val="21"/>
                <w:highlight w:val="none"/>
              </w:rPr>
              <w:t>60cm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7E88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E13EA">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615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150.10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73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2401.60</w:t>
            </w:r>
          </w:p>
        </w:tc>
      </w:tr>
      <w:tr w14:paraId="23128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4F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BE96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垃圾桶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7C1D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生活垃圾桶小号，规格：</w:t>
            </w:r>
            <w:r>
              <w:rPr>
                <w:rFonts w:hint="eastAsia" w:ascii="宋体" w:hAnsi="宋体" w:eastAsia="宋体" w:cs="宋体"/>
                <w:color w:val="auto"/>
                <w:spacing w:val="-2"/>
                <w:position w:val="-3"/>
                <w:sz w:val="21"/>
                <w:szCs w:val="21"/>
                <w:highlight w:val="none"/>
              </w:rPr>
              <w:t>30*26cm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BBE5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1067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4C71">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11.40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03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570.00</w:t>
            </w:r>
          </w:p>
        </w:tc>
      </w:tr>
      <w:tr w14:paraId="140EC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83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F7B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垃圾桶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6164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塑料分类垃圾桶20升，长：</w:t>
            </w:r>
            <w:r>
              <w:rPr>
                <w:rFonts w:hint="eastAsia" w:ascii="宋体" w:hAnsi="宋体" w:eastAsia="宋体" w:cs="宋体"/>
                <w:color w:val="auto"/>
                <w:sz w:val="21"/>
                <w:szCs w:val="21"/>
                <w:highlight w:val="none"/>
              </w:rPr>
              <w:t>31cm,下长29cm,高：</w:t>
            </w:r>
            <w:r>
              <w:rPr>
                <w:rFonts w:hint="eastAsia" w:ascii="宋体" w:hAnsi="宋体" w:eastAsia="宋体" w:cs="宋体"/>
                <w:color w:val="auto"/>
                <w:spacing w:val="21"/>
                <w:w w:val="114"/>
                <w:sz w:val="21"/>
                <w:szCs w:val="21"/>
                <w:highlight w:val="none"/>
              </w:rPr>
              <w:t>40cm,(有2个桶)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01CD">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119DA">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B056">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57.00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41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2850.00</w:t>
            </w:r>
          </w:p>
        </w:tc>
      </w:tr>
      <w:tr w14:paraId="1C7D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0F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54D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垃圾桶轮子</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CAF7">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直径20cm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258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672F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17CFB">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23.75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B6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570.00</w:t>
            </w:r>
          </w:p>
        </w:tc>
      </w:tr>
      <w:tr w14:paraId="11E47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AD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A5A7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垃圾桶内胆</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E28C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镀锌板31*25*43CM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6700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9DC2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A836">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37.05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C4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1852.50</w:t>
            </w:r>
          </w:p>
        </w:tc>
      </w:tr>
      <w:tr w14:paraId="1F8182E1">
        <w:tblPrEx>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ED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1A55">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拉杆箱</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5DD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牛津布拉杆箱，24寸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09E4">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3E11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0EB1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42.75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61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513.00</w:t>
            </w:r>
          </w:p>
        </w:tc>
      </w:tr>
      <w:tr w14:paraId="12E5B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7E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D146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老鼠胶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A299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15g,强力胶水</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533EE">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片</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FC68B">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3FF6">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3.61</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97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158.84</w:t>
            </w:r>
          </w:p>
        </w:tc>
      </w:tr>
      <w:tr w14:paraId="596B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F0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D8D8">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离子交换树</w:t>
            </w:r>
            <w:r>
              <w:rPr>
                <w:rFonts w:hint="eastAsia" w:ascii="宋体" w:hAnsi="宋体" w:eastAsia="宋体" w:cs="宋体"/>
                <w:color w:val="auto"/>
                <w:spacing w:val="3"/>
                <w:sz w:val="21"/>
                <w:szCs w:val="21"/>
                <w:highlight w:val="none"/>
              </w:rPr>
              <w:t>脂再生剂</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C20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w:t>
            </w:r>
            <w:r>
              <w:rPr>
                <w:rFonts w:hint="eastAsia" w:ascii="宋体" w:hAnsi="宋体" w:eastAsia="宋体" w:cs="宋体"/>
                <w:color w:val="auto"/>
                <w:sz w:val="21"/>
                <w:szCs w:val="21"/>
                <w:highlight w:val="none"/>
              </w:rPr>
              <w:t>KG</w:t>
            </w:r>
            <w:r>
              <w:rPr>
                <w:rFonts w:hint="eastAsia" w:ascii="宋体" w:hAnsi="宋体" w:eastAsia="宋体" w:cs="宋体"/>
                <w:color w:val="auto"/>
                <w:spacing w:val="1"/>
                <w:sz w:val="21"/>
                <w:szCs w:val="21"/>
                <w:highlight w:val="none"/>
              </w:rPr>
              <w:t>/包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BA79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6EC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B189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42.75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43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5130.00</w:t>
            </w:r>
          </w:p>
        </w:tc>
      </w:tr>
      <w:tr w14:paraId="4DF24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80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FC00">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利器盒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62FEF">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10L塑料方形利器盒(翻</w:t>
            </w:r>
            <w:r>
              <w:rPr>
                <w:rFonts w:hint="eastAsia" w:ascii="宋体" w:hAnsi="宋体" w:eastAsia="宋体" w:cs="宋体"/>
                <w:color w:val="auto"/>
                <w:spacing w:val="-1"/>
                <w:sz w:val="21"/>
                <w:szCs w:val="21"/>
                <w:highlight w:val="none"/>
              </w:rPr>
              <w:t>盖),长24*宽19*高25cm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950B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8AB7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15600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D5C1A">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12.36</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54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192816.00</w:t>
            </w:r>
          </w:p>
        </w:tc>
      </w:tr>
      <w:tr w14:paraId="47489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D1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D93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利器盒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DEBE6">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10L塑料方形利器盒(推</w:t>
            </w:r>
            <w:r>
              <w:rPr>
                <w:rFonts w:hint="eastAsia" w:ascii="宋体" w:hAnsi="宋体" w:eastAsia="宋体" w:cs="宋体"/>
                <w:color w:val="auto"/>
                <w:spacing w:val="-1"/>
                <w:sz w:val="21"/>
                <w:szCs w:val="21"/>
                <w:highlight w:val="none"/>
              </w:rPr>
              <w:t>盖),长24*宽19*高25cm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19CF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4C9A1">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7579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12.58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65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7548.00</w:t>
            </w:r>
          </w:p>
        </w:tc>
      </w:tr>
      <w:tr w14:paraId="2D481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28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A3931">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利器盒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51E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材质：塑料，1L,高12CM*</w:t>
            </w:r>
            <w:r>
              <w:rPr>
                <w:rFonts w:hint="eastAsia" w:ascii="宋体" w:hAnsi="宋体" w:eastAsia="宋体" w:cs="宋体"/>
                <w:color w:val="auto"/>
                <w:spacing w:val="-2"/>
                <w:sz w:val="21"/>
                <w:szCs w:val="21"/>
                <w:highlight w:val="none"/>
              </w:rPr>
              <w:t>直径11CM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3114B">
            <w:pPr>
              <w:pStyle w:val="178"/>
              <w:keepNext w:val="0"/>
              <w:keepLines w:val="0"/>
              <w:pageBreakBefore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91ED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150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8F7F9">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2.85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AE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427.50</w:t>
            </w:r>
          </w:p>
        </w:tc>
      </w:tr>
      <w:tr w14:paraId="7157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7A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F11B">
            <w:pPr>
              <w:pStyle w:val="178"/>
              <w:keepNext w:val="0"/>
              <w:keepLines w:val="0"/>
              <w:pageBreakBefore w:val="0"/>
              <w:widowControl w:val="0"/>
              <w:kinsoku/>
              <w:wordWrap/>
              <w:overflowPunct/>
              <w:topLinePunct w:val="0"/>
              <w:autoSpaceDE/>
              <w:autoSpaceDN/>
              <w:bidi w:val="0"/>
              <w:adjustRightInd/>
              <w:snapToGrid/>
              <w:spacing w:before="16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利器盒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38A88">
            <w:pPr>
              <w:pStyle w:val="178"/>
              <w:keepNext w:val="0"/>
              <w:keepLines w:val="0"/>
              <w:pageBreakBefore w:val="0"/>
              <w:widowControl w:val="0"/>
              <w:kinsoku/>
              <w:wordWrap/>
              <w:overflowPunct/>
              <w:topLinePunct w:val="0"/>
              <w:autoSpaceDE/>
              <w:autoSpaceDN/>
              <w:bidi w:val="0"/>
              <w:adjustRightInd/>
              <w:snapToGrid/>
              <w:spacing w:before="6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材质：纸，23L,长30*宽</w:t>
            </w:r>
            <w:r>
              <w:rPr>
                <w:rFonts w:hint="eastAsia" w:ascii="宋体" w:hAnsi="宋体" w:eastAsia="宋体" w:cs="宋体"/>
                <w:color w:val="auto"/>
                <w:spacing w:val="-2"/>
                <w:sz w:val="21"/>
                <w:szCs w:val="21"/>
                <w:highlight w:val="none"/>
              </w:rPr>
              <w:t>26*高36cm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5FDEE">
            <w:pPr>
              <w:pStyle w:val="178"/>
              <w:keepNext w:val="0"/>
              <w:keepLines w:val="0"/>
              <w:pageBreakBefore w:val="0"/>
              <w:widowControl w:val="0"/>
              <w:kinsoku/>
              <w:wordWrap/>
              <w:overflowPunct/>
              <w:topLinePunct w:val="0"/>
              <w:autoSpaceDE/>
              <w:autoSpaceDN/>
              <w:bidi w:val="0"/>
              <w:adjustRightInd/>
              <w:snapToGrid/>
              <w:spacing w:before="17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05DB5">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3000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861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10.50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A3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31500.00</w:t>
            </w:r>
          </w:p>
        </w:tc>
      </w:tr>
      <w:tr w14:paraId="76FED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EA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BCC9">
            <w:pPr>
              <w:pStyle w:val="178"/>
              <w:keepNext w:val="0"/>
              <w:keepLines w:val="0"/>
              <w:pageBreakBefore w:val="0"/>
              <w:widowControl w:val="0"/>
              <w:kinsoku/>
              <w:wordWrap/>
              <w:overflowPunct/>
              <w:topLinePunct w:val="0"/>
              <w:autoSpaceDE/>
              <w:autoSpaceDN/>
              <w:bidi w:val="0"/>
              <w:adjustRightInd/>
              <w:snapToGrid/>
              <w:spacing w:before="17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利器盒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86A82">
            <w:pPr>
              <w:pStyle w:val="178"/>
              <w:keepNext w:val="0"/>
              <w:keepLines w:val="0"/>
              <w:pageBreakBefore w:val="0"/>
              <w:widowControl w:val="0"/>
              <w:kinsoku/>
              <w:wordWrap/>
              <w:overflowPunct/>
              <w:topLinePunct w:val="0"/>
              <w:autoSpaceDE/>
              <w:autoSpaceDN/>
              <w:bidi w:val="0"/>
              <w:adjustRightInd/>
              <w:snapToGrid/>
              <w:spacing w:before="6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25L塑料方形利器盒，长34*</w:t>
            </w:r>
            <w:r>
              <w:rPr>
                <w:rFonts w:hint="eastAsia" w:ascii="宋体" w:hAnsi="宋体" w:eastAsia="宋体" w:cs="宋体"/>
                <w:color w:val="auto"/>
                <w:spacing w:val="-1"/>
                <w:sz w:val="21"/>
                <w:szCs w:val="21"/>
                <w:highlight w:val="none"/>
              </w:rPr>
              <w:t>宽24*高41CM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3325C">
            <w:pPr>
              <w:pStyle w:val="178"/>
              <w:keepNext w:val="0"/>
              <w:keepLines w:val="0"/>
              <w:pageBreakBefore w:val="0"/>
              <w:widowControl w:val="0"/>
              <w:kinsoku/>
              <w:wordWrap/>
              <w:overflowPunct/>
              <w:topLinePunct w:val="0"/>
              <w:autoSpaceDE/>
              <w:autoSpaceDN/>
              <w:bidi w:val="0"/>
              <w:adjustRightInd/>
              <w:snapToGrid/>
              <w:spacing w:before="18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3EA8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3200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62531">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26.60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B6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85120.00</w:t>
            </w:r>
          </w:p>
        </w:tc>
      </w:tr>
      <w:tr w14:paraId="736BC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2F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07DE">
            <w:pPr>
              <w:pStyle w:val="178"/>
              <w:keepNext w:val="0"/>
              <w:keepLines w:val="0"/>
              <w:pageBreakBefore w:val="0"/>
              <w:widowControl w:val="0"/>
              <w:kinsoku/>
              <w:wordWrap/>
              <w:overflowPunct/>
              <w:topLinePunct w:val="0"/>
              <w:autoSpaceDE/>
              <w:autoSpaceDN/>
              <w:bidi w:val="0"/>
              <w:adjustRightInd/>
              <w:snapToGrid/>
              <w:spacing w:before="18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利器盒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F1AB3">
            <w:pPr>
              <w:pStyle w:val="178"/>
              <w:keepNext w:val="0"/>
              <w:keepLines w:val="0"/>
              <w:pageBreakBefore w:val="0"/>
              <w:widowControl w:val="0"/>
              <w:kinsoku/>
              <w:wordWrap/>
              <w:overflowPunct/>
              <w:topLinePunct w:val="0"/>
              <w:autoSpaceDE/>
              <w:autoSpaceDN/>
              <w:bidi w:val="0"/>
              <w:adjustRightInd/>
              <w:snapToGrid/>
              <w:spacing w:before="6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2L,圆形，高15</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*直径</w:t>
            </w:r>
            <w:r>
              <w:rPr>
                <w:rFonts w:hint="eastAsia" w:ascii="宋体" w:hAnsi="宋体" w:eastAsia="宋体" w:cs="宋体"/>
                <w:color w:val="auto"/>
                <w:spacing w:val="-6"/>
                <w:position w:val="-3"/>
                <w:sz w:val="21"/>
                <w:szCs w:val="21"/>
                <w:highlight w:val="none"/>
              </w:rPr>
              <w:t>13CM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F099B">
            <w:pPr>
              <w:pStyle w:val="178"/>
              <w:keepNext w:val="0"/>
              <w:keepLines w:val="0"/>
              <w:pageBreakBefore w:val="0"/>
              <w:widowControl w:val="0"/>
              <w:kinsoku/>
              <w:wordWrap/>
              <w:overflowPunct/>
              <w:topLinePunct w:val="0"/>
              <w:autoSpaceDE/>
              <w:autoSpaceDN/>
              <w:bidi w:val="0"/>
              <w:adjustRightInd/>
              <w:snapToGrid/>
              <w:spacing w:before="17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D17C7">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1600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F25B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3.61</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F3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5776.00</w:t>
            </w:r>
          </w:p>
        </w:tc>
      </w:tr>
      <w:tr w14:paraId="6229C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8E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B666">
            <w:pPr>
              <w:pStyle w:val="178"/>
              <w:keepNext w:val="0"/>
              <w:keepLines w:val="0"/>
              <w:pageBreakBefore w:val="0"/>
              <w:widowControl w:val="0"/>
              <w:kinsoku/>
              <w:wordWrap/>
              <w:overflowPunct/>
              <w:topLinePunct w:val="0"/>
              <w:autoSpaceDE/>
              <w:autoSpaceDN/>
              <w:bidi w:val="0"/>
              <w:adjustRightInd/>
              <w:snapToGrid/>
              <w:spacing w:before="17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利器盒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85F29">
            <w:pPr>
              <w:pStyle w:val="178"/>
              <w:keepNext w:val="0"/>
              <w:keepLines w:val="0"/>
              <w:pageBreakBefore w:val="0"/>
              <w:widowControl w:val="0"/>
              <w:kinsoku/>
              <w:wordWrap/>
              <w:overflowPunct/>
              <w:topLinePunct w:val="0"/>
              <w:autoSpaceDE/>
              <w:autoSpaceDN/>
              <w:bidi w:val="0"/>
              <w:adjustRightInd/>
              <w:snapToGrid/>
              <w:spacing w:before="5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8L塑料方形利器盒，长30*宽20*高15</w:t>
            </w:r>
            <w:r>
              <w:rPr>
                <w:rFonts w:hint="eastAsia" w:ascii="宋体" w:hAnsi="宋体" w:eastAsia="宋体" w:cs="宋体"/>
                <w:color w:val="auto"/>
                <w:sz w:val="21"/>
                <w:szCs w:val="21"/>
                <w:highlight w:val="none"/>
              </w:rPr>
              <w:t>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19927">
            <w:pPr>
              <w:pStyle w:val="178"/>
              <w:keepNext w:val="0"/>
              <w:keepLines w:val="0"/>
              <w:pageBreakBefore w:val="0"/>
              <w:widowControl w:val="0"/>
              <w:kinsoku/>
              <w:wordWrap/>
              <w:overflowPunct/>
              <w:topLinePunct w:val="0"/>
              <w:autoSpaceDE/>
              <w:autoSpaceDN/>
              <w:bidi w:val="0"/>
              <w:adjustRightInd/>
              <w:snapToGrid/>
              <w:spacing w:before="17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759D1">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22000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9295C">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10.55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B3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232100.00</w:t>
            </w:r>
          </w:p>
        </w:tc>
      </w:tr>
      <w:tr w14:paraId="63CE0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94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BD620">
            <w:pPr>
              <w:pStyle w:val="178"/>
              <w:keepNext w:val="0"/>
              <w:keepLines w:val="0"/>
              <w:pageBreakBefore w:val="0"/>
              <w:widowControl w:val="0"/>
              <w:kinsoku/>
              <w:wordWrap/>
              <w:overflowPunct/>
              <w:topLinePunct w:val="0"/>
              <w:autoSpaceDE/>
              <w:autoSpaceDN/>
              <w:bidi w:val="0"/>
              <w:adjustRightInd/>
              <w:snapToGrid/>
              <w:spacing w:before="18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利器盒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8C1E">
            <w:pPr>
              <w:pStyle w:val="178"/>
              <w:keepNext w:val="0"/>
              <w:keepLines w:val="0"/>
              <w:pageBreakBefore w:val="0"/>
              <w:widowControl w:val="0"/>
              <w:kinsoku/>
              <w:wordWrap/>
              <w:overflowPunct/>
              <w:topLinePunct w:val="0"/>
              <w:autoSpaceDE/>
              <w:autoSpaceDN/>
              <w:bidi w:val="0"/>
              <w:adjustRightInd/>
              <w:snapToGrid/>
              <w:spacing w:before="5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塑料/3L,1L/高17CM*直径</w:t>
            </w:r>
            <w:r>
              <w:rPr>
                <w:rFonts w:hint="eastAsia" w:ascii="宋体" w:hAnsi="宋体" w:eastAsia="宋体" w:cs="宋体"/>
                <w:color w:val="auto"/>
                <w:spacing w:val="-4"/>
                <w:sz w:val="21"/>
                <w:szCs w:val="21"/>
                <w:highlight w:val="none"/>
              </w:rPr>
              <w:t>16.5CM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588B">
            <w:pPr>
              <w:pStyle w:val="178"/>
              <w:keepNext w:val="0"/>
              <w:keepLines w:val="0"/>
              <w:pageBreakBefore w:val="0"/>
              <w:widowControl w:val="0"/>
              <w:kinsoku/>
              <w:wordWrap/>
              <w:overflowPunct/>
              <w:topLinePunct w:val="0"/>
              <w:autoSpaceDE/>
              <w:autoSpaceDN/>
              <w:bidi w:val="0"/>
              <w:adjustRightInd/>
              <w:snapToGrid/>
              <w:spacing w:before="1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39D7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1600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86B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4.37</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8B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6992.00</w:t>
            </w:r>
          </w:p>
        </w:tc>
      </w:tr>
      <w:tr w14:paraId="4244B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40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007F8">
            <w:pPr>
              <w:pStyle w:val="178"/>
              <w:keepNext w:val="0"/>
              <w:keepLines w:val="0"/>
              <w:pageBreakBefore w:val="0"/>
              <w:widowControl w:val="0"/>
              <w:kinsoku/>
              <w:wordWrap/>
              <w:overflowPunct/>
              <w:topLinePunct w:val="0"/>
              <w:autoSpaceDE/>
              <w:autoSpaceDN/>
              <w:bidi w:val="0"/>
              <w:adjustRightInd/>
              <w:snapToGrid/>
              <w:spacing w:before="3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利器盒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AF74">
            <w:pPr>
              <w:pStyle w:val="178"/>
              <w:keepNext w:val="0"/>
              <w:keepLines w:val="0"/>
              <w:pageBreakBefore w:val="0"/>
              <w:widowControl w:val="0"/>
              <w:kinsoku/>
              <w:wordWrap/>
              <w:overflowPunct/>
              <w:topLinePunct w:val="0"/>
              <w:autoSpaceDE/>
              <w:autoSpaceDN/>
              <w:bidi w:val="0"/>
              <w:adjustRightInd/>
              <w:snapToGrid/>
              <w:spacing w:before="2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6L,纸质，18*20*22cm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C8B41">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238D1">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1700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39047">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5.61</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BC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9537.00</w:t>
            </w:r>
          </w:p>
        </w:tc>
      </w:tr>
      <w:tr w14:paraId="26A9D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30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56C4E">
            <w:pPr>
              <w:pStyle w:val="178"/>
              <w:keepNext w:val="0"/>
              <w:keepLines w:val="0"/>
              <w:pageBreakBefore w:val="0"/>
              <w:widowControl w:val="0"/>
              <w:kinsoku/>
              <w:wordWrap/>
              <w:overflowPunct/>
              <w:topLinePunct w:val="0"/>
              <w:autoSpaceDE/>
              <w:autoSpaceDN/>
              <w:bidi w:val="0"/>
              <w:adjustRightInd/>
              <w:snapToGrid/>
              <w:spacing w:before="3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利器盒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7D819">
            <w:pPr>
              <w:pStyle w:val="178"/>
              <w:keepNext w:val="0"/>
              <w:keepLines w:val="0"/>
              <w:pageBreakBefore w:val="0"/>
              <w:widowControl w:val="0"/>
              <w:kinsoku/>
              <w:wordWrap/>
              <w:overflowPunct/>
              <w:topLinePunct w:val="0"/>
              <w:autoSpaceDE/>
              <w:autoSpaceDN/>
              <w:bidi w:val="0"/>
              <w:adjustRightInd/>
              <w:snapToGrid/>
              <w:spacing w:before="2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利器盒(纸盒),11L</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2EB4">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D307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5600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7054A">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8.50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59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47600.00</w:t>
            </w:r>
          </w:p>
        </w:tc>
      </w:tr>
      <w:tr w14:paraId="1BF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FA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5E052">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沥水篮子</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754C2">
            <w:pPr>
              <w:pStyle w:val="178"/>
              <w:keepNext w:val="0"/>
              <w:keepLines w:val="0"/>
              <w:pageBreakBefore w:val="0"/>
              <w:widowControl w:val="0"/>
              <w:kinsoku/>
              <w:wordWrap/>
              <w:overflowPunct/>
              <w:topLinePunct w:val="0"/>
              <w:autoSpaceDE/>
              <w:autoSpaceDN/>
              <w:bidi w:val="0"/>
              <w:adjustRightInd/>
              <w:snapToGrid/>
              <w:spacing w:before="5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1"/>
                <w:sz w:val="21"/>
                <w:szCs w:val="21"/>
                <w:highlight w:val="none"/>
              </w:rPr>
              <w:t>45*36*13cm</w:t>
            </w:r>
            <w:r>
              <w:rPr>
                <w:rFonts w:hint="eastAsia" w:cs="宋体"/>
                <w:color w:val="auto"/>
                <w:spacing w:val="-1"/>
                <w:sz w:val="21"/>
                <w:szCs w:val="21"/>
                <w:highlight w:val="none"/>
                <w:lang w:eastAsia="zh-CN"/>
              </w:rPr>
              <w:t>，材质：塑料</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68A09">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E708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CF6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9.03</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1B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180.60</w:t>
            </w:r>
          </w:p>
        </w:tc>
      </w:tr>
      <w:tr w14:paraId="5DCBD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52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7711F">
            <w:pPr>
              <w:pStyle w:val="178"/>
              <w:keepNext w:val="0"/>
              <w:keepLines w:val="0"/>
              <w:pageBreakBefore w:val="0"/>
              <w:widowControl w:val="0"/>
              <w:kinsoku/>
              <w:wordWrap/>
              <w:overflowPunct/>
              <w:topLinePunct w:val="0"/>
              <w:autoSpaceDE/>
              <w:autoSpaceDN/>
              <w:bidi w:val="0"/>
              <w:adjustRightInd/>
              <w:snapToGrid/>
              <w:spacing w:before="3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沥水篮子</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85C1F">
            <w:pPr>
              <w:pStyle w:val="178"/>
              <w:keepNext w:val="0"/>
              <w:keepLines w:val="0"/>
              <w:pageBreakBefore w:val="0"/>
              <w:widowControl w:val="0"/>
              <w:kinsoku/>
              <w:wordWrap/>
              <w:overflowPunct/>
              <w:topLinePunct w:val="0"/>
              <w:autoSpaceDE/>
              <w:autoSpaceDN/>
              <w:bidi w:val="0"/>
              <w:adjustRightInd/>
              <w:snapToGrid/>
              <w:spacing w:before="6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2"/>
                <w:sz w:val="21"/>
                <w:szCs w:val="21"/>
                <w:highlight w:val="none"/>
              </w:rPr>
              <w:t>30*15cm</w:t>
            </w:r>
            <w:r>
              <w:rPr>
                <w:rFonts w:hint="eastAsia" w:cs="宋体"/>
                <w:color w:val="auto"/>
                <w:spacing w:val="-2"/>
                <w:sz w:val="21"/>
                <w:szCs w:val="21"/>
                <w:highlight w:val="none"/>
                <w:lang w:eastAsia="zh-CN"/>
              </w:rPr>
              <w:t>，材质：塑料</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5993">
            <w:pPr>
              <w:pStyle w:val="178"/>
              <w:keepNext w:val="0"/>
              <w:keepLines w:val="0"/>
              <w:pageBreakBefore w:val="0"/>
              <w:widowControl w:val="0"/>
              <w:kinsoku/>
              <w:wordWrap/>
              <w:overflowPunct/>
              <w:topLinePunct w:val="0"/>
              <w:autoSpaceDE/>
              <w:autoSpaceDN/>
              <w:bidi w:val="0"/>
              <w:adjustRightInd/>
              <w:snapToGrid/>
              <w:spacing w:before="3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FD43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7F90">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23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28.50</w:t>
            </w:r>
          </w:p>
        </w:tc>
      </w:tr>
      <w:tr w14:paraId="5A292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77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2EF9C">
            <w:pPr>
              <w:pStyle w:val="178"/>
              <w:keepNext w:val="0"/>
              <w:keepLines w:val="0"/>
              <w:pageBreakBefore w:val="0"/>
              <w:widowControl w:val="0"/>
              <w:kinsoku/>
              <w:wordWrap/>
              <w:overflowPunct/>
              <w:topLinePunct w:val="0"/>
              <w:autoSpaceDE/>
              <w:autoSpaceDN/>
              <w:bidi w:val="0"/>
              <w:adjustRightInd/>
              <w:snapToGrid/>
              <w:spacing w:before="31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沥水篮子</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D573D">
            <w:pPr>
              <w:pStyle w:val="178"/>
              <w:keepNext w:val="0"/>
              <w:keepLines w:val="0"/>
              <w:pageBreakBefore w:val="0"/>
              <w:widowControl w:val="0"/>
              <w:kinsoku/>
              <w:wordWrap/>
              <w:overflowPunct/>
              <w:topLinePunct w:val="0"/>
              <w:autoSpaceDE/>
              <w:autoSpaceDN/>
              <w:bidi w:val="0"/>
              <w:adjustRightInd/>
              <w:snapToGrid/>
              <w:spacing w:before="6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塑料沥水篮子，外尺寸：38.5*29.5*10cm</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底尺寸：</w:t>
            </w:r>
            <w:r>
              <w:rPr>
                <w:rFonts w:hint="eastAsia" w:ascii="宋体" w:hAnsi="宋体" w:eastAsia="宋体" w:cs="宋体"/>
                <w:color w:val="auto"/>
                <w:spacing w:val="-2"/>
                <w:position w:val="-3"/>
                <w:sz w:val="21"/>
                <w:szCs w:val="21"/>
                <w:highlight w:val="none"/>
              </w:rPr>
              <w:t>31.5*22.5</w:t>
            </w:r>
            <w:r>
              <w:rPr>
                <w:rFonts w:hint="eastAsia" w:ascii="宋体" w:hAnsi="宋体" w:eastAsia="宋体" w:cs="宋体"/>
                <w:color w:val="auto"/>
                <w:sz w:val="21"/>
                <w:szCs w:val="21"/>
                <w:highlight w:val="none"/>
              </w:rPr>
              <w:t>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55AE8">
            <w:pPr>
              <w:pStyle w:val="178"/>
              <w:keepNext w:val="0"/>
              <w:keepLines w:val="0"/>
              <w:pageBreakBefore w:val="0"/>
              <w:widowControl w:val="0"/>
              <w:kinsoku/>
              <w:wordWrap/>
              <w:overflowPunct/>
              <w:topLinePunct w:val="0"/>
              <w:autoSpaceDE/>
              <w:autoSpaceDN/>
              <w:bidi w:val="0"/>
              <w:adjustRightInd/>
              <w:snapToGrid/>
              <w:spacing w:before="3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DDE31">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2A1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12.35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11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148.20</w:t>
            </w:r>
          </w:p>
        </w:tc>
      </w:tr>
      <w:tr w14:paraId="3CD01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B6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73E8">
            <w:pPr>
              <w:pStyle w:val="178"/>
              <w:keepNext w:val="0"/>
              <w:keepLines w:val="0"/>
              <w:pageBreakBefore w:val="0"/>
              <w:widowControl w:val="0"/>
              <w:kinsoku/>
              <w:wordWrap/>
              <w:overflowPunct/>
              <w:topLinePunct w:val="0"/>
              <w:autoSpaceDE/>
              <w:autoSpaceDN/>
              <w:bidi w:val="0"/>
              <w:adjustRightInd/>
              <w:snapToGrid/>
              <w:spacing w:before="2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链条锁</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22289">
            <w:pPr>
              <w:pStyle w:val="178"/>
              <w:keepNext w:val="0"/>
              <w:keepLines w:val="0"/>
              <w:pageBreakBefore w:val="0"/>
              <w:widowControl w:val="0"/>
              <w:kinsoku/>
              <w:wordWrap/>
              <w:overflowPunct/>
              <w:topLinePunct w:val="0"/>
              <w:autoSpaceDE/>
              <w:autoSpaceDN/>
              <w:bidi w:val="0"/>
              <w:adjustRightInd/>
              <w:snapToGrid/>
              <w:spacing w:before="2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2"/>
                <w:sz w:val="21"/>
                <w:szCs w:val="21"/>
                <w:highlight w:val="none"/>
              </w:rPr>
              <w:t>规格：89cm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CFB2">
            <w:pPr>
              <w:pStyle w:val="178"/>
              <w:keepNext w:val="0"/>
              <w:keepLines w:val="0"/>
              <w:pageBreakBefore w:val="0"/>
              <w:widowControl w:val="0"/>
              <w:kinsoku/>
              <w:wordWrap/>
              <w:overflowPunct/>
              <w:topLinePunct w:val="0"/>
              <w:autoSpaceDE/>
              <w:autoSpaceDN/>
              <w:bidi w:val="0"/>
              <w:adjustRightInd/>
              <w:snapToGrid/>
              <w:spacing w:before="2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30A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8AB57">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23.75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64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237.50</w:t>
            </w:r>
          </w:p>
        </w:tc>
      </w:tr>
      <w:tr w14:paraId="2807C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13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66BF">
            <w:pPr>
              <w:pStyle w:val="178"/>
              <w:keepNext w:val="0"/>
              <w:keepLines w:val="0"/>
              <w:pageBreakBefore w:val="0"/>
              <w:widowControl w:val="0"/>
              <w:kinsoku/>
              <w:wordWrap/>
              <w:overflowPunct/>
              <w:topLinePunct w:val="0"/>
              <w:autoSpaceDE/>
              <w:autoSpaceDN/>
              <w:bidi w:val="0"/>
              <w:adjustRightInd/>
              <w:snapToGrid/>
              <w:spacing w:before="1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量杯</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D2B12">
            <w:pPr>
              <w:pStyle w:val="178"/>
              <w:keepNext w:val="0"/>
              <w:keepLines w:val="0"/>
              <w:pageBreakBefore w:val="0"/>
              <w:widowControl w:val="0"/>
              <w:kinsoku/>
              <w:wordWrap/>
              <w:overflowPunct/>
              <w:topLinePunct w:val="0"/>
              <w:autoSpaceDE/>
              <w:autoSpaceDN/>
              <w:bidi w:val="0"/>
              <w:adjustRightInd/>
              <w:snapToGrid/>
              <w:spacing w:before="5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100mL量杯，100:1mL/in20</w:t>
            </w:r>
            <w:r>
              <w:rPr>
                <w:rFonts w:hint="eastAsia" w:ascii="宋体" w:hAnsi="宋体" w:eastAsia="宋体" w:cs="宋体"/>
                <w:color w:val="auto"/>
                <w:spacing w:val="-5"/>
                <w:sz w:val="21"/>
                <w:szCs w:val="21"/>
                <w:highlight w:val="none"/>
              </w:rPr>
              <w:t>℃±1ml</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4B602">
            <w:pPr>
              <w:pStyle w:val="178"/>
              <w:keepNext w:val="0"/>
              <w:keepLines w:val="0"/>
              <w:pageBreakBefore w:val="0"/>
              <w:widowControl w:val="0"/>
              <w:kinsoku/>
              <w:wordWrap/>
              <w:overflowPunct/>
              <w:topLinePunct w:val="0"/>
              <w:autoSpaceDE/>
              <w:autoSpaceDN/>
              <w:bidi w:val="0"/>
              <w:adjustRightInd/>
              <w:snapToGrid/>
              <w:spacing w:before="18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26D0B">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CB100">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2.85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46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85.50</w:t>
            </w:r>
          </w:p>
        </w:tc>
      </w:tr>
      <w:tr w14:paraId="6B82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55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9D122">
            <w:pPr>
              <w:pStyle w:val="178"/>
              <w:keepNext w:val="0"/>
              <w:keepLines w:val="0"/>
              <w:pageBreakBefore w:val="0"/>
              <w:widowControl w:val="0"/>
              <w:kinsoku/>
              <w:wordWrap/>
              <w:overflowPunct/>
              <w:topLinePunct w:val="0"/>
              <w:autoSpaceDE/>
              <w:autoSpaceDN/>
              <w:bidi w:val="0"/>
              <w:adjustRightInd/>
              <w:snapToGrid/>
              <w:spacing w:before="31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量杯</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4817">
            <w:pPr>
              <w:pStyle w:val="178"/>
              <w:keepNext w:val="0"/>
              <w:keepLines w:val="0"/>
              <w:pageBreakBefore w:val="0"/>
              <w:widowControl w:val="0"/>
              <w:kinsoku/>
              <w:wordWrap/>
              <w:overflowPunct/>
              <w:topLinePunct w:val="0"/>
              <w:autoSpaceDE/>
              <w:autoSpaceDN/>
              <w:bidi w:val="0"/>
              <w:adjustRightInd/>
              <w:snapToGrid/>
              <w:spacing w:before="5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,每100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一个刻度</w:t>
            </w:r>
            <w:r>
              <w:rPr>
                <w:rFonts w:hint="eastAsia" w:ascii="宋体" w:hAnsi="宋体" w:eastAsia="宋体" w:cs="宋体"/>
                <w:color w:val="auto"/>
                <w:spacing w:val="-1"/>
                <w:sz w:val="21"/>
                <w:szCs w:val="21"/>
                <w:highlight w:val="none"/>
              </w:rPr>
              <w:t>线，200ml一标注，左右都</w:t>
            </w:r>
            <w:r>
              <w:rPr>
                <w:rFonts w:hint="eastAsia" w:ascii="宋体" w:hAnsi="宋体" w:eastAsia="宋体" w:cs="宋体"/>
                <w:color w:val="auto"/>
                <w:spacing w:val="4"/>
                <w:sz w:val="21"/>
                <w:szCs w:val="21"/>
                <w:highlight w:val="none"/>
              </w:rPr>
              <w:t>有刻度线</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B4CDF">
            <w:pPr>
              <w:pStyle w:val="178"/>
              <w:keepNext w:val="0"/>
              <w:keepLines w:val="0"/>
              <w:pageBreakBefore w:val="0"/>
              <w:widowControl w:val="0"/>
              <w:kinsoku/>
              <w:wordWrap/>
              <w:overflowPunct/>
              <w:topLinePunct w:val="0"/>
              <w:autoSpaceDE/>
              <w:autoSpaceDN/>
              <w:bidi w:val="0"/>
              <w:adjustRightInd/>
              <w:snapToGrid/>
              <w:spacing w:before="8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12C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6F179">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12.35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12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247.00</w:t>
            </w:r>
          </w:p>
        </w:tc>
      </w:tr>
      <w:tr w14:paraId="67303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1F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E5EBC">
            <w:pPr>
              <w:pStyle w:val="178"/>
              <w:keepNext w:val="0"/>
              <w:keepLines w:val="0"/>
              <w:pageBreakBefore w:val="0"/>
              <w:widowControl w:val="0"/>
              <w:kinsoku/>
              <w:wordWrap/>
              <w:overflowPunct/>
              <w:topLinePunct w:val="0"/>
              <w:autoSpaceDE/>
              <w:autoSpaceDN/>
              <w:bidi w:val="0"/>
              <w:adjustRightInd/>
              <w:snapToGrid/>
              <w:spacing w:before="15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量杯</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64AD">
            <w:pPr>
              <w:pStyle w:val="178"/>
              <w:keepNext w:val="0"/>
              <w:keepLines w:val="0"/>
              <w:pageBreakBefore w:val="0"/>
              <w:widowControl w:val="0"/>
              <w:kinsoku/>
              <w:wordWrap/>
              <w:overflowPunct/>
              <w:topLinePunct w:val="0"/>
              <w:autoSpaceDE/>
              <w:autoSpaceDN/>
              <w:bidi w:val="0"/>
              <w:adjustRightInd/>
              <w:snapToGrid/>
              <w:spacing w:before="4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,每50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一个刻度</w:t>
            </w:r>
            <w:r>
              <w:rPr>
                <w:rFonts w:hint="eastAsia" w:ascii="宋体" w:hAnsi="宋体" w:eastAsia="宋体" w:cs="宋体"/>
                <w:color w:val="auto"/>
                <w:sz w:val="21"/>
                <w:szCs w:val="21"/>
                <w:highlight w:val="none"/>
              </w:rPr>
              <w:t>线，100ml一标注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A02E2">
            <w:pPr>
              <w:pStyle w:val="178"/>
              <w:keepNext w:val="0"/>
              <w:keepLines w:val="0"/>
              <w:pageBreakBefore w:val="0"/>
              <w:widowControl w:val="0"/>
              <w:kinsoku/>
              <w:wordWrap/>
              <w:overflowPunct/>
              <w:topLinePunct w:val="0"/>
              <w:autoSpaceDE/>
              <w:autoSpaceDN/>
              <w:bidi w:val="0"/>
              <w:adjustRightInd/>
              <w:snapToGrid/>
              <w:spacing w:before="16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76D9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8767">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5.70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09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285.00</w:t>
            </w:r>
          </w:p>
        </w:tc>
      </w:tr>
      <w:tr w14:paraId="52975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F0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89AD">
            <w:pPr>
              <w:pStyle w:val="178"/>
              <w:keepNext w:val="0"/>
              <w:keepLines w:val="0"/>
              <w:pageBreakBefore w:val="0"/>
              <w:widowControl w:val="0"/>
              <w:kinsoku/>
              <w:wordWrap/>
              <w:overflowPunct/>
              <w:topLinePunct w:val="0"/>
              <w:autoSpaceDE/>
              <w:autoSpaceDN/>
              <w:bidi w:val="0"/>
              <w:adjustRightInd/>
              <w:snapToGrid/>
              <w:spacing w:before="2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9"/>
                <w:sz w:val="21"/>
                <w:szCs w:val="21"/>
                <w:highlight w:val="none"/>
              </w:rPr>
              <w:t>落地扇</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96C59">
            <w:pPr>
              <w:pStyle w:val="178"/>
              <w:keepNext w:val="0"/>
              <w:keepLines w:val="0"/>
              <w:pageBreakBefore w:val="0"/>
              <w:widowControl w:val="0"/>
              <w:kinsoku/>
              <w:wordWrap/>
              <w:overflowPunct/>
              <w:topLinePunct w:val="0"/>
              <w:autoSpaceDE/>
              <w:autoSpaceDN/>
              <w:bidi w:val="0"/>
              <w:adjustRightInd/>
              <w:snapToGrid/>
              <w:spacing w:before="1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1"/>
                <w:sz w:val="21"/>
                <w:szCs w:val="21"/>
                <w:highlight w:val="none"/>
                <w:shd w:val="clear"/>
              </w:rPr>
              <w:t>落地扇(5叶)</w:t>
            </w:r>
            <w:r>
              <w:rPr>
                <w:rFonts w:hint="eastAsia" w:cs="宋体"/>
                <w:color w:val="auto"/>
                <w:spacing w:val="1"/>
                <w:sz w:val="21"/>
                <w:szCs w:val="21"/>
                <w:highlight w:val="none"/>
                <w:shd w:val="clear"/>
                <w:lang w:eastAsia="zh-CN"/>
              </w:rPr>
              <w:t>，</w:t>
            </w:r>
            <w:r>
              <w:rPr>
                <w:rFonts w:hint="eastAsia" w:cs="宋体"/>
                <w:color w:val="auto"/>
                <w:spacing w:val="-1"/>
                <w:sz w:val="21"/>
                <w:szCs w:val="21"/>
                <w:highlight w:val="none"/>
                <w:lang w:eastAsia="zh-CN"/>
              </w:rPr>
              <w:t>按键式4档调节；418*418*1120mm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A2733">
            <w:pPr>
              <w:pStyle w:val="178"/>
              <w:keepNext w:val="0"/>
              <w:keepLines w:val="0"/>
              <w:pageBreakBefore w:val="0"/>
              <w:widowControl w:val="0"/>
              <w:kinsoku/>
              <w:wordWrap/>
              <w:overflowPunct/>
              <w:topLinePunct w:val="0"/>
              <w:autoSpaceDE/>
              <w:autoSpaceDN/>
              <w:bidi w:val="0"/>
              <w:adjustRightInd/>
              <w:snapToGrid/>
              <w:spacing w:before="2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9DDA7">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A7F87">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140.00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18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5600.00</w:t>
            </w:r>
          </w:p>
        </w:tc>
      </w:tr>
      <w:tr w14:paraId="63BC9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B6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0A7AE">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7"/>
                <w:sz w:val="21"/>
                <w:szCs w:val="21"/>
                <w:highlight w:val="none"/>
              </w:rPr>
              <w:t>毛巾</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897B4">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纯棉，34cm*77cm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8155">
            <w:pPr>
              <w:pStyle w:val="178"/>
              <w:keepNext w:val="0"/>
              <w:keepLines w:val="0"/>
              <w:pageBreakBefore w:val="0"/>
              <w:widowControl w:val="0"/>
              <w:kinsoku/>
              <w:wordWrap/>
              <w:overflowPunct/>
              <w:topLinePunct w:val="0"/>
              <w:autoSpaceDE/>
              <w:autoSpaceDN/>
              <w:bidi w:val="0"/>
              <w:adjustRightInd/>
              <w:snapToGrid/>
              <w:spacing w:before="2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7EF6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174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821F1">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10.45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5C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1818.30</w:t>
            </w:r>
          </w:p>
        </w:tc>
      </w:tr>
      <w:tr w14:paraId="75944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79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C8C1A">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7"/>
                <w:sz w:val="21"/>
                <w:szCs w:val="21"/>
                <w:highlight w:val="none"/>
              </w:rPr>
              <w:t>毛巾</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F600">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吸水毛巾，规格：35cm*75cm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2163">
            <w:pPr>
              <w:pStyle w:val="178"/>
              <w:keepNext w:val="0"/>
              <w:keepLines w:val="0"/>
              <w:pageBreakBefore w:val="0"/>
              <w:widowControl w:val="0"/>
              <w:kinsoku/>
              <w:wordWrap/>
              <w:overflowPunct/>
              <w:topLinePunct w:val="0"/>
              <w:autoSpaceDE/>
              <w:autoSpaceDN/>
              <w:bidi w:val="0"/>
              <w:adjustRightInd/>
              <w:snapToGrid/>
              <w:spacing w:before="2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1D1C0">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B88B">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0F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1045.00</w:t>
            </w:r>
          </w:p>
        </w:tc>
      </w:tr>
      <w:tr w14:paraId="1E2DB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42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9C7F">
            <w:pPr>
              <w:pStyle w:val="178"/>
              <w:keepNext w:val="0"/>
              <w:keepLines w:val="0"/>
              <w:pageBreakBefore w:val="0"/>
              <w:widowControl w:val="0"/>
              <w:kinsoku/>
              <w:wordWrap/>
              <w:overflowPunct/>
              <w:topLinePunct w:val="0"/>
              <w:autoSpaceDE/>
              <w:autoSpaceDN/>
              <w:bidi w:val="0"/>
              <w:adjustRightInd/>
              <w:snapToGrid/>
              <w:spacing w:before="16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7"/>
                <w:sz w:val="21"/>
                <w:szCs w:val="21"/>
                <w:highlight w:val="none"/>
              </w:rPr>
              <w:t>毛巾</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89150">
            <w:pPr>
              <w:pStyle w:val="178"/>
              <w:keepNext w:val="0"/>
              <w:keepLines w:val="0"/>
              <w:pageBreakBefore w:val="0"/>
              <w:widowControl w:val="0"/>
              <w:kinsoku/>
              <w:wordWrap/>
              <w:overflowPunct/>
              <w:topLinePunct w:val="0"/>
              <w:autoSpaceDE/>
              <w:autoSpaceDN/>
              <w:bidi w:val="0"/>
              <w:adjustRightInd/>
              <w:snapToGrid/>
              <w:spacing w:before="3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成人柔软吸水不掉毛，浅蓝</w:t>
            </w:r>
            <w:r>
              <w:rPr>
                <w:rFonts w:hint="eastAsia" w:ascii="宋体" w:hAnsi="宋体" w:eastAsia="宋体" w:cs="宋体"/>
                <w:color w:val="auto"/>
                <w:spacing w:val="-2"/>
                <w:sz w:val="21"/>
                <w:szCs w:val="21"/>
                <w:highlight w:val="none"/>
              </w:rPr>
              <w:t>色，84*34cm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116E8">
            <w:pPr>
              <w:pStyle w:val="178"/>
              <w:keepNext w:val="0"/>
              <w:keepLines w:val="0"/>
              <w:pageBreakBefore w:val="0"/>
              <w:widowControl w:val="0"/>
              <w:kinsoku/>
              <w:wordWrap/>
              <w:overflowPunct/>
              <w:topLinePunct w:val="0"/>
              <w:autoSpaceDE/>
              <w:autoSpaceDN/>
              <w:bidi w:val="0"/>
              <w:adjustRightInd/>
              <w:snapToGrid/>
              <w:spacing w:before="16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8489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03B46">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C2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608.00</w:t>
            </w:r>
          </w:p>
        </w:tc>
      </w:tr>
      <w:tr w14:paraId="5C4C4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A2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9437">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美工刀</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005C">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材质：锌合金，规格80*9mm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8DD81">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034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880">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7.60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E0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456.00</w:t>
            </w:r>
          </w:p>
        </w:tc>
      </w:tr>
      <w:tr w14:paraId="53D98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63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A396">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门禁电源线</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1ABE">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RVV2*1.0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742A">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米</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EA4A">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0D17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3.80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88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456.00</w:t>
            </w:r>
          </w:p>
        </w:tc>
      </w:tr>
      <w:tr w14:paraId="170B9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2C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019F7">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门禁供电电源</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F0C0">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12V30A</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FB7EC">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51DA">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8</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85006">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190.00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7F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1520.00</w:t>
            </w:r>
          </w:p>
        </w:tc>
      </w:tr>
      <w:tr w14:paraId="12D70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81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D9033">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门禁六类线</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73967">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六类千兆网线【0.57±0.008mm纯铜线芯】</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7F49">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米</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7831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C023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5.70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46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684.00</w:t>
            </w:r>
          </w:p>
        </w:tc>
      </w:tr>
      <w:tr w14:paraId="7E16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29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18061">
            <w:pPr>
              <w:pStyle w:val="178"/>
              <w:keepNext w:val="0"/>
              <w:keepLines w:val="0"/>
              <w:pageBreakBefore w:val="0"/>
              <w:widowControl w:val="0"/>
              <w:kinsoku/>
              <w:wordWrap/>
              <w:overflowPunct/>
              <w:topLinePunct w:val="0"/>
              <w:autoSpaceDE/>
              <w:autoSpaceDN/>
              <w:bidi w:val="0"/>
              <w:adjustRightInd/>
              <w:snapToGrid/>
              <w:spacing w:before="2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密封盒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63811">
            <w:pPr>
              <w:pStyle w:val="178"/>
              <w:keepNext w:val="0"/>
              <w:keepLines w:val="0"/>
              <w:pageBreakBefore w:val="0"/>
              <w:widowControl w:val="0"/>
              <w:kinsoku/>
              <w:wordWrap/>
              <w:overflowPunct/>
              <w:topLinePunct w:val="0"/>
              <w:autoSpaceDE/>
              <w:autoSpaceDN/>
              <w:bidi w:val="0"/>
              <w:adjustRightInd/>
              <w:snapToGrid/>
              <w:spacing w:before="2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规格：36*27*16cm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2C52">
            <w:pPr>
              <w:pStyle w:val="178"/>
              <w:keepNext w:val="0"/>
              <w:keepLines w:val="0"/>
              <w:pageBreakBefore w:val="0"/>
              <w:widowControl w:val="0"/>
              <w:kinsoku/>
              <w:wordWrap/>
              <w:overflowPunct/>
              <w:topLinePunct w:val="0"/>
              <w:autoSpaceDE/>
              <w:autoSpaceDN/>
              <w:bidi w:val="0"/>
              <w:adjustRightInd/>
              <w:snapToGrid/>
              <w:spacing w:before="2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B283B">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9D6AD">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33.25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39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332.50</w:t>
            </w:r>
          </w:p>
        </w:tc>
      </w:tr>
      <w:tr w14:paraId="039A4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71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F7ED2">
            <w:pPr>
              <w:pStyle w:val="178"/>
              <w:keepNext w:val="0"/>
              <w:keepLines w:val="0"/>
              <w:pageBreakBefore w:val="0"/>
              <w:widowControl w:val="0"/>
              <w:kinsoku/>
              <w:wordWrap/>
              <w:overflowPunct/>
              <w:topLinePunct w:val="0"/>
              <w:autoSpaceDE/>
              <w:autoSpaceDN/>
              <w:bidi w:val="0"/>
              <w:adjustRightInd/>
              <w:snapToGrid/>
              <w:spacing w:before="2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棉纱线</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055E">
            <w:pPr>
              <w:pStyle w:val="178"/>
              <w:keepNext w:val="0"/>
              <w:keepLines w:val="0"/>
              <w:pageBreakBefore w:val="0"/>
              <w:widowControl w:val="0"/>
              <w:kinsoku/>
              <w:wordWrap/>
              <w:overflowPunct/>
              <w:topLinePunct w:val="0"/>
              <w:autoSpaceDE/>
              <w:autoSpaceDN/>
              <w:bidi w:val="0"/>
              <w:adjustRightInd/>
              <w:snapToGrid/>
              <w:spacing w:before="2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棉，白色，10卷/包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442E5">
            <w:pPr>
              <w:pStyle w:val="178"/>
              <w:keepNext w:val="0"/>
              <w:keepLines w:val="0"/>
              <w:pageBreakBefore w:val="0"/>
              <w:widowControl w:val="0"/>
              <w:kinsoku/>
              <w:wordWrap/>
              <w:overflowPunct/>
              <w:topLinePunct w:val="0"/>
              <w:autoSpaceDE/>
              <w:autoSpaceDN/>
              <w:bidi w:val="0"/>
              <w:adjustRightInd/>
              <w:snapToGrid/>
              <w:spacing w:before="3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FC439">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170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2B506">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2.38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40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404.60</w:t>
            </w:r>
          </w:p>
        </w:tc>
      </w:tr>
      <w:tr w14:paraId="13F5B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54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B186">
            <w:pPr>
              <w:pStyle w:val="178"/>
              <w:keepNext w:val="0"/>
              <w:keepLines w:val="0"/>
              <w:pageBreakBefore w:val="0"/>
              <w:widowControl w:val="0"/>
              <w:kinsoku/>
              <w:wordWrap/>
              <w:overflowPunct/>
              <w:topLinePunct w:val="0"/>
              <w:autoSpaceDE/>
              <w:autoSpaceDN/>
              <w:bidi w:val="0"/>
              <w:adjustRightInd/>
              <w:snapToGrid/>
              <w:spacing w:before="2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棉线拖把</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1768B">
            <w:pPr>
              <w:pStyle w:val="178"/>
              <w:keepNext w:val="0"/>
              <w:keepLines w:val="0"/>
              <w:pageBreakBefore w:val="0"/>
              <w:widowControl w:val="0"/>
              <w:kinsoku/>
              <w:wordWrap/>
              <w:overflowPunct/>
              <w:topLinePunct w:val="0"/>
              <w:autoSpaceDE/>
              <w:autoSpaceDN/>
              <w:bidi w:val="0"/>
              <w:adjustRightInd/>
              <w:snapToGrid/>
              <w:spacing w:before="2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加厚钢杆60</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蓝白棉线</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6995">
            <w:pPr>
              <w:pStyle w:val="178"/>
              <w:keepNext w:val="0"/>
              <w:keepLines w:val="0"/>
              <w:pageBreakBefore w:val="0"/>
              <w:widowControl w:val="0"/>
              <w:kinsoku/>
              <w:wordWrap/>
              <w:overflowPunct/>
              <w:topLinePunct w:val="0"/>
              <w:autoSpaceDE/>
              <w:autoSpaceDN/>
              <w:bidi w:val="0"/>
              <w:adjustRightInd/>
              <w:snapToGrid/>
              <w:spacing w:before="2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4802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6C9C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34.00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2D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816.00</w:t>
            </w:r>
          </w:p>
        </w:tc>
      </w:tr>
      <w:tr w14:paraId="2447F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F1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E12D7">
            <w:pPr>
              <w:pStyle w:val="178"/>
              <w:keepNext w:val="0"/>
              <w:keepLines w:val="0"/>
              <w:pageBreakBefore w:val="0"/>
              <w:widowControl w:val="0"/>
              <w:kinsoku/>
              <w:wordWrap/>
              <w:overflowPunct/>
              <w:topLinePunct w:val="0"/>
              <w:autoSpaceDE/>
              <w:autoSpaceDN/>
              <w:bidi w:val="0"/>
              <w:adjustRightInd/>
              <w:snapToGrid/>
              <w:spacing w:before="2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面巾纸</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FB2F">
            <w:pPr>
              <w:pStyle w:val="178"/>
              <w:keepNext w:val="0"/>
              <w:keepLines w:val="0"/>
              <w:pageBreakBefore w:val="0"/>
              <w:widowControl w:val="0"/>
              <w:kinsoku/>
              <w:wordWrap/>
              <w:overflowPunct/>
              <w:topLinePunct w:val="0"/>
              <w:autoSpaceDE/>
              <w:autoSpaceDN/>
              <w:bidi w:val="0"/>
              <w:adjustRightInd/>
              <w:snapToGrid/>
              <w:spacing w:before="2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9张/小包，6小包/提</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8722">
            <w:pPr>
              <w:pStyle w:val="178"/>
              <w:keepNext w:val="0"/>
              <w:keepLines w:val="0"/>
              <w:pageBreakBefore w:val="0"/>
              <w:widowControl w:val="0"/>
              <w:kinsoku/>
              <w:wordWrap/>
              <w:overflowPunct/>
              <w:topLinePunct w:val="0"/>
              <w:autoSpaceDE/>
              <w:autoSpaceDN/>
              <w:bidi w:val="0"/>
              <w:adjustRightInd/>
              <w:snapToGrid/>
              <w:spacing w:before="2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提</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BB60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74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222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5.80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59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429.20</w:t>
            </w:r>
          </w:p>
        </w:tc>
      </w:tr>
      <w:tr w14:paraId="501C3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81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163C9">
            <w:pPr>
              <w:pStyle w:val="178"/>
              <w:keepNext w:val="0"/>
              <w:keepLines w:val="0"/>
              <w:pageBreakBefore w:val="0"/>
              <w:widowControl w:val="0"/>
              <w:kinsoku/>
              <w:wordWrap/>
              <w:overflowPunct/>
              <w:topLinePunct w:val="0"/>
              <w:autoSpaceDE/>
              <w:autoSpaceDN/>
              <w:bidi w:val="0"/>
              <w:adjustRightInd/>
              <w:snapToGrid/>
              <w:spacing w:before="16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面膜</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43A2">
            <w:pPr>
              <w:pStyle w:val="178"/>
              <w:keepNext w:val="0"/>
              <w:keepLines w:val="0"/>
              <w:pageBreakBefore w:val="0"/>
              <w:widowControl w:val="0"/>
              <w:kinsoku/>
              <w:wordWrap/>
              <w:overflowPunct/>
              <w:topLinePunct w:val="0"/>
              <w:autoSpaceDE/>
              <w:autoSpaceDN/>
              <w:bidi w:val="0"/>
              <w:adjustRightInd/>
              <w:snapToGrid/>
              <w:spacing w:before="3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一次性</w:t>
            </w:r>
            <w:r>
              <w:rPr>
                <w:rFonts w:hint="eastAsia" w:ascii="宋体" w:hAnsi="宋体" w:eastAsia="宋体" w:cs="宋体"/>
                <w:color w:val="auto"/>
                <w:sz w:val="21"/>
                <w:szCs w:val="21"/>
                <w:highlight w:val="none"/>
              </w:rPr>
              <w:t>CPR</w:t>
            </w:r>
            <w:r>
              <w:rPr>
                <w:rFonts w:hint="eastAsia" w:ascii="宋体" w:hAnsi="宋体" w:eastAsia="宋体" w:cs="宋体"/>
                <w:color w:val="auto"/>
                <w:spacing w:val="1"/>
                <w:sz w:val="21"/>
                <w:szCs w:val="21"/>
                <w:highlight w:val="none"/>
              </w:rPr>
              <w:t>人工呼吸面膜，50</w:t>
            </w:r>
            <w:r>
              <w:rPr>
                <w:rFonts w:hint="eastAsia" w:ascii="宋体" w:hAnsi="宋体" w:eastAsia="宋体" w:cs="宋体"/>
                <w:color w:val="auto"/>
                <w:spacing w:val="4"/>
                <w:sz w:val="21"/>
                <w:szCs w:val="21"/>
                <w:highlight w:val="none"/>
              </w:rPr>
              <w:t>片/盒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9D51E">
            <w:pPr>
              <w:pStyle w:val="178"/>
              <w:keepNext w:val="0"/>
              <w:keepLines w:val="0"/>
              <w:pageBreakBefore w:val="0"/>
              <w:widowControl w:val="0"/>
              <w:kinsoku/>
              <w:wordWrap/>
              <w:overflowPunct/>
              <w:topLinePunct w:val="0"/>
              <w:autoSpaceDE/>
              <w:autoSpaceDN/>
              <w:bidi w:val="0"/>
              <w:adjustRightInd/>
              <w:snapToGrid/>
              <w:spacing w:before="16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F0E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B0B1D">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47.50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9A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1520.00</w:t>
            </w:r>
          </w:p>
        </w:tc>
      </w:tr>
      <w:tr w14:paraId="49E72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8"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B3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DF3F">
            <w:pPr>
              <w:pStyle w:val="178"/>
              <w:keepNext w:val="0"/>
              <w:keepLines w:val="0"/>
              <w:pageBreakBefore w:val="0"/>
              <w:widowControl w:val="0"/>
              <w:kinsoku/>
              <w:wordWrap/>
              <w:overflowPunct/>
              <w:topLinePunct w:val="0"/>
              <w:autoSpaceDE/>
              <w:autoSpaceDN/>
              <w:bidi w:val="0"/>
              <w:adjustRightInd/>
              <w:snapToGrid/>
              <w:spacing w:before="8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灭蚊灯</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90D40">
            <w:pPr>
              <w:pStyle w:val="178"/>
              <w:keepNext w:val="0"/>
              <w:keepLines w:val="0"/>
              <w:pageBreakBefore w:val="0"/>
              <w:widowControl w:val="0"/>
              <w:kinsoku/>
              <w:wordWrap/>
              <w:overflowPunct/>
              <w:topLinePunct w:val="0"/>
              <w:autoSpaceDE/>
              <w:autoSpaceDN/>
              <w:bidi w:val="0"/>
              <w:adjustRightInd/>
              <w:snapToGrid/>
              <w:spacing w:before="5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LED强力蚊蝇诱灭器，光波</w:t>
            </w:r>
            <w:r>
              <w:rPr>
                <w:rFonts w:hint="eastAsia" w:ascii="宋体" w:hAnsi="宋体" w:eastAsia="宋体" w:cs="宋体"/>
                <w:color w:val="auto"/>
                <w:spacing w:val="1"/>
                <w:sz w:val="21"/>
                <w:szCs w:val="21"/>
                <w:highlight w:val="none"/>
              </w:rPr>
              <w:t>诱蚊，高效扑灭，</w:t>
            </w:r>
            <w:r>
              <w:rPr>
                <w:rFonts w:hint="eastAsia" w:ascii="宋体" w:hAnsi="宋体" w:eastAsia="宋体" w:cs="宋体"/>
                <w:color w:val="auto"/>
                <w:sz w:val="21"/>
                <w:szCs w:val="21"/>
                <w:highlight w:val="none"/>
              </w:rPr>
              <w:t>LED</w:t>
            </w:r>
            <w:r>
              <w:rPr>
                <w:rFonts w:hint="eastAsia" w:ascii="宋体" w:hAnsi="宋体" w:eastAsia="宋体" w:cs="宋体"/>
                <w:color w:val="auto"/>
                <w:spacing w:val="1"/>
                <w:sz w:val="21"/>
                <w:szCs w:val="21"/>
                <w:highlight w:val="none"/>
              </w:rPr>
              <w:t>光</w:t>
            </w:r>
            <w:r>
              <w:rPr>
                <w:rFonts w:hint="eastAsia" w:ascii="宋体" w:hAnsi="宋体" w:eastAsia="宋体" w:cs="宋体"/>
                <w:color w:val="auto"/>
                <w:sz w:val="21"/>
                <w:szCs w:val="21"/>
                <w:highlight w:val="none"/>
              </w:rPr>
              <w:t>源，节能省电，科学化高压</w:t>
            </w:r>
            <w:r>
              <w:rPr>
                <w:rFonts w:hint="eastAsia" w:ascii="宋体" w:hAnsi="宋体" w:eastAsia="宋体" w:cs="宋体"/>
                <w:color w:val="auto"/>
                <w:spacing w:val="-1"/>
                <w:sz w:val="21"/>
                <w:szCs w:val="21"/>
                <w:highlight w:val="none"/>
              </w:rPr>
              <w:t>电网，环保灭蚊。</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0C1EF">
            <w:pPr>
              <w:pStyle w:val="178"/>
              <w:keepNext w:val="0"/>
              <w:keepLines w:val="0"/>
              <w:pageBreakBefore w:val="0"/>
              <w:widowControl w:val="0"/>
              <w:kinsoku/>
              <w:wordWrap/>
              <w:overflowPunct/>
              <w:topLinePunct w:val="0"/>
              <w:autoSpaceDE/>
              <w:autoSpaceDN/>
              <w:bidi w:val="0"/>
              <w:adjustRightInd/>
              <w:snapToGrid/>
              <w:spacing w:before="8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盏</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EC88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D824B">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80.75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5F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969.00</w:t>
            </w:r>
          </w:p>
        </w:tc>
      </w:tr>
      <w:tr w14:paraId="294C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62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FC33">
            <w:pPr>
              <w:pStyle w:val="178"/>
              <w:keepNext w:val="0"/>
              <w:keepLines w:val="0"/>
              <w:pageBreakBefore w:val="0"/>
              <w:widowControl w:val="0"/>
              <w:kinsoku/>
              <w:wordWrap/>
              <w:overflowPunct/>
              <w:topLinePunct w:val="0"/>
              <w:autoSpaceDE/>
              <w:autoSpaceDN/>
              <w:bidi w:val="0"/>
              <w:adjustRightInd/>
              <w:snapToGrid/>
              <w:spacing w:before="8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灭蚊器</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D559">
            <w:pPr>
              <w:pStyle w:val="178"/>
              <w:keepNext w:val="0"/>
              <w:keepLines w:val="0"/>
              <w:pageBreakBefore w:val="0"/>
              <w:widowControl w:val="0"/>
              <w:kinsoku/>
              <w:wordWrap/>
              <w:overflowPunct/>
              <w:topLinePunct w:val="0"/>
              <w:autoSpaceDE/>
              <w:autoSpaceDN/>
              <w:bidi w:val="0"/>
              <w:adjustRightInd/>
              <w:snapToGrid/>
              <w:spacing w:before="5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蚊蝇小飞虫诱灭器(灭蚊</w:t>
            </w:r>
            <w:r>
              <w:rPr>
                <w:rFonts w:hint="eastAsia" w:ascii="宋体" w:hAnsi="宋体" w:eastAsia="宋体" w:cs="宋体"/>
                <w:color w:val="auto"/>
                <w:spacing w:val="-1"/>
                <w:sz w:val="21"/>
                <w:szCs w:val="21"/>
                <w:highlight w:val="none"/>
              </w:rPr>
              <w:t>器),38.5*24.5*6cm,6W</w:t>
            </w:r>
            <w:r>
              <w:rPr>
                <w:rFonts w:hint="eastAsia" w:ascii="宋体" w:hAnsi="宋体" w:eastAsia="宋体" w:cs="宋体"/>
                <w:color w:val="auto"/>
                <w:spacing w:val="13"/>
                <w:sz w:val="21"/>
                <w:szCs w:val="21"/>
                <w:highlight w:val="none"/>
              </w:rPr>
              <w:t>(25</w:t>
            </w:r>
            <w:r>
              <w:rPr>
                <w:rFonts w:hint="eastAsia" w:ascii="宋体" w:hAnsi="宋体" w:eastAsia="宋体" w:cs="宋体"/>
                <w:color w:val="auto"/>
                <w:sz w:val="21"/>
                <w:szCs w:val="21"/>
                <w:highlight w:val="none"/>
              </w:rPr>
              <w:t>WP</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rPr>
              <w:t>LED</w:t>
            </w:r>
            <w:r>
              <w:rPr>
                <w:rFonts w:hint="eastAsia" w:ascii="宋体" w:hAnsi="宋体" w:eastAsia="宋体" w:cs="宋体"/>
                <w:color w:val="auto"/>
                <w:spacing w:val="13"/>
                <w:sz w:val="21"/>
                <w:szCs w:val="21"/>
                <w:highlight w:val="none"/>
              </w:rPr>
              <w:t>)(约120m²)</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9A0A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highlight w:val="none"/>
              </w:rPr>
            </w:pPr>
          </w:p>
          <w:p w14:paraId="671E780E">
            <w:pPr>
              <w:pStyle w:val="178"/>
              <w:keepNext w:val="0"/>
              <w:keepLines w:val="0"/>
              <w:pageBreakBefore w:val="0"/>
              <w:widowControl w:val="0"/>
              <w:kinsoku/>
              <w:wordWrap/>
              <w:overflowPunct/>
              <w:topLinePunct w:val="0"/>
              <w:autoSpaceDE/>
              <w:autoSpaceDN/>
              <w:bidi w:val="0"/>
              <w:adjustRightInd/>
              <w:snapToGrid/>
              <w:spacing w:before="8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81B85">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7D256">
            <w:pPr>
              <w:spacing w:line="272" w:lineRule="auto"/>
              <w:jc w:val="center"/>
              <w:rPr>
                <w:rFonts w:hint="eastAsia" w:ascii="宋体" w:hAnsi="宋体" w:eastAsia="宋体" w:cs="宋体"/>
                <w:color w:val="auto"/>
                <w:spacing w:val="1"/>
                <w:kern w:val="2"/>
                <w:sz w:val="21"/>
                <w:szCs w:val="21"/>
                <w:highlight w:val="none"/>
                <w:lang w:val="en-US" w:eastAsia="en-US" w:bidi="ar-SA"/>
              </w:rPr>
            </w:pPr>
          </w:p>
          <w:p w14:paraId="607A2C31">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80.75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7F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1938.00</w:t>
            </w:r>
          </w:p>
        </w:tc>
      </w:tr>
      <w:tr w14:paraId="45BCF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E1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4296">
            <w:pPr>
              <w:pStyle w:val="178"/>
              <w:keepNext w:val="0"/>
              <w:keepLines w:val="0"/>
              <w:pageBreakBefore w:val="0"/>
              <w:widowControl w:val="0"/>
              <w:kinsoku/>
              <w:wordWrap/>
              <w:overflowPunct/>
              <w:topLinePunct w:val="0"/>
              <w:autoSpaceDE/>
              <w:autoSpaceDN/>
              <w:bidi w:val="0"/>
              <w:adjustRightInd/>
              <w:snapToGrid/>
              <w:spacing w:before="2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沐浴露</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1597C">
            <w:pPr>
              <w:pStyle w:val="178"/>
              <w:keepNext w:val="0"/>
              <w:keepLines w:val="0"/>
              <w:pageBreakBefore w:val="0"/>
              <w:widowControl w:val="0"/>
              <w:kinsoku/>
              <w:wordWrap/>
              <w:overflowPunct/>
              <w:topLinePunct w:val="0"/>
              <w:autoSpaceDE/>
              <w:autoSpaceDN/>
              <w:bidi w:val="0"/>
              <w:adjustRightInd/>
              <w:snapToGrid/>
              <w:spacing w:before="2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720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4898D">
            <w:pPr>
              <w:pStyle w:val="178"/>
              <w:keepNext w:val="0"/>
              <w:keepLines w:val="0"/>
              <w:pageBreakBefore w:val="0"/>
              <w:widowControl w:val="0"/>
              <w:kinsoku/>
              <w:wordWrap/>
              <w:overflowPunct/>
              <w:topLinePunct w:val="0"/>
              <w:autoSpaceDE/>
              <w:autoSpaceDN/>
              <w:bidi w:val="0"/>
              <w:adjustRightInd/>
              <w:snapToGrid/>
              <w:spacing w:before="2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94A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CB9CD">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20.81</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A3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624.30</w:t>
            </w:r>
          </w:p>
        </w:tc>
      </w:tr>
      <w:tr w14:paraId="12CC6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C5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0016A">
            <w:pPr>
              <w:pStyle w:val="178"/>
              <w:keepNext w:val="0"/>
              <w:keepLines w:val="0"/>
              <w:pageBreakBefore w:val="0"/>
              <w:widowControl w:val="0"/>
              <w:kinsoku/>
              <w:wordWrap/>
              <w:overflowPunct/>
              <w:topLinePunct w:val="0"/>
              <w:autoSpaceDE/>
              <w:autoSpaceDN/>
              <w:bidi w:val="0"/>
              <w:adjustRightInd/>
              <w:snapToGrid/>
              <w:spacing w:before="2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沐浴露</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0247B">
            <w:pPr>
              <w:pStyle w:val="178"/>
              <w:keepNext w:val="0"/>
              <w:keepLines w:val="0"/>
              <w:pageBreakBefore w:val="0"/>
              <w:widowControl w:val="0"/>
              <w:kinsoku/>
              <w:wordWrap/>
              <w:overflowPunct/>
              <w:topLinePunct w:val="0"/>
              <w:autoSpaceDE/>
              <w:autoSpaceDN/>
              <w:bidi w:val="0"/>
              <w:adjustRightInd/>
              <w:snapToGrid/>
              <w:spacing w:before="1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婴幼儿沐浴露，1000g/瓶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AC15">
            <w:pPr>
              <w:pStyle w:val="178"/>
              <w:keepNext w:val="0"/>
              <w:keepLines w:val="0"/>
              <w:pageBreakBefore w:val="0"/>
              <w:widowControl w:val="0"/>
              <w:kinsoku/>
              <w:wordWrap/>
              <w:overflowPunct/>
              <w:topLinePunct w:val="0"/>
              <w:autoSpaceDE/>
              <w:autoSpaceDN/>
              <w:bidi w:val="0"/>
              <w:adjustRightInd/>
              <w:snapToGrid/>
              <w:spacing w:before="2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7827A">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BCCA7">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49.00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00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1176.00</w:t>
            </w:r>
          </w:p>
        </w:tc>
      </w:tr>
      <w:tr w14:paraId="6F781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23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2C8C">
            <w:pPr>
              <w:pStyle w:val="178"/>
              <w:keepNext w:val="0"/>
              <w:keepLines w:val="0"/>
              <w:pageBreakBefore w:val="0"/>
              <w:widowControl w:val="0"/>
              <w:kinsoku/>
              <w:wordWrap/>
              <w:overflowPunct/>
              <w:topLinePunct w:val="0"/>
              <w:autoSpaceDE/>
              <w:autoSpaceDN/>
              <w:bidi w:val="0"/>
              <w:adjustRightInd/>
              <w:snapToGrid/>
              <w:spacing w:before="2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奶粉</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0C6A">
            <w:pPr>
              <w:pStyle w:val="178"/>
              <w:keepNext w:val="0"/>
              <w:keepLines w:val="0"/>
              <w:pageBreakBefore w:val="0"/>
              <w:widowControl w:val="0"/>
              <w:kinsoku/>
              <w:wordWrap/>
              <w:overflowPunct/>
              <w:topLinePunct w:val="0"/>
              <w:autoSpaceDE/>
              <w:autoSpaceDN/>
              <w:bidi w:val="0"/>
              <w:adjustRightInd/>
              <w:snapToGrid/>
              <w:spacing w:before="2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 w:val="21"/>
                <w:szCs w:val="21"/>
                <w:highlight w:val="none"/>
              </w:rPr>
              <w:t>配方奶粉，800克/罐</w:t>
            </w:r>
            <w:r>
              <w:rPr>
                <w:rFonts w:hint="eastAsia" w:cs="宋体"/>
                <w:color w:val="auto"/>
                <w:sz w:val="21"/>
                <w:szCs w:val="21"/>
                <w:highlight w:val="none"/>
                <w:lang w:eastAsia="zh-CN"/>
              </w:rPr>
              <w:t>，钙+维A+维D+维K2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7FDE8">
            <w:pPr>
              <w:pStyle w:val="178"/>
              <w:keepNext w:val="0"/>
              <w:keepLines w:val="0"/>
              <w:pageBreakBefore w:val="0"/>
              <w:widowControl w:val="0"/>
              <w:kinsoku/>
              <w:wordWrap/>
              <w:overflowPunct/>
              <w:topLinePunct w:val="0"/>
              <w:autoSpaceDE/>
              <w:autoSpaceDN/>
              <w:bidi w:val="0"/>
              <w:adjustRightInd/>
              <w:snapToGrid/>
              <w:spacing w:before="2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罐</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FCDF0">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840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028B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305.00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EE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256200.00</w:t>
            </w:r>
          </w:p>
        </w:tc>
      </w:tr>
      <w:tr w14:paraId="215B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EE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8827F">
            <w:pPr>
              <w:pStyle w:val="178"/>
              <w:keepNext w:val="0"/>
              <w:keepLines w:val="0"/>
              <w:pageBreakBefore w:val="0"/>
              <w:widowControl w:val="0"/>
              <w:kinsoku/>
              <w:wordWrap/>
              <w:overflowPunct/>
              <w:topLinePunct w:val="0"/>
              <w:autoSpaceDE/>
              <w:autoSpaceDN/>
              <w:bidi w:val="0"/>
              <w:adjustRightInd/>
              <w:snapToGrid/>
              <w:spacing w:before="4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奶粉</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67F5E">
            <w:pPr>
              <w:pStyle w:val="178"/>
              <w:keepNext w:val="0"/>
              <w:keepLines w:val="0"/>
              <w:pageBreakBefore w:val="0"/>
              <w:widowControl w:val="0"/>
              <w:kinsoku/>
              <w:wordWrap/>
              <w:overflowPunct/>
              <w:topLinePunct w:val="0"/>
              <w:autoSpaceDE/>
              <w:autoSpaceDN/>
              <w:bidi w:val="0"/>
              <w:adjustRightInd/>
              <w:snapToGrid/>
              <w:spacing w:before="4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3"/>
                <w:sz w:val="21"/>
                <w:szCs w:val="21"/>
                <w:highlight w:val="none"/>
              </w:rPr>
              <w:t>早产儿配方奶粉，特殊早产用，300克/罐</w:t>
            </w:r>
            <w:r>
              <w:rPr>
                <w:rFonts w:hint="eastAsia" w:cs="宋体"/>
                <w:color w:val="auto"/>
                <w:spacing w:val="-3"/>
                <w:sz w:val="21"/>
                <w:szCs w:val="21"/>
                <w:highlight w:val="none"/>
                <w:lang w:eastAsia="zh-CN"/>
              </w:rPr>
              <w:t>，钙+维A+维D+维K2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AEB3">
            <w:pPr>
              <w:pStyle w:val="178"/>
              <w:keepNext w:val="0"/>
              <w:keepLines w:val="0"/>
              <w:pageBreakBefore w:val="0"/>
              <w:widowControl w:val="0"/>
              <w:kinsoku/>
              <w:wordWrap/>
              <w:overflowPunct/>
              <w:topLinePunct w:val="0"/>
              <w:autoSpaceDE/>
              <w:autoSpaceDN/>
              <w:bidi w:val="0"/>
              <w:adjustRightInd/>
              <w:snapToGrid/>
              <w:spacing w:before="16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罐</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17BA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840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C8F6">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151.80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AB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127512.00</w:t>
            </w:r>
          </w:p>
        </w:tc>
      </w:tr>
      <w:tr w14:paraId="6C466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BB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AD444">
            <w:pPr>
              <w:pStyle w:val="178"/>
              <w:keepNext w:val="0"/>
              <w:keepLines w:val="0"/>
              <w:pageBreakBefore w:val="0"/>
              <w:widowControl w:val="0"/>
              <w:kinsoku/>
              <w:wordWrap/>
              <w:overflowPunct/>
              <w:topLinePunct w:val="0"/>
              <w:autoSpaceDE/>
              <w:autoSpaceDN/>
              <w:bidi w:val="0"/>
              <w:adjustRightInd/>
              <w:snapToGrid/>
              <w:spacing w:before="2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奶嘴</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9201">
            <w:pPr>
              <w:pStyle w:val="178"/>
              <w:keepNext w:val="0"/>
              <w:keepLines w:val="0"/>
              <w:pageBreakBefore w:val="0"/>
              <w:widowControl w:val="0"/>
              <w:kinsoku/>
              <w:wordWrap/>
              <w:overflowPunct/>
              <w:topLinePunct w:val="0"/>
              <w:autoSpaceDE/>
              <w:autoSpaceDN/>
              <w:bidi w:val="0"/>
              <w:adjustRightInd/>
              <w:snapToGrid/>
              <w:spacing w:before="2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十字孔标准型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E50C8">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EEEE3">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180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D56F3">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46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1710.00</w:t>
            </w:r>
          </w:p>
        </w:tc>
      </w:tr>
      <w:tr w14:paraId="43198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CE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B8BFD">
            <w:pPr>
              <w:pStyle w:val="178"/>
              <w:keepNext w:val="0"/>
              <w:keepLines w:val="0"/>
              <w:pageBreakBefore w:val="0"/>
              <w:widowControl w:val="0"/>
              <w:kinsoku/>
              <w:wordWrap/>
              <w:overflowPunct/>
              <w:topLinePunct w:val="0"/>
              <w:autoSpaceDE/>
              <w:autoSpaceDN/>
              <w:bidi w:val="0"/>
              <w:adjustRightInd/>
              <w:snapToGrid/>
              <w:spacing w:before="17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0"/>
                <w:sz w:val="21"/>
                <w:szCs w:val="21"/>
                <w:highlight w:val="none"/>
              </w:rPr>
              <w:t>闹钟</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9B4E">
            <w:pPr>
              <w:pStyle w:val="178"/>
              <w:keepNext w:val="0"/>
              <w:keepLines w:val="0"/>
              <w:pageBreakBefore w:val="0"/>
              <w:widowControl w:val="0"/>
              <w:kinsoku/>
              <w:wordWrap/>
              <w:overflowPunct/>
              <w:topLinePunct w:val="0"/>
              <w:autoSpaceDE/>
              <w:autoSpaceDN/>
              <w:bidi w:val="0"/>
              <w:adjustRightInd/>
              <w:snapToGrid/>
              <w:spacing w:before="4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外壳材质：塑料，智能</w:t>
            </w:r>
            <w:r>
              <w:rPr>
                <w:rFonts w:hint="eastAsia" w:ascii="宋体" w:hAnsi="宋体" w:eastAsia="宋体" w:cs="宋体"/>
                <w:color w:val="auto"/>
                <w:sz w:val="21"/>
                <w:szCs w:val="21"/>
                <w:highlight w:val="none"/>
              </w:rPr>
              <w:t>LED</w:t>
            </w:r>
            <w:r>
              <w:rPr>
                <w:rFonts w:hint="eastAsia" w:ascii="宋体" w:hAnsi="宋体" w:eastAsia="宋体" w:cs="宋体"/>
                <w:color w:val="auto"/>
                <w:spacing w:val="1"/>
                <w:sz w:val="21"/>
                <w:szCs w:val="21"/>
                <w:highlight w:val="none"/>
              </w:rPr>
              <w:t>大</w:t>
            </w:r>
            <w:r>
              <w:rPr>
                <w:rFonts w:hint="eastAsia" w:ascii="宋体" w:hAnsi="宋体" w:eastAsia="宋体" w:cs="宋体"/>
                <w:color w:val="auto"/>
                <w:sz w:val="21"/>
                <w:szCs w:val="21"/>
                <w:highlight w:val="none"/>
              </w:rPr>
              <w:t>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9BF17">
            <w:pPr>
              <w:pStyle w:val="178"/>
              <w:keepNext w:val="0"/>
              <w:keepLines w:val="0"/>
              <w:pageBreakBefore w:val="0"/>
              <w:widowControl w:val="0"/>
              <w:kinsoku/>
              <w:wordWrap/>
              <w:overflowPunct/>
              <w:topLinePunct w:val="0"/>
              <w:autoSpaceDE/>
              <w:autoSpaceDN/>
              <w:bidi w:val="0"/>
              <w:adjustRightInd/>
              <w:snapToGrid/>
              <w:spacing w:before="1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4B5F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D5EB">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23.75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E7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712.50</w:t>
            </w:r>
          </w:p>
        </w:tc>
      </w:tr>
      <w:tr w14:paraId="4292C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2D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92D97">
            <w:pPr>
              <w:pStyle w:val="178"/>
              <w:keepNext w:val="0"/>
              <w:keepLines w:val="0"/>
              <w:pageBreakBefore w:val="0"/>
              <w:widowControl w:val="0"/>
              <w:kinsoku/>
              <w:wordWrap/>
              <w:overflowPunct/>
              <w:topLinePunct w:val="0"/>
              <w:autoSpaceDE/>
              <w:autoSpaceDN/>
              <w:bidi w:val="0"/>
              <w:adjustRightInd/>
              <w:snapToGrid/>
              <w:spacing w:before="31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9"/>
                <w:sz w:val="21"/>
                <w:szCs w:val="21"/>
                <w:highlight w:val="none"/>
              </w:rPr>
              <w:t>牛角扇</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D6EE">
            <w:pPr>
              <w:pStyle w:val="178"/>
              <w:keepNext w:val="0"/>
              <w:keepLines w:val="0"/>
              <w:pageBreakBefore w:val="0"/>
              <w:widowControl w:val="0"/>
              <w:kinsoku/>
              <w:wordWrap/>
              <w:overflowPunct/>
              <w:topLinePunct w:val="0"/>
              <w:autoSpaceDE/>
              <w:autoSpaceDN/>
              <w:bidi w:val="0"/>
              <w:adjustRightInd/>
              <w:snapToGrid/>
              <w:spacing w:before="2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摇头落地扇，650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,牛</w:t>
            </w:r>
            <w:r>
              <w:rPr>
                <w:rFonts w:hint="eastAsia" w:ascii="宋体" w:hAnsi="宋体" w:eastAsia="宋体" w:cs="宋体"/>
                <w:color w:val="auto"/>
                <w:sz w:val="21"/>
                <w:szCs w:val="21"/>
                <w:highlight w:val="none"/>
              </w:rPr>
              <w:t>角扇灰色铁三叶，220V功率</w:t>
            </w:r>
            <w:r>
              <w:rPr>
                <w:rFonts w:hint="eastAsia" w:ascii="宋体" w:hAnsi="宋体" w:eastAsia="宋体" w:cs="宋体"/>
                <w:color w:val="auto"/>
                <w:spacing w:val="-3"/>
                <w:position w:val="-3"/>
                <w:sz w:val="21"/>
                <w:szCs w:val="21"/>
                <w:highlight w:val="none"/>
              </w:rPr>
              <w:t>200W</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8BFB">
            <w:pPr>
              <w:pStyle w:val="178"/>
              <w:keepNext w:val="0"/>
              <w:keepLines w:val="0"/>
              <w:pageBreakBefore w:val="0"/>
              <w:widowControl w:val="0"/>
              <w:kinsoku/>
              <w:wordWrap/>
              <w:overflowPunct/>
              <w:topLinePunct w:val="0"/>
              <w:autoSpaceDE/>
              <w:autoSpaceDN/>
              <w:bidi w:val="0"/>
              <w:adjustRightInd/>
              <w:snapToGrid/>
              <w:spacing w:before="31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D3B3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30800">
            <w:pPr>
              <w:spacing w:line="272" w:lineRule="auto"/>
              <w:jc w:val="center"/>
              <w:rPr>
                <w:rFonts w:hint="eastAsia" w:ascii="宋体" w:hAnsi="宋体" w:eastAsia="宋体" w:cs="宋体"/>
                <w:color w:val="auto"/>
                <w:spacing w:val="1"/>
                <w:kern w:val="2"/>
                <w:sz w:val="21"/>
                <w:szCs w:val="21"/>
                <w:highlight w:val="none"/>
                <w:lang w:val="en-US" w:eastAsia="en-US" w:bidi="ar-SA"/>
              </w:rPr>
            </w:pPr>
          </w:p>
          <w:p w14:paraId="2C7D4BB3">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190.00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3C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1140.00</w:t>
            </w:r>
          </w:p>
        </w:tc>
      </w:tr>
      <w:tr w14:paraId="7A10C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2A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BC8F1">
            <w:pPr>
              <w:pStyle w:val="178"/>
              <w:keepNext w:val="0"/>
              <w:keepLines w:val="0"/>
              <w:pageBreakBefore w:val="0"/>
              <w:widowControl w:val="0"/>
              <w:kinsoku/>
              <w:wordWrap/>
              <w:overflowPunct/>
              <w:topLinePunct w:val="0"/>
              <w:autoSpaceDE/>
              <w:autoSpaceDN/>
              <w:bidi w:val="0"/>
              <w:adjustRightInd/>
              <w:snapToGrid/>
              <w:spacing w:before="16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排插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3F216">
            <w:pPr>
              <w:pStyle w:val="178"/>
              <w:keepNext w:val="0"/>
              <w:keepLines w:val="0"/>
              <w:pageBreakBefore w:val="0"/>
              <w:widowControl w:val="0"/>
              <w:kinsoku/>
              <w:wordWrap/>
              <w:overflowPunct/>
              <w:topLinePunct w:val="0"/>
              <w:autoSpaceDE/>
              <w:autoSpaceDN/>
              <w:bidi w:val="0"/>
              <w:adjustRightInd/>
              <w:snapToGrid/>
              <w:spacing w:before="5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(带线1.8米)21孔6</w:t>
            </w:r>
            <w:r>
              <w:rPr>
                <w:rFonts w:hint="eastAsia" w:ascii="宋体" w:hAnsi="宋体" w:eastAsia="宋体" w:cs="宋体"/>
                <w:color w:val="auto"/>
                <w:spacing w:val="1"/>
                <w:sz w:val="21"/>
                <w:szCs w:val="21"/>
                <w:highlight w:val="none"/>
              </w:rPr>
              <w:t>位，不带开关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0B54">
            <w:pPr>
              <w:pStyle w:val="178"/>
              <w:keepNext w:val="0"/>
              <w:keepLines w:val="0"/>
              <w:pageBreakBefore w:val="0"/>
              <w:widowControl w:val="0"/>
              <w:kinsoku/>
              <w:wordWrap/>
              <w:overflowPunct/>
              <w:topLinePunct w:val="0"/>
              <w:autoSpaceDE/>
              <w:autoSpaceDN/>
              <w:bidi w:val="0"/>
              <w:adjustRightInd/>
              <w:snapToGrid/>
              <w:spacing w:before="16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59DA">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3B6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48.40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9B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968.00</w:t>
            </w:r>
          </w:p>
        </w:tc>
      </w:tr>
      <w:tr w14:paraId="69B39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B1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BECE7">
            <w:pPr>
              <w:pStyle w:val="178"/>
              <w:keepNext w:val="0"/>
              <w:keepLines w:val="0"/>
              <w:pageBreakBefore w:val="0"/>
              <w:widowControl w:val="0"/>
              <w:kinsoku/>
              <w:wordWrap/>
              <w:overflowPunct/>
              <w:topLinePunct w:val="0"/>
              <w:autoSpaceDE/>
              <w:autoSpaceDN/>
              <w:bidi w:val="0"/>
              <w:adjustRightInd/>
              <w:snapToGrid/>
              <w:spacing w:before="17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排插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EC7B6">
            <w:pPr>
              <w:pStyle w:val="178"/>
              <w:keepNext w:val="0"/>
              <w:keepLines w:val="0"/>
              <w:pageBreakBefore w:val="0"/>
              <w:widowControl w:val="0"/>
              <w:kinsoku/>
              <w:wordWrap/>
              <w:overflowPunct/>
              <w:topLinePunct w:val="0"/>
              <w:autoSpaceDE/>
              <w:autoSpaceDN/>
              <w:bidi w:val="0"/>
              <w:adjustRightInd/>
              <w:snapToGrid/>
              <w:spacing w:before="6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(带线3米)21孔</w:t>
            </w:r>
            <w:r>
              <w:rPr>
                <w:rFonts w:hint="eastAsia" w:ascii="宋体" w:hAnsi="宋体" w:eastAsia="宋体" w:cs="宋体"/>
                <w:color w:val="auto"/>
                <w:spacing w:val="2"/>
                <w:sz w:val="21"/>
                <w:szCs w:val="21"/>
                <w:highlight w:val="none"/>
              </w:rPr>
              <w:t>6位，不带开关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830B0">
            <w:pPr>
              <w:pStyle w:val="178"/>
              <w:keepNext w:val="0"/>
              <w:keepLines w:val="0"/>
              <w:pageBreakBefore w:val="0"/>
              <w:widowControl w:val="0"/>
              <w:kinsoku/>
              <w:wordWrap/>
              <w:overflowPunct/>
              <w:topLinePunct w:val="0"/>
              <w:autoSpaceDE/>
              <w:autoSpaceDN/>
              <w:bidi w:val="0"/>
              <w:adjustRightInd/>
              <w:snapToGrid/>
              <w:spacing w:before="17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33B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60DE9">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59.40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52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3564.00</w:t>
            </w:r>
          </w:p>
        </w:tc>
      </w:tr>
      <w:tr w14:paraId="661E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3B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67853">
            <w:pPr>
              <w:pStyle w:val="178"/>
              <w:keepNext w:val="0"/>
              <w:keepLines w:val="0"/>
              <w:pageBreakBefore w:val="0"/>
              <w:widowControl w:val="0"/>
              <w:kinsoku/>
              <w:wordWrap/>
              <w:overflowPunct/>
              <w:topLinePunct w:val="0"/>
              <w:autoSpaceDE/>
              <w:autoSpaceDN/>
              <w:bidi w:val="0"/>
              <w:adjustRightInd/>
              <w:snapToGrid/>
              <w:spacing w:before="16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排插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14B6">
            <w:pPr>
              <w:pStyle w:val="178"/>
              <w:keepNext w:val="0"/>
              <w:keepLines w:val="0"/>
              <w:pageBreakBefore w:val="0"/>
              <w:widowControl w:val="0"/>
              <w:kinsoku/>
              <w:wordWrap/>
              <w:overflowPunct/>
              <w:topLinePunct w:val="0"/>
              <w:autoSpaceDE/>
              <w:autoSpaceDN/>
              <w:bidi w:val="0"/>
              <w:adjustRightInd/>
              <w:snapToGrid/>
              <w:spacing w:before="3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(带线3米)21孔</w:t>
            </w:r>
            <w:r>
              <w:rPr>
                <w:rFonts w:hint="eastAsia" w:ascii="宋体" w:hAnsi="宋体" w:eastAsia="宋体" w:cs="宋体"/>
                <w:color w:val="auto"/>
                <w:spacing w:val="-2"/>
                <w:sz w:val="21"/>
                <w:szCs w:val="21"/>
                <w:highlight w:val="none"/>
              </w:rPr>
              <w:t>6位，带总位开关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3A5D4">
            <w:pPr>
              <w:pStyle w:val="178"/>
              <w:keepNext w:val="0"/>
              <w:keepLines w:val="0"/>
              <w:pageBreakBefore w:val="0"/>
              <w:widowControl w:val="0"/>
              <w:kinsoku/>
              <w:wordWrap/>
              <w:overflowPunct/>
              <w:topLinePunct w:val="0"/>
              <w:autoSpaceDE/>
              <w:autoSpaceDN/>
              <w:bidi w:val="0"/>
              <w:adjustRightInd/>
              <w:snapToGrid/>
              <w:spacing w:before="16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DD1E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E9A8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63.80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E0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2552.00</w:t>
            </w:r>
          </w:p>
        </w:tc>
      </w:tr>
      <w:tr w14:paraId="08E8D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61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4D78">
            <w:pPr>
              <w:pStyle w:val="178"/>
              <w:keepNext w:val="0"/>
              <w:keepLines w:val="0"/>
              <w:pageBreakBefore w:val="0"/>
              <w:widowControl w:val="0"/>
              <w:kinsoku/>
              <w:wordWrap/>
              <w:overflowPunct/>
              <w:topLinePunct w:val="0"/>
              <w:autoSpaceDE/>
              <w:autoSpaceDN/>
              <w:bidi w:val="0"/>
              <w:adjustRightInd/>
              <w:snapToGrid/>
              <w:spacing w:before="16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排插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7757">
            <w:pPr>
              <w:pStyle w:val="178"/>
              <w:keepNext w:val="0"/>
              <w:keepLines w:val="0"/>
              <w:pageBreakBefore w:val="0"/>
              <w:widowControl w:val="0"/>
              <w:kinsoku/>
              <w:wordWrap/>
              <w:overflowPunct/>
              <w:topLinePunct w:val="0"/>
              <w:autoSpaceDE/>
              <w:autoSpaceDN/>
              <w:bidi w:val="0"/>
              <w:adjustRightInd/>
              <w:snapToGrid/>
              <w:spacing w:before="4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(带线3米)4位</w:t>
            </w:r>
            <w:r>
              <w:rPr>
                <w:rFonts w:hint="eastAsia" w:ascii="宋体" w:hAnsi="宋体" w:eastAsia="宋体" w:cs="宋体"/>
                <w:color w:val="auto"/>
                <w:spacing w:val="1"/>
                <w:sz w:val="21"/>
                <w:szCs w:val="21"/>
                <w:highlight w:val="none"/>
              </w:rPr>
              <w:t>20孔.分位独立开关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5706">
            <w:pPr>
              <w:pStyle w:val="178"/>
              <w:keepNext w:val="0"/>
              <w:keepLines w:val="0"/>
              <w:pageBreakBefore w:val="0"/>
              <w:widowControl w:val="0"/>
              <w:kinsoku/>
              <w:wordWrap/>
              <w:overflowPunct/>
              <w:topLinePunct w:val="0"/>
              <w:autoSpaceDE/>
              <w:autoSpaceDN/>
              <w:bidi w:val="0"/>
              <w:adjustRightInd/>
              <w:snapToGrid/>
              <w:spacing w:before="16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13883">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CBA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77.00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98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924.00</w:t>
            </w:r>
          </w:p>
        </w:tc>
      </w:tr>
      <w:tr w14:paraId="6F9C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4B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F2A4A">
            <w:pPr>
              <w:pStyle w:val="178"/>
              <w:keepNext w:val="0"/>
              <w:keepLines w:val="0"/>
              <w:pageBreakBefore w:val="0"/>
              <w:widowControl w:val="0"/>
              <w:kinsoku/>
              <w:wordWrap/>
              <w:overflowPunct/>
              <w:topLinePunct w:val="0"/>
              <w:autoSpaceDE/>
              <w:autoSpaceDN/>
              <w:bidi w:val="0"/>
              <w:adjustRightInd/>
              <w:snapToGrid/>
              <w:spacing w:before="16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排插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9F73">
            <w:pPr>
              <w:pStyle w:val="178"/>
              <w:keepNext w:val="0"/>
              <w:keepLines w:val="0"/>
              <w:pageBreakBefore w:val="0"/>
              <w:widowControl w:val="0"/>
              <w:kinsoku/>
              <w:wordWrap/>
              <w:overflowPunct/>
              <w:topLinePunct w:val="0"/>
              <w:autoSpaceDE/>
              <w:autoSpaceDN/>
              <w:bidi w:val="0"/>
              <w:adjustRightInd/>
              <w:snapToGrid/>
              <w:spacing w:before="5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(带线5米)4位</w:t>
            </w:r>
            <w:r>
              <w:rPr>
                <w:rFonts w:hint="eastAsia" w:ascii="宋体" w:hAnsi="宋体" w:eastAsia="宋体" w:cs="宋体"/>
                <w:color w:val="auto"/>
                <w:spacing w:val="1"/>
                <w:sz w:val="21"/>
                <w:szCs w:val="21"/>
                <w:highlight w:val="none"/>
              </w:rPr>
              <w:t>20孔.分位独立开关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9C18">
            <w:pPr>
              <w:pStyle w:val="178"/>
              <w:keepNext w:val="0"/>
              <w:keepLines w:val="0"/>
              <w:pageBreakBefore w:val="0"/>
              <w:widowControl w:val="0"/>
              <w:kinsoku/>
              <w:wordWrap/>
              <w:overflowPunct/>
              <w:topLinePunct w:val="0"/>
              <w:autoSpaceDE/>
              <w:autoSpaceDN/>
              <w:bidi w:val="0"/>
              <w:adjustRightInd/>
              <w:snapToGrid/>
              <w:spacing w:before="16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39563">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C19B0">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88.00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45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1056.00</w:t>
            </w:r>
          </w:p>
        </w:tc>
      </w:tr>
      <w:tr w14:paraId="18E65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E4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CACA1">
            <w:pPr>
              <w:pStyle w:val="178"/>
              <w:keepNext w:val="0"/>
              <w:keepLines w:val="0"/>
              <w:pageBreakBefore w:val="0"/>
              <w:widowControl w:val="0"/>
              <w:kinsoku/>
              <w:wordWrap/>
              <w:overflowPunct/>
              <w:topLinePunct w:val="0"/>
              <w:autoSpaceDE/>
              <w:autoSpaceDN/>
              <w:bidi w:val="0"/>
              <w:adjustRightInd/>
              <w:snapToGrid/>
              <w:spacing w:before="17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排插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2969">
            <w:pPr>
              <w:pStyle w:val="178"/>
              <w:keepNext w:val="0"/>
              <w:keepLines w:val="0"/>
              <w:pageBreakBefore w:val="0"/>
              <w:widowControl w:val="0"/>
              <w:kinsoku/>
              <w:wordWrap/>
              <w:overflowPunct/>
              <w:topLinePunct w:val="0"/>
              <w:autoSpaceDE/>
              <w:autoSpaceDN/>
              <w:bidi w:val="0"/>
              <w:adjustRightInd/>
              <w:snapToGrid/>
              <w:spacing w:before="6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(带线1.8米)6位30</w:t>
            </w:r>
            <w:r>
              <w:rPr>
                <w:rFonts w:hint="eastAsia" w:ascii="宋体" w:hAnsi="宋体" w:eastAsia="宋体" w:cs="宋体"/>
                <w:color w:val="auto"/>
                <w:spacing w:val="-2"/>
                <w:sz w:val="21"/>
                <w:szCs w:val="21"/>
                <w:highlight w:val="none"/>
              </w:rPr>
              <w:t>孔.分位独立开关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D308">
            <w:pPr>
              <w:pStyle w:val="178"/>
              <w:keepNext w:val="0"/>
              <w:keepLines w:val="0"/>
              <w:pageBreakBefore w:val="0"/>
              <w:widowControl w:val="0"/>
              <w:kinsoku/>
              <w:wordWrap/>
              <w:overflowPunct/>
              <w:topLinePunct w:val="0"/>
              <w:autoSpaceDE/>
              <w:autoSpaceDN/>
              <w:bidi w:val="0"/>
              <w:adjustRightInd/>
              <w:snapToGrid/>
              <w:spacing w:before="17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C37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0987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92.40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BC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2217.60</w:t>
            </w:r>
          </w:p>
        </w:tc>
      </w:tr>
      <w:tr w14:paraId="123C0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4A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4A9FA">
            <w:pPr>
              <w:pStyle w:val="178"/>
              <w:keepNext w:val="0"/>
              <w:keepLines w:val="0"/>
              <w:pageBreakBefore w:val="0"/>
              <w:widowControl w:val="0"/>
              <w:kinsoku/>
              <w:wordWrap/>
              <w:overflowPunct/>
              <w:topLinePunct w:val="0"/>
              <w:autoSpaceDE/>
              <w:autoSpaceDN/>
              <w:bidi w:val="0"/>
              <w:adjustRightInd/>
              <w:snapToGrid/>
              <w:spacing w:before="18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排插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D411E">
            <w:pPr>
              <w:pStyle w:val="178"/>
              <w:keepNext w:val="0"/>
              <w:keepLines w:val="0"/>
              <w:pageBreakBefore w:val="0"/>
              <w:widowControl w:val="0"/>
              <w:kinsoku/>
              <w:wordWrap/>
              <w:overflowPunct/>
              <w:topLinePunct w:val="0"/>
              <w:autoSpaceDE/>
              <w:autoSpaceDN/>
              <w:bidi w:val="0"/>
              <w:adjustRightInd/>
              <w:snapToGrid/>
              <w:spacing w:before="4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(带线3米)6位</w:t>
            </w:r>
            <w:r>
              <w:rPr>
                <w:rFonts w:hint="eastAsia" w:ascii="宋体" w:hAnsi="宋体" w:eastAsia="宋体" w:cs="宋体"/>
                <w:color w:val="auto"/>
                <w:spacing w:val="1"/>
                <w:sz w:val="21"/>
                <w:szCs w:val="21"/>
                <w:highlight w:val="none"/>
              </w:rPr>
              <w:t>30孔.分位独立开关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40212">
            <w:pPr>
              <w:pStyle w:val="178"/>
              <w:keepNext w:val="0"/>
              <w:keepLines w:val="0"/>
              <w:pageBreakBefore w:val="0"/>
              <w:widowControl w:val="0"/>
              <w:kinsoku/>
              <w:wordWrap/>
              <w:overflowPunct/>
              <w:topLinePunct w:val="0"/>
              <w:autoSpaceDE/>
              <w:autoSpaceDN/>
              <w:bidi w:val="0"/>
              <w:adjustRightInd/>
              <w:snapToGrid/>
              <w:spacing w:before="18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A44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F0E17">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103.40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E8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2068.00</w:t>
            </w:r>
          </w:p>
        </w:tc>
      </w:tr>
      <w:tr w14:paraId="7EA6B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D4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8A28D">
            <w:pPr>
              <w:pStyle w:val="178"/>
              <w:keepNext w:val="0"/>
              <w:keepLines w:val="0"/>
              <w:pageBreakBefore w:val="0"/>
              <w:widowControl w:val="0"/>
              <w:kinsoku/>
              <w:wordWrap/>
              <w:overflowPunct/>
              <w:topLinePunct w:val="0"/>
              <w:autoSpaceDE/>
              <w:autoSpaceDN/>
              <w:bidi w:val="0"/>
              <w:adjustRightInd/>
              <w:snapToGrid/>
              <w:spacing w:before="17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排插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F6F5C">
            <w:pPr>
              <w:pStyle w:val="178"/>
              <w:keepNext w:val="0"/>
              <w:keepLines w:val="0"/>
              <w:pageBreakBefore w:val="0"/>
              <w:widowControl w:val="0"/>
              <w:kinsoku/>
              <w:wordWrap/>
              <w:overflowPunct/>
              <w:topLinePunct w:val="0"/>
              <w:autoSpaceDE/>
              <w:autoSpaceDN/>
              <w:bidi w:val="0"/>
              <w:adjustRightInd/>
              <w:snapToGrid/>
              <w:spacing w:before="5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(带线1.8米)6位30</w:t>
            </w:r>
            <w:r>
              <w:rPr>
                <w:rFonts w:hint="eastAsia" w:ascii="宋体" w:hAnsi="宋体" w:eastAsia="宋体" w:cs="宋体"/>
                <w:color w:val="auto"/>
                <w:spacing w:val="1"/>
                <w:sz w:val="21"/>
                <w:szCs w:val="21"/>
                <w:highlight w:val="none"/>
              </w:rPr>
              <w:t>孔，总控开关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0143">
            <w:pPr>
              <w:pStyle w:val="178"/>
              <w:keepNext w:val="0"/>
              <w:keepLines w:val="0"/>
              <w:pageBreakBefore w:val="0"/>
              <w:widowControl w:val="0"/>
              <w:kinsoku/>
              <w:wordWrap/>
              <w:overflowPunct/>
              <w:topLinePunct w:val="0"/>
              <w:autoSpaceDE/>
              <w:autoSpaceDN/>
              <w:bidi w:val="0"/>
              <w:adjustRightInd/>
              <w:snapToGrid/>
              <w:spacing w:before="17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47A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446A0">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71.50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08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3575.00</w:t>
            </w:r>
          </w:p>
        </w:tc>
      </w:tr>
      <w:tr w14:paraId="580E7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D0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FE35D">
            <w:pPr>
              <w:pStyle w:val="178"/>
              <w:keepNext w:val="0"/>
              <w:keepLines w:val="0"/>
              <w:pageBreakBefore w:val="0"/>
              <w:widowControl w:val="0"/>
              <w:kinsoku/>
              <w:wordWrap/>
              <w:overflowPunct/>
              <w:topLinePunct w:val="0"/>
              <w:autoSpaceDE/>
              <w:autoSpaceDN/>
              <w:bidi w:val="0"/>
              <w:adjustRightInd/>
              <w:snapToGrid/>
              <w:spacing w:before="17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排插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1E34">
            <w:pPr>
              <w:pStyle w:val="178"/>
              <w:keepNext w:val="0"/>
              <w:keepLines w:val="0"/>
              <w:pageBreakBefore w:val="0"/>
              <w:widowControl w:val="0"/>
              <w:kinsoku/>
              <w:wordWrap/>
              <w:overflowPunct/>
              <w:topLinePunct w:val="0"/>
              <w:autoSpaceDE/>
              <w:autoSpaceDN/>
              <w:bidi w:val="0"/>
              <w:adjustRightInd/>
              <w:snapToGrid/>
              <w:spacing w:before="4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(带线3米)6位</w:t>
            </w:r>
            <w:r>
              <w:rPr>
                <w:rFonts w:hint="eastAsia" w:ascii="宋体" w:hAnsi="宋体" w:eastAsia="宋体" w:cs="宋体"/>
                <w:color w:val="auto"/>
                <w:spacing w:val="1"/>
                <w:sz w:val="21"/>
                <w:szCs w:val="21"/>
                <w:highlight w:val="none"/>
              </w:rPr>
              <w:t>30孔，总控开关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AF71F">
            <w:pPr>
              <w:pStyle w:val="178"/>
              <w:keepNext w:val="0"/>
              <w:keepLines w:val="0"/>
              <w:pageBreakBefore w:val="0"/>
              <w:widowControl w:val="0"/>
              <w:kinsoku/>
              <w:wordWrap/>
              <w:overflowPunct/>
              <w:topLinePunct w:val="0"/>
              <w:autoSpaceDE/>
              <w:autoSpaceDN/>
              <w:bidi w:val="0"/>
              <w:adjustRightInd/>
              <w:snapToGrid/>
              <w:spacing w:before="17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97F05">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4E5E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80.30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6D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11242.00</w:t>
            </w:r>
          </w:p>
        </w:tc>
      </w:tr>
      <w:tr w14:paraId="423F9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8D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EA6B1">
            <w:pPr>
              <w:pStyle w:val="178"/>
              <w:keepNext w:val="0"/>
              <w:keepLines w:val="0"/>
              <w:pageBreakBefore w:val="0"/>
              <w:widowControl w:val="0"/>
              <w:kinsoku/>
              <w:wordWrap/>
              <w:overflowPunct/>
              <w:topLinePunct w:val="0"/>
              <w:autoSpaceDE/>
              <w:autoSpaceDN/>
              <w:bidi w:val="0"/>
              <w:adjustRightInd/>
              <w:snapToGrid/>
              <w:spacing w:before="17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排插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65E49">
            <w:pPr>
              <w:pStyle w:val="178"/>
              <w:keepNext w:val="0"/>
              <w:keepLines w:val="0"/>
              <w:pageBreakBefore w:val="0"/>
              <w:widowControl w:val="0"/>
              <w:kinsoku/>
              <w:wordWrap/>
              <w:overflowPunct/>
              <w:topLinePunct w:val="0"/>
              <w:autoSpaceDE/>
              <w:autoSpaceDN/>
              <w:bidi w:val="0"/>
              <w:adjustRightInd/>
              <w:snapToGrid/>
              <w:spacing w:before="6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(带线5米)6位</w:t>
            </w:r>
            <w:r>
              <w:rPr>
                <w:rFonts w:hint="eastAsia" w:ascii="宋体" w:hAnsi="宋体" w:eastAsia="宋体" w:cs="宋体"/>
                <w:color w:val="auto"/>
                <w:spacing w:val="1"/>
                <w:sz w:val="21"/>
                <w:szCs w:val="21"/>
                <w:highlight w:val="none"/>
              </w:rPr>
              <w:t>30孔，总控开关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5D38">
            <w:pPr>
              <w:pStyle w:val="178"/>
              <w:keepNext w:val="0"/>
              <w:keepLines w:val="0"/>
              <w:pageBreakBefore w:val="0"/>
              <w:widowControl w:val="0"/>
              <w:kinsoku/>
              <w:wordWrap/>
              <w:overflowPunct/>
              <w:topLinePunct w:val="0"/>
              <w:autoSpaceDE/>
              <w:autoSpaceDN/>
              <w:bidi w:val="0"/>
              <w:adjustRightInd/>
              <w:snapToGrid/>
              <w:spacing w:before="17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7A7B5">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51B0">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98.00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72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1176.00</w:t>
            </w:r>
          </w:p>
        </w:tc>
      </w:tr>
      <w:tr w14:paraId="4FFF1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02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8A790">
            <w:pPr>
              <w:pStyle w:val="178"/>
              <w:keepNext w:val="0"/>
              <w:keepLines w:val="0"/>
              <w:pageBreakBefore w:val="0"/>
              <w:widowControl w:val="0"/>
              <w:kinsoku/>
              <w:wordWrap/>
              <w:overflowPunct/>
              <w:topLinePunct w:val="0"/>
              <w:autoSpaceDE/>
              <w:autoSpaceDN/>
              <w:bidi w:val="0"/>
              <w:adjustRightInd/>
              <w:snapToGrid/>
              <w:spacing w:before="17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排插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67C5">
            <w:pPr>
              <w:pStyle w:val="178"/>
              <w:keepNext w:val="0"/>
              <w:keepLines w:val="0"/>
              <w:pageBreakBefore w:val="0"/>
              <w:widowControl w:val="0"/>
              <w:kinsoku/>
              <w:wordWrap/>
              <w:overflowPunct/>
              <w:topLinePunct w:val="0"/>
              <w:autoSpaceDE/>
              <w:autoSpaceDN/>
              <w:bidi w:val="0"/>
              <w:adjustRightInd/>
              <w:snapToGrid/>
              <w:spacing w:before="5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(带线3米)2位</w:t>
            </w:r>
            <w:r>
              <w:rPr>
                <w:rFonts w:hint="eastAsia" w:ascii="宋体" w:hAnsi="宋体" w:eastAsia="宋体" w:cs="宋体"/>
                <w:color w:val="auto"/>
                <w:spacing w:val="1"/>
                <w:sz w:val="21"/>
                <w:szCs w:val="21"/>
                <w:highlight w:val="none"/>
              </w:rPr>
              <w:t>7孔，总控开关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FF7C">
            <w:pPr>
              <w:pStyle w:val="178"/>
              <w:keepNext w:val="0"/>
              <w:keepLines w:val="0"/>
              <w:pageBreakBefore w:val="0"/>
              <w:widowControl w:val="0"/>
              <w:kinsoku/>
              <w:wordWrap/>
              <w:overflowPunct/>
              <w:topLinePunct w:val="0"/>
              <w:autoSpaceDE/>
              <w:autoSpaceDN/>
              <w:bidi w:val="0"/>
              <w:adjustRightInd/>
              <w:snapToGrid/>
              <w:spacing w:before="17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38C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8</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E5C4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43.00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DE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344.00</w:t>
            </w:r>
          </w:p>
        </w:tc>
      </w:tr>
      <w:tr w14:paraId="321EC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BA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29290">
            <w:pPr>
              <w:pStyle w:val="178"/>
              <w:keepNext w:val="0"/>
              <w:keepLines w:val="0"/>
              <w:pageBreakBefore w:val="0"/>
              <w:widowControl w:val="0"/>
              <w:kinsoku/>
              <w:wordWrap/>
              <w:overflowPunct/>
              <w:topLinePunct w:val="0"/>
              <w:autoSpaceDE/>
              <w:autoSpaceDN/>
              <w:bidi w:val="0"/>
              <w:adjustRightInd/>
              <w:snapToGrid/>
              <w:spacing w:before="31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泡沫地垫</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017E">
            <w:pPr>
              <w:pStyle w:val="178"/>
              <w:keepNext w:val="0"/>
              <w:keepLines w:val="0"/>
              <w:pageBreakBefore w:val="0"/>
              <w:widowControl w:val="0"/>
              <w:kinsoku/>
              <w:wordWrap/>
              <w:overflowPunct/>
              <w:topLinePunct w:val="0"/>
              <w:autoSpaceDE/>
              <w:autoSpaceDN/>
              <w:bidi w:val="0"/>
              <w:adjustRightInd/>
              <w:snapToGrid/>
              <w:spacing w:before="6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加厚拼接泡沫地垫，60*60*2.0cm,白色，粉色，</w:t>
            </w:r>
            <w:r>
              <w:rPr>
                <w:rFonts w:hint="eastAsia" w:ascii="宋体" w:hAnsi="宋体" w:eastAsia="宋体" w:cs="宋体"/>
                <w:color w:val="auto"/>
                <w:spacing w:val="5"/>
                <w:sz w:val="21"/>
                <w:szCs w:val="21"/>
                <w:highlight w:val="none"/>
              </w:rPr>
              <w:t>天蓝</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BC566">
            <w:pPr>
              <w:pStyle w:val="178"/>
              <w:keepNext w:val="0"/>
              <w:keepLines w:val="0"/>
              <w:pageBreakBefore w:val="0"/>
              <w:widowControl w:val="0"/>
              <w:kinsoku/>
              <w:wordWrap/>
              <w:overflowPunct/>
              <w:topLinePunct w:val="0"/>
              <w:autoSpaceDE/>
              <w:autoSpaceDN/>
              <w:bidi w:val="0"/>
              <w:adjustRightInd/>
              <w:snapToGrid/>
              <w:spacing w:before="31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96A7">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840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5874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8.50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41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7140.00</w:t>
            </w:r>
          </w:p>
        </w:tc>
      </w:tr>
      <w:tr w14:paraId="77F2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29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3B67">
            <w:pPr>
              <w:pStyle w:val="178"/>
              <w:keepNext w:val="0"/>
              <w:keepLines w:val="0"/>
              <w:pageBreakBefore w:val="0"/>
              <w:widowControl w:val="0"/>
              <w:kinsoku/>
              <w:wordWrap/>
              <w:overflowPunct/>
              <w:topLinePunct w:val="0"/>
              <w:autoSpaceDE/>
              <w:autoSpaceDN/>
              <w:bidi w:val="0"/>
              <w:adjustRightInd/>
              <w:snapToGrid/>
              <w:spacing w:before="18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喷壶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061E1">
            <w:pPr>
              <w:pStyle w:val="178"/>
              <w:keepNext w:val="0"/>
              <w:keepLines w:val="0"/>
              <w:pageBreakBefore w:val="0"/>
              <w:widowControl w:val="0"/>
              <w:kinsoku/>
              <w:wordWrap/>
              <w:overflowPunct/>
              <w:topLinePunct w:val="0"/>
              <w:autoSpaceDE/>
              <w:autoSpaceDN/>
              <w:bidi w:val="0"/>
              <w:adjustRightInd/>
              <w:snapToGrid/>
              <w:spacing w:before="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1.5L,手拉式拉杆，可旋转</w:t>
            </w:r>
            <w:r>
              <w:rPr>
                <w:rFonts w:hint="eastAsia" w:ascii="宋体" w:hAnsi="宋体" w:eastAsia="宋体" w:cs="宋体"/>
                <w:color w:val="auto"/>
                <w:spacing w:val="-1"/>
                <w:sz w:val="21"/>
                <w:szCs w:val="21"/>
                <w:highlight w:val="none"/>
              </w:rPr>
              <w:t>铜喷头，气压水泵，PP材料</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E6D2">
            <w:pPr>
              <w:pStyle w:val="178"/>
              <w:keepNext w:val="0"/>
              <w:keepLines w:val="0"/>
              <w:pageBreakBefore w:val="0"/>
              <w:widowControl w:val="0"/>
              <w:kinsoku/>
              <w:wordWrap/>
              <w:overflowPunct/>
              <w:topLinePunct w:val="0"/>
              <w:autoSpaceDE/>
              <w:autoSpaceDN/>
              <w:bidi w:val="0"/>
              <w:adjustRightInd/>
              <w:snapToGrid/>
              <w:spacing w:before="18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E3EA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4DFDA">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22.80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9D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1140.00</w:t>
            </w:r>
          </w:p>
        </w:tc>
      </w:tr>
      <w:tr w14:paraId="61394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91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BA85">
            <w:pPr>
              <w:pStyle w:val="178"/>
              <w:keepNext w:val="0"/>
              <w:keepLines w:val="0"/>
              <w:pageBreakBefore w:val="0"/>
              <w:widowControl w:val="0"/>
              <w:kinsoku/>
              <w:wordWrap/>
              <w:overflowPunct/>
              <w:topLinePunct w:val="0"/>
              <w:autoSpaceDE/>
              <w:autoSpaceDN/>
              <w:bidi w:val="0"/>
              <w:adjustRightInd/>
              <w:snapToGrid/>
              <w:spacing w:before="2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喷壶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29497">
            <w:pPr>
              <w:pStyle w:val="178"/>
              <w:keepNext w:val="0"/>
              <w:keepLines w:val="0"/>
              <w:pageBreakBefore w:val="0"/>
              <w:widowControl w:val="0"/>
              <w:kinsoku/>
              <w:wordWrap/>
              <w:overflowPunct/>
              <w:topLinePunct w:val="0"/>
              <w:autoSpaceDE/>
              <w:autoSpaceDN/>
              <w:bidi w:val="0"/>
              <w:adjustRightInd/>
              <w:snapToGrid/>
              <w:spacing w:before="2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容量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4D80D">
            <w:pPr>
              <w:pStyle w:val="178"/>
              <w:keepNext w:val="0"/>
              <w:keepLines w:val="0"/>
              <w:pageBreakBefore w:val="0"/>
              <w:widowControl w:val="0"/>
              <w:kinsoku/>
              <w:wordWrap/>
              <w:overflowPunct/>
              <w:topLinePunct w:val="0"/>
              <w:autoSpaceDE/>
              <w:autoSpaceDN/>
              <w:bidi w:val="0"/>
              <w:adjustRightInd/>
              <w:snapToGrid/>
              <w:spacing w:before="2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116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80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A82A0">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5.70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D2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456.00</w:t>
            </w:r>
          </w:p>
        </w:tc>
      </w:tr>
      <w:tr w14:paraId="453C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2C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E48B">
            <w:pPr>
              <w:pStyle w:val="178"/>
              <w:keepNext w:val="0"/>
              <w:keepLines w:val="0"/>
              <w:pageBreakBefore w:val="0"/>
              <w:widowControl w:val="0"/>
              <w:kinsoku/>
              <w:wordWrap/>
              <w:overflowPunct/>
              <w:topLinePunct w:val="0"/>
              <w:autoSpaceDE/>
              <w:autoSpaceDN/>
              <w:bidi w:val="0"/>
              <w:adjustRightInd/>
              <w:snapToGrid/>
              <w:spacing w:before="2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喷壶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656DD">
            <w:pPr>
              <w:pStyle w:val="178"/>
              <w:keepNext w:val="0"/>
              <w:keepLines w:val="0"/>
              <w:pageBreakBefore w:val="0"/>
              <w:widowControl w:val="0"/>
              <w:kinsoku/>
              <w:wordWrap/>
              <w:overflowPunct/>
              <w:topLinePunct w:val="0"/>
              <w:autoSpaceDE/>
              <w:autoSpaceDN/>
              <w:bidi w:val="0"/>
              <w:adjustRightInd/>
              <w:snapToGrid/>
              <w:spacing w:before="2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容量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02F52">
            <w:pPr>
              <w:pStyle w:val="178"/>
              <w:keepNext w:val="0"/>
              <w:keepLines w:val="0"/>
              <w:pageBreakBefore w:val="0"/>
              <w:widowControl w:val="0"/>
              <w:kinsoku/>
              <w:wordWrap/>
              <w:overflowPunct/>
              <w:topLinePunct w:val="0"/>
              <w:autoSpaceDE/>
              <w:autoSpaceDN/>
              <w:bidi w:val="0"/>
              <w:adjustRightInd/>
              <w:snapToGrid/>
              <w:spacing w:before="2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33C3">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37D0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7.60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F8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2736.00</w:t>
            </w:r>
          </w:p>
        </w:tc>
      </w:tr>
      <w:tr w14:paraId="75367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06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D39E7">
            <w:pPr>
              <w:pStyle w:val="178"/>
              <w:keepNext w:val="0"/>
              <w:keepLines w:val="0"/>
              <w:pageBreakBefore w:val="0"/>
              <w:widowControl w:val="0"/>
              <w:kinsoku/>
              <w:wordWrap/>
              <w:overflowPunct/>
              <w:topLinePunct w:val="0"/>
              <w:autoSpaceDE/>
              <w:autoSpaceDN/>
              <w:bidi w:val="0"/>
              <w:adjustRightInd/>
              <w:snapToGrid/>
              <w:spacing w:before="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喷壶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AE15">
            <w:pPr>
              <w:pStyle w:val="178"/>
              <w:keepNext w:val="0"/>
              <w:keepLines w:val="0"/>
              <w:pageBreakBefore w:val="0"/>
              <w:widowControl w:val="0"/>
              <w:kinsoku/>
              <w:wordWrap/>
              <w:overflowPunct/>
              <w:topLinePunct w:val="0"/>
              <w:autoSpaceDE/>
              <w:autoSpaceDN/>
              <w:bidi w:val="0"/>
              <w:adjustRightInd/>
              <w:snapToGrid/>
              <w:spacing w:before="5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大喷壶，容量约1.8L,旋转</w:t>
            </w:r>
            <w:r>
              <w:rPr>
                <w:rFonts w:hint="eastAsia" w:ascii="宋体" w:hAnsi="宋体" w:eastAsia="宋体" w:cs="宋体"/>
                <w:color w:val="auto"/>
                <w:spacing w:val="1"/>
                <w:sz w:val="21"/>
                <w:szCs w:val="21"/>
                <w:highlight w:val="none"/>
              </w:rPr>
              <w:t>喷头，加厚壶身，带泄气阀，</w:t>
            </w:r>
            <w:r>
              <w:rPr>
                <w:rFonts w:hint="eastAsia" w:ascii="宋体" w:hAnsi="宋体" w:eastAsia="宋体" w:cs="宋体"/>
                <w:color w:val="auto"/>
                <w:sz w:val="21"/>
                <w:szCs w:val="21"/>
                <w:highlight w:val="none"/>
              </w:rPr>
              <w:t>PP</w:t>
            </w:r>
            <w:r>
              <w:rPr>
                <w:rFonts w:hint="eastAsia" w:ascii="宋体" w:hAnsi="宋体" w:eastAsia="宋体" w:cs="宋体"/>
                <w:color w:val="auto"/>
                <w:spacing w:val="1"/>
                <w:sz w:val="21"/>
                <w:szCs w:val="21"/>
                <w:highlight w:val="none"/>
              </w:rPr>
              <w:t>材质，锁定出水，贴</w:t>
            </w:r>
            <w:r>
              <w:rPr>
                <w:rFonts w:hint="eastAsia" w:ascii="宋体" w:hAnsi="宋体" w:eastAsia="宋体" w:cs="宋体"/>
                <w:color w:val="auto"/>
                <w:spacing w:val="3"/>
                <w:sz w:val="21"/>
                <w:szCs w:val="21"/>
                <w:highlight w:val="none"/>
              </w:rPr>
              <w:t>合手柄</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16F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highlight w:val="none"/>
              </w:rPr>
            </w:pPr>
          </w:p>
          <w:p w14:paraId="33DBC6C0">
            <w:pPr>
              <w:pStyle w:val="178"/>
              <w:keepNext w:val="0"/>
              <w:keepLines w:val="0"/>
              <w:pageBreakBefore w:val="0"/>
              <w:widowControl w:val="0"/>
              <w:kinsoku/>
              <w:wordWrap/>
              <w:overflowPunct/>
              <w:topLinePunct w:val="0"/>
              <w:autoSpaceDE/>
              <w:autoSpaceDN/>
              <w:bidi w:val="0"/>
              <w:adjustRightInd/>
              <w:snapToGrid/>
              <w:spacing w:before="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B127">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8</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5BC0">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16.15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23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129.20</w:t>
            </w:r>
          </w:p>
        </w:tc>
      </w:tr>
      <w:tr w14:paraId="27D10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51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2E572">
            <w:pPr>
              <w:pStyle w:val="178"/>
              <w:keepNext w:val="0"/>
              <w:keepLines w:val="0"/>
              <w:pageBreakBefore w:val="0"/>
              <w:widowControl w:val="0"/>
              <w:kinsoku/>
              <w:wordWrap/>
              <w:overflowPunct/>
              <w:topLinePunct w:val="0"/>
              <w:autoSpaceDE/>
              <w:autoSpaceDN/>
              <w:bidi w:val="0"/>
              <w:adjustRightInd/>
              <w:snapToGrid/>
              <w:spacing w:before="2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漂白水</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4DD53">
            <w:pPr>
              <w:pStyle w:val="178"/>
              <w:keepNext w:val="0"/>
              <w:keepLines w:val="0"/>
              <w:pageBreakBefore w:val="0"/>
              <w:widowControl w:val="0"/>
              <w:kinsoku/>
              <w:wordWrap/>
              <w:overflowPunct/>
              <w:topLinePunct w:val="0"/>
              <w:autoSpaceDE/>
              <w:autoSpaceDN/>
              <w:bidi w:val="0"/>
              <w:adjustRightInd/>
              <w:snapToGrid/>
              <w:spacing w:before="1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600g/瓶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F46F">
            <w:pPr>
              <w:pStyle w:val="178"/>
              <w:keepNext w:val="0"/>
              <w:keepLines w:val="0"/>
              <w:pageBreakBefore w:val="0"/>
              <w:widowControl w:val="0"/>
              <w:kinsoku/>
              <w:wordWrap/>
              <w:overflowPunct/>
              <w:topLinePunct w:val="0"/>
              <w:autoSpaceDE/>
              <w:autoSpaceDN/>
              <w:bidi w:val="0"/>
              <w:adjustRightInd/>
              <w:snapToGrid/>
              <w:spacing w:before="2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904A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180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A6013">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14.25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E2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2565.00</w:t>
            </w:r>
          </w:p>
        </w:tc>
      </w:tr>
      <w:tr w14:paraId="13276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5C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2C24F">
            <w:pPr>
              <w:pStyle w:val="178"/>
              <w:keepNext w:val="0"/>
              <w:keepLines w:val="0"/>
              <w:pageBreakBefore w:val="0"/>
              <w:widowControl w:val="0"/>
              <w:kinsoku/>
              <w:wordWrap/>
              <w:overflowPunct/>
              <w:topLinePunct w:val="0"/>
              <w:autoSpaceDE/>
              <w:autoSpaceDN/>
              <w:bidi w:val="0"/>
              <w:adjustRightInd/>
              <w:snapToGrid/>
              <w:spacing w:before="17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平板拉车</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AF608">
            <w:pPr>
              <w:pStyle w:val="178"/>
              <w:keepNext w:val="0"/>
              <w:keepLines w:val="0"/>
              <w:pageBreakBefore w:val="0"/>
              <w:widowControl w:val="0"/>
              <w:kinsoku/>
              <w:wordWrap/>
              <w:overflowPunct/>
              <w:topLinePunct w:val="0"/>
              <w:autoSpaceDE/>
              <w:autoSpaceDN/>
              <w:bidi w:val="0"/>
              <w:adjustRightInd/>
              <w:snapToGrid/>
              <w:spacing w:before="5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平板小拉车，规格：90cm</w:t>
            </w:r>
            <w:r>
              <w:rPr>
                <w:rFonts w:hint="eastAsia" w:ascii="宋体" w:hAnsi="宋体" w:eastAsia="宋体" w:cs="宋体"/>
                <w:color w:val="auto"/>
                <w:spacing w:val="1"/>
                <w:sz w:val="21"/>
                <w:szCs w:val="21"/>
                <w:highlight w:val="none"/>
              </w:rPr>
              <w:t>材质：</w:t>
            </w:r>
            <w:r>
              <w:rPr>
                <w:rFonts w:hint="eastAsia" w:ascii="宋体" w:hAnsi="宋体" w:eastAsia="宋体" w:cs="宋体"/>
                <w:color w:val="auto"/>
                <w:sz w:val="21"/>
                <w:szCs w:val="21"/>
                <w:highlight w:val="none"/>
              </w:rPr>
              <w:t>PP</w:t>
            </w:r>
            <w:r>
              <w:rPr>
                <w:rFonts w:hint="eastAsia" w:ascii="宋体" w:hAnsi="宋体" w:eastAsia="宋体" w:cs="宋体"/>
                <w:color w:val="auto"/>
                <w:spacing w:val="1"/>
                <w:sz w:val="21"/>
                <w:szCs w:val="21"/>
                <w:highlight w:val="none"/>
              </w:rPr>
              <w:t>材料底板</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C7779">
            <w:pPr>
              <w:pStyle w:val="178"/>
              <w:keepNext w:val="0"/>
              <w:keepLines w:val="0"/>
              <w:pageBreakBefore w:val="0"/>
              <w:widowControl w:val="0"/>
              <w:kinsoku/>
              <w:wordWrap/>
              <w:overflowPunct/>
              <w:topLinePunct w:val="0"/>
              <w:autoSpaceDE/>
              <w:autoSpaceDN/>
              <w:bidi w:val="0"/>
              <w:adjustRightInd/>
              <w:snapToGrid/>
              <w:spacing w:before="17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8A995">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C40FD">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247.00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C9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494.00</w:t>
            </w:r>
          </w:p>
        </w:tc>
      </w:tr>
      <w:tr w14:paraId="59DE7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B4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89197">
            <w:pPr>
              <w:pStyle w:val="178"/>
              <w:keepNext w:val="0"/>
              <w:keepLines w:val="0"/>
              <w:pageBreakBefore w:val="0"/>
              <w:widowControl w:val="0"/>
              <w:kinsoku/>
              <w:wordWrap/>
              <w:overflowPunct/>
              <w:topLinePunct w:val="0"/>
              <w:autoSpaceDE/>
              <w:autoSpaceDN/>
              <w:bidi w:val="0"/>
              <w:adjustRightInd/>
              <w:snapToGrid/>
              <w:spacing w:before="17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平板手推车</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D3954">
            <w:pPr>
              <w:pStyle w:val="178"/>
              <w:keepNext w:val="0"/>
              <w:keepLines w:val="0"/>
              <w:pageBreakBefore w:val="0"/>
              <w:widowControl w:val="0"/>
              <w:kinsoku/>
              <w:wordWrap/>
              <w:overflowPunct/>
              <w:topLinePunct w:val="0"/>
              <w:autoSpaceDE/>
              <w:autoSpaceDN/>
              <w:bidi w:val="0"/>
              <w:adjustRightInd/>
              <w:snapToGrid/>
              <w:spacing w:before="6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塑料推车，长110</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*宽</w:t>
            </w:r>
            <w:r>
              <w:rPr>
                <w:rFonts w:hint="eastAsia" w:ascii="宋体" w:hAnsi="宋体" w:eastAsia="宋体" w:cs="宋体"/>
                <w:color w:val="auto"/>
                <w:spacing w:val="-3"/>
                <w:sz w:val="21"/>
                <w:szCs w:val="21"/>
                <w:highlight w:val="none"/>
              </w:rPr>
              <w:t>60cm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C7CB6">
            <w:pPr>
              <w:pStyle w:val="178"/>
              <w:keepNext w:val="0"/>
              <w:keepLines w:val="0"/>
              <w:pageBreakBefore w:val="0"/>
              <w:widowControl w:val="0"/>
              <w:kinsoku/>
              <w:wordWrap/>
              <w:overflowPunct/>
              <w:topLinePunct w:val="0"/>
              <w:autoSpaceDE/>
              <w:autoSpaceDN/>
              <w:bidi w:val="0"/>
              <w:adjustRightInd/>
              <w:snapToGrid/>
              <w:spacing w:before="17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7054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FAA7">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261.25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B1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1045.00</w:t>
            </w:r>
          </w:p>
        </w:tc>
      </w:tr>
      <w:tr w14:paraId="2B7F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25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2C6D">
            <w:pPr>
              <w:pStyle w:val="178"/>
              <w:keepNext w:val="0"/>
              <w:keepLines w:val="0"/>
              <w:pageBreakBefore w:val="0"/>
              <w:widowControl w:val="0"/>
              <w:kinsoku/>
              <w:wordWrap/>
              <w:overflowPunct/>
              <w:topLinePunct w:val="0"/>
              <w:autoSpaceDE/>
              <w:autoSpaceDN/>
              <w:bidi w:val="0"/>
              <w:adjustRightInd/>
              <w:snapToGrid/>
              <w:spacing w:before="2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驱蚊剂</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79641">
            <w:pPr>
              <w:pStyle w:val="178"/>
              <w:keepNext w:val="0"/>
              <w:keepLines w:val="0"/>
              <w:pageBreakBefore w:val="0"/>
              <w:widowControl w:val="0"/>
              <w:kinsoku/>
              <w:wordWrap/>
              <w:overflowPunct/>
              <w:topLinePunct w:val="0"/>
              <w:autoSpaceDE/>
              <w:autoSpaceDN/>
              <w:bidi w:val="0"/>
              <w:adjustRightInd/>
              <w:snapToGrid/>
              <w:spacing w:before="2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80ml/瓶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A883">
            <w:pPr>
              <w:pStyle w:val="178"/>
              <w:keepNext w:val="0"/>
              <w:keepLines w:val="0"/>
              <w:pageBreakBefore w:val="0"/>
              <w:widowControl w:val="0"/>
              <w:kinsoku/>
              <w:wordWrap/>
              <w:overflowPunct/>
              <w:topLinePunct w:val="0"/>
              <w:autoSpaceDE/>
              <w:autoSpaceDN/>
              <w:bidi w:val="0"/>
              <w:adjustRightInd/>
              <w:snapToGrid/>
              <w:spacing w:before="2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672C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DC61">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31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400.00</w:t>
            </w:r>
          </w:p>
        </w:tc>
      </w:tr>
      <w:tr w14:paraId="3258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50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39A1">
            <w:pPr>
              <w:pStyle w:val="178"/>
              <w:keepNext w:val="0"/>
              <w:keepLines w:val="0"/>
              <w:pageBreakBefore w:val="0"/>
              <w:widowControl w:val="0"/>
              <w:kinsoku/>
              <w:wordWrap/>
              <w:overflowPunct/>
              <w:topLinePunct w:val="0"/>
              <w:autoSpaceDE/>
              <w:autoSpaceDN/>
              <w:bidi w:val="0"/>
              <w:adjustRightInd/>
              <w:snapToGrid/>
              <w:spacing w:before="3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去污粉</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3871D">
            <w:pPr>
              <w:pStyle w:val="178"/>
              <w:keepNext w:val="0"/>
              <w:keepLines w:val="0"/>
              <w:pageBreakBefore w:val="0"/>
              <w:widowControl w:val="0"/>
              <w:kinsoku/>
              <w:wordWrap/>
              <w:overflowPunct/>
              <w:topLinePunct w:val="0"/>
              <w:autoSpaceDE/>
              <w:autoSpaceDN/>
              <w:bidi w:val="0"/>
              <w:adjustRightInd/>
              <w:snapToGrid/>
              <w:spacing w:before="3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500克/盒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14342">
            <w:pPr>
              <w:pStyle w:val="178"/>
              <w:keepNext w:val="0"/>
              <w:keepLines w:val="0"/>
              <w:pageBreakBefore w:val="0"/>
              <w:widowControl w:val="0"/>
              <w:kinsoku/>
              <w:wordWrap/>
              <w:overflowPunct/>
              <w:topLinePunct w:val="0"/>
              <w:autoSpaceDE/>
              <w:autoSpaceDN/>
              <w:bidi w:val="0"/>
              <w:adjustRightInd/>
              <w:snapToGrid/>
              <w:spacing w:before="4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2F1D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F1F0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D9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2090.00</w:t>
            </w:r>
          </w:p>
        </w:tc>
      </w:tr>
      <w:tr w14:paraId="66D6D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98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7CB0">
            <w:pPr>
              <w:pStyle w:val="178"/>
              <w:keepNext w:val="0"/>
              <w:keepLines w:val="0"/>
              <w:pageBreakBefore w:val="0"/>
              <w:widowControl w:val="0"/>
              <w:kinsoku/>
              <w:wordWrap/>
              <w:overflowPunct/>
              <w:topLinePunct w:val="0"/>
              <w:autoSpaceDE/>
              <w:autoSpaceDN/>
              <w:bidi w:val="0"/>
              <w:adjustRightInd/>
              <w:snapToGrid/>
              <w:spacing w:before="3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全身镜</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EC194">
            <w:pPr>
              <w:pStyle w:val="178"/>
              <w:keepNext w:val="0"/>
              <w:keepLines w:val="0"/>
              <w:pageBreakBefore w:val="0"/>
              <w:widowControl w:val="0"/>
              <w:kinsoku/>
              <w:wordWrap/>
              <w:overflowPunct/>
              <w:topLinePunct w:val="0"/>
              <w:autoSpaceDE/>
              <w:autoSpaceDN/>
              <w:bidi w:val="0"/>
              <w:adjustRightInd/>
              <w:snapToGrid/>
              <w:spacing w:before="3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规格：90cm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6EA6">
            <w:pPr>
              <w:pStyle w:val="178"/>
              <w:keepNext w:val="0"/>
              <w:keepLines w:val="0"/>
              <w:pageBreakBefore w:val="0"/>
              <w:widowControl w:val="0"/>
              <w:kinsoku/>
              <w:wordWrap/>
              <w:overflowPunct/>
              <w:topLinePunct w:val="0"/>
              <w:autoSpaceDE/>
              <w:autoSpaceDN/>
              <w:bidi w:val="0"/>
              <w:adjustRightInd/>
              <w:snapToGrid/>
              <w:spacing w:before="3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8D6A">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8</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8161">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76.00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AE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608.00</w:t>
            </w:r>
          </w:p>
        </w:tc>
      </w:tr>
      <w:tr w14:paraId="1FCC4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D8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5E23">
            <w:pPr>
              <w:pStyle w:val="178"/>
              <w:keepNext w:val="0"/>
              <w:keepLines w:val="0"/>
              <w:pageBreakBefore w:val="0"/>
              <w:widowControl w:val="0"/>
              <w:kinsoku/>
              <w:wordWrap/>
              <w:overflowPunct/>
              <w:topLinePunct w:val="0"/>
              <w:autoSpaceDE/>
              <w:autoSpaceDN/>
              <w:bidi w:val="0"/>
              <w:adjustRightInd/>
              <w:snapToGrid/>
              <w:spacing w:before="17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热敏不干胶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66BC4">
            <w:pPr>
              <w:pStyle w:val="178"/>
              <w:keepNext w:val="0"/>
              <w:keepLines w:val="0"/>
              <w:pageBreakBefore w:val="0"/>
              <w:widowControl w:val="0"/>
              <w:kinsoku/>
              <w:wordWrap/>
              <w:overflowPunct/>
              <w:topLinePunct w:val="0"/>
              <w:autoSpaceDE/>
              <w:autoSpaceDN/>
              <w:bidi w:val="0"/>
              <w:adjustRightInd/>
              <w:snapToGrid/>
              <w:spacing w:before="6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3"/>
                <w:sz w:val="21"/>
                <w:szCs w:val="21"/>
                <w:highlight w:val="none"/>
              </w:rPr>
              <w:t>材质：热敏纸</w:t>
            </w:r>
            <w:r>
              <w:rPr>
                <w:rFonts w:hint="eastAsia" w:cs="宋体"/>
                <w:color w:val="auto"/>
                <w:spacing w:val="-3"/>
                <w:sz w:val="21"/>
                <w:szCs w:val="21"/>
                <w:highlight w:val="none"/>
                <w:lang w:val="en-US" w:eastAsia="zh-CN"/>
              </w:rPr>
              <w:t xml:space="preserve">   </w:t>
            </w:r>
            <w:r>
              <w:rPr>
                <w:rFonts w:hint="eastAsia" w:ascii="宋体" w:hAnsi="宋体" w:eastAsia="宋体" w:cs="宋体"/>
                <w:color w:val="auto"/>
                <w:spacing w:val="-3"/>
                <w:sz w:val="21"/>
                <w:szCs w:val="21"/>
                <w:highlight w:val="none"/>
              </w:rPr>
              <w:t>规格：</w:t>
            </w:r>
            <w:r>
              <w:rPr>
                <w:rFonts w:hint="eastAsia" w:ascii="宋体" w:hAnsi="宋体" w:eastAsia="宋体" w:cs="宋体"/>
                <w:color w:val="auto"/>
                <w:sz w:val="21"/>
                <w:szCs w:val="21"/>
                <w:highlight w:val="none"/>
              </w:rPr>
              <w:t>100*100mm</w:t>
            </w:r>
            <w:r>
              <w:rPr>
                <w:rFonts w:hint="eastAsia" w:cs="宋体"/>
                <w:color w:val="auto"/>
                <w:sz w:val="21"/>
                <w:szCs w:val="21"/>
                <w:highlight w:val="none"/>
                <w:lang w:eastAsia="zh-CN"/>
              </w:rPr>
              <w:t>，500张/卷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D8DC9">
            <w:pPr>
              <w:pStyle w:val="178"/>
              <w:keepNext w:val="0"/>
              <w:keepLines w:val="0"/>
              <w:pageBreakBefore w:val="0"/>
              <w:widowControl w:val="0"/>
              <w:kinsoku/>
              <w:wordWrap/>
              <w:overflowPunct/>
              <w:topLinePunct w:val="0"/>
              <w:autoSpaceDE/>
              <w:autoSpaceDN/>
              <w:bidi w:val="0"/>
              <w:adjustRightInd/>
              <w:snapToGrid/>
              <w:spacing w:before="18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1A33">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60DD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10.45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20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418.00</w:t>
            </w:r>
          </w:p>
        </w:tc>
      </w:tr>
      <w:tr w14:paraId="196D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78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3EABC">
            <w:pPr>
              <w:pStyle w:val="178"/>
              <w:keepNext w:val="0"/>
              <w:keepLines w:val="0"/>
              <w:pageBreakBefore w:val="0"/>
              <w:widowControl w:val="0"/>
              <w:kinsoku/>
              <w:wordWrap/>
              <w:overflowPunct/>
              <w:topLinePunct w:val="0"/>
              <w:autoSpaceDE/>
              <w:autoSpaceDN/>
              <w:bidi w:val="0"/>
              <w:adjustRightInd/>
              <w:snapToGrid/>
              <w:spacing w:before="3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热熔胶颗粒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A611">
            <w:pPr>
              <w:pStyle w:val="178"/>
              <w:keepNext w:val="0"/>
              <w:keepLines w:val="0"/>
              <w:pageBreakBefore w:val="0"/>
              <w:widowControl w:val="0"/>
              <w:kinsoku/>
              <w:wordWrap/>
              <w:overflowPunct/>
              <w:topLinePunct w:val="0"/>
              <w:autoSpaceDE/>
              <w:autoSpaceDN/>
              <w:bidi w:val="0"/>
              <w:adjustRightInd/>
              <w:snapToGrid/>
              <w:spacing w:before="3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布氏粘度：150℃、12000</w:t>
            </w:r>
            <w:r>
              <w:rPr>
                <w:rFonts w:hint="eastAsia" w:ascii="宋体" w:hAnsi="宋体" w:eastAsia="宋体" w:cs="宋体"/>
                <w:color w:val="auto"/>
                <w:sz w:val="21"/>
                <w:szCs w:val="21"/>
                <w:highlight w:val="none"/>
              </w:rPr>
              <w:t>CPs</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5ACB5">
            <w:pPr>
              <w:pStyle w:val="178"/>
              <w:keepNext w:val="0"/>
              <w:keepLines w:val="0"/>
              <w:pageBreakBefore w:val="0"/>
              <w:widowControl w:val="0"/>
              <w:kinsoku/>
              <w:wordWrap/>
              <w:overflowPunct/>
              <w:topLinePunct w:val="0"/>
              <w:autoSpaceDE/>
              <w:autoSpaceDN/>
              <w:bidi w:val="0"/>
              <w:adjustRightInd/>
              <w:snapToGrid/>
              <w:spacing w:before="3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斤</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2FA6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14C3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16.15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27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2584.00</w:t>
            </w:r>
          </w:p>
        </w:tc>
      </w:tr>
      <w:tr w14:paraId="7B5F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D4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6FD55">
            <w:pPr>
              <w:pStyle w:val="178"/>
              <w:keepNext w:val="0"/>
              <w:keepLines w:val="0"/>
              <w:pageBreakBefore w:val="0"/>
              <w:widowControl w:val="0"/>
              <w:kinsoku/>
              <w:wordWrap/>
              <w:overflowPunct/>
              <w:topLinePunct w:val="0"/>
              <w:autoSpaceDE/>
              <w:autoSpaceDN/>
              <w:bidi w:val="0"/>
              <w:adjustRightInd/>
              <w:snapToGrid/>
              <w:spacing w:before="2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热水壶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78A5">
            <w:pPr>
              <w:pStyle w:val="178"/>
              <w:keepNext w:val="0"/>
              <w:keepLines w:val="0"/>
              <w:pageBreakBefore w:val="0"/>
              <w:widowControl w:val="0"/>
              <w:kinsoku/>
              <w:wordWrap/>
              <w:overflowPunct/>
              <w:topLinePunct w:val="0"/>
              <w:autoSpaceDE/>
              <w:autoSpaceDN/>
              <w:bidi w:val="0"/>
              <w:adjustRightInd/>
              <w:snapToGrid/>
              <w:spacing w:before="2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1.5L</w:t>
            </w:r>
            <w:r>
              <w:rPr>
                <w:rFonts w:hint="eastAsia" w:cs="宋体"/>
                <w:color w:val="auto"/>
                <w:spacing w:val="-1"/>
                <w:sz w:val="21"/>
                <w:szCs w:val="21"/>
                <w:highlight w:val="none"/>
                <w:lang w:eastAsia="zh-CN"/>
              </w:rPr>
              <w:t>，</w:t>
            </w:r>
            <w:r>
              <w:rPr>
                <w:rFonts w:hint="eastAsia" w:cs="宋体"/>
                <w:color w:val="auto"/>
                <w:spacing w:val="-1"/>
                <w:sz w:val="21"/>
                <w:szCs w:val="21"/>
                <w:highlight w:val="none"/>
                <w:lang w:val="en-US" w:eastAsia="zh-CN"/>
              </w:rPr>
              <w:t>恒温</w:t>
            </w:r>
            <w:r>
              <w:rPr>
                <w:rFonts w:hint="eastAsia" w:ascii="宋体" w:hAnsi="宋体" w:eastAsia="宋体" w:cs="宋体"/>
                <w:color w:val="auto"/>
                <w:spacing w:val="-1"/>
                <w:sz w:val="21"/>
                <w:szCs w:val="21"/>
                <w:highlight w:val="none"/>
              </w:rPr>
              <w:t>热水壶</w:t>
            </w:r>
            <w:r>
              <w:rPr>
                <w:rFonts w:hint="eastAsia" w:cs="宋体"/>
                <w:color w:val="auto"/>
                <w:spacing w:val="-1"/>
                <w:sz w:val="21"/>
                <w:szCs w:val="21"/>
                <w:highlight w:val="none"/>
                <w:lang w:eastAsia="zh-CN"/>
              </w:rPr>
              <w:t>，316不锈钢加热盘，额定功率800w，高硼硅材质，自动断电防干烧</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01B3">
            <w:pPr>
              <w:pStyle w:val="178"/>
              <w:keepNext w:val="0"/>
              <w:keepLines w:val="0"/>
              <w:pageBreakBefore w:val="0"/>
              <w:widowControl w:val="0"/>
              <w:kinsoku/>
              <w:wordWrap/>
              <w:overflowPunct/>
              <w:topLinePunct w:val="0"/>
              <w:autoSpaceDE/>
              <w:autoSpaceDN/>
              <w:bidi w:val="0"/>
              <w:adjustRightInd/>
              <w:snapToGrid/>
              <w:spacing w:before="2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52EB">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8</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EC8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253.00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ED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2024.00</w:t>
            </w:r>
          </w:p>
        </w:tc>
      </w:tr>
      <w:tr w14:paraId="64B7C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B7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C736F">
            <w:pPr>
              <w:pStyle w:val="178"/>
              <w:keepNext w:val="0"/>
              <w:keepLines w:val="0"/>
              <w:pageBreakBefore w:val="0"/>
              <w:widowControl w:val="0"/>
              <w:kinsoku/>
              <w:wordWrap/>
              <w:overflowPunct/>
              <w:topLinePunct w:val="0"/>
              <w:autoSpaceDE/>
              <w:autoSpaceDN/>
              <w:bidi w:val="0"/>
              <w:adjustRightInd/>
              <w:snapToGrid/>
              <w:spacing w:before="2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乳胶手套</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B1D3">
            <w:pPr>
              <w:pStyle w:val="178"/>
              <w:keepNext w:val="0"/>
              <w:keepLines w:val="0"/>
              <w:pageBreakBefore w:val="0"/>
              <w:widowControl w:val="0"/>
              <w:kinsoku/>
              <w:wordWrap/>
              <w:overflowPunct/>
              <w:topLinePunct w:val="0"/>
              <w:autoSpaceDE/>
              <w:autoSpaceDN/>
              <w:bidi w:val="0"/>
              <w:adjustRightInd/>
              <w:snapToGrid/>
              <w:spacing w:before="2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防滑，大/中/小码</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3A14">
            <w:pPr>
              <w:pStyle w:val="178"/>
              <w:keepNext w:val="0"/>
              <w:keepLines w:val="0"/>
              <w:pageBreakBefore w:val="0"/>
              <w:widowControl w:val="0"/>
              <w:kinsoku/>
              <w:wordWrap/>
              <w:overflowPunct/>
              <w:topLinePunct w:val="0"/>
              <w:autoSpaceDE/>
              <w:autoSpaceDN/>
              <w:bidi w:val="0"/>
              <w:adjustRightInd/>
              <w:snapToGrid/>
              <w:spacing w:before="3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双</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937A1">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1100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58EE1">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5.70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E2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6270.00</w:t>
            </w:r>
          </w:p>
        </w:tc>
      </w:tr>
      <w:tr w14:paraId="0DBD5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0C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ADBB2">
            <w:pPr>
              <w:pStyle w:val="178"/>
              <w:keepNext w:val="0"/>
              <w:keepLines w:val="0"/>
              <w:pageBreakBefore w:val="0"/>
              <w:widowControl w:val="0"/>
              <w:kinsoku/>
              <w:wordWrap/>
              <w:overflowPunct/>
              <w:topLinePunct w:val="0"/>
              <w:autoSpaceDE/>
              <w:autoSpaceDN/>
              <w:bidi w:val="0"/>
              <w:adjustRightInd/>
              <w:snapToGrid/>
              <w:spacing w:before="3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软锁</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49EB">
            <w:pPr>
              <w:pStyle w:val="178"/>
              <w:keepNext w:val="0"/>
              <w:keepLines w:val="0"/>
              <w:pageBreakBefore w:val="0"/>
              <w:widowControl w:val="0"/>
              <w:kinsoku/>
              <w:wordWrap/>
              <w:overflowPunct/>
              <w:topLinePunct w:val="0"/>
              <w:autoSpaceDE/>
              <w:autoSpaceDN/>
              <w:bidi w:val="0"/>
              <w:adjustRightInd/>
              <w:snapToGrid/>
              <w:spacing w:before="3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材质：钢丝</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长：80cm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FC184">
            <w:pPr>
              <w:pStyle w:val="178"/>
              <w:keepNext w:val="0"/>
              <w:keepLines w:val="0"/>
              <w:pageBreakBefore w:val="0"/>
              <w:widowControl w:val="0"/>
              <w:kinsoku/>
              <w:wordWrap/>
              <w:overflowPunct/>
              <w:topLinePunct w:val="0"/>
              <w:autoSpaceDE/>
              <w:autoSpaceDN/>
              <w:bidi w:val="0"/>
              <w:adjustRightInd/>
              <w:snapToGrid/>
              <w:spacing w:before="3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048B3">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207CB">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14.25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A0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171.00</w:t>
            </w:r>
          </w:p>
        </w:tc>
      </w:tr>
      <w:tr w14:paraId="0B5DE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D2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28AB6">
            <w:pPr>
              <w:pStyle w:val="178"/>
              <w:keepNext w:val="0"/>
              <w:keepLines w:val="0"/>
              <w:pageBreakBefore w:val="0"/>
              <w:widowControl w:val="0"/>
              <w:kinsoku/>
              <w:wordWrap/>
              <w:overflowPunct/>
              <w:topLinePunct w:val="0"/>
              <w:autoSpaceDE/>
              <w:autoSpaceDN/>
              <w:bidi w:val="0"/>
              <w:adjustRightInd/>
              <w:snapToGrid/>
              <w:spacing w:before="2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润肤油</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3A889">
            <w:pPr>
              <w:pStyle w:val="178"/>
              <w:keepNext w:val="0"/>
              <w:keepLines w:val="0"/>
              <w:pageBreakBefore w:val="0"/>
              <w:widowControl w:val="0"/>
              <w:kinsoku/>
              <w:wordWrap/>
              <w:overflowPunct/>
              <w:topLinePunct w:val="0"/>
              <w:autoSpaceDE/>
              <w:autoSpaceDN/>
              <w:bidi w:val="0"/>
              <w:adjustRightInd/>
              <w:snapToGrid/>
              <w:spacing w:before="2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婴儿润肤油，200ml/瓶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D6F26">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53EE1">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3ECD">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42.75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25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1026.00</w:t>
            </w:r>
          </w:p>
        </w:tc>
      </w:tr>
      <w:tr w14:paraId="1AF7A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23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19035">
            <w:pPr>
              <w:pStyle w:val="178"/>
              <w:keepNext w:val="0"/>
              <w:keepLines w:val="0"/>
              <w:pageBreakBefore w:val="0"/>
              <w:widowControl w:val="0"/>
              <w:kinsoku/>
              <w:wordWrap/>
              <w:overflowPunct/>
              <w:topLinePunct w:val="0"/>
              <w:autoSpaceDE/>
              <w:autoSpaceDN/>
              <w:bidi w:val="0"/>
              <w:adjustRightInd/>
              <w:snapToGrid/>
              <w:spacing w:before="17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三角翻身垫</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5A429">
            <w:pPr>
              <w:pStyle w:val="178"/>
              <w:keepNext w:val="0"/>
              <w:keepLines w:val="0"/>
              <w:pageBreakBefore w:val="0"/>
              <w:widowControl w:val="0"/>
              <w:kinsoku/>
              <w:wordWrap/>
              <w:overflowPunct/>
              <w:topLinePunct w:val="0"/>
              <w:autoSpaceDE/>
              <w:autoSpaceDN/>
              <w:bidi w:val="0"/>
              <w:adjustRightInd/>
              <w:snapToGrid/>
              <w:spacing w:before="6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三角垫加硬海绵翻身枕，</w:t>
            </w:r>
            <w:r>
              <w:rPr>
                <w:rFonts w:hint="eastAsia" w:ascii="宋体" w:hAnsi="宋体" w:eastAsia="宋体" w:cs="宋体"/>
                <w:color w:val="auto"/>
                <w:spacing w:val="-2"/>
                <w:sz w:val="21"/>
                <w:szCs w:val="21"/>
                <w:highlight w:val="none"/>
              </w:rPr>
              <w:t>22*23*50cm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88F21">
            <w:pPr>
              <w:pStyle w:val="178"/>
              <w:keepNext w:val="0"/>
              <w:keepLines w:val="0"/>
              <w:pageBreakBefore w:val="0"/>
              <w:widowControl w:val="0"/>
              <w:kinsoku/>
              <w:wordWrap/>
              <w:overflowPunct/>
              <w:topLinePunct w:val="0"/>
              <w:autoSpaceDE/>
              <w:autoSpaceDN/>
              <w:bidi w:val="0"/>
              <w:adjustRightInd/>
              <w:snapToGrid/>
              <w:spacing w:before="17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63249">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B29E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51.00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CD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5100.00</w:t>
            </w:r>
          </w:p>
        </w:tc>
      </w:tr>
      <w:tr w14:paraId="2EE6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1D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035C9">
            <w:pPr>
              <w:pStyle w:val="178"/>
              <w:keepNext w:val="0"/>
              <w:keepLines w:val="0"/>
              <w:pageBreakBefore w:val="0"/>
              <w:widowControl w:val="0"/>
              <w:kinsoku/>
              <w:wordWrap/>
              <w:overflowPunct/>
              <w:topLinePunct w:val="0"/>
              <w:autoSpaceDE/>
              <w:autoSpaceDN/>
              <w:bidi w:val="0"/>
              <w:adjustRightInd/>
              <w:snapToGrid/>
              <w:spacing w:before="2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三角架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B2F9">
            <w:pPr>
              <w:pStyle w:val="178"/>
              <w:keepNext w:val="0"/>
              <w:keepLines w:val="0"/>
              <w:pageBreakBefore w:val="0"/>
              <w:widowControl w:val="0"/>
              <w:kinsoku/>
              <w:wordWrap/>
              <w:overflowPunct/>
              <w:topLinePunct w:val="0"/>
              <w:autoSpaceDE/>
              <w:autoSpaceDN/>
              <w:bidi w:val="0"/>
              <w:adjustRightInd/>
              <w:snapToGrid/>
              <w:spacing w:before="3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304不锈钢，30*22cm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44DC3">
            <w:pPr>
              <w:pStyle w:val="178"/>
              <w:keepNext w:val="0"/>
              <w:keepLines w:val="0"/>
              <w:pageBreakBefore w:val="0"/>
              <w:widowControl w:val="0"/>
              <w:kinsoku/>
              <w:wordWrap/>
              <w:overflowPunct/>
              <w:topLinePunct w:val="0"/>
              <w:autoSpaceDE/>
              <w:autoSpaceDN/>
              <w:bidi w:val="0"/>
              <w:adjustRightInd/>
              <w:snapToGrid/>
              <w:spacing w:before="2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498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090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48.48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99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1163.52</w:t>
            </w:r>
          </w:p>
        </w:tc>
      </w:tr>
      <w:tr w14:paraId="5F1F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6B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0DE6B">
            <w:pPr>
              <w:pStyle w:val="178"/>
              <w:keepNext w:val="0"/>
              <w:keepLines w:val="0"/>
              <w:pageBreakBefore w:val="0"/>
              <w:widowControl w:val="0"/>
              <w:kinsoku/>
              <w:wordWrap/>
              <w:overflowPunct/>
              <w:topLinePunct w:val="0"/>
              <w:autoSpaceDE/>
              <w:autoSpaceDN/>
              <w:bidi w:val="0"/>
              <w:adjustRightInd/>
              <w:snapToGrid/>
              <w:spacing w:before="1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扫把</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372E">
            <w:pPr>
              <w:pStyle w:val="178"/>
              <w:keepNext w:val="0"/>
              <w:keepLines w:val="0"/>
              <w:pageBreakBefore w:val="0"/>
              <w:widowControl w:val="0"/>
              <w:kinsoku/>
              <w:wordWrap/>
              <w:overflowPunct/>
              <w:topLinePunct w:val="0"/>
              <w:autoSpaceDE/>
              <w:autoSpaceDN/>
              <w:bidi w:val="0"/>
              <w:adjustRightInd/>
              <w:snapToGrid/>
              <w:spacing w:before="4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加厚扫把，材质：塑料</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规格：长1.1米</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四排33cm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2B505">
            <w:pPr>
              <w:pStyle w:val="178"/>
              <w:keepNext w:val="0"/>
              <w:keepLines w:val="0"/>
              <w:pageBreakBefore w:val="0"/>
              <w:widowControl w:val="0"/>
              <w:kinsoku/>
              <w:wordWrap/>
              <w:overflowPunct/>
              <w:topLinePunct w:val="0"/>
              <w:autoSpaceDE/>
              <w:autoSpaceDN/>
              <w:bidi w:val="0"/>
              <w:adjustRightInd/>
              <w:snapToGrid/>
              <w:spacing w:before="18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36CA">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1F4F">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31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950.00</w:t>
            </w:r>
          </w:p>
        </w:tc>
      </w:tr>
      <w:tr w14:paraId="3D5EA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68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9588">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扫把</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5B9CF">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塑料</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0405">
            <w:pPr>
              <w:pStyle w:val="178"/>
              <w:keepNext w:val="0"/>
              <w:keepLines w:val="0"/>
              <w:pageBreakBefore w:val="0"/>
              <w:widowControl w:val="0"/>
              <w:kinsoku/>
              <w:wordWrap/>
              <w:overflowPunct/>
              <w:topLinePunct w:val="0"/>
              <w:autoSpaceDE/>
              <w:autoSpaceDN/>
              <w:bidi w:val="0"/>
              <w:adjustRightInd/>
              <w:snapToGrid/>
              <w:spacing w:before="2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7B881">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724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968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66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3439.00</w:t>
            </w:r>
          </w:p>
        </w:tc>
      </w:tr>
      <w:tr w14:paraId="7CB15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95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F62C6">
            <w:pPr>
              <w:pStyle w:val="178"/>
              <w:keepNext w:val="0"/>
              <w:keepLines w:val="0"/>
              <w:pageBreakBefore w:val="0"/>
              <w:widowControl w:val="0"/>
              <w:kinsoku/>
              <w:wordWrap/>
              <w:overflowPunct/>
              <w:topLinePunct w:val="0"/>
              <w:autoSpaceDE/>
              <w:autoSpaceDN/>
              <w:bidi w:val="0"/>
              <w:adjustRightInd/>
              <w:snapToGrid/>
              <w:spacing w:before="3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杀虫气雾剂</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414AC">
            <w:pPr>
              <w:pStyle w:val="178"/>
              <w:keepNext w:val="0"/>
              <w:keepLines w:val="0"/>
              <w:pageBreakBefore w:val="0"/>
              <w:widowControl w:val="0"/>
              <w:kinsoku/>
              <w:wordWrap/>
              <w:overflowPunct/>
              <w:topLinePunct w:val="0"/>
              <w:autoSpaceDE/>
              <w:autoSpaceDN/>
              <w:bidi w:val="0"/>
              <w:adjustRightInd/>
              <w:snapToGrid/>
              <w:spacing w:before="3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野薰草、600ml/瓶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F478F">
            <w:pPr>
              <w:pStyle w:val="178"/>
              <w:keepNext w:val="0"/>
              <w:keepLines w:val="0"/>
              <w:pageBreakBefore w:val="0"/>
              <w:widowControl w:val="0"/>
              <w:kinsoku/>
              <w:wordWrap/>
              <w:overflowPunct/>
              <w:topLinePunct w:val="0"/>
              <w:autoSpaceDE/>
              <w:autoSpaceDN/>
              <w:bidi w:val="0"/>
              <w:adjustRightInd/>
              <w:snapToGrid/>
              <w:spacing w:before="3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355B">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70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8BFD1">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17.10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9D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1197.00</w:t>
            </w:r>
          </w:p>
        </w:tc>
      </w:tr>
      <w:tr w14:paraId="00D7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CD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8F66B">
            <w:pPr>
              <w:pStyle w:val="178"/>
              <w:keepNext w:val="0"/>
              <w:keepLines w:val="0"/>
              <w:pageBreakBefore w:val="0"/>
              <w:widowControl w:val="0"/>
              <w:kinsoku/>
              <w:wordWrap/>
              <w:overflowPunct/>
              <w:topLinePunct w:val="0"/>
              <w:autoSpaceDE/>
              <w:autoSpaceDN/>
              <w:bidi w:val="0"/>
              <w:adjustRightInd/>
              <w:snapToGrid/>
              <w:spacing w:before="4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沙袋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F5C0F">
            <w:pPr>
              <w:pStyle w:val="178"/>
              <w:keepNext w:val="0"/>
              <w:keepLines w:val="0"/>
              <w:pageBreakBefore w:val="0"/>
              <w:widowControl w:val="0"/>
              <w:kinsoku/>
              <w:wordWrap/>
              <w:overflowPunct/>
              <w:topLinePunct w:val="0"/>
              <w:autoSpaceDE/>
              <w:autoSpaceDN/>
              <w:bidi w:val="0"/>
              <w:adjustRightInd/>
              <w:snapToGrid/>
              <w:spacing w:before="3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常规</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1B2B0">
            <w:pPr>
              <w:pStyle w:val="178"/>
              <w:keepNext w:val="0"/>
              <w:keepLines w:val="0"/>
              <w:pageBreakBefore w:val="0"/>
              <w:widowControl w:val="0"/>
              <w:kinsoku/>
              <w:wordWrap/>
              <w:overflowPunct/>
              <w:topLinePunct w:val="0"/>
              <w:autoSpaceDE/>
              <w:autoSpaceDN/>
              <w:bidi w:val="0"/>
              <w:adjustRightInd/>
              <w:snapToGrid/>
              <w:spacing w:before="4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D53F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8E633">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7.60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C5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2432.00</w:t>
            </w:r>
          </w:p>
        </w:tc>
      </w:tr>
      <w:tr w14:paraId="33B50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B1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E6EB">
            <w:pPr>
              <w:pStyle w:val="178"/>
              <w:keepNext w:val="0"/>
              <w:keepLines w:val="0"/>
              <w:pageBreakBefore w:val="0"/>
              <w:widowControl w:val="0"/>
              <w:kinsoku/>
              <w:wordWrap/>
              <w:overflowPunct/>
              <w:topLinePunct w:val="0"/>
              <w:autoSpaceDE/>
              <w:autoSpaceDN/>
              <w:bidi w:val="0"/>
              <w:adjustRightInd/>
              <w:snapToGrid/>
              <w:spacing w:before="2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color w:val="auto"/>
                <w:highlight w:val="none"/>
                <w:lang w:val="en-US" w:eastAsia="zh-CN"/>
              </w:rPr>
              <w:t>砂</w:t>
            </w:r>
            <w:r>
              <w:rPr>
                <w:rFonts w:hint="eastAsia" w:ascii="宋体" w:hAnsi="宋体" w:eastAsia="宋体" w:cs="宋体"/>
                <w:color w:val="auto"/>
                <w:spacing w:val="4"/>
                <w:sz w:val="21"/>
                <w:szCs w:val="21"/>
                <w:highlight w:val="none"/>
              </w:rPr>
              <w:t>手套</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A5D24">
            <w:pPr>
              <w:pStyle w:val="178"/>
              <w:keepNext w:val="0"/>
              <w:keepLines w:val="0"/>
              <w:pageBreakBefore w:val="0"/>
              <w:widowControl w:val="0"/>
              <w:kinsoku/>
              <w:wordWrap/>
              <w:overflowPunct/>
              <w:topLinePunct w:val="0"/>
              <w:autoSpaceDE/>
              <w:autoSpaceDN/>
              <w:bidi w:val="0"/>
              <w:adjustRightInd/>
              <w:snapToGrid/>
              <w:spacing w:before="1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600g细砂手套</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3C30F">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C4AB3">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132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EBD86">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3.33</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1F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439.56</w:t>
            </w:r>
          </w:p>
        </w:tc>
      </w:tr>
      <w:tr w14:paraId="00A0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FD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740D0">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纱手套</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22682">
            <w:pPr>
              <w:pStyle w:val="178"/>
              <w:keepNext w:val="0"/>
              <w:keepLines w:val="0"/>
              <w:pageBreakBefore w:val="0"/>
              <w:widowControl w:val="0"/>
              <w:kinsoku/>
              <w:wordWrap/>
              <w:overflowPunct/>
              <w:topLinePunct w:val="0"/>
              <w:autoSpaceDE/>
              <w:autoSpaceDN/>
              <w:bidi w:val="0"/>
              <w:adjustRightInd/>
              <w:snapToGrid/>
              <w:spacing w:before="2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军用纱手套，常规</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AC8FC">
            <w:pPr>
              <w:pStyle w:val="178"/>
              <w:keepNext w:val="0"/>
              <w:keepLines w:val="0"/>
              <w:pageBreakBefore w:val="0"/>
              <w:widowControl w:val="0"/>
              <w:kinsoku/>
              <w:wordWrap/>
              <w:overflowPunct/>
              <w:topLinePunct w:val="0"/>
              <w:autoSpaceDE/>
              <w:autoSpaceDN/>
              <w:bidi w:val="0"/>
              <w:adjustRightInd/>
              <w:snapToGrid/>
              <w:spacing w:before="3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双</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905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410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544DF">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1.24</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92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508.40</w:t>
            </w:r>
          </w:p>
        </w:tc>
      </w:tr>
      <w:tr w14:paraId="65D17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F8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1A92">
            <w:pPr>
              <w:pStyle w:val="178"/>
              <w:keepNext w:val="0"/>
              <w:keepLines w:val="0"/>
              <w:pageBreakBefore w:val="0"/>
              <w:widowControl w:val="0"/>
              <w:kinsoku/>
              <w:wordWrap/>
              <w:overflowPunct/>
              <w:topLinePunct w:val="0"/>
              <w:autoSpaceDE/>
              <w:autoSpaceDN/>
              <w:bidi w:val="0"/>
              <w:adjustRightInd/>
              <w:snapToGrid/>
              <w:spacing w:before="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身高体重秤</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6E75">
            <w:pPr>
              <w:pStyle w:val="178"/>
              <w:keepNext w:val="0"/>
              <w:keepLines w:val="0"/>
              <w:pageBreakBefore w:val="0"/>
              <w:widowControl w:val="0"/>
              <w:kinsoku/>
              <w:wordWrap/>
              <w:overflowPunct/>
              <w:topLinePunct w:val="0"/>
              <w:autoSpaceDE/>
              <w:autoSpaceDN/>
              <w:bidi w:val="0"/>
              <w:adjustRightInd/>
              <w:snapToGrid/>
              <w:spacing w:before="5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身高体重秤一体健康秤人体</w:t>
            </w:r>
            <w:r>
              <w:rPr>
                <w:rFonts w:hint="eastAsia" w:ascii="宋体" w:hAnsi="宋体" w:eastAsia="宋体" w:cs="宋体"/>
                <w:color w:val="auto"/>
                <w:spacing w:val="-1"/>
                <w:sz w:val="21"/>
                <w:szCs w:val="21"/>
                <w:highlight w:val="none"/>
              </w:rPr>
              <w:t>称，最大承重：320斤，蓝色</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6"/>
                <w:sz w:val="21"/>
                <w:szCs w:val="21"/>
                <w:highlight w:val="none"/>
              </w:rPr>
              <w:t>加厚</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DDD67">
            <w:pPr>
              <w:pStyle w:val="178"/>
              <w:keepNext w:val="0"/>
              <w:keepLines w:val="0"/>
              <w:pageBreakBefore w:val="0"/>
              <w:widowControl w:val="0"/>
              <w:kinsoku/>
              <w:wordWrap/>
              <w:overflowPunct/>
              <w:topLinePunct w:val="0"/>
              <w:autoSpaceDE/>
              <w:autoSpaceDN/>
              <w:bidi w:val="0"/>
              <w:adjustRightInd/>
              <w:snapToGrid/>
              <w:spacing w:before="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3E8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1393">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243.00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C1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972.00</w:t>
            </w:r>
          </w:p>
        </w:tc>
      </w:tr>
      <w:tr w14:paraId="73A49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F2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8228">
            <w:pPr>
              <w:pStyle w:val="178"/>
              <w:keepNext w:val="0"/>
              <w:keepLines w:val="0"/>
              <w:pageBreakBefore w:val="0"/>
              <w:widowControl w:val="0"/>
              <w:kinsoku/>
              <w:wordWrap/>
              <w:overflowPunct/>
              <w:topLinePunct w:val="0"/>
              <w:autoSpaceDE/>
              <w:autoSpaceDN/>
              <w:bidi w:val="0"/>
              <w:adjustRightInd/>
              <w:snapToGrid/>
              <w:spacing w:before="2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升降机电瓶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B830E">
            <w:pPr>
              <w:pStyle w:val="178"/>
              <w:keepNext w:val="0"/>
              <w:keepLines w:val="0"/>
              <w:pageBreakBefore w:val="0"/>
              <w:widowControl w:val="0"/>
              <w:kinsoku/>
              <w:wordWrap/>
              <w:overflowPunct/>
              <w:topLinePunct w:val="0"/>
              <w:autoSpaceDE/>
              <w:autoSpaceDN/>
              <w:bidi w:val="0"/>
              <w:adjustRightInd/>
              <w:snapToGrid/>
              <w:spacing w:before="2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12V</w:t>
            </w:r>
            <w:r>
              <w:rPr>
                <w:rFonts w:hint="eastAsia"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75AH</w:t>
            </w:r>
            <w:r>
              <w:rPr>
                <w:rFonts w:hint="eastAsia" w:cs="宋体"/>
                <w:color w:val="auto"/>
                <w:spacing w:val="-2"/>
                <w:sz w:val="21"/>
                <w:szCs w:val="21"/>
                <w:highlight w:val="none"/>
                <w:lang w:val="en-US" w:eastAsia="zh-CN"/>
              </w:rPr>
              <w:t xml:space="preserve"> ， 铅酸蓄电池，功能:断电延时 UPS稳压功能</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9C744">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A11A3">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DF2A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895.00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C4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3580.00</w:t>
            </w:r>
          </w:p>
        </w:tc>
      </w:tr>
      <w:tr w14:paraId="1A182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B1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F37E">
            <w:pPr>
              <w:pStyle w:val="178"/>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收纳盒/篮</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7D152">
            <w:pPr>
              <w:pStyle w:val="178"/>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三层收纳盒/篮，塑料，桌面</w:t>
            </w:r>
            <w:r>
              <w:rPr>
                <w:rFonts w:hint="eastAsia" w:ascii="宋体" w:hAnsi="宋体" w:eastAsia="宋体" w:cs="宋体"/>
                <w:color w:val="auto"/>
                <w:spacing w:val="10"/>
                <w:sz w:val="21"/>
                <w:szCs w:val="21"/>
                <w:highlight w:val="none"/>
              </w:rPr>
              <w:t>抽屉收纳盒【白色-3层】</w:t>
            </w:r>
            <w:r>
              <w:rPr>
                <w:rFonts w:hint="eastAsia" w:ascii="宋体" w:hAnsi="宋体" w:eastAsia="宋体" w:cs="宋体"/>
                <w:color w:val="auto"/>
                <w:spacing w:val="-3"/>
                <w:sz w:val="21"/>
                <w:szCs w:val="21"/>
                <w:highlight w:val="none"/>
              </w:rPr>
              <w:t>15*17*17cm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B3729">
            <w:pPr>
              <w:pStyle w:val="178"/>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047A">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B8DF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33.25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65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133.00</w:t>
            </w:r>
          </w:p>
        </w:tc>
      </w:tr>
      <w:tr w14:paraId="6BE0C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DE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859C8">
            <w:pPr>
              <w:pStyle w:val="178"/>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收纳线</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A886">
            <w:pPr>
              <w:pStyle w:val="178"/>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【自由裁剪+反复使用】魔术</w:t>
            </w:r>
            <w:r>
              <w:rPr>
                <w:rFonts w:hint="eastAsia" w:ascii="宋体" w:hAnsi="宋体" w:eastAsia="宋体" w:cs="宋体"/>
                <w:color w:val="auto"/>
                <w:spacing w:val="-16"/>
                <w:sz w:val="21"/>
                <w:szCs w:val="21"/>
                <w:highlight w:val="none"/>
              </w:rPr>
              <w:t>贴扎线带1米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30E3">
            <w:pPr>
              <w:pStyle w:val="178"/>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米</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558E5">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8A2CF">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F4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475.00</w:t>
            </w:r>
          </w:p>
        </w:tc>
      </w:tr>
      <w:tr w14:paraId="65A36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15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5E89">
            <w:pPr>
              <w:pStyle w:val="178"/>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收纳箱</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01DD2">
            <w:pPr>
              <w:pStyle w:val="178"/>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z w:val="21"/>
                <w:szCs w:val="21"/>
                <w:highlight w:val="none"/>
              </w:rPr>
              <w:t>规格：</w:t>
            </w:r>
            <w:r>
              <w:rPr>
                <w:rFonts w:hint="eastAsia" w:ascii="宋体" w:hAnsi="宋体" w:eastAsia="宋体" w:cs="宋体"/>
                <w:color w:val="auto"/>
                <w:spacing w:val="-1"/>
                <w:sz w:val="21"/>
                <w:szCs w:val="21"/>
                <w:highlight w:val="none"/>
              </w:rPr>
              <w:t>630*480*390mm</w:t>
            </w:r>
            <w:r>
              <w:rPr>
                <w:rFonts w:hint="eastAsia" w:cs="宋体"/>
                <w:color w:val="auto"/>
                <w:spacing w:val="-1"/>
                <w:sz w:val="21"/>
                <w:szCs w:val="21"/>
                <w:highlight w:val="none"/>
                <w:lang w:eastAsia="zh-CN"/>
              </w:rPr>
              <w:t>，</w:t>
            </w:r>
            <w:r>
              <w:rPr>
                <w:rFonts w:hint="eastAsia"/>
                <w:color w:val="auto"/>
                <w:highlight w:val="none"/>
                <w:lang w:eastAsia="zh-CN"/>
              </w:rPr>
              <w:t>材质：PP</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2E17">
            <w:pPr>
              <w:pStyle w:val="178"/>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95CC1">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18</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5FA3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83.60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D7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1504.80</w:t>
            </w:r>
          </w:p>
        </w:tc>
      </w:tr>
      <w:tr w14:paraId="4857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01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1C89">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收纳箱</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82B6">
            <w:pPr>
              <w:pStyle w:val="178"/>
              <w:keepNext w:val="0"/>
              <w:keepLines w:val="0"/>
              <w:pageBreakBefore w:val="0"/>
              <w:widowControl w:val="0"/>
              <w:kinsoku/>
              <w:wordWrap/>
              <w:overflowPunct/>
              <w:topLinePunct w:val="0"/>
              <w:autoSpaceDE/>
              <w:autoSpaceDN/>
              <w:bidi w:val="0"/>
              <w:adjustRightInd/>
              <w:snapToGrid/>
              <w:spacing w:before="3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六层收纳箱，材质：</w:t>
            </w:r>
            <w:r>
              <w:rPr>
                <w:rFonts w:hint="eastAsia" w:ascii="宋体" w:hAnsi="宋体" w:eastAsia="宋体" w:cs="宋体"/>
                <w:color w:val="auto"/>
                <w:sz w:val="21"/>
                <w:szCs w:val="21"/>
                <w:highlight w:val="none"/>
              </w:rPr>
              <w:t>PP</w:t>
            </w:r>
            <w:r>
              <w:rPr>
                <w:rFonts w:hint="eastAsia" w:cs="宋体"/>
                <w:color w:val="auto"/>
                <w:sz w:val="21"/>
                <w:szCs w:val="21"/>
                <w:highlight w:val="none"/>
                <w:lang w:val="en-US" w:eastAsia="zh-CN"/>
              </w:rPr>
              <w:t xml:space="preserve">  </w:t>
            </w:r>
            <w:r>
              <w:rPr>
                <w:rFonts w:hint="eastAsia" w:ascii="宋体" w:hAnsi="宋体" w:eastAsia="宋体" w:cs="宋体"/>
                <w:color w:val="auto"/>
                <w:spacing w:val="1"/>
                <w:sz w:val="21"/>
                <w:szCs w:val="21"/>
                <w:highlight w:val="none"/>
              </w:rPr>
              <w:t>规</w:t>
            </w:r>
            <w:r>
              <w:rPr>
                <w:rFonts w:hint="eastAsia" w:ascii="宋体" w:hAnsi="宋体" w:eastAsia="宋体" w:cs="宋体"/>
                <w:color w:val="auto"/>
                <w:spacing w:val="-1"/>
                <w:sz w:val="21"/>
                <w:szCs w:val="21"/>
                <w:highlight w:val="none"/>
              </w:rPr>
              <w:t>格：38*32*94.5cm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A23C">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6359">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564A3">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76.00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10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3496.00</w:t>
            </w:r>
          </w:p>
        </w:tc>
      </w:tr>
      <w:tr w14:paraId="22F75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75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E64F0">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收纳箱</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F3D2B">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1"/>
                <w:sz w:val="21"/>
                <w:szCs w:val="21"/>
                <w:highlight w:val="none"/>
              </w:rPr>
              <w:t>长71cm*宽55cm*高43cm</w:t>
            </w:r>
            <w:r>
              <w:rPr>
                <w:rFonts w:hint="eastAsia"/>
                <w:color w:val="auto"/>
                <w:highlight w:val="none"/>
                <w:lang w:eastAsia="zh-CN"/>
              </w:rPr>
              <w:t>，材质：PP</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0EFF">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CC55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FA8F">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85.50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B9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2565.00</w:t>
            </w:r>
          </w:p>
        </w:tc>
      </w:tr>
      <w:tr w14:paraId="65957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5C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2A8AD">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收纳箱</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52BC4">
            <w:pPr>
              <w:pStyle w:val="178"/>
              <w:keepNext w:val="0"/>
              <w:keepLines w:val="0"/>
              <w:pageBreakBefore w:val="0"/>
              <w:widowControl w:val="0"/>
              <w:kinsoku/>
              <w:wordWrap/>
              <w:overflowPunct/>
              <w:topLinePunct w:val="0"/>
              <w:autoSpaceDE/>
              <w:autoSpaceDN/>
              <w:bidi w:val="0"/>
              <w:adjustRightInd/>
              <w:snapToGrid/>
              <w:spacing w:before="3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长52cm*宽37cm*高32cm,PP</w:t>
            </w:r>
            <w:r>
              <w:rPr>
                <w:rFonts w:hint="eastAsia" w:ascii="宋体" w:hAnsi="宋体" w:eastAsia="宋体" w:cs="宋体"/>
                <w:color w:val="auto"/>
                <w:spacing w:val="-2"/>
                <w:sz w:val="21"/>
                <w:szCs w:val="21"/>
                <w:highlight w:val="none"/>
              </w:rPr>
              <w:t>材质，带轮</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DA28D">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FC3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DE84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85.50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3A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1026.00</w:t>
            </w:r>
          </w:p>
        </w:tc>
      </w:tr>
      <w:tr w14:paraId="56A1E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07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10D58">
            <w:pPr>
              <w:pStyle w:val="178"/>
              <w:keepNext w:val="0"/>
              <w:keepLines w:val="0"/>
              <w:pageBreakBefore w:val="0"/>
              <w:widowControl w:val="0"/>
              <w:kinsoku/>
              <w:wordWrap/>
              <w:overflowPunct/>
              <w:topLinePunct w:val="0"/>
              <w:autoSpaceDE/>
              <w:autoSpaceDN/>
              <w:bidi w:val="0"/>
              <w:adjustRightInd/>
              <w:snapToGrid/>
              <w:spacing w:before="19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收纳箱</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36517">
            <w:pPr>
              <w:pStyle w:val="178"/>
              <w:keepNext w:val="0"/>
              <w:keepLines w:val="0"/>
              <w:pageBreakBefore w:val="0"/>
              <w:widowControl w:val="0"/>
              <w:kinsoku/>
              <w:wordWrap/>
              <w:overflowPunct/>
              <w:topLinePunct w:val="0"/>
              <w:autoSpaceDE/>
              <w:autoSpaceDN/>
              <w:bidi w:val="0"/>
              <w:adjustRightInd/>
              <w:snapToGrid/>
              <w:spacing w:before="19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1"/>
                <w:sz w:val="21"/>
                <w:szCs w:val="21"/>
                <w:highlight w:val="none"/>
              </w:rPr>
              <w:t>长61cm*宽49cm*高39cm</w:t>
            </w:r>
            <w:r>
              <w:rPr>
                <w:rFonts w:hint="eastAsia"/>
                <w:color w:val="auto"/>
                <w:highlight w:val="none"/>
                <w:lang w:eastAsia="zh-CN"/>
              </w:rPr>
              <w:t>，材质：PP</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C86C9">
            <w:pPr>
              <w:pStyle w:val="178"/>
              <w:keepNext w:val="0"/>
              <w:keepLines w:val="0"/>
              <w:pageBreakBefore w:val="0"/>
              <w:widowControl w:val="0"/>
              <w:kinsoku/>
              <w:wordWrap/>
              <w:overflowPunct/>
              <w:topLinePunct w:val="0"/>
              <w:autoSpaceDE/>
              <w:autoSpaceDN/>
              <w:bidi w:val="0"/>
              <w:adjustRightInd/>
              <w:snapToGrid/>
              <w:spacing w:before="19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7EAE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C884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83.60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9B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5517.60</w:t>
            </w:r>
          </w:p>
        </w:tc>
      </w:tr>
      <w:tr w14:paraId="323AD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80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3A105">
            <w:pPr>
              <w:pStyle w:val="178"/>
              <w:keepNext w:val="0"/>
              <w:keepLines w:val="0"/>
              <w:pageBreakBefore w:val="0"/>
              <w:widowControl w:val="0"/>
              <w:kinsoku/>
              <w:wordWrap/>
              <w:overflowPunct/>
              <w:topLinePunct w:val="0"/>
              <w:autoSpaceDE/>
              <w:autoSpaceDN/>
              <w:bidi w:val="0"/>
              <w:adjustRightInd/>
              <w:snapToGrid/>
              <w:spacing w:before="31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手称</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AD7C7">
            <w:pPr>
              <w:pStyle w:val="178"/>
              <w:keepNext w:val="0"/>
              <w:keepLines w:val="0"/>
              <w:pageBreakBefore w:val="0"/>
              <w:widowControl w:val="0"/>
              <w:kinsoku/>
              <w:wordWrap/>
              <w:overflowPunct/>
              <w:topLinePunct w:val="0"/>
              <w:autoSpaceDE/>
              <w:autoSpaceDN/>
              <w:bidi w:val="0"/>
              <w:adjustRightInd/>
              <w:snapToGrid/>
              <w:spacing w:before="5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材质：</w:t>
            </w:r>
            <w:r>
              <w:rPr>
                <w:rFonts w:hint="eastAsia" w:ascii="宋体" w:hAnsi="宋体" w:eastAsia="宋体" w:cs="宋体"/>
                <w:color w:val="auto"/>
                <w:sz w:val="21"/>
                <w:szCs w:val="21"/>
                <w:highlight w:val="none"/>
              </w:rPr>
              <w:t>ABS</w:t>
            </w:r>
            <w:r>
              <w:rPr>
                <w:rFonts w:hint="eastAsia" w:ascii="宋体" w:hAnsi="宋体" w:eastAsia="宋体" w:cs="宋体"/>
                <w:color w:val="auto"/>
                <w:spacing w:val="1"/>
                <w:sz w:val="21"/>
                <w:szCs w:val="21"/>
                <w:highlight w:val="none"/>
              </w:rPr>
              <w:t>材质</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精钢挂钩测</w:t>
            </w:r>
            <w:r>
              <w:rPr>
                <w:rFonts w:hint="eastAsia" w:ascii="宋体" w:hAnsi="宋体" w:eastAsia="宋体" w:cs="宋体"/>
                <w:color w:val="auto"/>
                <w:spacing w:val="-1"/>
                <w:sz w:val="21"/>
                <w:szCs w:val="21"/>
                <w:highlight w:val="none"/>
              </w:rPr>
              <w:t>量范围：0.5~50KG,LED显示</w:t>
            </w:r>
            <w:r>
              <w:rPr>
                <w:rFonts w:hint="eastAsia" w:ascii="宋体" w:hAnsi="宋体" w:eastAsia="宋体" w:cs="宋体"/>
                <w:color w:val="auto"/>
                <w:sz w:val="21"/>
                <w:szCs w:val="21"/>
                <w:highlight w:val="none"/>
              </w:rPr>
              <w:t>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09037">
            <w:pPr>
              <w:pStyle w:val="178"/>
              <w:keepNext w:val="0"/>
              <w:keepLines w:val="0"/>
              <w:pageBreakBefore w:val="0"/>
              <w:widowControl w:val="0"/>
              <w:kinsoku/>
              <w:wordWrap/>
              <w:overflowPunct/>
              <w:topLinePunct w:val="0"/>
              <w:autoSpaceDE/>
              <w:autoSpaceDN/>
              <w:bidi w:val="0"/>
              <w:adjustRightInd/>
              <w:snapToGrid/>
              <w:spacing w:before="31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AB8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70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7623A">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14.25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07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997.50</w:t>
            </w:r>
          </w:p>
        </w:tc>
      </w:tr>
      <w:tr w14:paraId="3E6B3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D4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8BD30">
            <w:pPr>
              <w:pStyle w:val="178"/>
              <w:keepNext w:val="0"/>
              <w:keepLines w:val="0"/>
              <w:pageBreakBefore w:val="0"/>
              <w:widowControl w:val="0"/>
              <w:kinsoku/>
              <w:wordWrap/>
              <w:overflowPunct/>
              <w:topLinePunct w:val="0"/>
              <w:autoSpaceDE/>
              <w:autoSpaceDN/>
              <w:bidi w:val="0"/>
              <w:adjustRightInd/>
              <w:snapToGrid/>
              <w:spacing w:before="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手拉车</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94E5">
            <w:pPr>
              <w:pStyle w:val="178"/>
              <w:keepNext w:val="0"/>
              <w:keepLines w:val="0"/>
              <w:pageBreakBefore w:val="0"/>
              <w:widowControl w:val="0"/>
              <w:kinsoku/>
              <w:wordWrap/>
              <w:overflowPunct/>
              <w:topLinePunct w:val="0"/>
              <w:autoSpaceDE/>
              <w:autoSpaceDN/>
              <w:bidi w:val="0"/>
              <w:adjustRightInd/>
              <w:snapToGrid/>
              <w:spacing w:before="5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轻型老虎车/折叠行李车/手</w:t>
            </w:r>
            <w:r>
              <w:rPr>
                <w:rFonts w:hint="eastAsia" w:ascii="宋体" w:hAnsi="宋体" w:eastAsia="宋体" w:cs="宋体"/>
                <w:color w:val="auto"/>
                <w:spacing w:val="-1"/>
                <w:sz w:val="21"/>
                <w:szCs w:val="21"/>
                <w:highlight w:val="none"/>
              </w:rPr>
              <w:t>拉车/拉杆车/拖车/拉货车，</w:t>
            </w:r>
            <w:r>
              <w:rPr>
                <w:rFonts w:hint="eastAsia" w:ascii="宋体" w:hAnsi="宋体" w:eastAsia="宋体" w:cs="宋体"/>
                <w:color w:val="auto"/>
                <w:spacing w:val="2"/>
                <w:sz w:val="21"/>
                <w:szCs w:val="21"/>
                <w:highlight w:val="none"/>
              </w:rPr>
              <w:t>可伸缩</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DB5E4">
            <w:pPr>
              <w:pStyle w:val="178"/>
              <w:keepNext w:val="0"/>
              <w:keepLines w:val="0"/>
              <w:pageBreakBefore w:val="0"/>
              <w:widowControl w:val="0"/>
              <w:kinsoku/>
              <w:wordWrap/>
              <w:overflowPunct/>
              <w:topLinePunct w:val="0"/>
              <w:autoSpaceDE/>
              <w:autoSpaceDN/>
              <w:bidi w:val="0"/>
              <w:adjustRightInd/>
              <w:snapToGrid/>
              <w:spacing w:before="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EB73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2B4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64.60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23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129.20</w:t>
            </w:r>
          </w:p>
        </w:tc>
      </w:tr>
      <w:tr w14:paraId="10981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AD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B89A">
            <w:pPr>
              <w:pStyle w:val="178"/>
              <w:keepNext w:val="0"/>
              <w:keepLines w:val="0"/>
              <w:pageBreakBefore w:val="0"/>
              <w:widowControl w:val="0"/>
              <w:kinsoku/>
              <w:wordWrap/>
              <w:overflowPunct/>
              <w:topLinePunct w:val="0"/>
              <w:autoSpaceDE/>
              <w:autoSpaceDN/>
              <w:bidi w:val="0"/>
              <w:adjustRightInd/>
              <w:snapToGrid/>
              <w:spacing w:before="2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手喷漆</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B266">
            <w:pPr>
              <w:pStyle w:val="178"/>
              <w:keepNext w:val="0"/>
              <w:keepLines w:val="0"/>
              <w:pageBreakBefore w:val="0"/>
              <w:widowControl w:val="0"/>
              <w:kinsoku/>
              <w:wordWrap/>
              <w:overflowPunct/>
              <w:topLinePunct w:val="0"/>
              <w:autoSpaceDE/>
              <w:autoSpaceDN/>
              <w:bidi w:val="0"/>
              <w:adjustRightInd/>
              <w:snapToGrid/>
              <w:spacing w:before="2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450ml/瓶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5ECC">
            <w:pPr>
              <w:pStyle w:val="178"/>
              <w:keepNext w:val="0"/>
              <w:keepLines w:val="0"/>
              <w:pageBreakBefore w:val="0"/>
              <w:widowControl w:val="0"/>
              <w:kinsoku/>
              <w:wordWrap/>
              <w:overflowPunct/>
              <w:topLinePunct w:val="0"/>
              <w:autoSpaceDE/>
              <w:autoSpaceDN/>
              <w:bidi w:val="0"/>
              <w:adjustRightInd/>
              <w:snapToGrid/>
              <w:spacing w:before="2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A739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72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E1A49">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23.00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64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1656.00</w:t>
            </w:r>
          </w:p>
        </w:tc>
      </w:tr>
      <w:tr w14:paraId="5778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02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966C">
            <w:pPr>
              <w:pStyle w:val="178"/>
              <w:keepNext w:val="0"/>
              <w:keepLines w:val="0"/>
              <w:pageBreakBefore w:val="0"/>
              <w:widowControl w:val="0"/>
              <w:kinsoku/>
              <w:wordWrap/>
              <w:overflowPunct/>
              <w:topLinePunct w:val="0"/>
              <w:autoSpaceDE/>
              <w:autoSpaceDN/>
              <w:bidi w:val="0"/>
              <w:adjustRightInd/>
              <w:snapToGrid/>
              <w:spacing w:before="2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手喷漆</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B5D9">
            <w:pPr>
              <w:pStyle w:val="178"/>
              <w:keepNext w:val="0"/>
              <w:keepLines w:val="0"/>
              <w:pageBreakBefore w:val="0"/>
              <w:widowControl w:val="0"/>
              <w:kinsoku/>
              <w:wordWrap/>
              <w:overflowPunct/>
              <w:topLinePunct w:val="0"/>
              <w:autoSpaceDE/>
              <w:autoSpaceDN/>
              <w:bidi w:val="0"/>
              <w:adjustRightInd/>
              <w:snapToGrid/>
              <w:spacing w:before="2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350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8DA53">
            <w:pPr>
              <w:pStyle w:val="178"/>
              <w:keepNext w:val="0"/>
              <w:keepLines w:val="0"/>
              <w:pageBreakBefore w:val="0"/>
              <w:widowControl w:val="0"/>
              <w:kinsoku/>
              <w:wordWrap/>
              <w:overflowPunct/>
              <w:topLinePunct w:val="0"/>
              <w:autoSpaceDE/>
              <w:autoSpaceDN/>
              <w:bidi w:val="0"/>
              <w:adjustRightInd/>
              <w:snapToGrid/>
              <w:spacing w:before="2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DE0B">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D5DD0">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BE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570.00</w:t>
            </w:r>
          </w:p>
        </w:tc>
      </w:tr>
      <w:tr w14:paraId="0CA09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64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BE4D6">
            <w:pPr>
              <w:pStyle w:val="178"/>
              <w:keepNext w:val="0"/>
              <w:keepLines w:val="0"/>
              <w:pageBreakBefore w:val="0"/>
              <w:widowControl w:val="0"/>
              <w:kinsoku/>
              <w:wordWrap/>
              <w:overflowPunct/>
              <w:topLinePunct w:val="0"/>
              <w:autoSpaceDE/>
              <w:autoSpaceDN/>
              <w:bidi w:val="0"/>
              <w:adjustRightInd/>
              <w:snapToGrid/>
              <w:spacing w:before="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手术鞋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04730">
            <w:pPr>
              <w:pStyle w:val="178"/>
              <w:keepNext w:val="0"/>
              <w:keepLines w:val="0"/>
              <w:pageBreakBefore w:val="0"/>
              <w:widowControl w:val="0"/>
              <w:kinsoku/>
              <w:wordWrap/>
              <w:overflowPunct/>
              <w:topLinePunct w:val="0"/>
              <w:autoSpaceDE/>
              <w:autoSpaceDN/>
              <w:bidi w:val="0"/>
              <w:adjustRightInd/>
              <w:snapToGrid/>
              <w:spacing w:before="4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手术鞋，男款，环保EVA材</w:t>
            </w:r>
            <w:r>
              <w:rPr>
                <w:rFonts w:hint="eastAsia" w:ascii="宋体" w:hAnsi="宋体" w:eastAsia="宋体" w:cs="宋体"/>
                <w:color w:val="auto"/>
                <w:spacing w:val="1"/>
                <w:sz w:val="21"/>
                <w:szCs w:val="21"/>
                <w:highlight w:val="none"/>
              </w:rPr>
              <w:t>料，防滑防滴溅，透气设</w:t>
            </w:r>
            <w:r>
              <w:rPr>
                <w:rFonts w:hint="eastAsia" w:ascii="宋体" w:hAnsi="宋体" w:eastAsia="宋体" w:cs="宋体"/>
                <w:color w:val="auto"/>
                <w:sz w:val="21"/>
                <w:szCs w:val="21"/>
                <w:highlight w:val="none"/>
              </w:rPr>
              <w:t>计，柔软舒适，防撞鞋头，</w:t>
            </w:r>
            <w:r>
              <w:rPr>
                <w:rFonts w:hint="eastAsia" w:ascii="宋体" w:hAnsi="宋体" w:eastAsia="宋体" w:cs="宋体"/>
                <w:color w:val="auto"/>
                <w:spacing w:val="3"/>
                <w:sz w:val="21"/>
                <w:szCs w:val="21"/>
                <w:highlight w:val="none"/>
              </w:rPr>
              <w:t>加厚鞋底</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86FF4">
            <w:pPr>
              <w:pStyle w:val="178"/>
              <w:keepNext w:val="0"/>
              <w:keepLines w:val="0"/>
              <w:pageBreakBefore w:val="0"/>
              <w:widowControl w:val="0"/>
              <w:kinsoku/>
              <w:wordWrap/>
              <w:overflowPunct/>
              <w:topLinePunct w:val="0"/>
              <w:autoSpaceDE/>
              <w:autoSpaceDN/>
              <w:bidi w:val="0"/>
              <w:adjustRightInd/>
              <w:snapToGrid/>
              <w:spacing w:before="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双</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449C0">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432B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27.46</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0B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5492.00</w:t>
            </w:r>
          </w:p>
        </w:tc>
      </w:tr>
      <w:tr w14:paraId="37A7B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01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EF66E">
            <w:pPr>
              <w:pStyle w:val="178"/>
              <w:keepNext w:val="0"/>
              <w:keepLines w:val="0"/>
              <w:pageBreakBefore w:val="0"/>
              <w:widowControl w:val="0"/>
              <w:kinsoku/>
              <w:wordWrap/>
              <w:overflowPunct/>
              <w:topLinePunct w:val="0"/>
              <w:autoSpaceDE/>
              <w:autoSpaceDN/>
              <w:bidi w:val="0"/>
              <w:adjustRightInd/>
              <w:snapToGrid/>
              <w:spacing w:before="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手提袋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1B8AB">
            <w:pPr>
              <w:pStyle w:val="178"/>
              <w:keepNext w:val="0"/>
              <w:keepLines w:val="0"/>
              <w:pageBreakBefore w:val="0"/>
              <w:widowControl w:val="0"/>
              <w:kinsoku/>
              <w:wordWrap/>
              <w:overflowPunct/>
              <w:topLinePunct w:val="0"/>
              <w:autoSpaceDE/>
              <w:autoSpaceDN/>
              <w:bidi w:val="0"/>
              <w:adjustRightInd/>
              <w:snapToGrid/>
              <w:spacing w:before="42" w:line="240" w:lineRule="auto"/>
              <w:ind w:left="0" w:right="0" w:firstLine="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蜂巢立体手提袋，材质：210</w:t>
            </w:r>
            <w:r>
              <w:rPr>
                <w:rFonts w:hint="eastAsia" w:ascii="宋体" w:hAnsi="宋体" w:eastAsia="宋体" w:cs="宋体"/>
                <w:color w:val="auto"/>
                <w:spacing w:val="-1"/>
                <w:sz w:val="21"/>
                <w:szCs w:val="21"/>
                <w:highlight w:val="none"/>
              </w:rPr>
              <w:t>尼龙里布</w:t>
            </w:r>
          </w:p>
          <w:p w14:paraId="3343F20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规格：295mm*365mm*75mm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C27F5">
            <w:pPr>
              <w:pStyle w:val="178"/>
              <w:keepNext w:val="0"/>
              <w:keepLines w:val="0"/>
              <w:pageBreakBefore w:val="0"/>
              <w:widowControl w:val="0"/>
              <w:kinsoku/>
              <w:wordWrap/>
              <w:overflowPunct/>
              <w:topLinePunct w:val="0"/>
              <w:autoSpaceDE/>
              <w:autoSpaceDN/>
              <w:bidi w:val="0"/>
              <w:adjustRightInd/>
              <w:snapToGrid/>
              <w:spacing w:before="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5562A">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97FD">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10.45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92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1254.00</w:t>
            </w:r>
          </w:p>
        </w:tc>
      </w:tr>
      <w:tr w14:paraId="70CAE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06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698DE">
            <w:pPr>
              <w:pStyle w:val="178"/>
              <w:keepNext w:val="0"/>
              <w:keepLines w:val="0"/>
              <w:pageBreakBefore w:val="0"/>
              <w:widowControl w:val="0"/>
              <w:kinsoku/>
              <w:wordWrap/>
              <w:overflowPunct/>
              <w:topLinePunct w:val="0"/>
              <w:autoSpaceDE/>
              <w:autoSpaceDN/>
              <w:bidi w:val="0"/>
              <w:adjustRightInd/>
              <w:snapToGrid/>
              <w:spacing w:before="17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手提袋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B5378">
            <w:pPr>
              <w:pStyle w:val="178"/>
              <w:keepNext w:val="0"/>
              <w:keepLines w:val="0"/>
              <w:pageBreakBefore w:val="0"/>
              <w:widowControl w:val="0"/>
              <w:kinsoku/>
              <w:wordWrap/>
              <w:overflowPunct/>
              <w:topLinePunct w:val="0"/>
              <w:autoSpaceDE/>
              <w:autoSpaceDN/>
              <w:bidi w:val="0"/>
              <w:adjustRightInd/>
              <w:snapToGrid/>
              <w:spacing w:before="6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体检中心手提袋，规格：</w:t>
            </w:r>
            <w:r>
              <w:rPr>
                <w:rFonts w:hint="eastAsia" w:ascii="宋体" w:hAnsi="宋体" w:eastAsia="宋体" w:cs="宋体"/>
                <w:color w:val="auto"/>
                <w:spacing w:val="-1"/>
                <w:sz w:val="21"/>
                <w:szCs w:val="21"/>
                <w:highlight w:val="none"/>
              </w:rPr>
              <w:t>46cm*35cm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04186">
            <w:pPr>
              <w:pStyle w:val="178"/>
              <w:keepNext w:val="0"/>
              <w:keepLines w:val="0"/>
              <w:pageBreakBefore w:val="0"/>
              <w:widowControl w:val="0"/>
              <w:kinsoku/>
              <w:wordWrap/>
              <w:overflowPunct/>
              <w:topLinePunct w:val="0"/>
              <w:autoSpaceDE/>
              <w:autoSpaceDN/>
              <w:bidi w:val="0"/>
              <w:adjustRightInd/>
              <w:snapToGrid/>
              <w:spacing w:before="17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5EEF3">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1900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AAD6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5.70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9C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10830.00</w:t>
            </w:r>
          </w:p>
        </w:tc>
      </w:tr>
      <w:tr w14:paraId="6881B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F2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4A84B">
            <w:pPr>
              <w:pStyle w:val="178"/>
              <w:keepNext w:val="0"/>
              <w:keepLines w:val="0"/>
              <w:pageBreakBefore w:val="0"/>
              <w:widowControl w:val="0"/>
              <w:kinsoku/>
              <w:wordWrap/>
              <w:overflowPunct/>
              <w:topLinePunct w:val="0"/>
              <w:autoSpaceDE/>
              <w:autoSpaceDN/>
              <w:bidi w:val="0"/>
              <w:adjustRightInd/>
              <w:snapToGrid/>
              <w:spacing w:before="3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7"/>
                <w:sz w:val="21"/>
                <w:szCs w:val="21"/>
                <w:highlight w:val="none"/>
              </w:rPr>
              <w:t>手袖</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B43A">
            <w:pPr>
              <w:pStyle w:val="178"/>
              <w:keepNext w:val="0"/>
              <w:keepLines w:val="0"/>
              <w:pageBreakBefore w:val="0"/>
              <w:widowControl w:val="0"/>
              <w:kinsoku/>
              <w:wordWrap/>
              <w:overflowPunct/>
              <w:topLinePunct w:val="0"/>
              <w:autoSpaceDE/>
              <w:autoSpaceDN/>
              <w:bidi w:val="0"/>
              <w:adjustRightInd/>
              <w:snapToGrid/>
              <w:spacing w:before="3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塑料手袖，材质：塑料</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2334">
            <w:pPr>
              <w:pStyle w:val="178"/>
              <w:keepNext w:val="0"/>
              <w:keepLines w:val="0"/>
              <w:pageBreakBefore w:val="0"/>
              <w:widowControl w:val="0"/>
              <w:kinsoku/>
              <w:wordWrap/>
              <w:overflowPunct/>
              <w:topLinePunct w:val="0"/>
              <w:autoSpaceDE/>
              <w:autoSpaceDN/>
              <w:bidi w:val="0"/>
              <w:adjustRightInd/>
              <w:snapToGrid/>
              <w:spacing w:before="3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99D97">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F8BF">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5.70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33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307.80</w:t>
            </w:r>
          </w:p>
        </w:tc>
      </w:tr>
      <w:tr w14:paraId="40508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2C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58F3">
            <w:pPr>
              <w:pStyle w:val="178"/>
              <w:keepNext w:val="0"/>
              <w:keepLines w:val="0"/>
              <w:pageBreakBefore w:val="0"/>
              <w:widowControl w:val="0"/>
              <w:kinsoku/>
              <w:wordWrap/>
              <w:overflowPunct/>
              <w:topLinePunct w:val="0"/>
              <w:autoSpaceDE/>
              <w:autoSpaceDN/>
              <w:bidi w:val="0"/>
              <w:adjustRightInd/>
              <w:snapToGrid/>
              <w:spacing w:before="31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输液盒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6EBF9">
            <w:pPr>
              <w:pStyle w:val="178"/>
              <w:keepNext w:val="0"/>
              <w:keepLines w:val="0"/>
              <w:pageBreakBefore w:val="0"/>
              <w:widowControl w:val="0"/>
              <w:kinsoku/>
              <w:wordWrap/>
              <w:overflowPunct/>
              <w:topLinePunct w:val="0"/>
              <w:autoSpaceDE/>
              <w:autoSpaceDN/>
              <w:bidi w:val="0"/>
              <w:adjustRightInd/>
              <w:snapToGrid/>
              <w:spacing w:before="51" w:line="240"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材质：环保PP,蓝色</w:t>
            </w:r>
          </w:p>
          <w:p w14:paraId="06D29E12">
            <w:pPr>
              <w:pStyle w:val="178"/>
              <w:keepNext w:val="0"/>
              <w:keepLines w:val="0"/>
              <w:pageBreakBefore w:val="0"/>
              <w:widowControl w:val="0"/>
              <w:kinsoku/>
              <w:wordWrap/>
              <w:overflowPunct/>
              <w:topLinePunct w:val="0"/>
              <w:autoSpaceDE/>
              <w:autoSpaceDN/>
              <w:bidi w:val="0"/>
              <w:adjustRightInd/>
              <w:snapToGrid/>
              <w:spacing w:before="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41cm*12cm*8cm,高透明，可</w:t>
            </w:r>
            <w:r>
              <w:rPr>
                <w:rFonts w:hint="eastAsia" w:ascii="宋体" w:hAnsi="宋体" w:eastAsia="宋体" w:cs="宋体"/>
                <w:color w:val="auto"/>
                <w:spacing w:val="2"/>
                <w:sz w:val="21"/>
                <w:szCs w:val="21"/>
                <w:highlight w:val="none"/>
              </w:rPr>
              <w:t>拆卸隔板</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7051">
            <w:pPr>
              <w:pStyle w:val="178"/>
              <w:keepNext w:val="0"/>
              <w:keepLines w:val="0"/>
              <w:pageBreakBefore w:val="0"/>
              <w:widowControl w:val="0"/>
              <w:kinsoku/>
              <w:wordWrap/>
              <w:overflowPunct/>
              <w:topLinePunct w:val="0"/>
              <w:autoSpaceDE/>
              <w:autoSpaceDN/>
              <w:bidi w:val="0"/>
              <w:adjustRightInd/>
              <w:snapToGrid/>
              <w:spacing w:before="3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68F2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354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BA37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12.35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90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4371.90</w:t>
            </w:r>
          </w:p>
        </w:tc>
      </w:tr>
      <w:tr w14:paraId="59EA8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D7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B7CF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highlight w:val="none"/>
              </w:rPr>
            </w:pPr>
          </w:p>
          <w:p w14:paraId="35B7DDCC">
            <w:pPr>
              <w:pStyle w:val="178"/>
              <w:keepNext w:val="0"/>
              <w:keepLines w:val="0"/>
              <w:pageBreakBefore w:val="0"/>
              <w:widowControl w:val="0"/>
              <w:kinsoku/>
              <w:wordWrap/>
              <w:overflowPunct/>
              <w:topLinePunct w:val="0"/>
              <w:autoSpaceDE/>
              <w:autoSpaceDN/>
              <w:bidi w:val="0"/>
              <w:adjustRightInd/>
              <w:snapToGrid/>
              <w:spacing w:before="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输液架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BD4EA">
            <w:pPr>
              <w:pStyle w:val="178"/>
              <w:keepNext w:val="0"/>
              <w:keepLines w:val="0"/>
              <w:pageBreakBefore w:val="0"/>
              <w:widowControl w:val="0"/>
              <w:kinsoku/>
              <w:wordWrap/>
              <w:overflowPunct/>
              <w:topLinePunct w:val="0"/>
              <w:autoSpaceDE/>
              <w:autoSpaceDN/>
              <w:bidi w:val="0"/>
              <w:adjustRightInd/>
              <w:snapToGrid/>
              <w:spacing w:before="6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输液架移动点滴架医用(升</w:t>
            </w:r>
            <w:r>
              <w:rPr>
                <w:rFonts w:hint="eastAsia" w:ascii="宋体" w:hAnsi="宋体" w:eastAsia="宋体" w:cs="宋体"/>
                <w:color w:val="auto"/>
                <w:sz w:val="21"/>
                <w:szCs w:val="21"/>
                <w:highlight w:val="none"/>
              </w:rPr>
              <w:t>级款B型/输液泵专用)五</w:t>
            </w:r>
            <w:r>
              <w:rPr>
                <w:rFonts w:hint="eastAsia" w:ascii="宋体" w:hAnsi="宋体" w:eastAsia="宋体" w:cs="宋体"/>
                <w:color w:val="auto"/>
                <w:spacing w:val="1"/>
                <w:sz w:val="21"/>
                <w:szCs w:val="21"/>
                <w:highlight w:val="none"/>
              </w:rPr>
              <w:t>脚梅花带轮底座，四钩，带方形托盘+拉手蓝色</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B586">
            <w:pPr>
              <w:pStyle w:val="178"/>
              <w:keepNext w:val="0"/>
              <w:keepLines w:val="0"/>
              <w:pageBreakBefore w:val="0"/>
              <w:widowControl w:val="0"/>
              <w:kinsoku/>
              <w:wordWrap/>
              <w:overflowPunct/>
              <w:topLinePunct w:val="0"/>
              <w:autoSpaceDE/>
              <w:autoSpaceDN/>
              <w:bidi w:val="0"/>
              <w:adjustRightInd/>
              <w:snapToGrid/>
              <w:spacing w:before="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1C1E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5E5FB">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132.05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00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26410.00</w:t>
            </w:r>
          </w:p>
        </w:tc>
      </w:tr>
      <w:tr w14:paraId="6D304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53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7B92">
            <w:pPr>
              <w:pStyle w:val="178"/>
              <w:keepNext w:val="0"/>
              <w:keepLines w:val="0"/>
              <w:pageBreakBefore w:val="0"/>
              <w:widowControl w:val="0"/>
              <w:kinsoku/>
              <w:wordWrap/>
              <w:overflowPunct/>
              <w:topLinePunct w:val="0"/>
              <w:autoSpaceDE/>
              <w:autoSpaceDN/>
              <w:bidi w:val="0"/>
              <w:adjustRightInd/>
              <w:snapToGrid/>
              <w:spacing w:before="2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漱口杯</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142EA">
            <w:pPr>
              <w:pStyle w:val="178"/>
              <w:keepNext w:val="0"/>
              <w:keepLines w:val="0"/>
              <w:pageBreakBefore w:val="0"/>
              <w:widowControl w:val="0"/>
              <w:kinsoku/>
              <w:wordWrap/>
              <w:overflowPunct/>
              <w:topLinePunct w:val="0"/>
              <w:autoSpaceDE/>
              <w:autoSpaceDN/>
              <w:bidi w:val="0"/>
              <w:adjustRightInd/>
              <w:snapToGrid/>
              <w:spacing w:before="2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材质：PP</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F260">
            <w:pPr>
              <w:pStyle w:val="178"/>
              <w:keepNext w:val="0"/>
              <w:keepLines w:val="0"/>
              <w:pageBreakBefore w:val="0"/>
              <w:widowControl w:val="0"/>
              <w:kinsoku/>
              <w:wordWrap/>
              <w:overflowPunct/>
              <w:topLinePunct w:val="0"/>
              <w:autoSpaceDE/>
              <w:autoSpaceDN/>
              <w:bidi w:val="0"/>
              <w:adjustRightInd/>
              <w:snapToGrid/>
              <w:spacing w:before="3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FAB1B">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90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02C7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7.60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80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684.00</w:t>
            </w:r>
          </w:p>
        </w:tc>
      </w:tr>
      <w:tr w14:paraId="42715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4D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32120">
            <w:pPr>
              <w:pStyle w:val="178"/>
              <w:keepNext w:val="0"/>
              <w:keepLines w:val="0"/>
              <w:pageBreakBefore w:val="0"/>
              <w:widowControl w:val="0"/>
              <w:kinsoku/>
              <w:wordWrap/>
              <w:overflowPunct/>
              <w:topLinePunct w:val="0"/>
              <w:autoSpaceDE/>
              <w:autoSpaceDN/>
              <w:bidi w:val="0"/>
              <w:adjustRightInd/>
              <w:snapToGrid/>
              <w:spacing w:before="17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双面胶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226F8">
            <w:pPr>
              <w:pStyle w:val="178"/>
              <w:keepNext w:val="0"/>
              <w:keepLines w:val="0"/>
              <w:pageBreakBefore w:val="0"/>
              <w:widowControl w:val="0"/>
              <w:kinsoku/>
              <w:wordWrap/>
              <w:overflowPunct/>
              <w:topLinePunct w:val="0"/>
              <w:autoSpaceDE/>
              <w:autoSpaceDN/>
              <w:bidi w:val="0"/>
              <w:adjustRightInd/>
              <w:snapToGrid/>
              <w:spacing w:before="5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泡沫双面胶，宽2.5cm*长</w:t>
            </w:r>
            <w:r>
              <w:rPr>
                <w:rFonts w:hint="eastAsia" w:ascii="宋体" w:hAnsi="宋体" w:eastAsia="宋体" w:cs="宋体"/>
                <w:color w:val="auto"/>
                <w:spacing w:val="-3"/>
                <w:sz w:val="21"/>
                <w:szCs w:val="21"/>
                <w:highlight w:val="none"/>
              </w:rPr>
              <w:t>60cm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7609">
            <w:pPr>
              <w:pStyle w:val="178"/>
              <w:keepNext w:val="0"/>
              <w:keepLines w:val="0"/>
              <w:pageBreakBefore w:val="0"/>
              <w:widowControl w:val="0"/>
              <w:kinsoku/>
              <w:wordWrap/>
              <w:overflowPunct/>
              <w:topLinePunct w:val="0"/>
              <w:autoSpaceDE/>
              <w:autoSpaceDN/>
              <w:bidi w:val="0"/>
              <w:adjustRightInd/>
              <w:snapToGrid/>
              <w:spacing w:before="18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A7B1">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48</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E6F9C">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2.85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3F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136.80</w:t>
            </w:r>
          </w:p>
        </w:tc>
      </w:tr>
      <w:tr w14:paraId="6585E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0B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1EF28">
            <w:pPr>
              <w:pStyle w:val="178"/>
              <w:keepNext w:val="0"/>
              <w:keepLines w:val="0"/>
              <w:pageBreakBefore w:val="0"/>
              <w:widowControl w:val="0"/>
              <w:kinsoku/>
              <w:wordWrap/>
              <w:overflowPunct/>
              <w:topLinePunct w:val="0"/>
              <w:autoSpaceDE/>
              <w:autoSpaceDN/>
              <w:bidi w:val="0"/>
              <w:adjustRightInd/>
              <w:snapToGrid/>
              <w:spacing w:before="1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7"/>
                <w:sz w:val="21"/>
                <w:szCs w:val="21"/>
                <w:highlight w:val="none"/>
              </w:rPr>
              <w:t>水果刀</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B9F88">
            <w:pPr>
              <w:pStyle w:val="178"/>
              <w:keepNext w:val="0"/>
              <w:keepLines w:val="0"/>
              <w:pageBreakBefore w:val="0"/>
              <w:widowControl w:val="0"/>
              <w:kinsoku/>
              <w:wordWrap/>
              <w:overflowPunct/>
              <w:topLinePunct w:val="0"/>
              <w:autoSpaceDE/>
              <w:autoSpaceDN/>
              <w:bidi w:val="0"/>
              <w:adjustRightInd/>
              <w:snapToGrid/>
              <w:spacing w:before="5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材质：PP+不锈钢</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尺寸：</w:t>
            </w:r>
            <w:r>
              <w:rPr>
                <w:rFonts w:hint="eastAsia" w:ascii="宋体" w:hAnsi="宋体" w:eastAsia="宋体" w:cs="宋体"/>
                <w:color w:val="auto"/>
                <w:spacing w:val="3"/>
                <w:sz w:val="21"/>
                <w:szCs w:val="21"/>
                <w:highlight w:val="none"/>
              </w:rPr>
              <w:t>20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长</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E19A5">
            <w:pPr>
              <w:pStyle w:val="178"/>
              <w:keepNext w:val="0"/>
              <w:keepLines w:val="0"/>
              <w:pageBreakBefore w:val="0"/>
              <w:widowControl w:val="0"/>
              <w:kinsoku/>
              <w:wordWrap/>
              <w:overflowPunct/>
              <w:topLinePunct w:val="0"/>
              <w:autoSpaceDE/>
              <w:autoSpaceDN/>
              <w:bidi w:val="0"/>
              <w:adjustRightInd/>
              <w:snapToGrid/>
              <w:spacing w:before="18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19FC1">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574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FB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114.00</w:t>
            </w:r>
          </w:p>
        </w:tc>
      </w:tr>
      <w:tr w14:paraId="0F670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C2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9CF47">
            <w:pPr>
              <w:pStyle w:val="178"/>
              <w:keepNext w:val="0"/>
              <w:keepLines w:val="0"/>
              <w:pageBreakBefore w:val="0"/>
              <w:widowControl w:val="0"/>
              <w:kinsoku/>
              <w:wordWrap/>
              <w:overflowPunct/>
              <w:topLinePunct w:val="0"/>
              <w:autoSpaceDE/>
              <w:autoSpaceDN/>
              <w:bidi w:val="0"/>
              <w:adjustRightInd/>
              <w:snapToGrid/>
              <w:spacing w:before="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水壶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4F898">
            <w:pPr>
              <w:pStyle w:val="178"/>
              <w:keepNext w:val="0"/>
              <w:keepLines w:val="0"/>
              <w:pageBreakBefore w:val="0"/>
              <w:widowControl w:val="0"/>
              <w:kinsoku/>
              <w:wordWrap/>
              <w:overflowPunct/>
              <w:topLinePunct w:val="0"/>
              <w:autoSpaceDE/>
              <w:autoSpaceDN/>
              <w:bidi w:val="0"/>
              <w:adjustRightInd/>
              <w:snapToGrid/>
              <w:spacing w:before="5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en-US"/>
              </w:rPr>
              <w:t>5P水壶(病房用),高级保温瓶(水壶2L)</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6865">
            <w:pPr>
              <w:pStyle w:val="178"/>
              <w:keepNext w:val="0"/>
              <w:keepLines w:val="0"/>
              <w:pageBreakBefore w:val="0"/>
              <w:widowControl w:val="0"/>
              <w:kinsoku/>
              <w:wordWrap/>
              <w:overflowPunct/>
              <w:topLinePunct w:val="0"/>
              <w:autoSpaceDE/>
              <w:autoSpaceDN/>
              <w:bidi w:val="0"/>
              <w:adjustRightInd/>
              <w:snapToGrid/>
              <w:spacing w:before="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6D80">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158</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7F65F">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30.40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F6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4803.20</w:t>
            </w:r>
          </w:p>
        </w:tc>
      </w:tr>
      <w:tr w14:paraId="6EBF6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86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1B24D">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水壶塞</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976D">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硅胶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FE214">
            <w:pPr>
              <w:pStyle w:val="178"/>
              <w:keepNext w:val="0"/>
              <w:keepLines w:val="0"/>
              <w:pageBreakBefore w:val="0"/>
              <w:widowControl w:val="0"/>
              <w:kinsoku/>
              <w:wordWrap/>
              <w:overflowPunct/>
              <w:topLinePunct w:val="0"/>
              <w:autoSpaceDE/>
              <w:autoSpaceDN/>
              <w:bidi w:val="0"/>
              <w:adjustRightInd/>
              <w:snapToGrid/>
              <w:spacing w:before="3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534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396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49F9">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1.90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F9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752.40</w:t>
            </w:r>
          </w:p>
        </w:tc>
      </w:tr>
      <w:tr w14:paraId="26B04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A2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B9459">
            <w:pPr>
              <w:pStyle w:val="178"/>
              <w:keepNext w:val="0"/>
              <w:keepLines w:val="0"/>
              <w:pageBreakBefore w:val="0"/>
              <w:widowControl w:val="0"/>
              <w:kinsoku/>
              <w:wordWrap/>
              <w:overflowPunct/>
              <w:topLinePunct w:val="0"/>
              <w:autoSpaceDE/>
              <w:autoSpaceDN/>
              <w:bidi w:val="0"/>
              <w:adjustRightInd/>
              <w:snapToGrid/>
              <w:spacing w:before="3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水桶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56D90">
            <w:pPr>
              <w:pStyle w:val="178"/>
              <w:keepNext w:val="0"/>
              <w:keepLines w:val="0"/>
              <w:pageBreakBefore w:val="0"/>
              <w:widowControl w:val="0"/>
              <w:kinsoku/>
              <w:wordWrap/>
              <w:overflowPunct/>
              <w:topLinePunct w:val="0"/>
              <w:autoSpaceDE/>
              <w:autoSpaceDN/>
              <w:bidi w:val="0"/>
              <w:adjustRightInd/>
              <w:snapToGrid/>
              <w:spacing w:before="3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材质：塑料</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规格：21L</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AC9B">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C766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90C80">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19.00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02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190.00</w:t>
            </w:r>
          </w:p>
        </w:tc>
      </w:tr>
      <w:tr w14:paraId="5FB52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8D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62E0">
            <w:pPr>
              <w:pStyle w:val="178"/>
              <w:keepNext w:val="0"/>
              <w:keepLines w:val="0"/>
              <w:pageBreakBefore w:val="0"/>
              <w:widowControl w:val="0"/>
              <w:kinsoku/>
              <w:wordWrap/>
              <w:overflowPunct/>
              <w:topLinePunct w:val="0"/>
              <w:autoSpaceDE/>
              <w:autoSpaceDN/>
              <w:bidi w:val="0"/>
              <w:adjustRightInd/>
              <w:snapToGrid/>
              <w:spacing w:before="17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水桶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DBD6">
            <w:pPr>
              <w:pStyle w:val="178"/>
              <w:keepNext w:val="0"/>
              <w:keepLines w:val="0"/>
              <w:pageBreakBefore w:val="0"/>
              <w:widowControl w:val="0"/>
              <w:kinsoku/>
              <w:wordWrap/>
              <w:overflowPunct/>
              <w:topLinePunct w:val="0"/>
              <w:autoSpaceDE/>
              <w:autoSpaceDN/>
              <w:bidi w:val="0"/>
              <w:adjustRightInd/>
              <w:snapToGrid/>
              <w:spacing w:before="4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塑料水桶(带盖),材质：</w:t>
            </w:r>
            <w:r>
              <w:rPr>
                <w:rFonts w:hint="eastAsia" w:ascii="宋体" w:hAnsi="宋体" w:eastAsia="宋体" w:cs="宋体"/>
                <w:color w:val="auto"/>
                <w:sz w:val="21"/>
                <w:szCs w:val="21"/>
                <w:highlight w:val="none"/>
              </w:rPr>
              <w:t>塑料</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规格：21L</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E1B9">
            <w:pPr>
              <w:pStyle w:val="178"/>
              <w:keepNext w:val="0"/>
              <w:keepLines w:val="0"/>
              <w:pageBreakBefore w:val="0"/>
              <w:widowControl w:val="0"/>
              <w:kinsoku/>
              <w:wordWrap/>
              <w:overflowPunct/>
              <w:topLinePunct w:val="0"/>
              <w:autoSpaceDE/>
              <w:autoSpaceDN/>
              <w:bidi w:val="0"/>
              <w:adjustRightInd/>
              <w:snapToGrid/>
              <w:spacing w:before="18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D0783">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76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9619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19.00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8F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1444.00</w:t>
            </w:r>
          </w:p>
        </w:tc>
      </w:tr>
      <w:tr w14:paraId="037C3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D4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4143">
            <w:pPr>
              <w:pStyle w:val="178"/>
              <w:keepNext w:val="0"/>
              <w:keepLines w:val="0"/>
              <w:pageBreakBefore w:val="0"/>
              <w:widowControl w:val="0"/>
              <w:kinsoku/>
              <w:wordWrap/>
              <w:overflowPunct/>
              <w:topLinePunct w:val="0"/>
              <w:autoSpaceDE/>
              <w:autoSpaceDN/>
              <w:bidi w:val="0"/>
              <w:adjustRightInd/>
              <w:snapToGrid/>
              <w:spacing w:before="17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水桶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A52A">
            <w:pPr>
              <w:pStyle w:val="178"/>
              <w:keepNext w:val="0"/>
              <w:keepLines w:val="0"/>
              <w:pageBreakBefore w:val="0"/>
              <w:widowControl w:val="0"/>
              <w:kinsoku/>
              <w:wordWrap/>
              <w:overflowPunct/>
              <w:topLinePunct w:val="0"/>
              <w:autoSpaceDE/>
              <w:autoSpaceDN/>
              <w:bidi w:val="0"/>
              <w:adjustRightInd/>
              <w:snapToGrid/>
              <w:spacing w:before="4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小水桶(带盖),桶高：</w:t>
            </w:r>
            <w:r>
              <w:rPr>
                <w:rFonts w:hint="eastAsia" w:ascii="宋体" w:hAnsi="宋体" w:eastAsia="宋体" w:cs="宋体"/>
                <w:color w:val="auto"/>
                <w:spacing w:val="-3"/>
                <w:sz w:val="21"/>
                <w:szCs w:val="21"/>
                <w:highlight w:val="none"/>
              </w:rPr>
              <w:t>20cm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F6428">
            <w:pPr>
              <w:pStyle w:val="178"/>
              <w:keepNext w:val="0"/>
              <w:keepLines w:val="0"/>
              <w:pageBreakBefore w:val="0"/>
              <w:widowControl w:val="0"/>
              <w:kinsoku/>
              <w:wordWrap/>
              <w:overflowPunct/>
              <w:topLinePunct w:val="0"/>
              <w:autoSpaceDE/>
              <w:autoSpaceDN/>
              <w:bidi w:val="0"/>
              <w:adjustRightInd/>
              <w:snapToGrid/>
              <w:spacing w:before="18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BB4C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130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EFD61">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00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1235.00</w:t>
            </w:r>
          </w:p>
        </w:tc>
      </w:tr>
      <w:tr w14:paraId="043ED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BA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2795">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水鞋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7EFE9">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男水鞋，高筒水鞋39-45码</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5FCF">
            <w:pPr>
              <w:pStyle w:val="178"/>
              <w:keepNext w:val="0"/>
              <w:keepLines w:val="0"/>
              <w:pageBreakBefore w:val="0"/>
              <w:widowControl w:val="0"/>
              <w:kinsoku/>
              <w:wordWrap/>
              <w:overflowPunct/>
              <w:topLinePunct w:val="0"/>
              <w:autoSpaceDE/>
              <w:autoSpaceDN/>
              <w:bidi w:val="0"/>
              <w:adjustRightInd/>
              <w:snapToGrid/>
              <w:spacing w:before="3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67A3">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94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665E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44.00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40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4136.00</w:t>
            </w:r>
          </w:p>
        </w:tc>
      </w:tr>
      <w:tr w14:paraId="59B1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1D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110D">
            <w:pPr>
              <w:pStyle w:val="178"/>
              <w:keepNext w:val="0"/>
              <w:keepLines w:val="0"/>
              <w:pageBreakBefore w:val="0"/>
              <w:widowControl w:val="0"/>
              <w:kinsoku/>
              <w:wordWrap/>
              <w:overflowPunct/>
              <w:topLinePunct w:val="0"/>
              <w:autoSpaceDE/>
              <w:autoSpaceDN/>
              <w:bidi w:val="0"/>
              <w:adjustRightInd/>
              <w:snapToGrid/>
              <w:spacing w:before="3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水鞋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C9F09">
            <w:pPr>
              <w:pStyle w:val="178"/>
              <w:keepNext w:val="0"/>
              <w:keepLines w:val="0"/>
              <w:pageBreakBefore w:val="0"/>
              <w:widowControl w:val="0"/>
              <w:kinsoku/>
              <w:wordWrap/>
              <w:overflowPunct/>
              <w:topLinePunct w:val="0"/>
              <w:autoSpaceDE/>
              <w:autoSpaceDN/>
              <w:bidi w:val="0"/>
              <w:adjustRightInd/>
              <w:snapToGrid/>
              <w:spacing w:before="3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女水鞋，高筒水鞋36-40码</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BA7D">
            <w:pPr>
              <w:pStyle w:val="178"/>
              <w:keepNext w:val="0"/>
              <w:keepLines w:val="0"/>
              <w:pageBreakBefore w:val="0"/>
              <w:widowControl w:val="0"/>
              <w:kinsoku/>
              <w:wordWrap/>
              <w:overflowPunct/>
              <w:topLinePunct w:val="0"/>
              <w:autoSpaceDE/>
              <w:autoSpaceDN/>
              <w:bidi w:val="0"/>
              <w:adjustRightInd/>
              <w:snapToGrid/>
              <w:spacing w:before="4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9EE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166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7EC7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44.00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68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7304.00</w:t>
            </w:r>
          </w:p>
        </w:tc>
      </w:tr>
      <w:tr w14:paraId="2D23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B1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7828D">
            <w:pPr>
              <w:pStyle w:val="178"/>
              <w:keepNext w:val="0"/>
              <w:keepLines w:val="0"/>
              <w:pageBreakBefore w:val="0"/>
              <w:widowControl w:val="0"/>
              <w:kinsoku/>
              <w:wordWrap/>
              <w:overflowPunct/>
              <w:topLinePunct w:val="0"/>
              <w:autoSpaceDE/>
              <w:autoSpaceDN/>
              <w:bidi w:val="0"/>
              <w:adjustRightInd/>
              <w:snapToGrid/>
              <w:spacing w:before="2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苏绣壁画</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5744">
            <w:pPr>
              <w:pStyle w:val="178"/>
              <w:keepNext w:val="0"/>
              <w:keepLines w:val="0"/>
              <w:pageBreakBefore w:val="0"/>
              <w:widowControl w:val="0"/>
              <w:kinsoku/>
              <w:wordWrap/>
              <w:overflowPunct/>
              <w:topLinePunct w:val="0"/>
              <w:autoSpaceDE/>
              <w:autoSpaceDN/>
              <w:bidi w:val="0"/>
              <w:adjustRightInd/>
              <w:snapToGrid/>
              <w:spacing w:before="2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苏绣壁画(550</w:t>
            </w:r>
            <w:r>
              <w:rPr>
                <w:rFonts w:hint="eastAsia" w:ascii="宋体" w:hAnsi="宋体" w:eastAsia="宋体" w:cs="宋体"/>
                <w:color w:val="auto"/>
                <w:sz w:val="21"/>
                <w:szCs w:val="21"/>
                <w:highlight w:val="none"/>
              </w:rPr>
              <w:t>mm</w:t>
            </w:r>
            <w:r>
              <w:rPr>
                <w:rFonts w:hint="eastAsia" w:ascii="宋体" w:hAnsi="宋体" w:eastAsia="宋体" w:cs="宋体"/>
                <w:color w:val="auto"/>
                <w:spacing w:val="4"/>
                <w:sz w:val="21"/>
                <w:szCs w:val="21"/>
                <w:highlight w:val="none"/>
              </w:rPr>
              <w:t>*800</w:t>
            </w:r>
            <w:r>
              <w:rPr>
                <w:rFonts w:hint="eastAsia" w:ascii="宋体" w:hAnsi="宋体" w:eastAsia="宋体" w:cs="宋体"/>
                <w:color w:val="auto"/>
                <w:sz w:val="21"/>
                <w:szCs w:val="21"/>
                <w:highlight w:val="none"/>
              </w:rPr>
              <w:t>mm</w:t>
            </w:r>
            <w:r>
              <w:rPr>
                <w:rFonts w:hint="eastAsia" w:ascii="宋体" w:hAnsi="宋体" w:eastAsia="宋体" w:cs="宋体"/>
                <w:color w:val="auto"/>
                <w:spacing w:val="4"/>
                <w:sz w:val="21"/>
                <w:szCs w:val="21"/>
                <w:highlight w:val="none"/>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6E980">
            <w:pPr>
              <w:pStyle w:val="178"/>
              <w:keepNext w:val="0"/>
              <w:keepLines w:val="0"/>
              <w:pageBreakBefore w:val="0"/>
              <w:widowControl w:val="0"/>
              <w:kinsoku/>
              <w:wordWrap/>
              <w:overflowPunct/>
              <w:topLinePunct w:val="0"/>
              <w:autoSpaceDE/>
              <w:autoSpaceDN/>
              <w:bidi w:val="0"/>
              <w:adjustRightInd/>
              <w:snapToGrid/>
              <w:spacing w:before="2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729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8720">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304.00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26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3040.00</w:t>
            </w:r>
          </w:p>
        </w:tc>
      </w:tr>
      <w:tr w14:paraId="243E5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D3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78EB7">
            <w:pPr>
              <w:pStyle w:val="178"/>
              <w:keepNext w:val="0"/>
              <w:keepLines w:val="0"/>
              <w:pageBreakBefore w:val="0"/>
              <w:widowControl w:val="0"/>
              <w:kinsoku/>
              <w:wordWrap/>
              <w:overflowPunct/>
              <w:topLinePunct w:val="0"/>
              <w:autoSpaceDE/>
              <w:autoSpaceDN/>
              <w:bidi w:val="0"/>
              <w:adjustRightInd/>
              <w:snapToGrid/>
              <w:spacing w:before="2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苏绣壁画</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5208D">
            <w:pPr>
              <w:pStyle w:val="178"/>
              <w:keepNext w:val="0"/>
              <w:keepLines w:val="0"/>
              <w:pageBreakBefore w:val="0"/>
              <w:widowControl w:val="0"/>
              <w:kinsoku/>
              <w:wordWrap/>
              <w:overflowPunct/>
              <w:topLinePunct w:val="0"/>
              <w:autoSpaceDE/>
              <w:autoSpaceDN/>
              <w:bidi w:val="0"/>
              <w:adjustRightInd/>
              <w:snapToGrid/>
              <w:spacing w:before="2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苏绣壁画(650</w:t>
            </w:r>
            <w:r>
              <w:rPr>
                <w:rFonts w:hint="eastAsia" w:ascii="宋体" w:hAnsi="宋体" w:eastAsia="宋体" w:cs="宋体"/>
                <w:color w:val="auto"/>
                <w:sz w:val="21"/>
                <w:szCs w:val="21"/>
                <w:highlight w:val="none"/>
              </w:rPr>
              <w:t>mm</w:t>
            </w:r>
            <w:r>
              <w:rPr>
                <w:rFonts w:hint="eastAsia" w:ascii="宋体" w:hAnsi="宋体" w:eastAsia="宋体" w:cs="宋体"/>
                <w:color w:val="auto"/>
                <w:spacing w:val="4"/>
                <w:sz w:val="21"/>
                <w:szCs w:val="21"/>
                <w:highlight w:val="none"/>
              </w:rPr>
              <w:t>*650</w:t>
            </w:r>
            <w:r>
              <w:rPr>
                <w:rFonts w:hint="eastAsia" w:ascii="宋体" w:hAnsi="宋体" w:eastAsia="宋体" w:cs="宋体"/>
                <w:color w:val="auto"/>
                <w:sz w:val="21"/>
                <w:szCs w:val="21"/>
                <w:highlight w:val="none"/>
              </w:rPr>
              <w:t>mm</w:t>
            </w:r>
            <w:r>
              <w:rPr>
                <w:rFonts w:hint="eastAsia" w:ascii="宋体" w:hAnsi="宋体" w:eastAsia="宋体" w:cs="宋体"/>
                <w:color w:val="auto"/>
                <w:spacing w:val="4"/>
                <w:sz w:val="21"/>
                <w:szCs w:val="21"/>
                <w:highlight w:val="none"/>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FAB6">
            <w:pPr>
              <w:pStyle w:val="178"/>
              <w:keepNext w:val="0"/>
              <w:keepLines w:val="0"/>
              <w:pageBreakBefore w:val="0"/>
              <w:widowControl w:val="0"/>
              <w:kinsoku/>
              <w:wordWrap/>
              <w:overflowPunct/>
              <w:topLinePunct w:val="0"/>
              <w:autoSpaceDE/>
              <w:autoSpaceDN/>
              <w:bidi w:val="0"/>
              <w:adjustRightInd/>
              <w:snapToGrid/>
              <w:spacing w:before="2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6289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3F2B">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304.00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35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1824.00</w:t>
            </w:r>
          </w:p>
        </w:tc>
      </w:tr>
      <w:tr w14:paraId="0B37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02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FBA53">
            <w:pPr>
              <w:pStyle w:val="178"/>
              <w:keepNext w:val="0"/>
              <w:keepLines w:val="0"/>
              <w:pageBreakBefore w:val="0"/>
              <w:widowControl w:val="0"/>
              <w:kinsoku/>
              <w:wordWrap/>
              <w:overflowPunct/>
              <w:topLinePunct w:val="0"/>
              <w:autoSpaceDE/>
              <w:autoSpaceDN/>
              <w:bidi w:val="0"/>
              <w:adjustRightInd/>
              <w:snapToGrid/>
              <w:spacing w:before="17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塑料袋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19466">
            <w:pPr>
              <w:pStyle w:val="178"/>
              <w:keepNext w:val="0"/>
              <w:keepLines w:val="0"/>
              <w:pageBreakBefore w:val="0"/>
              <w:widowControl w:val="0"/>
              <w:kinsoku/>
              <w:wordWrap/>
              <w:overflowPunct/>
              <w:topLinePunct w:val="0"/>
              <w:autoSpaceDE/>
              <w:autoSpaceDN/>
              <w:bidi w:val="0"/>
              <w:adjustRightInd/>
              <w:snapToGrid/>
              <w:spacing w:before="4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中塑料袋(药房专用),10000只/袋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667F4">
            <w:pPr>
              <w:pStyle w:val="178"/>
              <w:keepNext w:val="0"/>
              <w:keepLines w:val="0"/>
              <w:pageBreakBefore w:val="0"/>
              <w:widowControl w:val="0"/>
              <w:kinsoku/>
              <w:wordWrap/>
              <w:overflowPunct/>
              <w:topLinePunct w:val="0"/>
              <w:autoSpaceDE/>
              <w:autoSpaceDN/>
              <w:bidi w:val="0"/>
              <w:adjustRightInd/>
              <w:snapToGrid/>
              <w:spacing w:before="18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92195">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18200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267D">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0.17</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12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3094.00</w:t>
            </w:r>
          </w:p>
        </w:tc>
      </w:tr>
      <w:tr w14:paraId="17D24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29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28EA">
            <w:pPr>
              <w:pStyle w:val="178"/>
              <w:keepNext w:val="0"/>
              <w:keepLines w:val="0"/>
              <w:pageBreakBefore w:val="0"/>
              <w:widowControl w:val="0"/>
              <w:kinsoku/>
              <w:wordWrap/>
              <w:overflowPunct/>
              <w:topLinePunct w:val="0"/>
              <w:autoSpaceDE/>
              <w:autoSpaceDN/>
              <w:bidi w:val="0"/>
              <w:adjustRightInd/>
              <w:snapToGrid/>
              <w:spacing w:before="3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塑料绳子</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A500">
            <w:pPr>
              <w:pStyle w:val="178"/>
              <w:keepNext w:val="0"/>
              <w:keepLines w:val="0"/>
              <w:pageBreakBefore w:val="0"/>
              <w:widowControl w:val="0"/>
              <w:kinsoku/>
              <w:wordWrap/>
              <w:overflowPunct/>
              <w:topLinePunct w:val="0"/>
              <w:autoSpaceDE/>
              <w:autoSpaceDN/>
              <w:bidi w:val="0"/>
              <w:adjustRightInd/>
              <w:snapToGrid/>
              <w:spacing w:before="2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PP聚丙烯材质，50g/个</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572A8">
            <w:pPr>
              <w:pStyle w:val="178"/>
              <w:keepNext w:val="0"/>
              <w:keepLines w:val="0"/>
              <w:pageBreakBefore w:val="0"/>
              <w:widowControl w:val="0"/>
              <w:kinsoku/>
              <w:wordWrap/>
              <w:overflowPunct/>
              <w:topLinePunct w:val="0"/>
              <w:autoSpaceDE/>
              <w:autoSpaceDN/>
              <w:bidi w:val="0"/>
              <w:adjustRightInd/>
              <w:snapToGrid/>
              <w:spacing w:before="3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133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96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3FBC">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2.38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1C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228.48</w:t>
            </w:r>
          </w:p>
        </w:tc>
      </w:tr>
      <w:tr w14:paraId="126A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B8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F909">
            <w:pPr>
              <w:pStyle w:val="178"/>
              <w:keepNext w:val="0"/>
              <w:keepLines w:val="0"/>
              <w:pageBreakBefore w:val="0"/>
              <w:widowControl w:val="0"/>
              <w:kinsoku/>
              <w:wordWrap/>
              <w:overflowPunct/>
              <w:topLinePunct w:val="0"/>
              <w:autoSpaceDE/>
              <w:autoSpaceDN/>
              <w:bidi w:val="0"/>
              <w:adjustRightInd/>
              <w:snapToGrid/>
              <w:spacing w:before="2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7"/>
                <w:sz w:val="21"/>
                <w:szCs w:val="21"/>
                <w:highlight w:val="none"/>
              </w:rPr>
              <w:t>锁匙圈</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C3C8">
            <w:pPr>
              <w:pStyle w:val="178"/>
              <w:keepNext w:val="0"/>
              <w:keepLines w:val="0"/>
              <w:pageBreakBefore w:val="0"/>
              <w:widowControl w:val="0"/>
              <w:kinsoku/>
              <w:wordWrap/>
              <w:overflowPunct/>
              <w:topLinePunct w:val="0"/>
              <w:autoSpaceDE/>
              <w:autoSpaceDN/>
              <w:bidi w:val="0"/>
              <w:adjustRightInd/>
              <w:snapToGrid/>
              <w:spacing w:before="1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2"/>
                <w:sz w:val="21"/>
                <w:szCs w:val="21"/>
                <w:highlight w:val="none"/>
              </w:rPr>
              <w:t>材质：不锈钢</w:t>
            </w:r>
            <w:r>
              <w:rPr>
                <w:rFonts w:hint="eastAsia" w:cs="宋体"/>
                <w:color w:val="auto"/>
                <w:spacing w:val="2"/>
                <w:sz w:val="21"/>
                <w:szCs w:val="21"/>
                <w:highlight w:val="none"/>
                <w:lang w:eastAsia="zh-CN"/>
              </w:rPr>
              <w:t>，直径：5厘米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52F61">
            <w:pPr>
              <w:pStyle w:val="178"/>
              <w:keepNext w:val="0"/>
              <w:keepLines w:val="0"/>
              <w:pageBreakBefore w:val="0"/>
              <w:widowControl w:val="0"/>
              <w:kinsoku/>
              <w:wordWrap/>
              <w:overflowPunct/>
              <w:topLinePunct w:val="0"/>
              <w:autoSpaceDE/>
              <w:autoSpaceDN/>
              <w:bidi w:val="0"/>
              <w:adjustRightInd/>
              <w:snapToGrid/>
              <w:spacing w:before="2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33B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78FCA">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5.70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9C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239.40</w:t>
            </w:r>
          </w:p>
        </w:tc>
      </w:tr>
      <w:tr w14:paraId="41205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F6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BBAF7">
            <w:pPr>
              <w:pStyle w:val="178"/>
              <w:keepNext w:val="0"/>
              <w:keepLines w:val="0"/>
              <w:pageBreakBefore w:val="0"/>
              <w:widowControl w:val="0"/>
              <w:kinsoku/>
              <w:wordWrap/>
              <w:overflowPunct/>
              <w:topLinePunct w:val="0"/>
              <w:autoSpaceDE/>
              <w:autoSpaceDN/>
              <w:bidi w:val="0"/>
              <w:adjustRightInd/>
              <w:snapToGrid/>
              <w:spacing w:before="17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塔香</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F798C">
            <w:pPr>
              <w:pStyle w:val="178"/>
              <w:keepNext w:val="0"/>
              <w:keepLines w:val="0"/>
              <w:pageBreakBefore w:val="0"/>
              <w:widowControl w:val="0"/>
              <w:kinsoku/>
              <w:wordWrap/>
              <w:overflowPunct/>
              <w:topLinePunct w:val="0"/>
              <w:autoSpaceDE/>
              <w:autoSpaceDN/>
              <w:bidi w:val="0"/>
              <w:adjustRightInd/>
              <w:snapToGrid/>
              <w:spacing w:before="3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野薰草、5A级塔香，60粒/</w:t>
            </w:r>
            <w:r>
              <w:rPr>
                <w:rFonts w:hint="eastAsia" w:ascii="宋体" w:hAnsi="宋体" w:eastAsia="宋体" w:cs="宋体"/>
                <w:color w:val="auto"/>
                <w:sz w:val="21"/>
                <w:szCs w:val="21"/>
                <w:highlight w:val="none"/>
              </w:rPr>
              <w:t>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4968B">
            <w:pPr>
              <w:pStyle w:val="178"/>
              <w:keepNext w:val="0"/>
              <w:keepLines w:val="0"/>
              <w:pageBreakBefore w:val="0"/>
              <w:widowControl w:val="0"/>
              <w:kinsoku/>
              <w:wordWrap/>
              <w:overflowPunct/>
              <w:topLinePunct w:val="0"/>
              <w:autoSpaceDE/>
              <w:autoSpaceDN/>
              <w:bidi w:val="0"/>
              <w:adjustRightInd/>
              <w:snapToGrid/>
              <w:spacing w:before="17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17E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338</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9BE3">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5.70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46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1926.60</w:t>
            </w:r>
          </w:p>
        </w:tc>
      </w:tr>
      <w:tr w14:paraId="4451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EC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633D">
            <w:pPr>
              <w:pStyle w:val="178"/>
              <w:keepNext w:val="0"/>
              <w:keepLines w:val="0"/>
              <w:pageBreakBefore w:val="0"/>
              <w:widowControl w:val="0"/>
              <w:kinsoku/>
              <w:wordWrap/>
              <w:overflowPunct/>
              <w:topLinePunct w:val="0"/>
              <w:autoSpaceDE/>
              <w:autoSpaceDN/>
              <w:bidi w:val="0"/>
              <w:adjustRightInd/>
              <w:snapToGrid/>
              <w:spacing w:before="17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台胶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2AA7">
            <w:pPr>
              <w:pStyle w:val="178"/>
              <w:keepNext w:val="0"/>
              <w:keepLines w:val="0"/>
              <w:pageBreakBefore w:val="0"/>
              <w:widowControl w:val="0"/>
              <w:kinsoku/>
              <w:wordWrap/>
              <w:overflowPunct/>
              <w:topLinePunct w:val="0"/>
              <w:autoSpaceDE/>
              <w:autoSpaceDN/>
              <w:bidi w:val="0"/>
              <w:adjustRightInd/>
              <w:snapToGrid/>
              <w:spacing w:before="5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透明台胶，垫厚1.5mm,透</w:t>
            </w:r>
            <w:r>
              <w:rPr>
                <w:rFonts w:hint="eastAsia" w:ascii="宋体" w:hAnsi="宋体" w:eastAsia="宋体" w:cs="宋体"/>
                <w:color w:val="auto"/>
                <w:sz w:val="21"/>
                <w:szCs w:val="21"/>
                <w:highlight w:val="none"/>
              </w:rPr>
              <w:t>明软玻璃，60cm*120cm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7B73D">
            <w:pPr>
              <w:pStyle w:val="178"/>
              <w:keepNext w:val="0"/>
              <w:keepLines w:val="0"/>
              <w:pageBreakBefore w:val="0"/>
              <w:widowControl w:val="0"/>
              <w:kinsoku/>
              <w:wordWrap/>
              <w:overflowPunct/>
              <w:topLinePunct w:val="0"/>
              <w:autoSpaceDE/>
              <w:autoSpaceDN/>
              <w:bidi w:val="0"/>
              <w:adjustRightInd/>
              <w:snapToGrid/>
              <w:spacing w:before="17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F709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8</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6D8C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59.85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B8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478.80</w:t>
            </w:r>
          </w:p>
        </w:tc>
      </w:tr>
      <w:tr w14:paraId="285D2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98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F7C1A">
            <w:pPr>
              <w:pStyle w:val="178"/>
              <w:keepNext w:val="0"/>
              <w:keepLines w:val="0"/>
              <w:pageBreakBefore w:val="0"/>
              <w:widowControl w:val="0"/>
              <w:kinsoku/>
              <w:wordWrap/>
              <w:overflowPunct/>
              <w:topLinePunct w:val="0"/>
              <w:autoSpaceDE/>
              <w:autoSpaceDN/>
              <w:bidi w:val="0"/>
              <w:adjustRightInd/>
              <w:snapToGrid/>
              <w:spacing w:before="16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台阶踏板</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DD9B">
            <w:pPr>
              <w:pStyle w:val="178"/>
              <w:keepNext w:val="0"/>
              <w:keepLines w:val="0"/>
              <w:pageBreakBefore w:val="0"/>
              <w:widowControl w:val="0"/>
              <w:kinsoku/>
              <w:wordWrap/>
              <w:overflowPunct/>
              <w:topLinePunct w:val="0"/>
              <w:autoSpaceDE/>
              <w:autoSpaceDN/>
              <w:bidi w:val="0"/>
              <w:adjustRightInd/>
              <w:snapToGrid/>
              <w:spacing w:before="6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不锈钢，规格：</w:t>
            </w:r>
            <w:r>
              <w:rPr>
                <w:rFonts w:hint="eastAsia" w:ascii="宋体" w:hAnsi="宋体" w:eastAsia="宋体" w:cs="宋体"/>
                <w:color w:val="auto"/>
                <w:spacing w:val="-2"/>
                <w:sz w:val="21"/>
                <w:szCs w:val="21"/>
                <w:highlight w:val="none"/>
              </w:rPr>
              <w:t>1220mm*370mm*150mm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4671E">
            <w:pPr>
              <w:pStyle w:val="178"/>
              <w:keepNext w:val="0"/>
              <w:keepLines w:val="0"/>
              <w:pageBreakBefore w:val="0"/>
              <w:widowControl w:val="0"/>
              <w:kinsoku/>
              <w:wordWrap/>
              <w:overflowPunct/>
              <w:topLinePunct w:val="0"/>
              <w:autoSpaceDE/>
              <w:autoSpaceDN/>
              <w:bidi w:val="0"/>
              <w:adjustRightInd/>
              <w:snapToGrid/>
              <w:spacing w:before="17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CAA00">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F14F">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399.00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DB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1596.00</w:t>
            </w:r>
          </w:p>
        </w:tc>
      </w:tr>
      <w:tr w14:paraId="23148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A8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714EA">
            <w:pPr>
              <w:pStyle w:val="178"/>
              <w:keepNext w:val="0"/>
              <w:keepLines w:val="0"/>
              <w:pageBreakBefore w:val="0"/>
              <w:widowControl w:val="0"/>
              <w:kinsoku/>
              <w:wordWrap/>
              <w:overflowPunct/>
              <w:topLinePunct w:val="0"/>
              <w:autoSpaceDE/>
              <w:autoSpaceDN/>
              <w:bidi w:val="0"/>
              <w:adjustRightInd/>
              <w:snapToGrid/>
              <w:spacing w:before="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台式转页扇</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24FC">
            <w:pPr>
              <w:pStyle w:val="178"/>
              <w:keepNext w:val="0"/>
              <w:keepLines w:val="0"/>
              <w:pageBreakBefore w:val="0"/>
              <w:widowControl w:val="0"/>
              <w:kinsoku/>
              <w:wordWrap/>
              <w:overflowPunct/>
              <w:topLinePunct w:val="0"/>
              <w:autoSpaceDE/>
              <w:autoSpaceDN/>
              <w:bidi w:val="0"/>
              <w:adjustRightInd/>
              <w:snapToGrid/>
              <w:spacing w:before="4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台式转页扇(5叶),包装尺</w:t>
            </w:r>
            <w:r>
              <w:rPr>
                <w:rFonts w:hint="eastAsia" w:ascii="宋体" w:hAnsi="宋体" w:eastAsia="宋体" w:cs="宋体"/>
                <w:color w:val="auto"/>
                <w:spacing w:val="1"/>
                <w:sz w:val="21"/>
                <w:szCs w:val="21"/>
                <w:highlight w:val="none"/>
              </w:rPr>
              <w:t>寸：372</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*171</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*406</w:t>
            </w:r>
            <w:r>
              <w:rPr>
                <w:rFonts w:hint="eastAsia" w:ascii="宋体" w:hAnsi="宋体" w:eastAsia="宋体" w:cs="宋体"/>
                <w:color w:val="auto"/>
                <w:sz w:val="21"/>
                <w:szCs w:val="21"/>
                <w:highlight w:val="none"/>
              </w:rPr>
              <w:t>mm</w:t>
            </w:r>
            <w:r>
              <w:rPr>
                <w:rFonts w:hint="eastAsia" w:cs="宋体"/>
                <w:color w:val="auto"/>
                <w:sz w:val="21"/>
                <w:szCs w:val="21"/>
                <w:highlight w:val="none"/>
                <w:lang w:val="en-US" w:eastAsia="zh-CN"/>
              </w:rPr>
              <w:t xml:space="preserve">  </w:t>
            </w:r>
            <w:r>
              <w:rPr>
                <w:rFonts w:hint="eastAsia" w:ascii="宋体" w:hAnsi="宋体" w:eastAsia="宋体" w:cs="宋体"/>
                <w:color w:val="auto"/>
                <w:spacing w:val="1"/>
                <w:sz w:val="21"/>
                <w:szCs w:val="21"/>
                <w:highlight w:val="none"/>
              </w:rPr>
              <w:t>风力</w:t>
            </w:r>
            <w:r>
              <w:rPr>
                <w:rFonts w:hint="eastAsia" w:ascii="宋体" w:hAnsi="宋体" w:eastAsia="宋体" w:cs="宋体"/>
                <w:color w:val="auto"/>
                <w:sz w:val="21"/>
                <w:szCs w:val="21"/>
                <w:highlight w:val="none"/>
              </w:rPr>
              <w:t>档位：四档</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额定电压：</w:t>
            </w:r>
            <w:r>
              <w:rPr>
                <w:rFonts w:hint="eastAsia" w:ascii="宋体" w:hAnsi="宋体" w:eastAsia="宋体" w:cs="宋体"/>
                <w:color w:val="auto"/>
                <w:spacing w:val="-1"/>
                <w:sz w:val="21"/>
                <w:szCs w:val="21"/>
                <w:highlight w:val="none"/>
              </w:rPr>
              <w:t>220V/50Hz</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额定功率：35W</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B34C2">
            <w:pPr>
              <w:pStyle w:val="178"/>
              <w:keepNext w:val="0"/>
              <w:keepLines w:val="0"/>
              <w:pageBreakBefore w:val="0"/>
              <w:widowControl w:val="0"/>
              <w:kinsoku/>
              <w:wordWrap/>
              <w:overflowPunct/>
              <w:topLinePunct w:val="0"/>
              <w:autoSpaceDE/>
              <w:autoSpaceDN/>
              <w:bidi w:val="0"/>
              <w:adjustRightInd/>
              <w:snapToGrid/>
              <w:spacing w:before="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6E2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BA0F">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94.05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4A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940.50</w:t>
            </w:r>
          </w:p>
        </w:tc>
      </w:tr>
      <w:tr w14:paraId="5B94B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70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1927E">
            <w:pPr>
              <w:pStyle w:val="178"/>
              <w:keepNext w:val="0"/>
              <w:keepLines w:val="0"/>
              <w:pageBreakBefore w:val="0"/>
              <w:widowControl w:val="0"/>
              <w:kinsoku/>
              <w:wordWrap/>
              <w:overflowPunct/>
              <w:topLinePunct w:val="0"/>
              <w:autoSpaceDE/>
              <w:autoSpaceDN/>
              <w:bidi w:val="0"/>
              <w:adjustRightInd/>
              <w:snapToGrid/>
              <w:spacing w:before="2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檀香架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AB2F">
            <w:pPr>
              <w:pStyle w:val="178"/>
              <w:keepNext w:val="0"/>
              <w:keepLines w:val="0"/>
              <w:pageBreakBefore w:val="0"/>
              <w:widowControl w:val="0"/>
              <w:kinsoku/>
              <w:wordWrap/>
              <w:overflowPunct/>
              <w:topLinePunct w:val="0"/>
              <w:autoSpaceDE/>
              <w:autoSpaceDN/>
              <w:bidi w:val="0"/>
              <w:adjustRightInd/>
              <w:snapToGrid/>
              <w:spacing w:before="1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宽度16cm,高度16cm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07C2D">
            <w:pPr>
              <w:pStyle w:val="178"/>
              <w:keepNext w:val="0"/>
              <w:keepLines w:val="0"/>
              <w:pageBreakBefore w:val="0"/>
              <w:widowControl w:val="0"/>
              <w:kinsoku/>
              <w:wordWrap/>
              <w:overflowPunct/>
              <w:topLinePunct w:val="0"/>
              <w:autoSpaceDE/>
              <w:autoSpaceDN/>
              <w:bidi w:val="0"/>
              <w:adjustRightInd/>
              <w:snapToGrid/>
              <w:spacing w:before="2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87C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73F0C">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8.00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5C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160.00</w:t>
            </w:r>
          </w:p>
        </w:tc>
      </w:tr>
      <w:tr w14:paraId="1C684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44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097E9">
            <w:pPr>
              <w:pStyle w:val="178"/>
              <w:keepNext w:val="0"/>
              <w:keepLines w:val="0"/>
              <w:pageBreakBefore w:val="0"/>
              <w:widowControl w:val="0"/>
              <w:kinsoku/>
              <w:wordWrap/>
              <w:overflowPunct/>
              <w:topLinePunct w:val="0"/>
              <w:autoSpaceDE/>
              <w:autoSpaceDN/>
              <w:bidi w:val="0"/>
              <w:adjustRightInd/>
              <w:snapToGrid/>
              <w:spacing w:before="2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7"/>
                <w:sz w:val="21"/>
                <w:szCs w:val="21"/>
                <w:highlight w:val="none"/>
              </w:rPr>
              <w:t>剃须刀</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76DA">
            <w:pPr>
              <w:pStyle w:val="178"/>
              <w:keepNext w:val="0"/>
              <w:keepLines w:val="0"/>
              <w:pageBreakBefore w:val="0"/>
              <w:widowControl w:val="0"/>
              <w:kinsoku/>
              <w:wordWrap/>
              <w:overflowPunct/>
              <w:topLinePunct w:val="0"/>
              <w:autoSpaceDE/>
              <w:autoSpaceDN/>
              <w:bidi w:val="0"/>
              <w:adjustRightInd/>
              <w:snapToGrid/>
              <w:spacing w:before="2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电动剃须刀，</w:t>
            </w:r>
            <w:r>
              <w:rPr>
                <w:rFonts w:hint="eastAsia" w:ascii="宋体" w:hAnsi="宋体" w:eastAsia="宋体" w:cs="宋体"/>
                <w:color w:val="auto"/>
                <w:sz w:val="21"/>
                <w:szCs w:val="21"/>
                <w:highlight w:val="none"/>
              </w:rPr>
              <w:t>IPX</w:t>
            </w:r>
            <w:r>
              <w:rPr>
                <w:rFonts w:hint="eastAsia" w:ascii="宋体" w:hAnsi="宋体" w:eastAsia="宋体" w:cs="宋体"/>
                <w:color w:val="auto"/>
                <w:spacing w:val="1"/>
                <w:sz w:val="21"/>
                <w:szCs w:val="21"/>
                <w:highlight w:val="none"/>
              </w:rPr>
              <w:t>7防水</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1D073">
            <w:pPr>
              <w:pStyle w:val="178"/>
              <w:keepNext w:val="0"/>
              <w:keepLines w:val="0"/>
              <w:pageBreakBefore w:val="0"/>
              <w:widowControl w:val="0"/>
              <w:kinsoku/>
              <w:wordWrap/>
              <w:overflowPunct/>
              <w:topLinePunct w:val="0"/>
              <w:autoSpaceDE/>
              <w:autoSpaceDN/>
              <w:bidi w:val="0"/>
              <w:adjustRightInd/>
              <w:snapToGrid/>
              <w:spacing w:before="2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6EC9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4D05C">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180.00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D1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1800.00</w:t>
            </w:r>
          </w:p>
        </w:tc>
      </w:tr>
      <w:tr w14:paraId="18348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85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B40EE">
            <w:pPr>
              <w:pStyle w:val="178"/>
              <w:keepNext w:val="0"/>
              <w:keepLines w:val="0"/>
              <w:pageBreakBefore w:val="0"/>
              <w:widowControl w:val="0"/>
              <w:kinsoku/>
              <w:wordWrap/>
              <w:overflowPunct/>
              <w:topLinePunct w:val="0"/>
              <w:autoSpaceDE/>
              <w:autoSpaceDN/>
              <w:bidi w:val="0"/>
              <w:adjustRightInd/>
              <w:snapToGrid/>
              <w:spacing w:before="7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推氧车</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55CEA">
            <w:pPr>
              <w:pStyle w:val="178"/>
              <w:keepNext w:val="0"/>
              <w:keepLines w:val="0"/>
              <w:pageBreakBefore w:val="0"/>
              <w:widowControl w:val="0"/>
              <w:kinsoku/>
              <w:wordWrap/>
              <w:overflowPunct/>
              <w:topLinePunct w:val="0"/>
              <w:autoSpaceDE/>
              <w:autoSpaceDN/>
              <w:bidi w:val="0"/>
              <w:adjustRightInd/>
              <w:snapToGrid/>
              <w:spacing w:before="7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不锈钢材质，可折叠，车身总高140</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,展开高度112</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,带支架，尼龙芯橡胶</w:t>
            </w:r>
            <w:r>
              <w:rPr>
                <w:rFonts w:hint="eastAsia" w:ascii="宋体" w:hAnsi="宋体" w:eastAsia="宋体" w:cs="宋体"/>
                <w:color w:val="auto"/>
                <w:sz w:val="21"/>
                <w:szCs w:val="21"/>
                <w:highlight w:val="none"/>
              </w:rPr>
              <w:t>轮</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E04A">
            <w:pPr>
              <w:pStyle w:val="178"/>
              <w:keepNext w:val="0"/>
              <w:keepLines w:val="0"/>
              <w:pageBreakBefore w:val="0"/>
              <w:widowControl w:val="0"/>
              <w:kinsoku/>
              <w:wordWrap/>
              <w:overflowPunct/>
              <w:topLinePunct w:val="0"/>
              <w:autoSpaceDE/>
              <w:autoSpaceDN/>
              <w:bidi w:val="0"/>
              <w:adjustRightInd/>
              <w:snapToGrid/>
              <w:spacing w:before="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846F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841A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208.05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34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832.20</w:t>
            </w:r>
          </w:p>
        </w:tc>
      </w:tr>
      <w:tr w14:paraId="510BB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46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2631C">
            <w:pPr>
              <w:pStyle w:val="178"/>
              <w:keepNext w:val="0"/>
              <w:keepLines w:val="0"/>
              <w:pageBreakBefore w:val="0"/>
              <w:widowControl w:val="0"/>
              <w:kinsoku/>
              <w:wordWrap/>
              <w:overflowPunct/>
              <w:topLinePunct w:val="0"/>
              <w:autoSpaceDE/>
              <w:autoSpaceDN/>
              <w:bidi w:val="0"/>
              <w:adjustRightInd/>
              <w:snapToGrid/>
              <w:spacing w:before="2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托盘</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ED034">
            <w:pPr>
              <w:pStyle w:val="178"/>
              <w:keepNext w:val="0"/>
              <w:keepLines w:val="0"/>
              <w:pageBreakBefore w:val="0"/>
              <w:widowControl w:val="0"/>
              <w:kinsoku/>
              <w:wordWrap/>
              <w:overflowPunct/>
              <w:topLinePunct w:val="0"/>
              <w:autoSpaceDE/>
              <w:autoSpaceDN/>
              <w:bidi w:val="0"/>
              <w:adjustRightInd/>
              <w:snapToGrid/>
              <w:spacing w:before="2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塑料托盘，40cm*50cm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D20BE">
            <w:pPr>
              <w:pStyle w:val="178"/>
              <w:keepNext w:val="0"/>
              <w:keepLines w:val="0"/>
              <w:pageBreakBefore w:val="0"/>
              <w:widowControl w:val="0"/>
              <w:kinsoku/>
              <w:wordWrap/>
              <w:overflowPunct/>
              <w:topLinePunct w:val="0"/>
              <w:autoSpaceDE/>
              <w:autoSpaceDN/>
              <w:bidi w:val="0"/>
              <w:adjustRightInd/>
              <w:snapToGrid/>
              <w:spacing w:before="2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F405">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7495B">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13.30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04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798.00</w:t>
            </w:r>
          </w:p>
        </w:tc>
      </w:tr>
      <w:tr w14:paraId="79CD4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D5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2E60">
            <w:pPr>
              <w:pStyle w:val="178"/>
              <w:keepNext w:val="0"/>
              <w:keepLines w:val="0"/>
              <w:pageBreakBefore w:val="0"/>
              <w:widowControl w:val="0"/>
              <w:kinsoku/>
              <w:wordWrap/>
              <w:overflowPunct/>
              <w:topLinePunct w:val="0"/>
              <w:autoSpaceDE/>
              <w:autoSpaceDN/>
              <w:bidi w:val="0"/>
              <w:adjustRightInd/>
              <w:snapToGrid/>
              <w:spacing w:before="31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拖把</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C2BEE">
            <w:pPr>
              <w:pStyle w:val="178"/>
              <w:keepNext w:val="0"/>
              <w:keepLines w:val="0"/>
              <w:pageBreakBefore w:val="0"/>
              <w:widowControl w:val="0"/>
              <w:kinsoku/>
              <w:wordWrap/>
              <w:overflowPunct/>
              <w:topLinePunct w:val="0"/>
              <w:autoSpaceDE/>
              <w:autoSpaceDN/>
              <w:bidi w:val="0"/>
              <w:adjustRightInd/>
              <w:snapToGrid/>
              <w:spacing w:before="5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平板拖把，可360°旋转，</w:t>
            </w:r>
            <w:r>
              <w:rPr>
                <w:rFonts w:hint="eastAsia" w:ascii="宋体" w:hAnsi="宋体" w:eastAsia="宋体" w:cs="宋体"/>
                <w:color w:val="auto"/>
                <w:spacing w:val="-1"/>
                <w:sz w:val="21"/>
                <w:szCs w:val="21"/>
                <w:highlight w:val="none"/>
              </w:rPr>
              <w:t>拖面长38.5cm,宽14cm,杆</w:t>
            </w:r>
            <w:r>
              <w:rPr>
                <w:rFonts w:hint="eastAsia" w:ascii="宋体" w:hAnsi="宋体" w:eastAsia="宋体" w:cs="宋体"/>
                <w:color w:val="auto"/>
                <w:spacing w:val="-2"/>
                <w:sz w:val="21"/>
                <w:szCs w:val="21"/>
                <w:highlight w:val="none"/>
              </w:rPr>
              <w:t>长130cm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8BE4">
            <w:pPr>
              <w:pStyle w:val="178"/>
              <w:keepNext w:val="0"/>
              <w:keepLines w:val="0"/>
              <w:pageBreakBefore w:val="0"/>
              <w:widowControl w:val="0"/>
              <w:kinsoku/>
              <w:wordWrap/>
              <w:overflowPunct/>
              <w:topLinePunct w:val="0"/>
              <w:autoSpaceDE/>
              <w:autoSpaceDN/>
              <w:bidi w:val="0"/>
              <w:adjustRightInd/>
              <w:snapToGrid/>
              <w:spacing w:before="31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4DE1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88F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42.75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84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684.00</w:t>
            </w:r>
          </w:p>
        </w:tc>
      </w:tr>
      <w:tr w14:paraId="39CFE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71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0F9F9">
            <w:pPr>
              <w:pStyle w:val="178"/>
              <w:keepNext w:val="0"/>
              <w:keepLines w:val="0"/>
              <w:pageBreakBefore w:val="0"/>
              <w:widowControl w:val="0"/>
              <w:kinsoku/>
              <w:wordWrap/>
              <w:overflowPunct/>
              <w:topLinePunct w:val="0"/>
              <w:autoSpaceDE/>
              <w:autoSpaceDN/>
              <w:bidi w:val="0"/>
              <w:adjustRightInd/>
              <w:snapToGrid/>
              <w:spacing w:before="1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拖把</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5E8F">
            <w:pPr>
              <w:pStyle w:val="178"/>
              <w:keepNext w:val="0"/>
              <w:keepLines w:val="0"/>
              <w:pageBreakBefore w:val="0"/>
              <w:widowControl w:val="0"/>
              <w:kinsoku/>
              <w:wordWrap/>
              <w:overflowPunct/>
              <w:topLinePunct w:val="0"/>
              <w:autoSpaceDE/>
              <w:autoSpaceDN/>
              <w:bidi w:val="0"/>
              <w:adjustRightInd/>
              <w:snapToGrid/>
              <w:spacing w:before="5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洗车拖把(司机班专用),</w:t>
            </w:r>
            <w:r>
              <w:rPr>
                <w:rFonts w:hint="eastAsia" w:ascii="宋体" w:hAnsi="宋体" w:eastAsia="宋体" w:cs="宋体"/>
                <w:color w:val="auto"/>
                <w:sz w:val="21"/>
                <w:szCs w:val="21"/>
                <w:highlight w:val="none"/>
              </w:rPr>
              <w:t>1.45米加长款，棉线刷毛</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8E4B">
            <w:pPr>
              <w:pStyle w:val="178"/>
              <w:keepNext w:val="0"/>
              <w:keepLines w:val="0"/>
              <w:pageBreakBefore w:val="0"/>
              <w:widowControl w:val="0"/>
              <w:kinsoku/>
              <w:wordWrap/>
              <w:overflowPunct/>
              <w:topLinePunct w:val="0"/>
              <w:autoSpaceDE/>
              <w:autoSpaceDN/>
              <w:bidi w:val="0"/>
              <w:adjustRightInd/>
              <w:snapToGrid/>
              <w:spacing w:before="1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79DF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14AF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36.10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94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144.40</w:t>
            </w:r>
          </w:p>
        </w:tc>
      </w:tr>
      <w:tr w14:paraId="26D49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C5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A7099">
            <w:pPr>
              <w:pStyle w:val="178"/>
              <w:keepNext w:val="0"/>
              <w:keepLines w:val="0"/>
              <w:pageBreakBefore w:val="0"/>
              <w:widowControl w:val="0"/>
              <w:kinsoku/>
              <w:wordWrap/>
              <w:overflowPunct/>
              <w:topLinePunct w:val="0"/>
              <w:autoSpaceDE/>
              <w:autoSpaceDN/>
              <w:bidi w:val="0"/>
              <w:adjustRightInd/>
              <w:snapToGrid/>
              <w:spacing w:before="31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拖把桶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9B9E">
            <w:pPr>
              <w:pStyle w:val="178"/>
              <w:keepNext w:val="0"/>
              <w:keepLines w:val="0"/>
              <w:pageBreakBefore w:val="0"/>
              <w:widowControl w:val="0"/>
              <w:kinsoku/>
              <w:wordWrap/>
              <w:overflowPunct/>
              <w:topLinePunct w:val="0"/>
              <w:autoSpaceDE/>
              <w:autoSpaceDN/>
              <w:bidi w:val="0"/>
              <w:adjustRightInd/>
              <w:snapToGrid/>
              <w:spacing w:before="6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桶材质：</w:t>
            </w:r>
            <w:r>
              <w:rPr>
                <w:rFonts w:hint="eastAsia" w:ascii="宋体" w:hAnsi="宋体" w:eastAsia="宋体" w:cs="宋体"/>
                <w:color w:val="auto"/>
                <w:sz w:val="21"/>
                <w:szCs w:val="21"/>
                <w:highlight w:val="none"/>
              </w:rPr>
              <w:t>PP</w:t>
            </w:r>
            <w:r>
              <w:rPr>
                <w:rFonts w:hint="eastAsia" w:cs="宋体"/>
                <w:color w:val="auto"/>
                <w:sz w:val="21"/>
                <w:szCs w:val="21"/>
                <w:highlight w:val="none"/>
                <w:lang w:val="en-US" w:eastAsia="zh-CN"/>
              </w:rPr>
              <w:t>，</w:t>
            </w:r>
            <w:r>
              <w:rPr>
                <w:rFonts w:hint="eastAsia" w:ascii="宋体" w:hAnsi="宋体" w:eastAsia="宋体" w:cs="宋体"/>
                <w:color w:val="auto"/>
                <w:spacing w:val="1"/>
                <w:sz w:val="21"/>
                <w:szCs w:val="21"/>
                <w:highlight w:val="none"/>
              </w:rPr>
              <w:t>拖布材质：超细</w:t>
            </w:r>
            <w:r>
              <w:rPr>
                <w:rFonts w:hint="eastAsia" w:ascii="宋体" w:hAnsi="宋体" w:eastAsia="宋体" w:cs="宋体"/>
                <w:color w:val="auto"/>
                <w:sz w:val="21"/>
                <w:szCs w:val="21"/>
                <w:highlight w:val="none"/>
              </w:rPr>
              <w:t>纤维，杆材质：不锈钢</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规</w:t>
            </w:r>
            <w:r>
              <w:rPr>
                <w:rFonts w:hint="eastAsia" w:ascii="宋体" w:hAnsi="宋体" w:eastAsia="宋体" w:cs="宋体"/>
                <w:color w:val="auto"/>
                <w:spacing w:val="-1"/>
                <w:sz w:val="21"/>
                <w:szCs w:val="21"/>
                <w:highlight w:val="none"/>
              </w:rPr>
              <w:t>格：46cm*25cm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A1EB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color w:val="auto"/>
                <w:sz w:val="21"/>
                <w:szCs w:val="21"/>
                <w:highlight w:val="none"/>
              </w:rPr>
            </w:pPr>
          </w:p>
          <w:p w14:paraId="2265D600">
            <w:pPr>
              <w:pStyle w:val="178"/>
              <w:keepNext w:val="0"/>
              <w:keepLines w:val="0"/>
              <w:pageBreakBefore w:val="0"/>
              <w:widowControl w:val="0"/>
              <w:kinsoku/>
              <w:wordWrap/>
              <w:overflowPunct/>
              <w:topLinePunct w:val="0"/>
              <w:autoSpaceDE/>
              <w:autoSpaceDN/>
              <w:bidi w:val="0"/>
              <w:adjustRightInd/>
              <w:snapToGrid/>
              <w:spacing w:before="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85B5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457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170.05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8F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2380.70</w:t>
            </w:r>
          </w:p>
        </w:tc>
      </w:tr>
      <w:tr w14:paraId="1FFF2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C8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E760C">
            <w:pPr>
              <w:pStyle w:val="178"/>
              <w:keepNext w:val="0"/>
              <w:keepLines w:val="0"/>
              <w:pageBreakBefore w:val="0"/>
              <w:widowControl w:val="0"/>
              <w:kinsoku/>
              <w:wordWrap/>
              <w:overflowPunct/>
              <w:topLinePunct w:val="0"/>
              <w:autoSpaceDE/>
              <w:autoSpaceDN/>
              <w:bidi w:val="0"/>
              <w:adjustRightInd/>
              <w:snapToGrid/>
              <w:spacing w:before="18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拖鞋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38761">
            <w:pPr>
              <w:pStyle w:val="178"/>
              <w:keepNext w:val="0"/>
              <w:keepLines w:val="0"/>
              <w:pageBreakBefore w:val="0"/>
              <w:widowControl w:val="0"/>
              <w:kinsoku/>
              <w:wordWrap/>
              <w:overflowPunct/>
              <w:topLinePunct w:val="0"/>
              <w:autoSpaceDE/>
              <w:autoSpaceDN/>
              <w:bidi w:val="0"/>
              <w:adjustRightInd/>
              <w:snapToGrid/>
              <w:spacing w:before="6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男拖鞋，材质：eva,规格：</w:t>
            </w:r>
            <w:r>
              <w:rPr>
                <w:rFonts w:hint="eastAsia" w:ascii="宋体" w:hAnsi="宋体" w:eastAsia="宋体" w:cs="宋体"/>
                <w:color w:val="auto"/>
                <w:spacing w:val="5"/>
                <w:sz w:val="21"/>
                <w:szCs w:val="21"/>
                <w:highlight w:val="none"/>
              </w:rPr>
              <w:t>常规</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BF9C5">
            <w:pPr>
              <w:pStyle w:val="178"/>
              <w:keepNext w:val="0"/>
              <w:keepLines w:val="0"/>
              <w:pageBreakBefore w:val="0"/>
              <w:widowControl w:val="0"/>
              <w:kinsoku/>
              <w:wordWrap/>
              <w:overflowPunct/>
              <w:topLinePunct w:val="0"/>
              <w:autoSpaceDE/>
              <w:autoSpaceDN/>
              <w:bidi w:val="0"/>
              <w:adjustRightInd/>
              <w:snapToGrid/>
              <w:spacing w:before="18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3383">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192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7E2A7">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10.45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A0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2006.40</w:t>
            </w:r>
          </w:p>
        </w:tc>
      </w:tr>
      <w:tr w14:paraId="6BE9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66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335A6">
            <w:pPr>
              <w:pStyle w:val="178"/>
              <w:keepNext w:val="0"/>
              <w:keepLines w:val="0"/>
              <w:pageBreakBefore w:val="0"/>
              <w:widowControl w:val="0"/>
              <w:kinsoku/>
              <w:wordWrap/>
              <w:overflowPunct/>
              <w:topLinePunct w:val="0"/>
              <w:autoSpaceDE/>
              <w:autoSpaceDN/>
              <w:bidi w:val="0"/>
              <w:adjustRightInd/>
              <w:snapToGrid/>
              <w:spacing w:before="18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拖鞋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EDEBE">
            <w:pPr>
              <w:pStyle w:val="178"/>
              <w:keepNext w:val="0"/>
              <w:keepLines w:val="0"/>
              <w:pageBreakBefore w:val="0"/>
              <w:widowControl w:val="0"/>
              <w:kinsoku/>
              <w:wordWrap/>
              <w:overflowPunct/>
              <w:topLinePunct w:val="0"/>
              <w:autoSpaceDE/>
              <w:autoSpaceDN/>
              <w:bidi w:val="0"/>
              <w:adjustRightInd/>
              <w:snapToGrid/>
              <w:spacing w:before="4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女拖鞋，材质：eva,规格：</w:t>
            </w:r>
            <w:r>
              <w:rPr>
                <w:rFonts w:hint="eastAsia" w:ascii="宋体" w:hAnsi="宋体" w:eastAsia="宋体" w:cs="宋体"/>
                <w:color w:val="auto"/>
                <w:spacing w:val="5"/>
                <w:sz w:val="21"/>
                <w:szCs w:val="21"/>
                <w:highlight w:val="none"/>
              </w:rPr>
              <w:t>常规</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AFD31">
            <w:pPr>
              <w:pStyle w:val="178"/>
              <w:keepNext w:val="0"/>
              <w:keepLines w:val="0"/>
              <w:pageBreakBefore w:val="0"/>
              <w:widowControl w:val="0"/>
              <w:kinsoku/>
              <w:wordWrap/>
              <w:overflowPunct/>
              <w:topLinePunct w:val="0"/>
              <w:autoSpaceDE/>
              <w:autoSpaceDN/>
              <w:bidi w:val="0"/>
              <w:adjustRightInd/>
              <w:snapToGrid/>
              <w:spacing w:before="18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A02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76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83CB">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10.45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8A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794.20</w:t>
            </w:r>
          </w:p>
        </w:tc>
      </w:tr>
      <w:tr w14:paraId="7866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4B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3A61B">
            <w:pPr>
              <w:pStyle w:val="178"/>
              <w:keepNext w:val="0"/>
              <w:keepLines w:val="0"/>
              <w:pageBreakBefore w:val="0"/>
              <w:widowControl w:val="0"/>
              <w:kinsoku/>
              <w:wordWrap/>
              <w:overflowPunct/>
              <w:topLinePunct w:val="0"/>
              <w:autoSpaceDE/>
              <w:autoSpaceDN/>
              <w:bidi w:val="0"/>
              <w:adjustRightInd/>
              <w:snapToGrid/>
              <w:spacing w:before="17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围裙</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D83E">
            <w:pPr>
              <w:pStyle w:val="178"/>
              <w:keepNext w:val="0"/>
              <w:keepLines w:val="0"/>
              <w:pageBreakBefore w:val="0"/>
              <w:widowControl w:val="0"/>
              <w:kinsoku/>
              <w:wordWrap/>
              <w:overflowPunct/>
              <w:topLinePunct w:val="0"/>
              <w:autoSpaceDE/>
              <w:autoSpaceDN/>
              <w:bidi w:val="0"/>
              <w:adjustRightInd/>
              <w:snapToGrid/>
              <w:spacing w:before="4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围裙(有袖罩衣),材质：</w:t>
            </w:r>
            <w:r>
              <w:rPr>
                <w:rFonts w:hint="eastAsia" w:ascii="宋体" w:hAnsi="宋体" w:eastAsia="宋体" w:cs="宋体"/>
                <w:color w:val="auto"/>
                <w:spacing w:val="2"/>
                <w:sz w:val="21"/>
                <w:szCs w:val="21"/>
                <w:highlight w:val="none"/>
              </w:rPr>
              <w:t>棉+聚氨酯</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3FF48">
            <w:pPr>
              <w:pStyle w:val="178"/>
              <w:keepNext w:val="0"/>
              <w:keepLines w:val="0"/>
              <w:pageBreakBefore w:val="0"/>
              <w:widowControl w:val="0"/>
              <w:kinsoku/>
              <w:wordWrap/>
              <w:overflowPunct/>
              <w:topLinePunct w:val="0"/>
              <w:autoSpaceDE/>
              <w:autoSpaceDN/>
              <w:bidi w:val="0"/>
              <w:adjustRightInd/>
              <w:snapToGrid/>
              <w:spacing w:before="17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B8E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EB653">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22.80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98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775.20</w:t>
            </w:r>
          </w:p>
        </w:tc>
      </w:tr>
      <w:tr w14:paraId="1CE4C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91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0F623">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卫生镜</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E80A0">
            <w:pPr>
              <w:pStyle w:val="178"/>
              <w:keepNext w:val="0"/>
              <w:keepLines w:val="0"/>
              <w:pageBreakBefore w:val="0"/>
              <w:widowControl w:val="0"/>
              <w:kinsoku/>
              <w:wordWrap/>
              <w:overflowPunct/>
              <w:topLinePunct w:val="0"/>
              <w:autoSpaceDE/>
              <w:autoSpaceDN/>
              <w:bidi w:val="0"/>
              <w:adjustRightInd/>
              <w:snapToGrid/>
              <w:spacing w:before="2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浴室镜(规格：24*32</w:t>
            </w:r>
            <w:r>
              <w:rPr>
                <w:rFonts w:hint="eastAsia" w:ascii="宋体" w:hAnsi="宋体" w:eastAsia="宋体" w:cs="宋体"/>
                <w:color w:val="auto"/>
                <w:sz w:val="21"/>
                <w:szCs w:val="21"/>
                <w:highlight w:val="none"/>
              </w:rPr>
              <w:t>cm</w:t>
            </w:r>
            <w:r>
              <w:rPr>
                <w:rFonts w:hint="eastAsia" w:ascii="宋体" w:hAnsi="宋体" w:eastAsia="宋体" w:cs="宋体"/>
                <w:color w:val="auto"/>
                <w:spacing w:val="4"/>
                <w:sz w:val="21"/>
                <w:szCs w:val="21"/>
                <w:highlight w:val="none"/>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3D2EF">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FB7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E1790">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14.25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90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85.50</w:t>
            </w:r>
          </w:p>
        </w:tc>
      </w:tr>
      <w:tr w14:paraId="5A2A4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03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723A">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卫生刷</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CE36">
            <w:pPr>
              <w:pStyle w:val="178"/>
              <w:keepNext w:val="0"/>
              <w:keepLines w:val="0"/>
              <w:pageBreakBefore w:val="0"/>
              <w:widowControl w:val="0"/>
              <w:kinsoku/>
              <w:wordWrap/>
              <w:overflowPunct/>
              <w:topLinePunct w:val="0"/>
              <w:autoSpaceDE/>
              <w:autoSpaceDN/>
              <w:bidi w:val="0"/>
              <w:adjustRightInd/>
              <w:snapToGrid/>
              <w:spacing w:before="2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材质：</w:t>
            </w:r>
            <w:r>
              <w:rPr>
                <w:rFonts w:hint="eastAsia" w:ascii="宋体" w:hAnsi="宋体" w:eastAsia="宋体" w:cs="宋体"/>
                <w:color w:val="auto"/>
                <w:sz w:val="21"/>
                <w:szCs w:val="21"/>
                <w:highlight w:val="none"/>
              </w:rPr>
              <w:t>PP</w:t>
            </w:r>
            <w:r>
              <w:rPr>
                <w:rFonts w:hint="eastAsia" w:ascii="宋体" w:hAnsi="宋体" w:eastAsia="宋体" w:cs="宋体"/>
                <w:color w:val="auto"/>
                <w:spacing w:val="5"/>
                <w:sz w:val="21"/>
                <w:szCs w:val="21"/>
                <w:highlight w:val="none"/>
              </w:rPr>
              <w:t>材质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99F6">
            <w:pPr>
              <w:pStyle w:val="178"/>
              <w:keepNext w:val="0"/>
              <w:keepLines w:val="0"/>
              <w:pageBreakBefore w:val="0"/>
              <w:widowControl w:val="0"/>
              <w:kinsoku/>
              <w:wordWrap/>
              <w:overflowPunct/>
              <w:topLinePunct w:val="0"/>
              <w:autoSpaceDE/>
              <w:autoSpaceDN/>
              <w:bidi w:val="0"/>
              <w:adjustRightInd/>
              <w:snapToGrid/>
              <w:spacing w:before="2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EF9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104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1D70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B6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494.00</w:t>
            </w:r>
          </w:p>
        </w:tc>
      </w:tr>
      <w:tr w14:paraId="767C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E3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7DA7">
            <w:pPr>
              <w:pStyle w:val="178"/>
              <w:keepNext w:val="0"/>
              <w:keepLines w:val="0"/>
              <w:pageBreakBefore w:val="0"/>
              <w:widowControl w:val="0"/>
              <w:kinsoku/>
              <w:wordWrap/>
              <w:overflowPunct/>
              <w:topLinePunct w:val="0"/>
              <w:autoSpaceDE/>
              <w:autoSpaceDN/>
              <w:bidi w:val="0"/>
              <w:adjustRightInd/>
              <w:snapToGrid/>
              <w:spacing w:before="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卫生纸</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6E72A">
            <w:pPr>
              <w:pStyle w:val="178"/>
              <w:keepNext w:val="0"/>
              <w:keepLines w:val="0"/>
              <w:pageBreakBefore w:val="0"/>
              <w:widowControl w:val="0"/>
              <w:kinsoku/>
              <w:wordWrap/>
              <w:overflowPunct/>
              <w:topLinePunct w:val="0"/>
              <w:autoSpaceDE/>
              <w:autoSpaceDN/>
              <w:bidi w:val="0"/>
              <w:adjustRightInd/>
              <w:snapToGrid/>
              <w:spacing w:before="6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袋装卫生纸，材料：原生木</w:t>
            </w:r>
            <w:r>
              <w:rPr>
                <w:rFonts w:hint="eastAsia" w:ascii="宋体" w:hAnsi="宋体" w:eastAsia="宋体" w:cs="宋体"/>
                <w:color w:val="auto"/>
                <w:spacing w:val="1"/>
                <w:sz w:val="21"/>
                <w:szCs w:val="21"/>
                <w:highlight w:val="none"/>
              </w:rPr>
              <w:t>浆</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规格：15*25</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、3层，1</w:t>
            </w:r>
            <w:r>
              <w:rPr>
                <w:rFonts w:hint="eastAsia" w:ascii="宋体" w:hAnsi="宋体" w:eastAsia="宋体" w:cs="宋体"/>
                <w:color w:val="auto"/>
                <w:spacing w:val="3"/>
                <w:sz w:val="21"/>
                <w:szCs w:val="21"/>
                <w:highlight w:val="none"/>
              </w:rPr>
              <w:t>斤/袋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BD1D3">
            <w:pPr>
              <w:pStyle w:val="178"/>
              <w:keepNext w:val="0"/>
              <w:keepLines w:val="0"/>
              <w:pageBreakBefore w:val="0"/>
              <w:widowControl w:val="0"/>
              <w:kinsoku/>
              <w:wordWrap/>
              <w:overflowPunct/>
              <w:topLinePunct w:val="0"/>
              <w:autoSpaceDE/>
              <w:autoSpaceDN/>
              <w:bidi w:val="0"/>
              <w:adjustRightInd/>
              <w:snapToGrid/>
              <w:spacing w:before="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袋</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48C9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802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EB763">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11.40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0F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9142.80</w:t>
            </w:r>
          </w:p>
        </w:tc>
      </w:tr>
      <w:tr w14:paraId="77A8C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1A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4D526">
            <w:pPr>
              <w:pStyle w:val="178"/>
              <w:keepNext w:val="0"/>
              <w:keepLines w:val="0"/>
              <w:pageBreakBefore w:val="0"/>
              <w:widowControl w:val="0"/>
              <w:kinsoku/>
              <w:wordWrap/>
              <w:overflowPunct/>
              <w:topLinePunct w:val="0"/>
              <w:autoSpaceDE/>
              <w:autoSpaceDN/>
              <w:bidi w:val="0"/>
              <w:adjustRightInd/>
              <w:snapToGrid/>
              <w:spacing w:before="1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蚊香</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FD211">
            <w:pPr>
              <w:pStyle w:val="178"/>
              <w:keepNext w:val="0"/>
              <w:keepLines w:val="0"/>
              <w:pageBreakBefore w:val="0"/>
              <w:widowControl w:val="0"/>
              <w:kinsoku/>
              <w:wordWrap/>
              <w:overflowPunct/>
              <w:topLinePunct w:val="0"/>
              <w:autoSpaceDE/>
              <w:autoSpaceDN/>
              <w:bidi w:val="0"/>
              <w:adjustRightInd/>
              <w:snapToGrid/>
              <w:spacing w:before="4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野薰草、无烟无香，10圈/</w:t>
            </w:r>
            <w:r>
              <w:rPr>
                <w:rFonts w:hint="eastAsia" w:ascii="宋体" w:hAnsi="宋体" w:eastAsia="宋体" w:cs="宋体"/>
                <w:color w:val="auto"/>
                <w:sz w:val="21"/>
                <w:szCs w:val="21"/>
                <w:highlight w:val="none"/>
              </w:rPr>
              <w:t>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F22D2">
            <w:pPr>
              <w:pStyle w:val="178"/>
              <w:keepNext w:val="0"/>
              <w:keepLines w:val="0"/>
              <w:pageBreakBefore w:val="0"/>
              <w:widowControl w:val="0"/>
              <w:kinsoku/>
              <w:wordWrap/>
              <w:overflowPunct/>
              <w:topLinePunct w:val="0"/>
              <w:autoSpaceDE/>
              <w:autoSpaceDN/>
              <w:bidi w:val="0"/>
              <w:adjustRightInd/>
              <w:snapToGrid/>
              <w:spacing w:before="18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8B9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398</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7999">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32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1890.50</w:t>
            </w:r>
          </w:p>
        </w:tc>
      </w:tr>
      <w:tr w14:paraId="1FD4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07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CA29">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蚊香架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538D5">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野薰草、不锈钢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F0029">
            <w:pPr>
              <w:pStyle w:val="178"/>
              <w:keepNext w:val="0"/>
              <w:keepLines w:val="0"/>
              <w:pageBreakBefore w:val="0"/>
              <w:widowControl w:val="0"/>
              <w:kinsoku/>
              <w:wordWrap/>
              <w:overflowPunct/>
              <w:topLinePunct w:val="0"/>
              <w:autoSpaceDE/>
              <w:autoSpaceDN/>
              <w:bidi w:val="0"/>
              <w:adjustRightInd/>
              <w:snapToGrid/>
              <w:spacing w:before="3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77A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F07A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6.18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7A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74.16</w:t>
            </w:r>
          </w:p>
        </w:tc>
      </w:tr>
      <w:tr w14:paraId="2A1BA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F4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927C">
            <w:pPr>
              <w:pStyle w:val="178"/>
              <w:keepNext w:val="0"/>
              <w:keepLines w:val="0"/>
              <w:pageBreakBefore w:val="0"/>
              <w:widowControl w:val="0"/>
              <w:kinsoku/>
              <w:wordWrap/>
              <w:overflowPunct/>
              <w:topLinePunct w:val="0"/>
              <w:autoSpaceDE/>
              <w:autoSpaceDN/>
              <w:bidi w:val="0"/>
              <w:adjustRightInd/>
              <w:snapToGrid/>
              <w:spacing w:before="3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吸管</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E1120">
            <w:pPr>
              <w:pStyle w:val="178"/>
              <w:keepNext w:val="0"/>
              <w:keepLines w:val="0"/>
              <w:pageBreakBefore w:val="0"/>
              <w:widowControl w:val="0"/>
              <w:kinsoku/>
              <w:wordWrap/>
              <w:overflowPunct/>
              <w:topLinePunct w:val="0"/>
              <w:autoSpaceDE/>
              <w:autoSpaceDN/>
              <w:bidi w:val="0"/>
              <w:adjustRightInd/>
              <w:snapToGrid/>
              <w:spacing w:before="3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50支/包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18B2E">
            <w:pPr>
              <w:pStyle w:val="178"/>
              <w:keepNext w:val="0"/>
              <w:keepLines w:val="0"/>
              <w:pageBreakBefore w:val="0"/>
              <w:widowControl w:val="0"/>
              <w:kinsoku/>
              <w:wordWrap/>
              <w:overflowPunct/>
              <w:topLinePunct w:val="0"/>
              <w:autoSpaceDE/>
              <w:autoSpaceDN/>
              <w:bidi w:val="0"/>
              <w:adjustRightInd/>
              <w:snapToGrid/>
              <w:spacing w:before="4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81E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458</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470C3">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0.95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90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435.10</w:t>
            </w:r>
          </w:p>
        </w:tc>
      </w:tr>
      <w:tr w14:paraId="3C143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F7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3F180">
            <w:pPr>
              <w:pStyle w:val="178"/>
              <w:keepNext w:val="0"/>
              <w:keepLines w:val="0"/>
              <w:pageBreakBefore w:val="0"/>
              <w:widowControl w:val="0"/>
              <w:kinsoku/>
              <w:wordWrap/>
              <w:overflowPunct/>
              <w:topLinePunct w:val="0"/>
              <w:autoSpaceDE/>
              <w:autoSpaceDN/>
              <w:bidi w:val="0"/>
              <w:adjustRightInd/>
              <w:snapToGrid/>
              <w:spacing w:before="3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洗发水</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04049">
            <w:pPr>
              <w:pStyle w:val="178"/>
              <w:keepNext w:val="0"/>
              <w:keepLines w:val="0"/>
              <w:pageBreakBefore w:val="0"/>
              <w:widowControl w:val="0"/>
              <w:kinsoku/>
              <w:wordWrap/>
              <w:overflowPunct/>
              <w:topLinePunct w:val="0"/>
              <w:autoSpaceDE/>
              <w:autoSpaceDN/>
              <w:bidi w:val="0"/>
              <w:adjustRightInd/>
              <w:snapToGrid/>
              <w:spacing w:before="3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750ml/瓶，保质期2年</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8687A">
            <w:pPr>
              <w:pStyle w:val="178"/>
              <w:keepNext w:val="0"/>
              <w:keepLines w:val="0"/>
              <w:pageBreakBefore w:val="0"/>
              <w:widowControl w:val="0"/>
              <w:kinsoku/>
              <w:wordWrap/>
              <w:overflowPunct/>
              <w:topLinePunct w:val="0"/>
              <w:autoSpaceDE/>
              <w:autoSpaceDN/>
              <w:bidi w:val="0"/>
              <w:adjustRightInd/>
              <w:snapToGrid/>
              <w:spacing w:before="3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EB2A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104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4C487">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AC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4160.00</w:t>
            </w:r>
          </w:p>
        </w:tc>
      </w:tr>
      <w:tr w14:paraId="62410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3E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9BE7">
            <w:pPr>
              <w:pStyle w:val="178"/>
              <w:keepNext w:val="0"/>
              <w:keepLines w:val="0"/>
              <w:pageBreakBefore w:val="0"/>
              <w:widowControl w:val="0"/>
              <w:kinsoku/>
              <w:wordWrap/>
              <w:overflowPunct/>
              <w:topLinePunct w:val="0"/>
              <w:autoSpaceDE/>
              <w:autoSpaceDN/>
              <w:bidi w:val="0"/>
              <w:adjustRightInd/>
              <w:snapToGrid/>
              <w:spacing w:before="18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洗发水</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BA982">
            <w:pPr>
              <w:pStyle w:val="178"/>
              <w:keepNext w:val="0"/>
              <w:keepLines w:val="0"/>
              <w:pageBreakBefore w:val="0"/>
              <w:widowControl w:val="0"/>
              <w:kinsoku/>
              <w:wordWrap/>
              <w:overflowPunct/>
              <w:topLinePunct w:val="0"/>
              <w:autoSpaceDE/>
              <w:autoSpaceDN/>
              <w:bidi w:val="0"/>
              <w:adjustRightInd/>
              <w:snapToGrid/>
              <w:spacing w:before="6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750ml,双效水润洁顺，适合</w:t>
            </w:r>
            <w:r>
              <w:rPr>
                <w:rFonts w:hint="eastAsia" w:ascii="宋体" w:hAnsi="宋体" w:eastAsia="宋体" w:cs="宋体"/>
                <w:color w:val="auto"/>
                <w:spacing w:val="6"/>
                <w:sz w:val="21"/>
                <w:szCs w:val="21"/>
                <w:highlight w:val="none"/>
              </w:rPr>
              <w:t>多种发质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69B41">
            <w:pPr>
              <w:pStyle w:val="178"/>
              <w:keepNext w:val="0"/>
              <w:keepLines w:val="0"/>
              <w:pageBreakBefore w:val="0"/>
              <w:widowControl w:val="0"/>
              <w:kinsoku/>
              <w:wordWrap/>
              <w:overflowPunct/>
              <w:topLinePunct w:val="0"/>
              <w:autoSpaceDE/>
              <w:autoSpaceDN/>
              <w:bidi w:val="0"/>
              <w:adjustRightInd/>
              <w:snapToGrid/>
              <w:spacing w:before="18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55D4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A17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42.75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FD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1881.00</w:t>
            </w:r>
          </w:p>
        </w:tc>
      </w:tr>
      <w:tr w14:paraId="557DB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70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1F466">
            <w:pPr>
              <w:pStyle w:val="178"/>
              <w:keepNext w:val="0"/>
              <w:keepLines w:val="0"/>
              <w:pageBreakBefore w:val="0"/>
              <w:widowControl w:val="0"/>
              <w:kinsoku/>
              <w:wordWrap/>
              <w:overflowPunct/>
              <w:topLinePunct w:val="0"/>
              <w:autoSpaceDE/>
              <w:autoSpaceDN/>
              <w:bidi w:val="0"/>
              <w:adjustRightInd/>
              <w:snapToGrid/>
              <w:spacing w:before="17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洗洁精</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EAEE9">
            <w:pPr>
              <w:pStyle w:val="178"/>
              <w:keepNext w:val="0"/>
              <w:keepLines w:val="0"/>
              <w:pageBreakBefore w:val="0"/>
              <w:widowControl w:val="0"/>
              <w:kinsoku/>
              <w:wordWrap/>
              <w:overflowPunct/>
              <w:topLinePunct w:val="0"/>
              <w:autoSpaceDE/>
              <w:autoSpaceDN/>
              <w:bidi w:val="0"/>
              <w:adjustRightInd/>
              <w:snapToGrid/>
              <w:spacing w:before="3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单件净含量1kg,超效加浓，</w:t>
            </w:r>
            <w:r>
              <w:rPr>
                <w:rFonts w:hint="eastAsia" w:ascii="宋体" w:hAnsi="宋体" w:eastAsia="宋体" w:cs="宋体"/>
                <w:color w:val="auto"/>
                <w:spacing w:val="1"/>
                <w:sz w:val="21"/>
                <w:szCs w:val="21"/>
                <w:highlight w:val="none"/>
              </w:rPr>
              <w:t>保质期2年，柠檬香型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0AF1">
            <w:pPr>
              <w:pStyle w:val="178"/>
              <w:keepNext w:val="0"/>
              <w:keepLines w:val="0"/>
              <w:pageBreakBefore w:val="0"/>
              <w:widowControl w:val="0"/>
              <w:kinsoku/>
              <w:wordWrap/>
              <w:overflowPunct/>
              <w:topLinePunct w:val="0"/>
              <w:autoSpaceDE/>
              <w:autoSpaceDN/>
              <w:bidi w:val="0"/>
              <w:adjustRightInd/>
              <w:snapToGrid/>
              <w:spacing w:before="17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ECA5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206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2A381">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13.78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9B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2838.68</w:t>
            </w:r>
          </w:p>
        </w:tc>
      </w:tr>
      <w:tr w14:paraId="2B0B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15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7BA7">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洗洁精</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6DABC">
            <w:pPr>
              <w:pStyle w:val="178"/>
              <w:keepNext w:val="0"/>
              <w:keepLines w:val="0"/>
              <w:pageBreakBefore w:val="0"/>
              <w:widowControl w:val="0"/>
              <w:kinsoku/>
              <w:wordWrap/>
              <w:overflowPunct/>
              <w:topLinePunct w:val="0"/>
              <w:autoSpaceDE/>
              <w:autoSpaceDN/>
              <w:bidi w:val="0"/>
              <w:adjustRightInd/>
              <w:snapToGrid/>
              <w:spacing w:before="2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20</w:t>
            </w:r>
            <w:r>
              <w:rPr>
                <w:rFonts w:hint="eastAsia" w:ascii="宋体" w:hAnsi="宋体" w:eastAsia="宋体" w:cs="宋体"/>
                <w:color w:val="auto"/>
                <w:sz w:val="21"/>
                <w:szCs w:val="21"/>
                <w:highlight w:val="none"/>
              </w:rPr>
              <w:t>kg</w:t>
            </w:r>
            <w:r>
              <w:rPr>
                <w:rFonts w:hint="eastAsia" w:ascii="宋体" w:hAnsi="宋体" w:eastAsia="宋体" w:cs="宋体"/>
                <w:color w:val="auto"/>
                <w:spacing w:val="4"/>
                <w:sz w:val="21"/>
                <w:szCs w:val="21"/>
                <w:highlight w:val="none"/>
              </w:rPr>
              <w:t>/桶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6945C">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660D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3D39F">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108.90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EA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32670.00</w:t>
            </w:r>
          </w:p>
        </w:tc>
      </w:tr>
      <w:tr w14:paraId="00F82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82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4CE27">
            <w:pPr>
              <w:pStyle w:val="178"/>
              <w:keepNext w:val="0"/>
              <w:keepLines w:val="0"/>
              <w:pageBreakBefore w:val="0"/>
              <w:widowControl w:val="0"/>
              <w:kinsoku/>
              <w:wordWrap/>
              <w:overflowPunct/>
              <w:topLinePunct w:val="0"/>
              <w:autoSpaceDE/>
              <w:autoSpaceDN/>
              <w:bidi w:val="0"/>
              <w:adjustRightInd/>
              <w:snapToGrid/>
              <w:spacing w:before="17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洗洁精</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854C4">
            <w:pPr>
              <w:pStyle w:val="178"/>
              <w:keepNext w:val="0"/>
              <w:keepLines w:val="0"/>
              <w:pageBreakBefore w:val="0"/>
              <w:widowControl w:val="0"/>
              <w:kinsoku/>
              <w:wordWrap/>
              <w:overflowPunct/>
              <w:topLinePunct w:val="0"/>
              <w:autoSpaceDE/>
              <w:autoSpaceDN/>
              <w:bidi w:val="0"/>
              <w:adjustRightInd/>
              <w:snapToGrid/>
              <w:spacing w:before="3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3"/>
                <w:sz w:val="21"/>
                <w:szCs w:val="21"/>
                <w:highlight w:val="none"/>
              </w:rPr>
              <w:t>1kg/瓶，酸碱性：弱碱性，果</w:t>
            </w:r>
            <w:r>
              <w:rPr>
                <w:rFonts w:hint="eastAsia" w:ascii="宋体" w:hAnsi="宋体" w:eastAsia="宋体" w:cs="宋体"/>
                <w:color w:val="auto"/>
                <w:spacing w:val="1"/>
                <w:sz w:val="21"/>
                <w:szCs w:val="21"/>
                <w:highlight w:val="none"/>
              </w:rPr>
              <w:t>香型，非浓缩</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43DE6">
            <w:pPr>
              <w:pStyle w:val="178"/>
              <w:keepNext w:val="0"/>
              <w:keepLines w:val="0"/>
              <w:pageBreakBefore w:val="0"/>
              <w:widowControl w:val="0"/>
              <w:kinsoku/>
              <w:wordWrap/>
              <w:overflowPunct/>
              <w:topLinePunct w:val="0"/>
              <w:autoSpaceDE/>
              <w:autoSpaceDN/>
              <w:bidi w:val="0"/>
              <w:adjustRightInd/>
              <w:snapToGrid/>
              <w:spacing w:before="18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45F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0FC90">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14.25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07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1596.00</w:t>
            </w:r>
          </w:p>
        </w:tc>
      </w:tr>
      <w:tr w14:paraId="463F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1F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FF1FF">
            <w:pPr>
              <w:pStyle w:val="178"/>
              <w:keepNext w:val="0"/>
              <w:keepLines w:val="0"/>
              <w:pageBreakBefore w:val="0"/>
              <w:widowControl w:val="0"/>
              <w:kinsoku/>
              <w:wordWrap/>
              <w:overflowPunct/>
              <w:topLinePunct w:val="0"/>
              <w:autoSpaceDE/>
              <w:autoSpaceDN/>
              <w:bidi w:val="0"/>
              <w:adjustRightInd/>
              <w:snapToGrid/>
              <w:spacing w:before="31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洗洁精</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E1EFC">
            <w:pPr>
              <w:pStyle w:val="178"/>
              <w:keepNext w:val="0"/>
              <w:keepLines w:val="0"/>
              <w:pageBreakBefore w:val="0"/>
              <w:widowControl w:val="0"/>
              <w:kinsoku/>
              <w:wordWrap/>
              <w:overflowPunct/>
              <w:topLinePunct w:val="0"/>
              <w:autoSpaceDE/>
              <w:autoSpaceDN/>
              <w:bidi w:val="0"/>
              <w:adjustRightInd/>
              <w:snapToGrid/>
              <w:spacing w:before="4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408g/瓶，酸碱性：弱碱性，</w:t>
            </w:r>
            <w:r>
              <w:rPr>
                <w:rFonts w:hint="eastAsia" w:ascii="宋体" w:hAnsi="宋体" w:eastAsia="宋体" w:cs="宋体"/>
                <w:color w:val="auto"/>
                <w:sz w:val="21"/>
                <w:szCs w:val="21"/>
                <w:highlight w:val="none"/>
              </w:rPr>
              <w:t>保质期3年，果香型，非浓缩</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164EA">
            <w:pPr>
              <w:pStyle w:val="178"/>
              <w:keepNext w:val="0"/>
              <w:keepLines w:val="0"/>
              <w:pageBreakBefore w:val="0"/>
              <w:widowControl w:val="0"/>
              <w:kinsoku/>
              <w:wordWrap/>
              <w:overflowPunct/>
              <w:topLinePunct w:val="0"/>
              <w:autoSpaceDE/>
              <w:autoSpaceDN/>
              <w:bidi w:val="0"/>
              <w:adjustRightInd/>
              <w:snapToGrid/>
              <w:spacing w:before="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A10B">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0C8D9">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7.13</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D0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99.82</w:t>
            </w:r>
          </w:p>
        </w:tc>
      </w:tr>
      <w:tr w14:paraId="19570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D9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88BA">
            <w:pPr>
              <w:pStyle w:val="178"/>
              <w:keepNext w:val="0"/>
              <w:keepLines w:val="0"/>
              <w:pageBreakBefore w:val="0"/>
              <w:widowControl w:val="0"/>
              <w:kinsoku/>
              <w:wordWrap/>
              <w:overflowPunct/>
              <w:topLinePunct w:val="0"/>
              <w:autoSpaceDE/>
              <w:autoSpaceDN/>
              <w:bidi w:val="0"/>
              <w:adjustRightInd/>
              <w:snapToGrid/>
              <w:spacing w:before="1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0"/>
                <w:sz w:val="21"/>
                <w:szCs w:val="21"/>
                <w:highlight w:val="none"/>
              </w:rPr>
              <w:t>洗面巾</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C0A3">
            <w:pPr>
              <w:pStyle w:val="178"/>
              <w:keepNext w:val="0"/>
              <w:keepLines w:val="0"/>
              <w:pageBreakBefore w:val="0"/>
              <w:widowControl w:val="0"/>
              <w:kinsoku/>
              <w:wordWrap/>
              <w:overflowPunct/>
              <w:topLinePunct w:val="0"/>
              <w:autoSpaceDE/>
              <w:autoSpaceDN/>
              <w:bidi w:val="0"/>
              <w:adjustRightInd/>
              <w:snapToGrid/>
              <w:spacing w:before="1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3包共300抽-20*20cm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3699E">
            <w:pPr>
              <w:pStyle w:val="178"/>
              <w:keepNext w:val="0"/>
              <w:keepLines w:val="0"/>
              <w:pageBreakBefore w:val="0"/>
              <w:widowControl w:val="0"/>
              <w:kinsoku/>
              <w:wordWrap/>
              <w:overflowPunct/>
              <w:topLinePunct w:val="0"/>
              <w:autoSpaceDE/>
              <w:autoSpaceDN/>
              <w:bidi w:val="0"/>
              <w:adjustRightInd/>
              <w:snapToGrid/>
              <w:spacing w:before="2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9A6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A02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12.35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58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2470.00</w:t>
            </w:r>
          </w:p>
        </w:tc>
      </w:tr>
      <w:tr w14:paraId="471B1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22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5D18">
            <w:pPr>
              <w:pStyle w:val="178"/>
              <w:keepNext w:val="0"/>
              <w:keepLines w:val="0"/>
              <w:pageBreakBefore w:val="0"/>
              <w:widowControl w:val="0"/>
              <w:kinsoku/>
              <w:wordWrap/>
              <w:overflowPunct/>
              <w:topLinePunct w:val="0"/>
              <w:autoSpaceDE/>
              <w:autoSpaceDN/>
              <w:bidi w:val="0"/>
              <w:adjustRightInd/>
              <w:snapToGrid/>
              <w:spacing w:before="3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洗手盆</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56E4F">
            <w:pPr>
              <w:pStyle w:val="178"/>
              <w:keepNext w:val="0"/>
              <w:keepLines w:val="0"/>
              <w:pageBreakBefore w:val="0"/>
              <w:widowControl w:val="0"/>
              <w:kinsoku/>
              <w:wordWrap/>
              <w:overflowPunct/>
              <w:topLinePunct w:val="0"/>
              <w:autoSpaceDE/>
              <w:autoSpaceDN/>
              <w:bidi w:val="0"/>
              <w:adjustRightInd/>
              <w:snapToGrid/>
              <w:spacing w:before="2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常规，PP材质，34*15cm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727F8">
            <w:pPr>
              <w:pStyle w:val="178"/>
              <w:keepNext w:val="0"/>
              <w:keepLines w:val="0"/>
              <w:pageBreakBefore w:val="0"/>
              <w:widowControl w:val="0"/>
              <w:kinsoku/>
              <w:wordWrap/>
              <w:overflowPunct/>
              <w:topLinePunct w:val="0"/>
              <w:autoSpaceDE/>
              <w:autoSpaceDN/>
              <w:bidi w:val="0"/>
              <w:adjustRightInd/>
              <w:snapToGrid/>
              <w:spacing w:before="2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79A6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50A6">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9.03</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16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361.20</w:t>
            </w:r>
          </w:p>
        </w:tc>
      </w:tr>
      <w:tr w14:paraId="287EC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6C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61EDD">
            <w:pPr>
              <w:pStyle w:val="178"/>
              <w:keepNext w:val="0"/>
              <w:keepLines w:val="0"/>
              <w:pageBreakBefore w:val="0"/>
              <w:widowControl w:val="0"/>
              <w:kinsoku/>
              <w:wordWrap/>
              <w:overflowPunct/>
              <w:topLinePunct w:val="0"/>
              <w:autoSpaceDE/>
              <w:autoSpaceDN/>
              <w:bidi w:val="0"/>
              <w:adjustRightInd/>
              <w:snapToGrid/>
              <w:spacing w:before="17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洗手液</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B7AE">
            <w:pPr>
              <w:pStyle w:val="178"/>
              <w:keepNext w:val="0"/>
              <w:keepLines w:val="0"/>
              <w:pageBreakBefore w:val="0"/>
              <w:widowControl w:val="0"/>
              <w:kinsoku/>
              <w:wordWrap/>
              <w:overflowPunct/>
              <w:topLinePunct w:val="0"/>
              <w:autoSpaceDE/>
              <w:autoSpaceDN/>
              <w:bidi w:val="0"/>
              <w:adjustRightInd/>
              <w:snapToGrid/>
              <w:spacing w:before="3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瓶装洗手液，500g/瓶，30</w:t>
            </w:r>
            <w:r>
              <w:rPr>
                <w:rFonts w:hint="eastAsia" w:ascii="宋体" w:hAnsi="宋体" w:eastAsia="宋体" w:cs="宋体"/>
                <w:color w:val="auto"/>
                <w:spacing w:val="-2"/>
                <w:sz w:val="21"/>
                <w:szCs w:val="21"/>
                <w:highlight w:val="none"/>
              </w:rPr>
              <w:t>瓶/件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48AA2">
            <w:pPr>
              <w:pStyle w:val="178"/>
              <w:keepNext w:val="0"/>
              <w:keepLines w:val="0"/>
              <w:pageBreakBefore w:val="0"/>
              <w:widowControl w:val="0"/>
              <w:kinsoku/>
              <w:wordWrap/>
              <w:overflowPunct/>
              <w:topLinePunct w:val="0"/>
              <w:autoSpaceDE/>
              <w:autoSpaceDN/>
              <w:bidi w:val="0"/>
              <w:adjustRightInd/>
              <w:snapToGrid/>
              <w:spacing w:before="17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D3D7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11000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7C96">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76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104500.00</w:t>
            </w:r>
          </w:p>
        </w:tc>
      </w:tr>
      <w:tr w14:paraId="63E69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04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2717">
            <w:pPr>
              <w:pStyle w:val="178"/>
              <w:keepNext w:val="0"/>
              <w:keepLines w:val="0"/>
              <w:pageBreakBefore w:val="0"/>
              <w:widowControl w:val="0"/>
              <w:kinsoku/>
              <w:wordWrap/>
              <w:overflowPunct/>
              <w:topLinePunct w:val="0"/>
              <w:autoSpaceDE/>
              <w:autoSpaceDN/>
              <w:bidi w:val="0"/>
              <w:adjustRightInd/>
              <w:snapToGrid/>
              <w:spacing w:before="17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洗手液</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EDB3">
            <w:pPr>
              <w:pStyle w:val="178"/>
              <w:keepNext w:val="0"/>
              <w:keepLines w:val="0"/>
              <w:pageBreakBefore w:val="0"/>
              <w:widowControl w:val="0"/>
              <w:kinsoku/>
              <w:wordWrap/>
              <w:overflowPunct/>
              <w:topLinePunct w:val="0"/>
              <w:autoSpaceDE/>
              <w:autoSpaceDN/>
              <w:bidi w:val="0"/>
              <w:adjustRightInd/>
              <w:snapToGrid/>
              <w:spacing w:before="3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散洗手液，抑菌滋养，泡沫丰富，冲洗方便，40斤/桶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3C03F">
            <w:pPr>
              <w:pStyle w:val="178"/>
              <w:keepNext w:val="0"/>
              <w:keepLines w:val="0"/>
              <w:pageBreakBefore w:val="0"/>
              <w:widowControl w:val="0"/>
              <w:kinsoku/>
              <w:wordWrap/>
              <w:overflowPunct/>
              <w:topLinePunct w:val="0"/>
              <w:autoSpaceDE/>
              <w:autoSpaceDN/>
              <w:bidi w:val="0"/>
              <w:adjustRightInd/>
              <w:snapToGrid/>
              <w:spacing w:before="17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斤</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EF549">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7000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02660">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3.61</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25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25270.00</w:t>
            </w:r>
          </w:p>
        </w:tc>
      </w:tr>
      <w:tr w14:paraId="5936A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B8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50B10">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洗衣粉</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F16B">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净含量508克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AE90">
            <w:pPr>
              <w:pStyle w:val="178"/>
              <w:keepNext w:val="0"/>
              <w:keepLines w:val="0"/>
              <w:pageBreakBefore w:val="0"/>
              <w:widowControl w:val="0"/>
              <w:kinsoku/>
              <w:wordWrap/>
              <w:overflowPunct/>
              <w:topLinePunct w:val="0"/>
              <w:autoSpaceDE/>
              <w:autoSpaceDN/>
              <w:bidi w:val="0"/>
              <w:adjustRightInd/>
              <w:snapToGrid/>
              <w:spacing w:before="2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934B5">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3400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29D1C">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C9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15300.00</w:t>
            </w:r>
          </w:p>
        </w:tc>
      </w:tr>
      <w:tr w14:paraId="29ACF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6A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1410">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现代晶瓷画</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8069">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现代晶瓷画(500</w:t>
            </w:r>
            <w:r>
              <w:rPr>
                <w:rFonts w:hint="eastAsia" w:ascii="宋体" w:hAnsi="宋体" w:eastAsia="宋体" w:cs="宋体"/>
                <w:color w:val="auto"/>
                <w:sz w:val="21"/>
                <w:szCs w:val="21"/>
                <w:highlight w:val="none"/>
              </w:rPr>
              <w:t>mm</w:t>
            </w:r>
            <w:r>
              <w:rPr>
                <w:rFonts w:hint="eastAsia" w:ascii="宋体" w:hAnsi="宋体" w:eastAsia="宋体" w:cs="宋体"/>
                <w:color w:val="auto"/>
                <w:spacing w:val="3"/>
                <w:sz w:val="21"/>
                <w:szCs w:val="21"/>
                <w:highlight w:val="none"/>
              </w:rPr>
              <w:t>*500</w:t>
            </w:r>
            <w:r>
              <w:rPr>
                <w:rFonts w:hint="eastAsia" w:ascii="宋体" w:hAnsi="宋体" w:eastAsia="宋体" w:cs="宋体"/>
                <w:color w:val="auto"/>
                <w:sz w:val="21"/>
                <w:szCs w:val="21"/>
                <w:highlight w:val="none"/>
              </w:rPr>
              <w:t>mm</w:t>
            </w:r>
            <w:r>
              <w:rPr>
                <w:rFonts w:hint="eastAsia" w:ascii="宋体" w:hAnsi="宋体" w:eastAsia="宋体" w:cs="宋体"/>
                <w:color w:val="auto"/>
                <w:spacing w:val="3"/>
                <w:sz w:val="21"/>
                <w:szCs w:val="21"/>
                <w:highlight w:val="none"/>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06208">
            <w:pPr>
              <w:pStyle w:val="178"/>
              <w:keepNext w:val="0"/>
              <w:keepLines w:val="0"/>
              <w:pageBreakBefore w:val="0"/>
              <w:widowControl w:val="0"/>
              <w:kinsoku/>
              <w:wordWrap/>
              <w:overflowPunct/>
              <w:topLinePunct w:val="0"/>
              <w:autoSpaceDE/>
              <w:autoSpaceDN/>
              <w:bidi w:val="0"/>
              <w:adjustRightInd/>
              <w:snapToGrid/>
              <w:spacing w:before="1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2448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04CFD">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95.00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52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4180.00</w:t>
            </w:r>
          </w:p>
        </w:tc>
      </w:tr>
      <w:tr w14:paraId="09A3C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28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1A04">
            <w:pPr>
              <w:pStyle w:val="178"/>
              <w:keepNext w:val="0"/>
              <w:keepLines w:val="0"/>
              <w:pageBreakBefore w:val="0"/>
              <w:widowControl w:val="0"/>
              <w:kinsoku/>
              <w:wordWrap/>
              <w:overflowPunct/>
              <w:topLinePunct w:val="0"/>
              <w:autoSpaceDE/>
              <w:autoSpaceDN/>
              <w:bidi w:val="0"/>
              <w:adjustRightInd/>
              <w:snapToGrid/>
              <w:spacing w:before="3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现代晶瓷画</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28EA4">
            <w:pPr>
              <w:pStyle w:val="178"/>
              <w:keepNext w:val="0"/>
              <w:keepLines w:val="0"/>
              <w:pageBreakBefore w:val="0"/>
              <w:widowControl w:val="0"/>
              <w:kinsoku/>
              <w:wordWrap/>
              <w:overflowPunct/>
              <w:topLinePunct w:val="0"/>
              <w:autoSpaceDE/>
              <w:autoSpaceDN/>
              <w:bidi w:val="0"/>
              <w:adjustRightInd/>
              <w:snapToGrid/>
              <w:spacing w:before="3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现代晶瓷画(600</w:t>
            </w:r>
            <w:r>
              <w:rPr>
                <w:rFonts w:hint="eastAsia" w:ascii="宋体" w:hAnsi="宋体" w:eastAsia="宋体" w:cs="宋体"/>
                <w:color w:val="auto"/>
                <w:sz w:val="21"/>
                <w:szCs w:val="21"/>
                <w:highlight w:val="none"/>
              </w:rPr>
              <w:t>mm</w:t>
            </w:r>
            <w:r>
              <w:rPr>
                <w:rFonts w:hint="eastAsia" w:ascii="宋体" w:hAnsi="宋体" w:eastAsia="宋体" w:cs="宋体"/>
                <w:color w:val="auto"/>
                <w:spacing w:val="3"/>
                <w:sz w:val="21"/>
                <w:szCs w:val="21"/>
                <w:highlight w:val="none"/>
              </w:rPr>
              <w:t>*600</w:t>
            </w:r>
            <w:r>
              <w:rPr>
                <w:rFonts w:hint="eastAsia" w:ascii="宋体" w:hAnsi="宋体" w:eastAsia="宋体" w:cs="宋体"/>
                <w:color w:val="auto"/>
                <w:sz w:val="21"/>
                <w:szCs w:val="21"/>
                <w:highlight w:val="none"/>
              </w:rPr>
              <w:t>mm</w:t>
            </w:r>
            <w:r>
              <w:rPr>
                <w:rFonts w:hint="eastAsia" w:ascii="宋体" w:hAnsi="宋体" w:eastAsia="宋体" w:cs="宋体"/>
                <w:color w:val="auto"/>
                <w:spacing w:val="3"/>
                <w:sz w:val="21"/>
                <w:szCs w:val="21"/>
                <w:highlight w:val="none"/>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5B3A">
            <w:pPr>
              <w:pStyle w:val="178"/>
              <w:keepNext w:val="0"/>
              <w:keepLines w:val="0"/>
              <w:pageBreakBefore w:val="0"/>
              <w:widowControl w:val="0"/>
              <w:kinsoku/>
              <w:wordWrap/>
              <w:overflowPunct/>
              <w:topLinePunct w:val="0"/>
              <w:autoSpaceDE/>
              <w:autoSpaceDN/>
              <w:bidi w:val="0"/>
              <w:adjustRightInd/>
              <w:snapToGrid/>
              <w:spacing w:before="2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D117">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F5206">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123.50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FB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494.00</w:t>
            </w:r>
          </w:p>
        </w:tc>
      </w:tr>
      <w:tr w14:paraId="6BEEB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55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C903">
            <w:pPr>
              <w:pStyle w:val="178"/>
              <w:keepNext w:val="0"/>
              <w:keepLines w:val="0"/>
              <w:pageBreakBefore w:val="0"/>
              <w:widowControl w:val="0"/>
              <w:kinsoku/>
              <w:wordWrap/>
              <w:overflowPunct/>
              <w:topLinePunct w:val="0"/>
              <w:autoSpaceDE/>
              <w:autoSpaceDN/>
              <w:bidi w:val="0"/>
              <w:adjustRightInd/>
              <w:snapToGrid/>
              <w:spacing w:before="2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0"/>
                <w:sz w:val="21"/>
                <w:szCs w:val="21"/>
                <w:highlight w:val="none"/>
              </w:rPr>
              <w:t>消毒巾</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D9BE">
            <w:pPr>
              <w:pStyle w:val="178"/>
              <w:keepNext w:val="0"/>
              <w:keepLines w:val="0"/>
              <w:pageBreakBefore w:val="0"/>
              <w:widowControl w:val="0"/>
              <w:kinsoku/>
              <w:wordWrap/>
              <w:overflowPunct/>
              <w:topLinePunct w:val="0"/>
              <w:autoSpaceDE/>
              <w:autoSpaceDN/>
              <w:bidi w:val="0"/>
              <w:adjustRightInd/>
              <w:snapToGrid/>
              <w:spacing w:before="1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80片/包无纺布</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38BD6">
            <w:pPr>
              <w:pStyle w:val="178"/>
              <w:keepNext w:val="0"/>
              <w:keepLines w:val="0"/>
              <w:pageBreakBefore w:val="0"/>
              <w:widowControl w:val="0"/>
              <w:kinsoku/>
              <w:wordWrap/>
              <w:overflowPunct/>
              <w:topLinePunct w:val="0"/>
              <w:autoSpaceDE/>
              <w:autoSpaceDN/>
              <w:bidi w:val="0"/>
              <w:adjustRightInd/>
              <w:snapToGrid/>
              <w:spacing w:before="2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3526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2E47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35.15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CF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1124.80</w:t>
            </w:r>
          </w:p>
        </w:tc>
      </w:tr>
      <w:tr w14:paraId="0D37A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4A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AFCD">
            <w:pPr>
              <w:pStyle w:val="178"/>
              <w:keepNext w:val="0"/>
              <w:keepLines w:val="0"/>
              <w:pageBreakBefore w:val="0"/>
              <w:widowControl w:val="0"/>
              <w:kinsoku/>
              <w:wordWrap/>
              <w:overflowPunct/>
              <w:topLinePunct w:val="0"/>
              <w:autoSpaceDE/>
              <w:autoSpaceDN/>
              <w:bidi w:val="0"/>
              <w:adjustRightInd/>
              <w:snapToGrid/>
              <w:spacing w:before="3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消毒湿纸巾</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0F347">
            <w:pPr>
              <w:pStyle w:val="178"/>
              <w:keepNext w:val="0"/>
              <w:keepLines w:val="0"/>
              <w:pageBreakBefore w:val="0"/>
              <w:widowControl w:val="0"/>
              <w:kinsoku/>
              <w:wordWrap/>
              <w:overflowPunct/>
              <w:topLinePunct w:val="0"/>
              <w:autoSpaceDE/>
              <w:autoSpaceDN/>
              <w:bidi w:val="0"/>
              <w:adjustRightInd/>
              <w:snapToGrid/>
              <w:spacing w:before="3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80片/包</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规格：17*27cm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D99A5">
            <w:pPr>
              <w:pStyle w:val="178"/>
              <w:keepNext w:val="0"/>
              <w:keepLines w:val="0"/>
              <w:pageBreakBefore w:val="0"/>
              <w:widowControl w:val="0"/>
              <w:kinsoku/>
              <w:wordWrap/>
              <w:overflowPunct/>
              <w:topLinePunct w:val="0"/>
              <w:autoSpaceDE/>
              <w:autoSpaceDN/>
              <w:bidi w:val="0"/>
              <w:adjustRightInd/>
              <w:snapToGrid/>
              <w:spacing w:before="3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020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AFAFF">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35.15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06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2109.00</w:t>
            </w:r>
          </w:p>
        </w:tc>
      </w:tr>
      <w:tr w14:paraId="04716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CC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6CC07">
            <w:pPr>
              <w:pStyle w:val="178"/>
              <w:keepNext w:val="0"/>
              <w:keepLines w:val="0"/>
              <w:pageBreakBefore w:val="0"/>
              <w:widowControl w:val="0"/>
              <w:kinsoku/>
              <w:wordWrap/>
              <w:overflowPunct/>
              <w:topLinePunct w:val="0"/>
              <w:autoSpaceDE/>
              <w:autoSpaceDN/>
              <w:bidi w:val="0"/>
              <w:adjustRightInd/>
              <w:snapToGrid/>
              <w:spacing w:before="17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15AE5">
            <w:pPr>
              <w:pStyle w:val="178"/>
              <w:keepNext w:val="0"/>
              <w:keepLines w:val="0"/>
              <w:pageBreakBefore w:val="0"/>
              <w:widowControl w:val="0"/>
              <w:kinsoku/>
              <w:wordWrap/>
              <w:overflowPunct/>
              <w:topLinePunct w:val="0"/>
              <w:autoSpaceDE/>
              <w:autoSpaceDN/>
              <w:bidi w:val="0"/>
              <w:adjustRightInd/>
              <w:snapToGrid/>
              <w:spacing w:before="3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体检中心男鞋，材质：黑色</w:t>
            </w:r>
            <w:r>
              <w:rPr>
                <w:rFonts w:hint="eastAsia" w:ascii="宋体" w:hAnsi="宋体" w:eastAsia="宋体" w:cs="宋体"/>
                <w:color w:val="auto"/>
                <w:spacing w:val="1"/>
                <w:sz w:val="21"/>
                <w:szCs w:val="21"/>
                <w:highlight w:val="none"/>
              </w:rPr>
              <w:t>真皮，规格：常规</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8593A">
            <w:pPr>
              <w:pStyle w:val="178"/>
              <w:keepNext w:val="0"/>
              <w:keepLines w:val="0"/>
              <w:pageBreakBefore w:val="0"/>
              <w:widowControl w:val="0"/>
              <w:kinsoku/>
              <w:wordWrap/>
              <w:overflowPunct/>
              <w:topLinePunct w:val="0"/>
              <w:autoSpaceDE/>
              <w:autoSpaceDN/>
              <w:bidi w:val="0"/>
              <w:adjustRightInd/>
              <w:snapToGrid/>
              <w:spacing w:before="17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双</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336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40241">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161.50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68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1938.00</w:t>
            </w:r>
          </w:p>
        </w:tc>
      </w:tr>
      <w:tr w14:paraId="37C7D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78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706CC">
            <w:pPr>
              <w:pStyle w:val="178"/>
              <w:keepNext w:val="0"/>
              <w:keepLines w:val="0"/>
              <w:pageBreakBefore w:val="0"/>
              <w:widowControl w:val="0"/>
              <w:kinsoku/>
              <w:wordWrap/>
              <w:overflowPunct/>
              <w:topLinePunct w:val="0"/>
              <w:autoSpaceDE/>
              <w:autoSpaceDN/>
              <w:bidi w:val="0"/>
              <w:adjustRightInd/>
              <w:snapToGrid/>
              <w:spacing w:before="17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61551">
            <w:pPr>
              <w:pStyle w:val="178"/>
              <w:keepNext w:val="0"/>
              <w:keepLines w:val="0"/>
              <w:pageBreakBefore w:val="0"/>
              <w:widowControl w:val="0"/>
              <w:kinsoku/>
              <w:wordWrap/>
              <w:overflowPunct/>
              <w:topLinePunct w:val="0"/>
              <w:autoSpaceDE/>
              <w:autoSpaceDN/>
              <w:bidi w:val="0"/>
              <w:adjustRightInd/>
              <w:snapToGrid/>
              <w:spacing w:before="4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体检中心女鞋，材质：黑色</w:t>
            </w:r>
            <w:r>
              <w:rPr>
                <w:rFonts w:hint="eastAsia" w:ascii="宋体" w:hAnsi="宋体" w:eastAsia="宋体" w:cs="宋体"/>
                <w:color w:val="auto"/>
                <w:spacing w:val="1"/>
                <w:sz w:val="21"/>
                <w:szCs w:val="21"/>
                <w:highlight w:val="none"/>
              </w:rPr>
              <w:t>真皮，规格：常规</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2A0D">
            <w:pPr>
              <w:pStyle w:val="178"/>
              <w:keepNext w:val="0"/>
              <w:keepLines w:val="0"/>
              <w:pageBreakBefore w:val="0"/>
              <w:widowControl w:val="0"/>
              <w:kinsoku/>
              <w:wordWrap/>
              <w:overflowPunct/>
              <w:topLinePunct w:val="0"/>
              <w:autoSpaceDE/>
              <w:autoSpaceDN/>
              <w:bidi w:val="0"/>
              <w:adjustRightInd/>
              <w:snapToGrid/>
              <w:spacing w:before="1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双</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741A">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70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76555">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161.50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5C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11305.00</w:t>
            </w:r>
          </w:p>
        </w:tc>
      </w:tr>
      <w:tr w14:paraId="5937E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2F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D263">
            <w:pPr>
              <w:pStyle w:val="178"/>
              <w:keepNext w:val="0"/>
              <w:keepLines w:val="0"/>
              <w:pageBreakBefore w:val="0"/>
              <w:widowControl w:val="0"/>
              <w:kinsoku/>
              <w:wordWrap/>
              <w:overflowPunct/>
              <w:topLinePunct w:val="0"/>
              <w:autoSpaceDE/>
              <w:autoSpaceDN/>
              <w:bidi w:val="0"/>
              <w:adjustRightInd/>
              <w:snapToGrid/>
              <w:spacing w:before="17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鞋架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F5F9">
            <w:pPr>
              <w:pStyle w:val="178"/>
              <w:keepNext w:val="0"/>
              <w:keepLines w:val="0"/>
              <w:pageBreakBefore w:val="0"/>
              <w:widowControl w:val="0"/>
              <w:kinsoku/>
              <w:wordWrap/>
              <w:overflowPunct/>
              <w:topLinePunct w:val="0"/>
              <w:autoSpaceDE/>
              <w:autoSpaceDN/>
              <w:bidi w:val="0"/>
              <w:adjustRightInd/>
              <w:snapToGrid/>
              <w:spacing w:before="5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不锈钢，简约现代，5层，</w:t>
            </w:r>
            <w:r>
              <w:rPr>
                <w:rFonts w:hint="eastAsia" w:ascii="宋体" w:hAnsi="宋体" w:eastAsia="宋体" w:cs="宋体"/>
                <w:color w:val="auto"/>
                <w:spacing w:val="-3"/>
                <w:sz w:val="21"/>
                <w:szCs w:val="21"/>
                <w:highlight w:val="none"/>
              </w:rPr>
              <w:t>60cm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8383">
            <w:pPr>
              <w:pStyle w:val="178"/>
              <w:keepNext w:val="0"/>
              <w:keepLines w:val="0"/>
              <w:pageBreakBefore w:val="0"/>
              <w:widowControl w:val="0"/>
              <w:kinsoku/>
              <w:wordWrap/>
              <w:overflowPunct/>
              <w:topLinePunct w:val="0"/>
              <w:autoSpaceDE/>
              <w:autoSpaceDN/>
              <w:bidi w:val="0"/>
              <w:adjustRightInd/>
              <w:snapToGrid/>
              <w:spacing w:before="17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4ED99">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5B6B">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74.10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29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889.20</w:t>
            </w:r>
          </w:p>
        </w:tc>
      </w:tr>
      <w:tr w14:paraId="3DB3E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DF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F3D6E">
            <w:pPr>
              <w:pStyle w:val="178"/>
              <w:keepNext w:val="0"/>
              <w:keepLines w:val="0"/>
              <w:pageBreakBefore w:val="0"/>
              <w:widowControl w:val="0"/>
              <w:kinsoku/>
              <w:wordWrap/>
              <w:overflowPunct/>
              <w:topLinePunct w:val="0"/>
              <w:autoSpaceDE/>
              <w:autoSpaceDN/>
              <w:bidi w:val="0"/>
              <w:adjustRightInd/>
              <w:snapToGrid/>
              <w:spacing w:before="3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9"/>
                <w:sz w:val="21"/>
                <w:szCs w:val="21"/>
                <w:highlight w:val="none"/>
              </w:rPr>
              <w:t>鞋刷</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2953D">
            <w:pPr>
              <w:pStyle w:val="178"/>
              <w:keepNext w:val="0"/>
              <w:keepLines w:val="0"/>
              <w:pageBreakBefore w:val="0"/>
              <w:widowControl w:val="0"/>
              <w:kinsoku/>
              <w:wordWrap/>
              <w:overflowPunct/>
              <w:topLinePunct w:val="0"/>
              <w:autoSpaceDE/>
              <w:autoSpaceDN/>
              <w:bidi w:val="0"/>
              <w:adjustRightInd/>
              <w:snapToGrid/>
              <w:spacing w:before="3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材质：</w:t>
            </w:r>
            <w:r>
              <w:rPr>
                <w:rFonts w:hint="eastAsia" w:ascii="宋体" w:hAnsi="宋体" w:eastAsia="宋体" w:cs="宋体"/>
                <w:color w:val="auto"/>
                <w:sz w:val="21"/>
                <w:szCs w:val="21"/>
                <w:highlight w:val="none"/>
              </w:rPr>
              <w:t>PP</w:t>
            </w:r>
            <w:r>
              <w:rPr>
                <w:rFonts w:hint="eastAsia" w:ascii="宋体" w:hAnsi="宋体" w:eastAsia="宋体" w:cs="宋体"/>
                <w:color w:val="auto"/>
                <w:spacing w:val="1"/>
                <w:sz w:val="21"/>
                <w:szCs w:val="21"/>
                <w:highlight w:val="none"/>
              </w:rPr>
              <w:t>手柄+</w:t>
            </w:r>
            <w:r>
              <w:rPr>
                <w:rFonts w:hint="eastAsia" w:ascii="宋体" w:hAnsi="宋体" w:eastAsia="宋体" w:cs="宋体"/>
                <w:color w:val="auto"/>
                <w:sz w:val="21"/>
                <w:szCs w:val="21"/>
                <w:highlight w:val="none"/>
              </w:rPr>
              <w:t>PBT</w:t>
            </w:r>
            <w:r>
              <w:rPr>
                <w:rFonts w:hint="eastAsia" w:ascii="宋体" w:hAnsi="宋体" w:eastAsia="宋体" w:cs="宋体"/>
                <w:color w:val="auto"/>
                <w:spacing w:val="1"/>
                <w:sz w:val="21"/>
                <w:szCs w:val="21"/>
                <w:highlight w:val="none"/>
              </w:rPr>
              <w:t>刷毛</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7803E">
            <w:pPr>
              <w:pStyle w:val="178"/>
              <w:keepNext w:val="0"/>
              <w:keepLines w:val="0"/>
              <w:pageBreakBefore w:val="0"/>
              <w:widowControl w:val="0"/>
              <w:kinsoku/>
              <w:wordWrap/>
              <w:overflowPunct/>
              <w:topLinePunct w:val="0"/>
              <w:autoSpaceDE/>
              <w:autoSpaceDN/>
              <w:bidi w:val="0"/>
              <w:adjustRightInd/>
              <w:snapToGrid/>
              <w:spacing w:before="3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332BB">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84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BBE8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3.80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5C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319.20</w:t>
            </w:r>
          </w:p>
        </w:tc>
      </w:tr>
      <w:tr w14:paraId="4246B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63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6031E">
            <w:pPr>
              <w:pStyle w:val="178"/>
              <w:keepNext w:val="0"/>
              <w:keepLines w:val="0"/>
              <w:pageBreakBefore w:val="0"/>
              <w:widowControl w:val="0"/>
              <w:kinsoku/>
              <w:wordWrap/>
              <w:overflowPunct/>
              <w:topLinePunct w:val="0"/>
              <w:autoSpaceDE/>
              <w:autoSpaceDN/>
              <w:bidi w:val="0"/>
              <w:adjustRightInd/>
              <w:snapToGrid/>
              <w:spacing w:before="17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牙膏</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C6C8">
            <w:pPr>
              <w:pStyle w:val="178"/>
              <w:keepNext w:val="0"/>
              <w:keepLines w:val="0"/>
              <w:pageBreakBefore w:val="0"/>
              <w:widowControl w:val="0"/>
              <w:kinsoku/>
              <w:wordWrap/>
              <w:overflowPunct/>
              <w:topLinePunct w:val="0"/>
              <w:autoSpaceDE/>
              <w:autoSpaceDN/>
              <w:bidi w:val="0"/>
              <w:adjustRightInd/>
              <w:snapToGrid/>
              <w:spacing w:before="3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120g,保质期3年，清新鲜果</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6119">
            <w:pPr>
              <w:pStyle w:val="178"/>
              <w:keepNext w:val="0"/>
              <w:keepLines w:val="0"/>
              <w:pageBreakBefore w:val="0"/>
              <w:widowControl w:val="0"/>
              <w:kinsoku/>
              <w:wordWrap/>
              <w:overflowPunct/>
              <w:topLinePunct w:val="0"/>
              <w:autoSpaceDE/>
              <w:autoSpaceDN/>
              <w:bidi w:val="0"/>
              <w:adjustRightInd/>
              <w:snapToGrid/>
              <w:spacing w:before="17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20F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8C933">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78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304.00</w:t>
            </w:r>
          </w:p>
        </w:tc>
      </w:tr>
      <w:tr w14:paraId="270DE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0F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85E7">
            <w:pPr>
              <w:pStyle w:val="178"/>
              <w:keepNext w:val="0"/>
              <w:keepLines w:val="0"/>
              <w:pageBreakBefore w:val="0"/>
              <w:widowControl w:val="0"/>
              <w:kinsoku/>
              <w:wordWrap/>
              <w:overflowPunct/>
              <w:topLinePunct w:val="0"/>
              <w:autoSpaceDE/>
              <w:autoSpaceDN/>
              <w:bidi w:val="0"/>
              <w:adjustRightInd/>
              <w:snapToGrid/>
              <w:spacing w:before="17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牙膏</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C4CCE">
            <w:pPr>
              <w:pStyle w:val="178"/>
              <w:keepNext w:val="0"/>
              <w:keepLines w:val="0"/>
              <w:pageBreakBefore w:val="0"/>
              <w:widowControl w:val="0"/>
              <w:kinsoku/>
              <w:wordWrap/>
              <w:overflowPunct/>
              <w:topLinePunct w:val="0"/>
              <w:autoSpaceDE/>
              <w:autoSpaceDN/>
              <w:bidi w:val="0"/>
              <w:adjustRightInd/>
              <w:snapToGrid/>
              <w:spacing w:before="4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120克，保质期3年，含</w:t>
            </w:r>
            <w:r>
              <w:rPr>
                <w:rFonts w:hint="eastAsia" w:ascii="宋体" w:hAnsi="宋体" w:eastAsia="宋体" w:cs="宋体"/>
                <w:color w:val="auto"/>
                <w:spacing w:val="2"/>
                <w:sz w:val="21"/>
                <w:szCs w:val="21"/>
                <w:highlight w:val="none"/>
              </w:rPr>
              <w:t>氟</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E1D7C">
            <w:pPr>
              <w:pStyle w:val="178"/>
              <w:keepNext w:val="0"/>
              <w:keepLines w:val="0"/>
              <w:pageBreakBefore w:val="0"/>
              <w:widowControl w:val="0"/>
              <w:kinsoku/>
              <w:wordWrap/>
              <w:overflowPunct/>
              <w:topLinePunct w:val="0"/>
              <w:autoSpaceDE/>
              <w:autoSpaceDN/>
              <w:bidi w:val="0"/>
              <w:adjustRightInd/>
              <w:snapToGrid/>
              <w:spacing w:before="17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787B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A62A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5.89</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D3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176.70</w:t>
            </w:r>
          </w:p>
        </w:tc>
      </w:tr>
      <w:tr w14:paraId="7B7EB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51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DC3E2">
            <w:pPr>
              <w:pStyle w:val="178"/>
              <w:keepNext w:val="0"/>
              <w:keepLines w:val="0"/>
              <w:pageBreakBefore w:val="0"/>
              <w:widowControl w:val="0"/>
              <w:kinsoku/>
              <w:wordWrap/>
              <w:overflowPunct/>
              <w:topLinePunct w:val="0"/>
              <w:autoSpaceDE/>
              <w:autoSpaceDN/>
              <w:bidi w:val="0"/>
              <w:adjustRightInd/>
              <w:snapToGrid/>
              <w:spacing w:before="2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牙签</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D772B">
            <w:pPr>
              <w:pStyle w:val="178"/>
              <w:keepNext w:val="0"/>
              <w:keepLines w:val="0"/>
              <w:pageBreakBefore w:val="0"/>
              <w:widowControl w:val="0"/>
              <w:kinsoku/>
              <w:wordWrap/>
              <w:overflowPunct/>
              <w:topLinePunct w:val="0"/>
              <w:autoSpaceDE/>
              <w:autoSpaceDN/>
              <w:bidi w:val="0"/>
              <w:adjustRightInd/>
              <w:snapToGrid/>
              <w:spacing w:before="2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10条/包，约1800支</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0444A">
            <w:pPr>
              <w:pStyle w:val="178"/>
              <w:keepNext w:val="0"/>
              <w:keepLines w:val="0"/>
              <w:pageBreakBefore w:val="0"/>
              <w:widowControl w:val="0"/>
              <w:kinsoku/>
              <w:wordWrap/>
              <w:overflowPunct/>
              <w:topLinePunct w:val="0"/>
              <w:autoSpaceDE/>
              <w:autoSpaceDN/>
              <w:bidi w:val="0"/>
              <w:adjustRightInd/>
              <w:snapToGrid/>
              <w:spacing w:before="3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EAEF5">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0A1C7">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6C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114.00</w:t>
            </w:r>
          </w:p>
        </w:tc>
      </w:tr>
      <w:tr w14:paraId="5CE7F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DC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2083">
            <w:pPr>
              <w:pStyle w:val="178"/>
              <w:keepNext w:val="0"/>
              <w:keepLines w:val="0"/>
              <w:pageBreakBefore w:val="0"/>
              <w:widowControl w:val="0"/>
              <w:kinsoku/>
              <w:wordWrap/>
              <w:overflowPunct/>
              <w:topLinePunct w:val="0"/>
              <w:autoSpaceDE/>
              <w:autoSpaceDN/>
              <w:bidi w:val="0"/>
              <w:adjustRightInd/>
              <w:snapToGrid/>
              <w:spacing w:before="3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9"/>
                <w:sz w:val="21"/>
                <w:szCs w:val="21"/>
                <w:highlight w:val="none"/>
              </w:rPr>
              <w:t>牙刷</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692AE">
            <w:pPr>
              <w:pStyle w:val="178"/>
              <w:keepNext w:val="0"/>
              <w:keepLines w:val="0"/>
              <w:pageBreakBefore w:val="0"/>
              <w:widowControl w:val="0"/>
              <w:kinsoku/>
              <w:wordWrap/>
              <w:overflowPunct/>
              <w:topLinePunct w:val="0"/>
              <w:autoSpaceDE/>
              <w:autoSpaceDN/>
              <w:bidi w:val="0"/>
              <w:adjustRightInd/>
              <w:snapToGrid/>
              <w:spacing w:before="3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常规</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8C4BC">
            <w:pPr>
              <w:pStyle w:val="178"/>
              <w:keepNext w:val="0"/>
              <w:keepLines w:val="0"/>
              <w:pageBreakBefore w:val="0"/>
              <w:widowControl w:val="0"/>
              <w:kinsoku/>
              <w:wordWrap/>
              <w:overflowPunct/>
              <w:topLinePunct w:val="0"/>
              <w:autoSpaceDE/>
              <w:autoSpaceDN/>
              <w:bidi w:val="0"/>
              <w:adjustRightInd/>
              <w:snapToGrid/>
              <w:spacing w:before="3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BC04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70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47C1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80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332.50</w:t>
            </w:r>
          </w:p>
        </w:tc>
      </w:tr>
      <w:tr w14:paraId="23DDF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1E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354C9">
            <w:pPr>
              <w:pStyle w:val="178"/>
              <w:keepNext w:val="0"/>
              <w:keepLines w:val="0"/>
              <w:pageBreakBefore w:val="0"/>
              <w:widowControl w:val="0"/>
              <w:kinsoku/>
              <w:wordWrap/>
              <w:overflowPunct/>
              <w:topLinePunct w:val="0"/>
              <w:autoSpaceDE/>
              <w:autoSpaceDN/>
              <w:bidi w:val="0"/>
              <w:adjustRightInd/>
              <w:snapToGrid/>
              <w:spacing w:before="2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烟灰缸</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8CA1">
            <w:pPr>
              <w:pStyle w:val="178"/>
              <w:keepNext w:val="0"/>
              <w:keepLines w:val="0"/>
              <w:pageBreakBefore w:val="0"/>
              <w:widowControl w:val="0"/>
              <w:kinsoku/>
              <w:wordWrap/>
              <w:overflowPunct/>
              <w:topLinePunct w:val="0"/>
              <w:autoSpaceDE/>
              <w:autoSpaceDN/>
              <w:bidi w:val="0"/>
              <w:adjustRightInd/>
              <w:snapToGrid/>
              <w:spacing w:before="2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材质：水晶玻璃</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8D21">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0C8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4C777">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11.40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0E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342.00</w:t>
            </w:r>
          </w:p>
        </w:tc>
      </w:tr>
      <w:tr w14:paraId="44FAB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B5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F895E">
            <w:pPr>
              <w:pStyle w:val="178"/>
              <w:keepNext w:val="0"/>
              <w:keepLines w:val="0"/>
              <w:pageBreakBefore w:val="0"/>
              <w:widowControl w:val="0"/>
              <w:kinsoku/>
              <w:wordWrap/>
              <w:overflowPunct/>
              <w:topLinePunct w:val="0"/>
              <w:autoSpaceDE/>
              <w:autoSpaceDN/>
              <w:bidi w:val="0"/>
              <w:adjustRightInd/>
              <w:snapToGrid/>
              <w:spacing w:before="3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烟头夹</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7B63">
            <w:pPr>
              <w:pStyle w:val="178"/>
              <w:keepNext w:val="0"/>
              <w:keepLines w:val="0"/>
              <w:pageBreakBefore w:val="0"/>
              <w:widowControl w:val="0"/>
              <w:kinsoku/>
              <w:wordWrap/>
              <w:overflowPunct/>
              <w:topLinePunct w:val="0"/>
              <w:autoSpaceDE/>
              <w:autoSpaceDN/>
              <w:bidi w:val="0"/>
              <w:adjustRightInd/>
              <w:snapToGrid/>
              <w:spacing w:before="3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铝合金91cm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CCB0E">
            <w:pPr>
              <w:pStyle w:val="178"/>
              <w:keepNext w:val="0"/>
              <w:keepLines w:val="0"/>
              <w:pageBreakBefore w:val="0"/>
              <w:widowControl w:val="0"/>
              <w:kinsoku/>
              <w:wordWrap/>
              <w:overflowPunct/>
              <w:topLinePunct w:val="0"/>
              <w:autoSpaceDE/>
              <w:autoSpaceDN/>
              <w:bidi w:val="0"/>
              <w:adjustRightInd/>
              <w:snapToGrid/>
              <w:spacing w:before="3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2AA1">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E8A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23.75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C8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1187.50</w:t>
            </w:r>
          </w:p>
        </w:tc>
      </w:tr>
      <w:tr w14:paraId="0B2D2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9E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1A77A">
            <w:pPr>
              <w:pStyle w:val="178"/>
              <w:keepNext w:val="0"/>
              <w:keepLines w:val="0"/>
              <w:pageBreakBefore w:val="0"/>
              <w:widowControl w:val="0"/>
              <w:kinsoku/>
              <w:wordWrap/>
              <w:overflowPunct/>
              <w:topLinePunct w:val="0"/>
              <w:autoSpaceDE/>
              <w:autoSpaceDN/>
              <w:bidi w:val="0"/>
              <w:adjustRightInd/>
              <w:snapToGrid/>
              <w:spacing w:before="3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盐</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F4517">
            <w:pPr>
              <w:pStyle w:val="178"/>
              <w:keepNext w:val="0"/>
              <w:keepLines w:val="0"/>
              <w:pageBreakBefore w:val="0"/>
              <w:widowControl w:val="0"/>
              <w:kinsoku/>
              <w:wordWrap/>
              <w:overflowPunct/>
              <w:topLinePunct w:val="0"/>
              <w:autoSpaceDE/>
              <w:autoSpaceDN/>
              <w:bidi w:val="0"/>
              <w:adjustRightInd/>
              <w:snapToGrid/>
              <w:spacing w:before="2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软水专用盐，10</w:t>
            </w:r>
            <w:r>
              <w:rPr>
                <w:rFonts w:hint="eastAsia" w:ascii="宋体" w:hAnsi="宋体" w:eastAsia="宋体" w:cs="宋体"/>
                <w:color w:val="auto"/>
                <w:sz w:val="21"/>
                <w:szCs w:val="21"/>
                <w:highlight w:val="none"/>
              </w:rPr>
              <w:t>KG</w:t>
            </w:r>
            <w:r>
              <w:rPr>
                <w:rFonts w:hint="eastAsia" w:ascii="宋体" w:hAnsi="宋体" w:eastAsia="宋体" w:cs="宋体"/>
                <w:color w:val="auto"/>
                <w:spacing w:val="1"/>
                <w:sz w:val="21"/>
                <w:szCs w:val="21"/>
                <w:highlight w:val="none"/>
              </w:rPr>
              <w:t>/袋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5BBA">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袋</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AA1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FC4F">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32.30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7F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1808.80</w:t>
            </w:r>
          </w:p>
        </w:tc>
      </w:tr>
      <w:tr w14:paraId="7629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AA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5B9E2">
            <w:pPr>
              <w:pStyle w:val="178"/>
              <w:keepNext w:val="0"/>
              <w:keepLines w:val="0"/>
              <w:pageBreakBefore w:val="0"/>
              <w:widowControl w:val="0"/>
              <w:kinsoku/>
              <w:wordWrap/>
              <w:overflowPunct/>
              <w:topLinePunct w:val="0"/>
              <w:autoSpaceDE/>
              <w:autoSpaceDN/>
              <w:bidi w:val="0"/>
              <w:adjustRightInd/>
              <w:snapToGrid/>
              <w:spacing w:before="3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盐</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2410">
            <w:pPr>
              <w:pStyle w:val="178"/>
              <w:keepNext w:val="0"/>
              <w:keepLines w:val="0"/>
              <w:pageBreakBefore w:val="0"/>
              <w:widowControl w:val="0"/>
              <w:kinsoku/>
              <w:wordWrap/>
              <w:overflowPunct/>
              <w:topLinePunct w:val="0"/>
              <w:autoSpaceDE/>
              <w:autoSpaceDN/>
              <w:bidi w:val="0"/>
              <w:adjustRightInd/>
              <w:snapToGrid/>
              <w:spacing w:before="2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无碘盐，精制食用盐500克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A1D5D">
            <w:pPr>
              <w:pStyle w:val="178"/>
              <w:keepNext w:val="0"/>
              <w:keepLines w:val="0"/>
              <w:pageBreakBefore w:val="0"/>
              <w:widowControl w:val="0"/>
              <w:kinsoku/>
              <w:wordWrap/>
              <w:overflowPunct/>
              <w:topLinePunct w:val="0"/>
              <w:autoSpaceDE/>
              <w:autoSpaceDN/>
              <w:bidi w:val="0"/>
              <w:adjustRightInd/>
              <w:snapToGrid/>
              <w:spacing w:before="3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971F0">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2000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BF51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2.19</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FF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4380.00</w:t>
            </w:r>
          </w:p>
        </w:tc>
      </w:tr>
      <w:tr w14:paraId="644A9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6F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B0411">
            <w:pPr>
              <w:pStyle w:val="178"/>
              <w:keepNext w:val="0"/>
              <w:keepLines w:val="0"/>
              <w:pageBreakBefore w:val="0"/>
              <w:widowControl w:val="0"/>
              <w:kinsoku/>
              <w:wordWrap/>
              <w:overflowPunct/>
              <w:topLinePunct w:val="0"/>
              <w:autoSpaceDE/>
              <w:autoSpaceDN/>
              <w:bidi w:val="0"/>
              <w:adjustRightInd/>
              <w:snapToGrid/>
              <w:spacing w:before="17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腰带</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680FB">
            <w:pPr>
              <w:pStyle w:val="178"/>
              <w:keepNext w:val="0"/>
              <w:keepLines w:val="0"/>
              <w:pageBreakBefore w:val="0"/>
              <w:widowControl w:val="0"/>
              <w:kinsoku/>
              <w:wordWrap/>
              <w:overflowPunct/>
              <w:topLinePunct w:val="0"/>
              <w:autoSpaceDE/>
              <w:autoSpaceDN/>
              <w:bidi w:val="0"/>
              <w:adjustRightInd/>
              <w:snapToGrid/>
              <w:spacing w:before="5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材质：尼龙编制腰带</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规格：长140cm,宽5.5cm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F1573">
            <w:pPr>
              <w:pStyle w:val="178"/>
              <w:keepNext w:val="0"/>
              <w:keepLines w:val="0"/>
              <w:pageBreakBefore w:val="0"/>
              <w:widowControl w:val="0"/>
              <w:kinsoku/>
              <w:wordWrap/>
              <w:overflowPunct/>
              <w:topLinePunct w:val="0"/>
              <w:autoSpaceDE/>
              <w:autoSpaceDN/>
              <w:bidi w:val="0"/>
              <w:adjustRightInd/>
              <w:snapToGrid/>
              <w:spacing w:before="17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C983">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E7D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28.50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0D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5700.00</w:t>
            </w:r>
          </w:p>
        </w:tc>
      </w:tr>
      <w:tr w14:paraId="6F946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C3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7EF1">
            <w:pPr>
              <w:pStyle w:val="178"/>
              <w:keepNext w:val="0"/>
              <w:keepLines w:val="0"/>
              <w:pageBreakBefore w:val="0"/>
              <w:widowControl w:val="0"/>
              <w:kinsoku/>
              <w:wordWrap/>
              <w:overflowPunct/>
              <w:topLinePunct w:val="0"/>
              <w:autoSpaceDE/>
              <w:autoSpaceDN/>
              <w:bidi w:val="0"/>
              <w:adjustRightInd/>
              <w:snapToGrid/>
              <w:spacing w:before="17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药品地架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F8B1">
            <w:pPr>
              <w:pStyle w:val="178"/>
              <w:keepNext w:val="0"/>
              <w:keepLines w:val="0"/>
              <w:pageBreakBefore w:val="0"/>
              <w:widowControl w:val="0"/>
              <w:kinsoku/>
              <w:wordWrap/>
              <w:overflowPunct/>
              <w:topLinePunct w:val="0"/>
              <w:autoSpaceDE/>
              <w:autoSpaceDN/>
              <w:bidi w:val="0"/>
              <w:adjustRightInd/>
              <w:snapToGrid/>
              <w:spacing w:before="5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1200*1000*150mm网格川字</w:t>
            </w:r>
            <w:r>
              <w:rPr>
                <w:rFonts w:hint="eastAsia" w:ascii="宋体" w:hAnsi="宋体" w:eastAsia="宋体" w:cs="宋体"/>
                <w:color w:val="auto"/>
                <w:spacing w:val="5"/>
                <w:sz w:val="21"/>
                <w:szCs w:val="21"/>
                <w:highlight w:val="none"/>
              </w:rPr>
              <w:t>加4钢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75BD4">
            <w:pPr>
              <w:pStyle w:val="178"/>
              <w:keepNext w:val="0"/>
              <w:keepLines w:val="0"/>
              <w:pageBreakBefore w:val="0"/>
              <w:widowControl w:val="0"/>
              <w:kinsoku/>
              <w:wordWrap/>
              <w:overflowPunct/>
              <w:topLinePunct w:val="0"/>
              <w:autoSpaceDE/>
              <w:autoSpaceDN/>
              <w:bidi w:val="0"/>
              <w:adjustRightInd/>
              <w:snapToGrid/>
              <w:spacing w:before="17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151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48FB">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237.50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28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3325.00</w:t>
            </w:r>
          </w:p>
        </w:tc>
      </w:tr>
      <w:tr w14:paraId="0618A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73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46B8">
            <w:pPr>
              <w:pStyle w:val="178"/>
              <w:keepNext w:val="0"/>
              <w:keepLines w:val="0"/>
              <w:pageBreakBefore w:val="0"/>
              <w:widowControl w:val="0"/>
              <w:kinsoku/>
              <w:wordWrap/>
              <w:overflowPunct/>
              <w:topLinePunct w:val="0"/>
              <w:autoSpaceDE/>
              <w:autoSpaceDN/>
              <w:bidi w:val="0"/>
              <w:adjustRightInd/>
              <w:snapToGrid/>
              <w:spacing w:before="3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钥匙盘</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9798F">
            <w:pPr>
              <w:pStyle w:val="178"/>
              <w:keepNext w:val="0"/>
              <w:keepLines w:val="0"/>
              <w:pageBreakBefore w:val="0"/>
              <w:widowControl w:val="0"/>
              <w:kinsoku/>
              <w:wordWrap/>
              <w:overflowPunct/>
              <w:topLinePunct w:val="0"/>
              <w:autoSpaceDE/>
              <w:autoSpaceDN/>
              <w:bidi w:val="0"/>
              <w:adjustRightInd/>
              <w:snapToGrid/>
              <w:spacing w:before="3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11位+标记牌</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6F4E4">
            <w:pPr>
              <w:pStyle w:val="178"/>
              <w:keepNext w:val="0"/>
              <w:keepLines w:val="0"/>
              <w:pageBreakBefore w:val="0"/>
              <w:widowControl w:val="0"/>
              <w:kinsoku/>
              <w:wordWrap/>
              <w:overflowPunct/>
              <w:topLinePunct w:val="0"/>
              <w:autoSpaceDE/>
              <w:autoSpaceDN/>
              <w:bidi w:val="0"/>
              <w:adjustRightInd/>
              <w:snapToGrid/>
              <w:spacing w:before="3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CE7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87F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5.70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9B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228.00</w:t>
            </w:r>
          </w:p>
        </w:tc>
      </w:tr>
      <w:tr w14:paraId="34CD5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D4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36FC">
            <w:pPr>
              <w:pStyle w:val="178"/>
              <w:keepNext w:val="0"/>
              <w:keepLines w:val="0"/>
              <w:pageBreakBefore w:val="0"/>
              <w:widowControl w:val="0"/>
              <w:kinsoku/>
              <w:wordWrap/>
              <w:overflowPunct/>
              <w:topLinePunct w:val="0"/>
              <w:autoSpaceDE/>
              <w:autoSpaceDN/>
              <w:bidi w:val="0"/>
              <w:adjustRightInd/>
              <w:snapToGrid/>
              <w:spacing w:before="2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一次性杯</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4AF40">
            <w:pPr>
              <w:pStyle w:val="178"/>
              <w:keepNext w:val="0"/>
              <w:keepLines w:val="0"/>
              <w:pageBreakBefore w:val="0"/>
              <w:widowControl w:val="0"/>
              <w:kinsoku/>
              <w:wordWrap/>
              <w:overflowPunct/>
              <w:topLinePunct w:val="0"/>
              <w:autoSpaceDE/>
              <w:autoSpaceDN/>
              <w:bidi w:val="0"/>
              <w:adjustRightInd/>
              <w:snapToGrid/>
              <w:spacing w:before="2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20ML/个，2000个/件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9703">
            <w:pPr>
              <w:pStyle w:val="178"/>
              <w:keepNext w:val="0"/>
              <w:keepLines w:val="0"/>
              <w:pageBreakBefore w:val="0"/>
              <w:widowControl w:val="0"/>
              <w:kinsoku/>
              <w:wordWrap/>
              <w:overflowPunct/>
              <w:topLinePunct w:val="0"/>
              <w:autoSpaceDE/>
              <w:autoSpaceDN/>
              <w:bidi w:val="0"/>
              <w:adjustRightInd/>
              <w:snapToGrid/>
              <w:spacing w:before="2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E58D2">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81AA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95.00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87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950.00</w:t>
            </w:r>
          </w:p>
        </w:tc>
      </w:tr>
      <w:tr w14:paraId="5A50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3D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4F9DD">
            <w:pPr>
              <w:pStyle w:val="178"/>
              <w:keepNext w:val="0"/>
              <w:keepLines w:val="0"/>
              <w:pageBreakBefore w:val="0"/>
              <w:widowControl w:val="0"/>
              <w:kinsoku/>
              <w:wordWrap/>
              <w:overflowPunct/>
              <w:topLinePunct w:val="0"/>
              <w:autoSpaceDE/>
              <w:autoSpaceDN/>
              <w:bidi w:val="0"/>
              <w:adjustRightInd/>
              <w:snapToGrid/>
              <w:spacing w:before="3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一次性杯</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D1F19">
            <w:pPr>
              <w:pStyle w:val="178"/>
              <w:keepNext w:val="0"/>
              <w:keepLines w:val="0"/>
              <w:pageBreakBefore w:val="0"/>
              <w:widowControl w:val="0"/>
              <w:kinsoku/>
              <w:wordWrap/>
              <w:overflowPunct/>
              <w:topLinePunct w:val="0"/>
              <w:autoSpaceDE/>
              <w:autoSpaceDN/>
              <w:bidi w:val="0"/>
              <w:adjustRightInd/>
              <w:snapToGrid/>
              <w:spacing w:before="3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材质：塑料</w:t>
            </w:r>
            <w:r>
              <w:rPr>
                <w:rFonts w:hint="eastAsia"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规格：80</w:t>
            </w:r>
            <w:r>
              <w:rPr>
                <w:rFonts w:hint="eastAsia" w:ascii="宋体" w:hAnsi="宋体" w:eastAsia="宋体" w:cs="宋体"/>
                <w:color w:val="auto"/>
                <w:sz w:val="21"/>
                <w:szCs w:val="21"/>
                <w:highlight w:val="none"/>
              </w:rPr>
              <w:t>ml</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FAB0">
            <w:pPr>
              <w:pStyle w:val="178"/>
              <w:keepNext w:val="0"/>
              <w:keepLines w:val="0"/>
              <w:pageBreakBefore w:val="0"/>
              <w:widowControl w:val="0"/>
              <w:kinsoku/>
              <w:wordWrap/>
              <w:overflowPunct/>
              <w:topLinePunct w:val="0"/>
              <w:autoSpaceDE/>
              <w:autoSpaceDN/>
              <w:bidi w:val="0"/>
              <w:adjustRightInd/>
              <w:snapToGrid/>
              <w:spacing w:before="3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B4637">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3800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3A31">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0.10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62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380.00</w:t>
            </w:r>
          </w:p>
        </w:tc>
      </w:tr>
      <w:tr w14:paraId="1DCB2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83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F5682">
            <w:pPr>
              <w:pStyle w:val="178"/>
              <w:keepNext w:val="0"/>
              <w:keepLines w:val="0"/>
              <w:pageBreakBefore w:val="0"/>
              <w:widowControl w:val="0"/>
              <w:kinsoku/>
              <w:wordWrap/>
              <w:overflowPunct/>
              <w:topLinePunct w:val="0"/>
              <w:autoSpaceDE/>
              <w:autoSpaceDN/>
              <w:bidi w:val="0"/>
              <w:adjustRightInd/>
              <w:snapToGrid/>
              <w:spacing w:before="2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一次性杯</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F6C01">
            <w:pPr>
              <w:pStyle w:val="178"/>
              <w:keepNext w:val="0"/>
              <w:keepLines w:val="0"/>
              <w:pageBreakBefore w:val="0"/>
              <w:widowControl w:val="0"/>
              <w:kinsoku/>
              <w:wordWrap/>
              <w:overflowPunct/>
              <w:topLinePunct w:val="0"/>
              <w:autoSpaceDE/>
              <w:autoSpaceDN/>
              <w:bidi w:val="0"/>
              <w:adjustRightInd/>
              <w:snapToGrid/>
              <w:spacing w:before="2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小胶杯，100个/包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B918">
            <w:pPr>
              <w:pStyle w:val="178"/>
              <w:keepNext w:val="0"/>
              <w:keepLines w:val="0"/>
              <w:pageBreakBefore w:val="0"/>
              <w:widowControl w:val="0"/>
              <w:kinsoku/>
              <w:wordWrap/>
              <w:overflowPunct/>
              <w:topLinePunct w:val="0"/>
              <w:autoSpaceDE/>
              <w:autoSpaceDN/>
              <w:bidi w:val="0"/>
              <w:adjustRightInd/>
              <w:snapToGrid/>
              <w:spacing w:before="2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986A9">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3800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B31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0.29</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8B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1102.00</w:t>
            </w:r>
          </w:p>
        </w:tc>
      </w:tr>
      <w:tr w14:paraId="685FF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72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A80C">
            <w:pPr>
              <w:pStyle w:val="178"/>
              <w:keepNext w:val="0"/>
              <w:keepLines w:val="0"/>
              <w:pageBreakBefore w:val="0"/>
              <w:widowControl w:val="0"/>
              <w:kinsoku/>
              <w:wordWrap/>
              <w:overflowPunct/>
              <w:topLinePunct w:val="0"/>
              <w:autoSpaceDE/>
              <w:autoSpaceDN/>
              <w:bidi w:val="0"/>
              <w:adjustRightInd/>
              <w:snapToGrid/>
              <w:spacing w:before="3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一次性杯</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ED7A2">
            <w:pPr>
              <w:pStyle w:val="178"/>
              <w:keepNext w:val="0"/>
              <w:keepLines w:val="0"/>
              <w:pageBreakBefore w:val="0"/>
              <w:widowControl w:val="0"/>
              <w:kinsoku/>
              <w:wordWrap/>
              <w:overflowPunct/>
              <w:topLinePunct w:val="0"/>
              <w:autoSpaceDE/>
              <w:autoSpaceDN/>
              <w:bidi w:val="0"/>
              <w:adjustRightInd/>
              <w:snapToGrid/>
              <w:spacing w:before="3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航空杯170ml,50只/包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64237">
            <w:pPr>
              <w:pStyle w:val="178"/>
              <w:keepNext w:val="0"/>
              <w:keepLines w:val="0"/>
              <w:pageBreakBefore w:val="0"/>
              <w:widowControl w:val="0"/>
              <w:kinsoku/>
              <w:wordWrap/>
              <w:overflowPunct/>
              <w:topLinePunct w:val="0"/>
              <w:autoSpaceDE/>
              <w:autoSpaceDN/>
              <w:bidi w:val="0"/>
              <w:adjustRightInd/>
              <w:snapToGrid/>
              <w:spacing w:before="4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8CE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8400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D4880">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30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27300.00</w:t>
            </w:r>
          </w:p>
        </w:tc>
      </w:tr>
      <w:tr w14:paraId="59C40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AD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33C2">
            <w:pPr>
              <w:pStyle w:val="178"/>
              <w:keepNext w:val="0"/>
              <w:keepLines w:val="0"/>
              <w:pageBreakBefore w:val="0"/>
              <w:widowControl w:val="0"/>
              <w:kinsoku/>
              <w:wordWrap/>
              <w:overflowPunct/>
              <w:topLinePunct w:val="0"/>
              <w:autoSpaceDE/>
              <w:autoSpaceDN/>
              <w:bidi w:val="0"/>
              <w:adjustRightInd/>
              <w:snapToGrid/>
              <w:spacing w:before="2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一次性杯</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086D">
            <w:pPr>
              <w:pStyle w:val="178"/>
              <w:keepNext w:val="0"/>
              <w:keepLines w:val="0"/>
              <w:pageBreakBefore w:val="0"/>
              <w:widowControl w:val="0"/>
              <w:kinsoku/>
              <w:wordWrap/>
              <w:overflowPunct/>
              <w:topLinePunct w:val="0"/>
              <w:autoSpaceDE/>
              <w:autoSpaceDN/>
              <w:bidi w:val="0"/>
              <w:adjustRightInd/>
              <w:snapToGrid/>
              <w:spacing w:before="2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(薄料)180ml,40只/包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DCB57">
            <w:pPr>
              <w:pStyle w:val="178"/>
              <w:keepNext w:val="0"/>
              <w:keepLines w:val="0"/>
              <w:pageBreakBefore w:val="0"/>
              <w:widowControl w:val="0"/>
              <w:kinsoku/>
              <w:wordWrap/>
              <w:overflowPunct/>
              <w:topLinePunct w:val="0"/>
              <w:autoSpaceDE/>
              <w:autoSpaceDN/>
              <w:bidi w:val="0"/>
              <w:adjustRightInd/>
              <w:snapToGrid/>
              <w:spacing w:before="3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AB5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1500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0FD8C">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2.35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EC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3525.00</w:t>
            </w:r>
          </w:p>
        </w:tc>
      </w:tr>
      <w:tr w14:paraId="6C100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47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7F74">
            <w:pPr>
              <w:pStyle w:val="178"/>
              <w:keepNext w:val="0"/>
              <w:keepLines w:val="0"/>
              <w:pageBreakBefore w:val="0"/>
              <w:widowControl w:val="0"/>
              <w:kinsoku/>
              <w:wordWrap/>
              <w:overflowPunct/>
              <w:topLinePunct w:val="0"/>
              <w:autoSpaceDE/>
              <w:autoSpaceDN/>
              <w:bidi w:val="0"/>
              <w:adjustRightInd/>
              <w:snapToGrid/>
              <w:spacing w:before="17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一次性杯</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C6119">
            <w:pPr>
              <w:pStyle w:val="178"/>
              <w:keepNext w:val="0"/>
              <w:keepLines w:val="0"/>
              <w:pageBreakBefore w:val="0"/>
              <w:widowControl w:val="0"/>
              <w:kinsoku/>
              <w:wordWrap/>
              <w:overflowPunct/>
              <w:topLinePunct w:val="0"/>
              <w:autoSpaceDE/>
              <w:autoSpaceDN/>
              <w:bidi w:val="0"/>
              <w:adjustRightInd/>
              <w:snapToGrid/>
              <w:spacing w:before="4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一次性加厚饮水杯，50只/包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03ABE">
            <w:pPr>
              <w:pStyle w:val="178"/>
              <w:keepNext w:val="0"/>
              <w:keepLines w:val="0"/>
              <w:pageBreakBefore w:val="0"/>
              <w:widowControl w:val="0"/>
              <w:kinsoku/>
              <w:wordWrap/>
              <w:overflowPunct/>
              <w:topLinePunct w:val="0"/>
              <w:autoSpaceDE/>
              <w:autoSpaceDN/>
              <w:bidi w:val="0"/>
              <w:adjustRightInd/>
              <w:snapToGrid/>
              <w:spacing w:before="18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E3007">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4DE2B">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75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38.00</w:t>
            </w:r>
          </w:p>
        </w:tc>
      </w:tr>
      <w:tr w14:paraId="10880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E3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5DC56">
            <w:pPr>
              <w:pStyle w:val="178"/>
              <w:keepNext w:val="0"/>
              <w:keepLines w:val="0"/>
              <w:pageBreakBefore w:val="0"/>
              <w:widowControl w:val="0"/>
              <w:kinsoku/>
              <w:wordWrap/>
              <w:overflowPunct/>
              <w:topLinePunct w:val="0"/>
              <w:autoSpaceDE/>
              <w:autoSpaceDN/>
              <w:bidi w:val="0"/>
              <w:adjustRightInd/>
              <w:snapToGrid/>
              <w:spacing w:before="68" w:line="240"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一次性培养</w:t>
            </w:r>
          </w:p>
          <w:p w14:paraId="3BC90E2A">
            <w:pPr>
              <w:pStyle w:val="178"/>
              <w:keepNext w:val="0"/>
              <w:keepLines w:val="0"/>
              <w:pageBreakBefore w:val="0"/>
              <w:widowControl w:val="0"/>
              <w:kinsoku/>
              <w:wordWrap/>
              <w:overflowPunct/>
              <w:topLinePunct w:val="0"/>
              <w:autoSpaceDE/>
              <w:autoSpaceDN/>
              <w:bidi w:val="0"/>
              <w:adjustRightInd/>
              <w:snapToGrid/>
              <w:spacing w:before="1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position w:val="-3"/>
                <w:sz w:val="21"/>
                <w:szCs w:val="21"/>
                <w:highlight w:val="none"/>
              </w:rPr>
              <w:t>皿</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0740D">
            <w:pPr>
              <w:pStyle w:val="178"/>
              <w:keepNext w:val="0"/>
              <w:keepLines w:val="0"/>
              <w:pageBreakBefore w:val="0"/>
              <w:widowControl w:val="0"/>
              <w:kinsoku/>
              <w:wordWrap/>
              <w:overflowPunct/>
              <w:topLinePunct w:val="0"/>
              <w:autoSpaceDE/>
              <w:autoSpaceDN/>
              <w:bidi w:val="0"/>
              <w:adjustRightInd/>
              <w:snapToGrid/>
              <w:spacing w:before="5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一次性塑料培养皿，60</w:t>
            </w:r>
            <w:r>
              <w:rPr>
                <w:rFonts w:hint="eastAsia" w:ascii="宋体" w:hAnsi="宋体" w:eastAsia="宋体" w:cs="宋体"/>
                <w:color w:val="auto"/>
                <w:sz w:val="21"/>
                <w:szCs w:val="21"/>
                <w:highlight w:val="none"/>
              </w:rPr>
              <w:t>mm</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2"/>
                <w:sz w:val="21"/>
                <w:szCs w:val="21"/>
                <w:highlight w:val="none"/>
              </w:rPr>
              <w:t>10个装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0731">
            <w:pPr>
              <w:pStyle w:val="178"/>
              <w:keepNext w:val="0"/>
              <w:keepLines w:val="0"/>
              <w:pageBreakBefore w:val="0"/>
              <w:widowControl w:val="0"/>
              <w:kinsoku/>
              <w:wordWrap/>
              <w:overflowPunct/>
              <w:topLinePunct w:val="0"/>
              <w:autoSpaceDE/>
              <w:autoSpaceDN/>
              <w:bidi w:val="0"/>
              <w:adjustRightInd/>
              <w:snapToGrid/>
              <w:spacing w:before="18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34AC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A67C7">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92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160.00</w:t>
            </w:r>
          </w:p>
        </w:tc>
      </w:tr>
      <w:tr w14:paraId="65544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07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047A">
            <w:pPr>
              <w:pStyle w:val="178"/>
              <w:keepNext w:val="0"/>
              <w:keepLines w:val="0"/>
              <w:pageBreakBefore w:val="0"/>
              <w:widowControl w:val="0"/>
              <w:kinsoku/>
              <w:wordWrap/>
              <w:overflowPunct/>
              <w:topLinePunct w:val="0"/>
              <w:autoSpaceDE/>
              <w:autoSpaceDN/>
              <w:bidi w:val="0"/>
              <w:adjustRightInd/>
              <w:snapToGrid/>
              <w:spacing w:before="3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一次性勺子</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B180">
            <w:pPr>
              <w:pStyle w:val="178"/>
              <w:keepNext w:val="0"/>
              <w:keepLines w:val="0"/>
              <w:pageBreakBefore w:val="0"/>
              <w:widowControl w:val="0"/>
              <w:kinsoku/>
              <w:wordWrap/>
              <w:overflowPunct/>
              <w:topLinePunct w:val="0"/>
              <w:autoSpaceDE/>
              <w:autoSpaceDN/>
              <w:bidi w:val="0"/>
              <w:adjustRightInd/>
              <w:snapToGrid/>
              <w:spacing w:before="3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50个/包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809AA">
            <w:pPr>
              <w:pStyle w:val="178"/>
              <w:keepNext w:val="0"/>
              <w:keepLines w:val="0"/>
              <w:pageBreakBefore w:val="0"/>
              <w:widowControl w:val="0"/>
              <w:kinsoku/>
              <w:wordWrap/>
              <w:overflowPunct/>
              <w:topLinePunct w:val="0"/>
              <w:autoSpaceDE/>
              <w:autoSpaceDN/>
              <w:bidi w:val="0"/>
              <w:adjustRightInd/>
              <w:snapToGrid/>
              <w:spacing w:before="4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4F5E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7945F">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20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285.00</w:t>
            </w:r>
          </w:p>
        </w:tc>
      </w:tr>
      <w:tr w14:paraId="53016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9F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E78EB">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一次性碗</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37163">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850</w:t>
            </w:r>
            <w:r>
              <w:rPr>
                <w:rFonts w:hint="eastAsia" w:cs="宋体"/>
                <w:color w:val="auto"/>
                <w:sz w:val="21"/>
                <w:szCs w:val="21"/>
                <w:highlight w:val="none"/>
                <w:lang w:val="en-US" w:eastAsia="zh-CN"/>
              </w:rPr>
              <w:t>ml</w:t>
            </w:r>
            <w:r>
              <w:rPr>
                <w:rFonts w:hint="eastAsia" w:ascii="宋体" w:hAnsi="宋体" w:eastAsia="宋体" w:cs="宋体"/>
                <w:color w:val="auto"/>
                <w:sz w:val="21"/>
                <w:szCs w:val="21"/>
                <w:highlight w:val="none"/>
              </w:rPr>
              <w:t>透明碗+盖500套/件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5655">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C1C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82172">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109.25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AE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437.00</w:t>
            </w:r>
          </w:p>
        </w:tc>
      </w:tr>
      <w:tr w14:paraId="3520D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9C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D74EB">
            <w:pPr>
              <w:pStyle w:val="178"/>
              <w:keepNext w:val="0"/>
              <w:keepLines w:val="0"/>
              <w:pageBreakBefore w:val="0"/>
              <w:widowControl w:val="0"/>
              <w:kinsoku/>
              <w:wordWrap/>
              <w:overflowPunct/>
              <w:topLinePunct w:val="0"/>
              <w:autoSpaceDE/>
              <w:autoSpaceDN/>
              <w:bidi w:val="0"/>
              <w:adjustRightInd/>
              <w:snapToGrid/>
              <w:spacing w:before="3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一次性吸管</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CEE9D">
            <w:pPr>
              <w:pStyle w:val="178"/>
              <w:keepNext w:val="0"/>
              <w:keepLines w:val="0"/>
              <w:pageBreakBefore w:val="0"/>
              <w:widowControl w:val="0"/>
              <w:kinsoku/>
              <w:wordWrap/>
              <w:overflowPunct/>
              <w:topLinePunct w:val="0"/>
              <w:autoSpaceDE/>
              <w:autoSpaceDN/>
              <w:bidi w:val="0"/>
              <w:adjustRightInd/>
              <w:snapToGrid/>
              <w:spacing w:before="3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独立包装，5000根/箱</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03466">
            <w:pPr>
              <w:pStyle w:val="178"/>
              <w:keepNext w:val="0"/>
              <w:keepLines w:val="0"/>
              <w:pageBreakBefore w:val="0"/>
              <w:widowControl w:val="0"/>
              <w:kinsoku/>
              <w:wordWrap/>
              <w:overflowPunct/>
              <w:topLinePunct w:val="0"/>
              <w:autoSpaceDE/>
              <w:autoSpaceDN/>
              <w:bidi w:val="0"/>
              <w:adjustRightInd/>
              <w:snapToGrid/>
              <w:spacing w:before="3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箱</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759B">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62CFD">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174.50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BF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1745.00</w:t>
            </w:r>
          </w:p>
        </w:tc>
      </w:tr>
      <w:tr w14:paraId="18D1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3B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7774">
            <w:pPr>
              <w:pStyle w:val="178"/>
              <w:keepNext w:val="0"/>
              <w:keepLines w:val="0"/>
              <w:pageBreakBefore w:val="0"/>
              <w:widowControl w:val="0"/>
              <w:kinsoku/>
              <w:wordWrap/>
              <w:overflowPunct/>
              <w:topLinePunct w:val="0"/>
              <w:autoSpaceDE/>
              <w:autoSpaceDN/>
              <w:bidi w:val="0"/>
              <w:adjustRightInd/>
              <w:snapToGrid/>
              <w:spacing w:before="4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一次性洗面</w:t>
            </w:r>
            <w:r>
              <w:rPr>
                <w:rFonts w:hint="eastAsia" w:ascii="宋体" w:hAnsi="宋体" w:eastAsia="宋体" w:cs="宋体"/>
                <w:color w:val="auto"/>
                <w:sz w:val="21"/>
                <w:szCs w:val="21"/>
                <w:highlight w:val="none"/>
              </w:rPr>
              <w:t>巾</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DEC66">
            <w:pPr>
              <w:pStyle w:val="178"/>
              <w:keepNext w:val="0"/>
              <w:keepLines w:val="0"/>
              <w:pageBreakBefore w:val="0"/>
              <w:widowControl w:val="0"/>
              <w:kinsoku/>
              <w:wordWrap/>
              <w:overflowPunct/>
              <w:topLinePunct w:val="0"/>
              <w:autoSpaceDE/>
              <w:autoSpaceDN/>
              <w:bidi w:val="0"/>
              <w:adjustRightInd/>
              <w:snapToGrid/>
              <w:spacing w:before="4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一次性无菌洗面巾，80抽/包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C4AA">
            <w:pPr>
              <w:pStyle w:val="178"/>
              <w:keepNext w:val="0"/>
              <w:keepLines w:val="0"/>
              <w:pageBreakBefore w:val="0"/>
              <w:widowControl w:val="0"/>
              <w:kinsoku/>
              <w:wordWrap/>
              <w:overflowPunct/>
              <w:topLinePunct w:val="0"/>
              <w:autoSpaceDE/>
              <w:autoSpaceDN/>
              <w:bidi w:val="0"/>
              <w:adjustRightInd/>
              <w:snapToGrid/>
              <w:spacing w:before="17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3041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F4AF">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12.35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2D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1482.00</w:t>
            </w:r>
          </w:p>
        </w:tc>
      </w:tr>
      <w:tr w14:paraId="6FAFE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4A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3037">
            <w:pPr>
              <w:pStyle w:val="178"/>
              <w:keepNext w:val="0"/>
              <w:keepLines w:val="0"/>
              <w:pageBreakBefore w:val="0"/>
              <w:widowControl w:val="0"/>
              <w:kinsoku/>
              <w:wordWrap/>
              <w:overflowPunct/>
              <w:topLinePunct w:val="0"/>
              <w:autoSpaceDE/>
              <w:autoSpaceDN/>
              <w:bidi w:val="0"/>
              <w:adjustRightInd/>
              <w:snapToGrid/>
              <w:spacing w:before="5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一次性卸妆</w:t>
            </w:r>
            <w:r>
              <w:rPr>
                <w:rFonts w:hint="eastAsia" w:ascii="宋体" w:hAnsi="宋体" w:eastAsia="宋体" w:cs="宋体"/>
                <w:color w:val="auto"/>
                <w:sz w:val="21"/>
                <w:szCs w:val="21"/>
                <w:highlight w:val="none"/>
              </w:rPr>
              <w:t>棉</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B28E1">
            <w:pPr>
              <w:pStyle w:val="178"/>
              <w:keepNext w:val="0"/>
              <w:keepLines w:val="0"/>
              <w:pageBreakBefore w:val="0"/>
              <w:widowControl w:val="0"/>
              <w:kinsoku/>
              <w:wordWrap/>
              <w:overflowPunct/>
              <w:topLinePunct w:val="0"/>
              <w:autoSpaceDE/>
              <w:autoSpaceDN/>
              <w:bidi w:val="0"/>
              <w:adjustRightInd/>
              <w:snapToGrid/>
              <w:spacing w:before="45" w:line="240" w:lineRule="auto"/>
              <w:ind w:left="0" w:leftChars="0" w:right="0" w:rightChars="0" w:firstLine="0" w:firstLineChars="0"/>
              <w:jc w:val="center"/>
              <w:textAlignment w:val="auto"/>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color w:val="auto"/>
                <w:spacing w:val="4"/>
                <w:sz w:val="21"/>
                <w:szCs w:val="21"/>
                <w:highlight w:val="none"/>
              </w:rPr>
              <w:t>100%天然植物棉，50*60</w:t>
            </w:r>
            <w:r>
              <w:rPr>
                <w:rFonts w:hint="eastAsia" w:ascii="宋体" w:hAnsi="宋体" w:eastAsia="宋体" w:cs="宋体"/>
                <w:color w:val="auto"/>
                <w:sz w:val="21"/>
                <w:szCs w:val="21"/>
                <w:highlight w:val="none"/>
              </w:rPr>
              <w:t>mm</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10"/>
                <w:sz w:val="21"/>
                <w:szCs w:val="21"/>
                <w:highlight w:val="none"/>
              </w:rPr>
              <w:t>270片</w:t>
            </w:r>
            <w:r>
              <w:rPr>
                <w:rFonts w:hint="eastAsia"/>
                <w:color w:val="auto"/>
                <w:highlight w:val="none"/>
                <w:lang w:val="en-US" w:eastAsia="zh-CN"/>
              </w:rPr>
              <w:t>/包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532A6">
            <w:pPr>
              <w:pStyle w:val="178"/>
              <w:keepNext w:val="0"/>
              <w:keepLines w:val="0"/>
              <w:pageBreakBefore w:val="0"/>
              <w:widowControl w:val="0"/>
              <w:kinsoku/>
              <w:wordWrap/>
              <w:overflowPunct/>
              <w:topLinePunct w:val="0"/>
              <w:autoSpaceDE/>
              <w:autoSpaceDN/>
              <w:bidi w:val="0"/>
              <w:adjustRightInd/>
              <w:snapToGrid/>
              <w:spacing w:before="18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D353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98E7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12.35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0A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14820.00</w:t>
            </w:r>
          </w:p>
        </w:tc>
      </w:tr>
      <w:tr w14:paraId="6C45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7B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2AC75">
            <w:pPr>
              <w:pStyle w:val="178"/>
              <w:keepNext w:val="0"/>
              <w:keepLines w:val="0"/>
              <w:pageBreakBefore w:val="0"/>
              <w:widowControl w:val="0"/>
              <w:kinsoku/>
              <w:wordWrap/>
              <w:overflowPunct/>
              <w:topLinePunct w:val="0"/>
              <w:autoSpaceDE/>
              <w:autoSpaceDN/>
              <w:bidi w:val="0"/>
              <w:adjustRightInd/>
              <w:snapToGrid/>
              <w:spacing w:before="3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1"/>
                <w:sz w:val="21"/>
                <w:szCs w:val="21"/>
                <w:highlight w:val="none"/>
              </w:rPr>
              <w:t>衣勾</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502E6">
            <w:pPr>
              <w:pStyle w:val="178"/>
              <w:keepNext w:val="0"/>
              <w:keepLines w:val="0"/>
              <w:pageBreakBefore w:val="0"/>
              <w:widowControl w:val="0"/>
              <w:kinsoku/>
              <w:wordWrap/>
              <w:overflowPunct/>
              <w:topLinePunct w:val="0"/>
              <w:autoSpaceDE/>
              <w:autoSpaceDN/>
              <w:bidi w:val="0"/>
              <w:adjustRightInd/>
              <w:snapToGrid/>
              <w:spacing w:before="2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6头衣勾，6勾不锈钢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41B79">
            <w:pPr>
              <w:pStyle w:val="178"/>
              <w:keepNext w:val="0"/>
              <w:keepLines w:val="0"/>
              <w:pageBreakBefore w:val="0"/>
              <w:widowControl w:val="0"/>
              <w:kinsoku/>
              <w:wordWrap/>
              <w:overflowPunct/>
              <w:topLinePunct w:val="0"/>
              <w:autoSpaceDE/>
              <w:autoSpaceDN/>
              <w:bidi w:val="0"/>
              <w:adjustRightInd/>
              <w:snapToGrid/>
              <w:spacing w:before="3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9F1E5">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0491">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9.98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C3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399.20</w:t>
            </w:r>
          </w:p>
        </w:tc>
      </w:tr>
      <w:tr w14:paraId="7B58B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11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F5B09">
            <w:pPr>
              <w:pStyle w:val="178"/>
              <w:keepNext w:val="0"/>
              <w:keepLines w:val="0"/>
              <w:pageBreakBefore w:val="0"/>
              <w:widowControl w:val="0"/>
              <w:kinsoku/>
              <w:wordWrap/>
              <w:overflowPunct/>
              <w:topLinePunct w:val="0"/>
              <w:autoSpaceDE/>
              <w:autoSpaceDN/>
              <w:bidi w:val="0"/>
              <w:adjustRightInd/>
              <w:snapToGrid/>
              <w:spacing w:before="3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衣钩</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7E15A">
            <w:pPr>
              <w:pStyle w:val="178"/>
              <w:keepNext w:val="0"/>
              <w:keepLines w:val="0"/>
              <w:pageBreakBefore w:val="0"/>
              <w:widowControl w:val="0"/>
              <w:kinsoku/>
              <w:wordWrap/>
              <w:overflowPunct/>
              <w:topLinePunct w:val="0"/>
              <w:autoSpaceDE/>
              <w:autoSpaceDN/>
              <w:bidi w:val="0"/>
              <w:adjustRightInd/>
              <w:snapToGrid/>
              <w:spacing w:before="2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10头衣钩，太空铝</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C473">
            <w:pPr>
              <w:pStyle w:val="178"/>
              <w:keepNext w:val="0"/>
              <w:keepLines w:val="0"/>
              <w:pageBreakBefore w:val="0"/>
              <w:widowControl w:val="0"/>
              <w:kinsoku/>
              <w:wordWrap/>
              <w:overflowPunct/>
              <w:topLinePunct w:val="0"/>
              <w:autoSpaceDE/>
              <w:autoSpaceDN/>
              <w:bidi w:val="0"/>
              <w:adjustRightInd/>
              <w:snapToGrid/>
              <w:spacing w:before="2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61D99">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D618">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17.10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4B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2052.00</w:t>
            </w:r>
          </w:p>
        </w:tc>
      </w:tr>
      <w:tr w14:paraId="42E32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FF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954E4">
            <w:pPr>
              <w:pStyle w:val="178"/>
              <w:keepNext w:val="0"/>
              <w:keepLines w:val="0"/>
              <w:pageBreakBefore w:val="0"/>
              <w:widowControl w:val="0"/>
              <w:kinsoku/>
              <w:wordWrap/>
              <w:overflowPunct/>
              <w:topLinePunct w:val="0"/>
              <w:autoSpaceDE/>
              <w:autoSpaceDN/>
              <w:bidi w:val="0"/>
              <w:adjustRightInd/>
              <w:snapToGrid/>
              <w:spacing w:before="3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衣架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5E85F">
            <w:pPr>
              <w:pStyle w:val="178"/>
              <w:keepNext w:val="0"/>
              <w:keepLines w:val="0"/>
              <w:pageBreakBefore w:val="0"/>
              <w:widowControl w:val="0"/>
              <w:kinsoku/>
              <w:wordWrap/>
              <w:overflowPunct/>
              <w:topLinePunct w:val="0"/>
              <w:autoSpaceDE/>
              <w:autoSpaceDN/>
              <w:bidi w:val="0"/>
              <w:adjustRightInd/>
              <w:snapToGrid/>
              <w:spacing w:before="2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塑料衣架6个一扎/42cm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94702">
            <w:pPr>
              <w:pStyle w:val="178"/>
              <w:keepNext w:val="0"/>
              <w:keepLines w:val="0"/>
              <w:pageBreakBefore w:val="0"/>
              <w:widowControl w:val="0"/>
              <w:kinsoku/>
              <w:wordWrap/>
              <w:overflowPunct/>
              <w:topLinePunct w:val="0"/>
              <w:autoSpaceDE/>
              <w:autoSpaceDN/>
              <w:bidi w:val="0"/>
              <w:adjustRightInd/>
              <w:snapToGrid/>
              <w:spacing w:before="3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扎</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0ECDA">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6354D">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7F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285.00</w:t>
            </w:r>
          </w:p>
        </w:tc>
      </w:tr>
      <w:tr w14:paraId="7F96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90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564C7">
            <w:pPr>
              <w:pStyle w:val="178"/>
              <w:keepNext w:val="0"/>
              <w:keepLines w:val="0"/>
              <w:pageBreakBefore w:val="0"/>
              <w:widowControl w:val="0"/>
              <w:kinsoku/>
              <w:wordWrap/>
              <w:overflowPunct/>
              <w:topLinePunct w:val="0"/>
              <w:autoSpaceDE/>
              <w:autoSpaceDN/>
              <w:bidi w:val="0"/>
              <w:adjustRightInd/>
              <w:snapToGrid/>
              <w:spacing w:before="16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医用病历夹</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C8F2E">
            <w:pPr>
              <w:pStyle w:val="178"/>
              <w:keepNext w:val="0"/>
              <w:keepLines w:val="0"/>
              <w:pageBreakBefore w:val="0"/>
              <w:widowControl w:val="0"/>
              <w:kinsoku/>
              <w:wordWrap/>
              <w:overflowPunct/>
              <w:topLinePunct w:val="0"/>
              <w:autoSpaceDE/>
              <w:autoSpaceDN/>
              <w:bidi w:val="0"/>
              <w:adjustRightInd/>
              <w:snapToGrid/>
              <w:spacing w:before="5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医用病历夹(A4)加厚蓝色，</w:t>
            </w:r>
            <w:r>
              <w:rPr>
                <w:rFonts w:hint="eastAsia" w:ascii="宋体" w:hAnsi="宋体" w:eastAsia="宋体" w:cs="宋体"/>
                <w:color w:val="auto"/>
                <w:spacing w:val="1"/>
                <w:sz w:val="21"/>
                <w:szCs w:val="21"/>
                <w:highlight w:val="none"/>
              </w:rPr>
              <w:t>330mm</w:t>
            </w:r>
            <w:r>
              <w:rPr>
                <w:rFonts w:hint="eastAsia" w:cs="宋体"/>
                <w:color w:val="auto"/>
                <w:spacing w:val="1"/>
                <w:sz w:val="21"/>
                <w:szCs w:val="21"/>
                <w:highlight w:val="none"/>
                <w:lang w:val="en-US" w:eastAsia="zh-CN"/>
              </w:rPr>
              <w:t>*</w:t>
            </w:r>
            <w:r>
              <w:rPr>
                <w:rFonts w:hint="eastAsia" w:ascii="宋体" w:hAnsi="宋体" w:eastAsia="宋体" w:cs="宋体"/>
                <w:color w:val="auto"/>
                <w:spacing w:val="1"/>
                <w:sz w:val="21"/>
                <w:szCs w:val="21"/>
                <w:highlight w:val="none"/>
              </w:rPr>
              <w:t>245</w:t>
            </w:r>
            <w:r>
              <w:rPr>
                <w:rFonts w:hint="eastAsia" w:ascii="宋体" w:hAnsi="宋体" w:eastAsia="宋体" w:cs="宋体"/>
                <w:color w:val="auto"/>
                <w:sz w:val="21"/>
                <w:szCs w:val="21"/>
                <w:highlight w:val="none"/>
              </w:rPr>
              <w:t>mm</w:t>
            </w:r>
            <w:r>
              <w:rPr>
                <w:rFonts w:hint="eastAsia" w:cs="宋体"/>
                <w:color w:val="auto"/>
                <w:sz w:val="21"/>
                <w:szCs w:val="21"/>
                <w:highlight w:val="none"/>
                <w:lang w:val="en-US" w:eastAsia="zh-CN"/>
              </w:rPr>
              <w:t>*</w:t>
            </w:r>
            <w:r>
              <w:rPr>
                <w:rFonts w:hint="eastAsia" w:ascii="宋体" w:hAnsi="宋体" w:eastAsia="宋体" w:cs="宋体"/>
                <w:color w:val="auto"/>
                <w:spacing w:val="1"/>
                <w:sz w:val="21"/>
                <w:szCs w:val="21"/>
                <w:highlight w:val="none"/>
              </w:rPr>
              <w:t>2.3</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单面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090EE">
            <w:pPr>
              <w:pStyle w:val="178"/>
              <w:keepNext w:val="0"/>
              <w:keepLines w:val="0"/>
              <w:pageBreakBefore w:val="0"/>
              <w:widowControl w:val="0"/>
              <w:kinsoku/>
              <w:wordWrap/>
              <w:overflowPunct/>
              <w:topLinePunct w:val="0"/>
              <w:autoSpaceDE/>
              <w:autoSpaceDN/>
              <w:bidi w:val="0"/>
              <w:adjustRightInd/>
              <w:snapToGrid/>
              <w:spacing w:before="16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4648E">
            <w:pPr>
              <w:pStyle w:val="178"/>
              <w:keepNext w:val="0"/>
              <w:keepLines w:val="0"/>
              <w:pageBreakBefore w:val="0"/>
              <w:widowControl w:val="0"/>
              <w:kinsoku/>
              <w:wordWrap/>
              <w:overflowPunct/>
              <w:topLinePunct w:val="0"/>
              <w:autoSpaceDE/>
              <w:autoSpaceDN/>
              <w:bidi w:val="0"/>
              <w:adjustRightInd/>
              <w:snapToGrid/>
              <w:spacing w:before="17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z w:val="21"/>
                <w:szCs w:val="21"/>
                <w:highlight w:val="none"/>
                <w:lang w:val="en-US" w:eastAsia="zh-CN"/>
              </w:rPr>
              <w:t>30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2A969">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15.80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C4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474.00</w:t>
            </w:r>
          </w:p>
        </w:tc>
      </w:tr>
      <w:tr w14:paraId="05E1A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AB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BB33">
            <w:pPr>
              <w:pStyle w:val="178"/>
              <w:keepNext w:val="0"/>
              <w:keepLines w:val="0"/>
              <w:pageBreakBefore w:val="0"/>
              <w:widowControl w:val="0"/>
              <w:kinsoku/>
              <w:wordWrap/>
              <w:overflowPunct/>
              <w:topLinePunct w:val="0"/>
              <w:autoSpaceDE/>
              <w:autoSpaceDN/>
              <w:bidi w:val="0"/>
              <w:adjustRightInd/>
              <w:snapToGrid/>
              <w:spacing w:before="6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医用翻身枕</w:t>
            </w:r>
            <w:r>
              <w:rPr>
                <w:rFonts w:hint="eastAsia" w:ascii="宋体" w:hAnsi="宋体" w:eastAsia="宋体" w:cs="宋体"/>
                <w:color w:val="auto"/>
                <w:spacing w:val="2"/>
                <w:sz w:val="21"/>
                <w:szCs w:val="21"/>
                <w:highlight w:val="none"/>
              </w:rPr>
              <w:t>三角侧身垫</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83984">
            <w:pPr>
              <w:pStyle w:val="178"/>
              <w:keepNext w:val="0"/>
              <w:keepLines w:val="0"/>
              <w:pageBreakBefore w:val="0"/>
              <w:widowControl w:val="0"/>
              <w:kinsoku/>
              <w:wordWrap/>
              <w:overflowPunct/>
              <w:topLinePunct w:val="0"/>
              <w:autoSpaceDE/>
              <w:autoSpaceDN/>
              <w:bidi w:val="0"/>
              <w:adjustRightInd/>
              <w:snapToGrid/>
              <w:spacing w:before="16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60*25*20</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,R型大号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46CB5">
            <w:pPr>
              <w:pStyle w:val="178"/>
              <w:keepNext w:val="0"/>
              <w:keepLines w:val="0"/>
              <w:pageBreakBefore w:val="0"/>
              <w:widowControl w:val="0"/>
              <w:kinsoku/>
              <w:wordWrap/>
              <w:overflowPunct/>
              <w:topLinePunct w:val="0"/>
              <w:autoSpaceDE/>
              <w:autoSpaceDN/>
              <w:bidi w:val="0"/>
              <w:adjustRightInd/>
              <w:snapToGrid/>
              <w:spacing w:before="17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0F24">
            <w:pPr>
              <w:pStyle w:val="178"/>
              <w:keepNext w:val="0"/>
              <w:keepLines w:val="0"/>
              <w:pageBreakBefore w:val="0"/>
              <w:widowControl w:val="0"/>
              <w:kinsoku/>
              <w:wordWrap/>
              <w:overflowPunct/>
              <w:topLinePunct w:val="0"/>
              <w:autoSpaceDE/>
              <w:autoSpaceDN/>
              <w:bidi w:val="0"/>
              <w:adjustRightInd/>
              <w:snapToGrid/>
              <w:spacing w:before="17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z w:val="21"/>
                <w:szCs w:val="21"/>
                <w:highlight w:val="none"/>
                <w:lang w:val="en-US" w:eastAsia="zh-CN"/>
              </w:rPr>
              <w:t>120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F76B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66.25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9A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7950.00</w:t>
            </w:r>
          </w:p>
        </w:tc>
      </w:tr>
      <w:tr w14:paraId="7A4ED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8D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shd w:val="clear"/>
                <w:lang w:val="en-US" w:eastAsia="zh-CN" w:bidi="ar"/>
              </w:rPr>
              <w:t>376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9D520">
            <w:pPr>
              <w:pStyle w:val="178"/>
              <w:keepNext w:val="0"/>
              <w:keepLines w:val="0"/>
              <w:pageBreakBefore w:val="0"/>
              <w:widowControl w:val="0"/>
              <w:kinsoku/>
              <w:wordWrap/>
              <w:overflowPunct/>
              <w:topLinePunct w:val="0"/>
              <w:autoSpaceDE/>
              <w:autoSpaceDN/>
              <w:bidi w:val="0"/>
              <w:adjustRightInd/>
              <w:snapToGrid/>
              <w:spacing w:before="17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饮水泵</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B188">
            <w:pPr>
              <w:pStyle w:val="178"/>
              <w:keepNext w:val="0"/>
              <w:keepLines w:val="0"/>
              <w:pageBreakBefore w:val="0"/>
              <w:widowControl w:val="0"/>
              <w:kinsoku/>
              <w:wordWrap/>
              <w:overflowPunct/>
              <w:topLinePunct w:val="0"/>
              <w:autoSpaceDE/>
              <w:autoSpaceDN/>
              <w:bidi w:val="0"/>
              <w:adjustRightInd/>
              <w:snapToGrid/>
              <w:spacing w:before="5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塑料手压式吸水器</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纯净水饮</w:t>
            </w:r>
            <w:r>
              <w:rPr>
                <w:rFonts w:hint="eastAsia" w:ascii="宋体" w:hAnsi="宋体" w:eastAsia="宋体" w:cs="宋体"/>
                <w:color w:val="auto"/>
                <w:spacing w:val="2"/>
                <w:sz w:val="21"/>
                <w:szCs w:val="21"/>
                <w:highlight w:val="none"/>
              </w:rPr>
              <w:t>水泵</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7DCB4">
            <w:pPr>
              <w:pStyle w:val="178"/>
              <w:keepNext w:val="0"/>
              <w:keepLines w:val="0"/>
              <w:pageBreakBefore w:val="0"/>
              <w:widowControl w:val="0"/>
              <w:kinsoku/>
              <w:wordWrap/>
              <w:overflowPunct/>
              <w:topLinePunct w:val="0"/>
              <w:autoSpaceDE/>
              <w:autoSpaceDN/>
              <w:bidi w:val="0"/>
              <w:adjustRightInd/>
              <w:snapToGrid/>
              <w:spacing w:before="16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E09E7">
            <w:pPr>
              <w:pStyle w:val="178"/>
              <w:keepNext w:val="0"/>
              <w:keepLines w:val="0"/>
              <w:pageBreakBefore w:val="0"/>
              <w:widowControl w:val="0"/>
              <w:kinsoku/>
              <w:wordWrap/>
              <w:overflowPunct/>
              <w:topLinePunct w:val="0"/>
              <w:autoSpaceDE/>
              <w:autoSpaceDN/>
              <w:bidi w:val="0"/>
              <w:adjustRightInd/>
              <w:snapToGrid/>
              <w:spacing w:before="16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z w:val="21"/>
                <w:szCs w:val="21"/>
                <w:highlight w:val="none"/>
                <w:lang w:val="en-US" w:eastAsia="zh-CN"/>
              </w:rPr>
              <w:t>16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C8C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10.45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18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167.20</w:t>
            </w:r>
          </w:p>
        </w:tc>
      </w:tr>
      <w:tr w14:paraId="11C52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FB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943B1">
            <w:pPr>
              <w:pStyle w:val="178"/>
              <w:keepNext w:val="0"/>
              <w:keepLines w:val="0"/>
              <w:pageBreakBefore w:val="0"/>
              <w:widowControl w:val="0"/>
              <w:kinsoku/>
              <w:wordWrap/>
              <w:overflowPunct/>
              <w:topLinePunct w:val="0"/>
              <w:autoSpaceDE/>
              <w:autoSpaceDN/>
              <w:bidi w:val="0"/>
              <w:adjustRightInd/>
              <w:snapToGrid/>
              <w:spacing w:before="3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婴儿称</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7B01B">
            <w:pPr>
              <w:pStyle w:val="178"/>
              <w:keepNext w:val="0"/>
              <w:keepLines w:val="0"/>
              <w:pageBreakBefore w:val="0"/>
              <w:widowControl w:val="0"/>
              <w:kinsoku/>
              <w:wordWrap/>
              <w:overflowPunct/>
              <w:topLinePunct w:val="0"/>
              <w:autoSpaceDE/>
              <w:autoSpaceDN/>
              <w:bidi w:val="0"/>
              <w:adjustRightInd/>
              <w:snapToGrid/>
              <w:spacing w:before="3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3"/>
                <w:sz w:val="21"/>
                <w:szCs w:val="21"/>
                <w:highlight w:val="none"/>
              </w:rPr>
              <w:t>充电款</w:t>
            </w:r>
            <w:r>
              <w:rPr>
                <w:rFonts w:hint="eastAsia"/>
                <w:color w:val="auto"/>
                <w:highlight w:val="none"/>
                <w:lang w:eastAsia="zh-CN"/>
              </w:rPr>
              <w:t>，显示类型LCD，称重范围：20g-25kg，尺寸：56.8*33.8*6cm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3D212">
            <w:pPr>
              <w:pStyle w:val="178"/>
              <w:keepNext w:val="0"/>
              <w:keepLines w:val="0"/>
              <w:pageBreakBefore w:val="0"/>
              <w:widowControl w:val="0"/>
              <w:kinsoku/>
              <w:wordWrap/>
              <w:overflowPunct/>
              <w:topLinePunct w:val="0"/>
              <w:autoSpaceDE/>
              <w:autoSpaceDN/>
              <w:bidi w:val="0"/>
              <w:adjustRightInd/>
              <w:snapToGrid/>
              <w:spacing w:before="3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590B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61E7">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252.00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F8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1008.00</w:t>
            </w:r>
          </w:p>
        </w:tc>
      </w:tr>
      <w:tr w14:paraId="4820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26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DB67">
            <w:pPr>
              <w:pStyle w:val="178"/>
              <w:keepNext w:val="0"/>
              <w:keepLines w:val="0"/>
              <w:pageBreakBefore w:val="0"/>
              <w:widowControl w:val="0"/>
              <w:kinsoku/>
              <w:wordWrap/>
              <w:overflowPunct/>
              <w:topLinePunct w:val="0"/>
              <w:autoSpaceDE/>
              <w:autoSpaceDN/>
              <w:bidi w:val="0"/>
              <w:adjustRightInd/>
              <w:snapToGrid/>
              <w:spacing w:before="5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婴儿洗澡专</w:t>
            </w:r>
            <w:r>
              <w:rPr>
                <w:rFonts w:hint="eastAsia" w:ascii="宋体" w:hAnsi="宋体" w:eastAsia="宋体" w:cs="宋体"/>
                <w:color w:val="auto"/>
                <w:spacing w:val="5"/>
                <w:sz w:val="21"/>
                <w:szCs w:val="21"/>
                <w:highlight w:val="none"/>
              </w:rPr>
              <w:t>用袋</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829FA">
            <w:pPr>
              <w:pStyle w:val="178"/>
              <w:keepNext w:val="0"/>
              <w:keepLines w:val="0"/>
              <w:pageBreakBefore w:val="0"/>
              <w:widowControl w:val="0"/>
              <w:kinsoku/>
              <w:wordWrap/>
              <w:overflowPunct/>
              <w:topLinePunct w:val="0"/>
              <w:autoSpaceDE/>
              <w:autoSpaceDN/>
              <w:bidi w:val="0"/>
              <w:adjustRightInd/>
              <w:snapToGrid/>
              <w:spacing w:before="17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婴儿洗澡专用袋，60*52cm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D8D6">
            <w:pPr>
              <w:pStyle w:val="178"/>
              <w:keepNext w:val="0"/>
              <w:keepLines w:val="0"/>
              <w:pageBreakBefore w:val="0"/>
              <w:widowControl w:val="0"/>
              <w:kinsoku/>
              <w:wordWrap/>
              <w:overflowPunct/>
              <w:topLinePunct w:val="0"/>
              <w:autoSpaceDE/>
              <w:autoSpaceDN/>
              <w:bidi w:val="0"/>
              <w:adjustRightInd/>
              <w:snapToGrid/>
              <w:spacing w:before="17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68951">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40000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63123">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0.57</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DA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22800.00</w:t>
            </w:r>
          </w:p>
        </w:tc>
      </w:tr>
      <w:tr w14:paraId="7A88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9F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D2676">
            <w:pPr>
              <w:pStyle w:val="178"/>
              <w:keepNext w:val="0"/>
              <w:keepLines w:val="0"/>
              <w:pageBreakBefore w:val="0"/>
              <w:widowControl w:val="0"/>
              <w:kinsoku/>
              <w:wordWrap/>
              <w:overflowPunct/>
              <w:topLinePunct w:val="0"/>
              <w:autoSpaceDE/>
              <w:autoSpaceDN/>
              <w:bidi w:val="0"/>
              <w:adjustRightInd/>
              <w:snapToGrid/>
              <w:spacing w:before="2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营养琼脂</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597AD">
            <w:pPr>
              <w:pStyle w:val="178"/>
              <w:keepNext w:val="0"/>
              <w:keepLines w:val="0"/>
              <w:pageBreakBefore w:val="0"/>
              <w:widowControl w:val="0"/>
              <w:kinsoku/>
              <w:wordWrap/>
              <w:overflowPunct/>
              <w:topLinePunct w:val="0"/>
              <w:autoSpaceDE/>
              <w:autoSpaceDN/>
              <w:bidi w:val="0"/>
              <w:adjustRightInd/>
              <w:snapToGrid/>
              <w:spacing w:before="1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250g/瓶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EF60">
            <w:pPr>
              <w:pStyle w:val="178"/>
              <w:keepNext w:val="0"/>
              <w:keepLines w:val="0"/>
              <w:pageBreakBefore w:val="0"/>
              <w:widowControl w:val="0"/>
              <w:kinsoku/>
              <w:wordWrap/>
              <w:overflowPunct/>
              <w:topLinePunct w:val="0"/>
              <w:autoSpaceDE/>
              <w:autoSpaceDN/>
              <w:bidi w:val="0"/>
              <w:adjustRightInd/>
              <w:snapToGrid/>
              <w:spacing w:before="2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27BA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6494A">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95.38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94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190.76</w:t>
            </w:r>
          </w:p>
        </w:tc>
      </w:tr>
      <w:tr w14:paraId="736D6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6A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4E2A6">
            <w:pPr>
              <w:pStyle w:val="178"/>
              <w:keepNext w:val="0"/>
              <w:keepLines w:val="0"/>
              <w:pageBreakBefore w:val="0"/>
              <w:widowControl w:val="0"/>
              <w:kinsoku/>
              <w:wordWrap/>
              <w:overflowPunct/>
              <w:topLinePunct w:val="0"/>
              <w:autoSpaceDE/>
              <w:autoSpaceDN/>
              <w:bidi w:val="0"/>
              <w:adjustRightInd/>
              <w:snapToGrid/>
              <w:spacing w:before="2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游标瞳距尺</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B0560">
            <w:pPr>
              <w:pStyle w:val="178"/>
              <w:keepNext w:val="0"/>
              <w:keepLines w:val="0"/>
              <w:pageBreakBefore w:val="0"/>
              <w:widowControl w:val="0"/>
              <w:kinsoku/>
              <w:wordWrap/>
              <w:overflowPunct/>
              <w:topLinePunct w:val="0"/>
              <w:autoSpaceDE/>
              <w:autoSpaceDN/>
              <w:bidi w:val="0"/>
              <w:adjustRightInd/>
              <w:snapToGrid/>
              <w:spacing w:before="2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2"/>
                <w:sz w:val="21"/>
                <w:szCs w:val="21"/>
                <w:highlight w:val="none"/>
              </w:rPr>
              <w:t>材质：塑料</w:t>
            </w:r>
            <w:r>
              <w:rPr>
                <w:rFonts w:hint="eastAsia"/>
                <w:color w:val="auto"/>
                <w:highlight w:val="none"/>
                <w:lang w:eastAsia="zh-CN"/>
              </w:rPr>
              <w:t>，测量范围：0-15cm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ACF3">
            <w:pPr>
              <w:pStyle w:val="178"/>
              <w:keepNext w:val="0"/>
              <w:keepLines w:val="0"/>
              <w:pageBreakBefore w:val="0"/>
              <w:widowControl w:val="0"/>
              <w:kinsoku/>
              <w:wordWrap/>
              <w:overflowPunct/>
              <w:topLinePunct w:val="0"/>
              <w:autoSpaceDE/>
              <w:autoSpaceDN/>
              <w:bidi w:val="0"/>
              <w:adjustRightInd/>
              <w:snapToGrid/>
              <w:spacing w:before="2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D258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25EEC">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16.63</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C1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166.30</w:t>
            </w:r>
          </w:p>
        </w:tc>
      </w:tr>
      <w:tr w14:paraId="2CDB3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27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8C2DC">
            <w:pPr>
              <w:pStyle w:val="178"/>
              <w:keepNext w:val="0"/>
              <w:keepLines w:val="0"/>
              <w:pageBreakBefore w:val="0"/>
              <w:widowControl w:val="0"/>
              <w:kinsoku/>
              <w:wordWrap/>
              <w:overflowPunct/>
              <w:topLinePunct w:val="0"/>
              <w:autoSpaceDE/>
              <w:autoSpaceDN/>
              <w:bidi w:val="0"/>
              <w:adjustRightInd/>
              <w:snapToGrid/>
              <w:spacing w:before="3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余氯检测盒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229A">
            <w:pPr>
              <w:pStyle w:val="178"/>
              <w:keepNext w:val="0"/>
              <w:keepLines w:val="0"/>
              <w:pageBreakBefore w:val="0"/>
              <w:widowControl w:val="0"/>
              <w:kinsoku/>
              <w:wordWrap/>
              <w:overflowPunct/>
              <w:topLinePunct w:val="0"/>
              <w:autoSpaceDE/>
              <w:autoSpaceDN/>
              <w:bidi w:val="0"/>
              <w:adjustRightInd/>
              <w:snapToGrid/>
              <w:spacing w:before="2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余氯0-10mg/L</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50次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7510">
            <w:pPr>
              <w:pStyle w:val="178"/>
              <w:keepNext w:val="0"/>
              <w:keepLines w:val="0"/>
              <w:pageBreakBefore w:val="0"/>
              <w:widowControl w:val="0"/>
              <w:kinsoku/>
              <w:wordWrap/>
              <w:overflowPunct/>
              <w:topLinePunct w:val="0"/>
              <w:autoSpaceDE/>
              <w:autoSpaceDN/>
              <w:bidi w:val="0"/>
              <w:adjustRightInd/>
              <w:snapToGrid/>
              <w:spacing w:before="3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D091">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80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FCA6">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55.10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56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4408.00</w:t>
            </w:r>
          </w:p>
        </w:tc>
      </w:tr>
      <w:tr w14:paraId="62D7F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02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3EA13">
            <w:pPr>
              <w:pStyle w:val="178"/>
              <w:keepNext w:val="0"/>
              <w:keepLines w:val="0"/>
              <w:pageBreakBefore w:val="0"/>
              <w:widowControl w:val="0"/>
              <w:kinsoku/>
              <w:wordWrap/>
              <w:overflowPunct/>
              <w:topLinePunct w:val="0"/>
              <w:autoSpaceDE/>
              <w:autoSpaceDN/>
              <w:bidi w:val="0"/>
              <w:adjustRightInd/>
              <w:snapToGrid/>
              <w:spacing w:before="3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雨伞</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3490">
            <w:pPr>
              <w:pStyle w:val="178"/>
              <w:keepNext w:val="0"/>
              <w:keepLines w:val="0"/>
              <w:pageBreakBefore w:val="0"/>
              <w:widowControl w:val="0"/>
              <w:kinsoku/>
              <w:wordWrap/>
              <w:overflowPunct/>
              <w:topLinePunct w:val="0"/>
              <w:autoSpaceDE/>
              <w:autoSpaceDN/>
              <w:bidi w:val="0"/>
              <w:adjustRightInd/>
              <w:snapToGrid/>
              <w:spacing w:before="3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伞杆材质：钢</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三折雨伞</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F3397">
            <w:pPr>
              <w:pStyle w:val="178"/>
              <w:keepNext w:val="0"/>
              <w:keepLines w:val="0"/>
              <w:pageBreakBefore w:val="0"/>
              <w:widowControl w:val="0"/>
              <w:kinsoku/>
              <w:wordWrap/>
              <w:overflowPunct/>
              <w:topLinePunct w:val="0"/>
              <w:autoSpaceDE/>
              <w:autoSpaceDN/>
              <w:bidi w:val="0"/>
              <w:adjustRightInd/>
              <w:snapToGrid/>
              <w:spacing w:before="3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DAEE7">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190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F21B7">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33.25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E6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6317.50</w:t>
            </w:r>
          </w:p>
        </w:tc>
      </w:tr>
      <w:tr w14:paraId="29FDD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F5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854FF">
            <w:pPr>
              <w:pStyle w:val="178"/>
              <w:keepNext w:val="0"/>
              <w:keepLines w:val="0"/>
              <w:pageBreakBefore w:val="0"/>
              <w:widowControl w:val="0"/>
              <w:kinsoku/>
              <w:wordWrap/>
              <w:overflowPunct/>
              <w:topLinePunct w:val="0"/>
              <w:autoSpaceDE/>
              <w:autoSpaceDN/>
              <w:bidi w:val="0"/>
              <w:adjustRightInd/>
              <w:snapToGrid/>
              <w:spacing w:before="16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雨衣</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DBAF">
            <w:pPr>
              <w:pStyle w:val="178"/>
              <w:keepNext w:val="0"/>
              <w:keepLines w:val="0"/>
              <w:pageBreakBefore w:val="0"/>
              <w:widowControl w:val="0"/>
              <w:kinsoku/>
              <w:wordWrap/>
              <w:overflowPunct/>
              <w:topLinePunct w:val="0"/>
              <w:autoSpaceDE/>
              <w:autoSpaceDN/>
              <w:bidi w:val="0"/>
              <w:adjustRightInd/>
              <w:snapToGrid/>
              <w:spacing w:before="6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材质：聚酯纤维</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双层防水</w:t>
            </w:r>
            <w:r>
              <w:rPr>
                <w:rFonts w:hint="eastAsia" w:ascii="宋体" w:hAnsi="宋体" w:eastAsia="宋体" w:cs="宋体"/>
                <w:color w:val="auto"/>
                <w:spacing w:val="1"/>
                <w:sz w:val="21"/>
                <w:szCs w:val="21"/>
                <w:highlight w:val="none"/>
              </w:rPr>
              <w:t>面料厚度：常规</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7EDB">
            <w:pPr>
              <w:pStyle w:val="178"/>
              <w:keepNext w:val="0"/>
              <w:keepLines w:val="0"/>
              <w:pageBreakBefore w:val="0"/>
              <w:widowControl w:val="0"/>
              <w:kinsoku/>
              <w:wordWrap/>
              <w:overflowPunct/>
              <w:topLinePunct w:val="0"/>
              <w:autoSpaceDE/>
              <w:autoSpaceDN/>
              <w:bidi w:val="0"/>
              <w:adjustRightInd/>
              <w:snapToGrid/>
              <w:spacing w:before="16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9CA9">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DFBA9">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39.90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A5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2394.00</w:t>
            </w:r>
          </w:p>
        </w:tc>
      </w:tr>
      <w:tr w14:paraId="20E68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D0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9C5E">
            <w:pPr>
              <w:pStyle w:val="178"/>
              <w:keepNext w:val="0"/>
              <w:keepLines w:val="0"/>
              <w:pageBreakBefore w:val="0"/>
              <w:widowControl w:val="0"/>
              <w:kinsoku/>
              <w:wordWrap/>
              <w:overflowPunct/>
              <w:topLinePunct w:val="0"/>
              <w:autoSpaceDE/>
              <w:autoSpaceDN/>
              <w:bidi w:val="0"/>
              <w:adjustRightInd/>
              <w:snapToGrid/>
              <w:spacing w:before="18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6"/>
                <w:sz w:val="21"/>
                <w:szCs w:val="21"/>
                <w:highlight w:val="none"/>
              </w:rPr>
              <w:t>浴巾</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0232A">
            <w:pPr>
              <w:pStyle w:val="178"/>
              <w:keepNext w:val="0"/>
              <w:keepLines w:val="0"/>
              <w:pageBreakBefore w:val="0"/>
              <w:widowControl w:val="0"/>
              <w:kinsoku/>
              <w:wordWrap/>
              <w:overflowPunct/>
              <w:topLinePunct w:val="0"/>
              <w:autoSpaceDE/>
              <w:autoSpaceDN/>
              <w:bidi w:val="0"/>
              <w:adjustRightInd/>
              <w:snapToGrid/>
              <w:spacing w:before="7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婴儿浴巾，3A抗菌纯棉，</w:t>
            </w:r>
            <w:r>
              <w:rPr>
                <w:rFonts w:hint="eastAsia" w:ascii="宋体" w:hAnsi="宋体" w:eastAsia="宋体" w:cs="宋体"/>
                <w:color w:val="auto"/>
                <w:spacing w:val="-3"/>
                <w:sz w:val="21"/>
                <w:szCs w:val="21"/>
                <w:highlight w:val="none"/>
              </w:rPr>
              <w:t>140*70cm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53DF">
            <w:pPr>
              <w:pStyle w:val="178"/>
              <w:keepNext w:val="0"/>
              <w:keepLines w:val="0"/>
              <w:pageBreakBefore w:val="0"/>
              <w:widowControl w:val="0"/>
              <w:kinsoku/>
              <w:wordWrap/>
              <w:overflowPunct/>
              <w:topLinePunct w:val="0"/>
              <w:autoSpaceDE/>
              <w:autoSpaceDN/>
              <w:bidi w:val="0"/>
              <w:adjustRightInd/>
              <w:snapToGrid/>
              <w:spacing w:before="18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22C29">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80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F1F3A">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56.00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A1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4480.00</w:t>
            </w:r>
          </w:p>
        </w:tc>
      </w:tr>
      <w:tr w14:paraId="76C6C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E8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5A0B">
            <w:pPr>
              <w:pStyle w:val="178"/>
              <w:keepNext w:val="0"/>
              <w:keepLines w:val="0"/>
              <w:pageBreakBefore w:val="0"/>
              <w:widowControl w:val="0"/>
              <w:kinsoku/>
              <w:wordWrap/>
              <w:overflowPunct/>
              <w:topLinePunct w:val="0"/>
              <w:autoSpaceDE/>
              <w:autoSpaceDN/>
              <w:bidi w:val="0"/>
              <w:adjustRightInd/>
              <w:snapToGrid/>
              <w:spacing w:before="16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圆形利器盒</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E698">
            <w:pPr>
              <w:pStyle w:val="178"/>
              <w:keepNext w:val="0"/>
              <w:keepLines w:val="0"/>
              <w:pageBreakBefore w:val="0"/>
              <w:widowControl w:val="0"/>
              <w:kinsoku/>
              <w:wordWrap/>
              <w:overflowPunct/>
              <w:topLinePunct w:val="0"/>
              <w:autoSpaceDE/>
              <w:autoSpaceDN/>
              <w:bidi w:val="0"/>
              <w:adjustRightInd/>
              <w:snapToGrid/>
              <w:spacing w:before="30" w:line="240" w:lineRule="auto"/>
              <w:ind w:left="0" w:leftChars="0" w:right="0" w:rightChars="0" w:firstLine="0" w:firstLineChars="0"/>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4L塑料，直径17.5*19</w:t>
            </w:r>
            <w:r>
              <w:rPr>
                <w:rFonts w:hint="eastAsia" w:ascii="宋体" w:hAnsi="宋体" w:eastAsia="宋体" w:cs="宋体"/>
                <w:color w:val="auto"/>
                <w:sz w:val="21"/>
                <w:szCs w:val="21"/>
                <w:highlight w:val="none"/>
              </w:rPr>
              <w:t>cm</w:t>
            </w:r>
            <w:r>
              <w:rPr>
                <w:rFonts w:hint="eastAsia" w:ascii="宋体" w:hAnsi="宋体" w:eastAsia="宋体" w:cs="宋体"/>
                <w:color w:val="auto"/>
                <w:spacing w:val="4"/>
                <w:sz w:val="21"/>
                <w:szCs w:val="21"/>
                <w:highlight w:val="none"/>
              </w:rPr>
              <w:t>,</w:t>
            </w:r>
          </w:p>
          <w:p w14:paraId="2589AA2E">
            <w:pPr>
              <w:pStyle w:val="178"/>
              <w:keepNext w:val="0"/>
              <w:keepLines w:val="0"/>
              <w:pageBreakBefore w:val="0"/>
              <w:widowControl w:val="0"/>
              <w:kinsoku/>
              <w:wordWrap/>
              <w:overflowPunct/>
              <w:topLinePunct w:val="0"/>
              <w:autoSpaceDE/>
              <w:autoSpaceDN/>
              <w:bidi w:val="0"/>
              <w:adjustRightInd/>
              <w:snapToGrid/>
              <w:spacing w:before="3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5个/件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E2C09">
            <w:pPr>
              <w:pStyle w:val="178"/>
              <w:keepNext w:val="0"/>
              <w:keepLines w:val="0"/>
              <w:pageBreakBefore w:val="0"/>
              <w:widowControl w:val="0"/>
              <w:kinsoku/>
              <w:wordWrap/>
              <w:overflowPunct/>
              <w:topLinePunct w:val="0"/>
              <w:autoSpaceDE/>
              <w:autoSpaceDN/>
              <w:bidi w:val="0"/>
              <w:adjustRightInd/>
              <w:snapToGrid/>
              <w:spacing w:before="16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1669">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90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42093">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35.15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CD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3163.50</w:t>
            </w:r>
          </w:p>
        </w:tc>
      </w:tr>
      <w:tr w14:paraId="6585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67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B63F">
            <w:pPr>
              <w:pStyle w:val="178"/>
              <w:keepNext w:val="0"/>
              <w:keepLines w:val="0"/>
              <w:pageBreakBefore w:val="0"/>
              <w:widowControl w:val="0"/>
              <w:kinsoku/>
              <w:wordWrap/>
              <w:overflowPunct/>
              <w:topLinePunct w:val="0"/>
              <w:autoSpaceDE/>
              <w:autoSpaceDN/>
              <w:bidi w:val="0"/>
              <w:adjustRightInd/>
              <w:snapToGrid/>
              <w:spacing w:before="17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扎带</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2DD7E">
            <w:pPr>
              <w:pStyle w:val="178"/>
              <w:keepNext w:val="0"/>
              <w:keepLines w:val="0"/>
              <w:pageBreakBefore w:val="0"/>
              <w:widowControl w:val="0"/>
              <w:kinsoku/>
              <w:wordWrap/>
              <w:overflowPunct/>
              <w:topLinePunct w:val="0"/>
              <w:autoSpaceDE/>
              <w:autoSpaceDN/>
              <w:bidi w:val="0"/>
              <w:adjustRightInd/>
              <w:snapToGrid/>
              <w:spacing w:before="3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9"/>
                <w:sz w:val="21"/>
                <w:szCs w:val="21"/>
                <w:highlight w:val="none"/>
              </w:rPr>
              <w:t>尼龙扎带，常规</w:t>
            </w:r>
            <w:r>
              <w:rPr>
                <w:rFonts w:hint="eastAsia" w:ascii="宋体" w:hAnsi="宋体" w:eastAsia="宋体" w:cs="宋体"/>
                <w:color w:val="auto"/>
                <w:sz w:val="21"/>
                <w:szCs w:val="21"/>
                <w:highlight w:val="none"/>
              </w:rPr>
              <w:t>pvc</w:t>
            </w:r>
            <w:r>
              <w:rPr>
                <w:rFonts w:hint="eastAsia" w:ascii="宋体" w:hAnsi="宋体" w:eastAsia="宋体" w:cs="宋体"/>
                <w:color w:val="auto"/>
                <w:spacing w:val="9"/>
                <w:sz w:val="21"/>
                <w:szCs w:val="21"/>
                <w:highlight w:val="none"/>
              </w:rPr>
              <w:t>,</w:t>
            </w:r>
            <w:r>
              <w:rPr>
                <w:rFonts w:hint="eastAsia" w:ascii="宋体" w:hAnsi="宋体" w:eastAsia="宋体" w:cs="宋体"/>
                <w:color w:val="auto"/>
                <w:sz w:val="21"/>
                <w:szCs w:val="21"/>
                <w:highlight w:val="none"/>
              </w:rPr>
              <w:t>5*250mm,200条/包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46811">
            <w:pPr>
              <w:pStyle w:val="178"/>
              <w:keepNext w:val="0"/>
              <w:keepLines w:val="0"/>
              <w:pageBreakBefore w:val="0"/>
              <w:widowControl w:val="0"/>
              <w:kinsoku/>
              <w:wordWrap/>
              <w:overflowPunct/>
              <w:topLinePunct w:val="0"/>
              <w:autoSpaceDE/>
              <w:autoSpaceDN/>
              <w:bidi w:val="0"/>
              <w:adjustRightInd/>
              <w:snapToGrid/>
              <w:spacing w:before="18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A59B">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840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EBF9">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17.10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CC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14364.00</w:t>
            </w:r>
          </w:p>
        </w:tc>
      </w:tr>
      <w:tr w14:paraId="52E03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10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8F3A">
            <w:pPr>
              <w:pStyle w:val="178"/>
              <w:keepNext w:val="0"/>
              <w:keepLines w:val="0"/>
              <w:pageBreakBefore w:val="0"/>
              <w:widowControl w:val="0"/>
              <w:kinsoku/>
              <w:wordWrap/>
              <w:overflowPunct/>
              <w:topLinePunct w:val="0"/>
              <w:autoSpaceDE/>
              <w:autoSpaceDN/>
              <w:bidi w:val="0"/>
              <w:adjustRightInd/>
              <w:snapToGrid/>
              <w:spacing w:before="19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长方筛</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455DF">
            <w:pPr>
              <w:pStyle w:val="178"/>
              <w:keepNext w:val="0"/>
              <w:keepLines w:val="0"/>
              <w:pageBreakBefore w:val="0"/>
              <w:widowControl w:val="0"/>
              <w:kinsoku/>
              <w:wordWrap/>
              <w:overflowPunct/>
              <w:topLinePunct w:val="0"/>
              <w:autoSpaceDE/>
              <w:autoSpaceDN/>
              <w:bidi w:val="0"/>
              <w:adjustRightInd/>
              <w:snapToGrid/>
              <w:spacing w:before="7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材质：塑料</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规格：</w:t>
            </w:r>
            <w:r>
              <w:rPr>
                <w:rFonts w:hint="eastAsia" w:ascii="宋体" w:hAnsi="宋体" w:eastAsia="宋体" w:cs="宋体"/>
                <w:color w:val="auto"/>
                <w:spacing w:val="-2"/>
                <w:sz w:val="21"/>
                <w:szCs w:val="21"/>
                <w:highlight w:val="none"/>
              </w:rPr>
              <w:t>31*19*7cm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B48B">
            <w:pPr>
              <w:pStyle w:val="178"/>
              <w:keepNext w:val="0"/>
              <w:keepLines w:val="0"/>
              <w:pageBreakBefore w:val="0"/>
              <w:widowControl w:val="0"/>
              <w:kinsoku/>
              <w:wordWrap/>
              <w:overflowPunct/>
              <w:topLinePunct w:val="0"/>
              <w:autoSpaceDE/>
              <w:autoSpaceDN/>
              <w:bidi w:val="0"/>
              <w:adjustRightInd/>
              <w:snapToGrid/>
              <w:spacing w:before="17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736A5">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72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7C09">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4.28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45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308.16</w:t>
            </w:r>
          </w:p>
        </w:tc>
      </w:tr>
      <w:tr w14:paraId="76F6A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9E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2BADA">
            <w:pPr>
              <w:pStyle w:val="178"/>
              <w:keepNext w:val="0"/>
              <w:keepLines w:val="0"/>
              <w:pageBreakBefore w:val="0"/>
              <w:widowControl w:val="0"/>
              <w:kinsoku/>
              <w:wordWrap/>
              <w:overflowPunct/>
              <w:topLinePunct w:val="0"/>
              <w:autoSpaceDE/>
              <w:autoSpaceDN/>
              <w:bidi w:val="0"/>
              <w:adjustRightInd/>
              <w:snapToGrid/>
              <w:spacing w:before="3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照片纸</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90FB9">
            <w:pPr>
              <w:pStyle w:val="178"/>
              <w:keepNext w:val="0"/>
              <w:keepLines w:val="0"/>
              <w:pageBreakBefore w:val="0"/>
              <w:widowControl w:val="0"/>
              <w:kinsoku/>
              <w:wordWrap/>
              <w:overflowPunct/>
              <w:topLinePunct w:val="0"/>
              <w:autoSpaceDE/>
              <w:autoSpaceDN/>
              <w:bidi w:val="0"/>
              <w:adjustRightInd/>
              <w:snapToGrid/>
              <w:spacing w:before="3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高光照片纸，20张</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A08C">
            <w:pPr>
              <w:pStyle w:val="178"/>
              <w:keepNext w:val="0"/>
              <w:keepLines w:val="0"/>
              <w:pageBreakBefore w:val="0"/>
              <w:widowControl w:val="0"/>
              <w:kinsoku/>
              <w:wordWrap/>
              <w:overflowPunct/>
              <w:topLinePunct w:val="0"/>
              <w:autoSpaceDE/>
              <w:autoSpaceDN/>
              <w:bidi w:val="0"/>
              <w:adjustRightInd/>
              <w:snapToGrid/>
              <w:spacing w:before="4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5C0B0">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AEB37">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12.35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87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1235.00</w:t>
            </w:r>
          </w:p>
        </w:tc>
      </w:tr>
      <w:tr w14:paraId="2A40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0E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E8BD3">
            <w:pPr>
              <w:pStyle w:val="178"/>
              <w:keepNext w:val="0"/>
              <w:keepLines w:val="0"/>
              <w:pageBreakBefore w:val="0"/>
              <w:widowControl w:val="0"/>
              <w:kinsoku/>
              <w:wordWrap/>
              <w:overflowPunct/>
              <w:topLinePunct w:val="0"/>
              <w:autoSpaceDE/>
              <w:autoSpaceDN/>
              <w:bidi w:val="0"/>
              <w:adjustRightInd/>
              <w:snapToGrid/>
              <w:spacing w:before="17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遮阳伞</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D9570">
            <w:pPr>
              <w:pStyle w:val="178"/>
              <w:keepNext w:val="0"/>
              <w:keepLines w:val="0"/>
              <w:pageBreakBefore w:val="0"/>
              <w:widowControl w:val="0"/>
              <w:kinsoku/>
              <w:wordWrap/>
              <w:overflowPunct/>
              <w:topLinePunct w:val="0"/>
              <w:autoSpaceDE/>
              <w:autoSpaceDN/>
              <w:bidi w:val="0"/>
              <w:adjustRightInd/>
              <w:snapToGrid/>
              <w:spacing w:before="6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大号遮阳伞，3.4米双层款，</w:t>
            </w:r>
            <w:r>
              <w:rPr>
                <w:rFonts w:hint="eastAsia" w:ascii="宋体" w:hAnsi="宋体" w:eastAsia="宋体" w:cs="宋体"/>
                <w:color w:val="auto"/>
                <w:spacing w:val="1"/>
                <w:sz w:val="21"/>
                <w:szCs w:val="21"/>
                <w:highlight w:val="none"/>
              </w:rPr>
              <w:t>包含一个30升注水底座</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04A90">
            <w:pPr>
              <w:pStyle w:val="178"/>
              <w:keepNext w:val="0"/>
              <w:keepLines w:val="0"/>
              <w:pageBreakBefore w:val="0"/>
              <w:widowControl w:val="0"/>
              <w:kinsoku/>
              <w:wordWrap/>
              <w:overflowPunct/>
              <w:topLinePunct w:val="0"/>
              <w:autoSpaceDE/>
              <w:autoSpaceDN/>
              <w:bidi w:val="0"/>
              <w:adjustRightInd/>
              <w:snapToGrid/>
              <w:spacing w:before="17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1F3B9">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68100">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330.00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1C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1320.00</w:t>
            </w:r>
          </w:p>
        </w:tc>
      </w:tr>
      <w:tr w14:paraId="799E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C9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2418D">
            <w:pPr>
              <w:pStyle w:val="178"/>
              <w:keepNext w:val="0"/>
              <w:keepLines w:val="0"/>
              <w:pageBreakBefore w:val="0"/>
              <w:widowControl w:val="0"/>
              <w:kinsoku/>
              <w:wordWrap/>
              <w:overflowPunct/>
              <w:topLinePunct w:val="0"/>
              <w:autoSpaceDE/>
              <w:autoSpaceDN/>
              <w:bidi w:val="0"/>
              <w:adjustRightInd/>
              <w:snapToGrid/>
              <w:spacing w:before="17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砧板</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09767">
            <w:pPr>
              <w:pStyle w:val="178"/>
              <w:keepNext w:val="0"/>
              <w:keepLines w:val="0"/>
              <w:pageBreakBefore w:val="0"/>
              <w:widowControl w:val="0"/>
              <w:kinsoku/>
              <w:wordWrap/>
              <w:overflowPunct/>
              <w:topLinePunct w:val="0"/>
              <w:autoSpaceDE/>
              <w:autoSpaceDN/>
              <w:bidi w:val="0"/>
              <w:adjustRightInd/>
              <w:snapToGrid/>
              <w:spacing w:before="5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彩色砧板，直径40*高5cm</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2-</w:t>
            </w:r>
            <w:r>
              <w:rPr>
                <w:rFonts w:hint="eastAsia" w:ascii="宋体" w:hAnsi="宋体" w:eastAsia="宋体" w:cs="宋体"/>
                <w:color w:val="auto"/>
                <w:spacing w:val="4"/>
                <w:sz w:val="21"/>
                <w:szCs w:val="21"/>
                <w:highlight w:val="none"/>
              </w:rPr>
              <w:t>3层(红，蓝，绿，黄，白)</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41E15">
            <w:pPr>
              <w:pStyle w:val="178"/>
              <w:keepNext w:val="0"/>
              <w:keepLines w:val="0"/>
              <w:pageBreakBefore w:val="0"/>
              <w:widowControl w:val="0"/>
              <w:kinsoku/>
              <w:wordWrap/>
              <w:overflowPunct/>
              <w:topLinePunct w:val="0"/>
              <w:autoSpaceDE/>
              <w:autoSpaceDN/>
              <w:bidi w:val="0"/>
              <w:adjustRightInd/>
              <w:snapToGrid/>
              <w:spacing w:before="17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371C9">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C75C">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132.00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42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7920.00</w:t>
            </w:r>
          </w:p>
        </w:tc>
      </w:tr>
      <w:tr w14:paraId="7C1E8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B6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A59E">
            <w:pPr>
              <w:pStyle w:val="178"/>
              <w:keepNext w:val="0"/>
              <w:keepLines w:val="0"/>
              <w:pageBreakBefore w:val="0"/>
              <w:widowControl w:val="0"/>
              <w:kinsoku/>
              <w:wordWrap/>
              <w:overflowPunct/>
              <w:topLinePunct w:val="0"/>
              <w:autoSpaceDE/>
              <w:autoSpaceDN/>
              <w:bidi w:val="0"/>
              <w:adjustRightInd/>
              <w:snapToGrid/>
              <w:spacing w:before="2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蒸馏水</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7C99">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5L/瓶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D58C">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50B93">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3F30">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19.00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72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228.00</w:t>
            </w:r>
          </w:p>
        </w:tc>
      </w:tr>
      <w:tr w14:paraId="4CF97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17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BAA27">
            <w:pPr>
              <w:pStyle w:val="178"/>
              <w:keepNext w:val="0"/>
              <w:keepLines w:val="0"/>
              <w:pageBreakBefore w:val="0"/>
              <w:widowControl w:val="0"/>
              <w:kinsoku/>
              <w:wordWrap/>
              <w:overflowPunct/>
              <w:topLinePunct w:val="0"/>
              <w:autoSpaceDE/>
              <w:autoSpaceDN/>
              <w:bidi w:val="0"/>
              <w:adjustRightInd/>
              <w:snapToGrid/>
              <w:spacing w:before="3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蒸馏水</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24DC4">
            <w:pPr>
              <w:pStyle w:val="178"/>
              <w:keepNext w:val="0"/>
              <w:keepLines w:val="0"/>
              <w:pageBreakBefore w:val="0"/>
              <w:widowControl w:val="0"/>
              <w:kinsoku/>
              <w:wordWrap/>
              <w:overflowPunct/>
              <w:topLinePunct w:val="0"/>
              <w:autoSpaceDE/>
              <w:autoSpaceDN/>
              <w:bidi w:val="0"/>
              <w:adjustRightInd/>
              <w:snapToGrid/>
              <w:spacing w:before="3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4.5L/桶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7A7A">
            <w:pPr>
              <w:pStyle w:val="178"/>
              <w:keepNext w:val="0"/>
              <w:keepLines w:val="0"/>
              <w:pageBreakBefore w:val="0"/>
              <w:widowControl w:val="0"/>
              <w:kinsoku/>
              <w:wordWrap/>
              <w:overflowPunct/>
              <w:topLinePunct w:val="0"/>
              <w:autoSpaceDE/>
              <w:autoSpaceDN/>
              <w:bidi w:val="0"/>
              <w:adjustRightInd/>
              <w:snapToGrid/>
              <w:spacing w:before="3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F12B">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A3DA">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15.00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85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300.00</w:t>
            </w:r>
          </w:p>
        </w:tc>
      </w:tr>
      <w:tr w14:paraId="3EA88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11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D3B84">
            <w:pPr>
              <w:pStyle w:val="178"/>
              <w:keepNext w:val="0"/>
              <w:keepLines w:val="0"/>
              <w:pageBreakBefore w:val="0"/>
              <w:widowControl w:val="0"/>
              <w:kinsoku/>
              <w:wordWrap/>
              <w:overflowPunct/>
              <w:topLinePunct w:val="0"/>
              <w:autoSpaceDE/>
              <w:autoSpaceDN/>
              <w:bidi w:val="0"/>
              <w:adjustRightInd/>
              <w:snapToGrid/>
              <w:spacing w:before="2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证件套</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B2C54">
            <w:pPr>
              <w:pStyle w:val="178"/>
              <w:keepNext w:val="0"/>
              <w:keepLines w:val="0"/>
              <w:pageBreakBefore w:val="0"/>
              <w:widowControl w:val="0"/>
              <w:kinsoku/>
              <w:wordWrap/>
              <w:overflowPunct/>
              <w:topLinePunct w:val="0"/>
              <w:autoSpaceDE/>
              <w:autoSpaceDN/>
              <w:bidi w:val="0"/>
              <w:adjustRightInd/>
              <w:snapToGrid/>
              <w:spacing w:before="2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塑料</w:t>
            </w:r>
            <w:r>
              <w:rPr>
                <w:rFonts w:hint="eastAsia" w:ascii="宋体" w:hAnsi="宋体" w:eastAsia="宋体" w:cs="宋体"/>
                <w:color w:val="auto"/>
                <w:sz w:val="21"/>
                <w:szCs w:val="21"/>
                <w:highlight w:val="none"/>
              </w:rPr>
              <w:t>PVC</w:t>
            </w:r>
            <w:r>
              <w:rPr>
                <w:rFonts w:hint="eastAsia" w:ascii="宋体" w:hAnsi="宋体" w:eastAsia="宋体" w:cs="宋体"/>
                <w:color w:val="auto"/>
                <w:spacing w:val="1"/>
                <w:sz w:val="21"/>
                <w:szCs w:val="21"/>
                <w:highlight w:val="none"/>
              </w:rPr>
              <w:t>证件套，材质：</w:t>
            </w:r>
            <w:r>
              <w:rPr>
                <w:rFonts w:hint="eastAsia" w:ascii="宋体" w:hAnsi="宋体" w:eastAsia="宋体" w:cs="宋体"/>
                <w:color w:val="auto"/>
                <w:sz w:val="21"/>
                <w:szCs w:val="21"/>
                <w:highlight w:val="none"/>
              </w:rPr>
              <w:t>PVC</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25E5">
            <w:pPr>
              <w:pStyle w:val="178"/>
              <w:keepNext w:val="0"/>
              <w:keepLines w:val="0"/>
              <w:pageBreakBefore w:val="0"/>
              <w:widowControl w:val="0"/>
              <w:kinsoku/>
              <w:wordWrap/>
              <w:overflowPunct/>
              <w:topLinePunct w:val="0"/>
              <w:autoSpaceDE/>
              <w:autoSpaceDN/>
              <w:bidi w:val="0"/>
              <w:adjustRightInd/>
              <w:snapToGrid/>
              <w:spacing w:before="2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7843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2200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00AF">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0.95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06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2090.00</w:t>
            </w:r>
          </w:p>
        </w:tc>
      </w:tr>
      <w:tr w14:paraId="30909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5F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B6CEB">
            <w:pPr>
              <w:pStyle w:val="178"/>
              <w:keepNext w:val="0"/>
              <w:keepLines w:val="0"/>
              <w:pageBreakBefore w:val="0"/>
              <w:widowControl w:val="0"/>
              <w:kinsoku/>
              <w:wordWrap/>
              <w:overflowPunct/>
              <w:topLinePunct w:val="0"/>
              <w:autoSpaceDE/>
              <w:autoSpaceDN/>
              <w:bidi w:val="0"/>
              <w:adjustRightInd/>
              <w:snapToGrid/>
              <w:spacing w:before="7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证卡机专用</w:t>
            </w:r>
            <w:r>
              <w:rPr>
                <w:rFonts w:hint="eastAsia" w:ascii="宋体" w:hAnsi="宋体" w:eastAsia="宋体" w:cs="宋体"/>
                <w:color w:val="auto"/>
                <w:spacing w:val="4"/>
                <w:sz w:val="21"/>
                <w:szCs w:val="21"/>
                <w:highlight w:val="none"/>
              </w:rPr>
              <w:t>彩色带</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F919B">
            <w:pPr>
              <w:pStyle w:val="178"/>
              <w:keepNext w:val="0"/>
              <w:keepLines w:val="0"/>
              <w:pageBreakBefore w:val="0"/>
              <w:widowControl w:val="0"/>
              <w:kinsoku/>
              <w:wordWrap/>
              <w:overflowPunct/>
              <w:topLinePunct w:val="0"/>
              <w:autoSpaceDE/>
              <w:autoSpaceDN/>
              <w:bidi w:val="0"/>
              <w:adjustRightInd/>
              <w:snapToGrid/>
              <w:spacing w:before="18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300张/卷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47773">
            <w:pPr>
              <w:pStyle w:val="178"/>
              <w:keepNext w:val="0"/>
              <w:keepLines w:val="0"/>
              <w:pageBreakBefore w:val="0"/>
              <w:widowControl w:val="0"/>
              <w:kinsoku/>
              <w:wordWrap/>
              <w:overflowPunct/>
              <w:topLinePunct w:val="0"/>
              <w:autoSpaceDE/>
              <w:autoSpaceDN/>
              <w:bidi w:val="0"/>
              <w:adjustRightInd/>
              <w:snapToGrid/>
              <w:spacing w:before="18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42AE7">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BC70D">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361.00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BA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5776.00</w:t>
            </w:r>
          </w:p>
        </w:tc>
      </w:tr>
      <w:tr w14:paraId="50B01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E4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E166C">
            <w:pPr>
              <w:pStyle w:val="178"/>
              <w:keepNext w:val="0"/>
              <w:keepLines w:val="0"/>
              <w:pageBreakBefore w:val="0"/>
              <w:widowControl w:val="0"/>
              <w:kinsoku/>
              <w:wordWrap/>
              <w:overflowPunct/>
              <w:topLinePunct w:val="0"/>
              <w:autoSpaceDE/>
              <w:autoSpaceDN/>
              <w:bidi w:val="0"/>
              <w:adjustRightInd/>
              <w:snapToGrid/>
              <w:spacing w:before="18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纸笠</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E3312">
            <w:pPr>
              <w:pStyle w:val="178"/>
              <w:keepNext w:val="0"/>
              <w:keepLines w:val="0"/>
              <w:pageBreakBefore w:val="0"/>
              <w:widowControl w:val="0"/>
              <w:kinsoku/>
              <w:wordWrap/>
              <w:overflowPunct/>
              <w:topLinePunct w:val="0"/>
              <w:autoSpaceDE/>
              <w:autoSpaceDN/>
              <w:bidi w:val="0"/>
              <w:adjustRightInd/>
              <w:snapToGrid/>
              <w:spacing w:before="6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纸笠(大),纸篓，塑料镂</w:t>
            </w:r>
            <w:r>
              <w:rPr>
                <w:rFonts w:hint="eastAsia" w:ascii="宋体" w:hAnsi="宋体" w:eastAsia="宋体" w:cs="宋体"/>
                <w:color w:val="auto"/>
                <w:spacing w:val="-2"/>
                <w:sz w:val="21"/>
                <w:szCs w:val="21"/>
                <w:highlight w:val="none"/>
              </w:rPr>
              <w:t>空，26*25cm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1A884">
            <w:pPr>
              <w:pStyle w:val="178"/>
              <w:keepNext w:val="0"/>
              <w:keepLines w:val="0"/>
              <w:pageBreakBefore w:val="0"/>
              <w:widowControl w:val="0"/>
              <w:kinsoku/>
              <w:wordWrap/>
              <w:overflowPunct/>
              <w:topLinePunct w:val="0"/>
              <w:autoSpaceDE/>
              <w:autoSpaceDN/>
              <w:bidi w:val="0"/>
              <w:adjustRightInd/>
              <w:snapToGrid/>
              <w:spacing w:before="18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49B5A">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28</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3ABFE">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8.55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22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239.40</w:t>
            </w:r>
          </w:p>
        </w:tc>
      </w:tr>
      <w:tr w14:paraId="113BD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50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5BBDD">
            <w:pPr>
              <w:pStyle w:val="178"/>
              <w:keepNext w:val="0"/>
              <w:keepLines w:val="0"/>
              <w:pageBreakBefore w:val="0"/>
              <w:widowControl w:val="0"/>
              <w:kinsoku/>
              <w:wordWrap/>
              <w:overflowPunct/>
              <w:topLinePunct w:val="0"/>
              <w:autoSpaceDE/>
              <w:autoSpaceDN/>
              <w:bidi w:val="0"/>
              <w:adjustRightInd/>
              <w:snapToGrid/>
              <w:spacing w:before="2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指甲钳</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9C5F9">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常规小号</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9694B">
            <w:pPr>
              <w:pStyle w:val="178"/>
              <w:keepNext w:val="0"/>
              <w:keepLines w:val="0"/>
              <w:pageBreakBefore w:val="0"/>
              <w:widowControl w:val="0"/>
              <w:kinsoku/>
              <w:wordWrap/>
              <w:overflowPunct/>
              <w:topLinePunct w:val="0"/>
              <w:autoSpaceDE/>
              <w:autoSpaceDN/>
              <w:bidi w:val="0"/>
              <w:adjustRightInd/>
              <w:snapToGrid/>
              <w:spacing w:before="3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把</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C80C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0066">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4.28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B4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684.80</w:t>
            </w:r>
          </w:p>
        </w:tc>
      </w:tr>
      <w:tr w14:paraId="6D75A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55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38F2">
            <w:pPr>
              <w:pStyle w:val="178"/>
              <w:keepNext w:val="0"/>
              <w:keepLines w:val="0"/>
              <w:pageBreakBefore w:val="0"/>
              <w:widowControl w:val="0"/>
              <w:kinsoku/>
              <w:wordWrap/>
              <w:overflowPunct/>
              <w:topLinePunct w:val="0"/>
              <w:autoSpaceDE/>
              <w:autoSpaceDN/>
              <w:bidi w:val="0"/>
              <w:adjustRightInd/>
              <w:snapToGrid/>
              <w:spacing w:before="18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治疗车</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76FE8">
            <w:pPr>
              <w:pStyle w:val="178"/>
              <w:keepNext w:val="0"/>
              <w:keepLines w:val="0"/>
              <w:pageBreakBefore w:val="0"/>
              <w:widowControl w:val="0"/>
              <w:kinsoku/>
              <w:wordWrap/>
              <w:overflowPunct/>
              <w:topLinePunct w:val="0"/>
              <w:autoSpaceDE/>
              <w:autoSpaceDN/>
              <w:bidi w:val="0"/>
              <w:adjustRightInd/>
              <w:snapToGrid/>
              <w:spacing w:before="7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1"/>
                <w:sz w:val="21"/>
                <w:szCs w:val="21"/>
                <w:highlight w:val="none"/>
              </w:rPr>
              <w:t>小推车</w:t>
            </w:r>
            <w:r>
              <w:rPr>
                <w:rFonts w:hint="eastAsia" w:ascii="宋体" w:hAnsi="宋体" w:eastAsia="宋体" w:cs="宋体"/>
                <w:color w:val="auto"/>
                <w:sz w:val="21"/>
                <w:szCs w:val="21"/>
                <w:highlight w:val="none"/>
              </w:rPr>
              <w:t>ABS</w:t>
            </w:r>
            <w:r>
              <w:rPr>
                <w:rFonts w:hint="eastAsia" w:ascii="宋体" w:hAnsi="宋体" w:eastAsia="宋体" w:cs="宋体"/>
                <w:color w:val="auto"/>
                <w:spacing w:val="1"/>
                <w:sz w:val="21"/>
                <w:szCs w:val="21"/>
                <w:highlight w:val="none"/>
              </w:rPr>
              <w:t>治疗车，中号二层</w:t>
            </w:r>
            <w:r>
              <w:rPr>
                <w:rFonts w:hint="eastAsia" w:ascii="宋体" w:hAnsi="宋体" w:eastAsia="宋体" w:cs="宋体"/>
                <w:color w:val="auto"/>
                <w:spacing w:val="10"/>
                <w:sz w:val="21"/>
                <w:szCs w:val="21"/>
                <w:highlight w:val="none"/>
              </w:rPr>
              <w:t>单抽屉(</w:t>
            </w:r>
            <w:r>
              <w:rPr>
                <w:rFonts w:hint="eastAsia" w:ascii="宋体" w:hAnsi="宋体" w:eastAsia="宋体" w:cs="宋体"/>
                <w:color w:val="auto"/>
                <w:sz w:val="21"/>
                <w:szCs w:val="21"/>
                <w:highlight w:val="none"/>
              </w:rPr>
              <w:t>ABS</w:t>
            </w:r>
            <w:r>
              <w:rPr>
                <w:rFonts w:hint="eastAsia" w:ascii="宋体" w:hAnsi="宋体" w:eastAsia="宋体" w:cs="宋体"/>
                <w:color w:val="auto"/>
                <w:spacing w:val="10"/>
                <w:sz w:val="21"/>
                <w:szCs w:val="21"/>
                <w:highlight w:val="none"/>
              </w:rPr>
              <w:t>)</w:t>
            </w:r>
            <w:r>
              <w:rPr>
                <w:rFonts w:hint="eastAsia" w:cs="宋体"/>
                <w:color w:val="auto"/>
                <w:spacing w:val="10"/>
                <w:sz w:val="21"/>
                <w:szCs w:val="21"/>
                <w:highlight w:val="none"/>
                <w:lang w:eastAsia="zh-CN"/>
              </w:rPr>
              <w:t>，尺寸：64.5*44.5*90cm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681A">
            <w:pPr>
              <w:pStyle w:val="178"/>
              <w:keepNext w:val="0"/>
              <w:keepLines w:val="0"/>
              <w:pageBreakBefore w:val="0"/>
              <w:widowControl w:val="0"/>
              <w:kinsoku/>
              <w:wordWrap/>
              <w:overflowPunct/>
              <w:topLinePunct w:val="0"/>
              <w:autoSpaceDE/>
              <w:autoSpaceDN/>
              <w:bidi w:val="0"/>
              <w:adjustRightInd/>
              <w:snapToGrid/>
              <w:spacing w:before="19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368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EF041">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280.00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83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16800.00</w:t>
            </w:r>
          </w:p>
        </w:tc>
      </w:tr>
      <w:tr w14:paraId="7101F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9F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E0F59">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治疗车</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82FF6">
            <w:pPr>
              <w:pStyle w:val="178"/>
              <w:keepNext w:val="0"/>
              <w:keepLines w:val="0"/>
              <w:pageBreakBefore w:val="0"/>
              <w:widowControl w:val="0"/>
              <w:kinsoku/>
              <w:wordWrap/>
              <w:overflowPunct/>
              <w:topLinePunct w:val="0"/>
              <w:autoSpaceDE/>
              <w:autoSpaceDN/>
              <w:bidi w:val="0"/>
              <w:adjustRightInd/>
              <w:snapToGrid/>
              <w:spacing w:before="2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1"/>
                <w:sz w:val="21"/>
                <w:szCs w:val="21"/>
                <w:highlight w:val="none"/>
              </w:rPr>
              <w:t>ABS,750高配治疗车</w:t>
            </w:r>
            <w:r>
              <w:rPr>
                <w:rFonts w:hint="eastAsia" w:cs="宋体"/>
                <w:color w:val="auto"/>
                <w:spacing w:val="-1"/>
                <w:sz w:val="21"/>
                <w:szCs w:val="21"/>
                <w:highlight w:val="none"/>
                <w:lang w:eastAsia="zh-CN"/>
              </w:rPr>
              <w:t>，尺寸：76*50*95cm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F2DF">
            <w:pPr>
              <w:pStyle w:val="178"/>
              <w:keepNext w:val="0"/>
              <w:keepLines w:val="0"/>
              <w:pageBreakBefore w:val="0"/>
              <w:widowControl w:val="0"/>
              <w:kinsoku/>
              <w:wordWrap/>
              <w:overflowPunct/>
              <w:topLinePunct w:val="0"/>
              <w:autoSpaceDE/>
              <w:autoSpaceDN/>
              <w:bidi w:val="0"/>
              <w:adjustRightInd/>
              <w:snapToGrid/>
              <w:spacing w:before="3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6BE2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DBE7">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1293.60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9C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5174.40</w:t>
            </w:r>
          </w:p>
        </w:tc>
      </w:tr>
      <w:tr w14:paraId="6166E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C2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90B8C">
            <w:pPr>
              <w:pStyle w:val="178"/>
              <w:keepNext w:val="0"/>
              <w:keepLines w:val="0"/>
              <w:pageBreakBefore w:val="0"/>
              <w:widowControl w:val="0"/>
              <w:kinsoku/>
              <w:wordWrap/>
              <w:overflowPunct/>
              <w:topLinePunct w:val="0"/>
              <w:autoSpaceDE/>
              <w:autoSpaceDN/>
              <w:bidi w:val="0"/>
              <w:adjustRightInd/>
              <w:snapToGrid/>
              <w:spacing w:before="17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治疗车</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8EEDE">
            <w:pPr>
              <w:pStyle w:val="178"/>
              <w:keepNext w:val="0"/>
              <w:keepLines w:val="0"/>
              <w:pageBreakBefore w:val="0"/>
              <w:widowControl w:val="0"/>
              <w:kinsoku/>
              <w:wordWrap/>
              <w:overflowPunct/>
              <w:topLinePunct w:val="0"/>
              <w:autoSpaceDE/>
              <w:autoSpaceDN/>
              <w:bidi w:val="0"/>
              <w:adjustRightInd/>
              <w:snapToGrid/>
              <w:spacing w:before="6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0"/>
                <w:sz w:val="21"/>
                <w:szCs w:val="21"/>
                <w:highlight w:val="none"/>
              </w:rPr>
              <w:t>塑料，双抽屉</w:t>
            </w:r>
            <w:r>
              <w:rPr>
                <w:rFonts w:hint="eastAsia" w:ascii="宋体" w:hAnsi="宋体" w:eastAsia="宋体" w:cs="宋体"/>
                <w:color w:val="auto"/>
                <w:sz w:val="21"/>
                <w:szCs w:val="21"/>
                <w:highlight w:val="none"/>
              </w:rPr>
              <w:t>ABS</w:t>
            </w:r>
            <w:r>
              <w:rPr>
                <w:rFonts w:hint="eastAsia" w:ascii="宋体" w:hAnsi="宋体" w:eastAsia="宋体" w:cs="宋体"/>
                <w:color w:val="auto"/>
                <w:spacing w:val="10"/>
                <w:sz w:val="21"/>
                <w:szCs w:val="21"/>
                <w:highlight w:val="none"/>
              </w:rPr>
              <w:t>,</w:t>
            </w:r>
            <w:r>
              <w:rPr>
                <w:rFonts w:hint="eastAsia" w:cs="宋体"/>
                <w:color w:val="auto"/>
                <w:spacing w:val="10"/>
                <w:sz w:val="21"/>
                <w:szCs w:val="21"/>
                <w:highlight w:val="none"/>
                <w:lang w:val="en-US" w:eastAsia="zh-CN"/>
              </w:rPr>
              <w:t xml:space="preserve"> </w:t>
            </w:r>
            <w:r>
              <w:rPr>
                <w:rFonts w:hint="eastAsia" w:ascii="宋体" w:hAnsi="宋体" w:eastAsia="宋体" w:cs="宋体"/>
                <w:color w:val="auto"/>
                <w:spacing w:val="-1"/>
                <w:sz w:val="21"/>
                <w:szCs w:val="21"/>
                <w:highlight w:val="none"/>
              </w:rPr>
              <w:t>640mm*456mm*900mm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856A7">
            <w:pPr>
              <w:pStyle w:val="178"/>
              <w:keepNext w:val="0"/>
              <w:keepLines w:val="0"/>
              <w:pageBreakBefore w:val="0"/>
              <w:widowControl w:val="0"/>
              <w:kinsoku/>
              <w:wordWrap/>
              <w:overflowPunct/>
              <w:topLinePunct w:val="0"/>
              <w:autoSpaceDE/>
              <w:autoSpaceDN/>
              <w:bidi w:val="0"/>
              <w:adjustRightInd/>
              <w:snapToGrid/>
              <w:spacing w:before="18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4C771">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EB86">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550.00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EF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8800.00</w:t>
            </w:r>
          </w:p>
        </w:tc>
      </w:tr>
      <w:tr w14:paraId="5EA49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F4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A7CAA">
            <w:pPr>
              <w:pStyle w:val="178"/>
              <w:keepNext w:val="0"/>
              <w:keepLines w:val="0"/>
              <w:pageBreakBefore w:val="0"/>
              <w:widowControl w:val="0"/>
              <w:kinsoku/>
              <w:wordWrap/>
              <w:overflowPunct/>
              <w:topLinePunct w:val="0"/>
              <w:autoSpaceDE/>
              <w:autoSpaceDN/>
              <w:bidi w:val="0"/>
              <w:adjustRightInd/>
              <w:snapToGrid/>
              <w:spacing w:before="3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治疗车</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B3D9E">
            <w:pPr>
              <w:pStyle w:val="178"/>
              <w:keepNext w:val="0"/>
              <w:keepLines w:val="0"/>
              <w:pageBreakBefore w:val="0"/>
              <w:widowControl w:val="0"/>
              <w:kinsoku/>
              <w:wordWrap/>
              <w:overflowPunct/>
              <w:topLinePunct w:val="0"/>
              <w:autoSpaceDE/>
              <w:autoSpaceDN/>
              <w:bidi w:val="0"/>
              <w:adjustRightInd/>
              <w:snapToGrid/>
              <w:spacing w:before="4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不锈钢201双抽，740*450*850mm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95037">
            <w:pPr>
              <w:pStyle w:val="178"/>
              <w:keepNext w:val="0"/>
              <w:keepLines w:val="0"/>
              <w:pageBreakBefore w:val="0"/>
              <w:widowControl w:val="0"/>
              <w:kinsoku/>
              <w:wordWrap/>
              <w:overflowPunct/>
              <w:topLinePunct w:val="0"/>
              <w:autoSpaceDE/>
              <w:autoSpaceDN/>
              <w:bidi w:val="0"/>
              <w:adjustRightInd/>
              <w:snapToGrid/>
              <w:spacing w:before="40"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017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32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90FD">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294.50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1D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9424.00</w:t>
            </w:r>
          </w:p>
        </w:tc>
      </w:tr>
      <w:tr w14:paraId="3E21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8F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8B7BF">
            <w:pPr>
              <w:pStyle w:val="178"/>
              <w:keepNext w:val="0"/>
              <w:keepLines w:val="0"/>
              <w:pageBreakBefore w:val="0"/>
              <w:widowControl w:val="0"/>
              <w:kinsoku/>
              <w:wordWrap/>
              <w:overflowPunct/>
              <w:topLinePunct w:val="0"/>
              <w:autoSpaceDE/>
              <w:autoSpaceDN/>
              <w:bidi w:val="0"/>
              <w:adjustRightInd/>
              <w:snapToGrid/>
              <w:spacing w:before="16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治疗车</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B5AA9">
            <w:pPr>
              <w:pStyle w:val="178"/>
              <w:keepNext w:val="0"/>
              <w:keepLines w:val="0"/>
              <w:pageBreakBefore w:val="0"/>
              <w:widowControl w:val="0"/>
              <w:kinsoku/>
              <w:wordWrap/>
              <w:overflowPunct/>
              <w:topLinePunct w:val="0"/>
              <w:autoSpaceDE/>
              <w:autoSpaceDN/>
              <w:bidi w:val="0"/>
              <w:adjustRightInd/>
              <w:snapToGrid/>
              <w:spacing w:before="5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不锈钢201三层器械台(治疗</w:t>
            </w:r>
            <w:r>
              <w:rPr>
                <w:rFonts w:hint="eastAsia" w:ascii="宋体" w:hAnsi="宋体" w:eastAsia="宋体" w:cs="宋体"/>
                <w:color w:val="auto"/>
                <w:spacing w:val="-1"/>
                <w:sz w:val="21"/>
                <w:szCs w:val="21"/>
                <w:highlight w:val="none"/>
              </w:rPr>
              <w:t>车),740*450*900mm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0387A">
            <w:pPr>
              <w:pStyle w:val="178"/>
              <w:keepNext w:val="0"/>
              <w:keepLines w:val="0"/>
              <w:pageBreakBefore w:val="0"/>
              <w:widowControl w:val="0"/>
              <w:kinsoku/>
              <w:wordWrap/>
              <w:overflowPunct/>
              <w:topLinePunct w:val="0"/>
              <w:autoSpaceDE/>
              <w:autoSpaceDN/>
              <w:bidi w:val="0"/>
              <w:adjustRightInd/>
              <w:snapToGrid/>
              <w:spacing w:before="17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10C6">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FE9A">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199.50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71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7980.00</w:t>
            </w:r>
          </w:p>
        </w:tc>
      </w:tr>
      <w:tr w14:paraId="73981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F5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30D4">
            <w:pPr>
              <w:pStyle w:val="178"/>
              <w:keepNext w:val="0"/>
              <w:keepLines w:val="0"/>
              <w:pageBreakBefore w:val="0"/>
              <w:widowControl w:val="0"/>
              <w:kinsoku/>
              <w:wordWrap/>
              <w:overflowPunct/>
              <w:topLinePunct w:val="0"/>
              <w:autoSpaceDE/>
              <w:autoSpaceDN/>
              <w:bidi w:val="0"/>
              <w:adjustRightInd/>
              <w:snapToGrid/>
              <w:spacing w:before="3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治疗盘</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16F0F">
            <w:pPr>
              <w:pStyle w:val="178"/>
              <w:keepNext w:val="0"/>
              <w:keepLines w:val="0"/>
              <w:pageBreakBefore w:val="0"/>
              <w:widowControl w:val="0"/>
              <w:kinsoku/>
              <w:wordWrap/>
              <w:overflowPunct/>
              <w:topLinePunct w:val="0"/>
              <w:autoSpaceDE/>
              <w:autoSpaceDN/>
              <w:bidi w:val="0"/>
              <w:adjustRightInd/>
              <w:snapToGrid/>
              <w:spacing w:before="3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1"/>
                <w:sz w:val="21"/>
                <w:szCs w:val="21"/>
                <w:highlight w:val="none"/>
              </w:rPr>
              <w:t>规格：40CM*30CM*15CM</w:t>
            </w:r>
            <w:r>
              <w:rPr>
                <w:rFonts w:hint="eastAsia" w:cs="宋体"/>
                <w:color w:val="auto"/>
                <w:spacing w:val="-1"/>
                <w:sz w:val="21"/>
                <w:szCs w:val="21"/>
                <w:highlight w:val="none"/>
                <w:lang w:eastAsia="zh-CN"/>
              </w:rPr>
              <w:t>，塑料</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8A4E5">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B013E">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BD99">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17.10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BA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855.00</w:t>
            </w:r>
          </w:p>
        </w:tc>
      </w:tr>
      <w:tr w14:paraId="26A80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76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1A20E">
            <w:pPr>
              <w:pStyle w:val="178"/>
              <w:keepNext w:val="0"/>
              <w:keepLines w:val="0"/>
              <w:pageBreakBefore w:val="0"/>
              <w:widowControl w:val="0"/>
              <w:kinsoku/>
              <w:wordWrap/>
              <w:overflowPunct/>
              <w:topLinePunct w:val="0"/>
              <w:autoSpaceDE/>
              <w:autoSpaceDN/>
              <w:bidi w:val="0"/>
              <w:adjustRightInd/>
              <w:snapToGrid/>
              <w:spacing w:before="3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治疗盘</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08678">
            <w:pPr>
              <w:pStyle w:val="178"/>
              <w:keepNext w:val="0"/>
              <w:keepLines w:val="0"/>
              <w:pageBreakBefore w:val="0"/>
              <w:widowControl w:val="0"/>
              <w:kinsoku/>
              <w:wordWrap/>
              <w:overflowPunct/>
              <w:topLinePunct w:val="0"/>
              <w:autoSpaceDE/>
              <w:autoSpaceDN/>
              <w:bidi w:val="0"/>
              <w:adjustRightInd/>
              <w:snapToGrid/>
              <w:spacing w:before="3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1"/>
                <w:sz w:val="21"/>
                <w:szCs w:val="21"/>
                <w:highlight w:val="none"/>
              </w:rPr>
              <w:t>规格：62CM*37CM*3cm</w:t>
            </w:r>
            <w:r>
              <w:rPr>
                <w:rFonts w:hint="eastAsia" w:cs="宋体"/>
                <w:color w:val="auto"/>
                <w:spacing w:val="-1"/>
                <w:sz w:val="21"/>
                <w:szCs w:val="21"/>
                <w:highlight w:val="none"/>
                <w:lang w:eastAsia="zh-CN"/>
              </w:rPr>
              <w:t>，塑料</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3A1F">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5638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16</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FB0B3">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33.25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B3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532.00</w:t>
            </w:r>
          </w:p>
        </w:tc>
      </w:tr>
      <w:tr w14:paraId="59E96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FD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6AD22">
            <w:pPr>
              <w:pStyle w:val="178"/>
              <w:keepNext w:val="0"/>
              <w:keepLines w:val="0"/>
              <w:pageBreakBefore w:val="0"/>
              <w:widowControl w:val="0"/>
              <w:kinsoku/>
              <w:wordWrap/>
              <w:overflowPunct/>
              <w:topLinePunct w:val="0"/>
              <w:autoSpaceDE/>
              <w:autoSpaceDN/>
              <w:bidi w:val="0"/>
              <w:adjustRightInd/>
              <w:snapToGrid/>
              <w:spacing w:before="2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治疗盘</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7FAF5">
            <w:pPr>
              <w:pStyle w:val="178"/>
              <w:keepNext w:val="0"/>
              <w:keepLines w:val="0"/>
              <w:pageBreakBefore w:val="0"/>
              <w:widowControl w:val="0"/>
              <w:kinsoku/>
              <w:wordWrap/>
              <w:overflowPunct/>
              <w:topLinePunct w:val="0"/>
              <w:autoSpaceDE/>
              <w:autoSpaceDN/>
              <w:bidi w:val="0"/>
              <w:adjustRightInd/>
              <w:snapToGrid/>
              <w:spacing w:before="3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304不锈钢，36*27*4.8cm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38BE">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A66A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8</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594D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25.65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B6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205.20</w:t>
            </w:r>
          </w:p>
        </w:tc>
      </w:tr>
      <w:tr w14:paraId="4E33C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5C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9190F">
            <w:pPr>
              <w:pStyle w:val="178"/>
              <w:keepNext w:val="0"/>
              <w:keepLines w:val="0"/>
              <w:pageBreakBefore w:val="0"/>
              <w:widowControl w:val="0"/>
              <w:kinsoku/>
              <w:wordWrap/>
              <w:overflowPunct/>
              <w:topLinePunct w:val="0"/>
              <w:autoSpaceDE/>
              <w:autoSpaceDN/>
              <w:bidi w:val="0"/>
              <w:adjustRightInd/>
              <w:snapToGrid/>
              <w:spacing w:before="2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治疗盘</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1167D">
            <w:pPr>
              <w:pStyle w:val="178"/>
              <w:keepNext w:val="0"/>
              <w:keepLines w:val="0"/>
              <w:pageBreakBefore w:val="0"/>
              <w:widowControl w:val="0"/>
              <w:kinsoku/>
              <w:wordWrap/>
              <w:overflowPunct/>
              <w:topLinePunct w:val="0"/>
              <w:autoSpaceDE/>
              <w:autoSpaceDN/>
              <w:bidi w:val="0"/>
              <w:adjustRightInd/>
              <w:snapToGrid/>
              <w:spacing w:before="27"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材质塑料，规格40*30*6cm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C9273">
            <w:pPr>
              <w:pStyle w:val="178"/>
              <w:keepNext w:val="0"/>
              <w:keepLines w:val="0"/>
              <w:pageBreakBefore w:val="0"/>
              <w:widowControl w:val="0"/>
              <w:kinsoku/>
              <w:wordWrap/>
              <w:overflowPunct/>
              <w:topLinePunct w:val="0"/>
              <w:autoSpaceDE/>
              <w:autoSpaceDN/>
              <w:bidi w:val="0"/>
              <w:adjustRightInd/>
              <w:snapToGrid/>
              <w:spacing w:before="3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B3F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5FD4">
            <w:pPr>
              <w:spacing w:line="272"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11.40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26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159.60</w:t>
            </w:r>
          </w:p>
        </w:tc>
      </w:tr>
      <w:tr w14:paraId="260EA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C4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C8C8">
            <w:pPr>
              <w:pStyle w:val="178"/>
              <w:keepNext w:val="0"/>
              <w:keepLines w:val="0"/>
              <w:pageBreakBefore w:val="0"/>
              <w:widowControl w:val="0"/>
              <w:kinsoku/>
              <w:wordWrap/>
              <w:overflowPunct/>
              <w:topLinePunct w:val="0"/>
              <w:autoSpaceDE/>
              <w:autoSpaceDN/>
              <w:bidi w:val="0"/>
              <w:adjustRightInd/>
              <w:snapToGrid/>
              <w:spacing w:before="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治疗推车</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8E031">
            <w:pPr>
              <w:pStyle w:val="178"/>
              <w:keepNext w:val="0"/>
              <w:keepLines w:val="0"/>
              <w:pageBreakBefore w:val="0"/>
              <w:widowControl w:val="0"/>
              <w:kinsoku/>
              <w:wordWrap/>
              <w:overflowPunct/>
              <w:topLinePunct w:val="0"/>
              <w:autoSpaceDE/>
              <w:autoSpaceDN/>
              <w:bidi w:val="0"/>
              <w:adjustRightInd/>
              <w:snapToGrid/>
              <w:spacing w:before="7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不锈钢</w:t>
            </w:r>
            <w:r>
              <w:rPr>
                <w:rFonts w:hint="eastAsia" w:ascii="宋体" w:hAnsi="宋体" w:eastAsia="宋体" w:cs="宋体"/>
                <w:color w:val="auto"/>
                <w:sz w:val="21"/>
                <w:szCs w:val="21"/>
                <w:highlight w:val="none"/>
              </w:rPr>
              <w:t>700*450*800mm*3层，板厚</w:t>
            </w:r>
            <w:r>
              <w:rPr>
                <w:rFonts w:hint="eastAsia" w:ascii="宋体" w:hAnsi="宋体" w:eastAsia="宋体" w:cs="宋体"/>
                <w:color w:val="auto"/>
                <w:spacing w:val="-5"/>
                <w:sz w:val="21"/>
                <w:szCs w:val="21"/>
                <w:highlight w:val="none"/>
              </w:rPr>
              <w:t>1.0mm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01FE4">
            <w:pPr>
              <w:pStyle w:val="178"/>
              <w:keepNext w:val="0"/>
              <w:keepLines w:val="0"/>
              <w:pageBreakBefore w:val="0"/>
              <w:widowControl w:val="0"/>
              <w:kinsoku/>
              <w:wordWrap/>
              <w:overflowPunct/>
              <w:topLinePunct w:val="0"/>
              <w:autoSpaceDE/>
              <w:autoSpaceDN/>
              <w:bidi w:val="0"/>
              <w:adjustRightInd/>
              <w:snapToGrid/>
              <w:spacing w:before="7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9BE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8</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1EF37">
            <w:pPr>
              <w:pStyle w:val="178"/>
              <w:spacing w:before="78" w:line="239" w:lineRule="auto"/>
              <w:ind w:left="186"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kern w:val="2"/>
                <w:sz w:val="21"/>
                <w:szCs w:val="21"/>
                <w:highlight w:val="none"/>
                <w:lang w:val="en-US" w:eastAsia="en-US" w:bidi="ar-SA"/>
              </w:rPr>
              <w:t>541.50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55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4332.00</w:t>
            </w:r>
          </w:p>
        </w:tc>
      </w:tr>
      <w:tr w14:paraId="1B230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F0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F8A2">
            <w:pPr>
              <w:pStyle w:val="178"/>
              <w:keepNext w:val="0"/>
              <w:keepLines w:val="0"/>
              <w:pageBreakBefore w:val="0"/>
              <w:widowControl w:val="0"/>
              <w:kinsoku/>
              <w:wordWrap/>
              <w:overflowPunct/>
              <w:topLinePunct w:val="0"/>
              <w:autoSpaceDE/>
              <w:autoSpaceDN/>
              <w:bidi w:val="0"/>
              <w:adjustRightInd/>
              <w:snapToGrid/>
              <w:spacing w:before="3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置物架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F108">
            <w:pPr>
              <w:pStyle w:val="178"/>
              <w:keepNext w:val="0"/>
              <w:keepLines w:val="0"/>
              <w:pageBreakBefore w:val="0"/>
              <w:widowControl w:val="0"/>
              <w:kinsoku/>
              <w:wordWrap/>
              <w:overflowPunct/>
              <w:topLinePunct w:val="0"/>
              <w:autoSpaceDE/>
              <w:autoSpaceDN/>
              <w:bidi w:val="0"/>
              <w:adjustRightInd/>
              <w:snapToGrid/>
              <w:spacing w:before="2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不锈钢，304,18*9cm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3E5E">
            <w:pPr>
              <w:pStyle w:val="178"/>
              <w:keepNext w:val="0"/>
              <w:keepLines w:val="0"/>
              <w:pageBreakBefore w:val="0"/>
              <w:widowControl w:val="0"/>
              <w:kinsoku/>
              <w:wordWrap/>
              <w:overflowPunct/>
              <w:topLinePunct w:val="0"/>
              <w:autoSpaceDE/>
              <w:autoSpaceDN/>
              <w:bidi w:val="0"/>
              <w:adjustRightInd/>
              <w:snapToGrid/>
              <w:spacing w:before="2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5A09">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8710">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31.85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0D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637.00</w:t>
            </w:r>
          </w:p>
        </w:tc>
      </w:tr>
      <w:tr w14:paraId="5B6D9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D9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E0D86">
            <w:pPr>
              <w:pStyle w:val="178"/>
              <w:keepNext w:val="0"/>
              <w:keepLines w:val="0"/>
              <w:pageBreakBefore w:val="0"/>
              <w:widowControl w:val="0"/>
              <w:kinsoku/>
              <w:wordWrap/>
              <w:overflowPunct/>
              <w:topLinePunct w:val="0"/>
              <w:autoSpaceDE/>
              <w:autoSpaceDN/>
              <w:bidi w:val="0"/>
              <w:adjustRightInd/>
              <w:snapToGrid/>
              <w:spacing w:before="17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分药勺</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01B20">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中药分药勺，医用316不锈</w:t>
            </w:r>
            <w:r>
              <w:rPr>
                <w:rFonts w:hint="eastAsia" w:ascii="宋体" w:hAnsi="宋体" w:eastAsia="宋体" w:cs="宋体"/>
                <w:color w:val="auto"/>
                <w:spacing w:val="-1"/>
                <w:sz w:val="21"/>
                <w:szCs w:val="21"/>
                <w:highlight w:val="none"/>
              </w:rPr>
              <w:t>钢，24cm×7cm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5B00">
            <w:pPr>
              <w:pStyle w:val="178"/>
              <w:keepNext w:val="0"/>
              <w:keepLines w:val="0"/>
              <w:pageBreakBefore w:val="0"/>
              <w:widowControl w:val="0"/>
              <w:kinsoku/>
              <w:wordWrap/>
              <w:overflowPunct/>
              <w:topLinePunct w:val="0"/>
              <w:autoSpaceDE/>
              <w:autoSpaceDN/>
              <w:bidi w:val="0"/>
              <w:adjustRightInd/>
              <w:snapToGrid/>
              <w:spacing w:before="171"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9FC4">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2A8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32.00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AC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640.00</w:t>
            </w:r>
          </w:p>
        </w:tc>
      </w:tr>
      <w:tr w14:paraId="5E919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EB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0EC75">
            <w:pPr>
              <w:pStyle w:val="178"/>
              <w:keepNext w:val="0"/>
              <w:keepLines w:val="0"/>
              <w:pageBreakBefore w:val="0"/>
              <w:widowControl w:val="0"/>
              <w:kinsoku/>
              <w:wordWrap/>
              <w:overflowPunct/>
              <w:topLinePunct w:val="0"/>
              <w:autoSpaceDE/>
              <w:autoSpaceDN/>
              <w:bidi w:val="0"/>
              <w:adjustRightInd/>
              <w:snapToGrid/>
              <w:spacing w:before="2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钟表</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37CFA">
            <w:pPr>
              <w:pStyle w:val="178"/>
              <w:keepNext w:val="0"/>
              <w:keepLines w:val="0"/>
              <w:pageBreakBefore w:val="0"/>
              <w:widowControl w:val="0"/>
              <w:kinsoku/>
              <w:wordWrap/>
              <w:overflowPunct/>
              <w:topLinePunct w:val="0"/>
              <w:autoSpaceDE/>
              <w:autoSpaceDN/>
              <w:bidi w:val="0"/>
              <w:adjustRightInd/>
              <w:snapToGrid/>
              <w:spacing w:before="2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数字钟表，21*16cm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45A5">
            <w:pPr>
              <w:pStyle w:val="178"/>
              <w:keepNext w:val="0"/>
              <w:keepLines w:val="0"/>
              <w:pageBreakBefore w:val="0"/>
              <w:widowControl w:val="0"/>
              <w:kinsoku/>
              <w:wordWrap/>
              <w:overflowPunct/>
              <w:topLinePunct w:val="0"/>
              <w:autoSpaceDE/>
              <w:autoSpaceDN/>
              <w:bidi w:val="0"/>
              <w:adjustRightInd/>
              <w:snapToGrid/>
              <w:spacing w:before="2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2207">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F1025">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77.00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51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308.00</w:t>
            </w:r>
          </w:p>
        </w:tc>
      </w:tr>
      <w:tr w14:paraId="2DA1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D0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558E">
            <w:pPr>
              <w:pStyle w:val="178"/>
              <w:keepNext w:val="0"/>
              <w:keepLines w:val="0"/>
              <w:pageBreakBefore w:val="0"/>
              <w:widowControl w:val="0"/>
              <w:kinsoku/>
              <w:wordWrap/>
              <w:overflowPunct/>
              <w:topLinePunct w:val="0"/>
              <w:autoSpaceDE/>
              <w:autoSpaceDN/>
              <w:bidi w:val="0"/>
              <w:adjustRightInd/>
              <w:snapToGrid/>
              <w:spacing w:before="24"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竹炭除味包</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B506">
            <w:pPr>
              <w:pStyle w:val="178"/>
              <w:keepNext w:val="0"/>
              <w:keepLines w:val="0"/>
              <w:pageBreakBefore w:val="0"/>
              <w:widowControl w:val="0"/>
              <w:kinsoku/>
              <w:wordWrap/>
              <w:overflowPunct/>
              <w:topLinePunct w:val="0"/>
              <w:autoSpaceDE/>
              <w:autoSpaceDN/>
              <w:bidi w:val="0"/>
              <w:adjustRightInd/>
              <w:snapToGrid/>
              <w:spacing w:before="1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500g/包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EDF8">
            <w:pPr>
              <w:pStyle w:val="178"/>
              <w:keepNext w:val="0"/>
              <w:keepLines w:val="0"/>
              <w:pageBreakBefore w:val="0"/>
              <w:widowControl w:val="0"/>
              <w:kinsoku/>
              <w:wordWrap/>
              <w:overflowPunct/>
              <w:topLinePunct w:val="0"/>
              <w:autoSpaceDE/>
              <w:autoSpaceDN/>
              <w:bidi w:val="0"/>
              <w:adjustRightInd/>
              <w:snapToGrid/>
              <w:spacing w:before="33"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D4AED">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60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F839">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42.75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21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2565.00</w:t>
            </w:r>
          </w:p>
        </w:tc>
      </w:tr>
      <w:tr w14:paraId="26AAA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D3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4AD5E">
            <w:pPr>
              <w:pStyle w:val="178"/>
              <w:keepNext w:val="0"/>
              <w:keepLines w:val="0"/>
              <w:pageBreakBefore w:val="0"/>
              <w:widowControl w:val="0"/>
              <w:kinsoku/>
              <w:wordWrap/>
              <w:overflowPunct/>
              <w:topLinePunct w:val="0"/>
              <w:autoSpaceDE/>
              <w:autoSpaceDN/>
              <w:bidi w:val="0"/>
              <w:adjustRightInd/>
              <w:snapToGrid/>
              <w:spacing w:before="3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竹枝</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F4C7">
            <w:pPr>
              <w:pStyle w:val="178"/>
              <w:keepNext w:val="0"/>
              <w:keepLines w:val="0"/>
              <w:pageBreakBefore w:val="0"/>
              <w:widowControl w:val="0"/>
              <w:kinsoku/>
              <w:wordWrap/>
              <w:overflowPunct/>
              <w:topLinePunct w:val="0"/>
              <w:autoSpaceDE/>
              <w:autoSpaceDN/>
              <w:bidi w:val="0"/>
              <w:adjustRightInd/>
              <w:snapToGrid/>
              <w:spacing w:before="2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12</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,圆，0.5</w:t>
            </w:r>
            <w:r>
              <w:rPr>
                <w:rFonts w:hint="eastAsia" w:ascii="宋体" w:hAnsi="宋体" w:eastAsia="宋体" w:cs="宋体"/>
                <w:color w:val="auto"/>
                <w:sz w:val="21"/>
                <w:szCs w:val="21"/>
                <w:highlight w:val="none"/>
              </w:rPr>
              <w:t>kg</w:t>
            </w:r>
            <w:r>
              <w:rPr>
                <w:rFonts w:hint="eastAsia" w:ascii="宋体" w:hAnsi="宋体" w:eastAsia="宋体" w:cs="宋体"/>
                <w:color w:val="auto"/>
                <w:spacing w:val="1"/>
                <w:sz w:val="21"/>
                <w:szCs w:val="21"/>
                <w:highlight w:val="none"/>
              </w:rPr>
              <w:t>/包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136C">
            <w:pPr>
              <w:pStyle w:val="178"/>
              <w:keepNext w:val="0"/>
              <w:keepLines w:val="0"/>
              <w:pageBreakBefore w:val="0"/>
              <w:widowControl w:val="0"/>
              <w:kinsoku/>
              <w:wordWrap/>
              <w:overflowPunct/>
              <w:topLinePunct w:val="0"/>
              <w:autoSpaceDE/>
              <w:autoSpaceDN/>
              <w:bidi w:val="0"/>
              <w:adjustRightInd/>
              <w:snapToGrid/>
              <w:spacing w:before="4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8C969">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520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FD3C8">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3.33</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1E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1731.60</w:t>
            </w:r>
          </w:p>
        </w:tc>
      </w:tr>
      <w:tr w14:paraId="7DCBE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B6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5E056">
            <w:pPr>
              <w:pStyle w:val="178"/>
              <w:keepNext w:val="0"/>
              <w:keepLines w:val="0"/>
              <w:pageBreakBefore w:val="0"/>
              <w:widowControl w:val="0"/>
              <w:kinsoku/>
              <w:wordWrap/>
              <w:overflowPunct/>
              <w:topLinePunct w:val="0"/>
              <w:autoSpaceDE/>
              <w:autoSpaceDN/>
              <w:bidi w:val="0"/>
              <w:adjustRightInd/>
              <w:snapToGrid/>
              <w:spacing w:before="17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锥桶</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8E3CA">
            <w:pPr>
              <w:pStyle w:val="178"/>
              <w:keepNext w:val="0"/>
              <w:keepLines w:val="0"/>
              <w:pageBreakBefore w:val="0"/>
              <w:widowControl w:val="0"/>
              <w:kinsoku/>
              <w:wordWrap/>
              <w:overflowPunct/>
              <w:topLinePunct w:val="0"/>
              <w:autoSpaceDE/>
              <w:autoSpaceDN/>
              <w:bidi w:val="0"/>
              <w:adjustRightInd/>
              <w:snapToGrid/>
              <w:spacing w:before="4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橡胶方锥桶，4斤重，底座</w:t>
            </w:r>
            <w:r>
              <w:rPr>
                <w:rFonts w:hint="eastAsia" w:ascii="宋体" w:hAnsi="宋体" w:eastAsia="宋体" w:cs="宋体"/>
                <w:color w:val="auto"/>
                <w:spacing w:val="-2"/>
                <w:sz w:val="21"/>
                <w:szCs w:val="21"/>
                <w:highlight w:val="none"/>
              </w:rPr>
              <w:t>35cm,高65cm</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77ECD">
            <w:pPr>
              <w:pStyle w:val="178"/>
              <w:keepNext w:val="0"/>
              <w:keepLines w:val="0"/>
              <w:pageBreakBefore w:val="0"/>
              <w:widowControl w:val="0"/>
              <w:kinsoku/>
              <w:wordWrap/>
              <w:overflowPunct/>
              <w:topLinePunct w:val="0"/>
              <w:autoSpaceDE/>
              <w:autoSpaceDN/>
              <w:bidi w:val="0"/>
              <w:adjustRightInd/>
              <w:snapToGrid/>
              <w:spacing w:before="176"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CAB5">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150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6686B">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23.75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7B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3562.50</w:t>
            </w:r>
          </w:p>
        </w:tc>
      </w:tr>
      <w:tr w14:paraId="04964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28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0998">
            <w:pPr>
              <w:pStyle w:val="178"/>
              <w:keepNext w:val="0"/>
              <w:keepLines w:val="0"/>
              <w:pageBreakBefore w:val="0"/>
              <w:widowControl w:val="0"/>
              <w:kinsoku/>
              <w:wordWrap/>
              <w:overflowPunct/>
              <w:topLinePunct w:val="0"/>
              <w:autoSpaceDE/>
              <w:autoSpaceDN/>
              <w:bidi w:val="0"/>
              <w:adjustRightInd/>
              <w:snapToGrid/>
              <w:spacing w:before="39"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作战靴</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EC50">
            <w:pPr>
              <w:pStyle w:val="178"/>
              <w:keepNext w:val="0"/>
              <w:keepLines w:val="0"/>
              <w:pageBreakBefore w:val="0"/>
              <w:widowControl w:val="0"/>
              <w:kinsoku/>
              <w:wordWrap/>
              <w:overflowPunct/>
              <w:topLinePunct w:val="0"/>
              <w:autoSpaceDE/>
              <w:autoSpaceDN/>
              <w:bidi w:val="0"/>
              <w:adjustRightInd/>
              <w:snapToGrid/>
              <w:spacing w:before="38"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带不锈钢头</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0290D">
            <w:pPr>
              <w:pStyle w:val="178"/>
              <w:keepNext w:val="0"/>
              <w:keepLines w:val="0"/>
              <w:pageBreakBefore w:val="0"/>
              <w:widowControl w:val="0"/>
              <w:kinsoku/>
              <w:wordWrap/>
              <w:overflowPunct/>
              <w:topLinePunct w:val="0"/>
              <w:autoSpaceDE/>
              <w:autoSpaceDN/>
              <w:bidi w:val="0"/>
              <w:adjustRightInd/>
              <w:snapToGrid/>
              <w:spacing w:before="45"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双</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7793C">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pacing w:val="1"/>
                <w:sz w:val="21"/>
                <w:szCs w:val="21"/>
                <w:highlight w:val="none"/>
                <w:lang w:val="en-US" w:eastAsia="zh-CN"/>
              </w:rPr>
              <w:t>240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D2AA">
            <w:pPr>
              <w:pStyle w:val="178"/>
              <w:keepNext w:val="0"/>
              <w:keepLines w:val="0"/>
              <w:pageBreakBefore w:val="0"/>
              <w:widowControl w:val="0"/>
              <w:kinsoku/>
              <w:wordWrap/>
              <w:overflowPunct/>
              <w:topLinePunct w:val="0"/>
              <w:autoSpaceDE/>
              <w:autoSpaceDN/>
              <w:bidi w:val="0"/>
              <w:adjustRightInd/>
              <w:snapToGrid/>
              <w:spacing w:before="42"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130.00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F6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31200.00</w:t>
            </w:r>
          </w:p>
        </w:tc>
      </w:tr>
      <w:tr w14:paraId="27B6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26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B0D6">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71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2972870.8</w:t>
            </w:r>
            <w:r>
              <w:rPr>
                <w:rFonts w:hint="eastAsia" w:ascii="宋体" w:hAnsi="宋体" w:cs="宋体"/>
                <w:i w:val="0"/>
                <w:iCs w:val="0"/>
                <w:color w:val="auto"/>
                <w:kern w:val="0"/>
                <w:sz w:val="21"/>
                <w:szCs w:val="21"/>
                <w:highlight w:val="none"/>
                <w:u w:val="none"/>
                <w:lang w:val="en-US" w:eastAsia="zh-CN" w:bidi="ar"/>
              </w:rPr>
              <w:t>8</w:t>
            </w:r>
          </w:p>
        </w:tc>
      </w:tr>
    </w:tbl>
    <w:p w14:paraId="4250E92B">
      <w:pPr>
        <w:spacing w:line="360" w:lineRule="auto"/>
        <w:rPr>
          <w:rFonts w:hint="eastAsia"/>
          <w:color w:val="auto"/>
          <w:szCs w:val="21"/>
          <w:highlight w:val="none"/>
        </w:rPr>
      </w:pPr>
      <w:r>
        <w:rPr>
          <w:rFonts w:hint="eastAsia"/>
          <w:color w:val="auto"/>
          <w:szCs w:val="21"/>
          <w:highlight w:val="none"/>
        </w:rPr>
        <w:t>注：</w:t>
      </w:r>
      <w:r>
        <w:rPr>
          <w:color w:val="auto"/>
          <w:szCs w:val="21"/>
          <w:highlight w:val="none"/>
        </w:rPr>
        <w:t>所属行业标明</w:t>
      </w:r>
      <w:r>
        <w:rPr>
          <w:rFonts w:hint="eastAsia"/>
          <w:color w:val="auto"/>
          <w:szCs w:val="21"/>
          <w:highlight w:val="none"/>
          <w:lang w:eastAsia="zh-CN"/>
        </w:rPr>
        <w:t>“</w:t>
      </w:r>
      <w:r>
        <w:rPr>
          <w:rFonts w:hint="eastAsia"/>
          <w:color w:val="auto"/>
          <w:szCs w:val="21"/>
          <w:highlight w:val="none"/>
          <w:lang w:val="en-US" w:eastAsia="zh-CN"/>
        </w:rPr>
        <w:t>/</w:t>
      </w:r>
      <w:r>
        <w:rPr>
          <w:rFonts w:hint="eastAsia"/>
          <w:color w:val="auto"/>
          <w:szCs w:val="21"/>
          <w:highlight w:val="none"/>
          <w:lang w:eastAsia="zh-CN"/>
        </w:rPr>
        <w:t>”</w:t>
      </w:r>
      <w:r>
        <w:rPr>
          <w:color w:val="auto"/>
          <w:szCs w:val="21"/>
          <w:highlight w:val="none"/>
        </w:rPr>
        <w:t>的</w:t>
      </w:r>
      <w:r>
        <w:rPr>
          <w:rFonts w:hint="eastAsia"/>
          <w:color w:val="auto"/>
          <w:szCs w:val="21"/>
          <w:highlight w:val="none"/>
        </w:rPr>
        <w:t>采购</w:t>
      </w:r>
      <w:r>
        <w:rPr>
          <w:color w:val="auto"/>
          <w:szCs w:val="21"/>
          <w:highlight w:val="none"/>
        </w:rPr>
        <w:t>标的，</w:t>
      </w:r>
      <w:r>
        <w:rPr>
          <w:rFonts w:hint="eastAsia"/>
          <w:color w:val="auto"/>
          <w:szCs w:val="21"/>
          <w:highlight w:val="none"/>
        </w:rPr>
        <w:t>无需在</w:t>
      </w:r>
      <w:r>
        <w:rPr>
          <w:color w:val="auto"/>
          <w:szCs w:val="21"/>
          <w:highlight w:val="none"/>
        </w:rPr>
        <w:t>中小企业声明函</w:t>
      </w:r>
      <w:r>
        <w:rPr>
          <w:rFonts w:hint="eastAsia"/>
          <w:color w:val="auto"/>
          <w:szCs w:val="21"/>
          <w:highlight w:val="none"/>
        </w:rPr>
        <w:t>中填写</w:t>
      </w:r>
      <w:r>
        <w:rPr>
          <w:color w:val="auto"/>
          <w:szCs w:val="21"/>
          <w:highlight w:val="none"/>
        </w:rPr>
        <w:t>。</w:t>
      </w:r>
    </w:p>
    <w:p w14:paraId="1698C8E0">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三、商务要求</w:t>
      </w:r>
    </w:p>
    <w:tbl>
      <w:tblPr>
        <w:tblStyle w:val="52"/>
        <w:tblW w:w="9864" w:type="dxa"/>
        <w:tblInd w:w="-5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7939"/>
      </w:tblGrid>
      <w:tr w14:paraId="4964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14:paraId="4CB3C94C">
            <w:pPr>
              <w:spacing w:line="360" w:lineRule="auto"/>
              <w:jc w:val="center"/>
              <w:rPr>
                <w:b/>
                <w:bCs/>
                <w:color w:val="auto"/>
                <w:szCs w:val="21"/>
                <w:highlight w:val="none"/>
              </w:rPr>
            </w:pPr>
            <w:r>
              <w:rPr>
                <w:rFonts w:hint="eastAsia" w:ascii="宋体" w:hAnsi="宋体" w:cs="宋体"/>
                <w:color w:val="auto"/>
                <w:szCs w:val="21"/>
                <w:highlight w:val="none"/>
              </w:rPr>
              <w:t>▲</w:t>
            </w:r>
            <w:r>
              <w:rPr>
                <w:rFonts w:hint="eastAsia"/>
                <w:b/>
                <w:bCs/>
                <w:color w:val="auto"/>
                <w:szCs w:val="21"/>
                <w:highlight w:val="none"/>
              </w:rPr>
              <w:t>1．报价要求</w:t>
            </w:r>
          </w:p>
          <w:p w14:paraId="771E60FE">
            <w:pPr>
              <w:spacing w:line="360" w:lineRule="auto"/>
              <w:jc w:val="center"/>
              <w:rPr>
                <w:rFonts w:ascii="黑体" w:hAnsi="黑体" w:eastAsia="黑体" w:cs="Arial"/>
                <w:b/>
                <w:color w:val="auto"/>
                <w:kern w:val="0"/>
                <w:sz w:val="28"/>
                <w:szCs w:val="28"/>
                <w:highlight w:val="none"/>
                <w:vertAlign w:val="baseline"/>
              </w:rPr>
            </w:pPr>
          </w:p>
        </w:tc>
        <w:tc>
          <w:tcPr>
            <w:tcW w:w="7939" w:type="dxa"/>
            <w:vAlign w:val="center"/>
          </w:tcPr>
          <w:p w14:paraId="333DDAC7">
            <w:pPr>
              <w:spacing w:line="360" w:lineRule="auto"/>
              <w:jc w:val="both"/>
              <w:rPr>
                <w:rFonts w:hint="eastAsia"/>
                <w:color w:val="auto"/>
                <w:szCs w:val="21"/>
                <w:highlight w:val="none"/>
              </w:rPr>
            </w:pPr>
            <w:r>
              <w:rPr>
                <w:rFonts w:hint="eastAsia" w:ascii="Times New Roman" w:eastAsia="宋体"/>
                <w:color w:val="auto"/>
                <w:szCs w:val="21"/>
                <w:highlight w:val="none"/>
                <w:lang w:val="en-US" w:eastAsia="zh-CN"/>
              </w:rPr>
              <w:t>1、供应商单价报价不能超出北海市人民医院日用百货类采购明细表中所列出的</w:t>
            </w:r>
            <w:r>
              <w:rPr>
                <w:rFonts w:hint="eastAsia"/>
                <w:color w:val="auto"/>
                <w:szCs w:val="21"/>
                <w:highlight w:val="none"/>
                <w:lang w:val="en-US" w:eastAsia="zh-CN"/>
              </w:rPr>
              <w:t>单项采购预算</w:t>
            </w:r>
            <w:r>
              <w:rPr>
                <w:rFonts w:hint="eastAsia" w:ascii="Times New Roman" w:eastAsia="宋体"/>
                <w:color w:val="auto"/>
                <w:szCs w:val="21"/>
                <w:highlight w:val="none"/>
                <w:lang w:val="en-US" w:eastAsia="zh-CN"/>
              </w:rPr>
              <w:t>，否则</w:t>
            </w:r>
            <w:r>
              <w:rPr>
                <w:rFonts w:hint="eastAsia"/>
                <w:color w:val="auto"/>
                <w:szCs w:val="21"/>
                <w:highlight w:val="none"/>
                <w:lang w:val="en-US" w:eastAsia="zh-CN"/>
              </w:rPr>
              <w:t>竞</w:t>
            </w:r>
            <w:r>
              <w:rPr>
                <w:rFonts w:hint="eastAsia" w:ascii="Times New Roman" w:eastAsia="宋体"/>
                <w:color w:val="auto"/>
                <w:szCs w:val="21"/>
                <w:highlight w:val="none"/>
                <w:lang w:val="en-US" w:eastAsia="zh-CN"/>
              </w:rPr>
              <w:t>标无效。</w:t>
            </w:r>
          </w:p>
          <w:p w14:paraId="0265B2F9">
            <w:pPr>
              <w:spacing w:line="360" w:lineRule="auto"/>
              <w:jc w:val="both"/>
              <w:rPr>
                <w:rFonts w:hint="eastAsia"/>
                <w:color w:val="auto"/>
                <w:szCs w:val="21"/>
                <w:highlight w:val="none"/>
              </w:rPr>
            </w:pPr>
            <w:r>
              <w:rPr>
                <w:rFonts w:hint="eastAsia" w:ascii="Times New Roman" w:eastAsia="宋体"/>
                <w:color w:val="auto"/>
                <w:szCs w:val="21"/>
                <w:highlight w:val="none"/>
                <w:lang w:val="en-US" w:eastAsia="zh-CN"/>
              </w:rPr>
              <w:t>2、</w:t>
            </w:r>
            <w:r>
              <w:rPr>
                <w:rFonts w:hint="eastAsia"/>
                <w:color w:val="auto"/>
                <w:szCs w:val="21"/>
                <w:highlight w:val="none"/>
              </w:rPr>
              <w:t>本次报价须为人民币报价，包含</w:t>
            </w:r>
            <w:r>
              <w:rPr>
                <w:rFonts w:hint="eastAsia" w:ascii="Times New Roman" w:eastAsia="宋体"/>
                <w:color w:val="auto"/>
                <w:szCs w:val="21"/>
                <w:highlight w:val="none"/>
                <w:lang w:val="en-US" w:eastAsia="zh-CN"/>
              </w:rPr>
              <w:t>竞标报价必须包括货物的所有费用，包括采购、运输、劳务、管理、利润、税金、保险、搬运、配送上门、包装、售后服务以及所有的不定因素的风险等，否则投标无效。</w:t>
            </w:r>
          </w:p>
          <w:p w14:paraId="312D58EF">
            <w:pPr>
              <w:spacing w:line="360" w:lineRule="auto"/>
              <w:jc w:val="both"/>
              <w:rPr>
                <w:rFonts w:ascii="黑体" w:hAnsi="黑体" w:eastAsia="黑体" w:cs="Arial"/>
                <w:b/>
                <w:color w:val="auto"/>
                <w:kern w:val="0"/>
                <w:sz w:val="28"/>
                <w:szCs w:val="28"/>
                <w:highlight w:val="none"/>
                <w:vertAlign w:val="baseline"/>
              </w:rPr>
            </w:pPr>
            <w:r>
              <w:rPr>
                <w:rFonts w:hint="eastAsia" w:ascii="Times New Roman" w:eastAsia="宋体"/>
                <w:color w:val="auto"/>
                <w:szCs w:val="21"/>
                <w:highlight w:val="none"/>
                <w:lang w:val="en-US" w:eastAsia="zh-CN"/>
              </w:rPr>
              <w:t>如</w:t>
            </w:r>
            <w:r>
              <w:rPr>
                <w:rFonts w:hint="eastAsia"/>
                <w:color w:val="auto"/>
                <w:szCs w:val="21"/>
                <w:highlight w:val="none"/>
                <w:lang w:val="en-US" w:eastAsia="zh-CN"/>
              </w:rPr>
              <w:t>成交</w:t>
            </w:r>
            <w:r>
              <w:rPr>
                <w:rFonts w:hint="eastAsia" w:ascii="Times New Roman" w:eastAsia="宋体"/>
                <w:color w:val="auto"/>
                <w:szCs w:val="21"/>
                <w:highlight w:val="none"/>
                <w:lang w:val="en-US" w:eastAsia="zh-CN"/>
              </w:rPr>
              <w:t>供应商在成交或履行合同过程中出现任何遗漏性内容需产生额外费用，均由</w:t>
            </w:r>
            <w:r>
              <w:rPr>
                <w:rFonts w:hint="eastAsia"/>
                <w:color w:val="auto"/>
                <w:szCs w:val="21"/>
                <w:highlight w:val="none"/>
                <w:lang w:val="en-US" w:eastAsia="zh-CN"/>
              </w:rPr>
              <w:t>成交</w:t>
            </w:r>
            <w:r>
              <w:rPr>
                <w:rFonts w:hint="eastAsia" w:ascii="Times New Roman" w:eastAsia="宋体"/>
                <w:color w:val="auto"/>
                <w:szCs w:val="21"/>
                <w:highlight w:val="none"/>
                <w:lang w:val="en-US" w:eastAsia="zh-CN"/>
              </w:rPr>
              <w:t>供应商自行承担，采购人不再支付任何其他费用。供应商总价报价不能超出此采购预算总价，否则投标无效。</w:t>
            </w:r>
          </w:p>
        </w:tc>
      </w:tr>
      <w:tr w14:paraId="1E90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925" w:type="dxa"/>
            <w:vAlign w:val="center"/>
          </w:tcPr>
          <w:p w14:paraId="12DC003A">
            <w:pPr>
              <w:spacing w:line="360" w:lineRule="auto"/>
              <w:jc w:val="center"/>
              <w:rPr>
                <w:rFonts w:ascii="黑体" w:hAnsi="黑体" w:eastAsia="黑体" w:cs="Arial"/>
                <w:b/>
                <w:color w:val="auto"/>
                <w:kern w:val="0"/>
                <w:sz w:val="28"/>
                <w:szCs w:val="28"/>
                <w:highlight w:val="none"/>
                <w:vertAlign w:val="baseline"/>
              </w:rPr>
            </w:pPr>
            <w:r>
              <w:rPr>
                <w:rFonts w:hint="eastAsia"/>
                <w:b/>
                <w:bCs/>
                <w:color w:val="auto"/>
                <w:szCs w:val="21"/>
                <w:highlight w:val="none"/>
              </w:rPr>
              <w:t>▲2.合同签订日期</w:t>
            </w:r>
          </w:p>
        </w:tc>
        <w:tc>
          <w:tcPr>
            <w:tcW w:w="7939" w:type="dxa"/>
            <w:vAlign w:val="center"/>
          </w:tcPr>
          <w:p w14:paraId="6DDC1989">
            <w:pPr>
              <w:spacing w:line="360" w:lineRule="auto"/>
              <w:jc w:val="both"/>
              <w:rPr>
                <w:rFonts w:ascii="黑体" w:hAnsi="黑体" w:eastAsia="黑体" w:cs="Arial"/>
                <w:b/>
                <w:color w:val="auto"/>
                <w:kern w:val="0"/>
                <w:sz w:val="28"/>
                <w:szCs w:val="28"/>
                <w:highlight w:val="none"/>
                <w:vertAlign w:val="baseline"/>
              </w:rPr>
            </w:pPr>
            <w:r>
              <w:rPr>
                <w:rFonts w:hint="eastAsia"/>
                <w:color w:val="auto"/>
                <w:szCs w:val="21"/>
                <w:highlight w:val="none"/>
              </w:rPr>
              <w:t>自</w:t>
            </w:r>
            <w:r>
              <w:rPr>
                <w:rFonts w:hint="eastAsia"/>
                <w:color w:val="auto"/>
                <w:szCs w:val="21"/>
                <w:highlight w:val="none"/>
                <w:lang w:eastAsia="zh-CN"/>
              </w:rPr>
              <w:t>成交</w:t>
            </w:r>
            <w:r>
              <w:rPr>
                <w:rFonts w:hint="eastAsia" w:eastAsia="宋体"/>
                <w:color w:val="auto"/>
                <w:szCs w:val="21"/>
                <w:highlight w:val="none"/>
                <w:lang w:eastAsia="zh-CN"/>
              </w:rPr>
              <w:t>通知书</w:t>
            </w:r>
            <w:r>
              <w:rPr>
                <w:rFonts w:hint="eastAsia"/>
                <w:color w:val="auto"/>
                <w:szCs w:val="21"/>
                <w:highlight w:val="none"/>
              </w:rPr>
              <w:t>发出之日起25日内签订（采购过程中出现质疑、投诉的除外）。</w:t>
            </w:r>
          </w:p>
        </w:tc>
      </w:tr>
      <w:tr w14:paraId="7F2F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14:paraId="25097C70">
            <w:pPr>
              <w:spacing w:line="360" w:lineRule="auto"/>
              <w:jc w:val="center"/>
              <w:rPr>
                <w:rFonts w:ascii="黑体" w:hAnsi="黑体" w:eastAsia="黑体" w:cs="Arial"/>
                <w:b/>
                <w:color w:val="auto"/>
                <w:kern w:val="0"/>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rPr>
              <w:t>3.交货（实施）时间</w:t>
            </w:r>
          </w:p>
        </w:tc>
        <w:tc>
          <w:tcPr>
            <w:tcW w:w="7939" w:type="dxa"/>
            <w:vAlign w:val="center"/>
          </w:tcPr>
          <w:p w14:paraId="2506FF78">
            <w:pPr>
              <w:spacing w:line="360" w:lineRule="auto"/>
              <w:jc w:val="both"/>
              <w:rPr>
                <w:rFonts w:ascii="黑体" w:hAnsi="黑体" w:eastAsia="黑体" w:cs="Arial"/>
                <w:b/>
                <w:color w:val="auto"/>
                <w:kern w:val="0"/>
                <w:sz w:val="28"/>
                <w:szCs w:val="28"/>
                <w:highlight w:val="none"/>
                <w:vertAlign w:val="baseline"/>
              </w:rPr>
            </w:pPr>
            <w:r>
              <w:rPr>
                <w:rFonts w:hint="eastAsia" w:ascii="Times New Roman" w:eastAsia="宋体"/>
                <w:color w:val="auto"/>
                <w:kern w:val="0"/>
                <w:szCs w:val="21"/>
                <w:highlight w:val="none"/>
                <w:lang w:val="en-US" w:eastAsia="zh-CN"/>
              </w:rPr>
              <w:t>合同签订生效后按采购人的要求供货，在接到采购人供货通知之日起3个日历天内将相关货物送到采购人指定地点（含</w:t>
            </w:r>
            <w:r>
              <w:rPr>
                <w:rFonts w:hint="eastAsia"/>
                <w:color w:val="auto"/>
                <w:kern w:val="0"/>
                <w:szCs w:val="21"/>
                <w:highlight w:val="none"/>
                <w:lang w:val="en-US" w:eastAsia="zh-CN"/>
              </w:rPr>
              <w:t>和平院区</w:t>
            </w:r>
            <w:r>
              <w:rPr>
                <w:rFonts w:hint="eastAsia" w:ascii="Times New Roman" w:eastAsia="宋体"/>
                <w:color w:val="auto"/>
                <w:kern w:val="0"/>
                <w:szCs w:val="21"/>
                <w:highlight w:val="none"/>
                <w:lang w:val="en-US" w:eastAsia="zh-CN"/>
              </w:rPr>
              <w:t>、银滩院区，配送到科室）。合同服务期限为两年（自合同签订并生效之日起算）。</w:t>
            </w:r>
          </w:p>
        </w:tc>
      </w:tr>
      <w:tr w14:paraId="78CA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14:paraId="4BF68AFD">
            <w:pPr>
              <w:spacing w:line="360" w:lineRule="auto"/>
              <w:jc w:val="center"/>
              <w:rPr>
                <w:rFonts w:ascii="黑体" w:hAnsi="黑体" w:eastAsia="黑体" w:cs="Arial"/>
                <w:b/>
                <w:color w:val="auto"/>
                <w:kern w:val="0"/>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rPr>
              <w:t>4.交货地点或服务地点</w:t>
            </w:r>
          </w:p>
        </w:tc>
        <w:tc>
          <w:tcPr>
            <w:tcW w:w="7939" w:type="dxa"/>
            <w:vAlign w:val="center"/>
          </w:tcPr>
          <w:p w14:paraId="11F36CE8">
            <w:pPr>
              <w:spacing w:line="360" w:lineRule="auto"/>
              <w:jc w:val="both"/>
              <w:rPr>
                <w:rFonts w:ascii="黑体" w:hAnsi="黑体" w:eastAsia="黑体" w:cs="Arial"/>
                <w:b/>
                <w:color w:val="auto"/>
                <w:kern w:val="0"/>
                <w:sz w:val="28"/>
                <w:szCs w:val="28"/>
                <w:highlight w:val="none"/>
                <w:vertAlign w:val="baseline"/>
              </w:rPr>
            </w:pPr>
            <w:r>
              <w:rPr>
                <w:rFonts w:hint="eastAsia" w:ascii="Times New Roman" w:hAnsi="Times New Roman" w:eastAsia="宋体" w:cs="Times New Roman"/>
                <w:color w:val="auto"/>
                <w:szCs w:val="21"/>
                <w:highlight w:val="none"/>
              </w:rPr>
              <w:t>北海市人民医院指定地点（含</w:t>
            </w:r>
            <w:r>
              <w:rPr>
                <w:rFonts w:hint="eastAsia" w:cs="Times New Roman"/>
                <w:color w:val="auto"/>
                <w:szCs w:val="21"/>
                <w:highlight w:val="none"/>
                <w:lang w:eastAsia="zh-CN"/>
              </w:rPr>
              <w:t>和平院区</w:t>
            </w:r>
            <w:r>
              <w:rPr>
                <w:rFonts w:hint="eastAsia" w:ascii="Times New Roman" w:hAnsi="Times New Roman" w:eastAsia="宋体" w:cs="Times New Roman"/>
                <w:color w:val="auto"/>
                <w:szCs w:val="21"/>
                <w:highlight w:val="none"/>
              </w:rPr>
              <w:t>、银滩院区，配送到下单科室）</w:t>
            </w:r>
          </w:p>
        </w:tc>
      </w:tr>
      <w:tr w14:paraId="3A3D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925" w:type="dxa"/>
            <w:vAlign w:val="center"/>
          </w:tcPr>
          <w:p w14:paraId="632BD8A2">
            <w:pPr>
              <w:spacing w:line="360" w:lineRule="auto"/>
              <w:jc w:val="center"/>
              <w:rPr>
                <w:rFonts w:ascii="黑体" w:hAnsi="黑体" w:eastAsia="黑体" w:cs="Arial"/>
                <w:b/>
                <w:color w:val="auto"/>
                <w:kern w:val="0"/>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rPr>
              <w:t>5.验收标准</w:t>
            </w:r>
          </w:p>
        </w:tc>
        <w:tc>
          <w:tcPr>
            <w:tcW w:w="7939" w:type="dxa"/>
            <w:vAlign w:val="center"/>
          </w:tcPr>
          <w:p w14:paraId="2A6C4F6A">
            <w:pPr>
              <w:spacing w:line="360" w:lineRule="auto"/>
              <w:jc w:val="both"/>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1、验收标准、规范：符合现行国家相关标准、行业标准、地方标准或者其他标准、规范。</w:t>
            </w:r>
          </w:p>
          <w:p w14:paraId="45CA9C26">
            <w:pPr>
              <w:spacing w:line="360" w:lineRule="auto"/>
              <w:jc w:val="both"/>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2、验收方法及方案：现场验收。</w:t>
            </w:r>
          </w:p>
          <w:p w14:paraId="30F61036">
            <w:pPr>
              <w:spacing w:line="360" w:lineRule="auto"/>
              <w:jc w:val="both"/>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2.1签订合同后按合同和</w:t>
            </w:r>
            <w:r>
              <w:rPr>
                <w:rFonts w:hint="eastAsia" w:cs="Times New Roman"/>
                <w:color w:val="auto"/>
                <w:szCs w:val="21"/>
                <w:highlight w:val="none"/>
                <w:lang w:val="en-US" w:eastAsia="zh-CN"/>
              </w:rPr>
              <w:t>磋商</w:t>
            </w:r>
            <w:r>
              <w:rPr>
                <w:rFonts w:hint="eastAsia" w:ascii="Times New Roman" w:hAnsi="Times New Roman" w:eastAsia="宋体" w:cs="Times New Roman"/>
                <w:color w:val="auto"/>
                <w:szCs w:val="21"/>
                <w:highlight w:val="none"/>
                <w:lang w:val="en-US" w:eastAsia="zh-CN"/>
              </w:rPr>
              <w:t>、投标文件约定的要求和标准进行交货验收。</w:t>
            </w:r>
          </w:p>
          <w:p w14:paraId="644A601A">
            <w:pPr>
              <w:spacing w:line="360" w:lineRule="auto"/>
              <w:jc w:val="both"/>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2.2投标人供应的货物经过双方检验认可后，双方签署验收报告，产品保修期自验收合格之日起算，由投标人提供产品保修</w:t>
            </w:r>
            <w:bookmarkStart w:id="110" w:name="_GoBack"/>
            <w:bookmarkEnd w:id="110"/>
            <w:r>
              <w:rPr>
                <w:rFonts w:hint="eastAsia" w:ascii="Times New Roman" w:hAnsi="Times New Roman" w:eastAsia="宋体" w:cs="Times New Roman"/>
                <w:color w:val="auto"/>
                <w:szCs w:val="21"/>
                <w:highlight w:val="none"/>
                <w:lang w:val="en-US" w:eastAsia="zh-CN"/>
              </w:rPr>
              <w:t>文件。</w:t>
            </w:r>
          </w:p>
          <w:p w14:paraId="49CF9DD2">
            <w:pPr>
              <w:spacing w:line="360" w:lineRule="auto"/>
              <w:jc w:val="both"/>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2.3.当满足以下条件时，采购人才向</w:t>
            </w:r>
            <w:r>
              <w:rPr>
                <w:rFonts w:hint="eastAsia" w:cs="Times New Roman"/>
                <w:color w:val="auto"/>
                <w:szCs w:val="21"/>
                <w:highlight w:val="none"/>
                <w:lang w:val="en-US" w:eastAsia="zh-CN"/>
              </w:rPr>
              <w:t>成交</w:t>
            </w:r>
            <w:r>
              <w:rPr>
                <w:rFonts w:hint="eastAsia" w:ascii="Times New Roman" w:hAnsi="Times New Roman" w:eastAsia="宋体" w:cs="Times New Roman"/>
                <w:color w:val="auto"/>
                <w:szCs w:val="21"/>
                <w:highlight w:val="none"/>
                <w:lang w:val="en-US" w:eastAsia="zh-CN"/>
              </w:rPr>
              <w:t>人签发货物验收报告：</w:t>
            </w:r>
          </w:p>
          <w:p w14:paraId="0AEBD8BF">
            <w:pPr>
              <w:spacing w:line="360" w:lineRule="auto"/>
              <w:jc w:val="both"/>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w:t>
            </w:r>
            <w:r>
              <w:rPr>
                <w:rFonts w:hint="eastAsia" w:cs="Times New Roman"/>
                <w:color w:val="auto"/>
                <w:szCs w:val="21"/>
                <w:highlight w:val="none"/>
                <w:lang w:val="en-US" w:eastAsia="zh-CN"/>
              </w:rPr>
              <w:t>成交</w:t>
            </w:r>
            <w:r>
              <w:rPr>
                <w:rFonts w:hint="eastAsia" w:ascii="Times New Roman" w:hAnsi="Times New Roman" w:eastAsia="宋体" w:cs="Times New Roman"/>
                <w:color w:val="auto"/>
                <w:szCs w:val="21"/>
                <w:highlight w:val="none"/>
                <w:lang w:val="en-US" w:eastAsia="zh-CN"/>
              </w:rPr>
              <w:t>人已按照合同规定提供了每批次产品及完整的技术资料。</w:t>
            </w:r>
          </w:p>
          <w:p w14:paraId="71656B3C">
            <w:pPr>
              <w:spacing w:line="360" w:lineRule="auto"/>
              <w:jc w:val="both"/>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（2）供应的货物符合</w:t>
            </w:r>
            <w:r>
              <w:rPr>
                <w:rFonts w:hint="eastAsia" w:cs="Times New Roman"/>
                <w:color w:val="auto"/>
                <w:szCs w:val="21"/>
                <w:highlight w:val="none"/>
                <w:lang w:val="en-US" w:eastAsia="zh-CN"/>
              </w:rPr>
              <w:t>磋商</w:t>
            </w:r>
            <w:r>
              <w:rPr>
                <w:rFonts w:hint="eastAsia" w:ascii="Times New Roman" w:hAnsi="Times New Roman" w:eastAsia="宋体" w:cs="Times New Roman"/>
                <w:color w:val="auto"/>
                <w:szCs w:val="21"/>
                <w:highlight w:val="none"/>
                <w:lang w:val="en-US" w:eastAsia="zh-CN"/>
              </w:rPr>
              <w:t>文件技术规格书的要求，产品质量达到国家标准，性能满足要求。</w:t>
            </w:r>
          </w:p>
          <w:p w14:paraId="1DB89A1A">
            <w:pPr>
              <w:spacing w:line="360" w:lineRule="auto"/>
              <w:jc w:val="both"/>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（3）供应的货物具备产品合格证</w:t>
            </w:r>
            <w:r>
              <w:rPr>
                <w:rFonts w:hint="eastAsia" w:cs="Times New Roman"/>
                <w:color w:val="auto"/>
                <w:szCs w:val="21"/>
                <w:highlight w:val="none"/>
                <w:lang w:val="en-US" w:eastAsia="zh-CN"/>
              </w:rPr>
              <w:t>，</w:t>
            </w:r>
            <w:r>
              <w:rPr>
                <w:rFonts w:hint="eastAsia" w:ascii="Times New Roman" w:hAnsi="Times New Roman" w:eastAsia="宋体" w:cs="Times New Roman"/>
                <w:color w:val="auto"/>
                <w:szCs w:val="21"/>
                <w:highlight w:val="none"/>
                <w:lang w:val="en-US" w:eastAsia="zh-CN"/>
              </w:rPr>
              <w:t>其余内容详见</w:t>
            </w:r>
            <w:r>
              <w:rPr>
                <w:rFonts w:hint="eastAsia" w:cs="Times New Roman"/>
                <w:color w:val="auto"/>
                <w:szCs w:val="21"/>
                <w:highlight w:val="none"/>
                <w:lang w:val="en-US" w:eastAsia="zh-CN"/>
              </w:rPr>
              <w:t>磋商</w:t>
            </w:r>
            <w:r>
              <w:rPr>
                <w:rFonts w:hint="eastAsia" w:ascii="Times New Roman" w:hAnsi="Times New Roman" w:eastAsia="宋体" w:cs="Times New Roman"/>
                <w:color w:val="auto"/>
                <w:szCs w:val="21"/>
                <w:highlight w:val="none"/>
                <w:lang w:val="en-US" w:eastAsia="zh-CN"/>
              </w:rPr>
              <w:t>文件合同主要条款格式部分。</w:t>
            </w:r>
          </w:p>
          <w:p w14:paraId="5BBF62EC">
            <w:pPr>
              <w:spacing w:line="360" w:lineRule="auto"/>
              <w:jc w:val="both"/>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3、验收过程中所产生的一切费用均由成交供应商承担。报价时应考虑相关费用。</w:t>
            </w:r>
          </w:p>
          <w:p w14:paraId="4F2C2E09">
            <w:pPr>
              <w:spacing w:line="360" w:lineRule="auto"/>
              <w:jc w:val="both"/>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4、成交供应商在货物验收时由采购人对照</w:t>
            </w:r>
            <w:r>
              <w:rPr>
                <w:rFonts w:hint="eastAsia" w:cs="Times New Roman"/>
                <w:color w:val="auto"/>
                <w:szCs w:val="21"/>
                <w:highlight w:val="none"/>
                <w:lang w:val="en-US" w:eastAsia="zh-CN"/>
              </w:rPr>
              <w:t>磋商</w:t>
            </w:r>
            <w:r>
              <w:rPr>
                <w:rFonts w:hint="eastAsia" w:ascii="Times New Roman" w:hAnsi="Times New Roman" w:eastAsia="宋体" w:cs="Times New Roman"/>
                <w:color w:val="auto"/>
                <w:szCs w:val="21"/>
                <w:highlight w:val="none"/>
                <w:lang w:val="en-US" w:eastAsia="zh-CN"/>
              </w:rPr>
              <w:t>文件的功能目标及技术指标全面核对检验，对所有要求出具的证明文件的原件进行核查，如不符合</w:t>
            </w:r>
            <w:r>
              <w:rPr>
                <w:rFonts w:hint="eastAsia" w:cs="Times New Roman"/>
                <w:color w:val="auto"/>
                <w:szCs w:val="21"/>
                <w:highlight w:val="none"/>
                <w:lang w:val="en-US" w:eastAsia="zh-CN"/>
              </w:rPr>
              <w:t>磋商</w:t>
            </w:r>
            <w:r>
              <w:rPr>
                <w:rFonts w:hint="eastAsia" w:ascii="Times New Roman" w:hAnsi="Times New Roman" w:eastAsia="宋体" w:cs="Times New Roman"/>
                <w:color w:val="auto"/>
                <w:szCs w:val="21"/>
                <w:highlight w:val="none"/>
                <w:lang w:val="en-US" w:eastAsia="zh-CN"/>
              </w:rPr>
              <w:t>文件的技术需求及要求以及提供虚假承诺的，按相关规定做不接收货物处理及违约处理，成交供应商承担所有责任和费用，采购人保留进一步追究责任的权利。</w:t>
            </w:r>
          </w:p>
          <w:p w14:paraId="245A0E28">
            <w:pPr>
              <w:spacing w:line="360" w:lineRule="auto"/>
              <w:jc w:val="both"/>
              <w:rPr>
                <w:rFonts w:ascii="黑体" w:hAnsi="黑体" w:eastAsia="黑体" w:cs="Arial"/>
                <w:b/>
                <w:color w:val="auto"/>
                <w:kern w:val="0"/>
                <w:sz w:val="28"/>
                <w:szCs w:val="28"/>
                <w:highlight w:val="none"/>
                <w:vertAlign w:val="baseline"/>
              </w:rPr>
            </w:pPr>
            <w:r>
              <w:rPr>
                <w:rFonts w:hint="eastAsia" w:ascii="Times New Roman" w:hAnsi="Times New Roman" w:eastAsia="宋体" w:cs="Times New Roman"/>
                <w:color w:val="auto"/>
                <w:szCs w:val="21"/>
                <w:highlight w:val="none"/>
                <w:lang w:val="en-US" w:eastAsia="zh-CN"/>
              </w:rPr>
              <w:t>5、相关政策要求和合同条款有约定按其约定。</w:t>
            </w:r>
          </w:p>
        </w:tc>
      </w:tr>
      <w:tr w14:paraId="3DA0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14:paraId="5D2C199F">
            <w:pPr>
              <w:spacing w:line="360" w:lineRule="auto"/>
              <w:jc w:val="center"/>
              <w:rPr>
                <w:rFonts w:ascii="黑体" w:hAnsi="黑体" w:eastAsia="黑体" w:cs="Arial"/>
                <w:b/>
                <w:color w:val="auto"/>
                <w:kern w:val="0"/>
                <w:sz w:val="28"/>
                <w:szCs w:val="28"/>
                <w:highlight w:val="none"/>
                <w:vertAlign w:val="baseline"/>
              </w:rPr>
            </w:pPr>
            <w:r>
              <w:rPr>
                <w:rFonts w:hint="eastAsia" w:ascii="宋体" w:hAnsi="宋体" w:cs="宋体"/>
                <w:color w:val="auto"/>
                <w:szCs w:val="21"/>
                <w:highlight w:val="none"/>
              </w:rPr>
              <w:t>▲</w:t>
            </w:r>
            <w:r>
              <w:rPr>
                <w:rFonts w:hint="eastAsia" w:ascii="Times New Roman" w:eastAsia="宋体"/>
                <w:b/>
                <w:bCs/>
                <w:color w:val="auto"/>
                <w:szCs w:val="21"/>
                <w:highlight w:val="none"/>
                <w:lang w:val="en-US" w:eastAsia="zh-CN"/>
              </w:rPr>
              <w:t>6</w:t>
            </w:r>
            <w:r>
              <w:rPr>
                <w:rFonts w:hint="eastAsia"/>
                <w:b/>
                <w:bCs/>
                <w:color w:val="auto"/>
                <w:szCs w:val="21"/>
                <w:highlight w:val="none"/>
              </w:rPr>
              <w:t>.付款方式</w:t>
            </w:r>
          </w:p>
        </w:tc>
        <w:tc>
          <w:tcPr>
            <w:tcW w:w="7939" w:type="dxa"/>
            <w:vAlign w:val="center"/>
          </w:tcPr>
          <w:p w14:paraId="5E99392F">
            <w:pPr>
              <w:numPr>
                <w:ilvl w:val="0"/>
                <w:numId w:val="1"/>
              </w:numPr>
              <w:spacing w:line="360" w:lineRule="auto"/>
              <w:jc w:val="both"/>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本项目按季度支付，签订合同后，每三个月为一个季度。每季度结束后20个工作日内供应商按实际验收的数量，凭经双方签字确认的送货清单等结算单据与采购人确认结算价，结算价=单项采购项目的</w:t>
            </w:r>
            <w:r>
              <w:rPr>
                <w:rFonts w:hint="eastAsia" w:cs="Times New Roman"/>
                <w:color w:val="auto"/>
                <w:szCs w:val="21"/>
                <w:highlight w:val="none"/>
                <w:lang w:val="en-US" w:eastAsia="zh-CN"/>
              </w:rPr>
              <w:t>成交</w:t>
            </w:r>
            <w:r>
              <w:rPr>
                <w:rFonts w:hint="eastAsia" w:ascii="Times New Roman" w:hAnsi="Times New Roman" w:eastAsia="宋体" w:cs="Times New Roman"/>
                <w:color w:val="auto"/>
                <w:szCs w:val="21"/>
                <w:highlight w:val="none"/>
                <w:lang w:val="en-US" w:eastAsia="zh-CN"/>
              </w:rPr>
              <w:t>单价×实际验收数量。结算单据确认无误后，经双方签字确认并且采购人在收到供应商提供的发票后，15个工作日内支付该笔款项给供应商。</w:t>
            </w:r>
          </w:p>
          <w:p w14:paraId="35C6777D">
            <w:pPr>
              <w:spacing w:before="1" w:line="227" w:lineRule="auto"/>
              <w:rPr>
                <w:rFonts w:hint="eastAsia" w:ascii="Times New Roman" w:hAnsi="Times New Roman" w:eastAsia="宋体" w:cs="Times New Roman"/>
                <w:color w:val="auto"/>
                <w:szCs w:val="21"/>
                <w:highlight w:val="none"/>
                <w:lang w:val="en-US" w:eastAsia="zh-CN"/>
              </w:rPr>
            </w:pPr>
            <w:r>
              <w:rPr>
                <w:rFonts w:hint="eastAsia" w:ascii="宋体" w:hAnsi="宋体" w:cs="宋体"/>
                <w:color w:val="auto"/>
                <w:spacing w:val="9"/>
                <w:sz w:val="20"/>
                <w:szCs w:val="20"/>
                <w:highlight w:val="none"/>
                <w:lang w:val="en-US" w:eastAsia="zh-CN"/>
              </w:rPr>
              <w:t>2、</w:t>
            </w:r>
            <w:r>
              <w:rPr>
                <w:rFonts w:ascii="宋体" w:hAnsi="宋体" w:eastAsia="宋体" w:cs="宋体"/>
                <w:color w:val="auto"/>
                <w:spacing w:val="9"/>
                <w:sz w:val="20"/>
                <w:szCs w:val="20"/>
                <w:highlight w:val="none"/>
              </w:rPr>
              <w:t>违约金、每月考核表的罚款</w:t>
            </w:r>
            <w:r>
              <w:rPr>
                <w:rFonts w:hint="eastAsia" w:ascii="宋体" w:hAnsi="宋体" w:cs="宋体"/>
                <w:color w:val="auto"/>
                <w:spacing w:val="9"/>
                <w:sz w:val="20"/>
                <w:szCs w:val="20"/>
                <w:highlight w:val="none"/>
                <w:lang w:eastAsia="zh-CN"/>
              </w:rPr>
              <w:t>（</w:t>
            </w:r>
            <w:r>
              <w:rPr>
                <w:rFonts w:hint="eastAsia" w:ascii="宋体" w:hAnsi="宋体" w:cs="宋体"/>
                <w:color w:val="auto"/>
                <w:spacing w:val="9"/>
                <w:sz w:val="20"/>
                <w:szCs w:val="20"/>
                <w:highlight w:val="none"/>
                <w:lang w:val="en-US" w:eastAsia="zh-CN"/>
              </w:rPr>
              <w:t>如有</w:t>
            </w:r>
            <w:r>
              <w:rPr>
                <w:rFonts w:hint="eastAsia" w:ascii="宋体" w:hAnsi="宋体" w:cs="宋体"/>
                <w:color w:val="auto"/>
                <w:spacing w:val="9"/>
                <w:sz w:val="20"/>
                <w:szCs w:val="20"/>
                <w:highlight w:val="none"/>
                <w:lang w:eastAsia="zh-CN"/>
              </w:rPr>
              <w:t>），</w:t>
            </w:r>
            <w:r>
              <w:rPr>
                <w:rFonts w:ascii="宋体" w:hAnsi="宋体" w:eastAsia="宋体" w:cs="宋体"/>
                <w:color w:val="auto"/>
                <w:spacing w:val="9"/>
                <w:sz w:val="20"/>
                <w:szCs w:val="20"/>
                <w:highlight w:val="none"/>
              </w:rPr>
              <w:t>应在每季度</w:t>
            </w:r>
            <w:r>
              <w:rPr>
                <w:rFonts w:ascii="宋体" w:hAnsi="宋体" w:eastAsia="宋体" w:cs="宋体"/>
                <w:color w:val="auto"/>
                <w:spacing w:val="8"/>
                <w:sz w:val="20"/>
                <w:szCs w:val="20"/>
                <w:highlight w:val="none"/>
              </w:rPr>
              <w:t>的结算金额中扣除。</w:t>
            </w:r>
          </w:p>
        </w:tc>
      </w:tr>
      <w:tr w14:paraId="3D80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925" w:type="dxa"/>
            <w:vAlign w:val="center"/>
          </w:tcPr>
          <w:p w14:paraId="03D46F3F">
            <w:pPr>
              <w:spacing w:line="360" w:lineRule="auto"/>
              <w:jc w:val="center"/>
              <w:rPr>
                <w:rFonts w:ascii="黑体" w:hAnsi="黑体" w:eastAsia="黑体" w:cs="Arial"/>
                <w:b/>
                <w:color w:val="auto"/>
                <w:kern w:val="0"/>
                <w:sz w:val="28"/>
                <w:szCs w:val="28"/>
                <w:highlight w:val="none"/>
                <w:vertAlign w:val="baseline"/>
              </w:rPr>
            </w:pPr>
            <w:r>
              <w:rPr>
                <w:rFonts w:hint="eastAsia" w:ascii="宋体" w:hAnsi="宋体" w:cs="宋体"/>
                <w:color w:val="auto"/>
                <w:szCs w:val="21"/>
                <w:highlight w:val="none"/>
              </w:rPr>
              <w:t>▲</w:t>
            </w:r>
            <w:r>
              <w:rPr>
                <w:rFonts w:hint="eastAsia" w:ascii="Times New Roman" w:eastAsia="宋体"/>
                <w:b/>
                <w:bCs/>
                <w:color w:val="auto"/>
                <w:szCs w:val="21"/>
                <w:highlight w:val="none"/>
                <w:lang w:val="en-US" w:eastAsia="zh-CN"/>
              </w:rPr>
              <w:t>7</w:t>
            </w:r>
            <w:r>
              <w:rPr>
                <w:rFonts w:hint="eastAsia"/>
                <w:b/>
                <w:bCs/>
                <w:color w:val="auto"/>
                <w:szCs w:val="21"/>
                <w:highlight w:val="none"/>
              </w:rPr>
              <w:t>.履约保证金</w:t>
            </w:r>
          </w:p>
        </w:tc>
        <w:tc>
          <w:tcPr>
            <w:tcW w:w="7939" w:type="dxa"/>
            <w:vAlign w:val="center"/>
          </w:tcPr>
          <w:p w14:paraId="36EBCDC5">
            <w:pPr>
              <w:spacing w:line="360" w:lineRule="auto"/>
              <w:jc w:val="both"/>
              <w:rPr>
                <w:rFonts w:ascii="黑体" w:hAnsi="黑体" w:eastAsia="黑体" w:cs="Arial"/>
                <w:b/>
                <w:color w:val="auto"/>
                <w:kern w:val="0"/>
                <w:sz w:val="28"/>
                <w:szCs w:val="28"/>
                <w:highlight w:val="none"/>
                <w:vertAlign w:val="baseline"/>
              </w:rPr>
            </w:pPr>
            <w:r>
              <w:rPr>
                <w:rFonts w:hint="eastAsia" w:ascii="Times New Roman" w:eastAsia="宋体"/>
                <w:color w:val="auto"/>
                <w:szCs w:val="21"/>
                <w:highlight w:val="none"/>
                <w:lang w:val="en-US" w:eastAsia="zh-CN"/>
              </w:rPr>
              <w:t>本项目不收取履约保证金</w:t>
            </w:r>
          </w:p>
        </w:tc>
      </w:tr>
      <w:tr w14:paraId="3D76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14:paraId="6181C4A6">
            <w:pPr>
              <w:spacing w:line="360" w:lineRule="auto"/>
              <w:jc w:val="center"/>
              <w:rPr>
                <w:rFonts w:ascii="黑体" w:hAnsi="黑体" w:eastAsia="黑体" w:cs="Arial"/>
                <w:b/>
                <w:color w:val="auto"/>
                <w:kern w:val="0"/>
                <w:sz w:val="28"/>
                <w:szCs w:val="28"/>
                <w:highlight w:val="none"/>
              </w:rPr>
            </w:pPr>
          </w:p>
          <w:p w14:paraId="5815427B">
            <w:pPr>
              <w:spacing w:line="360" w:lineRule="auto"/>
              <w:jc w:val="center"/>
              <w:rPr>
                <w:b/>
                <w:bCs/>
                <w:color w:val="auto"/>
                <w:szCs w:val="21"/>
                <w:highlight w:val="none"/>
              </w:rPr>
            </w:pPr>
            <w:r>
              <w:rPr>
                <w:rFonts w:hint="eastAsia" w:ascii="宋体" w:hAnsi="宋体" w:cs="宋体"/>
                <w:color w:val="auto"/>
                <w:szCs w:val="21"/>
                <w:highlight w:val="none"/>
              </w:rPr>
              <w:t>▲</w:t>
            </w:r>
            <w:r>
              <w:rPr>
                <w:rFonts w:hint="eastAsia" w:ascii="Times New Roman" w:eastAsia="宋体"/>
                <w:b/>
                <w:bCs/>
                <w:color w:val="auto"/>
                <w:szCs w:val="21"/>
                <w:highlight w:val="none"/>
                <w:lang w:val="en-US" w:eastAsia="zh-CN"/>
              </w:rPr>
              <w:t>8</w:t>
            </w:r>
            <w:r>
              <w:rPr>
                <w:rFonts w:hint="eastAsia"/>
                <w:b/>
                <w:bCs/>
                <w:color w:val="auto"/>
                <w:szCs w:val="21"/>
                <w:highlight w:val="none"/>
              </w:rPr>
              <w:t>.售后服务</w:t>
            </w:r>
          </w:p>
          <w:p w14:paraId="3CE71028">
            <w:pPr>
              <w:spacing w:line="360" w:lineRule="auto"/>
              <w:jc w:val="center"/>
              <w:rPr>
                <w:rFonts w:ascii="黑体" w:hAnsi="黑体" w:eastAsia="黑体" w:cs="Arial"/>
                <w:b/>
                <w:color w:val="auto"/>
                <w:kern w:val="0"/>
                <w:sz w:val="28"/>
                <w:szCs w:val="28"/>
                <w:highlight w:val="none"/>
                <w:vertAlign w:val="baseline"/>
              </w:rPr>
            </w:pPr>
          </w:p>
        </w:tc>
        <w:tc>
          <w:tcPr>
            <w:tcW w:w="7939" w:type="dxa"/>
            <w:vAlign w:val="center"/>
          </w:tcPr>
          <w:p w14:paraId="04FFF033">
            <w:pPr>
              <w:spacing w:line="360" w:lineRule="auto"/>
              <w:jc w:val="both"/>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1、送货上门，按国家有关产品“三包”规定执行“三包”，</w:t>
            </w:r>
            <w:r>
              <w:rPr>
                <w:rFonts w:hint="eastAsia" w:cs="Times New Roman"/>
                <w:color w:val="auto"/>
                <w:szCs w:val="21"/>
                <w:highlight w:val="none"/>
                <w:lang w:val="en-US" w:eastAsia="zh-CN"/>
              </w:rPr>
              <w:t>成交供应商</w:t>
            </w:r>
            <w:r>
              <w:rPr>
                <w:rFonts w:hint="eastAsia" w:ascii="Times New Roman" w:hAnsi="Times New Roman" w:eastAsia="宋体" w:cs="Times New Roman"/>
                <w:color w:val="auto"/>
                <w:szCs w:val="21"/>
                <w:highlight w:val="none"/>
                <w:lang w:val="en-US" w:eastAsia="zh-CN"/>
              </w:rPr>
              <w:t>提供的货物必须是全新、完整、未使用过的。在质保期内，所有非故意性损坏以及在所要求的质量标准范围内的其他可能因正常使用造成的损坏均要免费更换，</w:t>
            </w:r>
            <w:r>
              <w:rPr>
                <w:rFonts w:hint="eastAsia" w:cs="Times New Roman"/>
                <w:color w:val="auto"/>
                <w:szCs w:val="21"/>
                <w:highlight w:val="none"/>
                <w:lang w:val="en-US" w:eastAsia="zh-CN"/>
              </w:rPr>
              <w:t>竞标</w:t>
            </w:r>
            <w:r>
              <w:rPr>
                <w:rFonts w:hint="eastAsia" w:ascii="Times New Roman" w:hAnsi="Times New Roman" w:eastAsia="宋体" w:cs="Times New Roman"/>
                <w:color w:val="auto"/>
                <w:szCs w:val="21"/>
                <w:highlight w:val="none"/>
                <w:lang w:val="en-US" w:eastAsia="zh-CN"/>
              </w:rPr>
              <w:t>产品必须符合国家相关法律法规以及相关标准的要求；发现有质量问题(包括但不限于瑕疵等)，</w:t>
            </w:r>
            <w:r>
              <w:rPr>
                <w:rFonts w:hint="eastAsia" w:cs="Times New Roman"/>
                <w:color w:val="auto"/>
                <w:szCs w:val="21"/>
                <w:highlight w:val="none"/>
                <w:lang w:val="en-US" w:eastAsia="zh-CN"/>
              </w:rPr>
              <w:t>成交供应商</w:t>
            </w:r>
            <w:r>
              <w:rPr>
                <w:rFonts w:hint="eastAsia" w:ascii="Times New Roman" w:hAnsi="Times New Roman" w:eastAsia="宋体" w:cs="Times New Roman"/>
                <w:color w:val="auto"/>
                <w:szCs w:val="21"/>
                <w:highlight w:val="none"/>
                <w:lang w:val="en-US" w:eastAsia="zh-CN"/>
              </w:rPr>
              <w:t>应该及时予以更换，或无条件的退货;由此发生的一切费用均由</w:t>
            </w:r>
            <w:r>
              <w:rPr>
                <w:rFonts w:hint="eastAsia" w:cs="Times New Roman"/>
                <w:color w:val="auto"/>
                <w:szCs w:val="21"/>
                <w:highlight w:val="none"/>
                <w:lang w:val="en-US" w:eastAsia="zh-CN"/>
              </w:rPr>
              <w:t>成交供应商</w:t>
            </w:r>
            <w:r>
              <w:rPr>
                <w:rFonts w:hint="eastAsia" w:ascii="Times New Roman" w:hAnsi="Times New Roman" w:eastAsia="宋体" w:cs="Times New Roman"/>
                <w:color w:val="auto"/>
                <w:szCs w:val="21"/>
                <w:highlight w:val="none"/>
                <w:lang w:val="en-US" w:eastAsia="zh-CN"/>
              </w:rPr>
              <w:t>承担。给采购人造成的一切损失，由</w:t>
            </w:r>
            <w:r>
              <w:rPr>
                <w:rFonts w:hint="eastAsia" w:cs="Times New Roman"/>
                <w:color w:val="auto"/>
                <w:szCs w:val="21"/>
                <w:highlight w:val="none"/>
                <w:lang w:val="en-US" w:eastAsia="zh-CN"/>
              </w:rPr>
              <w:t>成交供应商</w:t>
            </w:r>
            <w:r>
              <w:rPr>
                <w:rFonts w:hint="eastAsia" w:ascii="Times New Roman" w:hAnsi="Times New Roman" w:eastAsia="宋体" w:cs="Times New Roman"/>
                <w:color w:val="auto"/>
                <w:szCs w:val="21"/>
                <w:highlight w:val="none"/>
                <w:lang w:val="en-US" w:eastAsia="zh-CN"/>
              </w:rPr>
              <w:t>须给予赔偿。</w:t>
            </w:r>
          </w:p>
          <w:p w14:paraId="0DB13147">
            <w:pPr>
              <w:spacing w:line="360" w:lineRule="auto"/>
              <w:jc w:val="both"/>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2、包装：竞标产品均应有良好的防湿、防潮、防雨、防腐及防碰撞等安全措施，凡因包装不良造成的损失由</w:t>
            </w:r>
            <w:r>
              <w:rPr>
                <w:rFonts w:hint="eastAsia" w:cs="Times New Roman"/>
                <w:color w:val="auto"/>
                <w:szCs w:val="21"/>
                <w:highlight w:val="none"/>
                <w:lang w:val="en-US" w:eastAsia="zh-CN"/>
              </w:rPr>
              <w:t>成交供应商</w:t>
            </w:r>
            <w:r>
              <w:rPr>
                <w:rFonts w:hint="eastAsia" w:ascii="Times New Roman" w:hAnsi="Times New Roman" w:eastAsia="宋体" w:cs="Times New Roman"/>
                <w:color w:val="auto"/>
                <w:szCs w:val="21"/>
                <w:highlight w:val="none"/>
                <w:lang w:val="en-US" w:eastAsia="zh-CN"/>
              </w:rPr>
              <w:t>承担。</w:t>
            </w:r>
          </w:p>
          <w:p w14:paraId="21446A7C">
            <w:pPr>
              <w:spacing w:line="360" w:lineRule="auto"/>
              <w:jc w:val="both"/>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3、质保期：质保期按国家或厂家质保期要求，质保期从验收合格之日起算。质保期内免费上门更换因质量问题破损的货物。</w:t>
            </w:r>
          </w:p>
          <w:p w14:paraId="7F5D7D75">
            <w:pPr>
              <w:spacing w:line="360" w:lineRule="auto"/>
              <w:jc w:val="both"/>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4、</w:t>
            </w:r>
            <w:r>
              <w:rPr>
                <w:rFonts w:hint="eastAsia" w:cs="Times New Roman"/>
                <w:color w:val="auto"/>
                <w:szCs w:val="21"/>
                <w:highlight w:val="none"/>
                <w:lang w:val="en-US" w:eastAsia="zh-CN"/>
              </w:rPr>
              <w:t>成交供应商</w:t>
            </w:r>
            <w:r>
              <w:rPr>
                <w:rFonts w:hint="eastAsia" w:ascii="Times New Roman" w:hAnsi="Times New Roman" w:eastAsia="宋体" w:cs="Times New Roman"/>
                <w:color w:val="auto"/>
                <w:szCs w:val="21"/>
                <w:highlight w:val="none"/>
                <w:lang w:val="en-US" w:eastAsia="zh-CN"/>
              </w:rPr>
              <w:t>应设足量的库存，以保证随时给采购人供应。供应商不能一次性供货，需按采购人需求及通知进行分批供货。除第一批次供货外，供应商必须承诺后续每次供货要求3个日历天内送达采购人指定地点（配送到下单科室），不管需求量的多少，不得以任何理由拒绝供货、送货。安装调试，提供必要的零配件或备件供应，否则</w:t>
            </w:r>
            <w:r>
              <w:rPr>
                <w:rFonts w:hint="eastAsia" w:cs="Times New Roman"/>
                <w:color w:val="auto"/>
                <w:szCs w:val="21"/>
                <w:highlight w:val="none"/>
                <w:lang w:val="en-US" w:eastAsia="zh-CN"/>
              </w:rPr>
              <w:t>响应</w:t>
            </w:r>
            <w:r>
              <w:rPr>
                <w:rFonts w:hint="eastAsia" w:ascii="Times New Roman" w:hAnsi="Times New Roman" w:eastAsia="宋体" w:cs="Times New Roman"/>
                <w:color w:val="auto"/>
                <w:szCs w:val="21"/>
                <w:highlight w:val="none"/>
                <w:lang w:val="en-US" w:eastAsia="zh-CN"/>
              </w:rPr>
              <w:t>无效。合同服务期满后，</w:t>
            </w:r>
            <w:r>
              <w:rPr>
                <w:rFonts w:hint="eastAsia" w:cs="Times New Roman"/>
                <w:color w:val="auto"/>
                <w:szCs w:val="21"/>
                <w:highlight w:val="none"/>
                <w:lang w:val="en-US" w:eastAsia="zh-CN"/>
              </w:rPr>
              <w:t>成交供应商</w:t>
            </w:r>
            <w:r>
              <w:rPr>
                <w:rFonts w:hint="eastAsia" w:ascii="Times New Roman" w:hAnsi="Times New Roman" w:eastAsia="宋体" w:cs="Times New Roman"/>
                <w:color w:val="auto"/>
                <w:szCs w:val="21"/>
                <w:highlight w:val="none"/>
                <w:lang w:val="en-US" w:eastAsia="zh-CN"/>
              </w:rPr>
              <w:t>所有剩余的库存自行处理解决。在合同服务有效期内，供应商必须做到随叫随到，及时处理所有货物出现问题或货物零星增补、退换等。否则采购人有权单方面解除或终止合同，并要求</w:t>
            </w:r>
            <w:r>
              <w:rPr>
                <w:rFonts w:hint="eastAsia" w:cs="Times New Roman"/>
                <w:color w:val="auto"/>
                <w:szCs w:val="21"/>
                <w:highlight w:val="none"/>
                <w:lang w:val="en-US" w:eastAsia="zh-CN"/>
              </w:rPr>
              <w:t>成交供应商</w:t>
            </w:r>
            <w:r>
              <w:rPr>
                <w:rFonts w:hint="eastAsia" w:ascii="Times New Roman" w:hAnsi="Times New Roman" w:eastAsia="宋体" w:cs="Times New Roman"/>
                <w:color w:val="auto"/>
                <w:szCs w:val="21"/>
                <w:highlight w:val="none"/>
                <w:lang w:val="en-US" w:eastAsia="zh-CN"/>
              </w:rPr>
              <w:t>赔偿全部损失。</w:t>
            </w:r>
          </w:p>
          <w:p w14:paraId="7A64A68E">
            <w:pPr>
              <w:spacing w:line="360" w:lineRule="auto"/>
              <w:jc w:val="both"/>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5、</w:t>
            </w:r>
            <w:r>
              <w:rPr>
                <w:rFonts w:hint="eastAsia" w:cs="Times New Roman"/>
                <w:color w:val="auto"/>
                <w:szCs w:val="21"/>
                <w:highlight w:val="none"/>
                <w:lang w:val="en-US" w:eastAsia="zh-CN"/>
              </w:rPr>
              <w:t>成交供应商</w:t>
            </w:r>
            <w:r>
              <w:rPr>
                <w:rFonts w:hint="eastAsia" w:ascii="Times New Roman" w:hAnsi="Times New Roman" w:eastAsia="宋体" w:cs="Times New Roman"/>
                <w:color w:val="auto"/>
                <w:szCs w:val="21"/>
                <w:highlight w:val="none"/>
                <w:lang w:val="en-US" w:eastAsia="zh-CN"/>
              </w:rPr>
              <w:t>在接到采购人通知2小时内响应，24小时之内负责调换。</w:t>
            </w:r>
          </w:p>
          <w:p w14:paraId="70D5CD36">
            <w:pPr>
              <w:spacing w:line="360" w:lineRule="auto"/>
              <w:jc w:val="both"/>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6、</w:t>
            </w:r>
            <w:r>
              <w:rPr>
                <w:rFonts w:hint="eastAsia" w:cs="Times New Roman"/>
                <w:color w:val="auto"/>
                <w:szCs w:val="21"/>
                <w:highlight w:val="none"/>
                <w:lang w:val="en-US" w:eastAsia="zh-CN"/>
              </w:rPr>
              <w:t>成交供应商</w:t>
            </w:r>
            <w:r>
              <w:rPr>
                <w:rFonts w:hint="eastAsia" w:ascii="Times New Roman" w:hAnsi="Times New Roman" w:eastAsia="宋体" w:cs="Times New Roman"/>
                <w:color w:val="auto"/>
                <w:szCs w:val="21"/>
                <w:highlight w:val="none"/>
                <w:lang w:val="en-US" w:eastAsia="zh-CN"/>
              </w:rPr>
              <w:t>保证所提供的产品所有权完全属于</w:t>
            </w:r>
            <w:r>
              <w:rPr>
                <w:rFonts w:hint="eastAsia" w:cs="Times New Roman"/>
                <w:color w:val="auto"/>
                <w:szCs w:val="21"/>
                <w:highlight w:val="none"/>
                <w:lang w:val="en-US" w:eastAsia="zh-CN"/>
              </w:rPr>
              <w:t>成交供应商</w:t>
            </w:r>
            <w:r>
              <w:rPr>
                <w:rFonts w:hint="eastAsia" w:ascii="Times New Roman" w:hAnsi="Times New Roman" w:eastAsia="宋体" w:cs="Times New Roman"/>
                <w:color w:val="auto"/>
                <w:szCs w:val="21"/>
                <w:highlight w:val="none"/>
                <w:lang w:val="en-US" w:eastAsia="zh-CN"/>
              </w:rPr>
              <w:t>且无任何抵押、查封等产权瑕疵。如一旦发生任何抵押、查封等产权瑕疵，则由</w:t>
            </w:r>
            <w:r>
              <w:rPr>
                <w:rFonts w:hint="eastAsia" w:cs="Times New Roman"/>
                <w:color w:val="auto"/>
                <w:szCs w:val="21"/>
                <w:highlight w:val="none"/>
                <w:lang w:val="en-US" w:eastAsia="zh-CN"/>
              </w:rPr>
              <w:t>成交供应商</w:t>
            </w:r>
            <w:r>
              <w:rPr>
                <w:rFonts w:hint="eastAsia" w:ascii="Times New Roman" w:hAnsi="Times New Roman" w:eastAsia="宋体" w:cs="Times New Roman"/>
                <w:color w:val="auto"/>
                <w:szCs w:val="21"/>
                <w:highlight w:val="none"/>
                <w:lang w:val="en-US" w:eastAsia="zh-CN"/>
              </w:rPr>
              <w:t>负完全责任。</w:t>
            </w:r>
          </w:p>
          <w:p w14:paraId="64DA8ECE">
            <w:pPr>
              <w:spacing w:line="360" w:lineRule="auto"/>
              <w:jc w:val="both"/>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7、为有效防止虚假应标，项目</w:t>
            </w:r>
            <w:r>
              <w:rPr>
                <w:rFonts w:hint="eastAsia" w:cs="Times New Roman"/>
                <w:color w:val="auto"/>
                <w:szCs w:val="21"/>
                <w:highlight w:val="none"/>
                <w:lang w:val="en-US" w:eastAsia="zh-CN"/>
              </w:rPr>
              <w:t>成交</w:t>
            </w:r>
            <w:r>
              <w:rPr>
                <w:rFonts w:hint="eastAsia" w:ascii="Times New Roman" w:hAnsi="Times New Roman" w:eastAsia="宋体" w:cs="Times New Roman"/>
                <w:color w:val="auto"/>
                <w:szCs w:val="21"/>
                <w:highlight w:val="none"/>
                <w:lang w:val="en-US" w:eastAsia="zh-CN"/>
              </w:rPr>
              <w:t>结果发布后，如有质疑，采购人有权要求</w:t>
            </w:r>
            <w:r>
              <w:rPr>
                <w:rFonts w:hint="eastAsia" w:cs="Times New Roman"/>
                <w:color w:val="auto"/>
                <w:szCs w:val="21"/>
                <w:highlight w:val="none"/>
                <w:lang w:val="en-US" w:eastAsia="zh-CN"/>
              </w:rPr>
              <w:t>成交供应商</w:t>
            </w:r>
            <w:r>
              <w:rPr>
                <w:rFonts w:hint="eastAsia" w:ascii="Times New Roman" w:hAnsi="Times New Roman" w:eastAsia="宋体" w:cs="Times New Roman"/>
                <w:color w:val="auto"/>
                <w:szCs w:val="21"/>
                <w:highlight w:val="none"/>
                <w:lang w:val="en-US" w:eastAsia="zh-CN"/>
              </w:rPr>
              <w:t>提供所供应产品进行检测，确保产品满足招标文件要求的各项标准；若检测内容达不到投标指标，以虚假投标处理，采购人有权单方面解除或终止合同并向</w:t>
            </w:r>
            <w:r>
              <w:rPr>
                <w:rFonts w:hint="eastAsia" w:cs="Times New Roman"/>
                <w:color w:val="auto"/>
                <w:szCs w:val="21"/>
                <w:highlight w:val="none"/>
                <w:lang w:val="en-US" w:eastAsia="zh-CN"/>
              </w:rPr>
              <w:t>供应商</w:t>
            </w:r>
            <w:r>
              <w:rPr>
                <w:rFonts w:hint="eastAsia" w:ascii="Times New Roman" w:hAnsi="Times New Roman" w:eastAsia="宋体" w:cs="Times New Roman"/>
                <w:color w:val="auto"/>
                <w:szCs w:val="21"/>
                <w:highlight w:val="none"/>
                <w:lang w:val="en-US" w:eastAsia="zh-CN"/>
              </w:rPr>
              <w:t>追偿全部损失。</w:t>
            </w:r>
          </w:p>
          <w:p w14:paraId="719ABB96">
            <w:pPr>
              <w:spacing w:line="360" w:lineRule="auto"/>
              <w:jc w:val="both"/>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8、</w:t>
            </w:r>
            <w:r>
              <w:rPr>
                <w:rFonts w:hint="eastAsia" w:cs="Times New Roman"/>
                <w:color w:val="auto"/>
                <w:szCs w:val="21"/>
                <w:highlight w:val="none"/>
                <w:lang w:val="en-US" w:eastAsia="zh-CN"/>
              </w:rPr>
              <w:t>成交供应商</w:t>
            </w:r>
            <w:r>
              <w:rPr>
                <w:rFonts w:hint="eastAsia" w:ascii="Times New Roman" w:hAnsi="Times New Roman" w:eastAsia="宋体" w:cs="Times New Roman"/>
                <w:color w:val="auto"/>
                <w:szCs w:val="21"/>
                <w:highlight w:val="none"/>
                <w:lang w:val="en-US" w:eastAsia="zh-CN"/>
              </w:rPr>
              <w:t>积极配合</w:t>
            </w:r>
            <w:r>
              <w:rPr>
                <w:rFonts w:hint="eastAsia" w:cs="Times New Roman"/>
                <w:color w:val="auto"/>
                <w:szCs w:val="21"/>
                <w:highlight w:val="none"/>
                <w:lang w:val="en-US" w:eastAsia="zh-CN"/>
              </w:rPr>
              <w:t>采购人</w:t>
            </w:r>
            <w:r>
              <w:rPr>
                <w:rFonts w:hint="eastAsia" w:ascii="Times New Roman" w:hAnsi="Times New Roman" w:eastAsia="宋体" w:cs="Times New Roman"/>
                <w:color w:val="auto"/>
                <w:szCs w:val="21"/>
                <w:highlight w:val="none"/>
                <w:lang w:val="en-US" w:eastAsia="zh-CN"/>
              </w:rPr>
              <w:t>主管科室进行月度考核评价，</w:t>
            </w:r>
            <w:r>
              <w:rPr>
                <w:rFonts w:hint="eastAsia" w:cs="Times New Roman"/>
                <w:color w:val="auto"/>
                <w:szCs w:val="21"/>
                <w:highlight w:val="none"/>
                <w:lang w:val="en-US" w:eastAsia="zh-CN"/>
              </w:rPr>
              <w:t>采购人</w:t>
            </w:r>
            <w:r>
              <w:rPr>
                <w:rFonts w:hint="eastAsia" w:ascii="Times New Roman" w:hAnsi="Times New Roman" w:eastAsia="宋体" w:cs="Times New Roman"/>
                <w:color w:val="auto"/>
                <w:szCs w:val="21"/>
                <w:highlight w:val="none"/>
                <w:lang w:val="en-US" w:eastAsia="zh-CN"/>
              </w:rPr>
              <w:t>在次月的10日前对上一个月进行考核评价（考核表见合同附件2）。如</w:t>
            </w:r>
            <w:r>
              <w:rPr>
                <w:rFonts w:hint="eastAsia" w:cs="Times New Roman"/>
                <w:color w:val="auto"/>
                <w:szCs w:val="21"/>
                <w:highlight w:val="none"/>
                <w:lang w:val="en-US" w:eastAsia="zh-CN"/>
              </w:rPr>
              <w:t>成交供应商</w:t>
            </w:r>
            <w:r>
              <w:rPr>
                <w:rFonts w:hint="eastAsia" w:ascii="Times New Roman" w:hAnsi="Times New Roman" w:eastAsia="宋体" w:cs="Times New Roman"/>
                <w:color w:val="auto"/>
                <w:szCs w:val="21"/>
                <w:highlight w:val="none"/>
                <w:lang w:val="en-US" w:eastAsia="zh-CN"/>
              </w:rPr>
              <w:t>对月考核评价结果有异议，应及时提出（最晚不超过考核结果出来后3个工作日），否则</w:t>
            </w:r>
            <w:r>
              <w:rPr>
                <w:rFonts w:hint="eastAsia" w:cs="Times New Roman"/>
                <w:color w:val="auto"/>
                <w:szCs w:val="21"/>
                <w:highlight w:val="none"/>
                <w:lang w:val="en-US" w:eastAsia="zh-CN"/>
              </w:rPr>
              <w:t>采购人</w:t>
            </w:r>
            <w:r>
              <w:rPr>
                <w:rFonts w:hint="eastAsia" w:ascii="Times New Roman" w:hAnsi="Times New Roman" w:eastAsia="宋体" w:cs="Times New Roman"/>
                <w:color w:val="auto"/>
                <w:szCs w:val="21"/>
                <w:highlight w:val="none"/>
                <w:lang w:val="en-US" w:eastAsia="zh-CN"/>
              </w:rPr>
              <w:t>将按照月考核评价结果执行。</w:t>
            </w:r>
          </w:p>
          <w:p w14:paraId="005EFF63">
            <w:pPr>
              <w:spacing w:line="360" w:lineRule="auto"/>
              <w:jc w:val="both"/>
              <w:rPr>
                <w:color w:val="auto"/>
                <w:highlight w:val="none"/>
              </w:rPr>
            </w:pPr>
            <w:r>
              <w:rPr>
                <w:rFonts w:hint="eastAsia" w:ascii="Times New Roman" w:hAnsi="Times New Roman" w:eastAsia="宋体" w:cs="Times New Roman"/>
                <w:color w:val="auto"/>
                <w:szCs w:val="21"/>
                <w:highlight w:val="none"/>
                <w:lang w:val="en-US" w:eastAsia="zh-CN"/>
              </w:rPr>
              <w:t>9、在合同期内，</w:t>
            </w:r>
            <w:r>
              <w:rPr>
                <w:rFonts w:hint="eastAsia" w:cs="Times New Roman"/>
                <w:color w:val="auto"/>
                <w:szCs w:val="21"/>
                <w:highlight w:val="none"/>
                <w:lang w:val="en-US" w:eastAsia="zh-CN"/>
              </w:rPr>
              <w:t>成交</w:t>
            </w:r>
            <w:r>
              <w:rPr>
                <w:rFonts w:hint="eastAsia" w:ascii="Times New Roman" w:hAnsi="Times New Roman" w:eastAsia="宋体" w:cs="Times New Roman"/>
                <w:color w:val="auto"/>
                <w:szCs w:val="21"/>
                <w:highlight w:val="none"/>
                <w:lang w:val="en-US" w:eastAsia="zh-CN"/>
              </w:rPr>
              <w:t>供应商需根据</w:t>
            </w:r>
            <w:r>
              <w:rPr>
                <w:rFonts w:hint="eastAsia" w:cs="Times New Roman"/>
                <w:color w:val="auto"/>
                <w:szCs w:val="21"/>
                <w:highlight w:val="none"/>
                <w:lang w:val="en-US" w:eastAsia="zh-CN"/>
              </w:rPr>
              <w:t>采购人</w:t>
            </w:r>
            <w:r>
              <w:rPr>
                <w:rFonts w:hint="eastAsia" w:ascii="Times New Roman" w:hAnsi="Times New Roman" w:eastAsia="宋体" w:cs="Times New Roman"/>
                <w:color w:val="auto"/>
                <w:szCs w:val="21"/>
                <w:highlight w:val="none"/>
                <w:lang w:val="en-US" w:eastAsia="zh-CN"/>
              </w:rPr>
              <w:t>的采购要求按</w:t>
            </w:r>
            <w:r>
              <w:rPr>
                <w:rFonts w:hint="eastAsia" w:cs="Times New Roman"/>
                <w:color w:val="auto"/>
                <w:szCs w:val="21"/>
                <w:highlight w:val="none"/>
                <w:lang w:val="en-US" w:eastAsia="zh-CN"/>
              </w:rPr>
              <w:t>成交</w:t>
            </w:r>
            <w:r>
              <w:rPr>
                <w:rFonts w:hint="eastAsia" w:ascii="Times New Roman" w:hAnsi="Times New Roman" w:eastAsia="宋体" w:cs="Times New Roman"/>
                <w:color w:val="auto"/>
                <w:szCs w:val="21"/>
                <w:highlight w:val="none"/>
                <w:lang w:val="en-US" w:eastAsia="zh-CN"/>
              </w:rPr>
              <w:t>单价（合同价）按时按质供货。若</w:t>
            </w:r>
            <w:r>
              <w:rPr>
                <w:rFonts w:hint="eastAsia" w:cs="Times New Roman"/>
                <w:color w:val="auto"/>
                <w:szCs w:val="21"/>
                <w:highlight w:val="none"/>
                <w:lang w:val="en-US" w:eastAsia="zh-CN"/>
              </w:rPr>
              <w:t>成交</w:t>
            </w:r>
            <w:r>
              <w:rPr>
                <w:rFonts w:hint="eastAsia" w:ascii="Times New Roman" w:hAnsi="Times New Roman" w:eastAsia="宋体" w:cs="Times New Roman"/>
                <w:color w:val="auto"/>
                <w:szCs w:val="21"/>
                <w:highlight w:val="none"/>
                <w:lang w:val="en-US" w:eastAsia="zh-CN"/>
              </w:rPr>
              <w:t>供应商不能按时按质供货，</w:t>
            </w:r>
            <w:r>
              <w:rPr>
                <w:rFonts w:hint="eastAsia" w:cs="Times New Roman"/>
                <w:color w:val="auto"/>
                <w:szCs w:val="21"/>
                <w:highlight w:val="none"/>
                <w:lang w:val="en-US" w:eastAsia="zh-CN"/>
              </w:rPr>
              <w:t>采购人</w:t>
            </w:r>
            <w:r>
              <w:rPr>
                <w:rFonts w:hint="eastAsia" w:ascii="Times New Roman" w:hAnsi="Times New Roman" w:eastAsia="宋体" w:cs="Times New Roman"/>
                <w:color w:val="auto"/>
                <w:szCs w:val="21"/>
                <w:highlight w:val="none"/>
                <w:lang w:val="en-US" w:eastAsia="zh-CN"/>
              </w:rPr>
              <w:t>有权另选第三方供货，若第三方供货的价格超出了跟</w:t>
            </w:r>
            <w:r>
              <w:rPr>
                <w:rFonts w:hint="eastAsia" w:cs="Times New Roman"/>
                <w:color w:val="auto"/>
                <w:szCs w:val="21"/>
                <w:highlight w:val="none"/>
                <w:lang w:val="en-US" w:eastAsia="zh-CN"/>
              </w:rPr>
              <w:t>成交</w:t>
            </w:r>
            <w:r>
              <w:rPr>
                <w:rFonts w:hint="eastAsia" w:ascii="Times New Roman" w:hAnsi="Times New Roman" w:eastAsia="宋体" w:cs="Times New Roman"/>
                <w:color w:val="auto"/>
                <w:szCs w:val="21"/>
                <w:highlight w:val="none"/>
                <w:lang w:val="en-US" w:eastAsia="zh-CN"/>
              </w:rPr>
              <w:t>供应商签订的</w:t>
            </w:r>
            <w:r>
              <w:rPr>
                <w:rFonts w:hint="eastAsia" w:cs="Times New Roman"/>
                <w:color w:val="auto"/>
                <w:szCs w:val="21"/>
                <w:highlight w:val="none"/>
                <w:lang w:val="en-US" w:eastAsia="zh-CN"/>
              </w:rPr>
              <w:t>成交</w:t>
            </w:r>
            <w:r>
              <w:rPr>
                <w:rFonts w:hint="eastAsia" w:ascii="Times New Roman" w:hAnsi="Times New Roman" w:eastAsia="宋体" w:cs="Times New Roman"/>
                <w:color w:val="auto"/>
                <w:szCs w:val="21"/>
                <w:highlight w:val="none"/>
                <w:lang w:val="en-US" w:eastAsia="zh-CN"/>
              </w:rPr>
              <w:t>单价，溢价部分费用由</w:t>
            </w:r>
            <w:r>
              <w:rPr>
                <w:rFonts w:hint="eastAsia" w:cs="Times New Roman"/>
                <w:color w:val="auto"/>
                <w:szCs w:val="21"/>
                <w:highlight w:val="none"/>
                <w:lang w:val="en-US" w:eastAsia="zh-CN"/>
              </w:rPr>
              <w:t>成交</w:t>
            </w:r>
            <w:r>
              <w:rPr>
                <w:rFonts w:hint="eastAsia" w:ascii="Times New Roman" w:hAnsi="Times New Roman" w:eastAsia="宋体" w:cs="Times New Roman"/>
                <w:color w:val="auto"/>
                <w:szCs w:val="21"/>
                <w:highlight w:val="none"/>
                <w:lang w:val="en-US" w:eastAsia="zh-CN"/>
              </w:rPr>
              <w:t>供应商负责，</w:t>
            </w:r>
            <w:r>
              <w:rPr>
                <w:rFonts w:hint="eastAsia" w:cs="Times New Roman"/>
                <w:color w:val="auto"/>
                <w:szCs w:val="21"/>
                <w:highlight w:val="none"/>
                <w:lang w:val="en-US" w:eastAsia="zh-CN"/>
              </w:rPr>
              <w:t>采购人</w:t>
            </w:r>
            <w:r>
              <w:rPr>
                <w:rFonts w:hint="eastAsia" w:ascii="Times New Roman" w:hAnsi="Times New Roman" w:eastAsia="宋体" w:cs="Times New Roman"/>
                <w:color w:val="auto"/>
                <w:szCs w:val="21"/>
                <w:highlight w:val="none"/>
                <w:lang w:val="en-US" w:eastAsia="zh-CN"/>
              </w:rPr>
              <w:t>有权从支付给</w:t>
            </w:r>
            <w:r>
              <w:rPr>
                <w:rFonts w:hint="eastAsia" w:cs="Times New Roman"/>
                <w:color w:val="auto"/>
                <w:szCs w:val="21"/>
                <w:highlight w:val="none"/>
                <w:lang w:val="en-US" w:eastAsia="zh-CN"/>
              </w:rPr>
              <w:t>成交</w:t>
            </w:r>
            <w:r>
              <w:rPr>
                <w:rFonts w:hint="eastAsia" w:ascii="Times New Roman" w:hAnsi="Times New Roman" w:eastAsia="宋体" w:cs="Times New Roman"/>
                <w:color w:val="auto"/>
                <w:szCs w:val="21"/>
                <w:highlight w:val="none"/>
                <w:lang w:val="en-US" w:eastAsia="zh-CN"/>
              </w:rPr>
              <w:t>供应商的货款中扣留该部分费用。</w:t>
            </w:r>
          </w:p>
        </w:tc>
      </w:tr>
      <w:tr w14:paraId="3BDF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14:paraId="7B2D254D">
            <w:pPr>
              <w:spacing w:line="360" w:lineRule="auto"/>
              <w:jc w:val="center"/>
              <w:rPr>
                <w:rFonts w:hint="default" w:ascii="黑体" w:hAnsi="黑体" w:eastAsia="黑体" w:cs="Arial"/>
                <w:b/>
                <w:color w:val="auto"/>
                <w:kern w:val="0"/>
                <w:sz w:val="28"/>
                <w:szCs w:val="28"/>
                <w:highlight w:val="none"/>
                <w:vertAlign w:val="baseline"/>
                <w:lang w:val="en-US" w:eastAsia="zh-CN"/>
              </w:rPr>
            </w:pPr>
            <w:r>
              <w:rPr>
                <w:rFonts w:hint="eastAsia" w:ascii="宋体" w:hAnsi="宋体" w:cs="宋体"/>
                <w:color w:val="auto"/>
                <w:szCs w:val="21"/>
                <w:highlight w:val="none"/>
              </w:rPr>
              <w:t>▲</w:t>
            </w:r>
            <w:r>
              <w:rPr>
                <w:rFonts w:hint="eastAsia" w:ascii="宋体" w:hAnsi="宋体" w:cs="宋体"/>
                <w:b/>
                <w:bCs/>
                <w:color w:val="auto"/>
                <w:szCs w:val="21"/>
                <w:highlight w:val="none"/>
                <w:lang w:val="en-US" w:eastAsia="zh-CN"/>
              </w:rPr>
              <w:t>9.其他要求</w:t>
            </w:r>
          </w:p>
        </w:tc>
        <w:tc>
          <w:tcPr>
            <w:tcW w:w="7939" w:type="dxa"/>
            <w:vAlign w:val="center"/>
          </w:tcPr>
          <w:p w14:paraId="0A8A443C">
            <w:pPr>
              <w:numPr>
                <w:ilvl w:val="0"/>
                <w:numId w:val="2"/>
              </w:numPr>
              <w:spacing w:line="360" w:lineRule="auto"/>
              <w:jc w:val="both"/>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供应商</w:t>
            </w:r>
            <w:r>
              <w:rPr>
                <w:rFonts w:hint="eastAsia" w:ascii="Times New Roman" w:hAnsi="Times New Roman" w:eastAsia="宋体" w:cs="Times New Roman"/>
                <w:color w:val="auto"/>
                <w:szCs w:val="21"/>
                <w:highlight w:val="none"/>
                <w:lang w:val="en-US" w:eastAsia="zh-CN"/>
              </w:rPr>
              <w:t>提供的货物</w:t>
            </w:r>
            <w:r>
              <w:rPr>
                <w:rFonts w:hint="eastAsia" w:ascii="Times New Roman" w:hAnsi="Times New Roman" w:cs="Times New Roman"/>
                <w:color w:val="auto"/>
                <w:szCs w:val="21"/>
                <w:highlight w:val="none"/>
                <w:lang w:val="en-US" w:eastAsia="zh-CN"/>
              </w:rPr>
              <w:t>【</w:t>
            </w:r>
            <w:r>
              <w:rPr>
                <w:rFonts w:hint="eastAsia" w:ascii="Times New Roman" w:hAnsi="Times New Roman" w:eastAsia="宋体" w:cs="Times New Roman"/>
                <w:b w:val="0"/>
                <w:bCs w:val="0"/>
                <w:color w:val="auto"/>
                <w:szCs w:val="21"/>
                <w:highlight w:val="none"/>
                <w:lang w:val="en-US" w:eastAsia="zh-CN"/>
              </w:rPr>
              <w:t>序号（234）奶粉、序号（235）奶粉</w:t>
            </w:r>
            <w:r>
              <w:rPr>
                <w:rFonts w:hint="eastAsia" w:ascii="Times New Roman" w:hAnsi="Times New Roman" w:cs="Times New Roman"/>
                <w:b/>
                <w:bCs/>
                <w:color w:val="auto"/>
                <w:szCs w:val="21"/>
                <w:highlight w:val="none"/>
                <w:lang w:val="en-US" w:eastAsia="zh-CN"/>
              </w:rPr>
              <w:t>】</w:t>
            </w:r>
            <w:r>
              <w:rPr>
                <w:rFonts w:hint="eastAsia" w:ascii="Times New Roman" w:hAnsi="Times New Roman" w:eastAsia="宋体" w:cs="Times New Roman"/>
                <w:color w:val="auto"/>
                <w:szCs w:val="21"/>
                <w:highlight w:val="none"/>
                <w:lang w:val="en-US" w:eastAsia="zh-CN"/>
              </w:rPr>
              <w:t>在</w:t>
            </w:r>
            <w:r>
              <w:rPr>
                <w:rFonts w:hint="eastAsia" w:cs="Times New Roman"/>
                <w:color w:val="auto"/>
                <w:szCs w:val="21"/>
                <w:highlight w:val="none"/>
                <w:lang w:val="en-US" w:eastAsia="zh-CN"/>
              </w:rPr>
              <w:t>响应文件</w:t>
            </w:r>
            <w:r>
              <w:rPr>
                <w:rFonts w:hint="eastAsia" w:ascii="Times New Roman" w:hAnsi="Times New Roman" w:eastAsia="宋体" w:cs="Times New Roman"/>
                <w:color w:val="auto"/>
                <w:szCs w:val="21"/>
                <w:highlight w:val="none"/>
                <w:lang w:val="en-US" w:eastAsia="zh-CN"/>
              </w:rPr>
              <w:t>中须提供食品生产许可证扫描件并加盖</w:t>
            </w:r>
            <w:r>
              <w:rPr>
                <w:rFonts w:hint="eastAsia" w:cs="Times New Roman"/>
                <w:color w:val="auto"/>
                <w:szCs w:val="21"/>
                <w:highlight w:val="none"/>
                <w:lang w:val="en-US" w:eastAsia="zh-CN"/>
              </w:rPr>
              <w:t>供应商</w:t>
            </w:r>
            <w:r>
              <w:rPr>
                <w:rFonts w:hint="eastAsia" w:ascii="Times New Roman" w:hAnsi="Times New Roman" w:eastAsia="宋体" w:cs="Times New Roman"/>
                <w:color w:val="auto"/>
                <w:szCs w:val="21"/>
                <w:highlight w:val="none"/>
                <w:lang w:val="en-US" w:eastAsia="zh-CN"/>
              </w:rPr>
              <w:t>公章（电子签章）。</w:t>
            </w:r>
          </w:p>
          <w:p w14:paraId="2B1C75EE">
            <w:pPr>
              <w:numPr>
                <w:ilvl w:val="0"/>
                <w:numId w:val="2"/>
              </w:numPr>
              <w:spacing w:line="360" w:lineRule="auto"/>
              <w:jc w:val="both"/>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货物交货后，如发现型号不对、不合体等问题，</w:t>
            </w:r>
            <w:r>
              <w:rPr>
                <w:rFonts w:hint="eastAsia" w:cs="Times New Roman"/>
                <w:color w:val="auto"/>
                <w:szCs w:val="21"/>
                <w:highlight w:val="none"/>
                <w:lang w:val="en-US" w:eastAsia="zh-CN"/>
              </w:rPr>
              <w:t>供应商</w:t>
            </w:r>
            <w:r>
              <w:rPr>
                <w:rFonts w:hint="default" w:ascii="Times New Roman" w:hAnsi="Times New Roman" w:eastAsia="宋体" w:cs="Times New Roman"/>
                <w:color w:val="auto"/>
                <w:szCs w:val="21"/>
                <w:highlight w:val="none"/>
                <w:lang w:val="en-US" w:eastAsia="zh-CN"/>
              </w:rPr>
              <w:t xml:space="preserve">应按照采购人要求免费修改或免费调换。 </w:t>
            </w:r>
          </w:p>
          <w:p w14:paraId="727ADF00">
            <w:pPr>
              <w:numPr>
                <w:ilvl w:val="0"/>
                <w:numId w:val="2"/>
              </w:numPr>
              <w:spacing w:line="360" w:lineRule="auto"/>
              <w:jc w:val="both"/>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 xml:space="preserve">采购需求一览表的各种物品的拟定数量为暂估数量。 </w:t>
            </w:r>
          </w:p>
          <w:p w14:paraId="4DECFFE5">
            <w:pPr>
              <w:numPr>
                <w:ilvl w:val="0"/>
                <w:numId w:val="2"/>
              </w:numPr>
              <w:spacing w:line="360" w:lineRule="auto"/>
              <w:jc w:val="both"/>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成交</w:t>
            </w:r>
            <w:r>
              <w:rPr>
                <w:rFonts w:hint="eastAsia" w:ascii="Times New Roman" w:hAnsi="Times New Roman" w:cs="Times New Roman"/>
                <w:color w:val="auto"/>
                <w:szCs w:val="21"/>
                <w:highlight w:val="none"/>
                <w:lang w:val="en-US" w:eastAsia="zh-CN"/>
              </w:rPr>
              <w:t>供应商</w:t>
            </w:r>
            <w:r>
              <w:rPr>
                <w:rFonts w:hint="default" w:ascii="Times New Roman" w:hAnsi="Times New Roman" w:eastAsia="宋体" w:cs="Times New Roman"/>
                <w:color w:val="auto"/>
                <w:szCs w:val="21"/>
                <w:highlight w:val="none"/>
                <w:lang w:val="en-US" w:eastAsia="zh-CN"/>
              </w:rPr>
              <w:t xml:space="preserve">需按采购人的需求及通知进行分批供货配送到下单科室，采购人按实际验收的数量结算。 </w:t>
            </w:r>
          </w:p>
          <w:p w14:paraId="38966273">
            <w:pPr>
              <w:numPr>
                <w:ilvl w:val="0"/>
                <w:numId w:val="2"/>
              </w:numPr>
              <w:spacing w:line="360" w:lineRule="auto"/>
              <w:jc w:val="both"/>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本项目供货实行零库存管理，按实际使用量结算，并结合医院实际使用情况及时补货，</w:t>
            </w:r>
            <w:r>
              <w:rPr>
                <w:rFonts w:hint="eastAsia" w:cs="Times New Roman"/>
                <w:color w:val="auto"/>
                <w:szCs w:val="21"/>
                <w:highlight w:val="none"/>
                <w:lang w:val="en-US" w:eastAsia="zh-CN"/>
              </w:rPr>
              <w:t>成交</w:t>
            </w:r>
            <w:r>
              <w:rPr>
                <w:rFonts w:hint="eastAsia" w:ascii="Times New Roman" w:hAnsi="Times New Roman" w:cs="Times New Roman"/>
                <w:color w:val="auto"/>
                <w:szCs w:val="21"/>
                <w:highlight w:val="none"/>
                <w:lang w:val="en-US" w:eastAsia="zh-CN"/>
              </w:rPr>
              <w:t>供应商</w:t>
            </w:r>
            <w:r>
              <w:rPr>
                <w:rFonts w:hint="default" w:ascii="Times New Roman" w:hAnsi="Times New Roman" w:eastAsia="宋体" w:cs="Times New Roman"/>
                <w:color w:val="auto"/>
                <w:szCs w:val="21"/>
                <w:highlight w:val="none"/>
                <w:lang w:val="en-US" w:eastAsia="zh-CN"/>
              </w:rPr>
              <w:t xml:space="preserve">要保证货物的正常供应。 </w:t>
            </w:r>
          </w:p>
          <w:p w14:paraId="1A4B2961">
            <w:pPr>
              <w:numPr>
                <w:ilvl w:val="0"/>
                <w:numId w:val="2"/>
              </w:numPr>
              <w:spacing w:line="360" w:lineRule="auto"/>
              <w:jc w:val="both"/>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合同有效期内，</w:t>
            </w:r>
            <w:r>
              <w:rPr>
                <w:rFonts w:hint="eastAsia" w:cs="Times New Roman"/>
                <w:color w:val="auto"/>
                <w:szCs w:val="21"/>
                <w:highlight w:val="none"/>
                <w:lang w:val="en-US" w:eastAsia="zh-CN"/>
              </w:rPr>
              <w:t>成交</w:t>
            </w:r>
            <w:r>
              <w:rPr>
                <w:rFonts w:hint="eastAsia" w:ascii="Times New Roman" w:hAnsi="Times New Roman" w:cs="Times New Roman"/>
                <w:color w:val="auto"/>
                <w:szCs w:val="21"/>
                <w:highlight w:val="none"/>
                <w:lang w:val="en-US" w:eastAsia="zh-CN"/>
              </w:rPr>
              <w:t>供应商</w:t>
            </w:r>
            <w:r>
              <w:rPr>
                <w:rFonts w:hint="default" w:ascii="Times New Roman" w:hAnsi="Times New Roman" w:eastAsia="宋体" w:cs="Times New Roman"/>
                <w:color w:val="auto"/>
                <w:szCs w:val="21"/>
                <w:highlight w:val="none"/>
                <w:lang w:val="en-US" w:eastAsia="zh-CN"/>
              </w:rPr>
              <w:t>无条件配合采购人价格调查，若不配合采购人调查或提供虚假数据，采购人有权单方终止合同，并由</w:t>
            </w:r>
            <w:r>
              <w:rPr>
                <w:rFonts w:hint="eastAsia" w:cs="Times New Roman"/>
                <w:color w:val="auto"/>
                <w:szCs w:val="21"/>
                <w:highlight w:val="none"/>
                <w:lang w:val="en-US" w:eastAsia="zh-CN"/>
              </w:rPr>
              <w:t>供应商</w:t>
            </w:r>
            <w:r>
              <w:rPr>
                <w:rFonts w:hint="default" w:ascii="Times New Roman" w:hAnsi="Times New Roman" w:eastAsia="宋体" w:cs="Times New Roman"/>
                <w:color w:val="auto"/>
                <w:szCs w:val="21"/>
                <w:highlight w:val="none"/>
                <w:lang w:val="en-US" w:eastAsia="zh-CN"/>
              </w:rPr>
              <w:t xml:space="preserve">承担因此给采购人造成的经济损失。 </w:t>
            </w:r>
          </w:p>
          <w:p w14:paraId="687AD3EE">
            <w:pPr>
              <w:numPr>
                <w:ilvl w:val="0"/>
                <w:numId w:val="2"/>
              </w:numPr>
              <w:spacing w:line="360" w:lineRule="auto"/>
              <w:jc w:val="both"/>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合同履行期间，合同供应价格必须保持签订合同后6个月内不上涨。6个月后，因市场价格（以京东官网</w:t>
            </w:r>
            <w:r>
              <w:rPr>
                <w:rFonts w:hint="eastAsia" w:cs="Times New Roman"/>
                <w:color w:val="auto"/>
                <w:szCs w:val="21"/>
                <w:highlight w:val="none"/>
                <w:lang w:val="en-US" w:eastAsia="zh-CN"/>
              </w:rPr>
              <w:t>或北海市</w:t>
            </w:r>
            <w:r>
              <w:rPr>
                <w:rFonts w:hint="default" w:ascii="Times New Roman" w:hAnsi="Times New Roman" w:eastAsia="宋体" w:cs="Times New Roman"/>
                <w:color w:val="auto"/>
                <w:szCs w:val="21"/>
                <w:highlight w:val="none"/>
                <w:lang w:val="en-US" w:eastAsia="zh-CN"/>
              </w:rPr>
              <w:t>大型超市为参照）波动变化超过招标控制价10%（含10%）时，</w:t>
            </w:r>
            <w:r>
              <w:rPr>
                <w:rFonts w:hint="eastAsia" w:cs="Times New Roman"/>
                <w:color w:val="auto"/>
                <w:szCs w:val="21"/>
                <w:highlight w:val="none"/>
                <w:lang w:val="en-US" w:eastAsia="zh-CN"/>
              </w:rPr>
              <w:t>成交</w:t>
            </w:r>
            <w:r>
              <w:rPr>
                <w:rFonts w:hint="eastAsia" w:ascii="Times New Roman" w:hAnsi="Times New Roman" w:cs="Times New Roman"/>
                <w:color w:val="auto"/>
                <w:szCs w:val="21"/>
                <w:highlight w:val="none"/>
                <w:lang w:val="en-US" w:eastAsia="zh-CN"/>
              </w:rPr>
              <w:t>供应商</w:t>
            </w:r>
            <w:r>
              <w:rPr>
                <w:rFonts w:hint="default" w:ascii="Times New Roman" w:hAnsi="Times New Roman" w:eastAsia="宋体" w:cs="Times New Roman"/>
                <w:color w:val="auto"/>
                <w:szCs w:val="21"/>
                <w:highlight w:val="none"/>
                <w:lang w:val="en-US" w:eastAsia="zh-CN"/>
              </w:rPr>
              <w:t xml:space="preserve">如需提高价格可向采购人提出书面涨价申请，按以下规定调整合同价款： </w:t>
            </w:r>
          </w:p>
          <w:p w14:paraId="63FBAB32">
            <w:pPr>
              <w:numPr>
                <w:ilvl w:val="0"/>
                <w:numId w:val="0"/>
              </w:numPr>
              <w:spacing w:line="360" w:lineRule="auto"/>
              <w:jc w:val="both"/>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①</w:t>
            </w:r>
            <w:r>
              <w:rPr>
                <w:rFonts w:hint="eastAsia" w:cs="Times New Roman"/>
                <w:color w:val="auto"/>
                <w:szCs w:val="21"/>
                <w:highlight w:val="none"/>
                <w:lang w:val="en-US" w:eastAsia="zh-CN"/>
              </w:rPr>
              <w:t>成交</w:t>
            </w:r>
            <w:r>
              <w:rPr>
                <w:rFonts w:hint="eastAsia" w:ascii="Times New Roman" w:hAnsi="Times New Roman" w:cs="Times New Roman"/>
                <w:color w:val="auto"/>
                <w:szCs w:val="21"/>
                <w:highlight w:val="none"/>
                <w:lang w:val="en-US" w:eastAsia="zh-CN"/>
              </w:rPr>
              <w:t>供应商</w:t>
            </w:r>
            <w:r>
              <w:rPr>
                <w:rFonts w:hint="default" w:ascii="Times New Roman" w:hAnsi="Times New Roman" w:eastAsia="宋体" w:cs="Times New Roman"/>
                <w:color w:val="auto"/>
                <w:szCs w:val="21"/>
                <w:highlight w:val="none"/>
                <w:lang w:val="en-US" w:eastAsia="zh-CN"/>
              </w:rPr>
              <w:t>的</w:t>
            </w:r>
            <w:r>
              <w:rPr>
                <w:rFonts w:hint="eastAsia" w:cs="Times New Roman"/>
                <w:color w:val="auto"/>
                <w:szCs w:val="21"/>
                <w:highlight w:val="none"/>
                <w:lang w:val="en-US" w:eastAsia="zh-CN"/>
              </w:rPr>
              <w:t>成交</w:t>
            </w:r>
            <w:r>
              <w:rPr>
                <w:rFonts w:hint="default" w:ascii="Times New Roman" w:hAnsi="Times New Roman" w:eastAsia="宋体" w:cs="Times New Roman"/>
                <w:color w:val="auto"/>
                <w:szCs w:val="21"/>
                <w:highlight w:val="none"/>
                <w:lang w:val="en-US" w:eastAsia="zh-CN"/>
              </w:rPr>
              <w:t>单价低于招标控制价的：合同履行期间市场价格涨幅以招标控制价为基础超过合同约定的风险幅度值，或市场价格跌幅以成交人的</w:t>
            </w:r>
            <w:r>
              <w:rPr>
                <w:rFonts w:hint="eastAsia" w:cs="Times New Roman"/>
                <w:color w:val="auto"/>
                <w:szCs w:val="21"/>
                <w:highlight w:val="none"/>
                <w:lang w:val="en-US" w:eastAsia="zh-CN"/>
              </w:rPr>
              <w:t>成交</w:t>
            </w:r>
            <w:r>
              <w:rPr>
                <w:rFonts w:hint="default" w:ascii="Times New Roman" w:hAnsi="Times New Roman" w:eastAsia="宋体" w:cs="Times New Roman"/>
                <w:color w:val="auto"/>
                <w:szCs w:val="21"/>
                <w:highlight w:val="none"/>
                <w:lang w:val="en-US" w:eastAsia="zh-CN"/>
              </w:rPr>
              <w:t xml:space="preserve">单价为基础超过合同约定的风险幅度值时，其超过部分据实调整。 </w:t>
            </w:r>
          </w:p>
          <w:p w14:paraId="2A969394">
            <w:pPr>
              <w:numPr>
                <w:ilvl w:val="0"/>
                <w:numId w:val="0"/>
              </w:numPr>
              <w:spacing w:line="360" w:lineRule="auto"/>
              <w:jc w:val="both"/>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②</w:t>
            </w:r>
            <w:r>
              <w:rPr>
                <w:rFonts w:hint="eastAsia" w:cs="Times New Roman"/>
                <w:color w:val="auto"/>
                <w:szCs w:val="21"/>
                <w:highlight w:val="none"/>
                <w:lang w:val="en-US" w:eastAsia="zh-CN"/>
              </w:rPr>
              <w:t>成交</w:t>
            </w:r>
            <w:r>
              <w:rPr>
                <w:rFonts w:hint="eastAsia" w:ascii="Times New Roman" w:hAnsi="Times New Roman" w:cs="Times New Roman"/>
                <w:color w:val="auto"/>
                <w:szCs w:val="21"/>
                <w:highlight w:val="none"/>
                <w:lang w:val="en-US" w:eastAsia="zh-CN"/>
              </w:rPr>
              <w:t>供应商</w:t>
            </w:r>
            <w:r>
              <w:rPr>
                <w:rFonts w:hint="default" w:ascii="Times New Roman" w:hAnsi="Times New Roman" w:eastAsia="宋体" w:cs="Times New Roman"/>
                <w:color w:val="auto"/>
                <w:szCs w:val="21"/>
                <w:highlight w:val="none"/>
                <w:lang w:val="en-US" w:eastAsia="zh-CN"/>
              </w:rPr>
              <w:t>的</w:t>
            </w:r>
            <w:r>
              <w:rPr>
                <w:rFonts w:hint="eastAsia" w:cs="Times New Roman"/>
                <w:color w:val="auto"/>
                <w:szCs w:val="21"/>
                <w:highlight w:val="none"/>
                <w:lang w:val="en-US" w:eastAsia="zh-CN"/>
              </w:rPr>
              <w:t>成交</w:t>
            </w:r>
            <w:r>
              <w:rPr>
                <w:rFonts w:hint="default" w:ascii="Times New Roman" w:hAnsi="Times New Roman" w:eastAsia="宋体" w:cs="Times New Roman"/>
                <w:color w:val="auto"/>
                <w:szCs w:val="21"/>
                <w:highlight w:val="none"/>
                <w:lang w:val="en-US" w:eastAsia="zh-CN"/>
              </w:rPr>
              <w:t xml:space="preserve">单价等于招标控制价的：市场价格涨跌幅以招标控制价为基础超过合同约定的风险幅度值时，其超过部分据实调整。 </w:t>
            </w:r>
          </w:p>
          <w:p w14:paraId="189ED2C4">
            <w:pPr>
              <w:numPr>
                <w:ilvl w:val="0"/>
                <w:numId w:val="0"/>
              </w:numPr>
              <w:spacing w:line="360" w:lineRule="auto"/>
              <w:jc w:val="both"/>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③发生价格调整时，</w:t>
            </w:r>
            <w:r>
              <w:rPr>
                <w:rFonts w:hint="eastAsia" w:cs="Times New Roman"/>
                <w:color w:val="auto"/>
                <w:szCs w:val="21"/>
                <w:highlight w:val="none"/>
                <w:lang w:val="en-US" w:eastAsia="zh-CN"/>
              </w:rPr>
              <w:t>成交</w:t>
            </w:r>
            <w:r>
              <w:rPr>
                <w:rFonts w:hint="eastAsia" w:ascii="Times New Roman" w:hAnsi="Times New Roman" w:cs="Times New Roman"/>
                <w:color w:val="auto"/>
                <w:szCs w:val="21"/>
                <w:highlight w:val="none"/>
                <w:lang w:val="en-US" w:eastAsia="zh-CN"/>
              </w:rPr>
              <w:t>供应商</w:t>
            </w:r>
            <w:r>
              <w:rPr>
                <w:rFonts w:hint="default" w:ascii="Times New Roman" w:hAnsi="Times New Roman" w:eastAsia="宋体" w:cs="Times New Roman"/>
                <w:color w:val="auto"/>
                <w:szCs w:val="21"/>
                <w:highlight w:val="none"/>
                <w:lang w:val="en-US" w:eastAsia="zh-CN"/>
              </w:rPr>
              <w:t>应在供货发生前将供货单价报采购人审核，采购人在收到成交人报送的价格调整资料后5 个工作日内给予答复意见。未经采购人事先审核，</w:t>
            </w:r>
            <w:r>
              <w:rPr>
                <w:rFonts w:hint="eastAsia" w:cs="Times New Roman"/>
                <w:color w:val="auto"/>
                <w:szCs w:val="21"/>
                <w:highlight w:val="none"/>
                <w:lang w:val="en-US" w:eastAsia="zh-CN"/>
              </w:rPr>
              <w:t>成交</w:t>
            </w:r>
            <w:r>
              <w:rPr>
                <w:rFonts w:hint="eastAsia" w:ascii="Times New Roman" w:hAnsi="Times New Roman" w:cs="Times New Roman"/>
                <w:color w:val="auto"/>
                <w:szCs w:val="21"/>
                <w:highlight w:val="none"/>
                <w:lang w:val="en-US" w:eastAsia="zh-CN"/>
              </w:rPr>
              <w:t>供应商</w:t>
            </w:r>
            <w:r>
              <w:rPr>
                <w:rFonts w:hint="default" w:ascii="Times New Roman" w:hAnsi="Times New Roman" w:eastAsia="宋体" w:cs="Times New Roman"/>
                <w:color w:val="auto"/>
                <w:szCs w:val="21"/>
                <w:highlight w:val="none"/>
                <w:lang w:val="en-US" w:eastAsia="zh-CN"/>
              </w:rPr>
              <w:t xml:space="preserve">自行采购供货的，采购人有权不予调整合同价格。采购人审核确认需调整货物的单价及数量，作为调整合同价格差额的依据。 </w:t>
            </w:r>
          </w:p>
          <w:p w14:paraId="6B0DDE73">
            <w:pPr>
              <w:numPr>
                <w:ilvl w:val="0"/>
                <w:numId w:val="2"/>
              </w:numPr>
              <w:spacing w:line="360" w:lineRule="auto"/>
              <w:jc w:val="both"/>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成交</w:t>
            </w:r>
            <w:r>
              <w:rPr>
                <w:rFonts w:hint="eastAsia" w:ascii="Times New Roman" w:hAnsi="Times New Roman" w:cs="Times New Roman"/>
                <w:color w:val="auto"/>
                <w:szCs w:val="21"/>
                <w:highlight w:val="none"/>
                <w:lang w:val="en-US" w:eastAsia="zh-CN"/>
              </w:rPr>
              <w:t>供应商</w:t>
            </w:r>
            <w:r>
              <w:rPr>
                <w:rFonts w:hint="default" w:ascii="Times New Roman" w:hAnsi="Times New Roman" w:eastAsia="宋体" w:cs="Times New Roman"/>
                <w:color w:val="auto"/>
                <w:szCs w:val="21"/>
                <w:highlight w:val="none"/>
                <w:lang w:val="en-US" w:eastAsia="zh-CN"/>
              </w:rPr>
              <w:t xml:space="preserve">接到采购人送货通知后 3 个日历天内将货物送达下单科室，如遇特殊货物的，可与采购人协商送货时间。 </w:t>
            </w:r>
          </w:p>
          <w:p w14:paraId="53EB3A26">
            <w:pPr>
              <w:numPr>
                <w:ilvl w:val="0"/>
                <w:numId w:val="2"/>
              </w:numPr>
              <w:spacing w:line="360" w:lineRule="auto"/>
              <w:jc w:val="both"/>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成交</w:t>
            </w:r>
            <w:r>
              <w:rPr>
                <w:rFonts w:hint="eastAsia" w:ascii="Times New Roman" w:hAnsi="Times New Roman" w:cs="Times New Roman"/>
                <w:color w:val="auto"/>
                <w:szCs w:val="21"/>
                <w:highlight w:val="none"/>
                <w:lang w:val="en-US" w:eastAsia="zh-CN"/>
              </w:rPr>
              <w:t>供应商</w:t>
            </w:r>
            <w:r>
              <w:rPr>
                <w:rFonts w:hint="default" w:ascii="Times New Roman" w:hAnsi="Times New Roman" w:eastAsia="宋体" w:cs="Times New Roman"/>
                <w:color w:val="auto"/>
                <w:szCs w:val="21"/>
                <w:highlight w:val="none"/>
                <w:lang w:val="en-US" w:eastAsia="zh-CN"/>
              </w:rPr>
              <w:t xml:space="preserve">应指派专人负责，在货物供货整个过程中，保证交货时间、货物质量、数量、规格和服务质量。 </w:t>
            </w:r>
          </w:p>
          <w:p w14:paraId="42B76B24">
            <w:pPr>
              <w:numPr>
                <w:ilvl w:val="0"/>
                <w:numId w:val="2"/>
              </w:numPr>
              <w:spacing w:line="360" w:lineRule="auto"/>
              <w:jc w:val="both"/>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竞</w:t>
            </w:r>
            <w:r>
              <w:rPr>
                <w:rFonts w:hint="default" w:ascii="Times New Roman" w:hAnsi="Times New Roman" w:eastAsia="宋体" w:cs="Times New Roman"/>
                <w:color w:val="auto"/>
                <w:szCs w:val="21"/>
                <w:highlight w:val="none"/>
                <w:lang w:val="en-US" w:eastAsia="zh-CN"/>
              </w:rPr>
              <w:t xml:space="preserve">标报价为采购人指定地点的现场交货价，包括采购、运输、劳务、管理、利润、税金、保险、搬运、包装、售后服务、送货上门以及所有的不定因素的风险等。 </w:t>
            </w:r>
          </w:p>
          <w:p w14:paraId="048375BC">
            <w:pPr>
              <w:numPr>
                <w:ilvl w:val="0"/>
                <w:numId w:val="2"/>
              </w:numPr>
              <w:spacing w:line="360" w:lineRule="auto"/>
              <w:jc w:val="both"/>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采购人根据管理工作要求，如需</w:t>
            </w:r>
            <w:r>
              <w:rPr>
                <w:rFonts w:hint="eastAsia" w:cs="Times New Roman"/>
                <w:color w:val="auto"/>
                <w:szCs w:val="21"/>
                <w:highlight w:val="none"/>
                <w:lang w:val="en-US" w:eastAsia="zh-CN"/>
              </w:rPr>
              <w:t>成交</w:t>
            </w:r>
            <w:r>
              <w:rPr>
                <w:rFonts w:hint="eastAsia" w:ascii="Times New Roman" w:hAnsi="Times New Roman" w:cs="Times New Roman"/>
                <w:color w:val="auto"/>
                <w:szCs w:val="21"/>
                <w:highlight w:val="none"/>
                <w:lang w:val="en-US" w:eastAsia="zh-CN"/>
              </w:rPr>
              <w:t>供应商</w:t>
            </w:r>
            <w:r>
              <w:rPr>
                <w:rFonts w:hint="default" w:ascii="Times New Roman" w:hAnsi="Times New Roman" w:eastAsia="宋体" w:cs="Times New Roman"/>
                <w:color w:val="auto"/>
                <w:szCs w:val="21"/>
                <w:highlight w:val="none"/>
                <w:lang w:val="en-US" w:eastAsia="zh-CN"/>
              </w:rPr>
              <w:t>将货物上架至采购人内部管理系统供各科室在线下单配送，</w:t>
            </w:r>
            <w:r>
              <w:rPr>
                <w:rFonts w:hint="eastAsia" w:cs="Times New Roman"/>
                <w:color w:val="auto"/>
                <w:szCs w:val="21"/>
                <w:highlight w:val="none"/>
                <w:lang w:val="en-US" w:eastAsia="zh-CN"/>
              </w:rPr>
              <w:t>成交</w:t>
            </w:r>
            <w:r>
              <w:rPr>
                <w:rFonts w:hint="eastAsia" w:ascii="Times New Roman" w:hAnsi="Times New Roman" w:cs="Times New Roman"/>
                <w:color w:val="auto"/>
                <w:szCs w:val="21"/>
                <w:highlight w:val="none"/>
                <w:lang w:val="en-US" w:eastAsia="zh-CN"/>
              </w:rPr>
              <w:t>供应商</w:t>
            </w:r>
            <w:r>
              <w:rPr>
                <w:rFonts w:hint="default" w:ascii="Times New Roman" w:hAnsi="Times New Roman" w:eastAsia="宋体" w:cs="Times New Roman"/>
                <w:color w:val="auto"/>
                <w:szCs w:val="21"/>
                <w:highlight w:val="none"/>
                <w:lang w:val="en-US" w:eastAsia="zh-CN"/>
              </w:rPr>
              <w:t xml:space="preserve">需无条件配合。 </w:t>
            </w:r>
          </w:p>
          <w:p w14:paraId="41721CBC">
            <w:pPr>
              <w:numPr>
                <w:ilvl w:val="0"/>
                <w:numId w:val="2"/>
              </w:numPr>
              <w:spacing w:line="360" w:lineRule="auto"/>
              <w:jc w:val="both"/>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成交</w:t>
            </w:r>
            <w:r>
              <w:rPr>
                <w:rFonts w:hint="eastAsia" w:ascii="Times New Roman" w:hAnsi="Times New Roman" w:cs="Times New Roman"/>
                <w:color w:val="auto"/>
                <w:szCs w:val="21"/>
                <w:highlight w:val="none"/>
                <w:lang w:val="en-US" w:eastAsia="zh-CN"/>
              </w:rPr>
              <w:t>供应商</w:t>
            </w:r>
            <w:r>
              <w:rPr>
                <w:rFonts w:hint="default" w:ascii="Times New Roman" w:hAnsi="Times New Roman" w:eastAsia="宋体" w:cs="Times New Roman"/>
                <w:color w:val="auto"/>
                <w:szCs w:val="21"/>
                <w:highlight w:val="none"/>
                <w:lang w:val="en-US" w:eastAsia="zh-CN"/>
              </w:rPr>
              <w:t>必须把供货的数量和预留备用的数量提前和采购人沟通报备，不能擅自加制，不能私自散发，不能对外公布。</w:t>
            </w:r>
            <w:r>
              <w:rPr>
                <w:rFonts w:hint="eastAsia" w:cs="Times New Roman"/>
                <w:color w:val="auto"/>
                <w:szCs w:val="21"/>
                <w:highlight w:val="none"/>
                <w:lang w:val="en-US" w:eastAsia="zh-CN"/>
              </w:rPr>
              <w:t>成交</w:t>
            </w:r>
            <w:r>
              <w:rPr>
                <w:rFonts w:hint="default" w:ascii="Times New Roman" w:hAnsi="Times New Roman" w:eastAsia="宋体" w:cs="Times New Roman"/>
                <w:color w:val="auto"/>
                <w:szCs w:val="21"/>
                <w:highlight w:val="none"/>
                <w:lang w:val="en-US" w:eastAsia="zh-CN"/>
              </w:rPr>
              <w:t>人对上述</w:t>
            </w:r>
            <w:r>
              <w:rPr>
                <w:rFonts w:hint="eastAsia" w:cs="Times New Roman"/>
                <w:color w:val="auto"/>
                <w:szCs w:val="21"/>
                <w:highlight w:val="none"/>
                <w:lang w:val="en-US" w:eastAsia="zh-CN"/>
              </w:rPr>
              <w:t>货物</w:t>
            </w:r>
            <w:r>
              <w:rPr>
                <w:rFonts w:hint="default" w:ascii="Times New Roman" w:hAnsi="Times New Roman" w:eastAsia="宋体" w:cs="Times New Roman"/>
                <w:color w:val="auto"/>
                <w:szCs w:val="21"/>
                <w:highlight w:val="none"/>
                <w:lang w:val="en-US" w:eastAsia="zh-CN"/>
              </w:rPr>
              <w:t xml:space="preserve">应当妥善保管，不得外泄。 </w:t>
            </w:r>
          </w:p>
          <w:p w14:paraId="6214BC02">
            <w:pPr>
              <w:numPr>
                <w:ilvl w:val="0"/>
                <w:numId w:val="2"/>
              </w:numPr>
              <w:spacing w:line="360" w:lineRule="auto"/>
              <w:jc w:val="both"/>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合同期限内采购人需追加采购与合同标的相同的货物的，在不改变合同其他条款的前提下，可以与</w:t>
            </w:r>
            <w:r>
              <w:rPr>
                <w:rFonts w:hint="eastAsia" w:cs="Times New Roman"/>
                <w:color w:val="auto"/>
                <w:szCs w:val="21"/>
                <w:highlight w:val="none"/>
                <w:lang w:val="en-US" w:eastAsia="zh-CN"/>
              </w:rPr>
              <w:t>成交</w:t>
            </w:r>
            <w:r>
              <w:rPr>
                <w:rFonts w:hint="eastAsia" w:ascii="Times New Roman" w:hAnsi="Times New Roman" w:cs="Times New Roman"/>
                <w:color w:val="auto"/>
                <w:szCs w:val="21"/>
                <w:highlight w:val="none"/>
                <w:lang w:val="en-US" w:eastAsia="zh-CN"/>
              </w:rPr>
              <w:t>供应商</w:t>
            </w:r>
            <w:r>
              <w:rPr>
                <w:rFonts w:hint="default" w:ascii="Times New Roman" w:hAnsi="Times New Roman" w:eastAsia="宋体" w:cs="Times New Roman"/>
                <w:color w:val="auto"/>
                <w:szCs w:val="21"/>
                <w:highlight w:val="none"/>
                <w:lang w:val="en-US" w:eastAsia="zh-CN"/>
              </w:rPr>
              <w:t>协商签订书面补充合同，但所有补充合同的采购金额不得超过</w:t>
            </w:r>
            <w:r>
              <w:rPr>
                <w:rFonts w:hint="eastAsia" w:cs="Times New Roman"/>
                <w:color w:val="auto"/>
                <w:szCs w:val="21"/>
                <w:highlight w:val="none"/>
                <w:lang w:val="en-US" w:eastAsia="zh-CN"/>
              </w:rPr>
              <w:t>成交</w:t>
            </w:r>
            <w:r>
              <w:rPr>
                <w:rFonts w:hint="default" w:ascii="Times New Roman" w:hAnsi="Times New Roman" w:eastAsia="宋体" w:cs="Times New Roman"/>
                <w:color w:val="auto"/>
                <w:szCs w:val="21"/>
                <w:highlight w:val="none"/>
                <w:lang w:val="en-US" w:eastAsia="zh-CN"/>
              </w:rPr>
              <w:t xml:space="preserve">总价的10%，否则不予结算。 </w:t>
            </w:r>
          </w:p>
        </w:tc>
      </w:tr>
    </w:tbl>
    <w:p w14:paraId="55E94006">
      <w:pPr>
        <w:spacing w:line="360" w:lineRule="auto"/>
        <w:rPr>
          <w:color w:val="auto"/>
          <w:szCs w:val="21"/>
          <w:highlight w:val="none"/>
        </w:rPr>
      </w:pPr>
    </w:p>
    <w:p w14:paraId="7C930328">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四、其他要求</w:t>
      </w:r>
    </w:p>
    <w:p w14:paraId="62B48B18">
      <w:pPr>
        <w:pStyle w:val="26"/>
        <w:snapToGrid w:val="0"/>
        <w:rPr>
          <w:rFonts w:ascii="Times New Roman" w:hAnsi="Times New Roman" w:cs="Times New Roman"/>
          <w:b/>
          <w:color w:val="auto"/>
          <w:highlight w:val="none"/>
        </w:rPr>
      </w:pPr>
      <w:r>
        <w:rPr>
          <w:rFonts w:hint="eastAsia" w:ascii="Times New Roman" w:hAnsi="Times New Roman" w:cs="Times New Roman"/>
          <w:b/>
          <w:color w:val="auto"/>
          <w:highlight w:val="none"/>
        </w:rPr>
        <w:t>无</w:t>
      </w:r>
    </w:p>
    <w:p w14:paraId="1D81A9BD">
      <w:pPr>
        <w:spacing w:line="528" w:lineRule="exact"/>
        <w:ind w:firstLine="210" w:firstLineChars="100"/>
        <w:rPr>
          <w:color w:val="auto"/>
          <w:sz w:val="28"/>
          <w:szCs w:val="28"/>
          <w:highlight w:val="none"/>
        </w:rPr>
      </w:pPr>
      <w:r>
        <w:rPr>
          <w:color w:val="auto"/>
          <w:szCs w:val="21"/>
          <w:highlight w:val="none"/>
        </w:rPr>
        <w:br w:type="page"/>
      </w:r>
      <w:r>
        <w:rPr>
          <w:rFonts w:hint="eastAsia"/>
          <w:color w:val="auto"/>
          <w:sz w:val="28"/>
          <w:szCs w:val="28"/>
          <w:highlight w:val="none"/>
        </w:rPr>
        <w:t xml:space="preserve">附件1： </w:t>
      </w:r>
      <w:r>
        <w:rPr>
          <w:color w:val="auto"/>
          <w:sz w:val="28"/>
          <w:szCs w:val="28"/>
          <w:highlight w:val="none"/>
        </w:rPr>
        <w:t xml:space="preserve">               </w:t>
      </w:r>
    </w:p>
    <w:p w14:paraId="026DCAFA">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35E0A09D">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2B241B13">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59F91968">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5363BA8B">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57B4F03E">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1C8CCDA8">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483CFD8E">
            <w:pPr>
              <w:widowControl/>
              <w:jc w:val="left"/>
              <w:rPr>
                <w:color w:val="auto"/>
                <w:szCs w:val="21"/>
                <w:highlight w:val="none"/>
              </w:rPr>
            </w:pPr>
            <w:r>
              <w:rPr>
                <w:rFonts w:hint="eastAsia"/>
                <w:color w:val="auto"/>
                <w:szCs w:val="21"/>
                <w:highlight w:val="none"/>
              </w:rPr>
              <w:t>微型</w:t>
            </w:r>
          </w:p>
        </w:tc>
      </w:tr>
      <w:tr w14:paraId="28A336DD">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48FA47A">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3A3647D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EFAB8E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F9F7342">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6B093210">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6352007A">
            <w:pPr>
              <w:widowControl/>
              <w:jc w:val="left"/>
              <w:rPr>
                <w:color w:val="auto"/>
                <w:szCs w:val="21"/>
                <w:highlight w:val="none"/>
              </w:rPr>
            </w:pPr>
            <w:r>
              <w:rPr>
                <w:rFonts w:hint="eastAsia"/>
                <w:color w:val="auto"/>
                <w:szCs w:val="21"/>
                <w:highlight w:val="none"/>
              </w:rPr>
              <w:t>Y＜50</w:t>
            </w:r>
          </w:p>
        </w:tc>
      </w:tr>
      <w:tr w14:paraId="5690BA9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605A500">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79E9188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3B4F56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5459BF1">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85A19E0">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669AED57">
            <w:pPr>
              <w:widowControl/>
              <w:jc w:val="left"/>
              <w:rPr>
                <w:color w:val="auto"/>
                <w:szCs w:val="21"/>
                <w:highlight w:val="none"/>
              </w:rPr>
            </w:pPr>
            <w:r>
              <w:rPr>
                <w:rFonts w:hint="eastAsia"/>
                <w:color w:val="auto"/>
                <w:szCs w:val="21"/>
                <w:highlight w:val="none"/>
              </w:rPr>
              <w:t>X＜20</w:t>
            </w:r>
          </w:p>
        </w:tc>
      </w:tr>
      <w:tr w14:paraId="28B695A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82C2B5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918839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ED9D99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7ED812B">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206F3F92">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198CB5DC">
            <w:pPr>
              <w:widowControl/>
              <w:jc w:val="left"/>
              <w:rPr>
                <w:color w:val="auto"/>
                <w:szCs w:val="21"/>
                <w:highlight w:val="none"/>
              </w:rPr>
            </w:pPr>
            <w:r>
              <w:rPr>
                <w:rFonts w:hint="eastAsia"/>
                <w:color w:val="auto"/>
                <w:szCs w:val="21"/>
                <w:highlight w:val="none"/>
              </w:rPr>
              <w:t>Y＜300</w:t>
            </w:r>
          </w:p>
        </w:tc>
      </w:tr>
      <w:tr w14:paraId="3AA062C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ADACBCC">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19990E1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67A727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C2CDE42">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340C693C">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4408A3E0">
            <w:pPr>
              <w:widowControl/>
              <w:jc w:val="left"/>
              <w:rPr>
                <w:color w:val="auto"/>
                <w:szCs w:val="21"/>
                <w:highlight w:val="none"/>
              </w:rPr>
            </w:pPr>
            <w:r>
              <w:rPr>
                <w:rFonts w:hint="eastAsia"/>
                <w:color w:val="auto"/>
                <w:szCs w:val="21"/>
                <w:highlight w:val="none"/>
              </w:rPr>
              <w:t>Y＜300</w:t>
            </w:r>
          </w:p>
        </w:tc>
      </w:tr>
      <w:tr w14:paraId="3DDB542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D4EB27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EA23E33">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4D6306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2517EF9">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63CE8617">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5508A4D8">
            <w:pPr>
              <w:widowControl/>
              <w:jc w:val="left"/>
              <w:rPr>
                <w:color w:val="auto"/>
                <w:szCs w:val="21"/>
                <w:highlight w:val="none"/>
              </w:rPr>
            </w:pPr>
            <w:r>
              <w:rPr>
                <w:rFonts w:hint="eastAsia"/>
                <w:color w:val="auto"/>
                <w:szCs w:val="21"/>
                <w:highlight w:val="none"/>
              </w:rPr>
              <w:t>Z＜300</w:t>
            </w:r>
          </w:p>
        </w:tc>
      </w:tr>
      <w:tr w14:paraId="5D45957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F7A698A">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5E9B7A41">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260896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11776CD">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5C9704F9">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29E3EF3E">
            <w:pPr>
              <w:widowControl/>
              <w:jc w:val="left"/>
              <w:rPr>
                <w:color w:val="auto"/>
                <w:szCs w:val="21"/>
                <w:highlight w:val="none"/>
              </w:rPr>
            </w:pPr>
            <w:r>
              <w:rPr>
                <w:rFonts w:hint="eastAsia"/>
                <w:color w:val="auto"/>
                <w:szCs w:val="21"/>
                <w:highlight w:val="none"/>
              </w:rPr>
              <w:t>X＜5</w:t>
            </w:r>
          </w:p>
        </w:tc>
      </w:tr>
      <w:tr w14:paraId="2E28D5E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2A04FB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B6C92A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AE5F09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5B58E9F">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27F3FD73">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02E87EDF">
            <w:pPr>
              <w:widowControl/>
              <w:jc w:val="left"/>
              <w:rPr>
                <w:color w:val="auto"/>
                <w:szCs w:val="21"/>
                <w:highlight w:val="none"/>
              </w:rPr>
            </w:pPr>
            <w:r>
              <w:rPr>
                <w:rFonts w:hint="eastAsia"/>
                <w:color w:val="auto"/>
                <w:szCs w:val="21"/>
                <w:highlight w:val="none"/>
              </w:rPr>
              <w:t>Y＜1000</w:t>
            </w:r>
          </w:p>
        </w:tc>
      </w:tr>
      <w:tr w14:paraId="2D44801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C7F0AB5">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5AC1317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78B558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1930F06">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0A14A0A8">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553E2DB6">
            <w:pPr>
              <w:widowControl/>
              <w:jc w:val="left"/>
              <w:rPr>
                <w:color w:val="auto"/>
                <w:szCs w:val="21"/>
                <w:highlight w:val="none"/>
              </w:rPr>
            </w:pPr>
            <w:r>
              <w:rPr>
                <w:rFonts w:hint="eastAsia"/>
                <w:color w:val="auto"/>
                <w:szCs w:val="21"/>
                <w:highlight w:val="none"/>
              </w:rPr>
              <w:t>X＜10</w:t>
            </w:r>
          </w:p>
        </w:tc>
      </w:tr>
      <w:tr w14:paraId="77C25FA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27F4CC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FFE013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E5CCB1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A412845">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1C0AB311">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61026C4F">
            <w:pPr>
              <w:widowControl/>
              <w:jc w:val="left"/>
              <w:rPr>
                <w:color w:val="auto"/>
                <w:szCs w:val="21"/>
                <w:highlight w:val="none"/>
              </w:rPr>
            </w:pPr>
            <w:r>
              <w:rPr>
                <w:rFonts w:hint="eastAsia"/>
                <w:color w:val="auto"/>
                <w:szCs w:val="21"/>
                <w:highlight w:val="none"/>
              </w:rPr>
              <w:t>Y＜100</w:t>
            </w:r>
          </w:p>
        </w:tc>
      </w:tr>
      <w:tr w14:paraId="25BB57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7B63107">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5248566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C2F4B8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ED297D9">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5DD12ACC">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70D0D3CA">
            <w:pPr>
              <w:widowControl/>
              <w:jc w:val="left"/>
              <w:rPr>
                <w:color w:val="auto"/>
                <w:szCs w:val="21"/>
                <w:highlight w:val="none"/>
              </w:rPr>
            </w:pPr>
            <w:r>
              <w:rPr>
                <w:rFonts w:hint="eastAsia"/>
                <w:color w:val="auto"/>
                <w:szCs w:val="21"/>
                <w:highlight w:val="none"/>
              </w:rPr>
              <w:t>X＜20</w:t>
            </w:r>
          </w:p>
        </w:tc>
      </w:tr>
      <w:tr w14:paraId="550DDED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75A6F8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A0F552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8957702">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3DEB87D">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7BA8A2ED">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65A7425F">
            <w:pPr>
              <w:widowControl/>
              <w:jc w:val="left"/>
              <w:rPr>
                <w:color w:val="auto"/>
                <w:szCs w:val="21"/>
                <w:highlight w:val="none"/>
              </w:rPr>
            </w:pPr>
            <w:r>
              <w:rPr>
                <w:rFonts w:hint="eastAsia"/>
                <w:color w:val="auto"/>
                <w:szCs w:val="21"/>
                <w:highlight w:val="none"/>
              </w:rPr>
              <w:t>Y＜200</w:t>
            </w:r>
          </w:p>
        </w:tc>
      </w:tr>
      <w:tr w14:paraId="1B9DA07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03DF131">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572110E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923302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836E79F">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6AC87004">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7C32CD36">
            <w:pPr>
              <w:widowControl/>
              <w:jc w:val="left"/>
              <w:rPr>
                <w:color w:val="auto"/>
                <w:szCs w:val="21"/>
                <w:highlight w:val="none"/>
              </w:rPr>
            </w:pPr>
            <w:r>
              <w:rPr>
                <w:rFonts w:hint="eastAsia"/>
                <w:color w:val="auto"/>
                <w:szCs w:val="21"/>
                <w:highlight w:val="none"/>
              </w:rPr>
              <w:t>X＜20</w:t>
            </w:r>
          </w:p>
        </w:tc>
      </w:tr>
      <w:tr w14:paraId="5C20ABC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F24FF6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BE669B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F55A0E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B4F6681">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460E3E5C">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69AC3D40">
            <w:pPr>
              <w:widowControl/>
              <w:jc w:val="left"/>
              <w:rPr>
                <w:color w:val="auto"/>
                <w:szCs w:val="21"/>
                <w:highlight w:val="none"/>
              </w:rPr>
            </w:pPr>
            <w:r>
              <w:rPr>
                <w:rFonts w:hint="eastAsia"/>
                <w:color w:val="auto"/>
                <w:szCs w:val="21"/>
                <w:highlight w:val="none"/>
              </w:rPr>
              <w:t>Y＜100</w:t>
            </w:r>
          </w:p>
        </w:tc>
      </w:tr>
      <w:tr w14:paraId="25C6AFC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AE125F6">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446B642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396644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E2842E1">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0D03314B">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4E18E032">
            <w:pPr>
              <w:widowControl/>
              <w:jc w:val="left"/>
              <w:rPr>
                <w:color w:val="auto"/>
                <w:szCs w:val="21"/>
                <w:highlight w:val="none"/>
              </w:rPr>
            </w:pPr>
            <w:r>
              <w:rPr>
                <w:rFonts w:hint="eastAsia"/>
                <w:color w:val="auto"/>
                <w:szCs w:val="21"/>
                <w:highlight w:val="none"/>
              </w:rPr>
              <w:t>X＜20</w:t>
            </w:r>
          </w:p>
        </w:tc>
      </w:tr>
      <w:tr w14:paraId="7BB8559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587C7A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DCEBB3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62685C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E8DAD1E">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0908F265">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546FE4A4">
            <w:pPr>
              <w:widowControl/>
              <w:jc w:val="left"/>
              <w:rPr>
                <w:color w:val="auto"/>
                <w:szCs w:val="21"/>
                <w:highlight w:val="none"/>
              </w:rPr>
            </w:pPr>
            <w:r>
              <w:rPr>
                <w:rFonts w:hint="eastAsia"/>
                <w:color w:val="auto"/>
                <w:szCs w:val="21"/>
                <w:highlight w:val="none"/>
              </w:rPr>
              <w:t>Y＜100</w:t>
            </w:r>
          </w:p>
        </w:tc>
      </w:tr>
      <w:tr w14:paraId="06E27AD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F0A7AB8">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3E6E394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F62401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BCD763F">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C0A187C">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F50FB6C">
            <w:pPr>
              <w:widowControl/>
              <w:jc w:val="left"/>
              <w:rPr>
                <w:color w:val="auto"/>
                <w:szCs w:val="21"/>
                <w:highlight w:val="none"/>
              </w:rPr>
            </w:pPr>
            <w:r>
              <w:rPr>
                <w:rFonts w:hint="eastAsia"/>
                <w:color w:val="auto"/>
                <w:szCs w:val="21"/>
                <w:highlight w:val="none"/>
              </w:rPr>
              <w:t>X＜10</w:t>
            </w:r>
          </w:p>
        </w:tc>
      </w:tr>
      <w:tr w14:paraId="6DBAAD0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A18CFB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878A9F9">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A14AD0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EED92B6">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1969A5EB">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2DDE7DBE">
            <w:pPr>
              <w:widowControl/>
              <w:jc w:val="left"/>
              <w:rPr>
                <w:color w:val="auto"/>
                <w:szCs w:val="21"/>
                <w:highlight w:val="none"/>
              </w:rPr>
            </w:pPr>
            <w:r>
              <w:rPr>
                <w:rFonts w:hint="eastAsia"/>
                <w:color w:val="auto"/>
                <w:szCs w:val="21"/>
                <w:highlight w:val="none"/>
              </w:rPr>
              <w:t>Y＜100</w:t>
            </w:r>
          </w:p>
        </w:tc>
      </w:tr>
      <w:tr w14:paraId="5E7C70E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90F93A3">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6D3F97B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5F8814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4852859">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B2A1D6B">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9B2179D">
            <w:pPr>
              <w:widowControl/>
              <w:jc w:val="left"/>
              <w:rPr>
                <w:color w:val="auto"/>
                <w:szCs w:val="21"/>
                <w:highlight w:val="none"/>
              </w:rPr>
            </w:pPr>
            <w:r>
              <w:rPr>
                <w:rFonts w:hint="eastAsia"/>
                <w:color w:val="auto"/>
                <w:szCs w:val="21"/>
                <w:highlight w:val="none"/>
              </w:rPr>
              <w:t>X＜10</w:t>
            </w:r>
          </w:p>
        </w:tc>
      </w:tr>
      <w:tr w14:paraId="3BEFFEA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8967AD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3038F8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45BD58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08822F0">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253ACA9C">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08B0803F">
            <w:pPr>
              <w:widowControl/>
              <w:jc w:val="left"/>
              <w:rPr>
                <w:color w:val="auto"/>
                <w:szCs w:val="21"/>
                <w:highlight w:val="none"/>
              </w:rPr>
            </w:pPr>
            <w:r>
              <w:rPr>
                <w:rFonts w:hint="eastAsia"/>
                <w:color w:val="auto"/>
                <w:szCs w:val="21"/>
                <w:highlight w:val="none"/>
              </w:rPr>
              <w:t>Y＜100</w:t>
            </w:r>
          </w:p>
        </w:tc>
      </w:tr>
      <w:tr w14:paraId="7910633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5E4E4E9">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475EC24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1DAEB4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3B3797A">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47EAED48">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A56955B">
            <w:pPr>
              <w:widowControl/>
              <w:jc w:val="left"/>
              <w:rPr>
                <w:color w:val="auto"/>
                <w:szCs w:val="21"/>
                <w:highlight w:val="none"/>
              </w:rPr>
            </w:pPr>
            <w:r>
              <w:rPr>
                <w:rFonts w:hint="eastAsia"/>
                <w:color w:val="auto"/>
                <w:szCs w:val="21"/>
                <w:highlight w:val="none"/>
              </w:rPr>
              <w:t>X＜10</w:t>
            </w:r>
          </w:p>
        </w:tc>
      </w:tr>
      <w:tr w14:paraId="5D528CE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D87AEC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B8A51E9">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FDFD1C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FD57BA3">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34FBEB0A">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2E153A04">
            <w:pPr>
              <w:widowControl/>
              <w:jc w:val="left"/>
              <w:rPr>
                <w:color w:val="auto"/>
                <w:szCs w:val="21"/>
                <w:highlight w:val="none"/>
              </w:rPr>
            </w:pPr>
            <w:r>
              <w:rPr>
                <w:rFonts w:hint="eastAsia"/>
                <w:color w:val="auto"/>
                <w:szCs w:val="21"/>
                <w:highlight w:val="none"/>
              </w:rPr>
              <w:t>Y＜100</w:t>
            </w:r>
          </w:p>
        </w:tc>
      </w:tr>
      <w:tr w14:paraId="5975CE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36849B1">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2EE26B9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873178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7CA94C6">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B7544A8">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EF6FB5B">
            <w:pPr>
              <w:widowControl/>
              <w:jc w:val="left"/>
              <w:rPr>
                <w:color w:val="auto"/>
                <w:szCs w:val="21"/>
                <w:highlight w:val="none"/>
              </w:rPr>
            </w:pPr>
            <w:r>
              <w:rPr>
                <w:rFonts w:hint="eastAsia"/>
                <w:color w:val="auto"/>
                <w:szCs w:val="21"/>
                <w:highlight w:val="none"/>
              </w:rPr>
              <w:t>X＜10</w:t>
            </w:r>
          </w:p>
        </w:tc>
      </w:tr>
      <w:tr w14:paraId="24B91D8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7425B3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E8EFEA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F30AE5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E0C3D58">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4CCF7757">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693F08B9">
            <w:pPr>
              <w:widowControl/>
              <w:jc w:val="left"/>
              <w:rPr>
                <w:color w:val="auto"/>
                <w:szCs w:val="21"/>
                <w:highlight w:val="none"/>
              </w:rPr>
            </w:pPr>
            <w:r>
              <w:rPr>
                <w:rFonts w:hint="eastAsia"/>
                <w:color w:val="auto"/>
                <w:szCs w:val="21"/>
                <w:highlight w:val="none"/>
              </w:rPr>
              <w:t>Y＜50</w:t>
            </w:r>
          </w:p>
        </w:tc>
      </w:tr>
      <w:tr w14:paraId="11C6BA4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6761522">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5965BB9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C5F357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AA44D30">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3B2BBAF6">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769D8BFF">
            <w:pPr>
              <w:widowControl/>
              <w:jc w:val="left"/>
              <w:rPr>
                <w:color w:val="auto"/>
                <w:szCs w:val="21"/>
                <w:highlight w:val="none"/>
              </w:rPr>
            </w:pPr>
            <w:r>
              <w:rPr>
                <w:rFonts w:hint="eastAsia"/>
                <w:color w:val="auto"/>
                <w:szCs w:val="21"/>
                <w:highlight w:val="none"/>
              </w:rPr>
              <w:t>X＜100</w:t>
            </w:r>
          </w:p>
        </w:tc>
      </w:tr>
      <w:tr w14:paraId="35100EB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E063930">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7EA1020">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3E23C8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82FC8C5">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3303699A">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30641DC6">
            <w:pPr>
              <w:widowControl/>
              <w:jc w:val="left"/>
              <w:rPr>
                <w:color w:val="auto"/>
                <w:szCs w:val="21"/>
                <w:highlight w:val="none"/>
              </w:rPr>
            </w:pPr>
            <w:r>
              <w:rPr>
                <w:rFonts w:hint="eastAsia"/>
                <w:color w:val="auto"/>
                <w:szCs w:val="21"/>
                <w:highlight w:val="none"/>
              </w:rPr>
              <w:t>Y＜2000</w:t>
            </w:r>
          </w:p>
        </w:tc>
      </w:tr>
      <w:tr w14:paraId="6D7C4C2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C49CE4A">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2F2F391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35042E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DD5FAA2">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0CF5567">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13BDA207">
            <w:pPr>
              <w:widowControl/>
              <w:jc w:val="left"/>
              <w:rPr>
                <w:color w:val="auto"/>
                <w:szCs w:val="21"/>
                <w:highlight w:val="none"/>
              </w:rPr>
            </w:pPr>
            <w:r>
              <w:rPr>
                <w:rFonts w:hint="eastAsia"/>
                <w:color w:val="auto"/>
                <w:szCs w:val="21"/>
                <w:highlight w:val="none"/>
              </w:rPr>
              <w:t>X＜100</w:t>
            </w:r>
          </w:p>
        </w:tc>
      </w:tr>
      <w:tr w14:paraId="557EB07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64063E0">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38403E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5C8F24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910F95E">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7E6A6B1F">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5D415564">
            <w:pPr>
              <w:widowControl/>
              <w:jc w:val="left"/>
              <w:rPr>
                <w:color w:val="auto"/>
                <w:szCs w:val="21"/>
                <w:highlight w:val="none"/>
              </w:rPr>
            </w:pPr>
            <w:r>
              <w:rPr>
                <w:rFonts w:hint="eastAsia"/>
                <w:color w:val="auto"/>
                <w:szCs w:val="21"/>
                <w:highlight w:val="none"/>
              </w:rPr>
              <w:t>Y＜500</w:t>
            </w:r>
          </w:p>
        </w:tc>
      </w:tr>
      <w:tr w14:paraId="3054E8D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C14EE63">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4ED85CA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7A6A6C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3E1218D">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05F5E55">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588F440">
            <w:pPr>
              <w:widowControl/>
              <w:jc w:val="left"/>
              <w:rPr>
                <w:color w:val="auto"/>
                <w:szCs w:val="21"/>
                <w:highlight w:val="none"/>
              </w:rPr>
            </w:pPr>
            <w:r>
              <w:rPr>
                <w:rFonts w:hint="eastAsia"/>
                <w:color w:val="auto"/>
                <w:szCs w:val="21"/>
                <w:highlight w:val="none"/>
              </w:rPr>
              <w:t>X＜10</w:t>
            </w:r>
          </w:p>
        </w:tc>
      </w:tr>
      <w:tr w14:paraId="12A936F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476069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8766182">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6BFE6E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9B13C25">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4F14EFAF">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06119ACB">
            <w:pPr>
              <w:widowControl/>
              <w:jc w:val="left"/>
              <w:rPr>
                <w:color w:val="auto"/>
                <w:szCs w:val="21"/>
                <w:highlight w:val="none"/>
              </w:rPr>
            </w:pPr>
            <w:r>
              <w:rPr>
                <w:rFonts w:hint="eastAsia"/>
                <w:color w:val="auto"/>
                <w:szCs w:val="21"/>
                <w:highlight w:val="none"/>
              </w:rPr>
              <w:t>Y＜100</w:t>
            </w:r>
          </w:p>
        </w:tc>
      </w:tr>
      <w:tr w14:paraId="6A46E7C8">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A0CF6B6">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75D71C3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C9B593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8AEE572">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84E1A98">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9CFB2BC">
            <w:pPr>
              <w:widowControl/>
              <w:jc w:val="left"/>
              <w:rPr>
                <w:color w:val="auto"/>
                <w:szCs w:val="21"/>
                <w:highlight w:val="none"/>
              </w:rPr>
            </w:pPr>
            <w:r>
              <w:rPr>
                <w:rFonts w:hint="eastAsia"/>
                <w:color w:val="auto"/>
                <w:szCs w:val="21"/>
                <w:highlight w:val="none"/>
              </w:rPr>
              <w:t>X＜10</w:t>
            </w:r>
          </w:p>
        </w:tc>
      </w:tr>
    </w:tbl>
    <w:p w14:paraId="3C0158BD">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w:t>
      </w:r>
      <w:r>
        <w:rPr>
          <w:rFonts w:hint="eastAsia"/>
          <w:color w:val="auto"/>
          <w:szCs w:val="21"/>
          <w:highlight w:val="none"/>
          <w:lang w:eastAsia="zh-CN"/>
        </w:rPr>
        <w:t>〔2011〕300号</w:t>
      </w:r>
      <w:r>
        <w:rPr>
          <w:rFonts w:hint="eastAsia"/>
          <w:color w:val="auto"/>
          <w:szCs w:val="21"/>
          <w:highlight w:val="none"/>
        </w:rPr>
        <w:t>），大型、中型和小型企业须同时满足所列指标的下限，否则下划一档；微型企业只须满足所列指标中的一项即可。</w:t>
      </w:r>
    </w:p>
    <w:p w14:paraId="70DC7ADB">
      <w:pPr>
        <w:spacing w:line="360" w:lineRule="auto"/>
        <w:rPr>
          <w:color w:val="auto"/>
          <w:sz w:val="28"/>
          <w:szCs w:val="28"/>
          <w:highlight w:val="none"/>
        </w:rPr>
      </w:pPr>
      <w:r>
        <w:rPr>
          <w:color w:val="auto"/>
          <w:szCs w:val="21"/>
          <w:highlight w:val="none"/>
        </w:rPr>
        <w:br w:type="page"/>
      </w:r>
      <w:r>
        <w:rPr>
          <w:rFonts w:hint="eastAsia"/>
          <w:color w:val="auto"/>
          <w:sz w:val="28"/>
          <w:szCs w:val="28"/>
          <w:highlight w:val="none"/>
        </w:rPr>
        <w:t>附件2：</w:t>
      </w:r>
    </w:p>
    <w:p w14:paraId="2B77FB95">
      <w:pPr>
        <w:spacing w:line="360" w:lineRule="auto"/>
        <w:rPr>
          <w:rFonts w:hint="eastAsia"/>
          <w:color w:val="auto"/>
          <w:szCs w:val="21"/>
          <w:highlight w:val="none"/>
        </w:rPr>
        <w:sectPr>
          <w:footerReference r:id="rId13" w:type="first"/>
          <w:headerReference r:id="rId12" w:type="default"/>
          <w:pgSz w:w="11906" w:h="16838"/>
          <w:pgMar w:top="851" w:right="1133" w:bottom="1246" w:left="1418" w:header="851" w:footer="797" w:gutter="0"/>
          <w:cols w:space="720" w:num="1"/>
          <w:docGrid w:linePitch="312" w:charSpace="0"/>
        </w:sectPr>
      </w:pPr>
      <w:r>
        <w:rPr>
          <w:rFonts w:ascii="宋体" w:hAnsi="宋体" w:cs="宋体"/>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9"/>
                    <a:stretch>
                      <a:fillRect/>
                    </a:stretch>
                  </pic:blipFill>
                  <pic:spPr>
                    <a:xfrm>
                      <a:off x="0" y="0"/>
                      <a:ext cx="5573395" cy="8125460"/>
                    </a:xfrm>
                    <a:prstGeom prst="rect">
                      <a:avLst/>
                    </a:prstGeom>
                    <a:noFill/>
                    <a:ln>
                      <a:noFill/>
                    </a:ln>
                  </pic:spPr>
                </pic:pic>
              </a:graphicData>
            </a:graphic>
          </wp:anchor>
        </w:drawing>
      </w:r>
    </w:p>
    <w:bookmarkEnd w:id="12"/>
    <w:bookmarkEnd w:id="13"/>
    <w:p w14:paraId="4ADA1E14">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16" w:name="_Toc20253"/>
      <w:r>
        <w:rPr>
          <w:rFonts w:ascii="Times New Roman" w:hAnsi="Times New Roman" w:cs="Times New Roman"/>
          <w:color w:val="auto"/>
          <w:sz w:val="32"/>
          <w:szCs w:val="32"/>
          <w:highlight w:val="none"/>
        </w:rPr>
        <w:t>第三章  供应商须知</w:t>
      </w:r>
      <w:bookmarkEnd w:id="16"/>
      <w:bookmarkStart w:id="17" w:name="_Toc254970667"/>
      <w:bookmarkStart w:id="18" w:name="_Toc254970526"/>
    </w:p>
    <w:p w14:paraId="043203FE">
      <w:pPr>
        <w:pStyle w:val="3"/>
        <w:spacing w:before="40" w:after="40"/>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供应商须知前附表</w:t>
      </w:r>
      <w:bookmarkEnd w:id="17"/>
      <w:bookmarkEnd w:id="18"/>
      <w:bookmarkStart w:id="19" w:name="_投标人须知前附表"/>
      <w:bookmarkEnd w:id="19"/>
      <w:bookmarkStart w:id="20" w:name="_Hlk19088833"/>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1DD4E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7396B98">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96D146A">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A69C402">
            <w:pPr>
              <w:jc w:val="center"/>
              <w:rPr>
                <w:b/>
                <w:color w:val="auto"/>
                <w:szCs w:val="21"/>
                <w:highlight w:val="none"/>
              </w:rPr>
            </w:pPr>
            <w:r>
              <w:rPr>
                <w:b/>
                <w:color w:val="auto"/>
                <w:szCs w:val="21"/>
                <w:highlight w:val="none"/>
              </w:rPr>
              <w:t>内容、要求</w:t>
            </w:r>
          </w:p>
        </w:tc>
      </w:tr>
      <w:tr w14:paraId="2D8D0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22B02E">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6E490F9">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126A41C">
            <w:pPr>
              <w:spacing w:line="300" w:lineRule="exact"/>
              <w:jc w:val="left"/>
              <w:rPr>
                <w:rFonts w:hint="eastAsia"/>
                <w:color w:val="auto"/>
                <w:szCs w:val="21"/>
                <w:highlight w:val="none"/>
              </w:rPr>
            </w:pPr>
            <w:r>
              <w:rPr>
                <w:color w:val="auto"/>
                <w:szCs w:val="21"/>
                <w:highlight w:val="none"/>
              </w:rPr>
              <w:t>项目名称：</w:t>
            </w:r>
            <w:r>
              <w:rPr>
                <w:rFonts w:hint="eastAsia"/>
                <w:color w:val="auto"/>
                <w:szCs w:val="21"/>
                <w:highlight w:val="none"/>
              </w:rPr>
              <w:t>北海市人民医院日用百货类配送服务</w:t>
            </w:r>
          </w:p>
          <w:p w14:paraId="171A92C2">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lang w:eastAsia="zh-CN"/>
              </w:rPr>
              <w:t>BHZC2026-C3-990105-JDZB</w:t>
            </w:r>
          </w:p>
          <w:p w14:paraId="16312B31">
            <w:pPr>
              <w:spacing w:line="300" w:lineRule="exact"/>
              <w:jc w:val="left"/>
              <w:rPr>
                <w:rFonts w:hint="eastAsia" w:eastAsia="宋体"/>
                <w:color w:val="auto"/>
                <w:szCs w:val="21"/>
                <w:highlight w:val="none"/>
                <w:lang w:eastAsia="zh-CN"/>
              </w:rPr>
            </w:pPr>
            <w:r>
              <w:rPr>
                <w:rFonts w:hint="eastAsia"/>
                <w:color w:val="auto"/>
                <w:szCs w:val="21"/>
                <w:highlight w:val="none"/>
              </w:rPr>
              <w:t>采购计划号：BHZC2026-C3-00593-001</w:t>
            </w:r>
            <w:r>
              <w:rPr>
                <w:rFonts w:hint="eastAsia"/>
                <w:color w:val="auto"/>
                <w:szCs w:val="21"/>
                <w:highlight w:val="none"/>
                <w:lang w:eastAsia="zh-CN"/>
              </w:rPr>
              <w:t>、BHZC2026-C3-00593-002</w:t>
            </w:r>
          </w:p>
        </w:tc>
      </w:tr>
      <w:tr w14:paraId="38838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6180B0B">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384CE33">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E89E51C">
            <w:pPr>
              <w:spacing w:line="300" w:lineRule="exact"/>
              <w:jc w:val="left"/>
              <w:rPr>
                <w:color w:val="auto"/>
                <w:szCs w:val="21"/>
                <w:highlight w:val="none"/>
              </w:rPr>
            </w:pPr>
            <w:r>
              <w:rPr>
                <w:rFonts w:hint="eastAsia"/>
                <w:color w:val="auto"/>
                <w:szCs w:val="21"/>
                <w:highlight w:val="none"/>
              </w:rPr>
              <w:t>竞争性磋商。</w:t>
            </w:r>
          </w:p>
        </w:tc>
      </w:tr>
      <w:tr w14:paraId="0BF5A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3630786">
            <w:pPr>
              <w:spacing w:line="300" w:lineRule="exact"/>
              <w:jc w:val="center"/>
              <w:rPr>
                <w:b/>
                <w:color w:val="auto"/>
                <w:szCs w:val="21"/>
                <w:highlight w:val="none"/>
              </w:rPr>
            </w:pPr>
            <w:r>
              <w:rPr>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A150D78">
            <w:pPr>
              <w:spacing w:line="300" w:lineRule="exact"/>
              <w:jc w:val="center"/>
              <w:rPr>
                <w:rFonts w:hint="eastAsia"/>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FB5FBD8">
            <w:pPr>
              <w:spacing w:line="300" w:lineRule="exact"/>
              <w:jc w:val="left"/>
              <w:rPr>
                <w:rFonts w:hint="eastAsia"/>
                <w:color w:val="auto"/>
                <w:szCs w:val="21"/>
                <w:highlight w:val="none"/>
              </w:rPr>
            </w:pPr>
            <w:r>
              <w:rPr>
                <w:rFonts w:hint="eastAsia"/>
                <w:color w:val="auto"/>
                <w:szCs w:val="21"/>
                <w:highlight w:val="none"/>
              </w:rPr>
              <w:t>本项目非专门面向中小微企业采购。</w:t>
            </w:r>
          </w:p>
        </w:tc>
      </w:tr>
      <w:tr w14:paraId="35BC0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89D9DA1">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4C7B573">
            <w:pPr>
              <w:spacing w:line="300" w:lineRule="exact"/>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0203E8B">
            <w:pPr>
              <w:spacing w:line="300" w:lineRule="exact"/>
              <w:jc w:val="left"/>
              <w:rPr>
                <w:color w:val="auto"/>
                <w:szCs w:val="21"/>
                <w:highlight w:val="none"/>
              </w:rPr>
            </w:pPr>
            <w:r>
              <w:rPr>
                <w:rFonts w:hint="eastAsia"/>
                <w:color w:val="auto"/>
                <w:szCs w:val="21"/>
                <w:highlight w:val="none"/>
              </w:rPr>
              <w:t>详</w:t>
            </w:r>
            <w:r>
              <w:rPr>
                <w:color w:val="auto"/>
                <w:szCs w:val="21"/>
                <w:highlight w:val="none"/>
              </w:rPr>
              <w:t>见</w:t>
            </w:r>
            <w:r>
              <w:rPr>
                <w:rFonts w:hint="eastAsia"/>
                <w:color w:val="auto"/>
                <w:szCs w:val="21"/>
                <w:highlight w:val="none"/>
              </w:rPr>
              <w:t>磋商</w:t>
            </w:r>
            <w:r>
              <w:rPr>
                <w:color w:val="auto"/>
                <w:szCs w:val="21"/>
                <w:highlight w:val="none"/>
              </w:rPr>
              <w:t>公告</w:t>
            </w:r>
            <w:r>
              <w:rPr>
                <w:rFonts w:hint="eastAsia"/>
                <w:color w:val="auto"/>
                <w:szCs w:val="21"/>
                <w:highlight w:val="none"/>
              </w:rPr>
              <w:t>。</w:t>
            </w:r>
          </w:p>
        </w:tc>
      </w:tr>
      <w:tr w14:paraId="225ED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3C6CF915">
            <w:pPr>
              <w:spacing w:line="300" w:lineRule="exact"/>
              <w:jc w:val="center"/>
              <w:rPr>
                <w:b/>
                <w:color w:val="auto"/>
                <w:szCs w:val="21"/>
                <w:highlight w:val="none"/>
              </w:rPr>
            </w:pPr>
            <w:bookmarkStart w:id="21" w:name="_Hlk85555568"/>
            <w:r>
              <w:rPr>
                <w:b/>
                <w:color w:val="auto"/>
                <w:szCs w:val="21"/>
                <w:highlight w:val="none"/>
              </w:rPr>
              <w:t>1.5.3</w:t>
            </w:r>
          </w:p>
        </w:tc>
        <w:tc>
          <w:tcPr>
            <w:tcW w:w="1248" w:type="dxa"/>
            <w:tcBorders>
              <w:top w:val="single" w:color="auto" w:sz="4" w:space="0"/>
              <w:left w:val="single" w:color="auto" w:sz="4" w:space="0"/>
              <w:right w:val="single" w:color="auto" w:sz="4" w:space="0"/>
            </w:tcBorders>
            <w:noWrap w:val="0"/>
            <w:vAlign w:val="center"/>
          </w:tcPr>
          <w:p w14:paraId="42F83132">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79B11BB6">
            <w:pPr>
              <w:spacing w:line="300" w:lineRule="exact"/>
              <w:jc w:val="left"/>
              <w:rPr>
                <w:color w:val="auto"/>
                <w:szCs w:val="21"/>
                <w:highlight w:val="none"/>
              </w:rPr>
            </w:pPr>
            <w:r>
              <w:rPr>
                <w:rFonts w:hint="eastAsia"/>
                <w:color w:val="auto"/>
                <w:szCs w:val="21"/>
                <w:highlight w:val="none"/>
              </w:rPr>
              <w:t>是否接受联合体详见磋商公告</w:t>
            </w:r>
          </w:p>
        </w:tc>
      </w:tr>
      <w:bookmarkEnd w:id="21"/>
      <w:tr w14:paraId="64F93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6908454">
            <w:pPr>
              <w:spacing w:line="300" w:lineRule="exact"/>
              <w:jc w:val="center"/>
              <w:rPr>
                <w:b/>
                <w:color w:val="auto"/>
                <w:szCs w:val="21"/>
                <w:highlight w:val="none"/>
              </w:rPr>
            </w:pPr>
            <w:r>
              <w:rPr>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44E7F66">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92EEBDE">
            <w:pPr>
              <w:pStyle w:val="17"/>
              <w:rPr>
                <w:rFonts w:hint="eastAsia"/>
                <w:color w:val="auto"/>
                <w:szCs w:val="21"/>
                <w:highlight w:val="none"/>
              </w:rPr>
            </w:pPr>
            <w:r>
              <w:rPr>
                <w:color w:val="auto"/>
                <w:szCs w:val="21"/>
                <w:highlight w:val="none"/>
              </w:rPr>
              <w:sym w:font="Wingdings 2" w:char="0052"/>
            </w:r>
            <w:r>
              <w:rPr>
                <w:rFonts w:hint="eastAsia"/>
                <w:color w:val="auto"/>
                <w:szCs w:val="21"/>
                <w:highlight w:val="none"/>
                <w:lang w:val="en-US" w:eastAsia="zh-CN"/>
              </w:rPr>
              <w:t>不组织</w:t>
            </w:r>
            <w:r>
              <w:rPr>
                <w:rFonts w:hint="eastAsia"/>
                <w:color w:val="auto"/>
                <w:szCs w:val="21"/>
                <w:highlight w:val="none"/>
              </w:rPr>
              <w:t xml:space="preserve"> </w:t>
            </w:r>
          </w:p>
          <w:p w14:paraId="40149715">
            <w:pPr>
              <w:pStyle w:val="17"/>
              <w:rPr>
                <w:rFonts w:hint="eastAsia" w:eastAsia="宋体"/>
                <w:color w:val="auto"/>
                <w:szCs w:val="21"/>
                <w:highlight w:val="none"/>
                <w:lang w:val="en-US" w:eastAsia="zh-CN"/>
              </w:rPr>
            </w:pPr>
            <w:r>
              <w:rPr>
                <w:rFonts w:hint="eastAsia"/>
                <w:color w:val="auto"/>
                <w:szCs w:val="21"/>
                <w:highlight w:val="none"/>
              </w:rPr>
              <w:t>□</w:t>
            </w:r>
            <w:r>
              <w:rPr>
                <w:rFonts w:hint="eastAsia"/>
                <w:color w:val="auto"/>
                <w:szCs w:val="21"/>
                <w:highlight w:val="none"/>
                <w:lang w:val="en-US" w:eastAsia="zh-CN"/>
              </w:rPr>
              <w:t>组织</w:t>
            </w:r>
          </w:p>
          <w:p w14:paraId="5B7F744D">
            <w:pP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踏勘时间：              </w:t>
            </w:r>
          </w:p>
          <w:p w14:paraId="423FFCCE">
            <w:pP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踏勘</w:t>
            </w:r>
            <w:r>
              <w:rPr>
                <w:rFonts w:hint="eastAsia" w:cs="Times New Roman"/>
                <w:color w:val="auto"/>
                <w:kern w:val="2"/>
                <w:sz w:val="21"/>
                <w:szCs w:val="21"/>
                <w:highlight w:val="none"/>
                <w:lang w:val="en-US" w:eastAsia="zh-CN" w:bidi="ar-SA"/>
              </w:rPr>
              <w:t>集中</w:t>
            </w:r>
            <w:r>
              <w:rPr>
                <w:rFonts w:hint="eastAsia" w:ascii="Times New Roman" w:hAnsi="Times New Roman" w:eastAsia="宋体" w:cs="Times New Roman"/>
                <w:color w:val="auto"/>
                <w:kern w:val="2"/>
                <w:sz w:val="21"/>
                <w:szCs w:val="21"/>
                <w:highlight w:val="none"/>
                <w:lang w:val="en-US" w:eastAsia="zh-CN" w:bidi="ar-SA"/>
              </w:rPr>
              <w:t xml:space="preserve">地点：           </w:t>
            </w:r>
          </w:p>
          <w:p w14:paraId="242E1833">
            <w:pPr>
              <w:pStyle w:val="17"/>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联系人及电话</w:t>
            </w:r>
            <w:r>
              <w:rPr>
                <w:rFonts w:hint="eastAsia" w:ascii="Times New Roman" w:hAnsi="Times New Roman" w:eastAsia="宋体" w:cs="Times New Roman"/>
                <w:color w:val="auto"/>
                <w:kern w:val="2"/>
                <w:sz w:val="21"/>
                <w:szCs w:val="21"/>
                <w:highlight w:val="none"/>
                <w:lang w:val="en-US" w:eastAsia="zh-CN" w:bidi="ar-SA"/>
              </w:rPr>
              <w:t>：</w:t>
            </w:r>
          </w:p>
          <w:p w14:paraId="02838363">
            <w:pPr>
              <w:pStyle w:val="17"/>
              <w:rPr>
                <w:color w:val="auto"/>
                <w:szCs w:val="21"/>
                <w:highlight w:val="none"/>
              </w:rPr>
            </w:pPr>
            <w:r>
              <w:rPr>
                <w:rFonts w:hint="eastAsia"/>
                <w:color w:val="auto"/>
                <w:szCs w:val="21"/>
                <w:highlight w:val="none"/>
                <w:lang w:eastAsia="zh-CN"/>
              </w:rPr>
              <w:t>□</w:t>
            </w:r>
            <w:r>
              <w:rPr>
                <w:rFonts w:hint="eastAsia"/>
                <w:color w:val="auto"/>
                <w:szCs w:val="21"/>
                <w:highlight w:val="none"/>
              </w:rPr>
              <w:t xml:space="preserve">自行踏勘   </w:t>
            </w:r>
          </w:p>
        </w:tc>
      </w:tr>
      <w:tr w14:paraId="33C37B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0511EC2">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B66E61B">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0DF7C56">
            <w:pPr>
              <w:spacing w:line="300" w:lineRule="exact"/>
              <w:jc w:val="left"/>
              <w:rPr>
                <w:color w:val="auto"/>
                <w:szCs w:val="21"/>
                <w:highlight w:val="none"/>
              </w:rPr>
            </w:pPr>
            <w:r>
              <w:rPr>
                <w:rFonts w:hint="eastAsia"/>
                <w:color w:val="auto"/>
                <w:szCs w:val="21"/>
                <w:highlight w:val="none"/>
              </w:rPr>
              <w:t>是否接受分包详见磋商公告</w:t>
            </w:r>
          </w:p>
        </w:tc>
      </w:tr>
      <w:tr w14:paraId="03F9A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F1C28E">
            <w:pPr>
              <w:spacing w:line="300" w:lineRule="exact"/>
              <w:jc w:val="center"/>
              <w:rPr>
                <w:rFonts w:hint="default"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lang w:val="en-US" w:eastAsia="zh-CN"/>
              </w:rPr>
              <w:t>1.9</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5FDCC1">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对本国产品的支持政策</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198E01">
            <w:pPr>
              <w:spacing w:line="300" w:lineRule="exact"/>
              <w:jc w:val="left"/>
              <w:rPr>
                <w:rFonts w:hint="eastAsia"/>
                <w:color w:val="auto"/>
                <w:szCs w:val="21"/>
                <w:highlight w:val="none"/>
              </w:rPr>
            </w:pPr>
            <w:r>
              <w:rPr>
                <w:rFonts w:hint="eastAsia"/>
                <w:color w:val="auto"/>
                <w:szCs w:val="21"/>
                <w:highlight w:val="none"/>
                <w:lang w:eastAsia="zh-CN"/>
              </w:rPr>
              <w:t>☑</w:t>
            </w:r>
            <w:r>
              <w:rPr>
                <w:rFonts w:hint="eastAsia"/>
                <w:color w:val="auto"/>
                <w:szCs w:val="21"/>
                <w:highlight w:val="none"/>
              </w:rPr>
              <w:t>适用</w:t>
            </w:r>
          </w:p>
          <w:p w14:paraId="3D265204">
            <w:pPr>
              <w:spacing w:line="300" w:lineRule="exact"/>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□不适用</w:t>
            </w:r>
          </w:p>
        </w:tc>
      </w:tr>
      <w:tr w14:paraId="39BBE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23C224F2">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F043085">
            <w:pPr>
              <w:spacing w:line="300" w:lineRule="exact"/>
              <w:jc w:val="center"/>
              <w:rPr>
                <w:color w:val="auto"/>
                <w:szCs w:val="21"/>
                <w:highlight w:val="none"/>
              </w:rPr>
            </w:pPr>
            <w:r>
              <w:rPr>
                <w:rFonts w:hint="eastAsia"/>
                <w:color w:val="auto"/>
                <w:szCs w:val="21"/>
                <w:highlight w:val="none"/>
              </w:rPr>
              <w:t>采购文件</w:t>
            </w:r>
            <w:r>
              <w:rPr>
                <w:color w:val="auto"/>
                <w:szCs w:val="21"/>
                <w:highlight w:val="none"/>
              </w:rPr>
              <w:t>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F8F03A8">
            <w:pPr>
              <w:spacing w:line="300" w:lineRule="exact"/>
              <w:jc w:val="left"/>
              <w:rPr>
                <w:color w:val="auto"/>
                <w:szCs w:val="21"/>
                <w:highlight w:val="none"/>
              </w:rPr>
            </w:pPr>
            <w:r>
              <w:rPr>
                <w:color w:val="auto"/>
                <w:szCs w:val="21"/>
                <w:highlight w:val="none"/>
              </w:rPr>
              <w:t>在</w:t>
            </w:r>
            <w:r>
              <w:rPr>
                <w:rFonts w:hint="eastAsia"/>
                <w:color w:val="auto"/>
                <w:szCs w:val="21"/>
                <w:highlight w:val="none"/>
              </w:rPr>
              <w:t>磋商</w:t>
            </w:r>
            <w:r>
              <w:rPr>
                <w:color w:val="auto"/>
                <w:szCs w:val="21"/>
                <w:highlight w:val="none"/>
              </w:rPr>
              <w:t>公告发布媒介发布</w:t>
            </w:r>
            <w:r>
              <w:rPr>
                <w:rFonts w:hint="eastAsia"/>
                <w:color w:val="auto"/>
                <w:szCs w:val="21"/>
                <w:highlight w:val="none"/>
              </w:rPr>
              <w:t>。</w:t>
            </w:r>
          </w:p>
        </w:tc>
      </w:tr>
      <w:tr w14:paraId="3C660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114618D">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F216838">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9CE11A7">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自磋商</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磋商</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040A3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537BC7">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12E39DF">
            <w:pPr>
              <w:spacing w:line="300" w:lineRule="exact"/>
              <w:jc w:val="center"/>
              <w:rPr>
                <w:color w:val="auto"/>
                <w:szCs w:val="21"/>
                <w:highlight w:val="none"/>
              </w:rPr>
            </w:pPr>
            <w:r>
              <w:rPr>
                <w:rFonts w:hint="eastAsia"/>
                <w:color w:val="auto"/>
                <w:szCs w:val="21"/>
                <w:highlight w:val="none"/>
              </w:rPr>
              <w:t>响应</w:t>
            </w:r>
            <w:r>
              <w:rPr>
                <w:color w:val="auto"/>
                <w:szCs w:val="21"/>
                <w:highlight w:val="none"/>
              </w:rPr>
              <w:t>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E70156A">
            <w:pPr>
              <w:spacing w:line="300" w:lineRule="exact"/>
              <w:jc w:val="left"/>
              <w:rPr>
                <w:color w:val="auto"/>
                <w:szCs w:val="21"/>
                <w:highlight w:val="none"/>
              </w:rPr>
            </w:pPr>
            <w:r>
              <w:rPr>
                <w:color w:val="auto"/>
                <w:szCs w:val="21"/>
                <w:highlight w:val="none"/>
              </w:rPr>
              <w:t>响应截止之日起90天。</w:t>
            </w:r>
          </w:p>
        </w:tc>
      </w:tr>
      <w:tr w14:paraId="0A442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A45DF53">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B0AF3B9">
            <w:pPr>
              <w:spacing w:line="300" w:lineRule="exact"/>
              <w:jc w:val="center"/>
              <w:rPr>
                <w:color w:val="auto"/>
                <w:szCs w:val="21"/>
                <w:highlight w:val="none"/>
              </w:rPr>
            </w:pPr>
            <w:r>
              <w:rPr>
                <w:rFonts w:hint="eastAsia"/>
                <w:color w:val="auto"/>
                <w:szCs w:val="21"/>
                <w:highlight w:val="none"/>
              </w:rPr>
              <w:t>磋商</w:t>
            </w:r>
            <w:r>
              <w:rPr>
                <w:color w:val="auto"/>
                <w:szCs w:val="21"/>
                <w:highlight w:val="none"/>
              </w:rPr>
              <w:t>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8CFABB6">
            <w:pPr>
              <w:spacing w:line="300" w:lineRule="exact"/>
              <w:jc w:val="left"/>
              <w:rPr>
                <w:b/>
                <w:bCs/>
                <w:color w:val="auto"/>
                <w:szCs w:val="21"/>
                <w:highlight w:val="none"/>
              </w:rPr>
            </w:pPr>
            <w:r>
              <w:rPr>
                <w:rFonts w:hint="eastAsia"/>
                <w:b/>
                <w:bCs/>
                <w:color w:val="auto"/>
                <w:szCs w:val="21"/>
                <w:highlight w:val="none"/>
              </w:rPr>
              <w:t>本项目不收取投标保证金</w:t>
            </w:r>
          </w:p>
        </w:tc>
      </w:tr>
      <w:tr w14:paraId="6825B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50243923">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noWrap w:val="0"/>
            <w:vAlign w:val="center"/>
          </w:tcPr>
          <w:p w14:paraId="0F8448CF">
            <w:pPr>
              <w:spacing w:line="300" w:lineRule="exact"/>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noWrap w:val="0"/>
            <w:vAlign w:val="center"/>
          </w:tcPr>
          <w:p w14:paraId="1D0D6439">
            <w:pPr>
              <w:spacing w:line="300" w:lineRule="exact"/>
              <w:jc w:val="left"/>
              <w:rPr>
                <w:color w:val="auto"/>
                <w:szCs w:val="21"/>
                <w:highlight w:val="none"/>
              </w:rPr>
            </w:pPr>
            <w:r>
              <w:rPr>
                <w:rFonts w:hint="eastAsia" w:hAnsi="宋体"/>
                <w:color w:val="auto"/>
                <w:szCs w:val="21"/>
                <w:highlight w:val="none"/>
              </w:rPr>
              <w:t>响应文件应按第六章响应文件格式分别编制并使用下载的广西政府采购云平台新版客户端制作并上传。</w:t>
            </w:r>
          </w:p>
        </w:tc>
      </w:tr>
      <w:tr w14:paraId="18C94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4745240">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9BB3D8A">
            <w:pPr>
              <w:spacing w:line="300" w:lineRule="exact"/>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BDE3AF4">
            <w:pPr>
              <w:spacing w:line="300" w:lineRule="exact"/>
              <w:jc w:val="left"/>
              <w:rPr>
                <w:color w:val="auto"/>
                <w:szCs w:val="21"/>
                <w:highlight w:val="none"/>
              </w:rPr>
            </w:pPr>
            <w:r>
              <w:rPr>
                <w:rFonts w:hint="eastAsia"/>
                <w:color w:val="auto"/>
                <w:kern w:val="0"/>
                <w:szCs w:val="21"/>
                <w:highlight w:val="none"/>
              </w:rPr>
              <w:t>见磋商公告要求</w:t>
            </w:r>
            <w:r>
              <w:rPr>
                <w:rFonts w:hint="eastAsia"/>
                <w:color w:val="auto"/>
                <w:szCs w:val="21"/>
                <w:highlight w:val="none"/>
              </w:rPr>
              <w:t>。</w:t>
            </w:r>
          </w:p>
        </w:tc>
      </w:tr>
      <w:tr w14:paraId="75193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3C3D1EF">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4D9AF27">
            <w:pPr>
              <w:spacing w:line="300" w:lineRule="exact"/>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3D82590">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00A3"/>
            </w:r>
            <w:r>
              <w:rPr>
                <w:rFonts w:hint="eastAsia"/>
                <w:color w:val="auto"/>
                <w:szCs w:val="21"/>
                <w:highlight w:val="none"/>
              </w:rPr>
              <w:t xml:space="preserve">接受   </w:t>
            </w:r>
            <w:r>
              <w:rPr>
                <w:rFonts w:hint="eastAsia"/>
                <w:color w:val="auto"/>
                <w:szCs w:val="21"/>
                <w:highlight w:val="none"/>
                <w:lang w:eastAsia="zh-CN"/>
              </w:rPr>
              <w:t>☑</w:t>
            </w:r>
            <w:r>
              <w:rPr>
                <w:rFonts w:hint="eastAsia"/>
                <w:color w:val="auto"/>
                <w:szCs w:val="21"/>
                <w:highlight w:val="none"/>
              </w:rPr>
              <w:t>不接受</w:t>
            </w:r>
            <w:r>
              <w:rPr>
                <w:rFonts w:hint="eastAsia" w:ascii="宋体" w:hAnsi="宋体"/>
                <w:color w:val="auto"/>
                <w:szCs w:val="21"/>
                <w:highlight w:val="none"/>
              </w:rPr>
              <w:t>备份响应文件</w:t>
            </w:r>
          </w:p>
          <w:p w14:paraId="58D946A3">
            <w:pPr>
              <w:spacing w:line="276" w:lineRule="auto"/>
              <w:rPr>
                <w:rFonts w:hint="eastAsia"/>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以广西政府采购云平台自动生成的备份文件为依据，当项目允许接受备份响应文件时，供应商才可以按规定上传备份响应文件。</w:t>
            </w:r>
          </w:p>
        </w:tc>
      </w:tr>
      <w:tr w14:paraId="5EBF3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963B771">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ACE7254">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E662DE">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301A5474">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62CE0EFD">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16A94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B37F2F8">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5C85226">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A9D41BA">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否   □是</w:t>
            </w:r>
          </w:p>
          <w:p w14:paraId="59B8717D">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23CF6F3D">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54D68B4D">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16F6CF42">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5117C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7734C2">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lang w:val="en-US" w:eastAsia="zh-CN"/>
              </w:rPr>
              <w:t>5.3.1</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438E10">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信用查询</w:t>
            </w:r>
            <w:r>
              <w:rPr>
                <w:rFonts w:hint="eastAsia"/>
                <w:color w:val="auto"/>
                <w:highlight w:val="none"/>
                <w:lang w:val="en-US" w:eastAsia="zh-CN"/>
              </w:rPr>
              <w:t>规则</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70BBFA">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磋商小组在资格审查结束前，对</w:t>
            </w:r>
            <w:r>
              <w:rPr>
                <w:rFonts w:hint="eastAsia" w:ascii="宋体" w:hAnsi="宋体"/>
                <w:color w:val="auto"/>
                <w:szCs w:val="21"/>
                <w:highlight w:val="none"/>
                <w:lang w:val="en-US" w:eastAsia="zh-CN"/>
              </w:rPr>
              <w:t>供应商</w:t>
            </w:r>
            <w:r>
              <w:rPr>
                <w:rFonts w:hint="eastAsia" w:ascii="宋体" w:hAnsi="宋体"/>
                <w:color w:val="auto"/>
                <w:szCs w:val="21"/>
                <w:highlight w:val="none"/>
                <w:lang w:eastAsia="zh-CN"/>
              </w:rPr>
              <w:t>进行信用查询。</w:t>
            </w:r>
          </w:p>
          <w:p w14:paraId="3029BDC8">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）查询渠道：</w:t>
            </w:r>
            <w:r>
              <w:rPr>
                <w:rFonts w:hint="eastAsia" w:ascii="宋体" w:hAnsi="宋体"/>
                <w:color w:val="auto"/>
                <w:szCs w:val="21"/>
                <w:highlight w:val="none"/>
                <w:lang w:val="en-US" w:eastAsia="zh-CN"/>
              </w:rPr>
              <w:t>广西政府采购云平台</w:t>
            </w:r>
            <w:r>
              <w:rPr>
                <w:rFonts w:hint="eastAsia" w:ascii="宋体" w:hAnsi="宋体"/>
                <w:color w:val="auto"/>
                <w:szCs w:val="21"/>
                <w:highlight w:val="none"/>
                <w:lang w:eastAsia="zh-CN"/>
              </w:rPr>
              <w:t>“信用中国”网站(www.creditchina.gov.cn) 、中国政府采购网(www.ccgp.gov.cn)</w:t>
            </w:r>
            <w:r>
              <w:rPr>
                <w:rFonts w:hint="eastAsia" w:ascii="宋体" w:hAnsi="宋体"/>
                <w:color w:val="auto"/>
                <w:szCs w:val="21"/>
                <w:highlight w:val="none"/>
                <w:lang w:val="en-US" w:eastAsia="zh-CN"/>
              </w:rPr>
              <w:t>链接入口</w:t>
            </w:r>
            <w:r>
              <w:rPr>
                <w:rFonts w:hint="eastAsia" w:ascii="宋体" w:hAnsi="宋体"/>
                <w:color w:val="auto"/>
                <w:szCs w:val="21"/>
                <w:highlight w:val="none"/>
                <w:lang w:eastAsia="zh-CN"/>
              </w:rPr>
              <w:t>。</w:t>
            </w:r>
          </w:p>
          <w:p w14:paraId="2CE1D1B2">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）信用查询截止时点：</w:t>
            </w:r>
            <w:r>
              <w:rPr>
                <w:rFonts w:hint="eastAsia" w:ascii="宋体" w:hAnsi="宋体"/>
                <w:color w:val="auto"/>
                <w:szCs w:val="21"/>
                <w:highlight w:val="none"/>
                <w:lang w:val="en-US" w:eastAsia="zh-CN"/>
              </w:rPr>
              <w:t>资</w:t>
            </w:r>
            <w:r>
              <w:rPr>
                <w:rFonts w:hint="eastAsia" w:ascii="宋体" w:hAnsi="宋体"/>
                <w:color w:val="auto"/>
                <w:szCs w:val="21"/>
                <w:highlight w:val="none"/>
                <w:lang w:eastAsia="zh-CN"/>
              </w:rPr>
              <w:t>格审查结束前</w:t>
            </w:r>
          </w:p>
          <w:p w14:paraId="2B9DE05D">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）查询记录和证据留存方式：在查询网站中直接截图查询记录，截图作为在“广西政府采购云”平台作为附件上传保存。</w:t>
            </w:r>
          </w:p>
          <w:p w14:paraId="4A3F0838">
            <w:pPr>
              <w:snapToGrid w:val="0"/>
              <w:spacing w:line="38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D3C4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22E8D5">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C80AF0">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1C93B5E5">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A98908">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评审中出现下列情形之一的，评审委员会应当启动异常低价响应审查程序：</w:t>
            </w:r>
          </w:p>
          <w:p w14:paraId="3A4E7DAF">
            <w:pPr>
              <w:spacing w:line="276" w:lineRule="auto"/>
              <w:rPr>
                <w:rFonts w:hint="default"/>
                <w:color w:val="auto"/>
                <w:szCs w:val="21"/>
                <w:highlight w:val="none"/>
                <w:lang w:val="en-US" w:eastAsia="zh-CN"/>
              </w:rPr>
            </w:pPr>
            <w:r>
              <w:rPr>
                <w:rFonts w:hint="eastAsia"/>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6738F83D">
            <w:pPr>
              <w:spacing w:line="276" w:lineRule="auto"/>
              <w:rPr>
                <w:rFonts w:hint="eastAsia"/>
                <w:color w:val="auto"/>
                <w:szCs w:val="21"/>
                <w:highlight w:val="none"/>
                <w:lang w:val="en-US" w:eastAsia="zh-CN"/>
              </w:rPr>
            </w:pPr>
            <w:r>
              <w:rPr>
                <w:rFonts w:hint="eastAsia"/>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60A5002C">
            <w:pPr>
              <w:spacing w:line="276" w:lineRule="auto"/>
              <w:rPr>
                <w:rFonts w:hint="eastAsia"/>
                <w:color w:val="auto"/>
                <w:szCs w:val="21"/>
                <w:highlight w:val="none"/>
                <w:lang w:val="en-US" w:eastAsia="zh-CN"/>
              </w:rPr>
            </w:pPr>
            <w:r>
              <w:rPr>
                <w:rFonts w:hint="eastAsia"/>
                <w:color w:val="auto"/>
                <w:szCs w:val="21"/>
                <w:highlight w:val="none"/>
                <w:lang w:val="en-US" w:eastAsia="zh-CN"/>
              </w:rPr>
              <w:t>（3）投标（响应）报价低于采购项目最高限价45%的，即投标（响应）报价&lt;采购项目最高限价×45%；</w:t>
            </w:r>
          </w:p>
          <w:p w14:paraId="5B50181F">
            <w:pPr>
              <w:spacing w:line="276" w:lineRule="auto"/>
              <w:rPr>
                <w:color w:val="auto"/>
                <w:kern w:val="2"/>
                <w:sz w:val="22"/>
                <w:szCs w:val="22"/>
                <w:highlight w:val="none"/>
                <w:lang w:val="en-US" w:eastAsia="zh-CN" w:bidi="ar-SA"/>
              </w:rPr>
            </w:pPr>
            <w:r>
              <w:rPr>
                <w:rFonts w:hint="eastAsia"/>
                <w:color w:val="auto"/>
                <w:szCs w:val="21"/>
                <w:highlight w:val="none"/>
                <w:lang w:val="en-US" w:eastAsia="zh-CN"/>
              </w:rPr>
              <w:t>（4）评审委员会基于专业判断，认为供应商报价过低，有可能影响产品质量或者不能诚信履约的其他情形。</w:t>
            </w:r>
          </w:p>
        </w:tc>
      </w:tr>
      <w:tr w14:paraId="0087D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60C55E7">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7D1B65B">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0082070">
            <w:pPr>
              <w:spacing w:line="300" w:lineRule="exact"/>
              <w:jc w:val="left"/>
              <w:rPr>
                <w:color w:val="auto"/>
                <w:szCs w:val="21"/>
                <w:highlight w:val="none"/>
              </w:rPr>
            </w:pPr>
            <w:r>
              <w:rPr>
                <w:color w:val="auto"/>
                <w:szCs w:val="21"/>
                <w:highlight w:val="none"/>
              </w:rPr>
              <w:t>采购代理机构在采购人依法确认成交供应商后2个工作日内在磋商公告发布的媒体上发布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220AD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AE15964">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D50E589">
            <w:pPr>
              <w:spacing w:line="300" w:lineRule="exact"/>
              <w:jc w:val="center"/>
              <w:rPr>
                <w:color w:val="auto"/>
                <w:szCs w:val="21"/>
                <w:highlight w:val="none"/>
              </w:rPr>
            </w:pPr>
            <w:r>
              <w:rPr>
                <w:rFonts w:hint="eastAsia"/>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8B0BBBD">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成交通知书。</w:t>
            </w:r>
          </w:p>
          <w:p w14:paraId="2B83F004">
            <w:pPr>
              <w:spacing w:line="300" w:lineRule="exact"/>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4EFA5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8C451A9">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A264341">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CA10822">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w:t>
            </w:r>
            <w:r>
              <w:rPr>
                <w:rFonts w:hint="eastAsia"/>
                <w:color w:val="auto"/>
                <w:szCs w:val="21"/>
                <w:highlight w:val="none"/>
              </w:rPr>
              <w:t>中标或者成交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1C1E1907">
            <w:pPr>
              <w:spacing w:line="300" w:lineRule="exact"/>
              <w:jc w:val="left"/>
              <w:rPr>
                <w:rFonts w:hint="eastAsia"/>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，供应商可通过现场或邮寄方式递交书面质疑材料。供应商应于质疑有效期内将质疑函原件递交或邮寄至磋商公告中采购代理机构信息中的联系人。</w:t>
            </w:r>
          </w:p>
        </w:tc>
      </w:tr>
      <w:tr w14:paraId="75CB0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A20A93F">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29D9E4D">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BC9CBEF">
            <w:pPr>
              <w:rPr>
                <w:color w:val="auto"/>
                <w:szCs w:val="21"/>
                <w:highlight w:val="none"/>
              </w:rPr>
            </w:pPr>
            <w:r>
              <w:rPr>
                <w:color w:val="auto"/>
                <w:szCs w:val="21"/>
                <w:highlight w:val="none"/>
              </w:rPr>
              <w:t>（1）</w:t>
            </w:r>
            <w:r>
              <w:rPr>
                <w:color w:val="auto"/>
                <w:szCs w:val="20"/>
                <w:highlight w:val="none"/>
              </w:rPr>
              <w:t>代理服务费</w:t>
            </w:r>
          </w:p>
          <w:p w14:paraId="79360631">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采购代理机构向成交供应商收取代理服务费。本项目代理服务费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法下浮20%</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2421DCA7">
            <w:pPr>
              <w:spacing w:line="300" w:lineRule="exact"/>
              <w:jc w:val="left"/>
              <w:rPr>
                <w:color w:val="auto"/>
                <w:szCs w:val="21"/>
                <w:highlight w:val="none"/>
              </w:rPr>
            </w:pPr>
            <w:r>
              <w:rPr>
                <w:rFonts w:hint="eastAsia"/>
                <w:color w:val="auto"/>
                <w:szCs w:val="21"/>
                <w:highlight w:val="none"/>
              </w:rPr>
              <w:t>①成交金额在1</w:t>
            </w:r>
            <w:r>
              <w:rPr>
                <w:color w:val="auto"/>
                <w:szCs w:val="21"/>
                <w:highlight w:val="none"/>
              </w:rPr>
              <w:t>00</w:t>
            </w:r>
            <w:r>
              <w:rPr>
                <w:rFonts w:hint="eastAsia"/>
                <w:color w:val="auto"/>
                <w:szCs w:val="21"/>
                <w:highlight w:val="none"/>
              </w:rPr>
              <w:t>万元以下的：</w:t>
            </w:r>
          </w:p>
          <w:p w14:paraId="73499B63">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08E08702">
            <w:pPr>
              <w:spacing w:line="300" w:lineRule="exact"/>
              <w:jc w:val="left"/>
              <w:rPr>
                <w:color w:val="auto"/>
                <w:szCs w:val="21"/>
                <w:highlight w:val="none"/>
              </w:rPr>
            </w:pPr>
            <w:r>
              <w:rPr>
                <w:rFonts w:hint="eastAsia"/>
                <w:color w:val="auto"/>
                <w:szCs w:val="21"/>
                <w:highlight w:val="none"/>
              </w:rPr>
              <w:t>②成交金额在</w:t>
            </w:r>
            <w:r>
              <w:rPr>
                <w:color w:val="auto"/>
                <w:szCs w:val="21"/>
                <w:highlight w:val="none"/>
              </w:rPr>
              <w:t>100-500</w:t>
            </w:r>
            <w:r>
              <w:rPr>
                <w:rFonts w:hint="eastAsia"/>
                <w:color w:val="auto"/>
                <w:szCs w:val="21"/>
                <w:highlight w:val="none"/>
              </w:rPr>
              <w:t>万元之间：</w:t>
            </w:r>
          </w:p>
          <w:p w14:paraId="1FB80A87">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5746C03D">
            <w:pPr>
              <w:spacing w:line="300" w:lineRule="exact"/>
              <w:jc w:val="left"/>
              <w:rPr>
                <w:color w:val="auto"/>
                <w:szCs w:val="21"/>
                <w:highlight w:val="none"/>
              </w:rPr>
            </w:pPr>
            <w:r>
              <w:rPr>
                <w:rFonts w:hint="eastAsia"/>
                <w:color w:val="auto"/>
                <w:szCs w:val="21"/>
                <w:highlight w:val="none"/>
              </w:rPr>
              <w:t>③成交金额在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12EF95C0">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32F870E5">
            <w:pPr>
              <w:spacing w:line="300" w:lineRule="exact"/>
              <w:jc w:val="left"/>
              <w:rPr>
                <w:color w:val="auto"/>
                <w:szCs w:val="21"/>
                <w:highlight w:val="none"/>
              </w:rPr>
            </w:pPr>
            <w:r>
              <w:rPr>
                <w:rFonts w:hint="eastAsia"/>
                <w:color w:val="auto"/>
                <w:szCs w:val="21"/>
                <w:highlight w:val="none"/>
              </w:rPr>
              <w:t>④成交金额在</w:t>
            </w:r>
            <w:r>
              <w:rPr>
                <w:color w:val="auto"/>
                <w:szCs w:val="21"/>
                <w:highlight w:val="none"/>
              </w:rPr>
              <w:t>1000-5000</w:t>
            </w:r>
            <w:r>
              <w:rPr>
                <w:rFonts w:hint="eastAsia"/>
                <w:color w:val="auto"/>
                <w:szCs w:val="21"/>
                <w:highlight w:val="none"/>
              </w:rPr>
              <w:t>万元之间：</w:t>
            </w:r>
          </w:p>
          <w:p w14:paraId="38145330">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5A71CF0D">
            <w:pPr>
              <w:spacing w:line="300" w:lineRule="exact"/>
              <w:jc w:val="left"/>
              <w:rPr>
                <w:color w:val="auto"/>
                <w:szCs w:val="21"/>
                <w:highlight w:val="none"/>
              </w:rPr>
            </w:pPr>
            <w:r>
              <w:rPr>
                <w:rFonts w:hint="eastAsia"/>
                <w:color w:val="auto"/>
                <w:szCs w:val="21"/>
                <w:highlight w:val="none"/>
              </w:rPr>
              <w:t>……</w:t>
            </w:r>
          </w:p>
          <w:p w14:paraId="2AF23ECE">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0CCF0EC4">
            <w:pPr>
              <w:spacing w:line="300" w:lineRule="exact"/>
              <w:jc w:val="left"/>
              <w:rPr>
                <w:color w:val="auto"/>
                <w:szCs w:val="21"/>
                <w:highlight w:val="none"/>
              </w:rPr>
            </w:pPr>
            <w:r>
              <w:rPr>
                <w:color w:val="auto"/>
                <w:szCs w:val="21"/>
                <w:highlight w:val="none"/>
              </w:rPr>
              <w:t>例如：某货物招标代理业务成交金额为300万元，招标代理服务费金额按如下计算：</w:t>
            </w:r>
          </w:p>
          <w:p w14:paraId="0613FC5F">
            <w:pPr>
              <w:spacing w:line="300" w:lineRule="exact"/>
              <w:jc w:val="left"/>
              <w:rPr>
                <w:color w:val="auto"/>
                <w:szCs w:val="21"/>
                <w:highlight w:val="none"/>
              </w:rPr>
            </w:pPr>
            <w:r>
              <w:rPr>
                <w:color w:val="auto"/>
                <w:szCs w:val="21"/>
                <w:highlight w:val="none"/>
              </w:rPr>
              <w:t>100万元×1.5%＝1.5万元</w:t>
            </w:r>
          </w:p>
          <w:p w14:paraId="0543C495">
            <w:pPr>
              <w:spacing w:line="300" w:lineRule="exact"/>
              <w:jc w:val="left"/>
              <w:rPr>
                <w:color w:val="auto"/>
                <w:szCs w:val="21"/>
                <w:highlight w:val="none"/>
              </w:rPr>
            </w:pPr>
            <w:r>
              <w:rPr>
                <w:color w:val="auto"/>
                <w:szCs w:val="21"/>
                <w:highlight w:val="none"/>
              </w:rPr>
              <w:t>（300－100）万元×1.1%＝2.2万元</w:t>
            </w:r>
          </w:p>
          <w:p w14:paraId="14B803B6">
            <w:pPr>
              <w:spacing w:line="300" w:lineRule="exact"/>
              <w:jc w:val="left"/>
              <w:rPr>
                <w:color w:val="auto"/>
                <w:szCs w:val="21"/>
                <w:highlight w:val="none"/>
              </w:rPr>
            </w:pPr>
            <w:r>
              <w:rPr>
                <w:color w:val="auto"/>
                <w:szCs w:val="21"/>
                <w:highlight w:val="none"/>
              </w:rPr>
              <w:t>合计收费＝1.5＋2.2=3.7万元</w:t>
            </w:r>
          </w:p>
          <w:p w14:paraId="131514C7">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w:t>
            </w:r>
            <w:r>
              <w:rPr>
                <w:color w:val="auto"/>
                <w:szCs w:val="20"/>
                <w:highlight w:val="none"/>
              </w:rPr>
              <w:t>向成交供应商收取代理服务费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67932184">
            <w:pPr>
              <w:spacing w:line="300" w:lineRule="exact"/>
              <w:jc w:val="left"/>
              <w:rPr>
                <w:color w:val="auto"/>
                <w:szCs w:val="21"/>
                <w:highlight w:val="none"/>
              </w:rPr>
            </w:pPr>
            <w:r>
              <w:rPr>
                <w:color w:val="auto"/>
                <w:szCs w:val="21"/>
                <w:highlight w:val="none"/>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4A1AD7CA">
            <w:pPr>
              <w:spacing w:line="300" w:lineRule="exact"/>
              <w:jc w:val="left"/>
              <w:rPr>
                <w:rFonts w:hint="eastAsia"/>
                <w:color w:val="auto"/>
                <w:kern w:val="0"/>
                <w:szCs w:val="21"/>
                <w:highlight w:val="none"/>
              </w:rPr>
            </w:pPr>
            <w:r>
              <w:rPr>
                <w:rFonts w:hint="eastAsia"/>
                <w:color w:val="auto"/>
                <w:kern w:val="0"/>
                <w:szCs w:val="21"/>
                <w:highlight w:val="none"/>
              </w:rPr>
              <w:t>开户银行：广西北部湾银行南宁市金湖支行</w:t>
            </w:r>
          </w:p>
          <w:p w14:paraId="497146F2">
            <w:pPr>
              <w:spacing w:line="300" w:lineRule="exact"/>
              <w:jc w:val="left"/>
              <w:rPr>
                <w:rFonts w:hint="eastAsia"/>
                <w:color w:val="auto"/>
                <w:kern w:val="0"/>
                <w:szCs w:val="21"/>
                <w:highlight w:val="none"/>
              </w:rPr>
            </w:pPr>
            <w:r>
              <w:rPr>
                <w:rFonts w:hint="eastAsia"/>
                <w:color w:val="auto"/>
                <w:kern w:val="0"/>
                <w:szCs w:val="21"/>
                <w:highlight w:val="none"/>
              </w:rPr>
              <w:t>（银行地址：南宁市金湖路57号文德大厦1楼）</w:t>
            </w:r>
          </w:p>
          <w:p w14:paraId="77012928">
            <w:pPr>
              <w:spacing w:line="300" w:lineRule="exact"/>
              <w:jc w:val="left"/>
              <w:rPr>
                <w:rFonts w:hint="eastAsia"/>
                <w:color w:val="auto"/>
                <w:kern w:val="0"/>
                <w:szCs w:val="21"/>
                <w:highlight w:val="none"/>
              </w:rPr>
            </w:pPr>
            <w:r>
              <w:rPr>
                <w:rFonts w:hint="eastAsia"/>
                <w:color w:val="auto"/>
                <w:kern w:val="0"/>
                <w:szCs w:val="21"/>
                <w:highlight w:val="none"/>
              </w:rPr>
              <w:t>开户名称：广西机电设备招标有限公司</w:t>
            </w:r>
          </w:p>
          <w:p w14:paraId="59B6D5D3">
            <w:pPr>
              <w:spacing w:line="300" w:lineRule="exact"/>
              <w:jc w:val="left"/>
              <w:rPr>
                <w:rFonts w:hint="eastAsia"/>
                <w:color w:val="auto"/>
                <w:kern w:val="0"/>
                <w:szCs w:val="21"/>
                <w:highlight w:val="none"/>
              </w:rPr>
            </w:pPr>
            <w:r>
              <w:rPr>
                <w:rFonts w:hint="eastAsia"/>
                <w:color w:val="auto"/>
                <w:kern w:val="0"/>
                <w:szCs w:val="21"/>
                <w:highlight w:val="none"/>
              </w:rPr>
              <w:t>银行账号：1705012090027723 (联行号 313611017053)</w:t>
            </w:r>
          </w:p>
          <w:p w14:paraId="0D50F605">
            <w:pPr>
              <w:spacing w:line="300" w:lineRule="exact"/>
              <w:jc w:val="left"/>
              <w:rPr>
                <w:rFonts w:hint="eastAsia"/>
                <w:color w:val="auto"/>
                <w:kern w:val="0"/>
                <w:szCs w:val="21"/>
                <w:highlight w:val="none"/>
              </w:rPr>
            </w:pPr>
            <w:r>
              <w:rPr>
                <w:rFonts w:hint="eastAsia"/>
                <w:color w:val="auto"/>
                <w:kern w:val="0"/>
                <w:szCs w:val="21"/>
                <w:highlight w:val="none"/>
              </w:rPr>
              <w:t>财务联系人：吴茜（电话：0771-2821398）</w:t>
            </w:r>
          </w:p>
        </w:tc>
      </w:tr>
      <w:tr w14:paraId="3E2FD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075A1B7">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C9EE750">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084F5C8">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093C97FD">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136A2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35FB442">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3A57BDD">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50926C">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5616494F">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51AFC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AB2A801">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DC491C0">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D5F7764">
            <w:pPr>
              <w:spacing w:line="276" w:lineRule="auto"/>
              <w:rPr>
                <w:rFonts w:hint="eastAsia"/>
                <w:color w:val="auto"/>
                <w:szCs w:val="21"/>
                <w:highlight w:val="none"/>
              </w:rPr>
            </w:pPr>
            <w:r>
              <w:rPr>
                <w:rFonts w:hint="eastAsia"/>
                <w:color w:val="auto"/>
                <w:szCs w:val="21"/>
                <w:highlight w:val="none"/>
              </w:rPr>
              <w:t>构成本采购文件的各个组成文件应互为解释，互为说明：</w:t>
            </w:r>
          </w:p>
          <w:p w14:paraId="576AC7CA">
            <w:pPr>
              <w:spacing w:line="276" w:lineRule="auto"/>
              <w:rPr>
                <w:color w:val="auto"/>
                <w:sz w:val="24"/>
                <w:highlight w:val="none"/>
              </w:rPr>
            </w:pPr>
            <w:r>
              <w:rPr>
                <w:rFonts w:hint="eastAsia"/>
                <w:color w:val="auto"/>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4559BB49">
      <w:pPr>
        <w:rPr>
          <w:rFonts w:hint="eastAsia"/>
          <w:color w:val="auto"/>
          <w:highlight w:val="none"/>
        </w:rPr>
      </w:pPr>
    </w:p>
    <w:bookmarkEnd w:id="20"/>
    <w:p w14:paraId="033D9726">
      <w:pPr>
        <w:spacing w:before="120" w:line="320" w:lineRule="atLeast"/>
        <w:outlineLvl w:val="1"/>
        <w:rPr>
          <w:b/>
          <w:bCs/>
          <w:color w:val="auto"/>
          <w:kern w:val="0"/>
          <w:szCs w:val="21"/>
          <w:highlight w:val="none"/>
        </w:rPr>
      </w:pPr>
      <w:r>
        <w:rPr>
          <w:color w:val="auto"/>
          <w:szCs w:val="21"/>
          <w:highlight w:val="none"/>
        </w:rPr>
        <w:br w:type="page"/>
      </w:r>
      <w:r>
        <w:rPr>
          <w:b/>
          <w:bCs/>
          <w:color w:val="auto"/>
          <w:kern w:val="0"/>
          <w:szCs w:val="21"/>
          <w:highlight w:val="none"/>
        </w:rPr>
        <w:t>1．总则</w:t>
      </w:r>
    </w:p>
    <w:p w14:paraId="31891C82">
      <w:pPr>
        <w:spacing w:before="120" w:line="320" w:lineRule="atLeast"/>
        <w:ind w:firstLine="422" w:firstLineChars="200"/>
        <w:outlineLvl w:val="2"/>
        <w:rPr>
          <w:b/>
          <w:bCs/>
          <w:color w:val="auto"/>
          <w:kern w:val="0"/>
          <w:szCs w:val="21"/>
          <w:highlight w:val="none"/>
        </w:rPr>
      </w:pPr>
      <w:bookmarkStart w:id="22" w:name="_Toc254970668"/>
      <w:bookmarkStart w:id="23" w:name="_Toc254970527"/>
      <w:r>
        <w:rPr>
          <w:b/>
          <w:bCs/>
          <w:color w:val="auto"/>
          <w:kern w:val="0"/>
          <w:szCs w:val="21"/>
          <w:highlight w:val="none"/>
        </w:rPr>
        <w:t>1.1适用范围</w:t>
      </w:r>
      <w:bookmarkEnd w:id="22"/>
      <w:bookmarkEnd w:id="23"/>
    </w:p>
    <w:p w14:paraId="5BEE876B">
      <w:pPr>
        <w:spacing w:before="120" w:line="320" w:lineRule="atLeast"/>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1324098E">
      <w:pPr>
        <w:spacing w:before="120" w:line="320" w:lineRule="atLeast"/>
        <w:ind w:firstLine="422" w:firstLineChars="200"/>
        <w:outlineLvl w:val="2"/>
        <w:rPr>
          <w:b/>
          <w:bCs/>
          <w:color w:val="auto"/>
          <w:kern w:val="0"/>
          <w:szCs w:val="21"/>
          <w:highlight w:val="none"/>
        </w:rPr>
      </w:pPr>
      <w:bookmarkStart w:id="24" w:name="_Toc254970669"/>
      <w:bookmarkStart w:id="25" w:name="_Toc254970528"/>
      <w:r>
        <w:rPr>
          <w:b/>
          <w:bCs/>
          <w:color w:val="auto"/>
          <w:kern w:val="0"/>
          <w:szCs w:val="21"/>
          <w:highlight w:val="none"/>
        </w:rPr>
        <w:t>1.2定义</w:t>
      </w:r>
      <w:bookmarkEnd w:id="24"/>
      <w:bookmarkEnd w:id="25"/>
    </w:p>
    <w:p w14:paraId="60914E69">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14:paraId="04FFA0A9">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指响应招标、参加投标竞争的法人、其他组织或者自然人</w:t>
      </w:r>
      <w:r>
        <w:rPr>
          <w:color w:val="auto"/>
          <w:szCs w:val="21"/>
          <w:highlight w:val="none"/>
        </w:rPr>
        <w:t>。</w:t>
      </w:r>
    </w:p>
    <w:p w14:paraId="55A999A7">
      <w:pPr>
        <w:spacing w:before="120" w:line="360" w:lineRule="auto"/>
        <w:ind w:firstLine="420" w:firstLineChars="200"/>
        <w:rPr>
          <w:rFonts w:hint="eastAsia"/>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523F2B6">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0FCEFBB9">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79B56E73">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5892BBD6">
      <w:pPr>
        <w:spacing w:before="120" w:line="320" w:lineRule="atLeast"/>
        <w:ind w:firstLine="420" w:firstLineChars="200"/>
        <w:rPr>
          <w:rFonts w:hint="eastAsia"/>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4F90C754">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219A1CEA">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6ADC5877">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2CF817E7">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3613D7D9">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59E224BF">
      <w:pPr>
        <w:spacing w:before="120" w:line="320" w:lineRule="atLeast"/>
        <w:ind w:left="2" w:leftChars="1" w:firstLine="420" w:firstLineChars="200"/>
        <w:rPr>
          <w:color w:val="auto"/>
          <w:szCs w:val="21"/>
          <w:highlight w:val="none"/>
        </w:rPr>
      </w:pPr>
      <w:bookmarkStart w:id="26" w:name="_Hlk92205820"/>
      <w:r>
        <w:rPr>
          <w:rFonts w:hint="eastAsia"/>
          <w:color w:val="auto"/>
          <w:szCs w:val="21"/>
          <w:highlight w:val="none"/>
        </w:rPr>
        <w:t>根 据《政府采购促进中小企业发展管理办法》（财库</w:t>
      </w:r>
      <w:r>
        <w:rPr>
          <w:rFonts w:hint="eastAsia"/>
          <w:color w:val="auto"/>
          <w:szCs w:val="21"/>
          <w:highlight w:val="none"/>
          <w:lang w:eastAsia="zh-CN"/>
        </w:rPr>
        <w:t>〔2020〕46号</w:t>
      </w:r>
      <w:r>
        <w:rPr>
          <w:rFonts w:hint="eastAsia"/>
          <w:color w:val="auto"/>
          <w:szCs w:val="21"/>
          <w:highlight w:val="none"/>
        </w:rPr>
        <w:t>）第九条以及《广西壮族自治区财政厅 广西壮族自治区工业和信息化厅转发财政部 工业和信息化部政府采购促进中小企业发展管理办法的通知》（桂财采</w:t>
      </w:r>
      <w:r>
        <w:rPr>
          <w:rFonts w:hint="eastAsia"/>
          <w:color w:val="auto"/>
          <w:szCs w:val="21"/>
          <w:highlight w:val="none"/>
          <w:lang w:eastAsia="zh-CN"/>
        </w:rPr>
        <w:t>〔2021〕70号</w:t>
      </w:r>
      <w:r>
        <w:rPr>
          <w:rFonts w:hint="eastAsia"/>
          <w:color w:val="auto"/>
          <w:szCs w:val="21"/>
          <w:highlight w:val="none"/>
        </w:rPr>
        <w:t>）规定，价格扣除比例在第四章评审方法及标准中规定，对小型企业和微型企业同等对待，不作区分。</w:t>
      </w:r>
    </w:p>
    <w:p w14:paraId="3280771A">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7B8F8509">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CCAE8F9">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203F6B60">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66911C66">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51A4821E">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4979A2E7">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7F06C9C1">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0047DC0A">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6D0DA74A">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75CA8596">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30347A0E">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2B092BDE">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115B2CCE">
      <w:pPr>
        <w:spacing w:before="120" w:line="320" w:lineRule="atLeast"/>
        <w:ind w:left="2" w:leftChars="1" w:firstLine="420" w:firstLineChars="200"/>
        <w:rPr>
          <w:rFonts w:hint="eastAsia"/>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bookmarkEnd w:id="26"/>
    </w:p>
    <w:p w14:paraId="6510F904">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7BEA4472">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09FE97FF">
      <w:pPr>
        <w:spacing w:before="120" w:line="320" w:lineRule="atLeast"/>
        <w:ind w:firstLine="420" w:firstLineChars="200"/>
        <w:rPr>
          <w:color w:val="auto"/>
          <w:szCs w:val="21"/>
          <w:highlight w:val="none"/>
        </w:rPr>
      </w:pPr>
      <w:r>
        <w:rPr>
          <w:color w:val="auto"/>
          <w:szCs w:val="21"/>
          <w:highlight w:val="none"/>
        </w:rPr>
        <w:t>1.5.2按照磋商公告的规定获得采购文件。</w:t>
      </w:r>
    </w:p>
    <w:p w14:paraId="554E4088">
      <w:pPr>
        <w:spacing w:before="120" w:line="320" w:lineRule="atLeast"/>
        <w:ind w:firstLine="420" w:firstLineChars="200"/>
        <w:rPr>
          <w:color w:val="auto"/>
          <w:szCs w:val="21"/>
          <w:highlight w:val="none"/>
        </w:rPr>
      </w:pPr>
      <w:r>
        <w:rPr>
          <w:color w:val="auto"/>
          <w:szCs w:val="21"/>
          <w:highlight w:val="none"/>
        </w:rPr>
        <w:t>1.5.3本项目是否接受联合体响应，见“供应商须知前附表”规定。</w:t>
      </w:r>
    </w:p>
    <w:p w14:paraId="403DD7FC">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56F17D7C">
      <w:pPr>
        <w:spacing w:before="120" w:line="320" w:lineRule="atLeast"/>
        <w:ind w:firstLine="420" w:firstLineChars="200"/>
        <w:rPr>
          <w:color w:val="auto"/>
          <w:szCs w:val="21"/>
          <w:highlight w:val="none"/>
        </w:rPr>
      </w:pPr>
      <w:r>
        <w:rPr>
          <w:rFonts w:hint="eastAsia"/>
          <w:color w:val="auto"/>
          <w:szCs w:val="21"/>
          <w:highlight w:val="none"/>
        </w:rPr>
        <w:t>（1）供应商可以组成一个响应联合体，以一个供应商的身份共同参加响应。联合体响应的，须提供《联合体协议书》（格式后附）</w:t>
      </w:r>
    </w:p>
    <w:p w14:paraId="0C1506EB">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697A315D">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6CD17A91">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547AB87D">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602E1A11">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60B84B6C">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（7）供应商为联合体的，可以由联合体中的一方或者多方共同交纳磋商保证金，其交纳的保证金对联合体各方均具有约束力。</w:t>
      </w:r>
    </w:p>
    <w:p w14:paraId="42F49932">
      <w:pPr>
        <w:spacing w:before="120" w:line="320" w:lineRule="atLeast"/>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6B33D3A3">
      <w:pPr>
        <w:spacing w:before="120" w:line="320" w:lineRule="atLeast"/>
        <w:ind w:firstLine="422" w:firstLineChars="200"/>
        <w:outlineLvl w:val="2"/>
        <w:rPr>
          <w:b/>
          <w:bCs/>
          <w:color w:val="auto"/>
          <w:kern w:val="0"/>
          <w:szCs w:val="21"/>
          <w:highlight w:val="none"/>
        </w:rPr>
      </w:pPr>
      <w:bookmarkStart w:id="27" w:name="_Toc254970531"/>
      <w:bookmarkStart w:id="28" w:name="_Toc254970672"/>
      <w:r>
        <w:rPr>
          <w:b/>
          <w:bCs/>
          <w:color w:val="auto"/>
          <w:kern w:val="0"/>
          <w:szCs w:val="21"/>
          <w:highlight w:val="none"/>
        </w:rPr>
        <w:t>1.6现场踏勘及响应费用</w:t>
      </w:r>
      <w:bookmarkEnd w:id="27"/>
      <w:bookmarkEnd w:id="28"/>
    </w:p>
    <w:p w14:paraId="708A979F">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05480B27">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2A3106C1">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29484501">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3CBC8BD6">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474858F">
      <w:pPr>
        <w:spacing w:before="120" w:line="276" w:lineRule="auto"/>
        <w:ind w:firstLine="422" w:firstLineChars="200"/>
        <w:outlineLvl w:val="2"/>
        <w:rPr>
          <w:b/>
          <w:bCs/>
          <w:color w:val="auto"/>
          <w:kern w:val="0"/>
          <w:szCs w:val="21"/>
          <w:highlight w:val="none"/>
        </w:rPr>
      </w:pPr>
      <w:bookmarkStart w:id="29" w:name="_Toc254970673"/>
      <w:bookmarkStart w:id="30" w:name="_Toc254970532"/>
      <w:r>
        <w:rPr>
          <w:b/>
          <w:bCs/>
          <w:color w:val="auto"/>
          <w:kern w:val="0"/>
          <w:szCs w:val="21"/>
          <w:highlight w:val="none"/>
        </w:rPr>
        <w:t>1.8特别说明</w:t>
      </w:r>
      <w:bookmarkEnd w:id="29"/>
      <w:bookmarkEnd w:id="30"/>
    </w:p>
    <w:p w14:paraId="0862C263">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2629E1B2">
      <w:pPr>
        <w:spacing w:before="120" w:line="320" w:lineRule="atLeast"/>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0D032434">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0983ED9D">
      <w:pPr>
        <w:spacing w:before="120" w:line="276"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w:t>
      </w:r>
      <w:r>
        <w:rPr>
          <w:rFonts w:hint="eastAsia"/>
          <w:b/>
          <w:bCs/>
          <w:color w:val="auto"/>
          <w:kern w:val="0"/>
          <w:szCs w:val="21"/>
          <w:highlight w:val="none"/>
          <w:lang w:val="en-US" w:eastAsia="zh-CN"/>
        </w:rPr>
        <w:t xml:space="preserve">9 </w:t>
      </w:r>
      <w:r>
        <w:rPr>
          <w:rFonts w:hint="eastAsia"/>
          <w:b/>
          <w:bCs/>
          <w:color w:val="auto"/>
          <w:kern w:val="0"/>
          <w:szCs w:val="21"/>
          <w:highlight w:val="none"/>
        </w:rPr>
        <w:t>对本国产品的支持政策</w:t>
      </w:r>
    </w:p>
    <w:p w14:paraId="1735F010">
      <w:pPr>
        <w:spacing w:before="120" w:line="360" w:lineRule="auto"/>
        <w:ind w:left="819" w:leftChars="190" w:hanging="420" w:hangingChars="200"/>
        <w:rPr>
          <w:rFonts w:hint="default"/>
          <w:color w:val="auto"/>
          <w:szCs w:val="21"/>
          <w:highlight w:val="none"/>
          <w:lang w:val="en-US" w:eastAsia="zh-CN"/>
        </w:rPr>
      </w:pPr>
      <w:r>
        <w:rPr>
          <w:rFonts w:hint="eastAsia"/>
          <w:color w:val="auto"/>
          <w:szCs w:val="21"/>
          <w:highlight w:val="none"/>
          <w:lang w:val="en-US" w:eastAsia="zh-CN"/>
        </w:rPr>
        <w:t>1.9.1</w:t>
      </w:r>
      <w:r>
        <w:rPr>
          <w:rFonts w:hint="default"/>
          <w:color w:val="auto"/>
          <w:szCs w:val="21"/>
          <w:highlight w:val="none"/>
          <w:lang w:val="en-US" w:eastAsia="zh-CN"/>
        </w:rPr>
        <w:t>本国产品标准</w:t>
      </w:r>
    </w:p>
    <w:p w14:paraId="23A141A3">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14:paraId="2222B240">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本国产品标准的产品应当符合以下条件：</w:t>
      </w:r>
    </w:p>
    <w:p w14:paraId="70E067E5">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（1）</w:t>
      </w:r>
      <w:r>
        <w:rPr>
          <w:rFonts w:hint="default"/>
          <w:color w:val="auto"/>
          <w:szCs w:val="21"/>
          <w:highlight w:val="none"/>
          <w:lang w:val="en-US" w:eastAsia="zh-CN"/>
        </w:rPr>
        <w:t>在中国境内生产</w:t>
      </w:r>
      <w:r>
        <w:rPr>
          <w:rFonts w:hint="eastAsia"/>
          <w:color w:val="auto"/>
          <w:szCs w:val="21"/>
          <w:highlight w:val="none"/>
          <w:lang w:val="en-US" w:eastAsia="zh-CN"/>
        </w:rPr>
        <w:t>。</w:t>
      </w:r>
      <w:r>
        <w:rPr>
          <w:rFonts w:hint="default"/>
          <w:color w:val="auto"/>
          <w:szCs w:val="21"/>
          <w:highlight w:val="none"/>
          <w:lang w:val="en-US" w:eastAsia="zh-CN"/>
        </w:rPr>
        <w:t>产品应当在中国境内生产，即在中华人民共和国关境内</w:t>
      </w:r>
      <w:r>
        <w:rPr>
          <w:rFonts w:hint="eastAsia" w:ascii="Times New Roman" w:hAnsi="Times New Roman" w:eastAsia="宋体" w:cs="Times New Roman"/>
          <w:color w:val="auto"/>
          <w:kern w:val="2"/>
          <w:sz w:val="21"/>
          <w:szCs w:val="21"/>
          <w:highlight w:val="none"/>
          <w:lang w:val="en-US" w:eastAsia="zh-CN" w:bidi="ar-SA"/>
        </w:rPr>
        <w:t>（含保税区、综合保税区等海关特殊监管区域）</w:t>
      </w:r>
      <w:r>
        <w:rPr>
          <w:rFonts w:hint="default"/>
          <w:color w:val="auto"/>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0102001E">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①为确保产品在运输或者储存期间保持某种状态而进行的操作；</w:t>
      </w:r>
    </w:p>
    <w:p w14:paraId="4A58D069">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②为产品运输或者销售进行的包装或者展示；</w:t>
      </w:r>
    </w:p>
    <w:p w14:paraId="3272DA22">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③在产品或者其包装上粘贴或者印刷品牌、标志、标识以及其他用于区别的标记；</w:t>
      </w:r>
    </w:p>
    <w:p w14:paraId="153A2491">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④简单的上漆、磨光和分装；</w:t>
      </w:r>
    </w:p>
    <w:p w14:paraId="7D1505C8">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⑤其他不属于属性改变的情形；</w:t>
      </w:r>
    </w:p>
    <w:p w14:paraId="2FE38ACE">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default"/>
          <w:color w:val="auto"/>
          <w:szCs w:val="21"/>
          <w:highlight w:val="none"/>
          <w:lang w:val="en-US" w:eastAsia="zh-CN"/>
        </w:rPr>
        <w:t>中国境内生产的组件成本占比达到规定比例</w:t>
      </w:r>
      <w:r>
        <w:rPr>
          <w:rFonts w:hint="eastAsia"/>
          <w:color w:val="auto"/>
          <w:szCs w:val="21"/>
          <w:highlight w:val="none"/>
          <w:lang w:val="en-US" w:eastAsia="zh-CN"/>
        </w:rPr>
        <w:t>。</w:t>
      </w:r>
    </w:p>
    <w:p w14:paraId="35274560">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①产品在中国境内生产的组件成本占比应当达到规定比例，计算公式为：产品在中国境内生产的组件成本/产品总成本≥规定比例；</w:t>
      </w:r>
    </w:p>
    <w:p w14:paraId="2761051E">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②产品在中国境内生产的组件成本，按照《中国境内生产的组件成本核算基本规则》计算；</w:t>
      </w:r>
    </w:p>
    <w:p w14:paraId="27020F74">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③中国境内生产的组件成本占比相关要求实施前，符合第（1）项条件的产品在政府采购活动中视同本国产品。</w:t>
      </w:r>
    </w:p>
    <w:p w14:paraId="6178B395">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（3）</w:t>
      </w:r>
      <w:r>
        <w:rPr>
          <w:rFonts w:hint="default"/>
          <w:color w:val="auto"/>
          <w:szCs w:val="21"/>
          <w:highlight w:val="none"/>
          <w:lang w:val="en-US" w:eastAsia="zh-CN"/>
        </w:rPr>
        <w:t>特定产品的关键组件和工序在中国境内完成。</w:t>
      </w:r>
    </w:p>
    <w:p w14:paraId="423F8CFB">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14:paraId="29E41AF2">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②特定产品的关键组件、关键工序符合相关要求实施前，符合第（1）项和第（2）项条件的产品在政府采购活动中视同本国产品。</w:t>
      </w:r>
    </w:p>
    <w:p w14:paraId="415588CF">
      <w:pPr>
        <w:spacing w:before="120" w:line="360" w:lineRule="auto"/>
        <w:ind w:left="819" w:leftChars="190" w:hanging="420" w:hangingChars="200"/>
        <w:rPr>
          <w:rFonts w:hint="eastAsia"/>
          <w:color w:val="auto"/>
          <w:szCs w:val="21"/>
          <w:highlight w:val="none"/>
          <w:lang w:val="en-US" w:eastAsia="zh-CN"/>
        </w:rPr>
      </w:pPr>
      <w:r>
        <w:rPr>
          <w:rFonts w:hint="eastAsia"/>
          <w:color w:val="auto"/>
          <w:szCs w:val="21"/>
          <w:highlight w:val="none"/>
          <w:lang w:val="en-US" w:eastAsia="zh-CN"/>
        </w:rPr>
        <w:t>1.9.2 本国产品标准的适用范围</w:t>
      </w:r>
    </w:p>
    <w:p w14:paraId="2D739E9B">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color w:val="auto"/>
          <w:szCs w:val="21"/>
          <w:highlight w:val="none"/>
          <w:lang w:val="en-US" w:eastAsia="zh-CN"/>
        </w:rPr>
        <w:t>本项目是否适用对本国产品的支持政策详见供应商须知前附表。</w:t>
      </w:r>
    </w:p>
    <w:p w14:paraId="36DC1745">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中华人民共和国缔结或者共同参加的国际条约、协定对政府采购中本国产品政策另有规定的，按照有关条约、协定执行。</w:t>
      </w:r>
    </w:p>
    <w:p w14:paraId="18FAB59F">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1.9.3 价格评审优惠</w:t>
      </w:r>
    </w:p>
    <w:p w14:paraId="4B3D05C6">
      <w:pPr>
        <w:spacing w:before="120" w:line="320" w:lineRule="atLeast"/>
        <w:ind w:firstLine="420" w:firstLineChars="200"/>
        <w:rPr>
          <w:rFonts w:hint="eastAsia"/>
          <w:color w:val="auto"/>
          <w:szCs w:val="21"/>
          <w:highlight w:val="none"/>
        </w:rPr>
      </w:pPr>
      <w:r>
        <w:rPr>
          <w:rFonts w:hint="eastAsia"/>
          <w:color w:val="auto"/>
          <w:szCs w:val="21"/>
          <w:highlight w:val="none"/>
        </w:rPr>
        <w:t>既有本国产品又有非本国产品参与竞争的，依法对本国产品给予价格评审优惠，对本国产品的报价给予20%的价格扣除，用扣除后的价格参与评审。</w:t>
      </w:r>
    </w:p>
    <w:p w14:paraId="5E760CD3">
      <w:pPr>
        <w:spacing w:before="120" w:line="320" w:lineRule="atLeast"/>
        <w:ind w:firstLine="420" w:firstLineChars="200"/>
        <w:rPr>
          <w:rFonts w:hint="eastAsia"/>
          <w:color w:val="auto"/>
          <w:szCs w:val="21"/>
          <w:highlight w:val="none"/>
        </w:rPr>
      </w:pPr>
      <w:r>
        <w:rPr>
          <w:rFonts w:hint="eastAsia"/>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B8898D">
      <w:pPr>
        <w:spacing w:before="120" w:line="320" w:lineRule="atLeast"/>
        <w:ind w:firstLine="420" w:firstLineChars="200"/>
        <w:rPr>
          <w:rFonts w:hint="eastAsia"/>
          <w:color w:val="auto"/>
          <w:szCs w:val="21"/>
          <w:highlight w:val="none"/>
          <w:lang w:eastAsia="zh-CN"/>
        </w:rPr>
      </w:pPr>
      <w:r>
        <w:rPr>
          <w:rFonts w:hint="eastAsia"/>
          <w:color w:val="auto"/>
          <w:szCs w:val="21"/>
          <w:highlight w:val="none"/>
        </w:rPr>
        <w:t>价格扣除比例在第四章评审方法及标准中规定</w:t>
      </w:r>
      <w:r>
        <w:rPr>
          <w:rFonts w:hint="eastAsia" w:eastAsia="宋体"/>
          <w:color w:val="auto"/>
          <w:szCs w:val="21"/>
          <w:highlight w:val="none"/>
          <w:lang w:eastAsia="zh-CN"/>
        </w:rPr>
        <w:t>。</w:t>
      </w:r>
    </w:p>
    <w:p w14:paraId="5851C88A">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1.9.4政策执行要求</w:t>
      </w:r>
    </w:p>
    <w:p w14:paraId="0BCF661E">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19.4.1产品在中国境内生产的组件成本核算规则：产品在中国境内生产的组件成本，按照《中国境内生产的组件成本核算基本规则》计算。</w:t>
      </w:r>
    </w:p>
    <w:p w14:paraId="0E3E6822">
      <w:pPr>
        <w:spacing w:before="120" w:line="360" w:lineRule="auto"/>
        <w:ind w:firstLine="2520" w:firstLineChars="1200"/>
        <w:rPr>
          <w:rFonts w:hint="eastAsia"/>
          <w:color w:val="auto"/>
          <w:szCs w:val="21"/>
          <w:highlight w:val="none"/>
          <w:lang w:eastAsia="zh-CN"/>
        </w:rPr>
      </w:pPr>
      <w:r>
        <w:rPr>
          <w:rFonts w:hint="eastAsia" w:eastAsia="宋体"/>
          <w:color w:val="auto"/>
          <w:szCs w:val="21"/>
          <w:highlight w:val="none"/>
          <w:lang w:eastAsia="zh-CN"/>
        </w:rPr>
        <w:t>《中国境内生产的组件成本核算基本规则》</w:t>
      </w:r>
    </w:p>
    <w:p w14:paraId="26FF60BE">
      <w:pPr>
        <w:spacing w:before="120" w:line="240" w:lineRule="auto"/>
        <w:ind w:firstLine="420" w:firstLineChars="200"/>
        <w:rPr>
          <w:rFonts w:hint="eastAsia"/>
          <w:color w:val="auto"/>
          <w:szCs w:val="21"/>
          <w:highlight w:val="none"/>
        </w:rPr>
      </w:pPr>
      <w:r>
        <w:rPr>
          <w:rFonts w:hint="eastAsia"/>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128A678">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1.</w:t>
      </w:r>
      <w:r>
        <w:rPr>
          <w:rFonts w:hint="eastAsia"/>
          <w:color w:val="auto"/>
          <w:szCs w:val="21"/>
          <w:highlight w:val="none"/>
        </w:rPr>
        <w:t>产品的一级组件是指直接组成产品的组件。产品的二级组件是指直接组成产品一级组件的组件。一级组件不可分解的，视同二级组件。</w:t>
      </w:r>
    </w:p>
    <w:p w14:paraId="5262BAC1">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2.</w:t>
      </w:r>
      <w:r>
        <w:rPr>
          <w:rFonts w:hint="eastAsia"/>
          <w:color w:val="auto"/>
          <w:szCs w:val="21"/>
          <w:highlight w:val="none"/>
        </w:rPr>
        <w:t>二级组件在中国境内生产的，其全部成本计入中国境内生产的组件成本；二级组件不在中国境内生产的，其成本不计入中国境内生产的组件成本。</w:t>
      </w:r>
    </w:p>
    <w:p w14:paraId="17470F88">
      <w:p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3.</w:t>
      </w:r>
      <w:r>
        <w:rPr>
          <w:rFonts w:hint="eastAsia"/>
          <w:color w:val="auto"/>
          <w:szCs w:val="21"/>
          <w:highlight w:val="none"/>
        </w:rPr>
        <w:t>产品总成本和组件成本以相关会计核算数据、采购合同、进货记录等为基础进行计算。</w:t>
      </w:r>
    </w:p>
    <w:p w14:paraId="7B0DA4B9">
      <w:pPr>
        <w:spacing w:before="120" w:line="240" w:lineRule="auto"/>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4.</w:t>
      </w:r>
      <w:r>
        <w:rPr>
          <w:rFonts w:hint="eastAsia"/>
          <w:color w:val="auto"/>
          <w:szCs w:val="21"/>
          <w:highlight w:val="none"/>
        </w:rPr>
        <w:t>需要对成本核算规则予以进一步明确的其他有关事项，由财政部会同有关部门另行规定。</w:t>
      </w:r>
    </w:p>
    <w:p w14:paraId="496E4220">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1.9.4.2证明材料提交与审查：供应商需在投标（响应）文件中对其提供的产品出具《关于符合本国产品标准的声明函》（样式见响应文件格式）或财政部会同有关部门规定的有关证明文件。</w:t>
      </w:r>
      <w:r>
        <w:rPr>
          <w:rFonts w:hint="eastAsia"/>
          <w:b/>
          <w:bCs/>
          <w:color w:val="auto"/>
          <w:szCs w:val="21"/>
          <w:highlight w:val="none"/>
          <w:lang w:val="en-US" w:eastAsia="zh-CN"/>
        </w:rPr>
        <w:t>医疗器械产品凭药品监督管理部门授予的准字号注册证直接认定属于在中国境内生产的产品。</w:t>
      </w:r>
      <w:r>
        <w:rPr>
          <w:rFonts w:hint="eastAsia"/>
          <w:color w:val="auto"/>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D2E3370">
      <w:pPr>
        <w:pStyle w:val="19"/>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w:t>
      </w:r>
      <w:r>
        <w:rPr>
          <w:rFonts w:hint="eastAsia" w:cs="Times New Roman"/>
          <w:color w:val="auto"/>
          <w:kern w:val="2"/>
          <w:sz w:val="21"/>
          <w:szCs w:val="21"/>
          <w:highlight w:val="none"/>
          <w:lang w:val="en-US" w:eastAsia="zh-CN" w:bidi="ar-SA"/>
        </w:rPr>
        <w:t>当</w:t>
      </w:r>
      <w:r>
        <w:rPr>
          <w:rFonts w:hint="eastAsia" w:ascii="Times New Roman" w:hAnsi="Times New Roman" w:eastAsia="宋体" w:cs="Times New Roman"/>
          <w:color w:val="auto"/>
          <w:kern w:val="2"/>
          <w:sz w:val="21"/>
          <w:szCs w:val="21"/>
          <w:highlight w:val="none"/>
          <w:lang w:val="en-US" w:eastAsia="zh-CN" w:bidi="ar-SA"/>
        </w:rPr>
        <w:t>以书面形式要求供应商澄清、说明或者补正；</w:t>
      </w:r>
      <w:r>
        <w:rPr>
          <w:rFonts w:hint="eastAsia" w:cs="Times New Roman"/>
          <w:color w:val="auto"/>
          <w:kern w:val="2"/>
          <w:sz w:val="21"/>
          <w:szCs w:val="21"/>
          <w:highlight w:val="none"/>
          <w:lang w:val="en-US" w:eastAsia="zh-CN" w:bidi="ar-SA"/>
        </w:rPr>
        <w:t>经</w:t>
      </w:r>
      <w:r>
        <w:rPr>
          <w:rFonts w:hint="eastAsia" w:ascii="Times New Roman" w:hAnsi="Times New Roman" w:eastAsia="宋体" w:cs="Times New Roman"/>
          <w:color w:val="auto"/>
          <w:kern w:val="2"/>
          <w:sz w:val="21"/>
          <w:szCs w:val="21"/>
          <w:highlight w:val="none"/>
          <w:lang w:val="en-US" w:eastAsia="zh-CN" w:bidi="ar-SA"/>
        </w:rPr>
        <w:t>澄清、说明或者补正后仍不符合要求的，不认定为本国产品。</w:t>
      </w:r>
    </w:p>
    <w:p w14:paraId="69C1BF47">
      <w:pPr>
        <w:pStyle w:val="19"/>
        <w:ind w:firstLine="420" w:firstLineChars="200"/>
        <w:rPr>
          <w:rFonts w:hint="default"/>
          <w:color w:val="auto"/>
          <w:sz w:val="21"/>
          <w:szCs w:val="21"/>
          <w:highlight w:val="none"/>
          <w:lang w:val="en-US" w:eastAsia="zh-CN"/>
        </w:rPr>
      </w:pPr>
      <w:r>
        <w:rPr>
          <w:rFonts w:hint="eastAsia"/>
          <w:color w:val="auto"/>
          <w:sz w:val="21"/>
          <w:szCs w:val="21"/>
          <w:highlight w:val="none"/>
          <w:lang w:val="en-US" w:eastAsia="zh-CN"/>
        </w:rPr>
        <w:t>澄清补正应当按照“6.3.3澄清、说明或补正”的规定提交。</w:t>
      </w:r>
    </w:p>
    <w:p w14:paraId="1C22056C">
      <w:pPr>
        <w:pStyle w:val="19"/>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1.9.4.3成本核算与承诺</w:t>
      </w:r>
    </w:p>
    <w:p w14:paraId="36EC83CE">
      <w:pPr>
        <w:pStyle w:val="19"/>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供应商应依据《中国境内生产的组件成本核算基本规则》核算产品成本占比，并对核算结果负责，按要求提交《</w:t>
      </w:r>
      <w:r>
        <w:rPr>
          <w:rFonts w:hint="eastAsia" w:cs="Times New Roman"/>
          <w:color w:val="auto"/>
          <w:kern w:val="2"/>
          <w:sz w:val="21"/>
          <w:szCs w:val="21"/>
          <w:highlight w:val="none"/>
          <w:lang w:val="en-US" w:eastAsia="zh-CN" w:bidi="ar-SA"/>
        </w:rPr>
        <w:t>关于符合</w:t>
      </w:r>
      <w:r>
        <w:rPr>
          <w:rFonts w:hint="default" w:ascii="Times New Roman" w:hAnsi="Times New Roman" w:eastAsia="宋体" w:cs="Times New Roman"/>
          <w:color w:val="auto"/>
          <w:kern w:val="2"/>
          <w:sz w:val="21"/>
          <w:szCs w:val="21"/>
          <w:highlight w:val="none"/>
          <w:lang w:val="en-US" w:eastAsia="zh-CN" w:bidi="ar-SA"/>
        </w:rPr>
        <w:t>本国产品</w:t>
      </w:r>
      <w:r>
        <w:rPr>
          <w:rFonts w:hint="eastAsia" w:cs="Times New Roman"/>
          <w:color w:val="auto"/>
          <w:kern w:val="2"/>
          <w:sz w:val="21"/>
          <w:szCs w:val="21"/>
          <w:highlight w:val="none"/>
          <w:lang w:val="en-US" w:eastAsia="zh-CN" w:bidi="ar-SA"/>
        </w:rPr>
        <w:t>标准的</w:t>
      </w:r>
      <w:r>
        <w:rPr>
          <w:rFonts w:hint="default"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（如适用）</w:t>
      </w:r>
      <w:r>
        <w:rPr>
          <w:rFonts w:hint="default" w:ascii="Times New Roman" w:hAnsi="Times New Roman" w:eastAsia="宋体" w:cs="Times New Roman"/>
          <w:color w:val="auto"/>
          <w:kern w:val="2"/>
          <w:sz w:val="21"/>
          <w:szCs w:val="21"/>
          <w:highlight w:val="none"/>
          <w:lang w:val="en-US" w:eastAsia="zh-CN" w:bidi="ar-SA"/>
        </w:rPr>
        <w:t>（参考模板</w:t>
      </w:r>
      <w:r>
        <w:rPr>
          <w:rFonts w:hint="eastAsia" w:cs="Times New Roman"/>
          <w:color w:val="auto"/>
          <w:kern w:val="2"/>
          <w:sz w:val="21"/>
          <w:szCs w:val="21"/>
          <w:highlight w:val="none"/>
          <w:lang w:val="en-US" w:eastAsia="zh-CN" w:bidi="ar-SA"/>
        </w:rPr>
        <w:t>详见响应文件格式</w:t>
      </w:r>
      <w:r>
        <w:rPr>
          <w:rFonts w:hint="default" w:ascii="Times New Roman" w:hAnsi="Times New Roman" w:eastAsia="宋体" w:cs="Times New Roman"/>
          <w:color w:val="auto"/>
          <w:kern w:val="2"/>
          <w:sz w:val="21"/>
          <w:szCs w:val="21"/>
          <w:highlight w:val="none"/>
          <w:lang w:val="en-US" w:eastAsia="zh-CN" w:bidi="ar-SA"/>
        </w:rPr>
        <w:t>）。相关成本核算的原始凭证应妥善留存，以备核查。采购人可在履约验收环节对相关材料进行抽查。</w:t>
      </w:r>
    </w:p>
    <w:p w14:paraId="333F5497">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1.9.5 争议处理</w:t>
      </w:r>
    </w:p>
    <w:p w14:paraId="078A66A9">
      <w:pPr>
        <w:spacing w:before="120" w:line="360" w:lineRule="auto"/>
        <w:ind w:firstLine="420" w:firstLineChars="200"/>
        <w:rPr>
          <w:color w:val="auto"/>
          <w:szCs w:val="21"/>
          <w:highlight w:val="none"/>
        </w:rPr>
      </w:pPr>
      <w:r>
        <w:rPr>
          <w:rFonts w:hint="eastAsia" w:ascii="Times New Roman" w:eastAsia="宋体"/>
          <w:color w:val="auto"/>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A3DE1B9">
      <w:pPr>
        <w:spacing w:before="120" w:line="320" w:lineRule="atLeast"/>
        <w:ind w:left="2" w:leftChars="1" w:firstLine="422" w:firstLineChars="200"/>
        <w:outlineLvl w:val="1"/>
        <w:rPr>
          <w:b/>
          <w:bCs/>
          <w:color w:val="auto"/>
          <w:kern w:val="0"/>
          <w:szCs w:val="21"/>
          <w:highlight w:val="none"/>
        </w:rPr>
      </w:pPr>
      <w:bookmarkStart w:id="31" w:name="_Toc254970675"/>
      <w:bookmarkStart w:id="32" w:name="_Toc254970534"/>
      <w:r>
        <w:rPr>
          <w:b/>
          <w:bCs/>
          <w:color w:val="auto"/>
          <w:kern w:val="0"/>
          <w:szCs w:val="21"/>
          <w:highlight w:val="none"/>
        </w:rPr>
        <w:t>2．采购文件</w:t>
      </w:r>
      <w:bookmarkEnd w:id="31"/>
      <w:bookmarkEnd w:id="32"/>
    </w:p>
    <w:p w14:paraId="56D7A6D6">
      <w:pPr>
        <w:spacing w:before="120" w:line="320" w:lineRule="atLeast"/>
        <w:ind w:firstLine="422" w:firstLineChars="200"/>
        <w:outlineLvl w:val="2"/>
        <w:rPr>
          <w:b/>
          <w:bCs/>
          <w:color w:val="auto"/>
          <w:kern w:val="0"/>
          <w:szCs w:val="21"/>
          <w:highlight w:val="none"/>
        </w:rPr>
      </w:pPr>
      <w:r>
        <w:rPr>
          <w:b/>
          <w:bCs/>
          <w:color w:val="auto"/>
          <w:kern w:val="0"/>
          <w:szCs w:val="21"/>
          <w:highlight w:val="none"/>
        </w:rPr>
        <w:t>2.1采购文件的构成</w:t>
      </w:r>
    </w:p>
    <w:p w14:paraId="5E340189">
      <w:pPr>
        <w:spacing w:before="120" w:line="320" w:lineRule="atLeast"/>
        <w:ind w:firstLine="420" w:firstLineChars="200"/>
        <w:rPr>
          <w:color w:val="auto"/>
          <w:szCs w:val="21"/>
          <w:highlight w:val="none"/>
        </w:rPr>
      </w:pPr>
      <w:r>
        <w:rPr>
          <w:color w:val="auto"/>
          <w:szCs w:val="21"/>
          <w:highlight w:val="none"/>
        </w:rPr>
        <w:t>第一章 磋商公告</w:t>
      </w:r>
    </w:p>
    <w:p w14:paraId="603B673B">
      <w:pPr>
        <w:spacing w:before="120" w:line="320" w:lineRule="atLeast"/>
        <w:ind w:firstLine="420" w:firstLineChars="200"/>
        <w:rPr>
          <w:color w:val="auto"/>
          <w:szCs w:val="21"/>
          <w:highlight w:val="none"/>
        </w:rPr>
      </w:pPr>
      <w:r>
        <w:rPr>
          <w:color w:val="auto"/>
          <w:szCs w:val="21"/>
          <w:highlight w:val="none"/>
        </w:rPr>
        <w:t>第二章 采购需求</w:t>
      </w:r>
    </w:p>
    <w:p w14:paraId="73E754B5">
      <w:pPr>
        <w:spacing w:before="120" w:line="320" w:lineRule="atLeast"/>
        <w:ind w:firstLine="420" w:firstLineChars="200"/>
        <w:rPr>
          <w:color w:val="auto"/>
          <w:szCs w:val="21"/>
          <w:highlight w:val="none"/>
        </w:rPr>
      </w:pPr>
      <w:r>
        <w:rPr>
          <w:color w:val="auto"/>
          <w:szCs w:val="21"/>
          <w:highlight w:val="none"/>
        </w:rPr>
        <w:t>第三章 供应商须知</w:t>
      </w:r>
    </w:p>
    <w:p w14:paraId="1FD7A905">
      <w:pPr>
        <w:spacing w:before="120" w:line="320" w:lineRule="atLeast"/>
        <w:ind w:firstLine="420" w:firstLineChars="200"/>
        <w:rPr>
          <w:color w:val="auto"/>
          <w:szCs w:val="21"/>
          <w:highlight w:val="none"/>
        </w:rPr>
      </w:pPr>
      <w:r>
        <w:rPr>
          <w:color w:val="auto"/>
          <w:szCs w:val="21"/>
          <w:highlight w:val="none"/>
        </w:rPr>
        <w:t>第四章 评审方法及标准</w:t>
      </w:r>
    </w:p>
    <w:p w14:paraId="71DDF041">
      <w:pPr>
        <w:spacing w:before="120" w:line="320" w:lineRule="atLeast"/>
        <w:ind w:firstLine="420" w:firstLineChars="200"/>
        <w:rPr>
          <w:color w:val="auto"/>
          <w:szCs w:val="21"/>
          <w:highlight w:val="none"/>
        </w:rPr>
      </w:pPr>
      <w:r>
        <w:rPr>
          <w:color w:val="auto"/>
          <w:szCs w:val="21"/>
          <w:highlight w:val="none"/>
        </w:rPr>
        <w:t>第五章 合同主要条款格式</w:t>
      </w:r>
    </w:p>
    <w:p w14:paraId="5492420C">
      <w:pPr>
        <w:spacing w:before="120" w:line="320" w:lineRule="atLeast"/>
        <w:ind w:firstLine="420" w:firstLineChars="200"/>
        <w:rPr>
          <w:color w:val="auto"/>
          <w:szCs w:val="21"/>
          <w:highlight w:val="none"/>
        </w:rPr>
      </w:pPr>
      <w:r>
        <w:rPr>
          <w:color w:val="auto"/>
          <w:szCs w:val="21"/>
          <w:highlight w:val="none"/>
        </w:rPr>
        <w:t>第六章 响应文件格式</w:t>
      </w:r>
    </w:p>
    <w:p w14:paraId="3BD39CA8">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14:paraId="24D32595">
      <w:pPr>
        <w:spacing w:before="120" w:line="320" w:lineRule="atLeast"/>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6382B41A">
      <w:pPr>
        <w:spacing w:before="120" w:line="320" w:lineRule="atLeast"/>
        <w:ind w:firstLine="422" w:firstLineChars="200"/>
        <w:outlineLvl w:val="2"/>
        <w:rPr>
          <w:b/>
          <w:color w:val="auto"/>
          <w:szCs w:val="21"/>
          <w:highlight w:val="none"/>
        </w:rPr>
      </w:pPr>
      <w:r>
        <w:rPr>
          <w:b/>
          <w:bCs/>
          <w:color w:val="auto"/>
          <w:kern w:val="0"/>
          <w:szCs w:val="21"/>
          <w:highlight w:val="none"/>
        </w:rPr>
        <w:t>2.3采购文件的澄清与修改</w:t>
      </w:r>
    </w:p>
    <w:p w14:paraId="3D2F2A05">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27DED9A6">
      <w:pPr>
        <w:spacing w:before="120" w:line="320" w:lineRule="atLeast"/>
        <w:ind w:firstLine="420" w:firstLineChars="200"/>
        <w:rPr>
          <w:rFonts w:hint="eastAsia"/>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color w:val="auto"/>
          <w:szCs w:val="21"/>
          <w:highlight w:val="none"/>
        </w:rPr>
        <w:t xml:space="preserve"> </w:t>
      </w:r>
    </w:p>
    <w:p w14:paraId="4C139BC4">
      <w:pPr>
        <w:spacing w:before="120" w:line="320" w:lineRule="atLeast"/>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452B6395">
      <w:pPr>
        <w:spacing w:before="120" w:line="320" w:lineRule="atLeast"/>
        <w:ind w:left="2" w:leftChars="1" w:firstLine="422" w:firstLineChars="200"/>
        <w:outlineLvl w:val="1"/>
        <w:rPr>
          <w:b/>
          <w:bCs/>
          <w:color w:val="auto"/>
          <w:kern w:val="0"/>
          <w:szCs w:val="21"/>
          <w:highlight w:val="none"/>
        </w:rPr>
      </w:pPr>
      <w:bookmarkStart w:id="33" w:name="_Toc254970535"/>
      <w:bookmarkStart w:id="34" w:name="_Toc254970676"/>
      <w:r>
        <w:rPr>
          <w:b/>
          <w:bCs/>
          <w:color w:val="auto"/>
          <w:kern w:val="0"/>
          <w:szCs w:val="21"/>
          <w:highlight w:val="none"/>
        </w:rPr>
        <w:t>3．响应文件</w:t>
      </w:r>
      <w:bookmarkEnd w:id="33"/>
      <w:bookmarkEnd w:id="34"/>
    </w:p>
    <w:p w14:paraId="424FFAEA">
      <w:pPr>
        <w:spacing w:before="120" w:line="320" w:lineRule="atLeast"/>
        <w:ind w:firstLine="422" w:firstLineChars="200"/>
        <w:outlineLvl w:val="2"/>
        <w:rPr>
          <w:b/>
          <w:bCs/>
          <w:color w:val="auto"/>
          <w:kern w:val="0"/>
          <w:szCs w:val="21"/>
          <w:highlight w:val="none"/>
        </w:rPr>
      </w:pPr>
      <w:bookmarkStart w:id="35" w:name="_Toc254970677"/>
      <w:bookmarkStart w:id="36" w:name="_Toc254970536"/>
      <w:r>
        <w:rPr>
          <w:b/>
          <w:bCs/>
          <w:color w:val="auto"/>
          <w:kern w:val="0"/>
          <w:szCs w:val="21"/>
          <w:highlight w:val="none"/>
        </w:rPr>
        <w:t>3.1响应文件的组成</w:t>
      </w:r>
      <w:bookmarkEnd w:id="35"/>
      <w:bookmarkEnd w:id="36"/>
    </w:p>
    <w:p w14:paraId="5006F00C">
      <w:pPr>
        <w:spacing w:before="120" w:line="320" w:lineRule="atLeast"/>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3A2FC4C0">
      <w:pPr>
        <w:spacing w:before="120" w:line="320" w:lineRule="atLeast"/>
        <w:ind w:firstLine="422" w:firstLineChars="200"/>
        <w:outlineLvl w:val="2"/>
        <w:rPr>
          <w:b/>
          <w:bCs/>
          <w:color w:val="auto"/>
          <w:kern w:val="0"/>
          <w:szCs w:val="21"/>
          <w:highlight w:val="none"/>
        </w:rPr>
      </w:pPr>
      <w:bookmarkStart w:id="37" w:name="_Toc254970678"/>
      <w:bookmarkStart w:id="38" w:name="_Toc254970537"/>
      <w:r>
        <w:rPr>
          <w:b/>
          <w:color w:val="auto"/>
          <w:szCs w:val="21"/>
          <w:highlight w:val="none"/>
        </w:rPr>
        <w:t>3.2</w:t>
      </w:r>
      <w:r>
        <w:rPr>
          <w:b/>
          <w:bCs/>
          <w:color w:val="auto"/>
          <w:kern w:val="0"/>
          <w:szCs w:val="21"/>
          <w:highlight w:val="none"/>
        </w:rPr>
        <w:t>响应文件的语言及计量</w:t>
      </w:r>
      <w:bookmarkEnd w:id="37"/>
      <w:bookmarkEnd w:id="38"/>
    </w:p>
    <w:p w14:paraId="60061A74">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1422ADD3">
      <w:pPr>
        <w:spacing w:before="120" w:line="320" w:lineRule="atLeast"/>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330ED220">
      <w:pPr>
        <w:spacing w:before="120" w:line="320" w:lineRule="atLeast"/>
        <w:ind w:firstLine="422" w:firstLineChars="200"/>
        <w:outlineLvl w:val="2"/>
        <w:rPr>
          <w:b/>
          <w:bCs/>
          <w:color w:val="auto"/>
          <w:kern w:val="0"/>
          <w:szCs w:val="21"/>
          <w:highlight w:val="none"/>
        </w:rPr>
      </w:pPr>
      <w:bookmarkStart w:id="39" w:name="_Toc254970679"/>
      <w:bookmarkStart w:id="40" w:name="_Toc254970538"/>
      <w:r>
        <w:rPr>
          <w:b/>
          <w:bCs/>
          <w:color w:val="auto"/>
          <w:kern w:val="0"/>
          <w:szCs w:val="21"/>
          <w:highlight w:val="none"/>
        </w:rPr>
        <w:t>3.3响应报价</w:t>
      </w:r>
      <w:bookmarkEnd w:id="39"/>
      <w:bookmarkEnd w:id="40"/>
    </w:p>
    <w:p w14:paraId="243313A2">
      <w:pPr>
        <w:spacing w:before="120" w:line="320" w:lineRule="atLeast"/>
        <w:ind w:firstLine="420" w:firstLineChars="200"/>
        <w:rPr>
          <w:color w:val="auto"/>
          <w:szCs w:val="21"/>
          <w:highlight w:val="none"/>
        </w:rPr>
      </w:pPr>
      <w:r>
        <w:rPr>
          <w:color w:val="auto"/>
          <w:szCs w:val="21"/>
          <w:highlight w:val="none"/>
        </w:rPr>
        <w:t>3.3.1响应报价应按采购文件中相关附表格式填写。</w:t>
      </w:r>
    </w:p>
    <w:p w14:paraId="5D94AFC9">
      <w:pPr>
        <w:spacing w:before="120" w:line="320" w:lineRule="atLeast"/>
        <w:ind w:firstLine="420" w:firstLineChars="200"/>
        <w:rPr>
          <w:color w:val="auto"/>
          <w:szCs w:val="21"/>
          <w:highlight w:val="none"/>
        </w:rPr>
      </w:pPr>
      <w:r>
        <w:rPr>
          <w:color w:val="auto"/>
          <w:szCs w:val="21"/>
          <w:highlight w:val="none"/>
        </w:rPr>
        <w:t>3.3.2响应文件只允许有一个报价，有选择的或有条件的报价将不予接受。</w:t>
      </w:r>
    </w:p>
    <w:p w14:paraId="20980138">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5C6AE565">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1FB63132">
      <w:pPr>
        <w:spacing w:before="120" w:line="320" w:lineRule="atLeast"/>
        <w:ind w:firstLine="422" w:firstLineChars="200"/>
        <w:outlineLvl w:val="2"/>
        <w:rPr>
          <w:b/>
          <w:bCs/>
          <w:color w:val="auto"/>
          <w:kern w:val="0"/>
          <w:szCs w:val="21"/>
          <w:highlight w:val="none"/>
        </w:rPr>
      </w:pPr>
      <w:r>
        <w:rPr>
          <w:b/>
          <w:bCs/>
          <w:color w:val="auto"/>
          <w:kern w:val="0"/>
          <w:szCs w:val="21"/>
          <w:highlight w:val="none"/>
        </w:rPr>
        <w:t>3.4响应有效期</w:t>
      </w:r>
    </w:p>
    <w:p w14:paraId="04B2D407">
      <w:pPr>
        <w:spacing w:before="120" w:line="320" w:lineRule="atLeast"/>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09241475">
      <w:pPr>
        <w:spacing w:before="120" w:line="320" w:lineRule="atLeast"/>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5B4AB222">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044AD5D0">
      <w:pPr>
        <w:spacing w:before="120" w:line="320" w:lineRule="atLeast"/>
        <w:ind w:firstLine="422" w:firstLineChars="200"/>
        <w:outlineLvl w:val="2"/>
        <w:rPr>
          <w:b/>
          <w:bCs/>
          <w:color w:val="auto"/>
          <w:kern w:val="0"/>
          <w:szCs w:val="21"/>
          <w:highlight w:val="none"/>
        </w:rPr>
      </w:pPr>
      <w:bookmarkStart w:id="41" w:name="_Toc254970682"/>
      <w:bookmarkStart w:id="42" w:name="_Toc254970541"/>
      <w:r>
        <w:rPr>
          <w:b/>
          <w:bCs/>
          <w:color w:val="auto"/>
          <w:kern w:val="0"/>
          <w:szCs w:val="21"/>
          <w:highlight w:val="none"/>
        </w:rPr>
        <w:t>3.5磋商保证金</w:t>
      </w:r>
      <w:bookmarkEnd w:id="41"/>
      <w:bookmarkEnd w:id="42"/>
    </w:p>
    <w:p w14:paraId="76A5BA61">
      <w:pPr>
        <w:spacing w:before="120" w:line="320" w:lineRule="atLeast"/>
        <w:ind w:firstLine="420" w:firstLineChars="200"/>
        <w:rPr>
          <w:color w:val="auto"/>
          <w:szCs w:val="21"/>
          <w:highlight w:val="none"/>
        </w:rPr>
      </w:pPr>
      <w:r>
        <w:rPr>
          <w:color w:val="auto"/>
          <w:szCs w:val="21"/>
          <w:highlight w:val="none"/>
        </w:rPr>
        <w:t>3.5.1供应商须按须知前附表规定提交磋商保证金，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4BBE178A">
      <w:pPr>
        <w:spacing w:before="120" w:line="320" w:lineRule="atLeast"/>
        <w:ind w:firstLine="420" w:firstLineChars="200"/>
        <w:rPr>
          <w:color w:val="auto"/>
          <w:szCs w:val="21"/>
          <w:highlight w:val="none"/>
        </w:rPr>
      </w:pPr>
      <w:r>
        <w:rPr>
          <w:color w:val="auto"/>
          <w:szCs w:val="21"/>
          <w:highlight w:val="none"/>
        </w:rPr>
        <w:t>3.5.2磋商保证金币种应与响应报价币种相同。</w:t>
      </w:r>
    </w:p>
    <w:p w14:paraId="26850CE8">
      <w:pPr>
        <w:spacing w:before="120" w:line="320" w:lineRule="atLeast"/>
        <w:ind w:firstLine="420" w:firstLineChars="200"/>
        <w:rPr>
          <w:color w:val="auto"/>
          <w:szCs w:val="21"/>
          <w:highlight w:val="none"/>
        </w:rPr>
      </w:pPr>
      <w:r>
        <w:rPr>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59F4B3E1">
      <w:pPr>
        <w:spacing w:before="120" w:line="320" w:lineRule="atLeast"/>
        <w:ind w:firstLine="420" w:firstLineChars="200"/>
        <w:rPr>
          <w:color w:val="auto"/>
          <w:szCs w:val="21"/>
          <w:highlight w:val="none"/>
        </w:rPr>
      </w:pPr>
      <w:r>
        <w:rPr>
          <w:color w:val="auto"/>
          <w:szCs w:val="21"/>
          <w:highlight w:val="none"/>
        </w:rPr>
        <w:t>3.5.4供应商有下列情形之一的，磋商保证金将不予退还：</w:t>
      </w:r>
    </w:p>
    <w:p w14:paraId="1A0415F0">
      <w:pPr>
        <w:numPr>
          <w:ilvl w:val="0"/>
          <w:numId w:val="3"/>
        </w:numPr>
        <w:spacing w:before="120" w:line="320" w:lineRule="atLeast"/>
        <w:rPr>
          <w:color w:val="auto"/>
          <w:szCs w:val="21"/>
          <w:highlight w:val="none"/>
        </w:rPr>
      </w:pPr>
      <w:r>
        <w:rPr>
          <w:color w:val="auto"/>
          <w:szCs w:val="21"/>
          <w:highlight w:val="none"/>
        </w:rPr>
        <w:t>供应商在响应有效期内撤销响应文件的；</w:t>
      </w:r>
    </w:p>
    <w:p w14:paraId="3D984973">
      <w:pPr>
        <w:numPr>
          <w:ilvl w:val="0"/>
          <w:numId w:val="3"/>
        </w:numPr>
        <w:spacing w:before="120" w:line="320" w:lineRule="atLeast"/>
        <w:rPr>
          <w:color w:val="auto"/>
          <w:szCs w:val="21"/>
          <w:highlight w:val="none"/>
        </w:rPr>
      </w:pPr>
      <w:r>
        <w:rPr>
          <w:color w:val="auto"/>
          <w:szCs w:val="21"/>
          <w:highlight w:val="none"/>
        </w:rPr>
        <w:t>供应商在响应过程中弄虚作假，提供虚假材料的；</w:t>
      </w:r>
    </w:p>
    <w:p w14:paraId="6FA251B6">
      <w:pPr>
        <w:numPr>
          <w:ilvl w:val="0"/>
          <w:numId w:val="3"/>
        </w:numPr>
        <w:spacing w:before="120" w:line="320" w:lineRule="atLeast"/>
        <w:rPr>
          <w:color w:val="auto"/>
          <w:szCs w:val="21"/>
          <w:highlight w:val="none"/>
        </w:rPr>
      </w:pPr>
      <w:r>
        <w:rPr>
          <w:color w:val="auto"/>
          <w:szCs w:val="21"/>
          <w:highlight w:val="none"/>
        </w:rPr>
        <w:t>成交供应商无正当理由不与采购人签订合同的；</w:t>
      </w:r>
    </w:p>
    <w:p w14:paraId="546288E7">
      <w:pPr>
        <w:numPr>
          <w:ilvl w:val="0"/>
          <w:numId w:val="3"/>
        </w:numPr>
        <w:spacing w:before="120" w:line="320" w:lineRule="atLeast"/>
        <w:rPr>
          <w:color w:val="auto"/>
          <w:szCs w:val="21"/>
          <w:highlight w:val="none"/>
        </w:rPr>
      </w:pPr>
      <w:r>
        <w:rPr>
          <w:color w:val="auto"/>
          <w:szCs w:val="21"/>
          <w:highlight w:val="none"/>
        </w:rPr>
        <w:t>将成交项目转让给他人或者在响应文件中未说明且未经采购人同意，将成交项目分包给他人的；</w:t>
      </w:r>
    </w:p>
    <w:p w14:paraId="369DC5AB">
      <w:pPr>
        <w:numPr>
          <w:ilvl w:val="0"/>
          <w:numId w:val="3"/>
        </w:numPr>
        <w:spacing w:before="120" w:line="320" w:lineRule="atLeast"/>
        <w:rPr>
          <w:color w:val="auto"/>
          <w:szCs w:val="21"/>
          <w:highlight w:val="none"/>
        </w:rPr>
      </w:pPr>
      <w:r>
        <w:rPr>
          <w:rFonts w:hint="eastAsia"/>
          <w:color w:val="auto"/>
          <w:szCs w:val="21"/>
          <w:highlight w:val="none"/>
        </w:rPr>
        <w:t>供应商与采购人、其他供应商或者采购代理机构恶意串通的；</w:t>
      </w:r>
    </w:p>
    <w:p w14:paraId="08A0613F">
      <w:pPr>
        <w:numPr>
          <w:ilvl w:val="0"/>
          <w:numId w:val="3"/>
        </w:numPr>
        <w:spacing w:before="120" w:line="320" w:lineRule="atLeast"/>
        <w:rPr>
          <w:color w:val="auto"/>
          <w:szCs w:val="21"/>
          <w:highlight w:val="none"/>
        </w:rPr>
      </w:pPr>
      <w:r>
        <w:rPr>
          <w:color w:val="auto"/>
          <w:szCs w:val="21"/>
          <w:highlight w:val="none"/>
        </w:rPr>
        <w:t>拒绝履行合同义务的；</w:t>
      </w:r>
    </w:p>
    <w:p w14:paraId="286DCE11">
      <w:pPr>
        <w:numPr>
          <w:ilvl w:val="0"/>
          <w:numId w:val="3"/>
        </w:numPr>
        <w:spacing w:before="120" w:line="320" w:lineRule="atLeast"/>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15C03DDF">
      <w:pPr>
        <w:spacing w:before="120" w:line="320" w:lineRule="atLeast"/>
        <w:ind w:firstLine="422" w:firstLineChars="200"/>
        <w:outlineLvl w:val="2"/>
        <w:rPr>
          <w:b/>
          <w:bCs/>
          <w:color w:val="auto"/>
          <w:kern w:val="0"/>
          <w:szCs w:val="21"/>
          <w:highlight w:val="none"/>
        </w:rPr>
      </w:pPr>
      <w:bookmarkStart w:id="43" w:name="_Toc254970683"/>
      <w:bookmarkStart w:id="44" w:name="_Toc254970542"/>
      <w:r>
        <w:rPr>
          <w:b/>
          <w:bCs/>
          <w:color w:val="auto"/>
          <w:kern w:val="0"/>
          <w:szCs w:val="21"/>
          <w:highlight w:val="none"/>
        </w:rPr>
        <w:t>3.6响应文件的</w:t>
      </w:r>
      <w:bookmarkEnd w:id="43"/>
      <w:bookmarkEnd w:id="44"/>
      <w:r>
        <w:rPr>
          <w:b/>
          <w:bCs/>
          <w:color w:val="auto"/>
          <w:kern w:val="0"/>
          <w:szCs w:val="21"/>
          <w:highlight w:val="none"/>
        </w:rPr>
        <w:t>编制要求</w:t>
      </w:r>
    </w:p>
    <w:p w14:paraId="6CD325AE">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795077F3">
      <w:pPr>
        <w:spacing w:before="120" w:line="320" w:lineRule="atLeast"/>
        <w:ind w:firstLine="420" w:firstLineChars="200"/>
        <w:rPr>
          <w:color w:val="auto"/>
          <w:szCs w:val="21"/>
          <w:highlight w:val="none"/>
        </w:rPr>
      </w:pPr>
      <w:r>
        <w:rPr>
          <w:color w:val="auto"/>
          <w:szCs w:val="21"/>
          <w:highlight w:val="none"/>
        </w:rPr>
        <w:t>3.6.2</w:t>
      </w:r>
      <w:r>
        <w:rPr>
          <w:rFonts w:hint="eastAsia"/>
          <w:color w:val="auto"/>
          <w:szCs w:val="21"/>
          <w:highlight w:val="none"/>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230E571E">
      <w:pPr>
        <w:spacing w:before="120" w:line="320" w:lineRule="atLeast"/>
        <w:ind w:firstLine="420" w:firstLineChars="200"/>
        <w:rPr>
          <w:color w:val="auto"/>
          <w:szCs w:val="21"/>
          <w:highlight w:val="none"/>
        </w:rPr>
      </w:pPr>
      <w:r>
        <w:rPr>
          <w:color w:val="auto"/>
          <w:szCs w:val="21"/>
          <w:highlight w:val="none"/>
        </w:rPr>
        <w:t xml:space="preserve">3.6.3 </w:t>
      </w:r>
      <w:r>
        <w:rPr>
          <w:rFonts w:hint="eastAsia"/>
          <w:color w:val="auto"/>
          <w:szCs w:val="21"/>
          <w:highlight w:val="none"/>
        </w:rPr>
        <w:t>供应商的响应文件未按照采购文件要求签署、盖章的，其响应无效。</w:t>
      </w:r>
    </w:p>
    <w:p w14:paraId="42541D26">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48450458">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6B41A96B">
      <w:pPr>
        <w:spacing w:before="120" w:line="320" w:lineRule="atLeast"/>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50B05760">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2EAC191E">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25324CE9">
      <w:pPr>
        <w:spacing w:before="120" w:line="320" w:lineRule="atLeast"/>
        <w:ind w:left="2" w:leftChars="1" w:firstLine="420" w:firstLineChars="200"/>
        <w:rPr>
          <w:color w:val="auto"/>
          <w:szCs w:val="21"/>
          <w:highlight w:val="none"/>
        </w:rPr>
      </w:pPr>
      <w:bookmarkStart w:id="45" w:name="_Toc254970544"/>
      <w:bookmarkStart w:id="46" w:name="_Toc254970685"/>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66450A5">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2546FF1E">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1F26F36E">
      <w:pPr>
        <w:spacing w:before="120" w:line="320" w:lineRule="atLeast"/>
        <w:ind w:left="2" w:leftChars="1" w:firstLine="420" w:firstLineChars="200"/>
        <w:rPr>
          <w:rFonts w:hint="eastAsia"/>
          <w:color w:val="auto"/>
          <w:szCs w:val="21"/>
          <w:highlight w:val="none"/>
        </w:rPr>
      </w:pPr>
      <w:bookmarkStart w:id="47" w:name="_Hlk93046827"/>
      <w:r>
        <w:rPr>
          <w:rFonts w:hint="eastAsia"/>
          <w:color w:val="auto"/>
          <w:szCs w:val="21"/>
          <w:highlight w:val="none"/>
        </w:rPr>
        <w:t>3</w:t>
      </w:r>
      <w:r>
        <w:rPr>
          <w:color w:val="auto"/>
          <w:szCs w:val="21"/>
          <w:highlight w:val="none"/>
        </w:rPr>
        <w:t>.7.6</w:t>
      </w:r>
      <w:r>
        <w:rPr>
          <w:rFonts w:hint="eastAsia"/>
          <w:color w:val="auto"/>
          <w:szCs w:val="21"/>
          <w:highlight w:val="none"/>
        </w:rPr>
        <w:t>采购文件</w:t>
      </w:r>
      <w:bookmarkStart w:id="48" w:name="_Hlk106638610"/>
      <w:r>
        <w:rPr>
          <w:rFonts w:hint="eastAsia"/>
          <w:color w:val="auto"/>
          <w:szCs w:val="21"/>
          <w:highlight w:val="none"/>
        </w:rPr>
        <w:t>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bookmarkEnd w:id="48"/>
      <w:r>
        <w:rPr>
          <w:rFonts w:hint="eastAsia"/>
          <w:color w:val="auto"/>
          <w:szCs w:val="21"/>
          <w:highlight w:val="none"/>
        </w:rPr>
        <w:t>，</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47"/>
    </w:p>
    <w:p w14:paraId="3F9545E3">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4．截标</w:t>
      </w:r>
      <w:bookmarkEnd w:id="45"/>
      <w:bookmarkEnd w:id="46"/>
    </w:p>
    <w:p w14:paraId="794C7061">
      <w:pPr>
        <w:spacing w:before="120" w:line="320" w:lineRule="atLeast"/>
        <w:ind w:firstLine="422" w:firstLineChars="200"/>
        <w:outlineLvl w:val="2"/>
        <w:rPr>
          <w:b/>
          <w:bCs/>
          <w:color w:val="auto"/>
          <w:kern w:val="0"/>
          <w:szCs w:val="21"/>
          <w:highlight w:val="none"/>
        </w:rPr>
      </w:pPr>
      <w:r>
        <w:rPr>
          <w:b/>
          <w:bCs/>
          <w:color w:val="auto"/>
          <w:kern w:val="0"/>
          <w:szCs w:val="21"/>
          <w:highlight w:val="none"/>
        </w:rPr>
        <w:t>4.1截标准备</w:t>
      </w:r>
    </w:p>
    <w:p w14:paraId="6BAA310E">
      <w:pPr>
        <w:spacing w:before="120" w:line="276" w:lineRule="auto"/>
        <w:ind w:firstLine="420" w:firstLineChars="200"/>
        <w:rPr>
          <w:color w:val="auto"/>
          <w:szCs w:val="21"/>
          <w:highlight w:val="none"/>
        </w:rPr>
      </w:pPr>
      <w:r>
        <w:rPr>
          <w:color w:val="auto"/>
          <w:szCs w:val="21"/>
          <w:highlight w:val="none"/>
        </w:rPr>
        <w:t>本项目响应截止时间及地点见“供应商须知前附表”规定。</w:t>
      </w:r>
    </w:p>
    <w:p w14:paraId="2222E543">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0CB9ABA7">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2BF8A5A1">
      <w:pPr>
        <w:spacing w:before="120" w:line="320" w:lineRule="atLeast"/>
        <w:ind w:firstLine="422" w:firstLineChars="200"/>
        <w:outlineLvl w:val="2"/>
        <w:rPr>
          <w:b/>
          <w:bCs/>
          <w:color w:val="auto"/>
          <w:kern w:val="0"/>
          <w:szCs w:val="21"/>
          <w:highlight w:val="none"/>
        </w:rPr>
      </w:pPr>
      <w:r>
        <w:rPr>
          <w:b/>
          <w:bCs/>
          <w:color w:val="auto"/>
          <w:kern w:val="0"/>
          <w:szCs w:val="21"/>
          <w:highlight w:val="none"/>
        </w:rPr>
        <w:t>4.2截标程序</w:t>
      </w:r>
    </w:p>
    <w:p w14:paraId="47DB4B57">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0CF453F8">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49" w:name="_Hlk106639817"/>
      <w:r>
        <w:rPr>
          <w:rFonts w:hint="eastAsia"/>
          <w:color w:val="auto"/>
          <w:highlight w:val="none"/>
        </w:rPr>
        <w:t>通知后供应商仍未在上述规定时间内解密响应文件</w:t>
      </w:r>
      <w:bookmarkEnd w:id="49"/>
      <w:r>
        <w:rPr>
          <w:rFonts w:hint="eastAsia"/>
          <w:color w:val="auto"/>
          <w:szCs w:val="21"/>
          <w:highlight w:val="none"/>
        </w:rPr>
        <w:t>，或者供应商没预留联系方式或预留联系方式无效导致代理机构无法联系到供应商进行解密的，均视为无效响应。</w:t>
      </w:r>
    </w:p>
    <w:p w14:paraId="44F285BA">
      <w:pPr>
        <w:spacing w:before="120" w:line="320" w:lineRule="atLeast"/>
        <w:ind w:firstLine="420" w:firstLineChars="200"/>
        <w:rPr>
          <w:rFonts w:hint="eastAsia"/>
          <w:color w:val="auto"/>
          <w:szCs w:val="21"/>
          <w:highlight w:val="none"/>
        </w:rPr>
      </w:pPr>
      <w:r>
        <w:rPr>
          <w:rFonts w:hint="eastAsia"/>
          <w:color w:val="auto"/>
          <w:szCs w:val="21"/>
          <w:highlight w:val="none"/>
        </w:rPr>
        <w:t>4</w:t>
      </w:r>
      <w:r>
        <w:rPr>
          <w:color w:val="auto"/>
          <w:szCs w:val="21"/>
          <w:highlight w:val="none"/>
        </w:rPr>
        <w:t>.2.3</w:t>
      </w:r>
      <w:bookmarkStart w:id="50"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0"/>
    <w:p w14:paraId="1CCF0378">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17BCFD4A">
      <w:pPr>
        <w:spacing w:before="120" w:line="320" w:lineRule="atLeast"/>
        <w:ind w:firstLine="420" w:firstLineChars="200"/>
        <w:rPr>
          <w:color w:val="auto"/>
          <w:szCs w:val="21"/>
          <w:highlight w:val="none"/>
        </w:rPr>
      </w:pPr>
      <w:r>
        <w:rPr>
          <w:color w:val="auto"/>
          <w:szCs w:val="21"/>
          <w:highlight w:val="none"/>
        </w:rPr>
        <w:t>4.2.5截标结束。</w:t>
      </w:r>
    </w:p>
    <w:p w14:paraId="6A906B65">
      <w:pPr>
        <w:pStyle w:val="26"/>
        <w:snapToGrid w:val="0"/>
        <w:spacing w:line="440" w:lineRule="exact"/>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如遇广西政府采购云平台电子化截标或评审程序调整的，按调整后的程序执行。</w:t>
      </w:r>
    </w:p>
    <w:p w14:paraId="55E9E3E8">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22BA3632">
      <w:pPr>
        <w:spacing w:before="120" w:line="320" w:lineRule="atLeast"/>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7C3ED0E3">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7071EA34">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65A26316">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5B1247B2">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266FF001">
      <w:pPr>
        <w:spacing w:before="120" w:line="320" w:lineRule="atLeast"/>
        <w:ind w:firstLine="420" w:firstLineChars="200"/>
        <w:rPr>
          <w:color w:val="auto"/>
          <w:szCs w:val="21"/>
          <w:highlight w:val="none"/>
        </w:rPr>
      </w:pPr>
      <w:bookmarkStart w:id="51" w:name="_Toc254970545"/>
      <w:bookmarkStart w:id="52" w:name="_Toc254970686"/>
      <w:r>
        <w:rPr>
          <w:color w:val="auto"/>
          <w:szCs w:val="21"/>
          <w:highlight w:val="none"/>
        </w:rPr>
        <w:t>4.4.3样品封存或退还的说明请见第六章响应文件格式所附样品递交表。</w:t>
      </w:r>
    </w:p>
    <w:p w14:paraId="4485B3B5">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25ACEB3E">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磋商小组通过电子交易平台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1955725A">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5FE2A4BC">
      <w:pPr>
        <w:spacing w:before="120" w:line="276" w:lineRule="auto"/>
        <w:ind w:left="2" w:leftChars="1"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76BA3FE9">
      <w:pPr>
        <w:spacing w:line="276" w:lineRule="auto"/>
        <w:ind w:firstLine="420" w:firstLineChars="200"/>
        <w:rPr>
          <w:rFonts w:hint="eastAsia" w:hAnsi="宋体"/>
          <w:color w:val="auto"/>
          <w:szCs w:val="21"/>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不具备招标文件中规定的资格要求或资格条件的； （注：其中信用查询规则见“</w:t>
      </w:r>
      <w:r>
        <w:rPr>
          <w:rFonts w:hint="eastAsia"/>
          <w:color w:val="auto"/>
          <w:szCs w:val="21"/>
          <w:highlight w:val="none"/>
          <w:lang w:val="en-US" w:eastAsia="zh-CN"/>
        </w:rPr>
        <w:t>供应商</w:t>
      </w:r>
      <w:r>
        <w:rPr>
          <w:rFonts w:hint="eastAsia"/>
          <w:color w:val="auto"/>
          <w:szCs w:val="21"/>
          <w:highlight w:val="none"/>
        </w:rPr>
        <w:t>须知前附表”，广西政府采购云平台已与“信用中国”平台做接口，可直接在线查询）</w:t>
      </w:r>
    </w:p>
    <w:p w14:paraId="226EA991">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p w14:paraId="306ECBD2">
      <w:pPr>
        <w:spacing w:before="120" w:line="320" w:lineRule="atLeast"/>
        <w:ind w:left="2" w:leftChars="1" w:firstLine="422" w:firstLineChars="200"/>
        <w:outlineLvl w:val="1"/>
        <w:rPr>
          <w:rFonts w:hint="eastAsia"/>
          <w:b/>
          <w:bCs/>
          <w:color w:val="auto"/>
          <w:kern w:val="0"/>
          <w:szCs w:val="21"/>
          <w:highlight w:val="none"/>
        </w:rPr>
      </w:pPr>
      <w:r>
        <w:rPr>
          <w:b/>
          <w:bCs/>
          <w:color w:val="auto"/>
          <w:kern w:val="0"/>
          <w:szCs w:val="21"/>
          <w:highlight w:val="none"/>
        </w:rPr>
        <w:t>6．评审</w:t>
      </w:r>
    </w:p>
    <w:bookmarkEnd w:id="51"/>
    <w:bookmarkEnd w:id="52"/>
    <w:p w14:paraId="2D0FF68B">
      <w:pPr>
        <w:spacing w:before="120" w:line="320" w:lineRule="atLeast"/>
        <w:ind w:firstLine="422" w:firstLineChars="200"/>
        <w:outlineLvl w:val="2"/>
        <w:rPr>
          <w:b/>
          <w:bCs/>
          <w:color w:val="auto"/>
          <w:kern w:val="0"/>
          <w:szCs w:val="21"/>
          <w:highlight w:val="none"/>
        </w:rPr>
      </w:pPr>
      <w:r>
        <w:rPr>
          <w:b/>
          <w:bCs/>
          <w:color w:val="auto"/>
          <w:kern w:val="0"/>
          <w:szCs w:val="21"/>
          <w:highlight w:val="none"/>
        </w:rPr>
        <w:t>6.1组建磋商小组</w:t>
      </w:r>
    </w:p>
    <w:p w14:paraId="37AF944C">
      <w:pPr>
        <w:spacing w:before="120" w:line="320" w:lineRule="atLeast"/>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磋商小组</w:t>
      </w:r>
      <w:r>
        <w:rPr>
          <w:rFonts w:hint="eastAsia"/>
          <w:color w:val="auto"/>
          <w:szCs w:val="21"/>
          <w:highlight w:val="none"/>
        </w:rPr>
        <w:t>负责，磋商小组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6F2AF47A">
      <w:pPr>
        <w:spacing w:before="120" w:line="320" w:lineRule="atLeast"/>
        <w:ind w:firstLine="420" w:firstLineChars="200"/>
        <w:rPr>
          <w:color w:val="auto"/>
          <w:szCs w:val="21"/>
          <w:highlight w:val="none"/>
        </w:rPr>
      </w:pPr>
      <w:r>
        <w:rPr>
          <w:rFonts w:hint="eastAsia"/>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05CF5D02">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901D669">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570FDA41">
      <w:pPr>
        <w:spacing w:before="120" w:line="320" w:lineRule="atLeast"/>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7F1CBE66">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7A276E14">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磋商小组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5FF51EFF">
      <w:pPr>
        <w:spacing w:before="120" w:line="320" w:lineRule="atLeast"/>
        <w:ind w:firstLine="422" w:firstLineChars="200"/>
        <w:outlineLvl w:val="2"/>
        <w:rPr>
          <w:b/>
          <w:bCs/>
          <w:color w:val="auto"/>
          <w:kern w:val="0"/>
          <w:szCs w:val="21"/>
          <w:highlight w:val="none"/>
        </w:rPr>
      </w:pPr>
      <w:r>
        <w:rPr>
          <w:b/>
          <w:bCs/>
          <w:color w:val="auto"/>
          <w:kern w:val="0"/>
          <w:szCs w:val="21"/>
          <w:highlight w:val="none"/>
        </w:rPr>
        <w:t>6.3评审</w:t>
      </w:r>
      <w:r>
        <w:rPr>
          <w:rFonts w:hint="eastAsia"/>
          <w:b/>
          <w:bCs/>
          <w:color w:val="auto"/>
          <w:kern w:val="0"/>
          <w:szCs w:val="21"/>
          <w:highlight w:val="none"/>
        </w:rPr>
        <w:t>程序</w:t>
      </w:r>
    </w:p>
    <w:p w14:paraId="7F1C0DF0">
      <w:pPr>
        <w:spacing w:before="120" w:line="320" w:lineRule="atLeast"/>
        <w:ind w:firstLine="420" w:firstLineChars="200"/>
        <w:rPr>
          <w:color w:val="auto"/>
          <w:highlight w:val="none"/>
        </w:rPr>
      </w:pPr>
      <w:r>
        <w:rPr>
          <w:color w:val="auto"/>
          <w:highlight w:val="none"/>
        </w:rPr>
        <w:t>6.</w:t>
      </w:r>
      <w:bookmarkStart w:id="53" w:name="_Hlk19175507"/>
      <w:bookmarkStart w:id="54" w:name="_Hlk80956880"/>
      <w:r>
        <w:rPr>
          <w:color w:val="auto"/>
          <w:highlight w:val="none"/>
        </w:rPr>
        <w:t>3.1</w:t>
      </w:r>
      <w:r>
        <w:rPr>
          <w:rFonts w:hint="eastAsia"/>
          <w:color w:val="auto"/>
          <w:highlight w:val="none"/>
        </w:rPr>
        <w:t>符合性审查</w:t>
      </w:r>
    </w:p>
    <w:p w14:paraId="22EE26DC">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磋商小组对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53"/>
    <w:bookmarkEnd w:id="54"/>
    <w:p w14:paraId="7D51EEE1">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2345C843">
      <w:pPr>
        <w:suppressAutoHyphens/>
        <w:spacing w:before="120" w:line="320" w:lineRule="atLeast"/>
        <w:ind w:firstLine="422" w:firstLineChars="201"/>
        <w:rPr>
          <w:color w:val="auto"/>
          <w:szCs w:val="21"/>
          <w:highlight w:val="none"/>
        </w:rPr>
      </w:pPr>
      <w:bookmarkStart w:id="55" w:name="_Hlk47714684"/>
      <w:r>
        <w:rPr>
          <w:rFonts w:hint="eastAsia"/>
          <w:color w:val="auto"/>
          <w:szCs w:val="21"/>
          <w:highlight w:val="none"/>
        </w:rPr>
        <w:t>（1）</w:t>
      </w:r>
      <w:bookmarkEnd w:id="55"/>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3B8FAEDB">
      <w:pPr>
        <w:spacing w:before="120" w:line="276" w:lineRule="auto"/>
        <w:ind w:firstLine="420" w:firstLineChars="200"/>
        <w:rPr>
          <w:color w:val="auto"/>
          <w:szCs w:val="21"/>
          <w:highlight w:val="none"/>
        </w:rPr>
      </w:pPr>
      <w:bookmarkStart w:id="56" w:name="_Hlk19176155"/>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AD28FC0">
      <w:pPr>
        <w:spacing w:before="120" w:line="276" w:lineRule="auto"/>
        <w:ind w:firstLine="420" w:firstLineChars="200"/>
        <w:rPr>
          <w:rFonts w:hint="eastAsia"/>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lang w:eastAsia="zh-CN"/>
        </w:rPr>
        <w:t>“</w:t>
      </w:r>
      <w:r>
        <w:rPr>
          <w:rFonts w:hint="eastAsia"/>
          <w:color w:val="auto"/>
          <w:szCs w:val="21"/>
          <w:highlight w:val="none"/>
          <w:lang w:val="en-US" w:eastAsia="zh-CN"/>
        </w:rPr>
        <w:t>网络安全专用产品”内“产品类别”</w:t>
      </w:r>
      <w:r>
        <w:rPr>
          <w:rFonts w:hint="eastAsia"/>
          <w:color w:val="auto"/>
          <w:szCs w:val="21"/>
          <w:highlight w:val="none"/>
        </w:rPr>
        <w:t>共</w:t>
      </w:r>
      <w:r>
        <w:rPr>
          <w:rFonts w:hint="eastAsia"/>
          <w:color w:val="auto"/>
          <w:szCs w:val="21"/>
          <w:highlight w:val="none"/>
          <w:lang w:val="en-US" w:eastAsia="zh-CN"/>
        </w:rPr>
        <w:t>34</w:t>
      </w:r>
      <w:r>
        <w:rPr>
          <w:rFonts w:hint="eastAsia"/>
          <w:color w:val="auto"/>
          <w:szCs w:val="21"/>
          <w:highlight w:val="none"/>
        </w:rPr>
        <w:t>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w:t>
      </w:r>
      <w:r>
        <w:rPr>
          <w:rFonts w:hint="eastAsia"/>
          <w:color w:val="auto"/>
          <w:szCs w:val="21"/>
          <w:highlight w:val="none"/>
          <w:lang w:val="en-US" w:eastAsia="zh-CN"/>
        </w:rPr>
        <w:t>网络和终端隔离产品</w:t>
      </w:r>
      <w:r>
        <w:rPr>
          <w:rFonts w:hint="eastAsia"/>
          <w:color w:val="auto"/>
          <w:szCs w:val="21"/>
          <w:highlight w:val="none"/>
        </w:rPr>
        <w:t>、反垃圾邮件产品、网络综合审计</w:t>
      </w:r>
      <w:r>
        <w:rPr>
          <w:rFonts w:hint="eastAsia"/>
          <w:color w:val="auto"/>
          <w:szCs w:val="21"/>
          <w:highlight w:val="none"/>
          <w:lang w:val="en-US" w:eastAsia="zh-CN"/>
        </w:rPr>
        <w:t>产品</w:t>
      </w:r>
      <w:r>
        <w:rPr>
          <w:rFonts w:hint="eastAsia"/>
          <w:color w:val="auto"/>
          <w:szCs w:val="21"/>
          <w:highlight w:val="none"/>
        </w:rPr>
        <w:t>、网络脆弱性扫描产品、安全数据库系统、网站恢复产品</w:t>
      </w:r>
      <w:r>
        <w:rPr>
          <w:rFonts w:hint="eastAsia"/>
          <w:color w:val="auto"/>
          <w:szCs w:val="21"/>
          <w:highlight w:val="none"/>
          <w:lang w:eastAsia="zh-CN"/>
        </w:rPr>
        <w:t>、</w:t>
      </w:r>
      <w:r>
        <w:rPr>
          <w:rFonts w:hint="eastAsia"/>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E0BB13F">
      <w:pPr>
        <w:spacing w:before="120" w:line="320" w:lineRule="atLeast"/>
        <w:ind w:firstLine="420" w:firstLineChars="200"/>
        <w:rPr>
          <w:color w:val="auto"/>
          <w:highlight w:val="none"/>
        </w:rPr>
      </w:pPr>
      <w:r>
        <w:rPr>
          <w:color w:val="auto"/>
          <w:highlight w:val="none"/>
        </w:rPr>
        <w:t>6.3.3澄清、说明或补正</w:t>
      </w:r>
    </w:p>
    <w:p w14:paraId="11A89751">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50F0CE37">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0B9056E0">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408C4C6E">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26F65C62">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36CCA591">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3C2149EE">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2DB37C98">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357D4F44">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2EE59561">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）经供应商确认修正后的报价若超过采购预算金额或者最高限价，其响应文件作无效响应处理。</w:t>
      </w:r>
    </w:p>
    <w:p w14:paraId="67129933">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）经供应商确认修正后的报价作为签订合同的依据，并以此报价计算价格分。</w:t>
      </w:r>
    </w:p>
    <w:p w14:paraId="5258A885">
      <w:pPr>
        <w:spacing w:before="120" w:line="320" w:lineRule="atLeast"/>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）如磋商过程中有多轮报价的，磋商小组在每一轮报价均应按上述规则修正报价。</w:t>
      </w:r>
    </w:p>
    <w:p w14:paraId="5E7F82FF">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1565AC64">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val="en-US" w:eastAsia="zh-CN"/>
        </w:rPr>
        <w:t>供应商</w:t>
      </w:r>
      <w:r>
        <w:rPr>
          <w:rFonts w:hint="eastAsia"/>
          <w:color w:val="auto"/>
          <w:szCs w:val="21"/>
          <w:highlight w:val="none"/>
          <w:lang w:eastAsia="zh-CN"/>
        </w:rPr>
        <w:t>须知</w:t>
      </w:r>
      <w:r>
        <w:rPr>
          <w:color w:val="auto"/>
          <w:szCs w:val="21"/>
          <w:highlight w:val="none"/>
        </w:rPr>
        <w:t>前附表”规定。</w:t>
      </w:r>
    </w:p>
    <w:p w14:paraId="6BFF4C10">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BF3AF65">
      <w:pPr>
        <w:numPr>
          <w:ilvl w:val="0"/>
          <w:numId w:val="0"/>
        </w:numPr>
        <w:spacing w:before="120" w:line="320" w:lineRule="atLeast"/>
        <w:ind w:firstLine="420" w:firstLineChars="200"/>
        <w:rPr>
          <w:rFonts w:hint="eastAsia"/>
          <w:strike/>
          <w:dstrike w:val="0"/>
          <w:color w:val="auto"/>
          <w:szCs w:val="21"/>
          <w:highlight w:val="none"/>
          <w:lang w:val="en-US" w:eastAsia="zh-CN"/>
        </w:rPr>
      </w:pPr>
      <w:r>
        <w:rPr>
          <w:rFonts w:hint="eastAsia"/>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投标（响应）供应商不能提供书面说明、证明材料，或者提供的书面说明、证明材料不能证明其报价合理性的，评审委员会应当将其作为无效投标（响应）处理。</w:t>
      </w:r>
    </w:p>
    <w:p w14:paraId="1D07FE73">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59C602">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1A1F95F7">
      <w:pPr>
        <w:numPr>
          <w:ilvl w:val="0"/>
          <w:numId w:val="0"/>
        </w:numPr>
        <w:spacing w:before="120" w:line="320" w:lineRule="atLeast"/>
        <w:ind w:firstLine="420" w:firstLineChars="200"/>
        <w:rPr>
          <w:rFonts w:hint="eastAsia"/>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w:t>
      </w:r>
    </w:p>
    <w:p w14:paraId="27224172">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lang w:val="en-US" w:eastAsia="zh-CN"/>
        </w:rPr>
        <w:t>6</w:t>
      </w:r>
      <w:r>
        <w:rPr>
          <w:rFonts w:hint="eastAsia"/>
          <w:color w:val="auto"/>
          <w:szCs w:val="21"/>
          <w:highlight w:val="none"/>
        </w:rPr>
        <w:t>相同品牌认定（仅适用于货物采购项目）</w:t>
      </w:r>
    </w:p>
    <w:p w14:paraId="5DBEB1E5">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bookmarkEnd w:id="56"/>
    <w:p w14:paraId="7B6B595F">
      <w:pPr>
        <w:spacing w:before="120" w:line="320" w:lineRule="atLeast"/>
        <w:ind w:firstLine="420" w:firstLineChars="200"/>
        <w:rPr>
          <w:color w:val="auto"/>
          <w:szCs w:val="21"/>
          <w:highlight w:val="none"/>
        </w:rPr>
      </w:pPr>
      <w:r>
        <w:rPr>
          <w:rFonts w:hint="eastAsia"/>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298C4EA7">
      <w:pPr>
        <w:spacing w:before="120" w:line="320" w:lineRule="atLeast"/>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35AAEF70">
      <w:pPr>
        <w:spacing w:before="120" w:line="320" w:lineRule="atLeast"/>
        <w:ind w:firstLine="420" w:firstLineChars="200"/>
        <w:rPr>
          <w:rFonts w:hint="eastAsia"/>
          <w:color w:val="auto"/>
          <w:highlight w:val="none"/>
        </w:rPr>
      </w:pPr>
      <w:r>
        <w:rPr>
          <w:color w:val="auto"/>
          <w:highlight w:val="none"/>
        </w:rPr>
        <w:t>6.3.</w:t>
      </w:r>
      <w:r>
        <w:rPr>
          <w:rFonts w:hint="eastAsia"/>
          <w:color w:val="auto"/>
          <w:highlight w:val="none"/>
          <w:lang w:val="en-US" w:eastAsia="zh-CN"/>
        </w:rPr>
        <w:t>7</w:t>
      </w:r>
      <w:r>
        <w:rPr>
          <w:rFonts w:hint="eastAsia"/>
          <w:color w:val="auto"/>
          <w:highlight w:val="none"/>
        </w:rPr>
        <w:t>磋商</w:t>
      </w:r>
    </w:p>
    <w:p w14:paraId="27204F00">
      <w:pPr>
        <w:spacing w:before="120" w:line="320" w:lineRule="atLeast"/>
        <w:ind w:firstLine="420" w:firstLineChars="200"/>
        <w:rPr>
          <w:rFonts w:hint="eastAsia"/>
          <w:color w:val="auto"/>
          <w:highlight w:val="none"/>
        </w:rPr>
      </w:pPr>
      <w:r>
        <w:rPr>
          <w:rFonts w:hint="eastAsia"/>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4C52722">
      <w:pPr>
        <w:spacing w:before="120" w:line="320" w:lineRule="atLeast"/>
        <w:ind w:firstLine="420" w:firstLineChars="200"/>
        <w:rPr>
          <w:color w:val="auto"/>
          <w:highlight w:val="none"/>
        </w:rPr>
      </w:pPr>
      <w:r>
        <w:rPr>
          <w:rFonts w:hint="eastAsia"/>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26DEFE5B">
      <w:pPr>
        <w:spacing w:before="120" w:line="320" w:lineRule="atLeast"/>
        <w:ind w:firstLine="420" w:firstLineChars="200"/>
        <w:rPr>
          <w:color w:val="auto"/>
          <w:highlight w:val="none"/>
        </w:rPr>
      </w:pPr>
      <w:r>
        <w:rPr>
          <w:rFonts w:hint="eastAsia"/>
          <w:color w:val="auto"/>
          <w:highlight w:val="none"/>
        </w:rPr>
        <w:t>对采购文件作出的实质性变动是采购文件的有效组成部分，由磋商小组通过广西政府采购云平台以书面形式同时通知所有参加磋商的供应商。</w:t>
      </w:r>
    </w:p>
    <w:p w14:paraId="3DA463E1">
      <w:pPr>
        <w:spacing w:before="120" w:line="320" w:lineRule="atLeast"/>
        <w:ind w:firstLine="420" w:firstLineChars="200"/>
        <w:rPr>
          <w:rFonts w:hint="eastAsia"/>
          <w:color w:val="auto"/>
          <w:highlight w:val="none"/>
        </w:rPr>
      </w:pPr>
      <w:r>
        <w:rPr>
          <w:rFonts w:hint="eastAsia"/>
          <w:color w:val="auto"/>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1D236381">
      <w:pPr>
        <w:spacing w:before="120" w:line="320" w:lineRule="atLeast"/>
        <w:ind w:firstLine="420" w:firstLineChars="200"/>
        <w:rPr>
          <w:color w:val="auto"/>
          <w:highlight w:val="none"/>
        </w:rPr>
      </w:pPr>
      <w:r>
        <w:rPr>
          <w:rFonts w:hint="eastAsia"/>
          <w:color w:val="auto"/>
          <w:highlight w:val="none"/>
        </w:rPr>
        <w:t>（4）供应商的法定代表人或其授权代表无须到现场参加磋商，提问及回答/响应均通过广西政府采购云平台进行。磋商过程中使用的电子签章应为供应商上传响应文件的同一签章。</w:t>
      </w:r>
    </w:p>
    <w:p w14:paraId="4060133C">
      <w:pPr>
        <w:spacing w:before="120" w:line="320" w:lineRule="atLeast"/>
        <w:ind w:firstLine="420" w:firstLineChars="200"/>
        <w:rPr>
          <w:color w:val="auto"/>
          <w:highlight w:val="none"/>
        </w:rPr>
      </w:pPr>
      <w:r>
        <w:rPr>
          <w:rFonts w:hint="eastAsia"/>
          <w:color w:val="auto"/>
          <w:highlight w:val="none"/>
        </w:rPr>
        <w:t>6</w:t>
      </w:r>
      <w:r>
        <w:rPr>
          <w:color w:val="auto"/>
          <w:highlight w:val="none"/>
        </w:rPr>
        <w:t>.3.</w:t>
      </w:r>
      <w:r>
        <w:rPr>
          <w:rFonts w:hint="eastAsia"/>
          <w:color w:val="auto"/>
          <w:highlight w:val="none"/>
          <w:lang w:val="en-US" w:eastAsia="zh-CN"/>
        </w:rPr>
        <w:t>8</w:t>
      </w:r>
      <w:r>
        <w:rPr>
          <w:rFonts w:hint="eastAsia"/>
          <w:color w:val="auto"/>
          <w:highlight w:val="none"/>
        </w:rPr>
        <w:t>最后报价</w:t>
      </w:r>
    </w:p>
    <w:p w14:paraId="4F9E48F2">
      <w:pPr>
        <w:spacing w:before="120" w:line="320" w:lineRule="atLeast"/>
        <w:ind w:firstLine="420" w:firstLineChars="200"/>
        <w:rPr>
          <w:rFonts w:hint="eastAsia"/>
          <w:color w:val="auto"/>
          <w:highlight w:val="none"/>
        </w:rPr>
      </w:pPr>
      <w:r>
        <w:rPr>
          <w:rFonts w:hint="eastAsia"/>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790D240F">
      <w:pPr>
        <w:spacing w:before="120" w:line="320" w:lineRule="atLeast"/>
        <w:ind w:firstLine="420" w:firstLineChars="200"/>
        <w:rPr>
          <w:rFonts w:hint="eastAsia"/>
          <w:color w:val="auto"/>
          <w:highlight w:val="none"/>
        </w:rPr>
      </w:pPr>
      <w:r>
        <w:rPr>
          <w:rFonts w:hint="eastAsia"/>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20BA24B">
      <w:pPr>
        <w:spacing w:before="120" w:line="320" w:lineRule="atLeast"/>
        <w:ind w:firstLine="420" w:firstLineChars="200"/>
        <w:rPr>
          <w:color w:val="auto"/>
          <w:highlight w:val="none"/>
        </w:rPr>
      </w:pPr>
      <w:r>
        <w:rPr>
          <w:rFonts w:hint="eastAsia"/>
          <w:color w:val="auto"/>
          <w:highlight w:val="none"/>
        </w:rPr>
        <w:t>最后报价是供应商响应文件的有效组成部分。</w:t>
      </w:r>
    </w:p>
    <w:p w14:paraId="2937C997">
      <w:pPr>
        <w:spacing w:before="120" w:line="320" w:lineRule="atLeast"/>
        <w:ind w:firstLine="420" w:firstLineChars="200"/>
        <w:rPr>
          <w:color w:val="auto"/>
          <w:highlight w:val="none"/>
        </w:rPr>
      </w:pPr>
      <w:r>
        <w:rPr>
          <w:rFonts w:hint="eastAsia"/>
          <w:color w:val="auto"/>
          <w:highlight w:val="none"/>
        </w:rPr>
        <w:t>（2）如符合“市场竞争不充分的科研项目、需要扶持的科技成果转化项目、政府购买服务项目（含政府和社会资本合作项目）的，提交最后报价的供应商可以为2家。</w:t>
      </w:r>
    </w:p>
    <w:p w14:paraId="0173AED0">
      <w:pPr>
        <w:spacing w:before="120" w:line="320" w:lineRule="atLeast"/>
        <w:ind w:firstLine="420" w:firstLineChars="200"/>
        <w:rPr>
          <w:rFonts w:hint="eastAsia"/>
          <w:color w:val="auto"/>
          <w:highlight w:val="none"/>
        </w:rPr>
      </w:pPr>
      <w:r>
        <w:rPr>
          <w:rFonts w:hint="eastAsia"/>
          <w:color w:val="auto"/>
          <w:highlight w:val="none"/>
        </w:rPr>
        <w:t>（3）最后报价要求通过广西政府采购云平台发出，供应商需在广西政府采购云平台设置的时间内报价，最后报价不得超过采购预算金额且具有唯一性，否则否决其响应。</w:t>
      </w:r>
    </w:p>
    <w:p w14:paraId="677EB522">
      <w:pPr>
        <w:spacing w:before="120" w:line="320" w:lineRule="atLeast"/>
        <w:ind w:firstLine="420" w:firstLineChars="200"/>
        <w:rPr>
          <w:rFonts w:hint="eastAsia"/>
          <w:color w:val="auto"/>
          <w:highlight w:val="none"/>
        </w:rPr>
      </w:pPr>
      <w:r>
        <w:rPr>
          <w:rFonts w:hint="eastAsia"/>
          <w:color w:val="auto"/>
          <w:highlight w:val="none"/>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3D96FE4E">
      <w:pPr>
        <w:spacing w:before="120" w:line="320" w:lineRule="atLeast"/>
        <w:ind w:firstLine="420" w:firstLineChars="200"/>
        <w:rPr>
          <w:rFonts w:hint="eastAsia"/>
          <w:color w:val="auto"/>
          <w:highlight w:val="none"/>
        </w:rPr>
      </w:pPr>
      <w:r>
        <w:rPr>
          <w:rFonts w:hint="eastAsia"/>
          <w:color w:val="auto"/>
          <w:highlight w:val="none"/>
        </w:rPr>
        <w:t>（5）供应商未在规定时间内提交最后报价的，视同退出磋商。</w:t>
      </w:r>
    </w:p>
    <w:p w14:paraId="00E6FE0C">
      <w:pPr>
        <w:spacing w:before="120" w:line="320" w:lineRule="atLeast"/>
        <w:ind w:firstLine="420" w:firstLineChars="200"/>
        <w:rPr>
          <w:color w:val="auto"/>
          <w:highlight w:val="none"/>
        </w:rPr>
      </w:pPr>
      <w:r>
        <w:rPr>
          <w:rFonts w:hint="eastAsia"/>
          <w:color w:val="auto"/>
          <w:highlight w:val="none"/>
        </w:rPr>
        <w:t>（6）最后报价结束后，磋商小组不得再与供应商进行任何形式的商谈。</w:t>
      </w:r>
    </w:p>
    <w:p w14:paraId="252C606F">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9</w:t>
      </w:r>
      <w:r>
        <w:rPr>
          <w:color w:val="auto"/>
          <w:szCs w:val="21"/>
          <w:highlight w:val="none"/>
        </w:rPr>
        <w:t>串通投标认定</w:t>
      </w:r>
    </w:p>
    <w:p w14:paraId="2990BDC6">
      <w:pPr>
        <w:spacing w:before="120" w:line="320" w:lineRule="atLeast"/>
        <w:ind w:firstLine="420" w:firstLineChars="200"/>
        <w:rPr>
          <w:color w:val="auto"/>
          <w:highlight w:val="none"/>
        </w:rPr>
      </w:pPr>
      <w:r>
        <w:rPr>
          <w:color w:val="auto"/>
          <w:szCs w:val="21"/>
          <w:highlight w:val="none"/>
        </w:rPr>
        <w:t>磋商小组须根据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47A8A8A9">
      <w:pPr>
        <w:spacing w:before="120" w:line="320" w:lineRule="atLeast"/>
        <w:ind w:firstLine="420" w:firstLineChars="200"/>
        <w:rPr>
          <w:color w:val="auto"/>
          <w:szCs w:val="21"/>
          <w:highlight w:val="none"/>
        </w:rPr>
      </w:pPr>
      <w:bookmarkStart w:id="57" w:name="_Hlk19122026"/>
      <w:r>
        <w:rPr>
          <w:rFonts w:hint="eastAsia"/>
          <w:color w:val="auto"/>
          <w:szCs w:val="21"/>
          <w:highlight w:val="none"/>
        </w:rPr>
        <w:t>（1）</w:t>
      </w:r>
      <w:bookmarkEnd w:id="57"/>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规定，出现下述情况的，相关供应商的投标作无效投标处理。</w:t>
      </w:r>
    </w:p>
    <w:p w14:paraId="76DB5ADD">
      <w:pPr>
        <w:spacing w:before="120" w:line="320" w:lineRule="atLeast"/>
        <w:ind w:firstLine="420" w:firstLineChars="200"/>
        <w:rPr>
          <w:color w:val="auto"/>
          <w:szCs w:val="21"/>
          <w:highlight w:val="none"/>
        </w:rPr>
      </w:pPr>
      <w:bookmarkStart w:id="58"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1A2E93E9">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3E233425">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58"/>
    <w:p w14:paraId="432C751F">
      <w:pPr>
        <w:spacing w:before="120" w:line="320" w:lineRule="atLeast"/>
        <w:ind w:firstLine="420" w:firstLineChars="200"/>
        <w:rPr>
          <w:color w:val="auto"/>
          <w:szCs w:val="21"/>
          <w:highlight w:val="none"/>
        </w:rPr>
      </w:pPr>
      <w:bookmarkStart w:id="59" w:name="_Hlk19122058"/>
      <w:r>
        <w:rPr>
          <w:rFonts w:hint="eastAsia"/>
          <w:color w:val="auto"/>
          <w:szCs w:val="21"/>
          <w:highlight w:val="none"/>
        </w:rPr>
        <w:t>（2）</w:t>
      </w:r>
      <w:bookmarkEnd w:id="59"/>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规定，有下列情形之一的视为供应商相互串通投标，响应文件将被视为无效。</w:t>
      </w:r>
    </w:p>
    <w:p w14:paraId="7D21FA2E">
      <w:pPr>
        <w:spacing w:before="120" w:line="320" w:lineRule="atLeast"/>
        <w:ind w:firstLine="420" w:firstLineChars="200"/>
        <w:rPr>
          <w:color w:val="auto"/>
          <w:szCs w:val="21"/>
          <w:highlight w:val="none"/>
        </w:rPr>
      </w:pPr>
      <w:bookmarkStart w:id="60"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1FE11733">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50549E99">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5A7D5FA0">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0F6749C6">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02935C70">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60"/>
    <w:p w14:paraId="16632645">
      <w:pPr>
        <w:spacing w:before="120" w:line="320" w:lineRule="atLeast"/>
        <w:ind w:firstLine="420" w:firstLineChars="200"/>
        <w:rPr>
          <w:color w:val="auto"/>
          <w:szCs w:val="21"/>
          <w:highlight w:val="none"/>
        </w:rPr>
      </w:pPr>
      <w:bookmarkStart w:id="61" w:name="_Hlk19122102"/>
      <w:r>
        <w:rPr>
          <w:rFonts w:hint="eastAsia"/>
          <w:color w:val="auto"/>
          <w:szCs w:val="21"/>
          <w:highlight w:val="none"/>
        </w:rPr>
        <w:t>（3）</w:t>
      </w:r>
      <w:bookmarkEnd w:id="61"/>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规定，供应商有下列情形之一的，属于恶意串通行为，响应文件将被视为无效。</w:t>
      </w:r>
    </w:p>
    <w:p w14:paraId="44684C9B">
      <w:pPr>
        <w:spacing w:before="120" w:line="320" w:lineRule="atLeast"/>
        <w:ind w:firstLine="420" w:firstLineChars="200"/>
        <w:rPr>
          <w:color w:val="auto"/>
          <w:szCs w:val="21"/>
          <w:highlight w:val="none"/>
        </w:rPr>
      </w:pPr>
      <w:bookmarkStart w:id="62"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02CE141D">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r>
        <w:rPr>
          <w:rFonts w:hint="eastAsia"/>
          <w:color w:val="auto"/>
          <w:szCs w:val="21"/>
          <w:highlight w:val="none"/>
          <w:lang w:eastAsia="zh-CN"/>
        </w:rPr>
        <w:t>;</w:t>
      </w:r>
    </w:p>
    <w:p w14:paraId="2DBE63A3">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1943CB7E">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1DD70255">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30ABB20C">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3D1A3C46">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62"/>
    <w:p w14:paraId="20A09357">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10</w:t>
      </w:r>
      <w:r>
        <w:rPr>
          <w:color w:val="auto"/>
          <w:szCs w:val="21"/>
          <w:highlight w:val="none"/>
        </w:rPr>
        <w:t>响应</w:t>
      </w:r>
      <w:r>
        <w:rPr>
          <w:rFonts w:hint="eastAsia"/>
          <w:color w:val="auto"/>
          <w:szCs w:val="21"/>
          <w:highlight w:val="none"/>
        </w:rPr>
        <w:t>无效</w:t>
      </w:r>
      <w:r>
        <w:rPr>
          <w:color w:val="auto"/>
          <w:szCs w:val="21"/>
          <w:highlight w:val="none"/>
        </w:rPr>
        <w:t>认定</w:t>
      </w:r>
    </w:p>
    <w:p w14:paraId="105A21D3">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67C6A24F">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0BB2894C">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27B6A3D0">
      <w:pPr>
        <w:spacing w:before="120" w:line="320" w:lineRule="atLeast"/>
        <w:ind w:firstLine="420" w:firstLineChars="200"/>
        <w:rPr>
          <w:color w:val="auto"/>
          <w:szCs w:val="21"/>
          <w:highlight w:val="none"/>
        </w:rPr>
      </w:pPr>
      <w:bookmarkStart w:id="63"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3"/>
    <w:p w14:paraId="463FA828">
      <w:pPr>
        <w:spacing w:before="120" w:line="320" w:lineRule="atLeast"/>
        <w:ind w:firstLine="420" w:firstLineChars="200"/>
        <w:rPr>
          <w:color w:val="auto"/>
          <w:szCs w:val="21"/>
          <w:highlight w:val="none"/>
        </w:rPr>
      </w:pPr>
      <w:bookmarkStart w:id="64" w:name="_Hlk19113363"/>
      <w:r>
        <w:rPr>
          <w:color w:val="auto"/>
          <w:szCs w:val="21"/>
          <w:highlight w:val="none"/>
        </w:rPr>
        <w:t>6.3.1</w:t>
      </w:r>
      <w:r>
        <w:rPr>
          <w:rFonts w:hint="eastAsia"/>
          <w:color w:val="auto"/>
          <w:szCs w:val="21"/>
          <w:highlight w:val="none"/>
          <w:lang w:val="en-US" w:eastAsia="zh-CN"/>
        </w:rPr>
        <w:t>1</w:t>
      </w:r>
      <w:r>
        <w:rPr>
          <w:color w:val="auto"/>
          <w:szCs w:val="21"/>
          <w:highlight w:val="none"/>
        </w:rPr>
        <w:t>比较与评价</w:t>
      </w:r>
    </w:p>
    <w:p w14:paraId="76A87349">
      <w:pPr>
        <w:spacing w:before="120" w:line="320" w:lineRule="atLeast"/>
        <w:ind w:firstLine="420" w:firstLineChars="200"/>
        <w:rPr>
          <w:color w:val="auto"/>
          <w:szCs w:val="21"/>
          <w:highlight w:val="none"/>
        </w:rPr>
      </w:pPr>
      <w:r>
        <w:rPr>
          <w:rFonts w:hint="eastAsia"/>
          <w:color w:val="auto"/>
          <w:szCs w:val="21"/>
          <w:highlight w:val="none"/>
        </w:rPr>
        <w:t>（1）磋商小组</w:t>
      </w:r>
      <w:r>
        <w:rPr>
          <w:color w:val="auto"/>
          <w:szCs w:val="21"/>
          <w:highlight w:val="none"/>
        </w:rPr>
        <w:t>按采购文件中规定的评审方法和标准，</w:t>
      </w:r>
      <w:r>
        <w:rPr>
          <w:rFonts w:hint="eastAsia"/>
          <w:color w:val="auto"/>
          <w:szCs w:val="21"/>
          <w:highlight w:val="none"/>
        </w:rPr>
        <w:t>对提交最后报价的供应商的响应文件和最后报价进行综合评分。</w:t>
      </w:r>
    </w:p>
    <w:p w14:paraId="1092593B">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磋商小组各成员独立对每个有效供应商的响应文件进行评价</w:t>
      </w:r>
      <w:r>
        <w:rPr>
          <w:rFonts w:hint="eastAsia"/>
          <w:color w:val="auto"/>
          <w:szCs w:val="21"/>
          <w:highlight w:val="none"/>
        </w:rPr>
        <w:t>、打分。评价打分</w:t>
      </w:r>
      <w:r>
        <w:rPr>
          <w:color w:val="auto"/>
          <w:szCs w:val="21"/>
          <w:highlight w:val="none"/>
        </w:rPr>
        <w:t>有误的应及时进行修正。</w:t>
      </w:r>
      <w:r>
        <w:rPr>
          <w:rFonts w:hint="eastAsia"/>
          <w:color w:val="auto"/>
          <w:szCs w:val="21"/>
          <w:highlight w:val="none"/>
        </w:rPr>
        <w:t>评分</w:t>
      </w:r>
      <w:r>
        <w:rPr>
          <w:color w:val="auto"/>
          <w:szCs w:val="21"/>
          <w:highlight w:val="none"/>
        </w:rPr>
        <w:t>标准如有客观分定义，磋商小组所有成员的客观分</w:t>
      </w:r>
      <w:r>
        <w:rPr>
          <w:rFonts w:hint="eastAsia"/>
          <w:color w:val="auto"/>
          <w:szCs w:val="21"/>
          <w:highlight w:val="none"/>
        </w:rPr>
        <w:t>评分分值</w:t>
      </w:r>
      <w:r>
        <w:rPr>
          <w:color w:val="auto"/>
          <w:szCs w:val="21"/>
          <w:highlight w:val="none"/>
        </w:rPr>
        <w:t>应当一致。</w:t>
      </w:r>
    </w:p>
    <w:p w14:paraId="6699CEA6">
      <w:pPr>
        <w:spacing w:before="120" w:line="320" w:lineRule="atLeast"/>
        <w:ind w:firstLine="420" w:firstLineChars="200"/>
        <w:rPr>
          <w:rFonts w:hint="eastAsia"/>
          <w:color w:val="auto"/>
          <w:szCs w:val="21"/>
          <w:highlight w:val="none"/>
        </w:rPr>
      </w:pPr>
      <w:r>
        <w:rPr>
          <w:rFonts w:hint="eastAsia"/>
          <w:color w:val="auto"/>
          <w:szCs w:val="21"/>
          <w:highlight w:val="none"/>
        </w:rPr>
        <w:t>（3）磋商小组按综合评分由高到低的排列顺序推荐</w:t>
      </w:r>
      <w:r>
        <w:rPr>
          <w:color w:val="auto"/>
          <w:szCs w:val="21"/>
          <w:highlight w:val="none"/>
        </w:rPr>
        <w:t>3</w:t>
      </w:r>
      <w:r>
        <w:rPr>
          <w:rFonts w:hint="eastAsia"/>
          <w:color w:val="auto"/>
          <w:szCs w:val="21"/>
          <w:highlight w:val="none"/>
        </w:rPr>
        <w:t>名以上成交候选供应商，排名第一的为第一成交候选供应商。</w:t>
      </w:r>
      <w:r>
        <w:rPr>
          <w:color w:val="auto"/>
          <w:szCs w:val="21"/>
          <w:highlight w:val="none"/>
        </w:rPr>
        <w:t>若</w:t>
      </w:r>
      <w:r>
        <w:rPr>
          <w:rFonts w:hint="eastAsia"/>
          <w:color w:val="auto"/>
          <w:szCs w:val="21"/>
          <w:highlight w:val="none"/>
        </w:rPr>
        <w:t>成交</w:t>
      </w:r>
      <w:r>
        <w:rPr>
          <w:color w:val="auto"/>
          <w:szCs w:val="21"/>
          <w:highlight w:val="none"/>
        </w:rPr>
        <w:t>候选人综合</w:t>
      </w:r>
      <w:r>
        <w:rPr>
          <w:rFonts w:hint="eastAsia"/>
          <w:color w:val="auto"/>
          <w:szCs w:val="21"/>
          <w:highlight w:val="none"/>
        </w:rPr>
        <w:t>评</w:t>
      </w:r>
      <w:r>
        <w:rPr>
          <w:color w:val="auto"/>
          <w:szCs w:val="21"/>
          <w:highlight w:val="none"/>
        </w:rPr>
        <w:t>分相同的，按</w:t>
      </w:r>
      <w:r>
        <w:rPr>
          <w:rFonts w:hint="eastAsia"/>
          <w:color w:val="auto"/>
          <w:szCs w:val="21"/>
          <w:highlight w:val="none"/>
        </w:rPr>
        <w:t>最后</w:t>
      </w:r>
      <w:r>
        <w:rPr>
          <w:color w:val="auto"/>
          <w:szCs w:val="21"/>
          <w:highlight w:val="none"/>
        </w:rPr>
        <w:t>报价由低到高顺序排列；综合</w:t>
      </w:r>
      <w:r>
        <w:rPr>
          <w:rFonts w:hint="eastAsia"/>
          <w:color w:val="auto"/>
          <w:szCs w:val="21"/>
          <w:highlight w:val="none"/>
        </w:rPr>
        <w:t>评</w:t>
      </w:r>
      <w:r>
        <w:rPr>
          <w:color w:val="auto"/>
          <w:szCs w:val="21"/>
          <w:highlight w:val="none"/>
        </w:rPr>
        <w:t>分且</w:t>
      </w:r>
      <w:r>
        <w:rPr>
          <w:rFonts w:hint="eastAsia"/>
          <w:color w:val="auto"/>
          <w:szCs w:val="21"/>
          <w:highlight w:val="none"/>
        </w:rPr>
        <w:t>最后</w:t>
      </w:r>
      <w:r>
        <w:rPr>
          <w:color w:val="auto"/>
          <w:szCs w:val="21"/>
          <w:highlight w:val="none"/>
        </w:rPr>
        <w:t>报价相同的</w:t>
      </w:r>
      <w:r>
        <w:rPr>
          <w:color w:val="auto"/>
          <w:highlight w:val="none"/>
        </w:rPr>
        <w:t>并列</w:t>
      </w:r>
      <w:r>
        <w:rPr>
          <w:color w:val="auto"/>
          <w:szCs w:val="21"/>
          <w:highlight w:val="none"/>
        </w:rPr>
        <w:t>；</w:t>
      </w:r>
      <w:r>
        <w:rPr>
          <w:rFonts w:hint="eastAsia"/>
          <w:color w:val="auto"/>
          <w:szCs w:val="21"/>
          <w:highlight w:val="none"/>
        </w:rPr>
        <w:t>成交</w:t>
      </w:r>
      <w:r>
        <w:rPr>
          <w:color w:val="auto"/>
          <w:szCs w:val="21"/>
          <w:highlight w:val="none"/>
        </w:rPr>
        <w:t>候选人并列的，按技术部分</w:t>
      </w:r>
      <w:r>
        <w:rPr>
          <w:rFonts w:hint="eastAsia"/>
          <w:color w:val="auto"/>
          <w:szCs w:val="21"/>
          <w:highlight w:val="none"/>
        </w:rPr>
        <w:t>评</w:t>
      </w:r>
      <w:r>
        <w:rPr>
          <w:color w:val="auto"/>
          <w:szCs w:val="21"/>
          <w:highlight w:val="none"/>
        </w:rPr>
        <w:t>分由高到低顺序排列，若综合评分、</w:t>
      </w:r>
      <w:r>
        <w:rPr>
          <w:rFonts w:hint="eastAsia"/>
          <w:color w:val="auto"/>
          <w:szCs w:val="21"/>
          <w:highlight w:val="none"/>
        </w:rPr>
        <w:t>最后</w:t>
      </w:r>
      <w:r>
        <w:rPr>
          <w:color w:val="auto"/>
          <w:szCs w:val="21"/>
          <w:highlight w:val="none"/>
        </w:rPr>
        <w:t>报价、技术部分</w:t>
      </w:r>
      <w:r>
        <w:rPr>
          <w:rFonts w:hint="eastAsia"/>
          <w:color w:val="auto"/>
          <w:szCs w:val="21"/>
          <w:highlight w:val="none"/>
        </w:rPr>
        <w:t>评分</w:t>
      </w:r>
      <w:r>
        <w:rPr>
          <w:color w:val="auto"/>
          <w:szCs w:val="21"/>
          <w:highlight w:val="none"/>
        </w:rPr>
        <w:t>均相同的，按商务</w:t>
      </w:r>
      <w:r>
        <w:rPr>
          <w:rFonts w:hint="eastAsia"/>
          <w:color w:val="auto"/>
          <w:szCs w:val="21"/>
          <w:highlight w:val="none"/>
        </w:rPr>
        <w:t>资信</w:t>
      </w:r>
      <w:r>
        <w:rPr>
          <w:color w:val="auto"/>
          <w:szCs w:val="21"/>
          <w:highlight w:val="none"/>
        </w:rPr>
        <w:t>部分</w:t>
      </w:r>
      <w:r>
        <w:rPr>
          <w:rFonts w:hint="eastAsia"/>
          <w:color w:val="auto"/>
          <w:szCs w:val="21"/>
          <w:highlight w:val="none"/>
        </w:rPr>
        <w:t>评</w:t>
      </w:r>
      <w:r>
        <w:rPr>
          <w:color w:val="auto"/>
          <w:szCs w:val="21"/>
          <w:highlight w:val="none"/>
        </w:rPr>
        <w:t>分由高到低顺序排列。</w:t>
      </w:r>
      <w:r>
        <w:rPr>
          <w:rFonts w:hint="eastAsia"/>
          <w:color w:val="auto"/>
          <w:szCs w:val="21"/>
          <w:highlight w:val="none"/>
        </w:rPr>
        <w:t>若综合评分、最后报价、技术部分评分、商务资信部分评分均相同的，由采购人自行决定。</w:t>
      </w:r>
    </w:p>
    <w:p w14:paraId="5CF18826">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）磋商小组根据评审记录及评审结果编写评审报告，磋商小组成员均应当在评审报告上签字，对自己的评审意见承担法律责任。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情形之一的，磋商小组应当当场修改评审结果，并在评审报告中记载；评审报告签署后，采购人或者采购代理机构发现存在以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情形之一的，应当组织原磋商小组进行重新评审。</w:t>
      </w:r>
    </w:p>
    <w:p w14:paraId="659D27EB">
      <w:pPr>
        <w:spacing w:before="120" w:line="320" w:lineRule="atLeast"/>
        <w:ind w:firstLine="420" w:firstLineChars="200"/>
        <w:rPr>
          <w:color w:val="auto"/>
          <w:highlight w:val="none"/>
        </w:rPr>
      </w:pPr>
      <w:r>
        <w:rPr>
          <w:rFonts w:hint="eastAsia"/>
          <w:color w:val="auto"/>
          <w:highlight w:val="none"/>
        </w:rPr>
        <w:t>资格性检查认定错误、分值汇总计算错误、分项评分超出评分标准范围、客观分评分不一致、经磋商小组一致认定评分畸高、畸低。</w:t>
      </w:r>
    </w:p>
    <w:bookmarkEnd w:id="64"/>
    <w:p w14:paraId="0EFC6D5D">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6.4确定成交供应商</w:t>
      </w:r>
    </w:p>
    <w:p w14:paraId="021AC714">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.1采购代理机构在评审结束后2个工作日内将评审报告送采购人，采购人在5个工作日内按照评审报告中推荐的成交候选供应商顺序确定成交供应商。</w:t>
      </w:r>
    </w:p>
    <w:p w14:paraId="7BE57F2F">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574B3BAA">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5536FBA0">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r>
        <w:rPr>
          <w:rFonts w:hint="eastAsia"/>
          <w:color w:val="auto"/>
          <w:szCs w:val="21"/>
          <w:highlight w:val="none"/>
          <w:lang w:eastAsia="zh-CN"/>
        </w:rPr>
        <w:t>，成交</w:t>
      </w:r>
      <w:r>
        <w:rPr>
          <w:rFonts w:hint="eastAsia"/>
          <w:color w:val="auto"/>
          <w:szCs w:val="21"/>
          <w:highlight w:val="none"/>
        </w:rPr>
        <w:t>结果公告期限为1个工作日</w:t>
      </w:r>
      <w:r>
        <w:rPr>
          <w:rFonts w:hint="eastAsia"/>
          <w:color w:val="auto"/>
          <w:szCs w:val="21"/>
          <w:highlight w:val="none"/>
          <w:lang w:eastAsia="zh-CN"/>
        </w:rPr>
        <w:t>，</w:t>
      </w:r>
      <w:r>
        <w:rPr>
          <w:rFonts w:hint="eastAsia"/>
          <w:color w:val="auto"/>
          <w:szCs w:val="21"/>
          <w:highlight w:val="none"/>
        </w:rPr>
        <w:t>发布</w:t>
      </w:r>
      <w:r>
        <w:rPr>
          <w:rFonts w:hint="eastAsia"/>
          <w:color w:val="auto"/>
          <w:szCs w:val="21"/>
          <w:highlight w:val="none"/>
          <w:lang w:eastAsia="zh-CN"/>
        </w:rPr>
        <w:t>成交</w:t>
      </w:r>
      <w:r>
        <w:rPr>
          <w:rFonts w:hint="eastAsia"/>
          <w:color w:val="auto"/>
          <w:szCs w:val="21"/>
          <w:highlight w:val="none"/>
        </w:rPr>
        <w:t>结果公告的同时向</w:t>
      </w:r>
      <w:r>
        <w:rPr>
          <w:rFonts w:hint="eastAsia"/>
          <w:color w:val="auto"/>
          <w:szCs w:val="21"/>
          <w:highlight w:val="none"/>
          <w:lang w:eastAsia="zh-CN"/>
        </w:rPr>
        <w:t>成交</w:t>
      </w:r>
      <w:r>
        <w:rPr>
          <w:rFonts w:hint="eastAsia"/>
          <w:color w:val="auto"/>
          <w:szCs w:val="21"/>
          <w:highlight w:val="none"/>
        </w:rPr>
        <w:t>供应商发出</w:t>
      </w:r>
      <w:r>
        <w:rPr>
          <w:rFonts w:hint="eastAsia"/>
          <w:color w:val="auto"/>
          <w:szCs w:val="21"/>
          <w:highlight w:val="none"/>
          <w:lang w:eastAsia="zh-CN"/>
        </w:rPr>
        <w:t>成交</w:t>
      </w:r>
      <w:r>
        <w:rPr>
          <w:rFonts w:hint="eastAsia"/>
          <w:color w:val="auto"/>
          <w:szCs w:val="21"/>
          <w:highlight w:val="none"/>
        </w:rPr>
        <w:t>通知书。采购代理机构发出</w:t>
      </w:r>
      <w:r>
        <w:rPr>
          <w:rFonts w:hint="eastAsia"/>
          <w:color w:val="auto"/>
          <w:szCs w:val="21"/>
          <w:highlight w:val="none"/>
          <w:lang w:eastAsia="zh-CN"/>
        </w:rPr>
        <w:t>成交</w:t>
      </w:r>
      <w:r>
        <w:rPr>
          <w:rFonts w:hint="eastAsia"/>
          <w:color w:val="auto"/>
          <w:szCs w:val="21"/>
          <w:highlight w:val="none"/>
        </w:rPr>
        <w:t>通知书前，应当对</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信用进行核实，对列入失信被执行人、重大税收违法案件当事人名单、政府采购严重违法失信行为记录名单及其他不符合《中华人民共和国政府采购法》第二十二条规定条件的</w:t>
      </w:r>
      <w:r>
        <w:rPr>
          <w:rFonts w:hint="eastAsia"/>
          <w:color w:val="auto"/>
          <w:szCs w:val="21"/>
          <w:highlight w:val="none"/>
          <w:lang w:val="en-US" w:eastAsia="zh-CN"/>
        </w:rPr>
        <w:t>供应商</w:t>
      </w:r>
      <w:r>
        <w:rPr>
          <w:rFonts w:hint="eastAsia"/>
          <w:color w:val="auto"/>
          <w:szCs w:val="21"/>
          <w:highlight w:val="none"/>
        </w:rPr>
        <w:t>，取消其</w:t>
      </w:r>
      <w:r>
        <w:rPr>
          <w:rFonts w:hint="eastAsia"/>
          <w:color w:val="auto"/>
          <w:szCs w:val="21"/>
          <w:highlight w:val="none"/>
          <w:lang w:eastAsia="zh-CN"/>
        </w:rPr>
        <w:t>成交</w:t>
      </w:r>
      <w:r>
        <w:rPr>
          <w:rFonts w:hint="eastAsia"/>
          <w:color w:val="auto"/>
          <w:szCs w:val="21"/>
          <w:highlight w:val="none"/>
        </w:rPr>
        <w:t>资格，并确定排名第二的</w:t>
      </w:r>
      <w:r>
        <w:rPr>
          <w:rFonts w:hint="eastAsia"/>
          <w:color w:val="auto"/>
          <w:szCs w:val="21"/>
          <w:highlight w:val="none"/>
          <w:lang w:eastAsia="zh-CN"/>
        </w:rPr>
        <w:t>成交</w:t>
      </w:r>
      <w:r>
        <w:rPr>
          <w:rFonts w:hint="eastAsia"/>
          <w:color w:val="auto"/>
          <w:szCs w:val="21"/>
          <w:highlight w:val="none"/>
        </w:rPr>
        <w:t>候选人为</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。排名第二的</w:t>
      </w:r>
      <w:r>
        <w:rPr>
          <w:rFonts w:hint="eastAsia"/>
          <w:color w:val="auto"/>
          <w:szCs w:val="21"/>
          <w:highlight w:val="none"/>
          <w:lang w:eastAsia="zh-CN"/>
        </w:rPr>
        <w:t>成交</w:t>
      </w:r>
      <w:r>
        <w:rPr>
          <w:rFonts w:hint="eastAsia"/>
          <w:color w:val="auto"/>
          <w:szCs w:val="21"/>
          <w:highlight w:val="none"/>
        </w:rPr>
        <w:t>候选人因前款规定的同样原因被取消</w:t>
      </w:r>
      <w:r>
        <w:rPr>
          <w:rFonts w:hint="eastAsia"/>
          <w:color w:val="auto"/>
          <w:szCs w:val="21"/>
          <w:highlight w:val="none"/>
          <w:lang w:eastAsia="zh-CN"/>
        </w:rPr>
        <w:t>成交</w:t>
      </w:r>
      <w:r>
        <w:rPr>
          <w:rFonts w:hint="eastAsia"/>
          <w:color w:val="auto"/>
          <w:szCs w:val="21"/>
          <w:highlight w:val="none"/>
        </w:rPr>
        <w:t>资格的，</w:t>
      </w:r>
      <w:r>
        <w:rPr>
          <w:rFonts w:hint="eastAsia"/>
          <w:color w:val="auto"/>
          <w:szCs w:val="21"/>
          <w:highlight w:val="none"/>
          <w:lang w:val="en-US" w:eastAsia="zh-CN"/>
        </w:rPr>
        <w:t>采购人</w:t>
      </w:r>
      <w:r>
        <w:rPr>
          <w:rFonts w:hint="eastAsia"/>
          <w:color w:val="auto"/>
          <w:szCs w:val="21"/>
          <w:highlight w:val="none"/>
        </w:rPr>
        <w:t>可以确定排名第三的</w:t>
      </w:r>
      <w:r>
        <w:rPr>
          <w:rFonts w:hint="eastAsia"/>
          <w:color w:val="auto"/>
          <w:szCs w:val="21"/>
          <w:highlight w:val="none"/>
          <w:lang w:eastAsia="zh-CN"/>
        </w:rPr>
        <w:t>成交</w:t>
      </w:r>
      <w:r>
        <w:rPr>
          <w:rFonts w:hint="eastAsia"/>
          <w:color w:val="auto"/>
          <w:szCs w:val="21"/>
          <w:highlight w:val="none"/>
        </w:rPr>
        <w:t>候选人为</w:t>
      </w:r>
      <w:r>
        <w:rPr>
          <w:rFonts w:hint="eastAsia"/>
          <w:color w:val="auto"/>
          <w:szCs w:val="21"/>
          <w:highlight w:val="none"/>
          <w:lang w:eastAsia="zh-CN"/>
        </w:rPr>
        <w:t>成交</w:t>
      </w:r>
      <w:r>
        <w:rPr>
          <w:rFonts w:hint="eastAsia"/>
          <w:color w:val="auto"/>
          <w:szCs w:val="21"/>
          <w:highlight w:val="none"/>
          <w:lang w:val="en-US" w:eastAsia="zh-CN"/>
        </w:rPr>
        <w:t>供应商</w:t>
      </w:r>
      <w:r>
        <w:rPr>
          <w:rFonts w:hint="eastAsia"/>
          <w:color w:val="auto"/>
          <w:szCs w:val="21"/>
          <w:highlight w:val="none"/>
        </w:rPr>
        <w:t>，以此类推。以上信息查询记录及相关证据与采购文件一并保存。</w:t>
      </w:r>
    </w:p>
    <w:p w14:paraId="56150E47">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342B8876">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4AEAAE42">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326FA1CA">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14:paraId="15916840">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0E6EE8CB">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71B4C1B3">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5BD1300F">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14:paraId="67EECBB6">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14442116">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6B8E9F06">
      <w:pPr>
        <w:spacing w:before="120" w:line="320" w:lineRule="atLeast"/>
        <w:ind w:firstLine="420" w:firstLineChars="200"/>
        <w:rPr>
          <w:color w:val="auto"/>
          <w:szCs w:val="21"/>
          <w:highlight w:val="none"/>
        </w:rPr>
      </w:pPr>
      <w:r>
        <w:rPr>
          <w:color w:val="auto"/>
          <w:szCs w:val="21"/>
          <w:highlight w:val="none"/>
        </w:rPr>
        <w:t>合同将授予被确定实质上响应采购文件要求，具备履行合同能力，综合评分排名第一的供应商。在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要求提交履约保证金等情形，不符合成交条件或不满足供应商资格条件要求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没收磋商保证金</w:t>
      </w:r>
      <w:r>
        <w:rPr>
          <w:rFonts w:hint="eastAsia"/>
          <w:color w:val="auto"/>
          <w:szCs w:val="21"/>
          <w:highlight w:val="none"/>
        </w:rPr>
        <w:t>。</w:t>
      </w:r>
    </w:p>
    <w:p w14:paraId="5508AB56">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2FC0F15D">
      <w:pPr>
        <w:spacing w:before="120" w:line="320" w:lineRule="atLeast"/>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60037D3B">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26BE7434">
      <w:pPr>
        <w:spacing w:before="120" w:line="320" w:lineRule="atLeast"/>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其磋商保证金将不予退还，并报由同级政府采购监督管理部门处理。</w:t>
      </w:r>
    </w:p>
    <w:p w14:paraId="51FC6BC3">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成交供应商拒绝与采购人签订合同的，采购人可以按照评审报告推荐的成交候选人名单排序，确定下一候选人为成交供应商，也可以重新开展政府采购活动。</w:t>
      </w:r>
    </w:p>
    <w:p w14:paraId="3F81CF38">
      <w:pPr>
        <w:spacing w:before="120" w:line="320" w:lineRule="atLeast"/>
        <w:ind w:firstLine="420" w:firstLineChars="200"/>
        <w:rPr>
          <w:rFonts w:hint="eastAsia"/>
          <w:color w:val="auto"/>
          <w:szCs w:val="21"/>
          <w:highlight w:val="none"/>
        </w:rPr>
      </w:pPr>
      <w:bookmarkStart w:id="65"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65"/>
    </w:p>
    <w:p w14:paraId="7844BC33">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601CB944">
      <w:pPr>
        <w:spacing w:before="120" w:line="320" w:lineRule="atLeast"/>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34637FDA">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0588BD68">
      <w:pPr>
        <w:spacing w:before="120" w:line="320" w:lineRule="atLeast"/>
        <w:ind w:firstLine="420" w:firstLineChars="200"/>
        <w:rPr>
          <w:rFonts w:hint="eastAsia"/>
          <w:color w:val="auto"/>
          <w:szCs w:val="21"/>
          <w:highlight w:val="none"/>
        </w:rPr>
      </w:pPr>
      <w:bookmarkStart w:id="66"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6"/>
    </w:p>
    <w:p w14:paraId="5CB46D5F">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1DA2BDC1">
      <w:pPr>
        <w:spacing w:before="120" w:line="320" w:lineRule="atLeast"/>
        <w:ind w:firstLine="420" w:firstLineChars="200"/>
        <w:rPr>
          <w:color w:val="auto"/>
          <w:szCs w:val="21"/>
          <w:highlight w:val="none"/>
        </w:rPr>
      </w:pPr>
      <w:bookmarkStart w:id="67" w:name="_Toc308164814"/>
      <w:bookmarkStart w:id="68" w:name="_Toc217446070"/>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797A1171">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67"/>
      <w:bookmarkEnd w:id="68"/>
    </w:p>
    <w:p w14:paraId="602F026E">
      <w:pPr>
        <w:spacing w:before="120" w:line="320" w:lineRule="atLeast"/>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14FC2A23">
      <w:pPr>
        <w:spacing w:before="120" w:line="320" w:lineRule="atLeast"/>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986B077">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0784FA26">
      <w:pPr>
        <w:spacing w:before="120" w:line="320" w:lineRule="atLeast"/>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58604533">
      <w:pPr>
        <w:spacing w:before="120" w:line="320" w:lineRule="atLeast"/>
        <w:ind w:left="2" w:leftChars="1" w:firstLine="422" w:firstLineChars="200"/>
        <w:outlineLvl w:val="1"/>
        <w:rPr>
          <w:b/>
          <w:bCs/>
          <w:color w:val="auto"/>
          <w:kern w:val="0"/>
          <w:szCs w:val="21"/>
          <w:highlight w:val="none"/>
        </w:rPr>
      </w:pPr>
      <w:bookmarkStart w:id="69" w:name="_Toc254970533"/>
      <w:bookmarkStart w:id="70" w:name="_Toc254970674"/>
      <w:r>
        <w:rPr>
          <w:b/>
          <w:bCs/>
          <w:color w:val="auto"/>
          <w:kern w:val="0"/>
          <w:szCs w:val="21"/>
          <w:highlight w:val="none"/>
        </w:rPr>
        <w:t>8．质疑和投诉</w:t>
      </w:r>
      <w:bookmarkEnd w:id="69"/>
      <w:bookmarkEnd w:id="70"/>
    </w:p>
    <w:p w14:paraId="45A601E5">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4836E9CF">
      <w:pPr>
        <w:spacing w:before="120" w:line="320" w:lineRule="atLeast"/>
        <w:ind w:firstLine="420" w:firstLineChars="200"/>
        <w:rPr>
          <w:color w:val="auto"/>
          <w:szCs w:val="21"/>
          <w:highlight w:val="none"/>
        </w:rPr>
      </w:pPr>
      <w:r>
        <w:rPr>
          <w:color w:val="auto"/>
          <w:szCs w:val="21"/>
          <w:highlight w:val="none"/>
        </w:rPr>
        <w:t>8.1.1质疑内容、时限</w:t>
      </w:r>
    </w:p>
    <w:p w14:paraId="307B62C3">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2A5AFBB9">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lang w:eastAsia="zh-CN"/>
        </w:rPr>
        <w:t>供应商</w:t>
      </w:r>
      <w:r>
        <w:rPr>
          <w:rFonts w:hint="eastAsia"/>
          <w:color w:val="auto"/>
          <w:szCs w:val="21"/>
          <w:highlight w:val="none"/>
        </w:rPr>
        <w:t>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73DF2D11">
      <w:pPr>
        <w:spacing w:before="120" w:line="320" w:lineRule="atLeast"/>
        <w:ind w:firstLine="420" w:firstLineChars="200"/>
        <w:rPr>
          <w:color w:val="auto"/>
          <w:szCs w:val="21"/>
          <w:highlight w:val="none"/>
        </w:rPr>
      </w:pPr>
      <w:r>
        <w:rPr>
          <w:color w:val="auto"/>
          <w:szCs w:val="21"/>
          <w:highlight w:val="none"/>
        </w:rPr>
        <w:t>8.1.2质疑形式</w:t>
      </w:r>
    </w:p>
    <w:p w14:paraId="6D9C10C4">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过程或成交结果中使自己合法权益受到损害的实质性内容，提供相关事实、依据和证据及其来源或线索，便于有关单位调查、答复和处理。</w:t>
      </w:r>
    </w:p>
    <w:p w14:paraId="3D8C6533">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0F075B8E">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5E95C660">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080B08FB">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2EC3BBAF">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6489AE9D">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1B856548">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60E419F9">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7734CC99">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4BB938E0">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484A9EC3">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71814809">
      <w:pPr>
        <w:spacing w:before="120" w:line="320" w:lineRule="atLeast"/>
        <w:ind w:firstLine="422" w:firstLineChars="200"/>
        <w:outlineLvl w:val="1"/>
        <w:rPr>
          <w:b/>
          <w:bCs/>
          <w:color w:val="auto"/>
          <w:kern w:val="0"/>
          <w:szCs w:val="21"/>
          <w:highlight w:val="none"/>
        </w:rPr>
      </w:pPr>
      <w:r>
        <w:rPr>
          <w:b/>
          <w:bCs/>
          <w:color w:val="auto"/>
          <w:kern w:val="0"/>
          <w:szCs w:val="21"/>
          <w:highlight w:val="none"/>
        </w:rPr>
        <w:t>9．其他事项</w:t>
      </w:r>
    </w:p>
    <w:p w14:paraId="57DEA025">
      <w:pPr>
        <w:spacing w:before="120" w:line="320" w:lineRule="atLeast"/>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20E860C4">
      <w:pPr>
        <w:spacing w:before="120" w:line="276"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63CC3771">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726CE6EA">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4143F582">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1B53A358">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01E2FDC1">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6C7FE8E7">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19798282">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7C9BA139">
      <w:pPr>
        <w:spacing w:line="360" w:lineRule="auto"/>
        <w:ind w:firstLine="42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5FD96AA9">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432A5976">
      <w:pPr>
        <w:spacing w:before="120" w:line="320" w:lineRule="atLeast"/>
        <w:ind w:left="2" w:leftChars="1" w:firstLine="422" w:firstLineChars="200"/>
        <w:outlineLvl w:val="1"/>
        <w:rPr>
          <w:color w:val="auto"/>
          <w:kern w:val="0"/>
          <w:szCs w:val="21"/>
          <w:highlight w:val="none"/>
        </w:rPr>
      </w:pPr>
      <w:r>
        <w:rPr>
          <w:rFonts w:hint="eastAsia"/>
          <w:b/>
          <w:bCs/>
          <w:color w:val="auto"/>
          <w:kern w:val="0"/>
          <w:szCs w:val="21"/>
          <w:highlight w:val="none"/>
        </w:rPr>
        <w:t>1</w:t>
      </w:r>
      <w:r>
        <w:rPr>
          <w:b/>
          <w:bCs/>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3C8FE82C">
      <w:pPr>
        <w:spacing w:before="120" w:line="320" w:lineRule="atLeast"/>
        <w:ind w:left="2" w:leftChars="1" w:firstLine="422" w:firstLineChars="200"/>
        <w:outlineLvl w:val="1"/>
        <w:rPr>
          <w:rFonts w:hint="eastAsia"/>
          <w:color w:val="auto"/>
          <w:sz w:val="32"/>
          <w:szCs w:val="32"/>
          <w:highlight w:val="none"/>
        </w:rPr>
        <w:sectPr>
          <w:headerReference r:id="rId15" w:type="first"/>
          <w:headerReference r:id="rId14" w:type="default"/>
          <w:pgSz w:w="11906" w:h="16838"/>
          <w:pgMar w:top="993" w:right="1133" w:bottom="1246" w:left="1418" w:header="851" w:footer="992" w:gutter="0"/>
          <w:cols w:space="720" w:num="1"/>
          <w:titlePg/>
          <w:docGrid w:linePitch="312" w:charSpace="0"/>
        </w:sectPr>
      </w:pPr>
      <w:r>
        <w:rPr>
          <w:b/>
          <w:bCs/>
          <w:color w:val="auto"/>
          <w:kern w:val="0"/>
          <w:szCs w:val="21"/>
          <w:highlight w:val="none"/>
        </w:rPr>
        <w:t>10.2</w:t>
      </w:r>
      <w:r>
        <w:rPr>
          <w:rFonts w:hint="eastAsia"/>
          <w:color w:val="auto"/>
          <w:highlight w:val="none"/>
        </w:rPr>
        <w:t>本</w:t>
      </w:r>
      <w:r>
        <w:rPr>
          <w:color w:val="auto"/>
          <w:highlight w:val="none"/>
        </w:rPr>
        <w:t>采购文件是根据国家有关法律及有关政策、法规和参照国际惯例编制，解释权属采购代理机构</w:t>
      </w:r>
    </w:p>
    <w:p w14:paraId="1E4BFB14">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71" w:name="_Toc19200"/>
      <w:bookmarkStart w:id="72" w:name="_Toc254970690"/>
      <w:bookmarkStart w:id="73" w:name="_Toc254970549"/>
      <w:r>
        <w:rPr>
          <w:rFonts w:ascii="Times New Roman" w:hAnsi="Times New Roman" w:cs="Times New Roman"/>
          <w:color w:val="auto"/>
          <w:sz w:val="32"/>
          <w:szCs w:val="32"/>
          <w:highlight w:val="none"/>
        </w:rPr>
        <w:t>第四章  评审方法及标准</w:t>
      </w:r>
      <w:bookmarkEnd w:id="71"/>
    </w:p>
    <w:p w14:paraId="0D60927A">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09FF64CF">
      <w:pPr>
        <w:suppressAutoHyphens/>
        <w:spacing w:before="120" w:line="320" w:lineRule="atLeast"/>
        <w:ind w:firstLine="420" w:firstLineChars="200"/>
        <w:rPr>
          <w:color w:val="auto"/>
          <w:kern w:val="1"/>
          <w:szCs w:val="21"/>
          <w:highlight w:val="none"/>
        </w:rPr>
      </w:pPr>
      <w:r>
        <w:rPr>
          <w:color w:val="auto"/>
          <w:szCs w:val="21"/>
          <w:highlight w:val="none"/>
        </w:rPr>
        <w:t>本项目采用</w:t>
      </w:r>
      <w:r>
        <w:rPr>
          <w:bCs/>
          <w:color w:val="auto"/>
          <w:kern w:val="1"/>
          <w:szCs w:val="21"/>
          <w:highlight w:val="none"/>
        </w:rPr>
        <w:t>综合评分法</w:t>
      </w:r>
      <w:r>
        <w:rPr>
          <w:color w:val="auto"/>
          <w:szCs w:val="21"/>
          <w:highlight w:val="none"/>
        </w:rPr>
        <w:t>进行评审</w:t>
      </w:r>
      <w:r>
        <w:rPr>
          <w:bCs/>
          <w:color w:val="auto"/>
          <w:kern w:val="1"/>
          <w:szCs w:val="21"/>
          <w:highlight w:val="none"/>
        </w:rPr>
        <w:t>。</w:t>
      </w:r>
      <w:r>
        <w:rPr>
          <w:color w:val="auto"/>
          <w:szCs w:val="21"/>
          <w:highlight w:val="none"/>
        </w:rPr>
        <w:t>综合评分法，是指响应文件满足采购文件全部实质性要求且按照评审因素的量化指标评审得分最高的</w:t>
      </w:r>
      <w:r>
        <w:rPr>
          <w:rFonts w:hint="eastAsia"/>
          <w:color w:val="auto"/>
          <w:szCs w:val="21"/>
          <w:highlight w:val="none"/>
        </w:rPr>
        <w:t>供应商</w:t>
      </w:r>
      <w:r>
        <w:rPr>
          <w:color w:val="auto"/>
          <w:szCs w:val="21"/>
          <w:highlight w:val="none"/>
        </w:rPr>
        <w:t>为</w:t>
      </w:r>
      <w:r>
        <w:rPr>
          <w:rFonts w:hint="eastAsia"/>
          <w:color w:val="auto"/>
          <w:szCs w:val="21"/>
          <w:highlight w:val="none"/>
        </w:rPr>
        <w:t>成交</w:t>
      </w:r>
      <w:r>
        <w:rPr>
          <w:color w:val="auto"/>
          <w:szCs w:val="21"/>
          <w:highlight w:val="none"/>
        </w:rPr>
        <w:t>候选人的评审方法。</w:t>
      </w:r>
    </w:p>
    <w:p w14:paraId="4163B413">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3921CEF4">
      <w:pPr>
        <w:spacing w:before="120" w:line="320" w:lineRule="atLeast"/>
        <w:ind w:firstLine="413" w:firstLineChars="196"/>
        <w:outlineLvl w:val="1"/>
        <w:rPr>
          <w:rFonts w:hint="eastAsia"/>
          <w:b/>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74" w:name="_Hlk160525103"/>
      <w:r>
        <w:rPr>
          <w:rFonts w:hint="eastAsia"/>
          <w:b/>
          <w:bCs/>
          <w:color w:val="auto"/>
          <w:kern w:val="0"/>
          <w:szCs w:val="21"/>
          <w:highlight w:val="none"/>
        </w:rPr>
        <w:t>联合体投标的，联合体各方均应提交第一项基本资格要求的资格证明文件）</w:t>
      </w:r>
      <w:bookmarkEnd w:id="74"/>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78B0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44DFDBFC">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789102D9">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7BE2E2FD">
            <w:pPr>
              <w:spacing w:line="240" w:lineRule="exact"/>
              <w:jc w:val="center"/>
              <w:rPr>
                <w:b/>
                <w:color w:val="auto"/>
                <w:kern w:val="0"/>
                <w:szCs w:val="21"/>
                <w:highlight w:val="none"/>
              </w:rPr>
            </w:pPr>
            <w:r>
              <w:rPr>
                <w:rFonts w:hint="eastAsia"/>
                <w:b/>
                <w:color w:val="auto"/>
                <w:kern w:val="0"/>
                <w:szCs w:val="21"/>
                <w:highlight w:val="none"/>
              </w:rPr>
              <w:t>说明</w:t>
            </w:r>
          </w:p>
        </w:tc>
      </w:tr>
      <w:tr w14:paraId="2855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noWrap w:val="0"/>
            <w:vAlign w:val="center"/>
          </w:tcPr>
          <w:p w14:paraId="38BFC097">
            <w:pPr>
              <w:spacing w:line="240" w:lineRule="exact"/>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14:paraId="7A17CEA5">
            <w:pPr>
              <w:spacing w:line="240" w:lineRule="exact"/>
              <w:jc w:val="left"/>
              <w:rPr>
                <w:color w:val="auto"/>
                <w:szCs w:val="21"/>
                <w:highlight w:val="none"/>
              </w:rPr>
            </w:pPr>
            <w:r>
              <w:rPr>
                <w:color w:val="auto"/>
                <w:szCs w:val="21"/>
                <w:highlight w:val="none"/>
              </w:rPr>
              <w:t>（1）具有独立承担民事责任的能力</w:t>
            </w:r>
          </w:p>
        </w:tc>
        <w:tc>
          <w:tcPr>
            <w:tcW w:w="6242" w:type="dxa"/>
            <w:vMerge w:val="restart"/>
            <w:noWrap w:val="0"/>
            <w:vAlign w:val="center"/>
          </w:tcPr>
          <w:p w14:paraId="66ABD379">
            <w:pPr>
              <w:spacing w:line="240" w:lineRule="exact"/>
              <w:jc w:val="center"/>
              <w:rPr>
                <w:color w:val="auto"/>
                <w:szCs w:val="21"/>
                <w:highlight w:val="none"/>
              </w:rPr>
            </w:pPr>
            <w:r>
              <w:rPr>
                <w:rFonts w:hint="eastAsia"/>
                <w:color w:val="auto"/>
                <w:szCs w:val="21"/>
                <w:highlight w:val="none"/>
              </w:rPr>
              <w:t>供应商提供“信用承诺函”（格式见第六章响应文件格式）</w:t>
            </w:r>
          </w:p>
        </w:tc>
      </w:tr>
      <w:tr w14:paraId="4D15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658C3ED">
            <w:pPr>
              <w:spacing w:line="240" w:lineRule="exact"/>
              <w:rPr>
                <w:color w:val="auto"/>
                <w:szCs w:val="21"/>
                <w:highlight w:val="none"/>
                <w:lang w:val="zh-CN"/>
              </w:rPr>
            </w:pPr>
          </w:p>
        </w:tc>
        <w:tc>
          <w:tcPr>
            <w:tcW w:w="1843" w:type="dxa"/>
            <w:noWrap w:val="0"/>
            <w:vAlign w:val="center"/>
          </w:tcPr>
          <w:p w14:paraId="3F007CA8">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vMerge w:val="continue"/>
            <w:noWrap w:val="0"/>
            <w:vAlign w:val="top"/>
          </w:tcPr>
          <w:p w14:paraId="24211A83">
            <w:pPr>
              <w:spacing w:line="240" w:lineRule="exact"/>
              <w:jc w:val="left"/>
              <w:rPr>
                <w:color w:val="auto"/>
                <w:szCs w:val="21"/>
                <w:highlight w:val="none"/>
              </w:rPr>
            </w:pPr>
          </w:p>
        </w:tc>
      </w:tr>
      <w:tr w14:paraId="6988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2F94FCF">
            <w:pPr>
              <w:spacing w:line="240" w:lineRule="exact"/>
              <w:rPr>
                <w:color w:val="auto"/>
                <w:szCs w:val="21"/>
                <w:highlight w:val="none"/>
                <w:lang w:val="zh-CN"/>
              </w:rPr>
            </w:pPr>
          </w:p>
        </w:tc>
        <w:tc>
          <w:tcPr>
            <w:tcW w:w="1843" w:type="dxa"/>
            <w:noWrap w:val="0"/>
            <w:vAlign w:val="center"/>
          </w:tcPr>
          <w:p w14:paraId="219AE0C9">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vMerge w:val="continue"/>
            <w:noWrap w:val="0"/>
            <w:vAlign w:val="top"/>
          </w:tcPr>
          <w:p w14:paraId="51983F15">
            <w:pPr>
              <w:spacing w:line="240" w:lineRule="exact"/>
              <w:jc w:val="left"/>
              <w:rPr>
                <w:color w:val="auto"/>
                <w:szCs w:val="21"/>
                <w:highlight w:val="none"/>
              </w:rPr>
            </w:pPr>
          </w:p>
        </w:tc>
      </w:tr>
      <w:tr w14:paraId="3618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846" w:type="dxa"/>
            <w:vMerge w:val="continue"/>
            <w:noWrap w:val="0"/>
            <w:vAlign w:val="center"/>
          </w:tcPr>
          <w:p w14:paraId="2F0B493F">
            <w:pPr>
              <w:spacing w:line="240" w:lineRule="exact"/>
              <w:rPr>
                <w:color w:val="auto"/>
                <w:szCs w:val="21"/>
                <w:highlight w:val="none"/>
                <w:lang w:val="zh-CN"/>
              </w:rPr>
            </w:pPr>
          </w:p>
        </w:tc>
        <w:tc>
          <w:tcPr>
            <w:tcW w:w="1843" w:type="dxa"/>
            <w:noWrap w:val="0"/>
            <w:vAlign w:val="center"/>
          </w:tcPr>
          <w:p w14:paraId="3228FF97">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vMerge w:val="continue"/>
            <w:noWrap w:val="0"/>
            <w:vAlign w:val="top"/>
          </w:tcPr>
          <w:p w14:paraId="0EA352E2">
            <w:pPr>
              <w:spacing w:line="240" w:lineRule="exact"/>
              <w:jc w:val="left"/>
              <w:rPr>
                <w:color w:val="auto"/>
                <w:szCs w:val="21"/>
                <w:highlight w:val="none"/>
              </w:rPr>
            </w:pPr>
          </w:p>
        </w:tc>
      </w:tr>
      <w:tr w14:paraId="5184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811D21B">
            <w:pPr>
              <w:spacing w:line="240" w:lineRule="exact"/>
              <w:rPr>
                <w:color w:val="auto"/>
                <w:szCs w:val="21"/>
                <w:highlight w:val="none"/>
                <w:lang w:val="zh-CN"/>
              </w:rPr>
            </w:pPr>
          </w:p>
        </w:tc>
        <w:tc>
          <w:tcPr>
            <w:tcW w:w="1843" w:type="dxa"/>
            <w:noWrap w:val="0"/>
            <w:vAlign w:val="center"/>
          </w:tcPr>
          <w:p w14:paraId="18D75CFA">
            <w:pPr>
              <w:spacing w:line="240" w:lineRule="exact"/>
              <w:jc w:val="left"/>
              <w:rPr>
                <w:rFonts w:hint="eastAsia"/>
                <w:color w:val="auto"/>
                <w:szCs w:val="21"/>
                <w:highlight w:val="none"/>
              </w:rPr>
            </w:pPr>
            <w:r>
              <w:rPr>
                <w:color w:val="auto"/>
                <w:szCs w:val="21"/>
                <w:highlight w:val="none"/>
              </w:rPr>
              <w:t>（5）参加政府采购活动前三年内，在经营活动中没有重大违法记录</w:t>
            </w:r>
          </w:p>
        </w:tc>
        <w:tc>
          <w:tcPr>
            <w:tcW w:w="6242" w:type="dxa"/>
            <w:vMerge w:val="continue"/>
            <w:noWrap w:val="0"/>
            <w:vAlign w:val="center"/>
          </w:tcPr>
          <w:p w14:paraId="414B641D">
            <w:pPr>
              <w:spacing w:line="240" w:lineRule="exact"/>
              <w:jc w:val="left"/>
              <w:rPr>
                <w:color w:val="auto"/>
                <w:szCs w:val="21"/>
                <w:highlight w:val="none"/>
              </w:rPr>
            </w:pPr>
          </w:p>
        </w:tc>
      </w:tr>
      <w:tr w14:paraId="1177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91A00E8">
            <w:pPr>
              <w:spacing w:line="240" w:lineRule="exact"/>
              <w:rPr>
                <w:color w:val="auto"/>
                <w:szCs w:val="21"/>
                <w:highlight w:val="none"/>
                <w:lang w:val="zh-CN"/>
              </w:rPr>
            </w:pPr>
          </w:p>
        </w:tc>
        <w:tc>
          <w:tcPr>
            <w:tcW w:w="1843" w:type="dxa"/>
            <w:noWrap w:val="0"/>
            <w:vAlign w:val="center"/>
          </w:tcPr>
          <w:p w14:paraId="5EE015F2">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2FADEDEA">
            <w:pPr>
              <w:spacing w:line="240" w:lineRule="exact"/>
              <w:jc w:val="left"/>
              <w:rPr>
                <w:color w:val="auto"/>
                <w:szCs w:val="21"/>
                <w:highlight w:val="none"/>
              </w:rPr>
            </w:pPr>
            <w:r>
              <w:rPr>
                <w:color w:val="auto"/>
                <w:szCs w:val="21"/>
                <w:highlight w:val="none"/>
              </w:rPr>
              <w:t>无。</w:t>
            </w:r>
          </w:p>
        </w:tc>
      </w:tr>
      <w:tr w14:paraId="57C2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noWrap w:val="0"/>
            <w:vAlign w:val="center"/>
          </w:tcPr>
          <w:p w14:paraId="6485F237">
            <w:pPr>
              <w:spacing w:line="240" w:lineRule="exact"/>
              <w:rPr>
                <w:color w:val="auto"/>
                <w:szCs w:val="21"/>
                <w:highlight w:val="none"/>
                <w:lang w:val="zh-CN"/>
              </w:rPr>
            </w:pPr>
            <w:r>
              <w:rPr>
                <w:rFonts w:hint="eastAsia"/>
                <w:color w:val="auto"/>
                <w:kern w:val="0"/>
                <w:szCs w:val="21"/>
                <w:highlight w:val="none"/>
              </w:rPr>
              <w:t>采购政策</w:t>
            </w:r>
          </w:p>
        </w:tc>
        <w:tc>
          <w:tcPr>
            <w:tcW w:w="1843" w:type="dxa"/>
            <w:noWrap w:val="0"/>
            <w:vAlign w:val="center"/>
          </w:tcPr>
          <w:p w14:paraId="3DB6B075">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37C54C61">
            <w:pPr>
              <w:spacing w:line="240" w:lineRule="exact"/>
              <w:jc w:val="left"/>
              <w:rPr>
                <w:color w:val="auto"/>
                <w:szCs w:val="21"/>
                <w:highlight w:val="none"/>
              </w:rPr>
            </w:pPr>
            <w:r>
              <w:rPr>
                <w:rFonts w:hint="eastAsia"/>
                <w:color w:val="auto"/>
                <w:szCs w:val="21"/>
                <w:highlight w:val="none"/>
              </w:rPr>
              <w:t>无</w:t>
            </w:r>
          </w:p>
        </w:tc>
      </w:tr>
      <w:tr w14:paraId="7102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noWrap w:val="0"/>
            <w:vAlign w:val="center"/>
          </w:tcPr>
          <w:p w14:paraId="4129ABA9">
            <w:pPr>
              <w:spacing w:line="240" w:lineRule="exact"/>
              <w:rPr>
                <w:color w:val="auto"/>
                <w:szCs w:val="21"/>
                <w:highlight w:val="none"/>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43" w:type="dxa"/>
            <w:noWrap w:val="0"/>
            <w:vAlign w:val="center"/>
          </w:tcPr>
          <w:p w14:paraId="3510AB33">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4746F940">
            <w:pPr>
              <w:spacing w:line="240" w:lineRule="exact"/>
              <w:jc w:val="both"/>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785F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2934BA3">
            <w:pPr>
              <w:spacing w:line="240" w:lineRule="exact"/>
              <w:rPr>
                <w:color w:val="auto"/>
                <w:szCs w:val="21"/>
                <w:highlight w:val="none"/>
              </w:rPr>
            </w:pPr>
          </w:p>
        </w:tc>
        <w:tc>
          <w:tcPr>
            <w:tcW w:w="1843" w:type="dxa"/>
            <w:noWrap w:val="0"/>
            <w:vAlign w:val="center"/>
          </w:tcPr>
          <w:p w14:paraId="0D5B9097">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4702B9B9">
            <w:pPr>
              <w:spacing w:line="240" w:lineRule="exact"/>
              <w:jc w:val="both"/>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6FCF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223698A4">
            <w:pPr>
              <w:spacing w:line="240" w:lineRule="exact"/>
              <w:jc w:val="left"/>
              <w:rPr>
                <w:color w:val="auto"/>
                <w:szCs w:val="21"/>
                <w:highlight w:val="none"/>
              </w:rPr>
            </w:pPr>
          </w:p>
        </w:tc>
        <w:tc>
          <w:tcPr>
            <w:tcW w:w="1843" w:type="dxa"/>
            <w:noWrap w:val="0"/>
            <w:vAlign w:val="center"/>
          </w:tcPr>
          <w:p w14:paraId="4F9AAC89">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）供应商不得参加响应的情形</w:t>
            </w:r>
          </w:p>
        </w:tc>
        <w:tc>
          <w:tcPr>
            <w:tcW w:w="6242" w:type="dxa"/>
            <w:noWrap w:val="0"/>
            <w:vAlign w:val="center"/>
          </w:tcPr>
          <w:p w14:paraId="0820356B">
            <w:pPr>
              <w:spacing w:line="240" w:lineRule="exact"/>
              <w:jc w:val="both"/>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57C0858B">
            <w:pPr>
              <w:spacing w:line="240" w:lineRule="exact"/>
              <w:jc w:val="both"/>
              <w:rPr>
                <w:color w:val="auto"/>
                <w:szCs w:val="21"/>
                <w:highlight w:val="none"/>
              </w:rPr>
            </w:pPr>
            <w:r>
              <w:rPr>
                <w:color w:val="auto"/>
                <w:szCs w:val="21"/>
                <w:highlight w:val="none"/>
              </w:rPr>
              <w:t>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供应商直接控股股东、管理关系信息表</w:t>
            </w:r>
            <w:r>
              <w:rPr>
                <w:color w:val="auto"/>
                <w:szCs w:val="21"/>
                <w:highlight w:val="none"/>
              </w:rPr>
              <w:t>”。</w:t>
            </w:r>
          </w:p>
        </w:tc>
      </w:tr>
      <w:tr w14:paraId="56D3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409F78DA">
            <w:pPr>
              <w:spacing w:line="240" w:lineRule="exact"/>
              <w:jc w:val="left"/>
              <w:rPr>
                <w:color w:val="auto"/>
                <w:kern w:val="0"/>
                <w:szCs w:val="21"/>
                <w:highlight w:val="none"/>
              </w:rPr>
            </w:pPr>
          </w:p>
        </w:tc>
        <w:tc>
          <w:tcPr>
            <w:tcW w:w="1843" w:type="dxa"/>
            <w:noWrap w:val="0"/>
            <w:vAlign w:val="center"/>
          </w:tcPr>
          <w:p w14:paraId="6B105F70">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center"/>
          </w:tcPr>
          <w:p w14:paraId="37762CB5">
            <w:pPr>
              <w:spacing w:line="240" w:lineRule="exact"/>
              <w:jc w:val="both"/>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3AC2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068E47D4">
            <w:pPr>
              <w:spacing w:line="240" w:lineRule="exact"/>
              <w:jc w:val="left"/>
              <w:rPr>
                <w:color w:val="auto"/>
                <w:kern w:val="0"/>
                <w:szCs w:val="21"/>
                <w:highlight w:val="none"/>
              </w:rPr>
            </w:pPr>
          </w:p>
        </w:tc>
        <w:tc>
          <w:tcPr>
            <w:tcW w:w="1843" w:type="dxa"/>
            <w:noWrap w:val="0"/>
            <w:vAlign w:val="center"/>
          </w:tcPr>
          <w:p w14:paraId="73FDB0F5">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7385EF2A">
            <w:pPr>
              <w:spacing w:line="240" w:lineRule="exact"/>
              <w:jc w:val="both"/>
              <w:rPr>
                <w:color w:val="auto"/>
                <w:szCs w:val="21"/>
                <w:highlight w:val="none"/>
              </w:rPr>
            </w:pPr>
            <w:r>
              <w:rPr>
                <w:rFonts w:hint="eastAsia"/>
                <w:color w:val="auto"/>
                <w:szCs w:val="21"/>
                <w:highlight w:val="none"/>
              </w:rPr>
              <w:t>允许分公司参与响应的，供应商须提供总公司出具的授权其参与本项目的授权文件或制度。</w:t>
            </w:r>
          </w:p>
        </w:tc>
      </w:tr>
      <w:tr w14:paraId="2662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0DAA80B5">
            <w:pPr>
              <w:spacing w:line="240" w:lineRule="exact"/>
              <w:jc w:val="left"/>
              <w:rPr>
                <w:color w:val="auto"/>
                <w:kern w:val="0"/>
                <w:szCs w:val="21"/>
                <w:highlight w:val="none"/>
              </w:rPr>
            </w:pPr>
          </w:p>
        </w:tc>
        <w:tc>
          <w:tcPr>
            <w:tcW w:w="1843" w:type="dxa"/>
            <w:noWrap w:val="0"/>
            <w:vAlign w:val="center"/>
          </w:tcPr>
          <w:p w14:paraId="140725E8">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14:paraId="5BD92C6C">
            <w:pPr>
              <w:spacing w:line="240" w:lineRule="exact"/>
              <w:jc w:val="both"/>
              <w:rPr>
                <w:rFonts w:hint="eastAsia"/>
                <w:color w:val="auto"/>
                <w:szCs w:val="21"/>
                <w:highlight w:val="none"/>
                <w:lang w:val="zh-CN"/>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2528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624A77FD">
            <w:pPr>
              <w:spacing w:line="240" w:lineRule="exact"/>
              <w:jc w:val="left"/>
              <w:rPr>
                <w:color w:val="auto"/>
                <w:kern w:val="0"/>
                <w:szCs w:val="21"/>
                <w:highlight w:val="none"/>
              </w:rPr>
            </w:pPr>
          </w:p>
        </w:tc>
        <w:tc>
          <w:tcPr>
            <w:tcW w:w="1843" w:type="dxa"/>
            <w:noWrap w:val="0"/>
            <w:vAlign w:val="center"/>
          </w:tcPr>
          <w:p w14:paraId="3B7F4B14">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14:paraId="009CB6DF">
            <w:pPr>
              <w:spacing w:line="240" w:lineRule="exact"/>
              <w:jc w:val="both"/>
              <w:rPr>
                <w:rFonts w:hint="eastAsia"/>
                <w:color w:val="auto"/>
                <w:szCs w:val="21"/>
                <w:highlight w:val="none"/>
              </w:rPr>
            </w:pPr>
            <w:r>
              <w:rPr>
                <w:rFonts w:hint="eastAsia"/>
                <w:color w:val="auto"/>
                <w:szCs w:val="21"/>
                <w:highlight w:val="none"/>
                <w:lang w:val="zh-CN"/>
              </w:rPr>
              <w:t>须符合“磋商公告”的要求</w:t>
            </w:r>
          </w:p>
        </w:tc>
      </w:tr>
      <w:tr w14:paraId="14A9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3A5BBFAB">
            <w:pPr>
              <w:spacing w:line="240" w:lineRule="exact"/>
              <w:jc w:val="left"/>
              <w:rPr>
                <w:color w:val="auto"/>
                <w:kern w:val="0"/>
                <w:szCs w:val="21"/>
                <w:highlight w:val="none"/>
              </w:rPr>
            </w:pPr>
          </w:p>
        </w:tc>
        <w:tc>
          <w:tcPr>
            <w:tcW w:w="1843" w:type="dxa"/>
            <w:noWrap w:val="0"/>
            <w:vAlign w:val="center"/>
          </w:tcPr>
          <w:p w14:paraId="59BAC4CC">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noWrap w:val="0"/>
            <w:vAlign w:val="center"/>
          </w:tcPr>
          <w:p w14:paraId="4F5E06EA">
            <w:pPr>
              <w:spacing w:line="312" w:lineRule="auto"/>
              <w:jc w:val="both"/>
              <w:rPr>
                <w:color w:val="auto"/>
                <w:kern w:val="0"/>
                <w:szCs w:val="21"/>
                <w:highlight w:val="none"/>
              </w:rPr>
            </w:pPr>
            <w:r>
              <w:rPr>
                <w:rFonts w:hint="eastAsia"/>
                <w:color w:val="auto"/>
                <w:kern w:val="0"/>
                <w:szCs w:val="21"/>
                <w:highlight w:val="none"/>
              </w:rPr>
              <w:t>按</w:t>
            </w:r>
            <w:r>
              <w:rPr>
                <w:color w:val="auto"/>
                <w:kern w:val="0"/>
                <w:szCs w:val="21"/>
                <w:highlight w:val="none"/>
              </w:rPr>
              <w:t>照</w:t>
            </w:r>
            <w:r>
              <w:rPr>
                <w:rFonts w:hint="eastAsia"/>
                <w:color w:val="auto"/>
                <w:kern w:val="0"/>
                <w:szCs w:val="21"/>
                <w:highlight w:val="none"/>
              </w:rPr>
              <w:t>磋商</w:t>
            </w:r>
            <w:r>
              <w:rPr>
                <w:color w:val="auto"/>
                <w:kern w:val="0"/>
                <w:szCs w:val="21"/>
                <w:highlight w:val="none"/>
              </w:rPr>
              <w:t>公告规定获得</w:t>
            </w:r>
            <w:r>
              <w:rPr>
                <w:rFonts w:hint="eastAsia"/>
                <w:color w:val="auto"/>
                <w:kern w:val="0"/>
                <w:szCs w:val="21"/>
                <w:highlight w:val="none"/>
              </w:rPr>
              <w:t>采购</w:t>
            </w:r>
            <w:r>
              <w:rPr>
                <w:color w:val="auto"/>
                <w:kern w:val="0"/>
                <w:szCs w:val="21"/>
                <w:highlight w:val="none"/>
              </w:rPr>
              <w:t>文件。</w:t>
            </w:r>
          </w:p>
        </w:tc>
      </w:tr>
    </w:tbl>
    <w:p w14:paraId="52B2202F">
      <w:pPr>
        <w:spacing w:before="120" w:line="320" w:lineRule="atLeast"/>
        <w:ind w:firstLine="413" w:firstLineChars="196"/>
        <w:outlineLvl w:val="1"/>
        <w:rPr>
          <w:color w:val="auto"/>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1"/>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74AD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noWrap w:val="0"/>
            <w:vAlign w:val="center"/>
          </w:tcPr>
          <w:p w14:paraId="39551210">
            <w:pPr>
              <w:spacing w:line="240" w:lineRule="exact"/>
              <w:jc w:val="center"/>
              <w:rPr>
                <w:b/>
                <w:color w:val="auto"/>
                <w:kern w:val="0"/>
                <w:szCs w:val="21"/>
                <w:highlight w:val="none"/>
              </w:rPr>
            </w:pPr>
            <w:bookmarkStart w:id="75" w:name="_Hlk48146640"/>
            <w:bookmarkStart w:id="76" w:name="_Hlk20388968"/>
            <w:r>
              <w:rPr>
                <w:rFonts w:hint="eastAsia"/>
                <w:b/>
                <w:color w:val="auto"/>
                <w:kern w:val="0"/>
                <w:szCs w:val="21"/>
                <w:highlight w:val="none"/>
              </w:rPr>
              <w:t>审查</w:t>
            </w:r>
            <w:r>
              <w:rPr>
                <w:b/>
                <w:color w:val="auto"/>
                <w:kern w:val="0"/>
                <w:szCs w:val="21"/>
                <w:highlight w:val="none"/>
              </w:rPr>
              <w:t>因素</w:t>
            </w:r>
          </w:p>
        </w:tc>
        <w:tc>
          <w:tcPr>
            <w:tcW w:w="2333" w:type="dxa"/>
            <w:noWrap w:val="0"/>
            <w:vAlign w:val="center"/>
          </w:tcPr>
          <w:p w14:paraId="199DF36D">
            <w:pPr>
              <w:spacing w:line="240" w:lineRule="exact"/>
              <w:jc w:val="center"/>
              <w:rPr>
                <w:b/>
                <w:color w:val="auto"/>
                <w:kern w:val="0"/>
                <w:szCs w:val="21"/>
                <w:highlight w:val="none"/>
              </w:rPr>
            </w:pPr>
            <w:r>
              <w:rPr>
                <w:rFonts w:hint="eastAsia"/>
                <w:b/>
                <w:color w:val="auto"/>
                <w:kern w:val="0"/>
                <w:szCs w:val="21"/>
                <w:highlight w:val="none"/>
              </w:rPr>
              <w:t>审查内容</w:t>
            </w:r>
          </w:p>
        </w:tc>
        <w:tc>
          <w:tcPr>
            <w:tcW w:w="5085" w:type="dxa"/>
            <w:noWrap w:val="0"/>
            <w:vAlign w:val="top"/>
          </w:tcPr>
          <w:p w14:paraId="4581D01E">
            <w:pPr>
              <w:spacing w:line="240" w:lineRule="exact"/>
              <w:jc w:val="center"/>
              <w:rPr>
                <w:b/>
                <w:color w:val="auto"/>
                <w:kern w:val="0"/>
                <w:szCs w:val="21"/>
                <w:highlight w:val="none"/>
              </w:rPr>
            </w:pPr>
          </w:p>
          <w:p w14:paraId="28037F71">
            <w:pPr>
              <w:spacing w:line="240" w:lineRule="exact"/>
              <w:jc w:val="center"/>
              <w:rPr>
                <w:b/>
                <w:color w:val="auto"/>
                <w:kern w:val="0"/>
                <w:szCs w:val="21"/>
                <w:highlight w:val="none"/>
              </w:rPr>
            </w:pPr>
            <w:r>
              <w:rPr>
                <w:rFonts w:hint="eastAsia"/>
                <w:b/>
                <w:color w:val="auto"/>
                <w:kern w:val="0"/>
                <w:szCs w:val="21"/>
                <w:highlight w:val="none"/>
              </w:rPr>
              <w:t>说明</w:t>
            </w:r>
          </w:p>
        </w:tc>
      </w:tr>
      <w:tr w14:paraId="5068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noWrap w:val="0"/>
            <w:vAlign w:val="center"/>
          </w:tcPr>
          <w:p w14:paraId="65FA315F">
            <w:pPr>
              <w:spacing w:line="240" w:lineRule="exact"/>
              <w:jc w:val="center"/>
              <w:rPr>
                <w:color w:val="auto"/>
                <w:kern w:val="0"/>
                <w:szCs w:val="21"/>
                <w:highlight w:val="none"/>
              </w:rPr>
            </w:pPr>
            <w:r>
              <w:rPr>
                <w:rFonts w:hint="eastAsia"/>
                <w:color w:val="auto"/>
                <w:kern w:val="0"/>
                <w:szCs w:val="21"/>
                <w:highlight w:val="none"/>
              </w:rPr>
              <w:t>商务资信</w:t>
            </w:r>
          </w:p>
        </w:tc>
        <w:tc>
          <w:tcPr>
            <w:tcW w:w="2333" w:type="dxa"/>
            <w:noWrap w:val="0"/>
            <w:vAlign w:val="center"/>
          </w:tcPr>
          <w:p w14:paraId="01D63FF5">
            <w:pPr>
              <w:spacing w:line="240" w:lineRule="exact"/>
              <w:rPr>
                <w:color w:val="auto"/>
                <w:highlight w:val="none"/>
              </w:rPr>
            </w:pPr>
            <w:r>
              <w:rPr>
                <w:rFonts w:hint="eastAsia"/>
                <w:color w:val="auto"/>
                <w:highlight w:val="none"/>
              </w:rPr>
              <w:t>法定代表人身份证明及授权委托书</w:t>
            </w:r>
          </w:p>
        </w:tc>
        <w:tc>
          <w:tcPr>
            <w:tcW w:w="5085" w:type="dxa"/>
            <w:noWrap w:val="0"/>
            <w:vAlign w:val="center"/>
          </w:tcPr>
          <w:p w14:paraId="28293E7A">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1E0D3ECB">
            <w:pPr>
              <w:spacing w:line="240" w:lineRule="exact"/>
              <w:rPr>
                <w:rFonts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1026F538">
            <w:pPr>
              <w:spacing w:line="240" w:lineRule="exact"/>
              <w:rPr>
                <w:color w:val="auto"/>
                <w:highlight w:val="none"/>
              </w:rPr>
            </w:pPr>
            <w:r>
              <w:rPr>
                <w:rFonts w:ascii="宋体" w:hAnsi="宋体"/>
                <w:color w:val="auto"/>
                <w:szCs w:val="21"/>
                <w:highlight w:val="none"/>
              </w:rPr>
              <w:t>格式及附件见第六章响应文件格式要求</w:t>
            </w:r>
          </w:p>
        </w:tc>
      </w:tr>
      <w:tr w14:paraId="4BB3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256C35FD">
            <w:pPr>
              <w:spacing w:line="240" w:lineRule="exact"/>
              <w:jc w:val="center"/>
              <w:rPr>
                <w:color w:val="auto"/>
                <w:kern w:val="0"/>
                <w:szCs w:val="21"/>
                <w:highlight w:val="none"/>
              </w:rPr>
            </w:pPr>
          </w:p>
        </w:tc>
        <w:tc>
          <w:tcPr>
            <w:tcW w:w="2333" w:type="dxa"/>
            <w:noWrap w:val="0"/>
            <w:vAlign w:val="center"/>
          </w:tcPr>
          <w:p w14:paraId="1FFE7AC4">
            <w:pPr>
              <w:spacing w:line="240" w:lineRule="exact"/>
              <w:rPr>
                <w:color w:val="auto"/>
                <w:szCs w:val="21"/>
                <w:highlight w:val="none"/>
              </w:rPr>
            </w:pPr>
            <w:r>
              <w:rPr>
                <w:rFonts w:hint="eastAsia"/>
                <w:color w:val="auto"/>
                <w:szCs w:val="21"/>
                <w:highlight w:val="none"/>
              </w:rPr>
              <w:t>实质性条款响应</w:t>
            </w:r>
          </w:p>
        </w:tc>
        <w:tc>
          <w:tcPr>
            <w:tcW w:w="5085" w:type="dxa"/>
            <w:noWrap w:val="0"/>
            <w:vAlign w:val="center"/>
          </w:tcPr>
          <w:p w14:paraId="23EB001C">
            <w:pPr>
              <w:spacing w:line="240" w:lineRule="exact"/>
              <w:rPr>
                <w:color w:val="auto"/>
                <w:szCs w:val="21"/>
                <w:highlight w:val="none"/>
              </w:rPr>
            </w:pPr>
            <w:r>
              <w:rPr>
                <w:rFonts w:hint="eastAsia" w:ascii="宋体" w:hAnsi="宋体"/>
                <w:color w:val="auto"/>
                <w:szCs w:val="21"/>
                <w:highlight w:val="none"/>
              </w:rPr>
              <w:t>采购文件实质性要求响应均无负偏离</w:t>
            </w:r>
          </w:p>
        </w:tc>
      </w:tr>
      <w:tr w14:paraId="1C2C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3ED58C05">
            <w:pPr>
              <w:spacing w:line="240" w:lineRule="exact"/>
              <w:jc w:val="center"/>
              <w:rPr>
                <w:color w:val="auto"/>
                <w:kern w:val="0"/>
                <w:szCs w:val="21"/>
                <w:highlight w:val="none"/>
              </w:rPr>
            </w:pPr>
          </w:p>
        </w:tc>
        <w:tc>
          <w:tcPr>
            <w:tcW w:w="2333" w:type="dxa"/>
            <w:noWrap w:val="0"/>
            <w:vAlign w:val="center"/>
          </w:tcPr>
          <w:p w14:paraId="0DC7C550">
            <w:pPr>
              <w:spacing w:line="240" w:lineRule="exact"/>
              <w:rPr>
                <w:color w:val="auto"/>
                <w:szCs w:val="21"/>
                <w:highlight w:val="none"/>
              </w:rPr>
            </w:pPr>
            <w:r>
              <w:rPr>
                <w:rFonts w:hint="eastAsia"/>
                <w:color w:val="auto"/>
                <w:szCs w:val="21"/>
                <w:highlight w:val="none"/>
              </w:rPr>
              <w:t>串通投标</w:t>
            </w:r>
          </w:p>
        </w:tc>
        <w:tc>
          <w:tcPr>
            <w:tcW w:w="5085" w:type="dxa"/>
            <w:noWrap w:val="0"/>
            <w:vAlign w:val="center"/>
          </w:tcPr>
          <w:p w14:paraId="4D518935">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规定的串通投标情形，见</w:t>
            </w:r>
            <w:r>
              <w:rPr>
                <w:rFonts w:ascii="宋体" w:hAnsi="宋体"/>
                <w:color w:val="auto"/>
                <w:szCs w:val="21"/>
                <w:highlight w:val="none"/>
              </w:rPr>
              <w:t>第六章响应文件格式要求</w:t>
            </w:r>
          </w:p>
        </w:tc>
      </w:tr>
      <w:tr w14:paraId="1AF6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noWrap w:val="0"/>
            <w:vAlign w:val="center"/>
          </w:tcPr>
          <w:p w14:paraId="6132D926">
            <w:pPr>
              <w:spacing w:line="240" w:lineRule="exact"/>
              <w:jc w:val="center"/>
              <w:rPr>
                <w:color w:val="auto"/>
                <w:kern w:val="0"/>
                <w:szCs w:val="21"/>
                <w:highlight w:val="none"/>
              </w:rPr>
            </w:pPr>
            <w:r>
              <w:rPr>
                <w:rFonts w:hint="eastAsia"/>
                <w:color w:val="auto"/>
                <w:kern w:val="0"/>
                <w:szCs w:val="21"/>
                <w:highlight w:val="none"/>
              </w:rPr>
              <w:t>报价</w:t>
            </w:r>
          </w:p>
        </w:tc>
        <w:tc>
          <w:tcPr>
            <w:tcW w:w="2333" w:type="dxa"/>
            <w:noWrap w:val="0"/>
            <w:vAlign w:val="center"/>
          </w:tcPr>
          <w:p w14:paraId="1C3DBB1D">
            <w:pPr>
              <w:spacing w:line="240" w:lineRule="exact"/>
              <w:rPr>
                <w:color w:val="auto"/>
                <w:szCs w:val="21"/>
                <w:highlight w:val="none"/>
              </w:rPr>
            </w:pPr>
            <w:r>
              <w:rPr>
                <w:rFonts w:hint="eastAsia"/>
                <w:color w:val="auto"/>
                <w:szCs w:val="21"/>
                <w:highlight w:val="none"/>
              </w:rPr>
              <w:t>有效报价</w:t>
            </w:r>
          </w:p>
        </w:tc>
        <w:tc>
          <w:tcPr>
            <w:tcW w:w="5085" w:type="dxa"/>
            <w:noWrap w:val="0"/>
            <w:vAlign w:val="center"/>
          </w:tcPr>
          <w:p w14:paraId="2F71B759">
            <w:pPr>
              <w:spacing w:line="240" w:lineRule="exact"/>
              <w:rPr>
                <w:bCs/>
                <w:color w:val="auto"/>
                <w:kern w:val="0"/>
                <w:szCs w:val="21"/>
                <w:highlight w:val="none"/>
              </w:rPr>
            </w:pPr>
            <w:r>
              <w:rPr>
                <w:rFonts w:hint="eastAsia"/>
                <w:color w:val="auto"/>
                <w:highlight w:val="none"/>
              </w:rPr>
              <w:t>报价未超过采购预算金额（含分项预算金额），也未超出最高限价（含</w:t>
            </w:r>
            <w:r>
              <w:rPr>
                <w:rFonts w:hint="eastAsia"/>
                <w:color w:val="auto"/>
                <w:highlight w:val="none"/>
                <w:lang w:val="en-US" w:eastAsia="zh-CN"/>
              </w:rPr>
              <w:t>单项采购预算</w:t>
            </w:r>
            <w:r>
              <w:rPr>
                <w:rFonts w:hint="eastAsia"/>
                <w:color w:val="auto"/>
                <w:highlight w:val="none"/>
              </w:rPr>
              <w:t>）</w:t>
            </w:r>
          </w:p>
        </w:tc>
      </w:tr>
      <w:tr w14:paraId="3FD7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258E911A">
            <w:pPr>
              <w:spacing w:line="240" w:lineRule="exact"/>
              <w:jc w:val="center"/>
              <w:rPr>
                <w:color w:val="auto"/>
                <w:kern w:val="0"/>
                <w:szCs w:val="21"/>
                <w:highlight w:val="none"/>
              </w:rPr>
            </w:pPr>
          </w:p>
        </w:tc>
        <w:tc>
          <w:tcPr>
            <w:tcW w:w="2333" w:type="dxa"/>
            <w:noWrap w:val="0"/>
            <w:vAlign w:val="center"/>
          </w:tcPr>
          <w:p w14:paraId="7AF07860">
            <w:pPr>
              <w:spacing w:line="240" w:lineRule="exact"/>
              <w:rPr>
                <w:bCs/>
                <w:color w:val="auto"/>
                <w:kern w:val="0"/>
                <w:szCs w:val="21"/>
                <w:highlight w:val="none"/>
              </w:rPr>
            </w:pPr>
            <w:r>
              <w:rPr>
                <w:rFonts w:hint="eastAsia"/>
                <w:bCs/>
                <w:color w:val="auto"/>
                <w:kern w:val="0"/>
                <w:szCs w:val="21"/>
                <w:highlight w:val="none"/>
              </w:rPr>
              <w:t>漏项报价</w:t>
            </w:r>
          </w:p>
        </w:tc>
        <w:tc>
          <w:tcPr>
            <w:tcW w:w="5085" w:type="dxa"/>
            <w:noWrap w:val="0"/>
            <w:vAlign w:val="center"/>
          </w:tcPr>
          <w:p w14:paraId="61BB4E97">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17FF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9E15467">
            <w:pPr>
              <w:spacing w:line="240" w:lineRule="exact"/>
              <w:jc w:val="center"/>
              <w:rPr>
                <w:color w:val="auto"/>
                <w:kern w:val="0"/>
                <w:szCs w:val="21"/>
                <w:highlight w:val="none"/>
              </w:rPr>
            </w:pPr>
          </w:p>
        </w:tc>
        <w:tc>
          <w:tcPr>
            <w:tcW w:w="2333" w:type="dxa"/>
            <w:noWrap w:val="0"/>
            <w:vAlign w:val="center"/>
          </w:tcPr>
          <w:p w14:paraId="526AA93C">
            <w:pPr>
              <w:spacing w:line="240" w:lineRule="exact"/>
              <w:rPr>
                <w:rFonts w:hAnsi="宋体"/>
                <w:color w:val="auto"/>
                <w:szCs w:val="21"/>
                <w:highlight w:val="none"/>
              </w:rPr>
            </w:pPr>
            <w:r>
              <w:rPr>
                <w:rFonts w:hint="eastAsia" w:hAnsi="宋体"/>
                <w:color w:val="auto"/>
                <w:szCs w:val="21"/>
                <w:highlight w:val="none"/>
              </w:rPr>
              <w:t>响应报价唯一性</w:t>
            </w:r>
          </w:p>
        </w:tc>
        <w:tc>
          <w:tcPr>
            <w:tcW w:w="5085" w:type="dxa"/>
            <w:noWrap w:val="0"/>
            <w:vAlign w:val="center"/>
          </w:tcPr>
          <w:p w14:paraId="2E5CCC27">
            <w:pPr>
              <w:spacing w:line="240" w:lineRule="exact"/>
              <w:rPr>
                <w:color w:val="auto"/>
                <w:szCs w:val="21"/>
                <w:highlight w:val="none"/>
              </w:rPr>
            </w:pPr>
            <w:r>
              <w:rPr>
                <w:rFonts w:hint="eastAsia" w:ascii="宋体" w:hAnsi="宋体"/>
                <w:color w:val="auto"/>
                <w:szCs w:val="21"/>
                <w:highlight w:val="none"/>
              </w:rPr>
              <w:t>不存在有选择、有条件的最后报价（采购文件允许有备选方案或者其他约定的除外）</w:t>
            </w:r>
          </w:p>
        </w:tc>
      </w:tr>
      <w:tr w14:paraId="7A99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2581615">
            <w:pPr>
              <w:spacing w:line="240" w:lineRule="exact"/>
              <w:jc w:val="center"/>
              <w:rPr>
                <w:color w:val="auto"/>
                <w:kern w:val="0"/>
                <w:szCs w:val="21"/>
                <w:highlight w:val="none"/>
              </w:rPr>
            </w:pPr>
          </w:p>
        </w:tc>
        <w:tc>
          <w:tcPr>
            <w:tcW w:w="2333" w:type="dxa"/>
            <w:shd w:val="clear" w:color="auto" w:fill="auto"/>
            <w:noWrap w:val="0"/>
            <w:vAlign w:val="center"/>
          </w:tcPr>
          <w:p w14:paraId="65D2A41A">
            <w:pPr>
              <w:spacing w:line="240" w:lineRule="exact"/>
              <w:rPr>
                <w:rFonts w:hint="eastAsia" w:ascii="Times New Roman" w:hAnsi="Times New Roman" w:eastAsia="宋体" w:cs="Times New Roman"/>
                <w:color w:val="auto"/>
                <w:kern w:val="2"/>
                <w:sz w:val="21"/>
                <w:szCs w:val="24"/>
                <w:highlight w:val="none"/>
                <w:lang w:val="zh-CN" w:eastAsia="zh-CN" w:bidi="ar-SA"/>
              </w:rPr>
            </w:pPr>
            <w:r>
              <w:rPr>
                <w:rFonts w:hint="eastAsia"/>
                <w:color w:val="auto"/>
                <w:szCs w:val="21"/>
                <w:highlight w:val="none"/>
                <w:lang w:val="zh-CN"/>
              </w:rPr>
              <w:t>过低报价合理性</w:t>
            </w:r>
          </w:p>
        </w:tc>
        <w:tc>
          <w:tcPr>
            <w:tcW w:w="5085" w:type="dxa"/>
            <w:shd w:val="clear" w:color="auto" w:fill="auto"/>
            <w:noWrap w:val="0"/>
            <w:vAlign w:val="center"/>
          </w:tcPr>
          <w:p w14:paraId="60FD92E8">
            <w:pPr>
              <w:spacing w:line="240" w:lineRule="exact"/>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供应商</w:t>
            </w:r>
            <w:r>
              <w:rPr>
                <w:rFonts w:hint="eastAsia"/>
                <w:color w:val="auto"/>
                <w:highlight w:val="none"/>
              </w:rPr>
              <w:t>的</w:t>
            </w:r>
            <w:r>
              <w:rPr>
                <w:rFonts w:hint="eastAsia"/>
                <w:color w:val="auto"/>
                <w:highlight w:val="none"/>
                <w:lang w:val="en-US" w:eastAsia="zh-CN"/>
              </w:rPr>
              <w:t>报价</w:t>
            </w:r>
            <w:r>
              <w:rPr>
                <w:rFonts w:hint="eastAsia"/>
                <w:color w:val="auto"/>
                <w:highlight w:val="none"/>
              </w:rPr>
              <w:t>存在异常低价问题</w:t>
            </w:r>
            <w:r>
              <w:rPr>
                <w:rFonts w:hint="eastAsia"/>
                <w:color w:val="auto"/>
                <w:highlight w:val="none"/>
                <w:lang w:val="en-US" w:eastAsia="zh-CN"/>
              </w:rPr>
              <w:t>的情形，评审委员会</w:t>
            </w:r>
            <w:r>
              <w:rPr>
                <w:rFonts w:hint="eastAsia"/>
                <w:color w:val="auto"/>
                <w:szCs w:val="21"/>
                <w:highlight w:val="none"/>
              </w:rPr>
              <w:t>应当要求其在评标现场合理的时间内</w:t>
            </w:r>
            <w:r>
              <w:rPr>
                <w:rFonts w:hint="eastAsia"/>
                <w:color w:val="auto"/>
                <w:szCs w:val="21"/>
                <w:highlight w:val="none"/>
                <w:lang w:val="en-US" w:eastAsia="zh-CN"/>
              </w:rPr>
              <w:t>提供</w:t>
            </w:r>
            <w:r>
              <w:rPr>
                <w:rFonts w:hint="eastAsia"/>
                <w:color w:val="auto"/>
                <w:szCs w:val="21"/>
                <w:highlight w:val="none"/>
              </w:rPr>
              <w:t>报价合理性相关的书面说明及必要的证明材料。</w:t>
            </w:r>
            <w:r>
              <w:rPr>
                <w:rFonts w:hint="eastAsia"/>
                <w:color w:val="auto"/>
                <w:highlight w:val="none"/>
                <w:lang w:val="en-US" w:eastAsia="zh-CN"/>
              </w:rPr>
              <w:t>供应商</w:t>
            </w:r>
            <w:r>
              <w:rPr>
                <w:rFonts w:hint="eastAsia"/>
                <w:color w:val="auto"/>
                <w:highlight w:val="none"/>
              </w:rPr>
              <w:t>不能证明其报价合理性的，</w:t>
            </w:r>
            <w:r>
              <w:rPr>
                <w:rFonts w:hint="eastAsia"/>
                <w:color w:val="auto"/>
                <w:highlight w:val="none"/>
                <w:lang w:eastAsia="zh-CN"/>
              </w:rPr>
              <w:t>评审委员会</w:t>
            </w:r>
            <w:r>
              <w:rPr>
                <w:rFonts w:hint="eastAsia"/>
                <w:color w:val="auto"/>
                <w:highlight w:val="none"/>
              </w:rPr>
              <w:t>应当将其作为无效投标处理。</w:t>
            </w:r>
          </w:p>
        </w:tc>
      </w:tr>
      <w:tr w14:paraId="17F7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458456C6">
            <w:pPr>
              <w:spacing w:line="240" w:lineRule="exact"/>
              <w:jc w:val="center"/>
              <w:rPr>
                <w:color w:val="auto"/>
                <w:kern w:val="0"/>
                <w:szCs w:val="21"/>
                <w:highlight w:val="none"/>
              </w:rPr>
            </w:pPr>
          </w:p>
        </w:tc>
        <w:tc>
          <w:tcPr>
            <w:tcW w:w="2333" w:type="dxa"/>
            <w:noWrap w:val="0"/>
            <w:vAlign w:val="center"/>
          </w:tcPr>
          <w:p w14:paraId="651CD25A">
            <w:pPr>
              <w:spacing w:line="240" w:lineRule="exact"/>
              <w:rPr>
                <w:rFonts w:ascii="宋体" w:hAnsi="宋体"/>
                <w:color w:val="auto"/>
                <w:szCs w:val="21"/>
                <w:highlight w:val="none"/>
              </w:rPr>
            </w:pPr>
            <w:r>
              <w:rPr>
                <w:rFonts w:hint="eastAsia"/>
                <w:color w:val="auto"/>
                <w:szCs w:val="21"/>
                <w:highlight w:val="none"/>
              </w:rPr>
              <w:t>响应有效期</w:t>
            </w:r>
          </w:p>
        </w:tc>
        <w:tc>
          <w:tcPr>
            <w:tcW w:w="5085" w:type="dxa"/>
            <w:noWrap w:val="0"/>
            <w:vAlign w:val="center"/>
          </w:tcPr>
          <w:p w14:paraId="6069E9B1">
            <w:pPr>
              <w:spacing w:line="240" w:lineRule="exact"/>
              <w:rPr>
                <w:color w:val="auto"/>
                <w:szCs w:val="21"/>
                <w:highlight w:val="none"/>
              </w:rPr>
            </w:pPr>
            <w:r>
              <w:rPr>
                <w:rFonts w:hint="eastAsia" w:ascii="宋体" w:hAnsi="宋体"/>
                <w:color w:val="auto"/>
                <w:szCs w:val="21"/>
                <w:highlight w:val="none"/>
              </w:rPr>
              <w:t>满足采购文件规定</w:t>
            </w:r>
          </w:p>
        </w:tc>
      </w:tr>
      <w:bookmarkEnd w:id="75"/>
      <w:bookmarkEnd w:id="76"/>
    </w:tbl>
    <w:p w14:paraId="0C83817C">
      <w:pPr>
        <w:spacing w:before="120" w:line="320" w:lineRule="atLeast"/>
        <w:rPr>
          <w:rFonts w:hint="eastAsia"/>
          <w:color w:val="auto"/>
          <w:highlight w:val="none"/>
        </w:rPr>
      </w:pPr>
    </w:p>
    <w:p w14:paraId="51CCB7E9">
      <w:pPr>
        <w:spacing w:before="120" w:line="320" w:lineRule="atLeast"/>
        <w:rPr>
          <w:rFonts w:hint="eastAsia"/>
          <w:color w:val="auto"/>
          <w:highlight w:val="none"/>
        </w:rPr>
      </w:pPr>
    </w:p>
    <w:p w14:paraId="15130C5D">
      <w:pPr>
        <w:tabs>
          <w:tab w:val="left" w:pos="1950"/>
        </w:tabs>
        <w:spacing w:before="120" w:line="320" w:lineRule="atLeast"/>
        <w:jc w:val="left"/>
        <w:outlineLvl w:val="1"/>
        <w:rPr>
          <w:rFonts w:hint="eastAsia"/>
          <w:b/>
          <w:bCs/>
          <w:color w:val="auto"/>
          <w:kern w:val="0"/>
          <w:szCs w:val="21"/>
          <w:highlight w:val="none"/>
        </w:rPr>
      </w:pPr>
      <w:r>
        <w:rPr>
          <w:b/>
          <w:bCs/>
          <w:color w:val="auto"/>
          <w:kern w:val="0"/>
          <w:highlight w:val="none"/>
        </w:rPr>
        <w:br w:type="page"/>
      </w:r>
      <w:r>
        <w:rPr>
          <w:b/>
          <w:bCs/>
          <w:color w:val="auto"/>
          <w:kern w:val="0"/>
          <w:szCs w:val="21"/>
          <w:highlight w:val="none"/>
        </w:rPr>
        <w:t>4.</w:t>
      </w:r>
      <w:r>
        <w:rPr>
          <w:rFonts w:hint="eastAsia"/>
          <w:b/>
          <w:bCs/>
          <w:color w:val="auto"/>
          <w:kern w:val="0"/>
          <w:szCs w:val="21"/>
          <w:highlight w:val="none"/>
        </w:rPr>
        <w:t>评审标准</w:t>
      </w:r>
    </w:p>
    <w:p w14:paraId="74708F69">
      <w:pPr>
        <w:ind w:firstLine="420" w:firstLineChars="200"/>
        <w:rPr>
          <w:rFonts w:hint="eastAsia"/>
          <w:color w:val="auto"/>
          <w:highlight w:val="none"/>
        </w:rPr>
      </w:pPr>
      <w:r>
        <w:rPr>
          <w:rFonts w:hint="eastAsia"/>
          <w:color w:val="auto"/>
          <w:highlight w:val="none"/>
        </w:rPr>
        <w:t>（1）技术及商务资信分</w:t>
      </w:r>
    </w:p>
    <w:tbl>
      <w:tblPr>
        <w:tblStyle w:val="51"/>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891"/>
        <w:gridCol w:w="1125"/>
        <w:gridCol w:w="5052"/>
        <w:gridCol w:w="771"/>
        <w:gridCol w:w="2275"/>
      </w:tblGrid>
      <w:tr w14:paraId="03C5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Align w:val="center"/>
          </w:tcPr>
          <w:p w14:paraId="601827DB">
            <w:pPr>
              <w:spacing w:line="360" w:lineRule="exact"/>
              <w:jc w:val="center"/>
              <w:rPr>
                <w:rFonts w:ascii="Arial" w:hAnsi="Arial" w:cs="Arial"/>
                <w:b/>
                <w:color w:val="auto"/>
                <w:szCs w:val="21"/>
                <w:highlight w:val="none"/>
              </w:rPr>
            </w:pPr>
            <w:r>
              <w:rPr>
                <w:rFonts w:ascii="Arial" w:hAnsi="Arial" w:cs="Arial"/>
                <w:b/>
                <w:color w:val="auto"/>
                <w:szCs w:val="21"/>
                <w:highlight w:val="none"/>
              </w:rPr>
              <w:t>序号</w:t>
            </w:r>
          </w:p>
        </w:tc>
        <w:tc>
          <w:tcPr>
            <w:tcW w:w="891" w:type="dxa"/>
            <w:vAlign w:val="center"/>
          </w:tcPr>
          <w:p w14:paraId="752D133D">
            <w:pPr>
              <w:spacing w:line="360" w:lineRule="exact"/>
              <w:jc w:val="center"/>
              <w:rPr>
                <w:rFonts w:ascii="Arial" w:hAnsi="Arial" w:cs="Arial"/>
                <w:b/>
                <w:color w:val="auto"/>
                <w:szCs w:val="21"/>
                <w:highlight w:val="none"/>
              </w:rPr>
            </w:pPr>
            <w:r>
              <w:rPr>
                <w:rFonts w:ascii="Arial" w:hAnsi="Arial" w:cs="Arial"/>
                <w:b/>
                <w:color w:val="auto"/>
                <w:szCs w:val="21"/>
                <w:highlight w:val="none"/>
              </w:rPr>
              <w:t>类型</w:t>
            </w:r>
          </w:p>
        </w:tc>
        <w:tc>
          <w:tcPr>
            <w:tcW w:w="1125" w:type="dxa"/>
            <w:vAlign w:val="center"/>
          </w:tcPr>
          <w:p w14:paraId="211F27C8">
            <w:pPr>
              <w:spacing w:line="360" w:lineRule="exact"/>
              <w:jc w:val="center"/>
              <w:rPr>
                <w:rFonts w:ascii="Arial" w:hAnsi="Arial" w:cs="Arial"/>
                <w:b/>
                <w:color w:val="auto"/>
                <w:szCs w:val="21"/>
                <w:highlight w:val="none"/>
              </w:rPr>
            </w:pPr>
            <w:r>
              <w:rPr>
                <w:rFonts w:ascii="Arial" w:hAnsi="Arial" w:cs="Arial"/>
                <w:b/>
                <w:color w:val="auto"/>
                <w:szCs w:val="21"/>
                <w:highlight w:val="none"/>
              </w:rPr>
              <w:t>评标因素</w:t>
            </w:r>
          </w:p>
        </w:tc>
        <w:tc>
          <w:tcPr>
            <w:tcW w:w="5052" w:type="dxa"/>
            <w:vAlign w:val="center"/>
          </w:tcPr>
          <w:p w14:paraId="605E302C">
            <w:pPr>
              <w:spacing w:line="360" w:lineRule="exact"/>
              <w:jc w:val="center"/>
              <w:rPr>
                <w:rFonts w:ascii="Arial" w:hAnsi="Arial" w:cs="Arial"/>
                <w:b/>
                <w:color w:val="auto"/>
                <w:szCs w:val="21"/>
                <w:highlight w:val="none"/>
              </w:rPr>
            </w:pPr>
            <w:r>
              <w:rPr>
                <w:rFonts w:ascii="Arial" w:hAnsi="Arial" w:cs="Arial"/>
                <w:b/>
                <w:color w:val="auto"/>
                <w:szCs w:val="21"/>
                <w:highlight w:val="none"/>
              </w:rPr>
              <w:t>评分标准</w:t>
            </w:r>
          </w:p>
        </w:tc>
        <w:tc>
          <w:tcPr>
            <w:tcW w:w="771" w:type="dxa"/>
            <w:vAlign w:val="center"/>
          </w:tcPr>
          <w:p w14:paraId="72F595A7">
            <w:pPr>
              <w:spacing w:line="360" w:lineRule="exact"/>
              <w:jc w:val="center"/>
              <w:rPr>
                <w:rFonts w:ascii="Arial" w:hAnsi="Arial" w:cs="Arial"/>
                <w:b/>
                <w:color w:val="auto"/>
                <w:szCs w:val="21"/>
                <w:highlight w:val="none"/>
              </w:rPr>
            </w:pPr>
            <w:r>
              <w:rPr>
                <w:rFonts w:ascii="Arial" w:hAnsi="Arial" w:cs="Arial"/>
                <w:b/>
                <w:color w:val="auto"/>
                <w:szCs w:val="21"/>
                <w:highlight w:val="none"/>
              </w:rPr>
              <w:t>分值权重</w:t>
            </w:r>
          </w:p>
        </w:tc>
        <w:tc>
          <w:tcPr>
            <w:tcW w:w="2275" w:type="dxa"/>
            <w:vAlign w:val="center"/>
          </w:tcPr>
          <w:p w14:paraId="79BCF1D2">
            <w:pPr>
              <w:spacing w:line="360" w:lineRule="exact"/>
              <w:jc w:val="center"/>
              <w:rPr>
                <w:rFonts w:ascii="Arial" w:hAnsi="Arial" w:cs="Arial"/>
                <w:b/>
                <w:color w:val="auto"/>
                <w:szCs w:val="21"/>
                <w:highlight w:val="none"/>
              </w:rPr>
            </w:pPr>
            <w:r>
              <w:rPr>
                <w:rFonts w:ascii="Arial" w:hAnsi="Arial" w:cs="Arial"/>
                <w:b/>
                <w:color w:val="auto"/>
                <w:szCs w:val="21"/>
                <w:highlight w:val="none"/>
              </w:rPr>
              <w:t>说明</w:t>
            </w:r>
          </w:p>
        </w:tc>
      </w:tr>
      <w:tr w14:paraId="0C1F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Align w:val="center"/>
          </w:tcPr>
          <w:p w14:paraId="1B6C63F8">
            <w:pPr>
              <w:spacing w:line="360" w:lineRule="exact"/>
              <w:jc w:val="center"/>
              <w:rPr>
                <w:rFonts w:hint="eastAsia" w:ascii="Arial" w:hAnsi="Arial" w:eastAsia="宋体" w:cs="Arial"/>
                <w:b/>
                <w:color w:val="auto"/>
                <w:sz w:val="21"/>
                <w:szCs w:val="21"/>
                <w:highlight w:val="none"/>
                <w:lang w:eastAsia="zh-CN"/>
              </w:rPr>
            </w:pPr>
            <w:r>
              <w:rPr>
                <w:rFonts w:hint="eastAsia" w:ascii="Arial" w:hAnsi="Arial" w:cs="Arial"/>
                <w:b/>
                <w:color w:val="auto"/>
                <w:sz w:val="21"/>
                <w:szCs w:val="21"/>
                <w:highlight w:val="none"/>
                <w:lang w:val="en-US" w:eastAsia="zh-CN"/>
              </w:rPr>
              <w:t>1</w:t>
            </w:r>
          </w:p>
        </w:tc>
        <w:tc>
          <w:tcPr>
            <w:tcW w:w="891" w:type="dxa"/>
            <w:vAlign w:val="center"/>
          </w:tcPr>
          <w:p w14:paraId="4AD77D7F">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技术</w:t>
            </w:r>
            <w:r>
              <w:rPr>
                <w:rFonts w:hint="eastAsia" w:ascii="Arial" w:hAnsi="Arial" w:cs="Arial"/>
                <w:color w:val="auto"/>
                <w:sz w:val="21"/>
                <w:szCs w:val="21"/>
                <w:highlight w:val="none"/>
                <w:lang w:eastAsia="zh-CN"/>
              </w:rPr>
              <w:t>分</w:t>
            </w:r>
          </w:p>
        </w:tc>
        <w:tc>
          <w:tcPr>
            <w:tcW w:w="1125" w:type="dxa"/>
            <w:vAlign w:val="center"/>
          </w:tcPr>
          <w:p w14:paraId="381D9051">
            <w:pPr>
              <w:spacing w:line="360" w:lineRule="exact"/>
              <w:jc w:val="center"/>
              <w:rPr>
                <w:rFonts w:ascii="Arial" w:hAnsi="Arial" w:cs="Arial"/>
                <w:color w:val="auto"/>
                <w:sz w:val="21"/>
                <w:szCs w:val="21"/>
                <w:highlight w:val="none"/>
              </w:rPr>
            </w:pPr>
            <w:r>
              <w:rPr>
                <w:rFonts w:hint="eastAsia" w:ascii="Arial" w:hAnsi="Arial" w:cs="Arial"/>
                <w:color w:val="auto"/>
                <w:sz w:val="21"/>
                <w:szCs w:val="21"/>
                <w:highlight w:val="none"/>
                <w:lang w:val="en-US" w:eastAsia="zh-CN"/>
              </w:rPr>
              <w:t>项目实施方案</w:t>
            </w:r>
            <w:r>
              <w:rPr>
                <w:rFonts w:hint="eastAsia" w:asciiTheme="majorEastAsia" w:hAnsiTheme="majorEastAsia" w:eastAsiaTheme="majorEastAsia" w:cstheme="majorEastAsia"/>
                <w:bCs/>
                <w:color w:val="auto"/>
                <w:spacing w:val="10"/>
                <w:kern w:val="0"/>
                <w:sz w:val="21"/>
                <w:szCs w:val="21"/>
                <w:highlight w:val="none"/>
              </w:rPr>
              <w:t>（主观分）</w:t>
            </w:r>
          </w:p>
        </w:tc>
        <w:tc>
          <w:tcPr>
            <w:tcW w:w="5052" w:type="dxa"/>
            <w:vAlign w:val="center"/>
          </w:tcPr>
          <w:p w14:paraId="2BC1527A">
            <w:pPr>
              <w:keepNext w:val="0"/>
              <w:keepLines w:val="0"/>
              <w:widowControl/>
              <w:suppressLineNumbers w:val="0"/>
              <w:spacing w:line="360" w:lineRule="auto"/>
              <w:jc w:val="left"/>
              <w:rPr>
                <w:rFonts w:hint="eastAsia" w:asciiTheme="minorEastAsia" w:hAnsiTheme="minorEastAsia" w:eastAsiaTheme="minorEastAsia" w:cstheme="minorEastAsia"/>
                <w:bCs/>
                <w:color w:val="auto"/>
                <w:spacing w:val="10"/>
                <w:kern w:val="0"/>
                <w:sz w:val="21"/>
                <w:szCs w:val="21"/>
                <w:highlight w:val="none"/>
              </w:rPr>
            </w:pPr>
            <w:r>
              <w:rPr>
                <w:rFonts w:hint="eastAsia" w:asciiTheme="minorEastAsia" w:hAnsiTheme="minorEastAsia" w:eastAsiaTheme="minorEastAsia" w:cstheme="minorEastAsia"/>
                <w:b/>
                <w:bCs w:val="0"/>
                <w:color w:val="auto"/>
                <w:spacing w:val="10"/>
                <w:kern w:val="0"/>
                <w:sz w:val="21"/>
                <w:szCs w:val="21"/>
                <w:highlight w:val="none"/>
                <w:lang w:val="en-US" w:eastAsia="zh-CN"/>
              </w:rPr>
              <w:t>一档（4分）</w:t>
            </w:r>
            <w:r>
              <w:rPr>
                <w:rFonts w:hint="eastAsia" w:asciiTheme="minorEastAsia" w:hAnsiTheme="minorEastAsia" w:eastAsiaTheme="minorEastAsia" w:cstheme="minorEastAsia"/>
                <w:bCs/>
                <w:color w:val="auto"/>
                <w:spacing w:val="10"/>
                <w:kern w:val="0"/>
                <w:sz w:val="21"/>
                <w:szCs w:val="21"/>
                <w:highlight w:val="none"/>
                <w:lang w:val="en-US" w:eastAsia="zh-CN"/>
              </w:rPr>
              <w:t>：供应商提供的项目实施方案中，包括工作内容、配送方案等基本框架，基本满足要求的。</w:t>
            </w:r>
          </w:p>
          <w:p w14:paraId="65F65FB6">
            <w:pPr>
              <w:keepNext w:val="0"/>
              <w:keepLines w:val="0"/>
              <w:widowControl/>
              <w:suppressLineNumbers w:val="0"/>
              <w:spacing w:line="360" w:lineRule="auto"/>
              <w:jc w:val="left"/>
              <w:rPr>
                <w:rFonts w:hint="eastAsia" w:asciiTheme="minorEastAsia" w:hAnsiTheme="minorEastAsia" w:eastAsiaTheme="minorEastAsia" w:cstheme="minorEastAsia"/>
                <w:bCs/>
                <w:color w:val="auto"/>
                <w:spacing w:val="10"/>
                <w:kern w:val="0"/>
                <w:sz w:val="21"/>
                <w:szCs w:val="21"/>
                <w:highlight w:val="none"/>
              </w:rPr>
            </w:pPr>
            <w:r>
              <w:rPr>
                <w:rFonts w:hint="eastAsia" w:asciiTheme="minorEastAsia" w:hAnsiTheme="minorEastAsia" w:eastAsiaTheme="minorEastAsia" w:cstheme="minorEastAsia"/>
                <w:b/>
                <w:bCs w:val="0"/>
                <w:color w:val="auto"/>
                <w:spacing w:val="10"/>
                <w:kern w:val="0"/>
                <w:sz w:val="21"/>
                <w:szCs w:val="21"/>
                <w:highlight w:val="none"/>
                <w:lang w:val="en-US" w:eastAsia="zh-CN"/>
              </w:rPr>
              <w:t>二档（8分）：</w:t>
            </w:r>
            <w:r>
              <w:rPr>
                <w:rFonts w:hint="eastAsia" w:asciiTheme="minorEastAsia" w:hAnsiTheme="minorEastAsia" w:eastAsiaTheme="minorEastAsia" w:cstheme="minorEastAsia"/>
                <w:bCs/>
                <w:color w:val="auto"/>
                <w:spacing w:val="10"/>
                <w:kern w:val="0"/>
                <w:sz w:val="21"/>
                <w:szCs w:val="21"/>
                <w:highlight w:val="none"/>
                <w:lang w:val="en-US" w:eastAsia="zh-CN"/>
              </w:rPr>
              <w:t>供应商提供的项目实施方案中，包括工作内容、配送方案等描述较详细，</w:t>
            </w:r>
            <w:r>
              <w:rPr>
                <w:rFonts w:ascii="宋体" w:hAnsi="宋体" w:cs="宋体"/>
                <w:color w:val="auto"/>
                <w:szCs w:val="21"/>
                <w:highlight w:val="none"/>
              </w:rPr>
              <w:t>项目配送供货时间安排合理</w:t>
            </w:r>
            <w:r>
              <w:rPr>
                <w:rFonts w:hint="eastAsia" w:ascii="宋体" w:hAnsi="宋体" w:cs="宋体"/>
                <w:color w:val="auto"/>
                <w:szCs w:val="21"/>
                <w:highlight w:val="none"/>
                <w:lang w:eastAsia="zh-CN"/>
              </w:rPr>
              <w:t>，</w:t>
            </w:r>
            <w:r>
              <w:rPr>
                <w:rFonts w:hint="eastAsia" w:asciiTheme="minorEastAsia" w:hAnsiTheme="minorEastAsia" w:eastAsiaTheme="minorEastAsia" w:cstheme="minorEastAsia"/>
                <w:bCs/>
                <w:color w:val="auto"/>
                <w:spacing w:val="10"/>
                <w:kern w:val="0"/>
                <w:sz w:val="21"/>
                <w:szCs w:val="21"/>
                <w:highlight w:val="none"/>
                <w:lang w:val="en-US" w:eastAsia="zh-CN"/>
              </w:rPr>
              <w:t>措施基本完整，具有可行性。</w:t>
            </w:r>
          </w:p>
          <w:p w14:paraId="1184C5C6">
            <w:pPr>
              <w:keepNext w:val="0"/>
              <w:keepLines w:val="0"/>
              <w:widowControl/>
              <w:suppressLineNumbers w:val="0"/>
              <w:spacing w:line="360" w:lineRule="auto"/>
              <w:jc w:val="left"/>
              <w:rPr>
                <w:rFonts w:hint="eastAsia" w:asciiTheme="minorEastAsia" w:hAnsiTheme="minorEastAsia" w:eastAsiaTheme="minorEastAsia" w:cstheme="minorEastAsia"/>
                <w:bCs/>
                <w:color w:val="auto"/>
                <w:spacing w:val="10"/>
                <w:kern w:val="0"/>
                <w:sz w:val="21"/>
                <w:szCs w:val="21"/>
                <w:highlight w:val="none"/>
              </w:rPr>
            </w:pPr>
            <w:r>
              <w:rPr>
                <w:rFonts w:hint="eastAsia" w:asciiTheme="minorEastAsia" w:hAnsiTheme="minorEastAsia" w:eastAsiaTheme="minorEastAsia" w:cstheme="minorEastAsia"/>
                <w:b/>
                <w:bCs w:val="0"/>
                <w:color w:val="auto"/>
                <w:spacing w:val="10"/>
                <w:kern w:val="0"/>
                <w:sz w:val="21"/>
                <w:szCs w:val="21"/>
                <w:highlight w:val="none"/>
                <w:lang w:val="en-US" w:eastAsia="zh-CN"/>
              </w:rPr>
              <w:t>三档（12分）：</w:t>
            </w:r>
            <w:r>
              <w:rPr>
                <w:rFonts w:hint="eastAsia" w:asciiTheme="minorEastAsia" w:hAnsiTheme="minorEastAsia" w:eastAsiaTheme="minorEastAsia" w:cstheme="minorEastAsia"/>
                <w:bCs/>
                <w:color w:val="auto"/>
                <w:spacing w:val="10"/>
                <w:kern w:val="0"/>
                <w:sz w:val="21"/>
                <w:szCs w:val="21"/>
                <w:highlight w:val="none"/>
                <w:lang w:val="en-US" w:eastAsia="zh-CN"/>
              </w:rPr>
              <w:t>供应商提供的项目实施方案中，包括工作内容、配送方案（有具体实施步骤和要求描述）、运输能力等保障条件等措施基本完整，针对性较强，</w:t>
            </w:r>
            <w:r>
              <w:rPr>
                <w:rFonts w:ascii="宋体" w:hAnsi="宋体" w:cs="宋体"/>
                <w:color w:val="auto"/>
                <w:szCs w:val="21"/>
                <w:highlight w:val="none"/>
              </w:rPr>
              <w:t>项目配送供货时间安排合理</w:t>
            </w:r>
            <w:r>
              <w:rPr>
                <w:rFonts w:hint="eastAsia" w:asciiTheme="minorEastAsia" w:hAnsiTheme="minorEastAsia" w:eastAsiaTheme="minorEastAsia" w:cstheme="minorEastAsia"/>
                <w:bCs/>
                <w:color w:val="auto"/>
                <w:spacing w:val="10"/>
                <w:kern w:val="0"/>
                <w:sz w:val="21"/>
                <w:szCs w:val="21"/>
                <w:highlight w:val="none"/>
                <w:lang w:val="en-US" w:eastAsia="zh-CN"/>
              </w:rPr>
              <w:t>。</w:t>
            </w:r>
          </w:p>
          <w:p w14:paraId="31698EF7">
            <w:pPr>
              <w:keepNext w:val="0"/>
              <w:keepLines w:val="0"/>
              <w:widowControl/>
              <w:suppressLineNumbers w:val="0"/>
              <w:spacing w:line="360" w:lineRule="auto"/>
              <w:jc w:val="left"/>
              <w:rPr>
                <w:rFonts w:hint="eastAsia" w:asciiTheme="minorEastAsia" w:hAnsiTheme="minorEastAsia" w:eastAsiaTheme="minorEastAsia" w:cstheme="minorEastAsia"/>
                <w:bCs/>
                <w:color w:val="auto"/>
                <w:spacing w:val="10"/>
                <w:kern w:val="0"/>
                <w:sz w:val="21"/>
                <w:szCs w:val="21"/>
                <w:highlight w:val="none"/>
              </w:rPr>
            </w:pPr>
            <w:r>
              <w:rPr>
                <w:rFonts w:hint="eastAsia" w:asciiTheme="minorEastAsia" w:hAnsiTheme="minorEastAsia" w:eastAsiaTheme="minorEastAsia" w:cstheme="minorEastAsia"/>
                <w:b/>
                <w:bCs w:val="0"/>
                <w:color w:val="auto"/>
                <w:spacing w:val="10"/>
                <w:kern w:val="0"/>
                <w:sz w:val="21"/>
                <w:szCs w:val="21"/>
                <w:highlight w:val="none"/>
                <w:lang w:val="en-US" w:eastAsia="zh-CN"/>
              </w:rPr>
              <w:t>四档（16分）：</w:t>
            </w:r>
            <w:r>
              <w:rPr>
                <w:rFonts w:hint="eastAsia" w:asciiTheme="minorEastAsia" w:hAnsiTheme="minorEastAsia" w:eastAsiaTheme="minorEastAsia" w:cstheme="minorEastAsia"/>
                <w:bCs/>
                <w:color w:val="auto"/>
                <w:spacing w:val="10"/>
                <w:kern w:val="0"/>
                <w:sz w:val="21"/>
                <w:szCs w:val="21"/>
                <w:highlight w:val="none"/>
                <w:lang w:val="en-US" w:eastAsia="zh-CN"/>
              </w:rPr>
              <w:t>供应商提供的项目实施方案中，包括工作内容、配送方案（有具体实施步骤和要求描述、</w:t>
            </w:r>
            <w:r>
              <w:rPr>
                <w:rFonts w:ascii="宋体" w:hAnsi="宋体" w:cs="宋体"/>
                <w:color w:val="auto"/>
                <w:szCs w:val="21"/>
                <w:highlight w:val="none"/>
              </w:rPr>
              <w:t>配送工作体系健全完善</w:t>
            </w:r>
            <w:r>
              <w:rPr>
                <w:rFonts w:hint="eastAsia" w:asciiTheme="minorEastAsia" w:hAnsiTheme="minorEastAsia" w:eastAsiaTheme="minorEastAsia" w:cstheme="minorEastAsia"/>
                <w:bCs/>
                <w:color w:val="auto"/>
                <w:spacing w:val="10"/>
                <w:kern w:val="0"/>
                <w:sz w:val="21"/>
                <w:szCs w:val="21"/>
                <w:highlight w:val="none"/>
                <w:lang w:val="en-US" w:eastAsia="zh-CN"/>
              </w:rPr>
              <w:t>）、运输能力、前期准备等保障条件和管理能力描述具有针对性，</w:t>
            </w:r>
            <w:r>
              <w:rPr>
                <w:rFonts w:ascii="宋体" w:hAnsi="宋体" w:cs="宋体"/>
                <w:color w:val="auto"/>
                <w:szCs w:val="21"/>
                <w:highlight w:val="none"/>
              </w:rPr>
              <w:t>配送供货时间安排合理</w:t>
            </w:r>
            <w:r>
              <w:rPr>
                <w:rFonts w:hint="eastAsia" w:ascii="宋体" w:hAnsi="宋体" w:cs="宋体"/>
                <w:color w:val="auto"/>
                <w:szCs w:val="21"/>
                <w:highlight w:val="none"/>
                <w:lang w:eastAsia="zh-CN"/>
              </w:rPr>
              <w:t>，</w:t>
            </w:r>
            <w:r>
              <w:rPr>
                <w:rFonts w:hint="eastAsia" w:asciiTheme="minorEastAsia" w:hAnsiTheme="minorEastAsia" w:eastAsiaTheme="minorEastAsia" w:cstheme="minorEastAsia"/>
                <w:bCs/>
                <w:color w:val="auto"/>
                <w:spacing w:val="10"/>
                <w:kern w:val="0"/>
                <w:sz w:val="21"/>
                <w:szCs w:val="21"/>
                <w:highlight w:val="none"/>
                <w:lang w:val="en-US" w:eastAsia="zh-CN"/>
              </w:rPr>
              <w:t>有专人负责定期回访工作，保障措施有力。</w:t>
            </w:r>
          </w:p>
        </w:tc>
        <w:tc>
          <w:tcPr>
            <w:tcW w:w="771" w:type="dxa"/>
            <w:vAlign w:val="center"/>
          </w:tcPr>
          <w:p w14:paraId="55CF7F8C">
            <w:pPr>
              <w:spacing w:line="360" w:lineRule="exact"/>
              <w:jc w:val="center"/>
              <w:rPr>
                <w:rFonts w:hint="default" w:ascii="Arial" w:hAnsi="Arial" w:cs="Arial" w:eastAsiaTheme="minorEastAsia"/>
                <w:color w:val="auto"/>
                <w:sz w:val="21"/>
                <w:szCs w:val="21"/>
                <w:highlight w:val="none"/>
                <w:lang w:val="en-US" w:eastAsia="zh-CN"/>
              </w:rPr>
            </w:pPr>
            <w:r>
              <w:rPr>
                <w:rFonts w:hint="default" w:ascii="Arial" w:hAnsi="Arial" w:cs="Arial" w:eastAsiaTheme="minorEastAsia"/>
                <w:color w:val="auto"/>
                <w:sz w:val="21"/>
                <w:szCs w:val="21"/>
                <w:highlight w:val="none"/>
              </w:rPr>
              <w:t>0-</w:t>
            </w:r>
            <w:r>
              <w:rPr>
                <w:rFonts w:hint="eastAsia" w:ascii="Arial" w:hAnsi="Arial" w:cs="Arial" w:eastAsiaTheme="minorEastAsia"/>
                <w:color w:val="auto"/>
                <w:sz w:val="21"/>
                <w:szCs w:val="21"/>
                <w:highlight w:val="none"/>
                <w:lang w:val="en-US" w:eastAsia="zh-CN"/>
              </w:rPr>
              <w:t>16</w:t>
            </w:r>
          </w:p>
        </w:tc>
        <w:tc>
          <w:tcPr>
            <w:tcW w:w="2275" w:type="dxa"/>
            <w:vAlign w:val="center"/>
          </w:tcPr>
          <w:p w14:paraId="784FF4EB">
            <w:pPr>
              <w:keepNext w:val="0"/>
              <w:keepLines w:val="0"/>
              <w:widowControl/>
              <w:suppressLineNumbers w:val="0"/>
              <w:jc w:val="center"/>
              <w:rPr>
                <w:rFonts w:hint="eastAsia" w:asciiTheme="minorEastAsia" w:hAnsiTheme="minorEastAsia" w:eastAsiaTheme="minorEastAsia" w:cstheme="minorEastAsia"/>
                <w:bCs/>
                <w:color w:val="auto"/>
                <w:spacing w:val="10"/>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未提供方案不得分。</w:t>
            </w:r>
          </w:p>
        </w:tc>
      </w:tr>
      <w:tr w14:paraId="6B7F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23" w:type="dxa"/>
            <w:vAlign w:val="center"/>
          </w:tcPr>
          <w:p w14:paraId="221EB8DA">
            <w:pPr>
              <w:spacing w:line="360" w:lineRule="exact"/>
              <w:jc w:val="center"/>
              <w:rPr>
                <w:rFonts w:hint="eastAsia" w:ascii="Arial" w:hAnsi="Arial" w:eastAsia="宋体" w:cs="Arial"/>
                <w:b/>
                <w:color w:val="auto"/>
                <w:sz w:val="21"/>
                <w:szCs w:val="21"/>
                <w:highlight w:val="none"/>
                <w:lang w:eastAsia="zh-CN"/>
              </w:rPr>
            </w:pPr>
            <w:r>
              <w:rPr>
                <w:rFonts w:hint="eastAsia" w:ascii="Arial" w:hAnsi="Arial" w:cs="Arial"/>
                <w:b/>
                <w:color w:val="auto"/>
                <w:sz w:val="21"/>
                <w:szCs w:val="21"/>
                <w:highlight w:val="none"/>
                <w:lang w:val="en-US" w:eastAsia="zh-CN"/>
              </w:rPr>
              <w:t>2</w:t>
            </w:r>
          </w:p>
        </w:tc>
        <w:tc>
          <w:tcPr>
            <w:tcW w:w="891" w:type="dxa"/>
            <w:vAlign w:val="center"/>
          </w:tcPr>
          <w:p w14:paraId="20220F3C">
            <w:pPr>
              <w:spacing w:line="360" w:lineRule="exact"/>
              <w:jc w:val="center"/>
              <w:rPr>
                <w:rFonts w:hint="eastAsia" w:ascii="Arial" w:hAnsi="Arial" w:eastAsia="宋体" w:cs="Arial"/>
                <w:color w:val="auto"/>
                <w:sz w:val="21"/>
                <w:szCs w:val="21"/>
                <w:highlight w:val="none"/>
                <w:lang w:eastAsia="zh-CN"/>
              </w:rPr>
            </w:pPr>
            <w:r>
              <w:rPr>
                <w:rFonts w:ascii="Arial" w:hAnsi="Arial" w:cs="Arial"/>
                <w:color w:val="auto"/>
                <w:sz w:val="21"/>
                <w:szCs w:val="21"/>
                <w:highlight w:val="none"/>
              </w:rPr>
              <w:t>技术</w:t>
            </w:r>
            <w:r>
              <w:rPr>
                <w:rFonts w:hint="eastAsia" w:ascii="Arial" w:hAnsi="Arial" w:cs="Arial"/>
                <w:color w:val="auto"/>
                <w:sz w:val="21"/>
                <w:szCs w:val="21"/>
                <w:highlight w:val="none"/>
                <w:lang w:eastAsia="zh-CN"/>
              </w:rPr>
              <w:t>分</w:t>
            </w:r>
          </w:p>
        </w:tc>
        <w:tc>
          <w:tcPr>
            <w:tcW w:w="1125" w:type="dxa"/>
            <w:vAlign w:val="center"/>
          </w:tcPr>
          <w:p w14:paraId="633CA2C2">
            <w:pPr>
              <w:spacing w:line="360" w:lineRule="exact"/>
              <w:jc w:val="center"/>
              <w:rPr>
                <w:rFonts w:ascii="Arial" w:hAnsi="Arial" w:cs="Arial"/>
                <w:color w:val="auto"/>
                <w:sz w:val="21"/>
                <w:szCs w:val="21"/>
                <w:highlight w:val="none"/>
              </w:rPr>
            </w:pPr>
            <w:r>
              <w:rPr>
                <w:rFonts w:hint="eastAsia" w:ascii="Arial" w:hAnsi="Arial" w:cs="Arial"/>
                <w:color w:val="auto"/>
                <w:sz w:val="21"/>
                <w:szCs w:val="21"/>
                <w:highlight w:val="none"/>
                <w:lang w:val="en-US" w:eastAsia="zh-CN"/>
              </w:rPr>
              <w:t>应急预案及仓储能力</w:t>
            </w:r>
            <w:r>
              <w:rPr>
                <w:rFonts w:hint="eastAsia" w:asciiTheme="majorEastAsia" w:hAnsiTheme="majorEastAsia" w:eastAsiaTheme="majorEastAsia" w:cstheme="majorEastAsia"/>
                <w:bCs/>
                <w:color w:val="auto"/>
                <w:spacing w:val="10"/>
                <w:kern w:val="0"/>
                <w:sz w:val="21"/>
                <w:szCs w:val="21"/>
                <w:highlight w:val="none"/>
              </w:rPr>
              <w:t>（主观分）</w:t>
            </w:r>
          </w:p>
        </w:tc>
        <w:tc>
          <w:tcPr>
            <w:tcW w:w="5052" w:type="dxa"/>
            <w:vAlign w:val="center"/>
          </w:tcPr>
          <w:p w14:paraId="31E2B382">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一档（4分）：</w:t>
            </w:r>
            <w:r>
              <w:rPr>
                <w:rFonts w:hint="eastAsia" w:asciiTheme="minorEastAsia" w:hAnsiTheme="minorEastAsia" w:eastAsiaTheme="minorEastAsia" w:cstheme="minorEastAsia"/>
                <w:color w:val="auto"/>
                <w:sz w:val="21"/>
                <w:szCs w:val="21"/>
                <w:highlight w:val="none"/>
                <w:lang w:val="en-US" w:eastAsia="zh-CN"/>
              </w:rPr>
              <w:t>能基本满足采购要求，简单描述应急预案保障措施（</w:t>
            </w:r>
            <w:r>
              <w:rPr>
                <w:rFonts w:hint="eastAsia" w:ascii="宋体" w:hAnsi="宋体"/>
                <w:color w:val="auto"/>
                <w:szCs w:val="21"/>
                <w:highlight w:val="none"/>
              </w:rPr>
              <w:t>针对项目实施中各种可能发生的突发情况，有1套具体的应急预案</w:t>
            </w:r>
            <w:r>
              <w:rPr>
                <w:rFonts w:hint="eastAsia" w:asciiTheme="minorEastAsia" w:hAnsiTheme="minorEastAsia" w:eastAsiaTheme="minorEastAsia" w:cstheme="minorEastAsia"/>
                <w:color w:val="auto"/>
                <w:sz w:val="21"/>
                <w:szCs w:val="21"/>
                <w:highlight w:val="none"/>
                <w:lang w:val="en-US" w:eastAsia="zh-CN"/>
              </w:rPr>
              <w:t>），经营场所或存储仓库能满足日常供货要求；</w:t>
            </w:r>
          </w:p>
          <w:p w14:paraId="2FABDA58">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二档（8分）：</w:t>
            </w:r>
            <w:r>
              <w:rPr>
                <w:rFonts w:hint="eastAsia" w:asciiTheme="minorEastAsia" w:hAnsiTheme="minorEastAsia" w:eastAsiaTheme="minorEastAsia" w:cstheme="minorEastAsia"/>
                <w:color w:val="auto"/>
                <w:sz w:val="21"/>
                <w:szCs w:val="21"/>
                <w:highlight w:val="none"/>
                <w:lang w:val="en-US" w:eastAsia="zh-CN"/>
              </w:rPr>
              <w:t>应急预案描述较详细，可行（</w:t>
            </w:r>
            <w:r>
              <w:rPr>
                <w:rFonts w:hint="eastAsia" w:ascii="宋体" w:hAnsi="宋体"/>
                <w:color w:val="auto"/>
                <w:szCs w:val="21"/>
                <w:highlight w:val="none"/>
              </w:rPr>
              <w:t>针对项目实施中各种可能发生的突发情况，有1套具体的应急预案</w:t>
            </w:r>
            <w:r>
              <w:rPr>
                <w:rFonts w:hint="eastAsia" w:asciiTheme="minorEastAsia" w:hAnsiTheme="minorEastAsia" w:eastAsiaTheme="minorEastAsia" w:cstheme="minorEastAsia"/>
                <w:color w:val="auto"/>
                <w:sz w:val="21"/>
                <w:szCs w:val="21"/>
                <w:highlight w:val="none"/>
                <w:lang w:val="en-US" w:eastAsia="zh-CN"/>
              </w:rPr>
              <w:t>），经营场所或存储仓库能满足日常供货要求，并提供存储仓库图片不少于1张；</w:t>
            </w:r>
          </w:p>
          <w:p w14:paraId="7515FBF6">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三档（12分）：</w:t>
            </w:r>
            <w:r>
              <w:rPr>
                <w:rFonts w:hint="eastAsia" w:asciiTheme="minorEastAsia" w:hAnsiTheme="minorEastAsia" w:eastAsiaTheme="minorEastAsia" w:cstheme="minorEastAsia"/>
                <w:color w:val="auto"/>
                <w:sz w:val="21"/>
                <w:szCs w:val="21"/>
                <w:highlight w:val="none"/>
                <w:lang w:val="en-US" w:eastAsia="zh-CN"/>
              </w:rPr>
              <w:t>针对项目特点提出具有针对性的应急预案保障措施可行</w:t>
            </w:r>
            <w:r>
              <w:rPr>
                <w:rFonts w:hint="eastAsia" w:ascii="宋体" w:hAnsi="宋体" w:cs="宋体"/>
                <w:color w:val="auto"/>
                <w:szCs w:val="21"/>
                <w:highlight w:val="none"/>
              </w:rPr>
              <w:t>（结合</w:t>
            </w:r>
            <w:bookmarkStart w:id="77" w:name="OLE_LINK1"/>
            <w:r>
              <w:rPr>
                <w:rFonts w:hint="eastAsia" w:ascii="宋体" w:hAnsi="宋体" w:cs="宋体"/>
                <w:color w:val="auto"/>
                <w:szCs w:val="21"/>
                <w:highlight w:val="none"/>
                <w:lang w:val="en-US" w:eastAsia="zh-CN"/>
              </w:rPr>
              <w:t>医院</w:t>
            </w:r>
            <w:r>
              <w:rPr>
                <w:rFonts w:hint="eastAsia" w:ascii="宋体" w:hAnsi="宋体" w:cs="宋体"/>
                <w:color w:val="auto"/>
                <w:szCs w:val="21"/>
                <w:highlight w:val="none"/>
              </w:rPr>
              <w:t>需求实际</w:t>
            </w:r>
            <w:bookmarkEnd w:id="77"/>
            <w:r>
              <w:rPr>
                <w:rFonts w:hint="eastAsia" w:ascii="宋体" w:hAnsi="宋体" w:cs="宋体"/>
                <w:color w:val="auto"/>
                <w:szCs w:val="21"/>
                <w:highlight w:val="none"/>
              </w:rPr>
              <w:t>，针对项目实施中各种可能发生的突发情况，有2套具体的应急</w:t>
            </w:r>
            <w:r>
              <w:rPr>
                <w:rFonts w:hint="eastAsia" w:ascii="宋体" w:hAnsi="宋体" w:cs="宋体"/>
                <w:color w:val="auto"/>
                <w:szCs w:val="21"/>
                <w:highlight w:val="none"/>
                <w:lang w:val="en-US" w:eastAsia="zh-CN"/>
              </w:rPr>
              <w:t>预</w:t>
            </w:r>
            <w:r>
              <w:rPr>
                <w:rFonts w:hint="eastAsia" w:ascii="宋体" w:hAnsi="宋体" w:cs="宋体"/>
                <w:color w:val="auto"/>
                <w:szCs w:val="21"/>
                <w:highlight w:val="none"/>
              </w:rPr>
              <w:t>案）</w:t>
            </w:r>
            <w:r>
              <w:rPr>
                <w:rFonts w:hint="eastAsia" w:asciiTheme="minorEastAsia" w:hAnsiTheme="minorEastAsia" w:eastAsiaTheme="minorEastAsia" w:cstheme="minorEastAsia"/>
                <w:color w:val="auto"/>
                <w:sz w:val="21"/>
                <w:szCs w:val="21"/>
                <w:highlight w:val="none"/>
                <w:lang w:val="en-US" w:eastAsia="zh-CN"/>
              </w:rPr>
              <w:t>，经营场所或存储能力能较好的满足采购人供货要求，并提供存储仓库图片不少于2张。</w:t>
            </w:r>
          </w:p>
          <w:p w14:paraId="1C0DB9C7">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四档（16分）：</w:t>
            </w:r>
            <w:r>
              <w:rPr>
                <w:rFonts w:hint="eastAsia" w:asciiTheme="minorEastAsia" w:hAnsiTheme="minorEastAsia" w:eastAsiaTheme="minorEastAsia" w:cstheme="minorEastAsia"/>
                <w:color w:val="auto"/>
                <w:sz w:val="21"/>
                <w:szCs w:val="21"/>
                <w:highlight w:val="none"/>
                <w:lang w:val="en-US" w:eastAsia="zh-CN"/>
              </w:rPr>
              <w:t>对采购需求理解透彻，针对项目特点提出具有操作性强的应急预案保障措施（</w:t>
            </w:r>
            <w:r>
              <w:rPr>
                <w:rFonts w:ascii="宋体" w:hAnsi="宋体" w:cs="宋体"/>
                <w:color w:val="auto"/>
                <w:szCs w:val="21"/>
                <w:highlight w:val="none"/>
              </w:rPr>
              <w:t>预案清晰且能根据</w:t>
            </w:r>
            <w:r>
              <w:rPr>
                <w:rFonts w:hint="eastAsia" w:ascii="宋体" w:hAnsi="宋体" w:cs="宋体"/>
                <w:color w:val="auto"/>
                <w:szCs w:val="21"/>
                <w:highlight w:val="none"/>
                <w:lang w:val="en-US" w:eastAsia="zh-CN"/>
              </w:rPr>
              <w:t>医院</w:t>
            </w:r>
            <w:r>
              <w:rPr>
                <w:rFonts w:hint="eastAsia" w:ascii="宋体" w:hAnsi="宋体" w:cs="宋体"/>
                <w:color w:val="auto"/>
                <w:szCs w:val="21"/>
                <w:highlight w:val="none"/>
              </w:rPr>
              <w:t>需求实际</w:t>
            </w:r>
            <w:r>
              <w:rPr>
                <w:rFonts w:ascii="宋体" w:hAnsi="宋体" w:cs="宋体"/>
                <w:color w:val="auto"/>
                <w:szCs w:val="21"/>
                <w:highlight w:val="none"/>
              </w:rPr>
              <w:t>具体情况做出全面细致</w:t>
            </w:r>
            <w:r>
              <w:rPr>
                <w:rFonts w:hint="eastAsia" w:ascii="宋体" w:hAnsi="宋体" w:cs="宋体"/>
                <w:color w:val="auto"/>
                <w:szCs w:val="21"/>
                <w:highlight w:val="none"/>
              </w:rPr>
              <w:t>的2套应急</w:t>
            </w:r>
            <w:r>
              <w:rPr>
                <w:rFonts w:ascii="宋体" w:hAnsi="宋体" w:cs="宋体"/>
                <w:color w:val="auto"/>
                <w:szCs w:val="21"/>
                <w:highlight w:val="none"/>
              </w:rPr>
              <w:t>方案</w:t>
            </w:r>
            <w:r>
              <w:rPr>
                <w:rFonts w:hint="eastAsia" w:asciiTheme="minorEastAsia" w:hAnsiTheme="minorEastAsia" w:eastAsiaTheme="minorEastAsia" w:cstheme="minorEastAsia"/>
                <w:color w:val="auto"/>
                <w:sz w:val="21"/>
                <w:szCs w:val="21"/>
                <w:highlight w:val="none"/>
                <w:lang w:val="en-US" w:eastAsia="zh-CN"/>
              </w:rPr>
              <w:t>），且经营场所和存储仓库宽敞、整洁干净、规划合理，并提供存储仓库图片不少于3张，理解采购需求，为采购人考虑。</w:t>
            </w:r>
          </w:p>
        </w:tc>
        <w:tc>
          <w:tcPr>
            <w:tcW w:w="771" w:type="dxa"/>
            <w:vAlign w:val="center"/>
          </w:tcPr>
          <w:p w14:paraId="7EAAC83B">
            <w:pPr>
              <w:spacing w:line="360" w:lineRule="exact"/>
              <w:jc w:val="center"/>
              <w:rPr>
                <w:rFonts w:hint="default" w:ascii="Arial" w:hAnsi="Arial" w:cs="Arial" w:eastAsiaTheme="minorEastAsia"/>
                <w:color w:val="auto"/>
                <w:sz w:val="21"/>
                <w:szCs w:val="21"/>
                <w:highlight w:val="none"/>
                <w:lang w:val="en-US" w:eastAsia="zh-CN"/>
              </w:rPr>
            </w:pPr>
            <w:r>
              <w:rPr>
                <w:rFonts w:hint="default" w:ascii="Arial" w:hAnsi="Arial" w:cs="Arial" w:eastAsiaTheme="minorEastAsia"/>
                <w:color w:val="auto"/>
                <w:sz w:val="21"/>
                <w:szCs w:val="21"/>
                <w:highlight w:val="none"/>
              </w:rPr>
              <w:t>0-</w:t>
            </w:r>
            <w:r>
              <w:rPr>
                <w:rFonts w:hint="eastAsia" w:ascii="Arial" w:hAnsi="Arial" w:cs="Arial" w:eastAsiaTheme="minorEastAsia"/>
                <w:color w:val="auto"/>
                <w:sz w:val="21"/>
                <w:szCs w:val="21"/>
                <w:highlight w:val="none"/>
                <w:lang w:val="en-US" w:eastAsia="zh-CN"/>
              </w:rPr>
              <w:t>16</w:t>
            </w:r>
          </w:p>
        </w:tc>
        <w:tc>
          <w:tcPr>
            <w:tcW w:w="2275" w:type="dxa"/>
            <w:vAlign w:val="center"/>
          </w:tcPr>
          <w:p w14:paraId="0AB7DDC8">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未提供方案不得分。</w:t>
            </w:r>
          </w:p>
          <w:p w14:paraId="7FBAC852">
            <w:pPr>
              <w:spacing w:line="360" w:lineRule="exact"/>
              <w:jc w:val="center"/>
              <w:rPr>
                <w:rFonts w:hint="eastAsia" w:asciiTheme="minorEastAsia" w:hAnsiTheme="minorEastAsia" w:eastAsiaTheme="minorEastAsia" w:cstheme="minorEastAsia"/>
                <w:bCs/>
                <w:color w:val="auto"/>
                <w:spacing w:val="10"/>
                <w:kern w:val="0"/>
                <w:sz w:val="21"/>
                <w:szCs w:val="21"/>
                <w:highlight w:val="none"/>
              </w:rPr>
            </w:pPr>
          </w:p>
        </w:tc>
      </w:tr>
      <w:tr w14:paraId="2EBB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23" w:type="dxa"/>
            <w:vAlign w:val="center"/>
          </w:tcPr>
          <w:p w14:paraId="4A2458C1">
            <w:pPr>
              <w:spacing w:line="360" w:lineRule="exact"/>
              <w:jc w:val="center"/>
              <w:rPr>
                <w:rFonts w:hint="default" w:ascii="Arial" w:hAnsi="Arial" w:cs="Arial"/>
                <w:b/>
                <w:color w:val="auto"/>
                <w:sz w:val="21"/>
                <w:szCs w:val="21"/>
                <w:highlight w:val="none"/>
                <w:lang w:val="en-US" w:eastAsia="zh-CN"/>
              </w:rPr>
            </w:pPr>
            <w:r>
              <w:rPr>
                <w:rFonts w:hint="eastAsia" w:ascii="Arial" w:hAnsi="Arial" w:cs="Arial"/>
                <w:b/>
                <w:color w:val="auto"/>
                <w:sz w:val="21"/>
                <w:szCs w:val="21"/>
                <w:highlight w:val="none"/>
                <w:lang w:val="en-US" w:eastAsia="zh-CN"/>
              </w:rPr>
              <w:t>3</w:t>
            </w:r>
          </w:p>
        </w:tc>
        <w:tc>
          <w:tcPr>
            <w:tcW w:w="891" w:type="dxa"/>
            <w:vAlign w:val="center"/>
          </w:tcPr>
          <w:p w14:paraId="42B4A307">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技术</w:t>
            </w:r>
            <w:r>
              <w:rPr>
                <w:rFonts w:hint="eastAsia" w:ascii="Arial" w:hAnsi="Arial" w:cs="Arial"/>
                <w:color w:val="auto"/>
                <w:sz w:val="21"/>
                <w:szCs w:val="21"/>
                <w:highlight w:val="none"/>
                <w:lang w:eastAsia="zh-CN"/>
              </w:rPr>
              <w:t>分</w:t>
            </w:r>
          </w:p>
        </w:tc>
        <w:tc>
          <w:tcPr>
            <w:tcW w:w="1125" w:type="dxa"/>
            <w:vAlign w:val="center"/>
          </w:tcPr>
          <w:p w14:paraId="094790C0">
            <w:pPr>
              <w:spacing w:line="360" w:lineRule="exact"/>
              <w:jc w:val="center"/>
              <w:rPr>
                <w:rFonts w:hint="eastAsia" w:ascii="Arial" w:hAnsi="Arial" w:cs="Arial"/>
                <w:color w:val="auto"/>
                <w:sz w:val="21"/>
                <w:szCs w:val="21"/>
                <w:highlight w:val="none"/>
              </w:rPr>
            </w:pPr>
            <w:r>
              <w:rPr>
                <w:rFonts w:hint="eastAsia" w:ascii="Arial" w:hAnsi="Arial" w:cs="Arial"/>
                <w:color w:val="auto"/>
                <w:sz w:val="21"/>
                <w:szCs w:val="21"/>
                <w:highlight w:val="none"/>
                <w:lang w:val="en-US" w:eastAsia="zh-CN"/>
              </w:rPr>
              <w:t>人员配置</w:t>
            </w:r>
          </w:p>
          <w:p w14:paraId="7FEF8DB8">
            <w:pPr>
              <w:spacing w:line="360" w:lineRule="exact"/>
              <w:jc w:val="center"/>
              <w:rPr>
                <w:rFonts w:ascii="Arial" w:hAnsi="Arial" w:cs="Arial"/>
                <w:color w:val="auto"/>
                <w:sz w:val="21"/>
                <w:szCs w:val="21"/>
                <w:highlight w:val="none"/>
              </w:rPr>
            </w:pPr>
            <w:r>
              <w:rPr>
                <w:rFonts w:hint="eastAsia" w:asciiTheme="majorEastAsia" w:hAnsiTheme="majorEastAsia" w:eastAsiaTheme="majorEastAsia" w:cstheme="majorEastAsia"/>
                <w:bCs/>
                <w:color w:val="auto"/>
                <w:spacing w:val="10"/>
                <w:kern w:val="0"/>
                <w:sz w:val="21"/>
                <w:szCs w:val="21"/>
                <w:highlight w:val="none"/>
              </w:rPr>
              <w:t>（主观分）</w:t>
            </w:r>
          </w:p>
        </w:tc>
        <w:tc>
          <w:tcPr>
            <w:tcW w:w="5052" w:type="dxa"/>
            <w:vAlign w:val="center"/>
          </w:tcPr>
          <w:p w14:paraId="0492F5B2">
            <w:pPr>
              <w:keepNext w:val="0"/>
              <w:keepLines w:val="0"/>
              <w:widowControl/>
              <w:suppressLineNumbers w:val="0"/>
              <w:spacing w:line="360" w:lineRule="auto"/>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b/>
                <w:bCs/>
                <w:color w:val="auto"/>
                <w:kern w:val="0"/>
                <w:sz w:val="21"/>
                <w:szCs w:val="21"/>
                <w:highlight w:val="none"/>
                <w:lang w:val="en-US" w:eastAsia="zh-CN" w:bidi="ar"/>
              </w:rPr>
              <w:t>一档（4分）：</w:t>
            </w:r>
            <w:r>
              <w:rPr>
                <w:rFonts w:hint="eastAsia" w:asciiTheme="minorEastAsia" w:hAnsiTheme="minorEastAsia" w:eastAsiaTheme="minorEastAsia" w:cstheme="minorEastAsia"/>
                <w:color w:val="auto"/>
                <w:kern w:val="0"/>
                <w:sz w:val="21"/>
                <w:szCs w:val="21"/>
                <w:highlight w:val="none"/>
                <w:lang w:val="en-US" w:eastAsia="zh-CN" w:bidi="ar"/>
              </w:rPr>
              <w:t>项目设有本次采购主要负责人，配备至少1名服务人员和1名送货人员，基本满足符合相应的人员要求；</w:t>
            </w:r>
          </w:p>
          <w:p w14:paraId="17CBFFDC">
            <w:pPr>
              <w:keepNext w:val="0"/>
              <w:keepLines w:val="0"/>
              <w:widowControl/>
              <w:suppressLineNumbers w:val="0"/>
              <w:spacing w:line="360" w:lineRule="auto"/>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b/>
                <w:bCs/>
                <w:color w:val="auto"/>
                <w:kern w:val="0"/>
                <w:sz w:val="21"/>
                <w:szCs w:val="21"/>
                <w:highlight w:val="none"/>
                <w:lang w:val="en-US" w:eastAsia="zh-CN" w:bidi="ar"/>
              </w:rPr>
              <w:t>二档（9分）：</w:t>
            </w:r>
            <w:r>
              <w:rPr>
                <w:rFonts w:hint="eastAsia" w:asciiTheme="minorEastAsia" w:hAnsiTheme="minorEastAsia" w:eastAsiaTheme="minorEastAsia" w:cstheme="minorEastAsia"/>
                <w:color w:val="auto"/>
                <w:kern w:val="0"/>
                <w:sz w:val="21"/>
                <w:szCs w:val="21"/>
                <w:highlight w:val="none"/>
                <w:lang w:val="en-US" w:eastAsia="zh-CN" w:bidi="ar"/>
              </w:rPr>
              <w:t>项目设有本次采购主要负责人（主要负责人须具备同类采购经验并提供业绩证明），配备不少于2名服务人员和2名送货人员，能保障全流程相关需求无缺位风险，基本能满足生产或经营、配送的需求；</w:t>
            </w:r>
          </w:p>
          <w:p w14:paraId="0FDD4111">
            <w:pPr>
              <w:keepNext w:val="0"/>
              <w:keepLines w:val="0"/>
              <w:widowControl/>
              <w:suppressLineNumbers w:val="0"/>
              <w:spacing w:line="360" w:lineRule="auto"/>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b/>
                <w:bCs/>
                <w:color w:val="auto"/>
                <w:kern w:val="0"/>
                <w:sz w:val="21"/>
                <w:szCs w:val="21"/>
                <w:highlight w:val="none"/>
                <w:lang w:val="en-US" w:eastAsia="zh-CN" w:bidi="ar"/>
              </w:rPr>
              <w:t>三档（14分）：</w:t>
            </w:r>
            <w:r>
              <w:rPr>
                <w:rFonts w:hint="eastAsia" w:asciiTheme="minorEastAsia" w:hAnsiTheme="minorEastAsia" w:eastAsiaTheme="minorEastAsia" w:cstheme="minorEastAsia"/>
                <w:color w:val="auto"/>
                <w:kern w:val="0"/>
                <w:sz w:val="21"/>
                <w:szCs w:val="21"/>
                <w:highlight w:val="none"/>
                <w:lang w:val="en-US" w:eastAsia="zh-CN" w:bidi="ar"/>
              </w:rPr>
              <w:t>项目设有本次采购主要负责人（主要负责人须具备同类采购经验并提供业绩证明），配备不少于2名服务人员和2名送货人员，能提供7×24小时响应及能保障全流程相关需求无缺位风险，完全满足生产或经营、配送的需求。</w:t>
            </w:r>
          </w:p>
        </w:tc>
        <w:tc>
          <w:tcPr>
            <w:tcW w:w="771" w:type="dxa"/>
            <w:vAlign w:val="center"/>
          </w:tcPr>
          <w:p w14:paraId="60071731">
            <w:pPr>
              <w:spacing w:line="360" w:lineRule="exact"/>
              <w:jc w:val="center"/>
              <w:rPr>
                <w:rFonts w:hint="default" w:ascii="Arial" w:hAnsi="Arial" w:cs="Arial" w:eastAsiaTheme="minorEastAsia"/>
                <w:color w:val="auto"/>
                <w:sz w:val="18"/>
                <w:szCs w:val="18"/>
                <w:highlight w:val="none"/>
                <w:lang w:val="en-US" w:eastAsia="zh-CN"/>
              </w:rPr>
            </w:pPr>
            <w:r>
              <w:rPr>
                <w:rFonts w:hint="default" w:ascii="Arial" w:hAnsi="Arial" w:cs="Arial" w:eastAsiaTheme="minorEastAsia"/>
                <w:color w:val="auto"/>
                <w:sz w:val="21"/>
                <w:szCs w:val="21"/>
                <w:highlight w:val="none"/>
                <w:lang w:val="en-US" w:eastAsia="zh-CN"/>
              </w:rPr>
              <w:t>0-</w:t>
            </w:r>
            <w:r>
              <w:rPr>
                <w:rFonts w:hint="eastAsia" w:ascii="Arial" w:hAnsi="Arial" w:cs="Arial" w:eastAsiaTheme="minorEastAsia"/>
                <w:color w:val="auto"/>
                <w:sz w:val="21"/>
                <w:szCs w:val="21"/>
                <w:highlight w:val="none"/>
                <w:lang w:val="en-US" w:eastAsia="zh-CN"/>
              </w:rPr>
              <w:t>14</w:t>
            </w:r>
          </w:p>
        </w:tc>
        <w:tc>
          <w:tcPr>
            <w:tcW w:w="2275" w:type="dxa"/>
            <w:vAlign w:val="center"/>
          </w:tcPr>
          <w:p w14:paraId="3B758B8C">
            <w:pPr>
              <w:spacing w:line="360" w:lineRule="exact"/>
              <w:jc w:val="left"/>
              <w:rPr>
                <w:rFonts w:hint="eastAsia" w:asciiTheme="minorEastAsia" w:hAnsiTheme="minorEastAsia" w:eastAsiaTheme="minorEastAsia" w:cstheme="minorEastAsia"/>
                <w:bCs/>
                <w:color w:val="auto"/>
                <w:spacing w:val="10"/>
                <w:kern w:val="0"/>
                <w:sz w:val="21"/>
                <w:szCs w:val="21"/>
                <w:highlight w:val="none"/>
              </w:rPr>
            </w:pPr>
            <w:r>
              <w:rPr>
                <w:rFonts w:hint="eastAsia" w:ascii="宋体" w:hAnsi="宋体" w:cs="宋体"/>
                <w:b/>
                <w:bCs/>
                <w:color w:val="auto"/>
                <w:sz w:val="21"/>
                <w:szCs w:val="21"/>
                <w:highlight w:val="none"/>
                <w:lang w:val="en-US" w:eastAsia="zh-CN"/>
              </w:rPr>
              <w:t>注：响应文件中提供的主要负责人及服务人员、送货人员均须提供劳务合同或社保证明扫描件并</w:t>
            </w:r>
            <w:r>
              <w:rPr>
                <w:rFonts w:hint="eastAsia" w:ascii="宋体" w:hAnsi="宋体" w:eastAsia="宋体" w:cs="宋体"/>
                <w:b/>
                <w:bCs/>
                <w:color w:val="auto"/>
                <w:sz w:val="21"/>
                <w:szCs w:val="21"/>
                <w:highlight w:val="none"/>
                <w:lang w:val="en-US" w:eastAsia="zh-CN"/>
              </w:rPr>
              <w:t>加盖供应商</w:t>
            </w:r>
            <w:r>
              <w:rPr>
                <w:rFonts w:hint="eastAsia" w:hAnsi="宋体" w:cs="宋体"/>
                <w:b/>
                <w:bCs/>
                <w:color w:val="auto"/>
                <w:sz w:val="21"/>
                <w:szCs w:val="21"/>
                <w:highlight w:val="none"/>
                <w:lang w:val="en-US" w:eastAsia="zh-CN"/>
              </w:rPr>
              <w:t>电子</w:t>
            </w:r>
            <w:r>
              <w:rPr>
                <w:rFonts w:hint="eastAsia" w:ascii="宋体" w:hAnsi="宋体" w:eastAsia="宋体" w:cs="宋体"/>
                <w:b/>
                <w:bCs/>
                <w:color w:val="auto"/>
                <w:sz w:val="21"/>
                <w:szCs w:val="21"/>
                <w:highlight w:val="none"/>
                <w:lang w:val="en-US" w:eastAsia="zh-CN"/>
              </w:rPr>
              <w:t>公章，否则不得分。</w:t>
            </w:r>
            <w:r>
              <w:rPr>
                <w:rFonts w:hint="eastAsia" w:ascii="宋体" w:hAnsi="宋体" w:cs="宋体"/>
                <w:b/>
                <w:bCs/>
                <w:color w:val="auto"/>
                <w:sz w:val="21"/>
                <w:szCs w:val="21"/>
                <w:highlight w:val="none"/>
                <w:lang w:val="en-US" w:eastAsia="zh-CN"/>
              </w:rPr>
              <w:t>同一人员不重复计分。</w:t>
            </w:r>
          </w:p>
        </w:tc>
      </w:tr>
      <w:tr w14:paraId="7BF3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Align w:val="center"/>
          </w:tcPr>
          <w:p w14:paraId="00F574E3">
            <w:pPr>
              <w:spacing w:line="360" w:lineRule="exact"/>
              <w:jc w:val="center"/>
              <w:rPr>
                <w:rFonts w:hint="default" w:ascii="Arial" w:hAnsi="Arial" w:eastAsia="宋体" w:cs="Arial"/>
                <w:b/>
                <w:color w:val="auto"/>
                <w:sz w:val="21"/>
                <w:szCs w:val="21"/>
                <w:highlight w:val="none"/>
                <w:lang w:val="en-US" w:eastAsia="zh-CN"/>
              </w:rPr>
            </w:pPr>
            <w:r>
              <w:rPr>
                <w:rFonts w:hint="eastAsia" w:ascii="Arial" w:hAnsi="Arial" w:cs="Arial"/>
                <w:b/>
                <w:color w:val="auto"/>
                <w:sz w:val="21"/>
                <w:szCs w:val="21"/>
                <w:highlight w:val="none"/>
                <w:lang w:val="en-US" w:eastAsia="zh-CN"/>
              </w:rPr>
              <w:t>4</w:t>
            </w:r>
          </w:p>
        </w:tc>
        <w:tc>
          <w:tcPr>
            <w:tcW w:w="891" w:type="dxa"/>
            <w:vAlign w:val="center"/>
          </w:tcPr>
          <w:p w14:paraId="176F3CF0">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商务资信分</w:t>
            </w:r>
          </w:p>
        </w:tc>
        <w:tc>
          <w:tcPr>
            <w:tcW w:w="1125" w:type="dxa"/>
            <w:vAlign w:val="center"/>
          </w:tcPr>
          <w:p w14:paraId="3610EEAF">
            <w:pPr>
              <w:spacing w:line="360" w:lineRule="exact"/>
              <w:jc w:val="center"/>
              <w:rPr>
                <w:rFonts w:hint="eastAsia" w:asciiTheme="majorEastAsia" w:hAnsiTheme="majorEastAsia" w:eastAsiaTheme="majorEastAsia" w:cstheme="majorEastAsia"/>
                <w:bCs/>
                <w:color w:val="auto"/>
                <w:spacing w:val="10"/>
                <w:kern w:val="0"/>
                <w:sz w:val="21"/>
                <w:szCs w:val="21"/>
                <w:highlight w:val="none"/>
              </w:rPr>
            </w:pPr>
            <w:r>
              <w:rPr>
                <w:rFonts w:hint="eastAsia" w:asciiTheme="majorEastAsia" w:hAnsiTheme="majorEastAsia" w:eastAsiaTheme="majorEastAsia" w:cstheme="majorEastAsia"/>
                <w:bCs/>
                <w:color w:val="auto"/>
                <w:spacing w:val="10"/>
                <w:kern w:val="0"/>
                <w:sz w:val="21"/>
                <w:szCs w:val="21"/>
                <w:highlight w:val="none"/>
              </w:rPr>
              <w:t>售后服务方案</w:t>
            </w:r>
          </w:p>
          <w:p w14:paraId="75DEA5AF">
            <w:pPr>
              <w:spacing w:line="360" w:lineRule="exact"/>
              <w:jc w:val="center"/>
              <w:rPr>
                <w:rFonts w:hint="eastAsia" w:asciiTheme="majorEastAsia" w:hAnsiTheme="majorEastAsia" w:eastAsiaTheme="majorEastAsia" w:cstheme="majorEastAsia"/>
                <w:bCs/>
                <w:color w:val="auto"/>
                <w:spacing w:val="10"/>
                <w:kern w:val="0"/>
                <w:sz w:val="21"/>
                <w:szCs w:val="21"/>
                <w:highlight w:val="none"/>
              </w:rPr>
            </w:pPr>
            <w:r>
              <w:rPr>
                <w:rFonts w:hint="eastAsia" w:asciiTheme="majorEastAsia" w:hAnsiTheme="majorEastAsia" w:eastAsiaTheme="majorEastAsia" w:cstheme="majorEastAsia"/>
                <w:bCs/>
                <w:color w:val="auto"/>
                <w:spacing w:val="10"/>
                <w:kern w:val="0"/>
                <w:sz w:val="21"/>
                <w:szCs w:val="21"/>
                <w:highlight w:val="none"/>
              </w:rPr>
              <w:t>（主观分）</w:t>
            </w:r>
          </w:p>
        </w:tc>
        <w:tc>
          <w:tcPr>
            <w:tcW w:w="5052" w:type="dxa"/>
            <w:vAlign w:val="center"/>
          </w:tcPr>
          <w:p w14:paraId="0DE94452">
            <w:pPr>
              <w:keepNext w:val="0"/>
              <w:keepLines w:val="0"/>
              <w:widowControl/>
              <w:suppressLineNumbers w:val="0"/>
              <w:spacing w:line="360" w:lineRule="auto"/>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根据响应文件中售后服务承诺书内容、定期维护、技术培训方案、免费保修期外维修方案、其他服务措施等方面进行打分。</w:t>
            </w:r>
          </w:p>
          <w:p w14:paraId="27B3EE4A">
            <w:pPr>
              <w:keepNext w:val="0"/>
              <w:keepLines w:val="0"/>
              <w:widowControl/>
              <w:suppressLineNumbers w:val="0"/>
              <w:spacing w:line="360" w:lineRule="auto"/>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b/>
                <w:bCs/>
                <w:color w:val="auto"/>
                <w:kern w:val="0"/>
                <w:sz w:val="21"/>
                <w:szCs w:val="21"/>
                <w:highlight w:val="none"/>
                <w:lang w:val="en-US" w:eastAsia="zh-CN" w:bidi="ar"/>
              </w:rPr>
              <w:t>一档（4分）：</w:t>
            </w:r>
            <w:r>
              <w:rPr>
                <w:rFonts w:hint="eastAsia" w:asciiTheme="minorEastAsia" w:hAnsiTheme="minorEastAsia" w:eastAsiaTheme="minorEastAsia" w:cstheme="minorEastAsia"/>
                <w:color w:val="auto"/>
                <w:kern w:val="0"/>
                <w:sz w:val="21"/>
                <w:szCs w:val="21"/>
                <w:highlight w:val="none"/>
                <w:lang w:val="en-US" w:eastAsia="zh-CN" w:bidi="ar"/>
              </w:rPr>
              <w:t>提供有售后服务方案，但缺乏保障措施或内容与本项目不符或有漏项；</w:t>
            </w:r>
          </w:p>
          <w:p w14:paraId="0A059B60">
            <w:pPr>
              <w:keepNext w:val="0"/>
              <w:keepLines w:val="0"/>
              <w:widowControl/>
              <w:suppressLineNumbers w:val="0"/>
              <w:spacing w:line="360" w:lineRule="auto"/>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b/>
                <w:bCs/>
                <w:color w:val="auto"/>
                <w:kern w:val="0"/>
                <w:sz w:val="21"/>
                <w:szCs w:val="21"/>
                <w:highlight w:val="none"/>
                <w:lang w:val="en-US" w:eastAsia="zh-CN" w:bidi="ar"/>
              </w:rPr>
              <w:t>二档（8分）：</w:t>
            </w:r>
            <w:r>
              <w:rPr>
                <w:rFonts w:hint="eastAsia" w:asciiTheme="minorEastAsia" w:hAnsiTheme="minorEastAsia" w:eastAsiaTheme="minorEastAsia" w:cstheme="minorEastAsia"/>
                <w:color w:val="auto"/>
                <w:kern w:val="0"/>
                <w:sz w:val="21"/>
                <w:szCs w:val="21"/>
                <w:highlight w:val="none"/>
                <w:lang w:val="en-US" w:eastAsia="zh-CN" w:bidi="ar"/>
              </w:rPr>
              <w:t>售后服务方案、技术培训方案内容完整，包含各项服务措施；提供有简单的退换产品方案及质量问题出现解决方案；</w:t>
            </w:r>
          </w:p>
          <w:p w14:paraId="5A26885A">
            <w:pPr>
              <w:keepNext w:val="0"/>
              <w:keepLines w:val="0"/>
              <w:widowControl/>
              <w:suppressLineNumbers w:val="0"/>
              <w:spacing w:line="360" w:lineRule="auto"/>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b/>
                <w:bCs/>
                <w:color w:val="auto"/>
                <w:kern w:val="0"/>
                <w:sz w:val="21"/>
                <w:szCs w:val="21"/>
                <w:highlight w:val="none"/>
                <w:lang w:val="en-US" w:eastAsia="zh-CN" w:bidi="ar"/>
              </w:rPr>
              <w:t>三档（12分）：</w:t>
            </w:r>
            <w:r>
              <w:rPr>
                <w:rFonts w:hint="eastAsia" w:asciiTheme="minorEastAsia" w:hAnsiTheme="minorEastAsia" w:eastAsiaTheme="minorEastAsia" w:cstheme="minorEastAsia"/>
                <w:color w:val="auto"/>
                <w:kern w:val="0"/>
                <w:sz w:val="21"/>
                <w:szCs w:val="21"/>
                <w:highlight w:val="none"/>
                <w:lang w:val="en-US" w:eastAsia="zh-CN" w:bidi="ar"/>
              </w:rPr>
              <w:t>满足二档的基础上，售后服务方案完整可行且贴合项目实际；明确主要负责人统筹售后工作，配备专职人员负责本项目售后服务；技术培训方案完整可行、针对性强，各项服务措施细化且具备可操作性；退换产品方案及质量问题解决方案内容详实。</w:t>
            </w:r>
          </w:p>
          <w:p w14:paraId="61789BCA">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四档（16分）：</w:t>
            </w:r>
            <w:r>
              <w:rPr>
                <w:rFonts w:hint="eastAsia" w:asciiTheme="minorEastAsia" w:hAnsiTheme="minorEastAsia" w:eastAsiaTheme="minorEastAsia" w:cstheme="minorEastAsia"/>
                <w:color w:val="auto"/>
                <w:kern w:val="0"/>
                <w:sz w:val="21"/>
                <w:szCs w:val="21"/>
                <w:highlight w:val="none"/>
                <w:lang w:val="en-US" w:eastAsia="zh-CN" w:bidi="ar"/>
              </w:rPr>
              <w:t>满足三档的基础上，售后服务方案内容完整可行，科学合理且深度契合项目需求，明确主要负责人及专职售后人员职责，技术培训方案、售后服务内容、服务方式、人员安排等均贴合项目实际，配套制定详细的应急处理方案，各项服务措施详细可行；综合考虑项目现场实际情况。提供的退换产品方案及质量问题解决方案详实具体、针对性强。</w:t>
            </w:r>
          </w:p>
        </w:tc>
        <w:tc>
          <w:tcPr>
            <w:tcW w:w="771" w:type="dxa"/>
            <w:vAlign w:val="center"/>
          </w:tcPr>
          <w:p w14:paraId="6C47A7AC">
            <w:pPr>
              <w:spacing w:line="360" w:lineRule="exact"/>
              <w:jc w:val="center"/>
              <w:rPr>
                <w:rFonts w:hint="default" w:ascii="Arial" w:hAnsi="Arial" w:cs="Arial" w:eastAsiaTheme="minorEastAsia"/>
                <w:color w:val="auto"/>
                <w:sz w:val="18"/>
                <w:szCs w:val="18"/>
                <w:highlight w:val="none"/>
                <w:lang w:val="en-US" w:eastAsia="zh-CN"/>
              </w:rPr>
            </w:pPr>
            <w:r>
              <w:rPr>
                <w:rFonts w:hint="default" w:ascii="Arial" w:hAnsi="Arial" w:cs="Arial" w:eastAsiaTheme="minorEastAsia"/>
                <w:color w:val="auto"/>
                <w:sz w:val="21"/>
                <w:szCs w:val="21"/>
                <w:highlight w:val="none"/>
                <w:lang w:val="en-US" w:eastAsia="zh-CN"/>
              </w:rPr>
              <w:t>0-</w:t>
            </w:r>
            <w:r>
              <w:rPr>
                <w:rFonts w:hint="eastAsia" w:ascii="Arial" w:hAnsi="Arial" w:cs="Arial" w:eastAsiaTheme="minorEastAsia"/>
                <w:color w:val="auto"/>
                <w:sz w:val="21"/>
                <w:szCs w:val="21"/>
                <w:highlight w:val="none"/>
                <w:lang w:val="en-US" w:eastAsia="zh-CN"/>
              </w:rPr>
              <w:t>16</w:t>
            </w:r>
          </w:p>
        </w:tc>
        <w:tc>
          <w:tcPr>
            <w:tcW w:w="2275" w:type="dxa"/>
            <w:vAlign w:val="center"/>
          </w:tcPr>
          <w:p w14:paraId="64071960">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未提供方案不得分。</w:t>
            </w:r>
          </w:p>
          <w:p w14:paraId="133AB887">
            <w:pPr>
              <w:spacing w:line="360" w:lineRule="exact"/>
              <w:rPr>
                <w:rFonts w:hint="eastAsia" w:asciiTheme="minorEastAsia" w:hAnsiTheme="minorEastAsia" w:eastAsiaTheme="minorEastAsia" w:cstheme="minorEastAsia"/>
                <w:color w:val="auto"/>
                <w:sz w:val="21"/>
                <w:szCs w:val="21"/>
                <w:highlight w:val="none"/>
              </w:rPr>
            </w:pPr>
          </w:p>
        </w:tc>
      </w:tr>
      <w:tr w14:paraId="10AF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23" w:type="dxa"/>
            <w:vAlign w:val="center"/>
          </w:tcPr>
          <w:p w14:paraId="5B790B31">
            <w:pPr>
              <w:spacing w:line="360" w:lineRule="exact"/>
              <w:jc w:val="center"/>
              <w:rPr>
                <w:rFonts w:hint="default" w:ascii="Arial" w:hAnsi="Arial" w:cs="Arial"/>
                <w:b/>
                <w:color w:val="auto"/>
                <w:sz w:val="21"/>
                <w:szCs w:val="21"/>
                <w:highlight w:val="none"/>
                <w:lang w:val="en-US" w:eastAsia="zh-CN"/>
              </w:rPr>
            </w:pPr>
            <w:r>
              <w:rPr>
                <w:rFonts w:hint="eastAsia" w:ascii="Arial" w:hAnsi="Arial" w:cs="Arial"/>
                <w:b/>
                <w:color w:val="auto"/>
                <w:sz w:val="21"/>
                <w:szCs w:val="21"/>
                <w:highlight w:val="none"/>
                <w:lang w:val="en-US" w:eastAsia="zh-CN"/>
              </w:rPr>
              <w:t>5</w:t>
            </w:r>
          </w:p>
        </w:tc>
        <w:tc>
          <w:tcPr>
            <w:tcW w:w="891" w:type="dxa"/>
            <w:vAlign w:val="center"/>
          </w:tcPr>
          <w:p w14:paraId="2281D042">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商务资信分</w:t>
            </w:r>
          </w:p>
        </w:tc>
        <w:tc>
          <w:tcPr>
            <w:tcW w:w="1125" w:type="dxa"/>
            <w:vAlign w:val="center"/>
          </w:tcPr>
          <w:p w14:paraId="68F5E674">
            <w:pPr>
              <w:widowControl/>
              <w:spacing w:line="240" w:lineRule="auto"/>
              <w:jc w:val="left"/>
              <w:rPr>
                <w:rFonts w:ascii="Arial" w:hAnsi="Arial" w:cs="Arial"/>
                <w:color w:val="auto"/>
                <w:sz w:val="21"/>
                <w:szCs w:val="21"/>
                <w:highlight w:val="none"/>
              </w:rPr>
            </w:pPr>
            <w:r>
              <w:rPr>
                <w:rFonts w:ascii="HYShuSongErKW" w:hAnsi="HYShuSongErKW" w:eastAsia="HYShuSongErKW" w:cs="HYShuSongErKW"/>
                <w:color w:val="auto"/>
                <w:kern w:val="0"/>
                <w:sz w:val="21"/>
                <w:szCs w:val="21"/>
                <w:highlight w:val="none"/>
                <w:lang w:val="en-US" w:eastAsia="zh-CN" w:bidi="ar"/>
              </w:rPr>
              <w:t>业绩（客观分）</w:t>
            </w:r>
          </w:p>
        </w:tc>
        <w:tc>
          <w:tcPr>
            <w:tcW w:w="5052" w:type="dxa"/>
            <w:vAlign w:val="center"/>
          </w:tcPr>
          <w:p w14:paraId="35E3ECB4">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2023年1月1日至投标截止时间止，供应商有独立承担类似项目业绩的，每提供一个业绩得2分，满分8分。</w:t>
            </w:r>
          </w:p>
        </w:tc>
        <w:tc>
          <w:tcPr>
            <w:tcW w:w="771" w:type="dxa"/>
            <w:vAlign w:val="center"/>
          </w:tcPr>
          <w:p w14:paraId="2C46EC67">
            <w:pPr>
              <w:spacing w:line="360" w:lineRule="exact"/>
              <w:jc w:val="center"/>
              <w:rPr>
                <w:rFonts w:hint="default" w:ascii="Arial" w:hAnsi="Arial" w:cs="Arial" w:eastAsiaTheme="minorEastAsia"/>
                <w:color w:val="auto"/>
                <w:sz w:val="21"/>
                <w:szCs w:val="21"/>
                <w:highlight w:val="none"/>
                <w:lang w:val="en-US" w:eastAsia="zh-CN"/>
              </w:rPr>
            </w:pPr>
            <w:r>
              <w:rPr>
                <w:rFonts w:hint="default" w:ascii="Arial" w:hAnsi="Arial" w:cs="Arial" w:eastAsiaTheme="minorEastAsia"/>
                <w:color w:val="auto"/>
                <w:sz w:val="21"/>
                <w:szCs w:val="21"/>
                <w:highlight w:val="none"/>
                <w:lang w:val="en-US" w:eastAsia="zh-CN"/>
              </w:rPr>
              <w:t>0-</w:t>
            </w:r>
            <w:r>
              <w:rPr>
                <w:rFonts w:hint="eastAsia" w:ascii="Arial" w:hAnsi="Arial" w:cs="Arial" w:eastAsiaTheme="minorEastAsia"/>
                <w:color w:val="auto"/>
                <w:sz w:val="21"/>
                <w:szCs w:val="21"/>
                <w:highlight w:val="none"/>
                <w:lang w:val="en-US" w:eastAsia="zh-CN"/>
              </w:rPr>
              <w:t>8</w:t>
            </w:r>
          </w:p>
        </w:tc>
        <w:tc>
          <w:tcPr>
            <w:tcW w:w="2275" w:type="dxa"/>
            <w:vAlign w:val="center"/>
          </w:tcPr>
          <w:p w14:paraId="68832327">
            <w:pPr>
              <w:spacing w:line="360" w:lineRule="exact"/>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提供业绩的合同或中标/成交通知书，</w:t>
            </w:r>
            <w:r>
              <w:rPr>
                <w:rFonts w:hint="eastAsia" w:asciiTheme="minorEastAsia" w:hAnsiTheme="minorEastAsia" w:eastAsiaTheme="minorEastAsia" w:cstheme="minorEastAsia"/>
                <w:color w:val="auto"/>
                <w:kern w:val="0"/>
                <w:sz w:val="21"/>
                <w:szCs w:val="21"/>
                <w:highlight w:val="none"/>
                <w:lang w:val="en-US" w:eastAsia="zh-CN" w:bidi="ar"/>
              </w:rPr>
              <w:t>同一个项目的只计2分不重复计分，</w:t>
            </w:r>
            <w:r>
              <w:rPr>
                <w:rFonts w:hint="eastAsia" w:asciiTheme="minorEastAsia" w:hAnsiTheme="minorEastAsia" w:eastAsiaTheme="minorEastAsia" w:cstheme="minorEastAsia"/>
                <w:color w:val="auto"/>
                <w:sz w:val="21"/>
                <w:szCs w:val="21"/>
                <w:highlight w:val="none"/>
              </w:rPr>
              <w:t>否则不得分。</w:t>
            </w:r>
          </w:p>
        </w:tc>
      </w:tr>
    </w:tbl>
    <w:p w14:paraId="62D4B4F7">
      <w:pPr>
        <w:ind w:firstLine="420" w:firstLineChars="200"/>
        <w:rPr>
          <w:color w:val="auto"/>
          <w:highlight w:val="none"/>
          <w:lang w:val="zh-CN"/>
        </w:rPr>
      </w:pPr>
      <w:r>
        <w:rPr>
          <w:rFonts w:hint="eastAsia"/>
          <w:color w:val="auto"/>
          <w:highlight w:val="none"/>
          <w:lang w:val="zh-CN"/>
        </w:rPr>
        <w:t>（2）最后报价分</w:t>
      </w:r>
    </w:p>
    <w:tbl>
      <w:tblPr>
        <w:tblStyle w:val="51"/>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39"/>
        <w:gridCol w:w="3119"/>
        <w:gridCol w:w="708"/>
        <w:gridCol w:w="1907"/>
      </w:tblGrid>
      <w:tr w14:paraId="0BE4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4193E14A">
            <w:pPr>
              <w:jc w:val="center"/>
              <w:rPr>
                <w:b/>
                <w:color w:val="auto"/>
                <w:szCs w:val="21"/>
                <w:highlight w:val="none"/>
              </w:rPr>
            </w:pPr>
            <w:r>
              <w:rPr>
                <w:b/>
                <w:color w:val="auto"/>
                <w:szCs w:val="21"/>
                <w:highlight w:val="none"/>
              </w:rPr>
              <w:t>序号</w:t>
            </w:r>
          </w:p>
        </w:tc>
        <w:tc>
          <w:tcPr>
            <w:tcW w:w="1839" w:type="dxa"/>
            <w:noWrap w:val="0"/>
            <w:vAlign w:val="center"/>
          </w:tcPr>
          <w:p w14:paraId="07F781C6">
            <w:pPr>
              <w:jc w:val="center"/>
              <w:rPr>
                <w:b/>
                <w:color w:val="auto"/>
                <w:szCs w:val="21"/>
                <w:highlight w:val="none"/>
              </w:rPr>
            </w:pPr>
            <w:r>
              <w:rPr>
                <w:rFonts w:hint="eastAsia"/>
                <w:b/>
                <w:color w:val="auto"/>
                <w:szCs w:val="21"/>
                <w:highlight w:val="none"/>
              </w:rPr>
              <w:t>类型</w:t>
            </w:r>
          </w:p>
        </w:tc>
        <w:tc>
          <w:tcPr>
            <w:tcW w:w="3119" w:type="dxa"/>
            <w:noWrap w:val="0"/>
            <w:vAlign w:val="center"/>
          </w:tcPr>
          <w:p w14:paraId="058D2267">
            <w:pPr>
              <w:jc w:val="center"/>
              <w:rPr>
                <w:b/>
                <w:color w:val="auto"/>
                <w:szCs w:val="21"/>
                <w:highlight w:val="none"/>
              </w:rPr>
            </w:pPr>
            <w:r>
              <w:rPr>
                <w:rFonts w:hint="eastAsia"/>
                <w:b/>
                <w:color w:val="auto"/>
                <w:szCs w:val="21"/>
                <w:highlight w:val="none"/>
              </w:rPr>
              <w:t>评分标准</w:t>
            </w:r>
          </w:p>
        </w:tc>
        <w:tc>
          <w:tcPr>
            <w:tcW w:w="708" w:type="dxa"/>
            <w:noWrap w:val="0"/>
            <w:vAlign w:val="center"/>
          </w:tcPr>
          <w:p w14:paraId="7BB3C352">
            <w:pPr>
              <w:jc w:val="center"/>
              <w:rPr>
                <w:b/>
                <w:color w:val="auto"/>
                <w:szCs w:val="21"/>
                <w:highlight w:val="none"/>
              </w:rPr>
            </w:pPr>
            <w:r>
              <w:rPr>
                <w:rFonts w:hint="eastAsia"/>
                <w:b/>
                <w:color w:val="auto"/>
                <w:szCs w:val="21"/>
                <w:highlight w:val="none"/>
              </w:rPr>
              <w:t>分值权重</w:t>
            </w:r>
          </w:p>
        </w:tc>
        <w:tc>
          <w:tcPr>
            <w:tcW w:w="1907" w:type="dxa"/>
            <w:noWrap w:val="0"/>
            <w:vAlign w:val="center"/>
          </w:tcPr>
          <w:p w14:paraId="519EE806">
            <w:pPr>
              <w:jc w:val="center"/>
              <w:rPr>
                <w:b/>
                <w:color w:val="auto"/>
                <w:szCs w:val="21"/>
                <w:highlight w:val="none"/>
              </w:rPr>
            </w:pPr>
            <w:r>
              <w:rPr>
                <w:b/>
                <w:color w:val="auto"/>
                <w:szCs w:val="21"/>
                <w:highlight w:val="none"/>
              </w:rPr>
              <w:t>说明</w:t>
            </w:r>
          </w:p>
        </w:tc>
      </w:tr>
      <w:tr w14:paraId="3C5E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54E4BEFD">
            <w:pPr>
              <w:jc w:val="center"/>
              <w:rPr>
                <w:b/>
                <w:color w:val="auto"/>
                <w:szCs w:val="21"/>
                <w:highlight w:val="none"/>
              </w:rPr>
            </w:pPr>
            <w:r>
              <w:rPr>
                <w:rFonts w:hint="eastAsia"/>
                <w:b/>
                <w:color w:val="auto"/>
                <w:szCs w:val="21"/>
                <w:highlight w:val="none"/>
              </w:rPr>
              <w:t>1</w:t>
            </w:r>
          </w:p>
        </w:tc>
        <w:tc>
          <w:tcPr>
            <w:tcW w:w="1839" w:type="dxa"/>
            <w:noWrap w:val="0"/>
            <w:vAlign w:val="center"/>
          </w:tcPr>
          <w:p w14:paraId="7E3FFDA2">
            <w:pPr>
              <w:rPr>
                <w:color w:val="auto"/>
                <w:szCs w:val="21"/>
                <w:highlight w:val="none"/>
              </w:rPr>
            </w:pPr>
            <w:r>
              <w:rPr>
                <w:rFonts w:hint="eastAsia"/>
                <w:color w:val="auto"/>
                <w:szCs w:val="21"/>
                <w:highlight w:val="none"/>
              </w:rPr>
              <w:t>响应报价分</w:t>
            </w:r>
          </w:p>
        </w:tc>
        <w:tc>
          <w:tcPr>
            <w:tcW w:w="3119" w:type="dxa"/>
            <w:noWrap w:val="0"/>
            <w:vAlign w:val="center"/>
          </w:tcPr>
          <w:p w14:paraId="305BC536">
            <w:pPr>
              <w:rPr>
                <w:color w:val="auto"/>
                <w:szCs w:val="21"/>
                <w:highlight w:val="none"/>
              </w:rPr>
            </w:pPr>
            <w:r>
              <w:rPr>
                <w:rFonts w:hint="eastAsia"/>
                <w:color w:val="auto"/>
                <w:szCs w:val="21"/>
                <w:highlight w:val="none"/>
              </w:rPr>
              <w:t>以满足采购文件要求且响应价格最低的响应报价为评审基准价，其价格分为满分。其他供应商的价格分统一按照下列公式计算：响应报价得分</w:t>
            </w:r>
            <w:r>
              <w:rPr>
                <w:color w:val="auto"/>
                <w:szCs w:val="21"/>
                <w:highlight w:val="none"/>
              </w:rPr>
              <w:t>=（评审基准价/响应报价）×响应报价分满分分值。</w:t>
            </w:r>
          </w:p>
        </w:tc>
        <w:tc>
          <w:tcPr>
            <w:tcW w:w="708" w:type="dxa"/>
            <w:noWrap w:val="0"/>
            <w:vAlign w:val="center"/>
          </w:tcPr>
          <w:p w14:paraId="0C95EA65">
            <w:pPr>
              <w:rPr>
                <w:rFonts w:hint="default" w:eastAsia="宋体"/>
                <w:color w:val="auto"/>
                <w:szCs w:val="21"/>
                <w:highlight w:val="none"/>
                <w:lang w:val="en-US" w:eastAsia="zh-CN"/>
              </w:rPr>
            </w:pPr>
            <w:r>
              <w:rPr>
                <w:rFonts w:hint="eastAsia"/>
                <w:color w:val="auto"/>
                <w:szCs w:val="21"/>
                <w:highlight w:val="none"/>
                <w:lang w:val="en-US" w:eastAsia="zh-CN"/>
              </w:rPr>
              <w:t>30</w:t>
            </w:r>
          </w:p>
        </w:tc>
        <w:tc>
          <w:tcPr>
            <w:tcW w:w="1907" w:type="dxa"/>
            <w:noWrap w:val="0"/>
            <w:vAlign w:val="center"/>
          </w:tcPr>
          <w:p w14:paraId="21029638">
            <w:pPr>
              <w:rPr>
                <w:color w:val="auto"/>
                <w:szCs w:val="21"/>
                <w:highlight w:val="none"/>
              </w:rPr>
            </w:pPr>
            <w:r>
              <w:rPr>
                <w:rFonts w:hint="eastAsia"/>
                <w:color w:val="auto"/>
                <w:szCs w:val="21"/>
                <w:highlight w:val="none"/>
              </w:rPr>
              <w:t>响应报价计算时均为供应商的实际响应报价进行政策性扣除后的价格，最终成交金额＝响应报价。政策性扣除计算方法见后。</w:t>
            </w:r>
          </w:p>
        </w:tc>
      </w:tr>
    </w:tbl>
    <w:p w14:paraId="02896A3F">
      <w:pPr>
        <w:rPr>
          <w:color w:val="auto"/>
          <w:highlight w:val="none"/>
        </w:rPr>
      </w:pPr>
    </w:p>
    <w:p w14:paraId="3C4D60DA">
      <w:pPr>
        <w:spacing w:before="120" w:line="320" w:lineRule="atLeast"/>
        <w:ind w:firstLine="316" w:firstLineChars="150"/>
        <w:rPr>
          <w:rFonts w:hint="eastAsia"/>
          <w:b/>
          <w:bCs/>
          <w:color w:val="auto"/>
          <w:kern w:val="0"/>
          <w:szCs w:val="21"/>
          <w:highlight w:val="none"/>
        </w:rPr>
      </w:pPr>
      <w:r>
        <w:rPr>
          <w:rFonts w:hint="eastAsia"/>
          <w:b/>
          <w:bCs/>
          <w:color w:val="auto"/>
          <w:kern w:val="0"/>
          <w:szCs w:val="21"/>
          <w:highlight w:val="none"/>
        </w:rPr>
        <w:t>注：涉及政府采购价格评审优惠政策叠加的，按照相关政策要求统一从对应报价的基础上进行价格扣除，用</w:t>
      </w:r>
      <w:r>
        <w:rPr>
          <w:rFonts w:hint="eastAsia"/>
          <w:b/>
          <w:bCs/>
          <w:color w:val="auto"/>
          <w:kern w:val="0"/>
          <w:szCs w:val="21"/>
          <w:highlight w:val="none"/>
          <w:lang w:eastAsia="zh-CN"/>
        </w:rPr>
        <w:t>响应</w:t>
      </w:r>
      <w:r>
        <w:rPr>
          <w:rFonts w:hint="eastAsia"/>
          <w:b/>
          <w:bCs/>
          <w:color w:val="auto"/>
          <w:kern w:val="0"/>
          <w:szCs w:val="21"/>
          <w:highlight w:val="none"/>
        </w:rPr>
        <w:t>总价减去扣除金额之和的价格参加评审。</w:t>
      </w:r>
    </w:p>
    <w:p w14:paraId="0E43E21D">
      <w:pPr>
        <w:spacing w:before="120" w:line="320" w:lineRule="atLeast"/>
        <w:ind w:firstLine="316" w:firstLineChars="150"/>
        <w:rPr>
          <w:rFonts w:hint="eastAsia" w:eastAsia="宋体"/>
          <w:b/>
          <w:bCs/>
          <w:color w:val="auto"/>
          <w:kern w:val="0"/>
          <w:szCs w:val="21"/>
          <w:highlight w:val="none"/>
          <w:lang w:eastAsia="zh-CN"/>
        </w:rPr>
      </w:pPr>
      <w:r>
        <w:rPr>
          <w:b/>
          <w:bCs/>
          <w:color w:val="auto"/>
          <w:kern w:val="0"/>
          <w:szCs w:val="21"/>
          <w:highlight w:val="none"/>
        </w:rPr>
        <w:t>政策性扣除计算方法</w:t>
      </w:r>
      <w:r>
        <w:rPr>
          <w:rFonts w:hint="eastAsia"/>
          <w:b/>
          <w:bCs/>
          <w:color w:val="auto"/>
          <w:kern w:val="0"/>
          <w:szCs w:val="21"/>
          <w:highlight w:val="none"/>
          <w:lang w:eastAsia="zh-CN"/>
        </w:rPr>
        <w:t>：</w:t>
      </w:r>
    </w:p>
    <w:p w14:paraId="63C60498">
      <w:pPr>
        <w:spacing w:before="120" w:line="320" w:lineRule="atLeast"/>
        <w:ind w:firstLine="315" w:firstLineChars="150"/>
        <w:rPr>
          <w:color w:val="auto"/>
          <w:szCs w:val="21"/>
          <w:highlight w:val="none"/>
        </w:rPr>
      </w:pPr>
      <w:r>
        <w:rPr>
          <w:rFonts w:hint="eastAsia"/>
          <w:color w:val="auto"/>
          <w:szCs w:val="21"/>
          <w:highlight w:val="none"/>
          <w:lang w:val="en-US" w:eastAsia="zh-CN"/>
        </w:rPr>
        <w:t>1）</w:t>
      </w:r>
      <w:r>
        <w:rPr>
          <w:rFonts w:hint="eastAsia" w:ascii="Times New Roman" w:eastAsia="宋体"/>
          <w:color w:val="auto"/>
          <w:szCs w:val="21"/>
          <w:highlight w:val="none"/>
          <w:lang w:val="en-US" w:eastAsia="zh-CN"/>
        </w:rPr>
        <w:t>小微企业的价格扣除计算:</w:t>
      </w:r>
      <w:r>
        <w:rPr>
          <w:rFonts w:hint="eastAsia"/>
          <w:color w:val="auto"/>
          <w:szCs w:val="21"/>
          <w:highlight w:val="none"/>
        </w:rPr>
        <w:t>供应商</w:t>
      </w:r>
      <w:r>
        <w:rPr>
          <w:rFonts w:hint="eastAsia"/>
          <w:color w:val="auto"/>
          <w:szCs w:val="21"/>
          <w:highlight w:val="none"/>
          <w:lang w:eastAsia="zh-CN"/>
        </w:rPr>
        <w:t>响应</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6482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noWrap w:val="0"/>
            <w:vAlign w:val="top"/>
          </w:tcPr>
          <w:p w14:paraId="495C9A6A">
            <w:pPr>
              <w:spacing w:before="120" w:line="320" w:lineRule="atLeast"/>
              <w:jc w:val="center"/>
              <w:rPr>
                <w:rFonts w:hint="eastAsia" w:eastAsia="宋体"/>
                <w:color w:val="auto"/>
                <w:szCs w:val="21"/>
                <w:highlight w:val="none"/>
                <w:lang w:eastAsia="zh-CN"/>
              </w:rPr>
            </w:pPr>
            <w:r>
              <w:rPr>
                <w:rFonts w:hint="eastAsia"/>
                <w:color w:val="auto"/>
                <w:szCs w:val="21"/>
                <w:highlight w:val="none"/>
              </w:rPr>
              <w:t>独立投标</w:t>
            </w:r>
          </w:p>
        </w:tc>
        <w:tc>
          <w:tcPr>
            <w:tcW w:w="4962" w:type="dxa"/>
            <w:shd w:val="clear" w:color="auto" w:fill="auto"/>
            <w:noWrap w:val="0"/>
            <w:vAlign w:val="top"/>
          </w:tcPr>
          <w:p w14:paraId="61BFE31B">
            <w:pPr>
              <w:spacing w:before="120" w:line="320" w:lineRule="atLeast"/>
              <w:rPr>
                <w:color w:val="auto"/>
                <w:szCs w:val="21"/>
                <w:highlight w:val="none"/>
              </w:rPr>
            </w:pPr>
            <w:r>
              <w:rPr>
                <w:rFonts w:hint="eastAsia"/>
                <w:color w:val="auto"/>
                <w:szCs w:val="21"/>
                <w:highlight w:val="none"/>
              </w:rPr>
              <w:t>供应商均为所列企业之一（小型企业、微型企业、残疾人福利企业、监狱企业）</w:t>
            </w:r>
          </w:p>
        </w:tc>
        <w:tc>
          <w:tcPr>
            <w:tcW w:w="2551" w:type="dxa"/>
            <w:shd w:val="clear" w:color="auto" w:fill="auto"/>
            <w:noWrap w:val="0"/>
            <w:vAlign w:val="top"/>
          </w:tcPr>
          <w:p w14:paraId="6F02DA71">
            <w:pPr>
              <w:spacing w:before="120" w:line="320" w:lineRule="atLeast"/>
              <w:rPr>
                <w:color w:val="auto"/>
                <w:szCs w:val="21"/>
                <w:highlight w:val="none"/>
              </w:rPr>
            </w:pPr>
            <w:r>
              <w:rPr>
                <w:rFonts w:hint="eastAsia"/>
                <w:color w:val="auto"/>
                <w:szCs w:val="21"/>
                <w:highlight w:val="none"/>
              </w:rPr>
              <w:t>价格扣除响应报价的10%</w:t>
            </w:r>
          </w:p>
        </w:tc>
      </w:tr>
      <w:tr w14:paraId="1292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shd w:val="clear" w:color="auto" w:fill="auto"/>
            <w:noWrap w:val="0"/>
            <w:vAlign w:val="top"/>
          </w:tcPr>
          <w:p w14:paraId="2C666A17">
            <w:pPr>
              <w:spacing w:before="120" w:line="320" w:lineRule="atLeast"/>
              <w:jc w:val="center"/>
              <w:rPr>
                <w:color w:val="auto"/>
                <w:szCs w:val="21"/>
                <w:highlight w:val="none"/>
              </w:rPr>
            </w:pPr>
            <w:r>
              <w:rPr>
                <w:rFonts w:hint="eastAsia"/>
                <w:color w:val="auto"/>
                <w:szCs w:val="21"/>
                <w:highlight w:val="none"/>
              </w:rPr>
              <w:t>联合体或</w:t>
            </w:r>
          </w:p>
          <w:p w14:paraId="617DD524">
            <w:pPr>
              <w:spacing w:before="120" w:line="320" w:lineRule="atLeast"/>
              <w:jc w:val="center"/>
              <w:rPr>
                <w:color w:val="auto"/>
                <w:szCs w:val="21"/>
                <w:highlight w:val="none"/>
              </w:rPr>
            </w:pPr>
            <w:r>
              <w:rPr>
                <w:rFonts w:hint="eastAsia"/>
                <w:color w:val="auto"/>
                <w:szCs w:val="21"/>
                <w:highlight w:val="none"/>
              </w:rPr>
              <w:t>分包</w:t>
            </w:r>
          </w:p>
        </w:tc>
        <w:tc>
          <w:tcPr>
            <w:tcW w:w="4962" w:type="dxa"/>
            <w:shd w:val="clear" w:color="auto" w:fill="auto"/>
            <w:noWrap w:val="0"/>
            <w:vAlign w:val="top"/>
          </w:tcPr>
          <w:p w14:paraId="48D2DA6A">
            <w:pPr>
              <w:spacing w:before="120" w:line="320" w:lineRule="atLeast"/>
              <w:rPr>
                <w:color w:val="auto"/>
                <w:szCs w:val="21"/>
                <w:highlight w:val="none"/>
              </w:rPr>
            </w:pPr>
            <w:r>
              <w:rPr>
                <w:rFonts w:hint="eastAsia"/>
                <w:color w:val="auto"/>
                <w:szCs w:val="21"/>
                <w:highlight w:val="none"/>
              </w:rPr>
              <w:t>小微企业承接的金额比例为1</w:t>
            </w:r>
            <w:r>
              <w:rPr>
                <w:color w:val="auto"/>
                <w:szCs w:val="21"/>
                <w:highlight w:val="none"/>
              </w:rPr>
              <w:t>00</w:t>
            </w:r>
            <w:r>
              <w:rPr>
                <w:rFonts w:hint="eastAsia"/>
                <w:color w:val="auto"/>
                <w:szCs w:val="21"/>
                <w:highlight w:val="none"/>
              </w:rPr>
              <w:t>%</w:t>
            </w:r>
          </w:p>
        </w:tc>
        <w:tc>
          <w:tcPr>
            <w:tcW w:w="2551" w:type="dxa"/>
            <w:shd w:val="clear" w:color="auto" w:fill="auto"/>
            <w:noWrap w:val="0"/>
            <w:vAlign w:val="top"/>
          </w:tcPr>
          <w:p w14:paraId="48805D34">
            <w:pPr>
              <w:spacing w:before="120" w:line="320" w:lineRule="atLeast"/>
              <w:rPr>
                <w:color w:val="auto"/>
                <w:szCs w:val="21"/>
                <w:highlight w:val="none"/>
              </w:rPr>
            </w:pPr>
            <w:r>
              <w:rPr>
                <w:rFonts w:hint="eastAsia"/>
                <w:color w:val="auto"/>
                <w:szCs w:val="21"/>
                <w:highlight w:val="none"/>
              </w:rPr>
              <w:t>价格扣除响应报价的10%</w:t>
            </w:r>
          </w:p>
        </w:tc>
      </w:tr>
      <w:tr w14:paraId="6785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shd w:val="clear" w:color="auto" w:fill="auto"/>
            <w:noWrap w:val="0"/>
            <w:vAlign w:val="top"/>
          </w:tcPr>
          <w:p w14:paraId="71CF4B0B">
            <w:pPr>
              <w:spacing w:before="120" w:line="320" w:lineRule="atLeast"/>
              <w:rPr>
                <w:color w:val="auto"/>
                <w:szCs w:val="21"/>
                <w:highlight w:val="none"/>
              </w:rPr>
            </w:pPr>
          </w:p>
        </w:tc>
        <w:tc>
          <w:tcPr>
            <w:tcW w:w="4962" w:type="dxa"/>
            <w:shd w:val="clear" w:color="auto" w:fill="auto"/>
            <w:noWrap w:val="0"/>
            <w:vAlign w:val="top"/>
          </w:tcPr>
          <w:p w14:paraId="469985F7">
            <w:pPr>
              <w:spacing w:before="120" w:line="320" w:lineRule="atLeast"/>
              <w:rPr>
                <w:color w:val="auto"/>
                <w:szCs w:val="21"/>
                <w:highlight w:val="none"/>
              </w:rPr>
            </w:pPr>
            <w:r>
              <w:rPr>
                <w:rFonts w:hint="eastAsia"/>
                <w:color w:val="auto"/>
                <w:szCs w:val="21"/>
                <w:highlight w:val="none"/>
              </w:rPr>
              <w:t>小微企业承接的金额比例达到合同总金额3</w:t>
            </w:r>
            <w:r>
              <w:rPr>
                <w:color w:val="auto"/>
                <w:szCs w:val="21"/>
                <w:highlight w:val="none"/>
              </w:rPr>
              <w:t>0%</w:t>
            </w:r>
            <w:r>
              <w:rPr>
                <w:rFonts w:hint="eastAsia"/>
                <w:color w:val="auto"/>
                <w:szCs w:val="21"/>
                <w:highlight w:val="none"/>
              </w:rPr>
              <w:t>以上</w:t>
            </w:r>
          </w:p>
        </w:tc>
        <w:tc>
          <w:tcPr>
            <w:tcW w:w="2551" w:type="dxa"/>
            <w:shd w:val="clear" w:color="auto" w:fill="auto"/>
            <w:noWrap w:val="0"/>
            <w:vAlign w:val="top"/>
          </w:tcPr>
          <w:p w14:paraId="3D982A05">
            <w:pPr>
              <w:spacing w:before="120" w:line="320" w:lineRule="atLeast"/>
              <w:rPr>
                <w:color w:val="auto"/>
                <w:szCs w:val="21"/>
                <w:highlight w:val="none"/>
              </w:rPr>
            </w:pPr>
            <w:r>
              <w:rPr>
                <w:rFonts w:hint="eastAsia"/>
                <w:color w:val="auto"/>
                <w:szCs w:val="21"/>
                <w:highlight w:val="none"/>
              </w:rPr>
              <w:t>价格扣除响应报价的</w:t>
            </w:r>
            <w:r>
              <w:rPr>
                <w:color w:val="auto"/>
                <w:szCs w:val="21"/>
                <w:highlight w:val="none"/>
              </w:rPr>
              <w:t>4</w:t>
            </w:r>
            <w:r>
              <w:rPr>
                <w:rFonts w:hint="eastAsia"/>
                <w:color w:val="auto"/>
                <w:szCs w:val="21"/>
                <w:highlight w:val="none"/>
              </w:rPr>
              <w:t>%</w:t>
            </w:r>
          </w:p>
        </w:tc>
      </w:tr>
      <w:tr w14:paraId="0C91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shd w:val="clear" w:color="auto" w:fill="auto"/>
            <w:noWrap w:val="0"/>
            <w:vAlign w:val="top"/>
          </w:tcPr>
          <w:p w14:paraId="1AAB0467">
            <w:pPr>
              <w:spacing w:before="120" w:line="320" w:lineRule="atLeast"/>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tbl>
    <w:p w14:paraId="66588600">
      <w:pPr>
        <w:rPr>
          <w:color w:val="auto"/>
          <w:highlight w:val="none"/>
        </w:rPr>
      </w:pPr>
    </w:p>
    <w:p w14:paraId="629055CE">
      <w:pPr>
        <w:ind w:firstLine="420" w:firstLineChars="200"/>
        <w:rPr>
          <w:rFonts w:hint="default" w:eastAsia="楷体_GB2312"/>
          <w:b/>
          <w:color w:val="auto"/>
          <w:sz w:val="24"/>
          <w:highlight w:val="none"/>
          <w:lang w:val="en-US"/>
        </w:rPr>
      </w:pPr>
      <w:r>
        <w:rPr>
          <w:rFonts w:hint="eastAsia"/>
          <w:color w:val="auto"/>
          <w:highlight w:val="none"/>
          <w:lang w:val="en-US" w:eastAsia="zh-CN"/>
        </w:rPr>
        <w:t>2）</w:t>
      </w:r>
      <w:r>
        <w:rPr>
          <w:rFonts w:hint="eastAsia" w:ascii="Times New Roman" w:eastAsia="宋体"/>
          <w:color w:val="auto"/>
          <w:highlight w:val="none"/>
          <w:lang w:val="en-US" w:eastAsia="zh-CN"/>
        </w:rPr>
        <w:t>本国产品的价格扣除计算：</w:t>
      </w:r>
      <w:r>
        <w:rPr>
          <w:rFonts w:hint="eastAsia"/>
          <w:color w:val="auto"/>
          <w:highlight w:val="none"/>
        </w:rPr>
        <w:t>供应商</w:t>
      </w:r>
      <w:r>
        <w:rPr>
          <w:rFonts w:hint="eastAsia"/>
          <w:color w:val="auto"/>
          <w:highlight w:val="none"/>
          <w:lang w:eastAsia="zh-CN"/>
        </w:rPr>
        <w:t>响应</w:t>
      </w:r>
      <w:r>
        <w:rPr>
          <w:color w:val="auto"/>
          <w:highlight w:val="none"/>
        </w:rPr>
        <w:t>报价将按相应比例进行扣除，用扣除后的价格参与评审（计算价格分）</w:t>
      </w:r>
      <w:r>
        <w:rPr>
          <w:rFonts w:hint="eastAsia"/>
          <w:color w:val="auto"/>
          <w:highlight w:val="none"/>
        </w:rPr>
        <w:t>，价格扣除比例分别如下：</w:t>
      </w:r>
    </w:p>
    <w:p w14:paraId="657B10A5">
      <w:pPr>
        <w:ind w:firstLine="420" w:firstLineChars="200"/>
        <w:rPr>
          <w:color w:val="auto"/>
          <w:highlight w:val="none"/>
        </w:rPr>
      </w:pP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4550"/>
        <w:gridCol w:w="2551"/>
      </w:tblGrid>
      <w:tr w14:paraId="07A0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shd w:val="clear" w:color="auto" w:fill="auto"/>
            <w:noWrap w:val="0"/>
            <w:vAlign w:val="top"/>
          </w:tcPr>
          <w:p w14:paraId="0220BD4B">
            <w:pPr>
              <w:rPr>
                <w:rFonts w:hint="default" w:eastAsia="宋体"/>
                <w:color w:val="auto"/>
                <w:highlight w:val="none"/>
                <w:lang w:val="en-US" w:eastAsia="zh-CN"/>
              </w:rPr>
            </w:pPr>
            <w:r>
              <w:rPr>
                <w:rFonts w:hint="eastAsia" w:ascii="Times New Roman" w:eastAsia="宋体"/>
                <w:color w:val="auto"/>
                <w:highlight w:val="none"/>
                <w:lang w:val="en-US" w:eastAsia="zh-CN"/>
              </w:rPr>
              <w:t>采购项目或者采购包中为单一产品</w:t>
            </w:r>
          </w:p>
        </w:tc>
        <w:tc>
          <w:tcPr>
            <w:tcW w:w="4550" w:type="dxa"/>
            <w:shd w:val="clear" w:color="auto" w:fill="auto"/>
            <w:noWrap w:val="0"/>
            <w:vAlign w:val="top"/>
          </w:tcPr>
          <w:p w14:paraId="05068942">
            <w:pPr>
              <w:rPr>
                <w:rFonts w:hint="eastAsia" w:eastAsia="宋体"/>
                <w:color w:val="auto"/>
                <w:highlight w:val="none"/>
                <w:lang w:eastAsia="zh-CN"/>
              </w:rPr>
            </w:pPr>
            <w:r>
              <w:rPr>
                <w:rFonts w:hint="eastAsia"/>
                <w:color w:val="auto"/>
                <w:highlight w:val="none"/>
              </w:rPr>
              <w:t>若</w:t>
            </w:r>
            <w:r>
              <w:rPr>
                <w:rFonts w:hint="eastAsia" w:ascii="Times New Roman" w:eastAsia="宋体"/>
                <w:color w:val="auto"/>
                <w:highlight w:val="none"/>
                <w:lang w:val="en-US" w:eastAsia="zh-CN"/>
              </w:rPr>
              <w:t>本项目</w:t>
            </w:r>
            <w:r>
              <w:rPr>
                <w:rFonts w:hint="eastAsia"/>
                <w:color w:val="auto"/>
                <w:highlight w:val="none"/>
              </w:rPr>
              <w:t>既有本国产品又有非本国产品参与竞争的</w:t>
            </w:r>
            <w:r>
              <w:rPr>
                <w:rFonts w:hint="eastAsia" w:eastAsia="宋体"/>
                <w:color w:val="auto"/>
                <w:highlight w:val="none"/>
                <w:lang w:eastAsia="zh-CN"/>
              </w:rPr>
              <w:t>，</w:t>
            </w:r>
            <w:r>
              <w:rPr>
                <w:rFonts w:hint="eastAsia"/>
                <w:color w:val="auto"/>
                <w:highlight w:val="none"/>
              </w:rPr>
              <w:t>供应商所提供</w:t>
            </w:r>
            <w:r>
              <w:rPr>
                <w:rFonts w:hint="eastAsia" w:ascii="Times New Roman" w:eastAsia="宋体"/>
                <w:color w:val="auto"/>
                <w:highlight w:val="none"/>
                <w:lang w:val="en-US" w:eastAsia="zh-CN"/>
              </w:rPr>
              <w:t>符合</w:t>
            </w:r>
            <w:r>
              <w:rPr>
                <w:rFonts w:hint="eastAsia"/>
                <w:color w:val="auto"/>
                <w:highlight w:val="none"/>
              </w:rPr>
              <w:t>本国产品标准的产品</w:t>
            </w:r>
          </w:p>
        </w:tc>
        <w:tc>
          <w:tcPr>
            <w:tcW w:w="2551" w:type="dxa"/>
            <w:vMerge w:val="restart"/>
            <w:shd w:val="clear" w:color="auto" w:fill="auto"/>
            <w:noWrap w:val="0"/>
            <w:vAlign w:val="top"/>
          </w:tcPr>
          <w:p w14:paraId="11B5EADA">
            <w:pPr>
              <w:rPr>
                <w:rFonts w:hint="eastAsia"/>
                <w:color w:val="auto"/>
                <w:highlight w:val="none"/>
              </w:rPr>
            </w:pPr>
          </w:p>
          <w:p w14:paraId="20C489F9">
            <w:pPr>
              <w:rPr>
                <w:rFonts w:hint="eastAsia"/>
                <w:color w:val="auto"/>
                <w:highlight w:val="none"/>
              </w:rPr>
            </w:pPr>
          </w:p>
          <w:p w14:paraId="30E20D3C">
            <w:pPr>
              <w:rPr>
                <w:rFonts w:hint="eastAsia"/>
                <w:color w:val="auto"/>
                <w:highlight w:val="none"/>
              </w:rPr>
            </w:pPr>
          </w:p>
          <w:p w14:paraId="6BEF8C6F">
            <w:pPr>
              <w:rPr>
                <w:color w:val="auto"/>
                <w:highlight w:val="none"/>
              </w:rPr>
            </w:pPr>
            <w:r>
              <w:rPr>
                <w:rFonts w:hint="eastAsia"/>
                <w:color w:val="auto"/>
                <w:highlight w:val="none"/>
              </w:rPr>
              <w:t>价格扣除</w:t>
            </w:r>
            <w:r>
              <w:rPr>
                <w:rFonts w:hint="eastAsia" w:ascii="Times New Roman" w:eastAsia="宋体"/>
                <w:color w:val="auto"/>
                <w:highlight w:val="none"/>
                <w:lang w:val="en-US" w:eastAsia="zh-CN"/>
              </w:rPr>
              <w:t>全部产品报价</w:t>
            </w:r>
            <w:r>
              <w:rPr>
                <w:rFonts w:hint="eastAsia"/>
                <w:color w:val="auto"/>
                <w:highlight w:val="none"/>
              </w:rPr>
              <w:t>的</w:t>
            </w:r>
            <w:r>
              <w:rPr>
                <w:rFonts w:hint="eastAsia" w:ascii="Times New Roman" w:eastAsia="宋体"/>
                <w:color w:val="auto"/>
                <w:highlight w:val="none"/>
                <w:lang w:val="en-US" w:eastAsia="zh-CN"/>
              </w:rPr>
              <w:t>20</w:t>
            </w:r>
            <w:r>
              <w:rPr>
                <w:rFonts w:hint="eastAsia"/>
                <w:color w:val="auto"/>
                <w:highlight w:val="none"/>
              </w:rPr>
              <w:t>%</w:t>
            </w:r>
          </w:p>
        </w:tc>
      </w:tr>
      <w:tr w14:paraId="76D6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shd w:val="clear" w:color="auto" w:fill="auto"/>
            <w:noWrap w:val="0"/>
            <w:vAlign w:val="top"/>
          </w:tcPr>
          <w:p w14:paraId="445AC51B">
            <w:pPr>
              <w:rPr>
                <w:rFonts w:hint="eastAsia"/>
                <w:color w:val="auto"/>
                <w:highlight w:val="none"/>
              </w:rPr>
            </w:pPr>
            <w:r>
              <w:rPr>
                <w:rFonts w:hint="eastAsia"/>
                <w:color w:val="auto"/>
                <w:highlight w:val="none"/>
              </w:rPr>
              <w:t>采购项目或者采购包中含有多种产品</w:t>
            </w:r>
          </w:p>
        </w:tc>
        <w:tc>
          <w:tcPr>
            <w:tcW w:w="4550" w:type="dxa"/>
            <w:shd w:val="clear" w:color="auto" w:fill="auto"/>
            <w:noWrap w:val="0"/>
            <w:vAlign w:val="top"/>
          </w:tcPr>
          <w:p w14:paraId="3F084467">
            <w:pPr>
              <w:rPr>
                <w:rFonts w:hint="eastAsia" w:eastAsia="宋体"/>
                <w:color w:val="auto"/>
                <w:highlight w:val="none"/>
                <w:lang w:eastAsia="zh-CN"/>
              </w:rPr>
            </w:pPr>
            <w:r>
              <w:rPr>
                <w:rFonts w:hint="eastAsia"/>
                <w:color w:val="auto"/>
                <w:highlight w:val="none"/>
              </w:rPr>
              <w:t>若</w:t>
            </w:r>
            <w:r>
              <w:rPr>
                <w:rFonts w:hint="eastAsia" w:ascii="Times New Roman" w:eastAsia="宋体"/>
                <w:color w:val="auto"/>
                <w:highlight w:val="none"/>
                <w:lang w:val="en-US" w:eastAsia="zh-CN"/>
              </w:rPr>
              <w:t>本项目</w:t>
            </w:r>
            <w:r>
              <w:rPr>
                <w:rFonts w:hint="eastAsia"/>
                <w:color w:val="auto"/>
                <w:highlight w:val="none"/>
              </w:rPr>
              <w:t>既有本国产品又有非本国产品参与竞争的</w:t>
            </w:r>
            <w:r>
              <w:rPr>
                <w:rFonts w:hint="eastAsia" w:eastAsia="宋体"/>
                <w:color w:val="auto"/>
                <w:highlight w:val="none"/>
                <w:lang w:eastAsia="zh-CN"/>
              </w:rPr>
              <w:t>，</w:t>
            </w:r>
            <w:r>
              <w:rPr>
                <w:rFonts w:hint="eastAsia"/>
                <w:color w:val="auto"/>
                <w:highlight w:val="none"/>
              </w:rPr>
              <w:t>供应商</w:t>
            </w:r>
            <w:r>
              <w:rPr>
                <w:rFonts w:hint="eastAsia" w:ascii="Times New Roman" w:eastAsia="宋体"/>
                <w:color w:val="auto"/>
                <w:highlight w:val="none"/>
                <w:lang w:val="en-US" w:eastAsia="zh-CN"/>
              </w:rPr>
              <w:t>提供符合</w:t>
            </w:r>
            <w:r>
              <w:rPr>
                <w:rFonts w:hint="eastAsia"/>
                <w:color w:val="auto"/>
                <w:highlight w:val="none"/>
              </w:rPr>
              <w:t>本国产品标准的产品成本之和占该供应商提供的全部产品成本之和的比例达到80%以上时</w:t>
            </w:r>
            <w:r>
              <w:rPr>
                <w:rFonts w:hint="eastAsia"/>
                <w:color w:val="auto"/>
                <w:highlight w:val="none"/>
                <w:lang w:eastAsia="zh-CN"/>
              </w:rPr>
              <w:t>。</w:t>
            </w:r>
            <w:r>
              <w:rPr>
                <w:rFonts w:hint="eastAsia"/>
                <w:b/>
                <w:bCs/>
                <w:color w:val="auto"/>
                <w:highlight w:val="none"/>
                <w:lang w:val="en-US" w:eastAsia="zh-CN"/>
              </w:rPr>
              <w:t>供应商须在响应文件提交《关于符合本国产品标准的成本占比承诺函》。如供应商所有产品均为本国产品且填写《关于符合本国产品标准的声明函》的，无须填写《关于符合本国产品标准的成本占比承诺函》。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shd w:val="clear" w:color="auto" w:fill="auto"/>
            <w:noWrap w:val="0"/>
            <w:vAlign w:val="top"/>
          </w:tcPr>
          <w:p w14:paraId="16971917">
            <w:pPr>
              <w:ind w:firstLine="420" w:firstLineChars="200"/>
              <w:rPr>
                <w:rFonts w:hint="eastAsia"/>
                <w:color w:val="auto"/>
                <w:highlight w:val="none"/>
              </w:rPr>
            </w:pPr>
          </w:p>
        </w:tc>
      </w:tr>
      <w:tr w14:paraId="5A18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shd w:val="clear" w:color="auto" w:fill="auto"/>
            <w:noWrap w:val="0"/>
            <w:vAlign w:val="top"/>
          </w:tcPr>
          <w:p w14:paraId="7F3C1BEB">
            <w:pPr>
              <w:rPr>
                <w:color w:val="auto"/>
                <w:highlight w:val="none"/>
              </w:rPr>
            </w:pPr>
            <w:r>
              <w:rPr>
                <w:rFonts w:hint="eastAsia"/>
                <w:color w:val="auto"/>
                <w:highlight w:val="none"/>
              </w:rPr>
              <w:t>注：未提供《关于符合本国产品标准的声明函》</w:t>
            </w:r>
            <w:r>
              <w:rPr>
                <w:rFonts w:hint="eastAsia"/>
                <w:color w:val="auto"/>
                <w:highlight w:val="none"/>
                <w:lang w:eastAsia="zh-CN"/>
              </w:rPr>
              <w:t>、</w:t>
            </w:r>
            <w:r>
              <w:rPr>
                <w:rFonts w:hint="eastAsia"/>
                <w:color w:val="auto"/>
                <w:szCs w:val="21"/>
                <w:highlight w:val="none"/>
                <w:lang w:eastAsia="zh-CN"/>
              </w:rPr>
              <w:t>《</w:t>
            </w:r>
            <w:r>
              <w:rPr>
                <w:rFonts w:hint="eastAsia"/>
                <w:color w:val="auto"/>
                <w:szCs w:val="21"/>
                <w:highlight w:val="none"/>
                <w:lang w:val="en-US" w:eastAsia="zh-CN"/>
              </w:rPr>
              <w:t>关于符合本国产品标准的成本占比承诺函》（如适用）</w:t>
            </w:r>
            <w:r>
              <w:rPr>
                <w:rFonts w:hint="eastAsia"/>
                <w:color w:val="auto"/>
                <w:highlight w:val="none"/>
                <w:lang w:val="en-US" w:eastAsia="zh-CN"/>
              </w:rPr>
              <w:t>或</w:t>
            </w:r>
            <w:r>
              <w:rPr>
                <w:rFonts w:hint="eastAsia"/>
                <w:color w:val="auto"/>
                <w:highlight w:val="none"/>
              </w:rPr>
              <w:t>不符合条件的，不享受价格扣除优惠。</w:t>
            </w:r>
          </w:p>
        </w:tc>
      </w:tr>
    </w:tbl>
    <w:p w14:paraId="78092752">
      <w:pPr>
        <w:ind w:firstLine="420" w:firstLineChars="200"/>
        <w:rPr>
          <w:color w:val="auto"/>
          <w:highlight w:val="none"/>
        </w:rPr>
      </w:pPr>
    </w:p>
    <w:p w14:paraId="2004A8F6">
      <w:pPr>
        <w:pStyle w:val="19"/>
        <w:numPr>
          <w:ilvl w:val="0"/>
          <w:numId w:val="0"/>
        </w:numPr>
        <w:ind w:firstLine="420" w:firstLineChars="200"/>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评审报价计算示例：</w:t>
      </w:r>
    </w:p>
    <w:p w14:paraId="46A29161">
      <w:pPr>
        <w:spacing w:before="120" w:beforeLines="0" w:afterLines="0" w:line="320" w:lineRule="atLeast"/>
        <w:ind w:firstLine="420" w:firstLineChars="200"/>
        <w:rPr>
          <w:rFonts w:hint="eastAsia"/>
          <w:color w:val="auto"/>
          <w:highlight w:val="none"/>
          <w:lang w:val="en-US" w:eastAsia="zh-CN"/>
        </w:rPr>
      </w:pPr>
      <w:r>
        <w:rPr>
          <w:rFonts w:hint="eastAsia"/>
          <w:color w:val="auto"/>
          <w:highlight w:val="none"/>
          <w:lang w:val="en-US" w:eastAsia="zh-CN"/>
        </w:rPr>
        <w:t>a.供应商若符合中小企业支持政策的要求，计算公式具体为：评审报价＝响应总报价－（响应总报价*小微企业价格扣除比例）</w:t>
      </w:r>
    </w:p>
    <w:p w14:paraId="26D52B04">
      <w:pPr>
        <w:ind w:firstLine="420" w:firstLineChars="200"/>
        <w:rPr>
          <w:rFonts w:hint="eastAsia"/>
          <w:color w:val="auto"/>
          <w:highlight w:val="none"/>
          <w:lang w:val="en-US" w:eastAsia="zh-CN"/>
        </w:rPr>
      </w:pPr>
      <w:r>
        <w:rPr>
          <w:rFonts w:hint="eastAsia"/>
          <w:color w:val="auto"/>
          <w:highlight w:val="none"/>
          <w:lang w:val="en-US" w:eastAsia="zh-CN"/>
        </w:rPr>
        <w:t>b.供应商若符合本国产品支持政策的要求，计算公式具体为：评审报价＝响应总报价－（全部产品的总报价*20%）</w:t>
      </w:r>
    </w:p>
    <w:p w14:paraId="14821371">
      <w:pPr>
        <w:ind w:firstLine="420" w:firstLineChars="200"/>
        <w:rPr>
          <w:rFonts w:hint="eastAsia"/>
          <w:color w:val="auto"/>
          <w:highlight w:val="none"/>
          <w:lang w:val="en-US" w:eastAsia="zh-CN"/>
        </w:rPr>
      </w:pPr>
      <w:r>
        <w:rPr>
          <w:rFonts w:hint="eastAsia"/>
          <w:color w:val="auto"/>
          <w:highlight w:val="none"/>
          <w:lang w:val="en-US" w:eastAsia="zh-CN"/>
        </w:rPr>
        <w:t>c.供应商若同时符合中小企业、本国产品扶持政策的要求，计算公式具体为：评审报价＝响应总报价－（响应总报价*小微企业价格扣除比例）－（全部产品的总报价*20%）</w:t>
      </w:r>
    </w:p>
    <w:p w14:paraId="2137679D">
      <w:pPr>
        <w:pStyle w:val="19"/>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备注：全部产品是指货物或服务采购项目或采购包中包含的全部货物、服务产品。</w:t>
      </w:r>
    </w:p>
    <w:p w14:paraId="741AABC0">
      <w:pPr>
        <w:rPr>
          <w:rFonts w:hint="eastAsia"/>
          <w:color w:val="auto"/>
          <w:highlight w:val="none"/>
        </w:rPr>
      </w:pPr>
    </w:p>
    <w:p w14:paraId="07D2858F">
      <w:pPr>
        <w:ind w:firstLine="315" w:firstLineChars="150"/>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综合得分</w:t>
      </w:r>
    </w:p>
    <w:tbl>
      <w:tblPr>
        <w:tblStyle w:val="51"/>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93"/>
        <w:gridCol w:w="2690"/>
        <w:gridCol w:w="1842"/>
      </w:tblGrid>
      <w:tr w14:paraId="6D96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5478AE00">
            <w:pPr>
              <w:jc w:val="center"/>
              <w:rPr>
                <w:b/>
                <w:color w:val="auto"/>
                <w:szCs w:val="21"/>
                <w:highlight w:val="none"/>
              </w:rPr>
            </w:pPr>
            <w:r>
              <w:rPr>
                <w:rFonts w:hint="eastAsia"/>
                <w:b/>
                <w:color w:val="auto"/>
                <w:szCs w:val="21"/>
                <w:highlight w:val="none"/>
              </w:rPr>
              <w:t>分项</w:t>
            </w:r>
          </w:p>
        </w:tc>
        <w:tc>
          <w:tcPr>
            <w:tcW w:w="2693" w:type="dxa"/>
            <w:noWrap w:val="0"/>
            <w:vAlign w:val="center"/>
          </w:tcPr>
          <w:p w14:paraId="4E1B4AAF">
            <w:pPr>
              <w:jc w:val="center"/>
              <w:rPr>
                <w:b/>
                <w:color w:val="auto"/>
                <w:szCs w:val="21"/>
                <w:highlight w:val="none"/>
              </w:rPr>
            </w:pPr>
            <w:r>
              <w:rPr>
                <w:rFonts w:hint="eastAsia"/>
                <w:b/>
                <w:color w:val="auto"/>
                <w:szCs w:val="21"/>
                <w:highlight w:val="none"/>
              </w:rPr>
              <w:t>技术及商务资信分</w:t>
            </w:r>
          </w:p>
        </w:tc>
        <w:tc>
          <w:tcPr>
            <w:tcW w:w="2690" w:type="dxa"/>
            <w:noWrap w:val="0"/>
            <w:vAlign w:val="center"/>
          </w:tcPr>
          <w:p w14:paraId="430BF6B6">
            <w:pPr>
              <w:jc w:val="center"/>
              <w:rPr>
                <w:b/>
                <w:color w:val="auto"/>
                <w:szCs w:val="21"/>
                <w:highlight w:val="none"/>
              </w:rPr>
            </w:pPr>
            <w:r>
              <w:rPr>
                <w:rFonts w:hint="eastAsia"/>
                <w:b/>
                <w:color w:val="auto"/>
                <w:szCs w:val="21"/>
                <w:highlight w:val="none"/>
              </w:rPr>
              <w:t>响应报价得分</w:t>
            </w:r>
          </w:p>
        </w:tc>
        <w:tc>
          <w:tcPr>
            <w:tcW w:w="1842" w:type="dxa"/>
            <w:noWrap w:val="0"/>
            <w:vAlign w:val="center"/>
          </w:tcPr>
          <w:p w14:paraId="14FFD3E4">
            <w:pPr>
              <w:jc w:val="center"/>
              <w:rPr>
                <w:b/>
                <w:color w:val="auto"/>
                <w:szCs w:val="21"/>
                <w:highlight w:val="none"/>
              </w:rPr>
            </w:pPr>
            <w:r>
              <w:rPr>
                <w:rFonts w:hint="eastAsia"/>
                <w:b/>
                <w:color w:val="auto"/>
                <w:szCs w:val="21"/>
                <w:highlight w:val="none"/>
              </w:rPr>
              <w:t>总分</w:t>
            </w:r>
          </w:p>
        </w:tc>
      </w:tr>
      <w:tr w14:paraId="00E6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08" w:type="dxa"/>
            <w:noWrap w:val="0"/>
            <w:vAlign w:val="center"/>
          </w:tcPr>
          <w:p w14:paraId="51CA36D6">
            <w:pPr>
              <w:jc w:val="center"/>
              <w:rPr>
                <w:b/>
                <w:color w:val="auto"/>
                <w:szCs w:val="21"/>
                <w:highlight w:val="none"/>
              </w:rPr>
            </w:pPr>
            <w:r>
              <w:rPr>
                <w:rFonts w:hint="eastAsia"/>
                <w:b/>
                <w:color w:val="auto"/>
                <w:szCs w:val="21"/>
                <w:highlight w:val="none"/>
              </w:rPr>
              <w:t>分值</w:t>
            </w:r>
          </w:p>
        </w:tc>
        <w:tc>
          <w:tcPr>
            <w:tcW w:w="2693" w:type="dxa"/>
            <w:noWrap w:val="0"/>
            <w:vAlign w:val="center"/>
          </w:tcPr>
          <w:p w14:paraId="024E5D9B">
            <w:pPr>
              <w:jc w:val="center"/>
              <w:rPr>
                <w:rFonts w:hint="default" w:eastAsia="宋体"/>
                <w:color w:val="auto"/>
                <w:szCs w:val="21"/>
                <w:highlight w:val="none"/>
                <w:lang w:val="en-US" w:eastAsia="zh-CN"/>
              </w:rPr>
            </w:pPr>
            <w:r>
              <w:rPr>
                <w:rFonts w:hint="eastAsia"/>
                <w:color w:val="auto"/>
                <w:szCs w:val="21"/>
                <w:highlight w:val="none"/>
                <w:lang w:val="en-US" w:eastAsia="zh-CN"/>
              </w:rPr>
              <w:t>70</w:t>
            </w:r>
          </w:p>
        </w:tc>
        <w:tc>
          <w:tcPr>
            <w:tcW w:w="2690" w:type="dxa"/>
            <w:noWrap w:val="0"/>
            <w:vAlign w:val="center"/>
          </w:tcPr>
          <w:p w14:paraId="6AD5D354">
            <w:pPr>
              <w:jc w:val="center"/>
              <w:rPr>
                <w:rFonts w:hint="default" w:eastAsia="宋体"/>
                <w:color w:val="auto"/>
                <w:szCs w:val="21"/>
                <w:highlight w:val="none"/>
                <w:lang w:val="en-US" w:eastAsia="zh-CN"/>
              </w:rPr>
            </w:pPr>
            <w:r>
              <w:rPr>
                <w:rFonts w:hint="eastAsia"/>
                <w:color w:val="auto"/>
                <w:szCs w:val="21"/>
                <w:highlight w:val="none"/>
                <w:lang w:val="en-US" w:eastAsia="zh-CN"/>
              </w:rPr>
              <w:t>30</w:t>
            </w:r>
          </w:p>
        </w:tc>
        <w:tc>
          <w:tcPr>
            <w:tcW w:w="1842" w:type="dxa"/>
            <w:noWrap w:val="0"/>
            <w:vAlign w:val="center"/>
          </w:tcPr>
          <w:p w14:paraId="53FA5359">
            <w:pPr>
              <w:jc w:val="center"/>
              <w:rPr>
                <w:rFonts w:hint="default" w:eastAsia="宋体"/>
                <w:color w:val="auto"/>
                <w:szCs w:val="21"/>
                <w:highlight w:val="none"/>
                <w:lang w:val="en-US" w:eastAsia="zh-CN"/>
              </w:rPr>
            </w:pPr>
            <w:r>
              <w:rPr>
                <w:rFonts w:hint="eastAsia"/>
                <w:color w:val="auto"/>
                <w:szCs w:val="21"/>
                <w:highlight w:val="none"/>
                <w:lang w:val="en-US" w:eastAsia="zh-CN"/>
              </w:rPr>
              <w:t>100</w:t>
            </w:r>
          </w:p>
        </w:tc>
      </w:tr>
      <w:tr w14:paraId="3B66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933" w:type="dxa"/>
            <w:gridSpan w:val="4"/>
            <w:noWrap w:val="0"/>
            <w:vAlign w:val="center"/>
          </w:tcPr>
          <w:p w14:paraId="28FFADF5">
            <w:pPr>
              <w:rPr>
                <w:color w:val="auto"/>
                <w:szCs w:val="21"/>
                <w:highlight w:val="none"/>
              </w:rPr>
            </w:pPr>
            <w:r>
              <w:rPr>
                <w:rFonts w:hint="eastAsia"/>
                <w:color w:val="auto"/>
                <w:szCs w:val="21"/>
                <w:highlight w:val="none"/>
              </w:rPr>
              <w:t>综合得分</w:t>
            </w:r>
            <w:r>
              <w:rPr>
                <w:color w:val="auto"/>
                <w:szCs w:val="21"/>
                <w:highlight w:val="none"/>
              </w:rPr>
              <w:t>=</w:t>
            </w:r>
            <w:r>
              <w:rPr>
                <w:rFonts w:hint="eastAsia"/>
                <w:color w:val="auto"/>
                <w:szCs w:val="21"/>
                <w:highlight w:val="none"/>
              </w:rPr>
              <w:t>技术及商务资信分+响应报价得分（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r>
    </w:tbl>
    <w:p w14:paraId="0EA43F3A">
      <w:pPr>
        <w:rPr>
          <w:rFonts w:hint="eastAsia"/>
          <w:bCs/>
          <w:color w:val="auto"/>
          <w:kern w:val="0"/>
          <w:szCs w:val="21"/>
          <w:highlight w:val="none"/>
        </w:rPr>
      </w:pPr>
    </w:p>
    <w:p w14:paraId="000E6F78">
      <w:pPr>
        <w:spacing w:before="120" w:line="320" w:lineRule="atLeast"/>
        <w:ind w:firstLine="420" w:firstLineChars="200"/>
        <w:rPr>
          <w:color w:val="auto"/>
          <w:highlight w:val="none"/>
        </w:rPr>
      </w:pPr>
      <w:r>
        <w:rPr>
          <w:rFonts w:hint="eastAsia"/>
          <w:color w:val="auto"/>
          <w:highlight w:val="none"/>
          <w:lang w:val="en-US" w:eastAsia="zh-CN"/>
        </w:rPr>
        <w:t>4</w:t>
      </w:r>
      <w:r>
        <w:rPr>
          <w:color w:val="auto"/>
          <w:highlight w:val="none"/>
        </w:rPr>
        <w:t>.</w:t>
      </w:r>
      <w:r>
        <w:rPr>
          <w:rFonts w:hint="eastAsia"/>
          <w:color w:val="auto"/>
          <w:highlight w:val="none"/>
          <w:lang w:val="en-US" w:eastAsia="zh-CN"/>
        </w:rPr>
        <w:t>1</w:t>
      </w:r>
      <w:r>
        <w:rPr>
          <w:rFonts w:hint="eastAsia"/>
          <w:color w:val="auto"/>
          <w:highlight w:val="none"/>
        </w:rPr>
        <w:t>偏离认定说明</w:t>
      </w:r>
    </w:p>
    <w:p w14:paraId="053DF306">
      <w:pPr>
        <w:spacing w:before="120" w:line="320" w:lineRule="atLeast"/>
        <w:ind w:firstLine="420" w:firstLineChars="200"/>
        <w:rPr>
          <w:color w:val="auto"/>
          <w:szCs w:val="21"/>
          <w:highlight w:val="none"/>
        </w:rPr>
      </w:pPr>
      <w:r>
        <w:rPr>
          <w:rFonts w:hint="eastAsia"/>
          <w:color w:val="auto"/>
          <w:szCs w:val="21"/>
          <w:highlight w:val="none"/>
        </w:rPr>
        <w:t>供应商根据采购需求中技术参数为基准，填写响应表，对于响应表或证明材料与技术参数不符的，按如下规定：</w:t>
      </w:r>
    </w:p>
    <w:p w14:paraId="60CD32FA">
      <w:pPr>
        <w:spacing w:before="120" w:line="320" w:lineRule="atLeast"/>
        <w:ind w:firstLine="420" w:firstLineChars="20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61952893">
      <w:pPr>
        <w:spacing w:before="120" w:line="320" w:lineRule="atLeast"/>
        <w:ind w:firstLine="420" w:firstLineChars="200"/>
        <w:rPr>
          <w:color w:val="auto"/>
          <w:szCs w:val="21"/>
          <w:highlight w:val="none"/>
        </w:rPr>
      </w:pPr>
      <w:r>
        <w:rPr>
          <w:rFonts w:hint="eastAsia"/>
          <w:color w:val="auto"/>
          <w:szCs w:val="21"/>
          <w:highlight w:val="none"/>
        </w:rPr>
        <w:t>（2）响应表中响应的内容与证明材料不一致的，以证明材料为准作为评审依据。</w:t>
      </w:r>
    </w:p>
    <w:p w14:paraId="0C895EF1">
      <w:pPr>
        <w:spacing w:before="120" w:line="320" w:lineRule="atLeast"/>
        <w:ind w:firstLine="420" w:firstLineChars="200"/>
        <w:rPr>
          <w:color w:val="auto"/>
          <w:szCs w:val="21"/>
          <w:highlight w:val="none"/>
        </w:rPr>
      </w:pPr>
      <w:r>
        <w:rPr>
          <w:rFonts w:hint="eastAsia"/>
          <w:color w:val="auto"/>
          <w:szCs w:val="21"/>
          <w:highlight w:val="none"/>
        </w:rPr>
        <w:t>（3）同时出现以上两种情况的，按照（1）-（2）顺序认定。</w:t>
      </w:r>
    </w:p>
    <w:p w14:paraId="6F3F7D00">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72109015">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01E710F8">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）对于区间涵盖值参数，例：电压“测量范围</w:t>
      </w:r>
      <w:r>
        <w:rPr>
          <w:color w:val="auto"/>
          <w:szCs w:val="21"/>
          <w:highlight w:val="none"/>
        </w:rPr>
        <w:t>3V-5V</w:t>
      </w:r>
      <w:r>
        <w:rPr>
          <w:rFonts w:hint="eastAsia"/>
          <w:color w:val="auto"/>
          <w:szCs w:val="21"/>
          <w:highlight w:val="none"/>
        </w:rPr>
        <w:t>”，同时满足下限值更低及上限值更高才视为正偏离，例：响应为“测量范围</w:t>
      </w:r>
      <w:r>
        <w:rPr>
          <w:color w:val="auto"/>
          <w:szCs w:val="21"/>
          <w:highlight w:val="none"/>
        </w:rPr>
        <w:t>2V-6V”</w:t>
      </w:r>
      <w:r>
        <w:rPr>
          <w:rFonts w:hint="eastAsia"/>
          <w:color w:val="auto"/>
          <w:szCs w:val="21"/>
          <w:highlight w:val="none"/>
        </w:rPr>
        <w:t>。如有一端负偏离，不管另一端如何，均视为负偏离，例：响应为“测量范围4</w:t>
      </w:r>
      <w:r>
        <w:rPr>
          <w:color w:val="auto"/>
          <w:szCs w:val="21"/>
          <w:highlight w:val="none"/>
        </w:rPr>
        <w:t>V-6V</w:t>
      </w:r>
      <w:r>
        <w:rPr>
          <w:rFonts w:hint="eastAsia"/>
          <w:color w:val="auto"/>
          <w:szCs w:val="21"/>
          <w:highlight w:val="none"/>
        </w:rPr>
        <w:t>”。</w:t>
      </w:r>
    </w:p>
    <w:p w14:paraId="720BD1A5">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）对于区间任意值参数，例“</w:t>
      </w:r>
      <w:r>
        <w:rPr>
          <w:color w:val="auto"/>
          <w:szCs w:val="21"/>
          <w:highlight w:val="none"/>
        </w:rPr>
        <w:t>5</w:t>
      </w:r>
      <w:r>
        <w:rPr>
          <w:rFonts w:hint="eastAsia"/>
          <w:color w:val="auto"/>
          <w:szCs w:val="21"/>
          <w:highlight w:val="none"/>
        </w:rPr>
        <w:t>m</w:t>
      </w:r>
      <w:r>
        <w:rPr>
          <w:color w:val="auto"/>
          <w:szCs w:val="21"/>
          <w:highlight w:val="none"/>
        </w:rPr>
        <w:t>m</w:t>
      </w:r>
      <w:r>
        <w:rPr>
          <w:rFonts w:hint="eastAsia"/>
          <w:color w:val="auto"/>
          <w:szCs w:val="21"/>
          <w:highlight w:val="none"/>
        </w:rPr>
        <w:t>≤间距≤1</w:t>
      </w:r>
      <w:r>
        <w:rPr>
          <w:color w:val="auto"/>
          <w:szCs w:val="21"/>
          <w:highlight w:val="none"/>
        </w:rPr>
        <w:t>0</w:t>
      </w:r>
      <w:r>
        <w:rPr>
          <w:rFonts w:hint="eastAsia"/>
          <w:color w:val="auto"/>
          <w:szCs w:val="21"/>
          <w:highlight w:val="none"/>
        </w:rPr>
        <w:t>m</w:t>
      </w:r>
      <w:r>
        <w:rPr>
          <w:color w:val="auto"/>
          <w:szCs w:val="21"/>
          <w:highlight w:val="none"/>
        </w:rPr>
        <w:t>m</w:t>
      </w:r>
      <w:r>
        <w:rPr>
          <w:rFonts w:hint="eastAsia"/>
          <w:color w:val="auto"/>
          <w:szCs w:val="21"/>
          <w:highlight w:val="none"/>
        </w:rPr>
        <w:t>”或“间距7.5±2.5mm”，若间距响应值为</w:t>
      </w:r>
      <w:r>
        <w:rPr>
          <w:color w:val="auto"/>
          <w:szCs w:val="21"/>
          <w:highlight w:val="none"/>
        </w:rPr>
        <w:t>5</w:t>
      </w:r>
      <w:r>
        <w:rPr>
          <w:rFonts w:hint="eastAsia"/>
          <w:color w:val="auto"/>
          <w:szCs w:val="21"/>
          <w:highlight w:val="none"/>
        </w:rPr>
        <w:t>m</w:t>
      </w:r>
      <w:r>
        <w:rPr>
          <w:color w:val="auto"/>
          <w:szCs w:val="21"/>
          <w:highlight w:val="none"/>
        </w:rPr>
        <w:t>m-10mm</w:t>
      </w:r>
      <w:r>
        <w:rPr>
          <w:rFonts w:hint="eastAsia"/>
          <w:color w:val="auto"/>
          <w:szCs w:val="21"/>
          <w:highlight w:val="none"/>
        </w:rPr>
        <w:t>中任意区间值或任意一个数值（含本数）时为无偏离，例：“6m</w:t>
      </w:r>
      <w:r>
        <w:rPr>
          <w:color w:val="auto"/>
          <w:szCs w:val="21"/>
          <w:highlight w:val="none"/>
        </w:rPr>
        <w:t>m</w:t>
      </w:r>
      <w:r>
        <w:rPr>
          <w:rFonts w:hint="eastAsia"/>
          <w:color w:val="auto"/>
          <w:szCs w:val="21"/>
          <w:highlight w:val="none"/>
        </w:rPr>
        <w:t>≤间距≤8m</w:t>
      </w:r>
      <w:r>
        <w:rPr>
          <w:color w:val="auto"/>
          <w:szCs w:val="21"/>
          <w:highlight w:val="none"/>
        </w:rPr>
        <w:t>m</w:t>
      </w:r>
      <w:r>
        <w:rPr>
          <w:rFonts w:hint="eastAsia"/>
          <w:color w:val="auto"/>
          <w:szCs w:val="21"/>
          <w:highlight w:val="none"/>
        </w:rPr>
        <w:t>”、“8±2mm”、“8mm”。超过区间范围视为负偏离，例：“3m</w:t>
      </w:r>
      <w:r>
        <w:rPr>
          <w:color w:val="auto"/>
          <w:szCs w:val="21"/>
          <w:highlight w:val="none"/>
        </w:rPr>
        <w:t>m</w:t>
      </w:r>
      <w:r>
        <w:rPr>
          <w:rFonts w:hint="eastAsia"/>
          <w:color w:val="auto"/>
          <w:szCs w:val="21"/>
          <w:highlight w:val="none"/>
        </w:rPr>
        <w:t>≤间距≤12m</w:t>
      </w:r>
      <w:r>
        <w:rPr>
          <w:color w:val="auto"/>
          <w:szCs w:val="21"/>
          <w:highlight w:val="none"/>
        </w:rPr>
        <w:t>m</w:t>
      </w:r>
      <w:r>
        <w:rPr>
          <w:rFonts w:hint="eastAsia"/>
          <w:color w:val="auto"/>
          <w:szCs w:val="21"/>
          <w:highlight w:val="none"/>
        </w:rPr>
        <w:t>”、“8±4mm”、“3-12mm”、“3mm”。此类参数不存在正偏离。</w:t>
      </w:r>
    </w:p>
    <w:p w14:paraId="145C8153">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）对于单边任意参数的要求，例“长度≥5</w:t>
      </w:r>
      <w:r>
        <w:rPr>
          <w:color w:val="auto"/>
          <w:szCs w:val="21"/>
          <w:highlight w:val="none"/>
        </w:rPr>
        <w:t>0cm”</w:t>
      </w:r>
      <w:r>
        <w:rPr>
          <w:rFonts w:hint="eastAsia"/>
          <w:color w:val="auto"/>
          <w:szCs w:val="21"/>
          <w:highlight w:val="none"/>
        </w:rPr>
        <w:t>，若响应为5</w:t>
      </w:r>
      <w:r>
        <w:rPr>
          <w:color w:val="auto"/>
          <w:szCs w:val="21"/>
          <w:highlight w:val="none"/>
        </w:rPr>
        <w:t>0 cm</w:t>
      </w:r>
      <w:r>
        <w:rPr>
          <w:rFonts w:hint="eastAsia"/>
          <w:color w:val="auto"/>
          <w:szCs w:val="21"/>
          <w:highlight w:val="none"/>
        </w:rPr>
        <w:t>及5</w:t>
      </w:r>
      <w:r>
        <w:rPr>
          <w:color w:val="auto"/>
          <w:szCs w:val="21"/>
          <w:highlight w:val="none"/>
        </w:rPr>
        <w:t>0cm</w:t>
      </w:r>
      <w:r>
        <w:rPr>
          <w:rFonts w:hint="eastAsia"/>
          <w:color w:val="auto"/>
          <w:szCs w:val="21"/>
          <w:highlight w:val="none"/>
        </w:rPr>
        <w:t>以上任意一个数值，均视为无偏离；若响应小于5</w:t>
      </w:r>
      <w:r>
        <w:rPr>
          <w:color w:val="auto"/>
          <w:szCs w:val="21"/>
          <w:highlight w:val="none"/>
        </w:rPr>
        <w:t>0cm</w:t>
      </w:r>
      <w:r>
        <w:rPr>
          <w:rFonts w:hint="eastAsia"/>
          <w:color w:val="auto"/>
          <w:szCs w:val="21"/>
          <w:highlight w:val="none"/>
        </w:rPr>
        <w:t>，视为负偏离。此类参数无正偏离。</w:t>
      </w:r>
    </w:p>
    <w:p w14:paraId="1D59ABAD">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）对于固定参数，响应与采购需求中技术参数一致，视为无偏离，其他均视为负偏离，此类参数无正偏离。</w:t>
      </w:r>
    </w:p>
    <w:p w14:paraId="4F4456C2">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）如采购需求中技术参数有特殊要求与上述说明不一致的，以特殊要求为准。</w:t>
      </w:r>
    </w:p>
    <w:p w14:paraId="2C42A7C2">
      <w:pPr>
        <w:pStyle w:val="26"/>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bookmarkStart w:id="78" w:name="_Toc27169"/>
      <w:r>
        <w:rPr>
          <w:rFonts w:ascii="Times New Roman" w:hAnsi="Times New Roman" w:cs="Times New Roman"/>
          <w:color w:val="auto"/>
          <w:sz w:val="32"/>
          <w:szCs w:val="32"/>
          <w:highlight w:val="none"/>
        </w:rPr>
        <w:t>第五章  合同主要条款格式</w:t>
      </w:r>
      <w:bookmarkEnd w:id="78"/>
    </w:p>
    <w:p w14:paraId="6E30D7A1">
      <w:pPr>
        <w:widowControl/>
        <w:jc w:val="left"/>
        <w:rPr>
          <w:rFonts w:hint="eastAsia"/>
          <w:bCs/>
          <w:color w:val="auto"/>
          <w:sz w:val="24"/>
          <w:highlight w:val="none"/>
        </w:rPr>
      </w:pPr>
    </w:p>
    <w:p w14:paraId="49474C4C">
      <w:pPr>
        <w:spacing w:before="169" w:line="222" w:lineRule="auto"/>
        <w:jc w:val="center"/>
        <w:outlineLvl w:val="0"/>
        <w:rPr>
          <w:rFonts w:ascii="黑体" w:hAnsi="黑体" w:eastAsia="黑体" w:cs="黑体"/>
          <w:color w:val="auto"/>
          <w:sz w:val="52"/>
          <w:szCs w:val="52"/>
          <w:highlight w:val="none"/>
        </w:rPr>
      </w:pPr>
      <w:bookmarkStart w:id="79" w:name="_Toc27153"/>
      <w:bookmarkStart w:id="80" w:name="_Toc7639"/>
      <w:r>
        <w:rPr>
          <w:rFonts w:ascii="黑体" w:hAnsi="黑体" w:eastAsia="黑体" w:cs="黑体"/>
          <w:b/>
          <w:bCs/>
          <w:color w:val="auto"/>
          <w:spacing w:val="-7"/>
          <w:sz w:val="52"/>
          <w:szCs w:val="52"/>
          <w:highlight w:val="none"/>
        </w:rPr>
        <w:t>北海市政府采购合同</w:t>
      </w:r>
      <w:bookmarkEnd w:id="79"/>
      <w:bookmarkEnd w:id="80"/>
    </w:p>
    <w:p w14:paraId="0E99D34D">
      <w:pPr>
        <w:pStyle w:val="19"/>
        <w:spacing w:line="242" w:lineRule="auto"/>
        <w:rPr>
          <w:color w:val="auto"/>
          <w:highlight w:val="none"/>
        </w:rPr>
      </w:pPr>
    </w:p>
    <w:p w14:paraId="74DED16E">
      <w:pPr>
        <w:adjustRightInd/>
        <w:jc w:val="center"/>
        <w:rPr>
          <w:rFonts w:hint="eastAsia" w:ascii="宋体" w:hAnsi="宋体" w:eastAsia="宋体" w:cs="宋体"/>
          <w:b/>
          <w:bCs/>
          <w:color w:val="auto"/>
          <w:spacing w:val="-20"/>
          <w:kern w:val="44"/>
          <w:sz w:val="48"/>
          <w:szCs w:val="48"/>
          <w:highlight w:val="none"/>
        </w:rPr>
      </w:pPr>
    </w:p>
    <w:p w14:paraId="5C765CFC">
      <w:pPr>
        <w:adjustRightInd/>
        <w:jc w:val="center"/>
        <w:rPr>
          <w:rFonts w:hint="eastAsia" w:ascii="宋体" w:hAnsi="宋体" w:eastAsia="宋体" w:cs="宋体"/>
          <w:b/>
          <w:bCs/>
          <w:color w:val="auto"/>
          <w:spacing w:val="-20"/>
          <w:kern w:val="44"/>
          <w:sz w:val="48"/>
          <w:szCs w:val="48"/>
          <w:highlight w:val="none"/>
        </w:rPr>
      </w:pPr>
    </w:p>
    <w:p w14:paraId="5FA9EC6D">
      <w:pPr>
        <w:adjustRightInd/>
        <w:jc w:val="center"/>
        <w:rPr>
          <w:rFonts w:hint="eastAsia" w:ascii="宋体" w:hAnsi="宋体" w:eastAsia="宋体" w:cs="宋体"/>
          <w:b/>
          <w:bCs/>
          <w:color w:val="auto"/>
          <w:spacing w:val="-20"/>
          <w:kern w:val="44"/>
          <w:sz w:val="48"/>
          <w:szCs w:val="48"/>
          <w:highlight w:val="none"/>
        </w:rPr>
      </w:pPr>
    </w:p>
    <w:p w14:paraId="276E5B21">
      <w:pPr>
        <w:adjustRightInd/>
        <w:jc w:val="center"/>
        <w:rPr>
          <w:rFonts w:hint="eastAsia" w:ascii="宋体" w:hAnsi="宋体" w:eastAsia="宋体" w:cs="宋体"/>
          <w:b/>
          <w:bCs/>
          <w:color w:val="auto"/>
          <w:spacing w:val="-20"/>
          <w:kern w:val="44"/>
          <w:sz w:val="48"/>
          <w:szCs w:val="48"/>
          <w:highlight w:val="none"/>
        </w:rPr>
      </w:pPr>
    </w:p>
    <w:p w14:paraId="4D9C398A">
      <w:pPr>
        <w:pStyle w:val="19"/>
        <w:spacing w:line="243" w:lineRule="auto"/>
        <w:rPr>
          <w:color w:val="auto"/>
          <w:highlight w:val="none"/>
        </w:rPr>
      </w:pPr>
    </w:p>
    <w:p w14:paraId="67DA8719">
      <w:pPr>
        <w:spacing w:before="91" w:line="222" w:lineRule="auto"/>
        <w:ind w:left="1029" w:firstLine="542" w:firstLineChars="200"/>
        <w:rPr>
          <w:rFonts w:hint="eastAsia" w:ascii="宋体" w:hAnsi="宋体" w:eastAsia="宋体" w:cs="宋体"/>
          <w:color w:val="auto"/>
          <w:sz w:val="28"/>
          <w:szCs w:val="28"/>
          <w:highlight w:val="none"/>
          <w:lang w:eastAsia="zh-CN"/>
        </w:rPr>
      </w:pPr>
      <w:r>
        <w:rPr>
          <w:rFonts w:ascii="宋体" w:hAnsi="宋体" w:eastAsia="宋体" w:cs="宋体"/>
          <w:b/>
          <w:bCs/>
          <w:color w:val="auto"/>
          <w:spacing w:val="-5"/>
          <w:sz w:val="28"/>
          <w:szCs w:val="28"/>
          <w:highlight w:val="none"/>
        </w:rPr>
        <w:t>合同名称：</w:t>
      </w:r>
    </w:p>
    <w:p w14:paraId="0A38A21A">
      <w:pPr>
        <w:pStyle w:val="19"/>
        <w:spacing w:line="271" w:lineRule="auto"/>
        <w:rPr>
          <w:color w:val="auto"/>
          <w:highlight w:val="none"/>
        </w:rPr>
      </w:pPr>
    </w:p>
    <w:p w14:paraId="39EFFEB7">
      <w:pPr>
        <w:spacing w:before="91" w:line="220" w:lineRule="auto"/>
        <w:ind w:left="1029" w:firstLine="542" w:firstLineChars="200"/>
        <w:rPr>
          <w:rFonts w:hint="eastAsia" w:ascii="宋体" w:hAnsi="宋体" w:eastAsia="宋体" w:cs="宋体"/>
          <w:color w:val="auto"/>
          <w:sz w:val="28"/>
          <w:szCs w:val="28"/>
          <w:highlight w:val="none"/>
          <w:lang w:eastAsia="zh-CN"/>
        </w:rPr>
      </w:pPr>
      <w:r>
        <w:rPr>
          <w:rFonts w:ascii="宋体" w:hAnsi="宋体" w:eastAsia="宋体" w:cs="宋体"/>
          <w:b/>
          <w:bCs/>
          <w:color w:val="auto"/>
          <w:spacing w:val="-5"/>
          <w:sz w:val="28"/>
          <w:szCs w:val="28"/>
          <w:highlight w:val="none"/>
        </w:rPr>
        <w:t>合同编号：</w:t>
      </w:r>
    </w:p>
    <w:p w14:paraId="4877C918">
      <w:pPr>
        <w:pStyle w:val="19"/>
        <w:spacing w:line="242" w:lineRule="auto"/>
        <w:rPr>
          <w:color w:val="auto"/>
          <w:highlight w:val="none"/>
        </w:rPr>
      </w:pPr>
    </w:p>
    <w:p w14:paraId="22D90EF2">
      <w:pPr>
        <w:pStyle w:val="19"/>
        <w:spacing w:line="242" w:lineRule="auto"/>
        <w:rPr>
          <w:color w:val="auto"/>
          <w:highlight w:val="none"/>
        </w:rPr>
      </w:pPr>
    </w:p>
    <w:p w14:paraId="26C4F561">
      <w:pPr>
        <w:pStyle w:val="19"/>
        <w:spacing w:line="242" w:lineRule="auto"/>
        <w:rPr>
          <w:color w:val="auto"/>
          <w:highlight w:val="none"/>
        </w:rPr>
      </w:pPr>
    </w:p>
    <w:p w14:paraId="5C50807B">
      <w:pPr>
        <w:pStyle w:val="19"/>
        <w:spacing w:line="242" w:lineRule="auto"/>
        <w:rPr>
          <w:color w:val="auto"/>
          <w:highlight w:val="none"/>
        </w:rPr>
      </w:pPr>
    </w:p>
    <w:p w14:paraId="228E0156">
      <w:pPr>
        <w:spacing w:before="91" w:line="219" w:lineRule="auto"/>
        <w:ind w:left="1027" w:firstLine="546" w:firstLineChars="200"/>
        <w:rPr>
          <w:rFonts w:hint="eastAsia"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rPr>
        <w:t>采购单位（甲方）</w:t>
      </w:r>
    </w:p>
    <w:p w14:paraId="3DD403EA">
      <w:pPr>
        <w:pStyle w:val="19"/>
        <w:spacing w:line="275" w:lineRule="auto"/>
        <w:rPr>
          <w:color w:val="auto"/>
          <w:highlight w:val="none"/>
        </w:rPr>
      </w:pPr>
    </w:p>
    <w:p w14:paraId="78A84C9E">
      <w:pPr>
        <w:spacing w:before="92" w:line="219" w:lineRule="auto"/>
        <w:ind w:left="1028" w:firstLine="538" w:firstLineChars="200"/>
        <w:rPr>
          <w:rFonts w:hint="eastAsia" w:ascii="宋体" w:hAnsi="宋体" w:eastAsia="宋体" w:cs="宋体"/>
          <w:color w:val="auto"/>
          <w:sz w:val="28"/>
          <w:szCs w:val="28"/>
          <w:highlight w:val="none"/>
          <w:lang w:eastAsia="zh-CN"/>
        </w:rPr>
      </w:pPr>
      <w:r>
        <w:rPr>
          <w:rFonts w:ascii="宋体" w:hAnsi="宋体" w:eastAsia="宋体" w:cs="宋体"/>
          <w:b/>
          <w:bCs/>
          <w:color w:val="auto"/>
          <w:spacing w:val="-6"/>
          <w:sz w:val="28"/>
          <w:szCs w:val="28"/>
          <w:highlight w:val="none"/>
        </w:rPr>
        <w:t>供应商（乙方）</w:t>
      </w:r>
    </w:p>
    <w:p w14:paraId="5A8F480B">
      <w:pPr>
        <w:pStyle w:val="19"/>
        <w:spacing w:line="242" w:lineRule="auto"/>
        <w:rPr>
          <w:color w:val="auto"/>
          <w:highlight w:val="none"/>
        </w:rPr>
      </w:pPr>
    </w:p>
    <w:p w14:paraId="2753E8A2">
      <w:pPr>
        <w:pStyle w:val="19"/>
        <w:spacing w:line="242" w:lineRule="auto"/>
        <w:rPr>
          <w:color w:val="auto"/>
          <w:highlight w:val="none"/>
        </w:rPr>
      </w:pPr>
    </w:p>
    <w:p w14:paraId="4F6719EF">
      <w:pPr>
        <w:pStyle w:val="19"/>
        <w:spacing w:line="242" w:lineRule="auto"/>
        <w:rPr>
          <w:color w:val="auto"/>
          <w:highlight w:val="none"/>
        </w:rPr>
      </w:pPr>
    </w:p>
    <w:p w14:paraId="08E79D0E">
      <w:pPr>
        <w:pStyle w:val="19"/>
        <w:spacing w:line="243" w:lineRule="auto"/>
        <w:rPr>
          <w:color w:val="auto"/>
          <w:highlight w:val="none"/>
        </w:rPr>
      </w:pPr>
    </w:p>
    <w:p w14:paraId="75A47245">
      <w:pPr>
        <w:spacing w:before="92" w:line="222" w:lineRule="auto"/>
        <w:ind w:left="1028" w:firstLine="546" w:firstLineChars="200"/>
        <w:rPr>
          <w:rFonts w:hint="eastAsia"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rPr>
        <w:t>签订合同地点：</w:t>
      </w:r>
    </w:p>
    <w:p w14:paraId="685E80EA">
      <w:pPr>
        <w:pStyle w:val="19"/>
        <w:spacing w:line="271" w:lineRule="auto"/>
        <w:rPr>
          <w:color w:val="auto"/>
          <w:highlight w:val="none"/>
        </w:rPr>
      </w:pPr>
    </w:p>
    <w:p w14:paraId="4BBEE891">
      <w:pPr>
        <w:spacing w:before="91" w:line="222" w:lineRule="auto"/>
        <w:ind w:left="1028" w:firstLine="546" w:firstLineChars="200"/>
        <w:rPr>
          <w:rFonts w:hint="eastAsia"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rPr>
        <w:t>签订合同时间：</w:t>
      </w:r>
    </w:p>
    <w:p w14:paraId="122D5866">
      <w:pPr>
        <w:pStyle w:val="19"/>
        <w:rPr>
          <w:rFonts w:hint="eastAsia" w:ascii="宋体" w:hAnsi="宋体" w:eastAsia="宋体" w:cs="宋体"/>
          <w:b/>
          <w:bCs/>
          <w:color w:val="auto"/>
          <w:spacing w:val="-20"/>
          <w:kern w:val="44"/>
          <w:sz w:val="48"/>
          <w:szCs w:val="48"/>
          <w:highlight w:val="none"/>
        </w:rPr>
      </w:pPr>
    </w:p>
    <w:p w14:paraId="0DDF0D51">
      <w:pPr>
        <w:pStyle w:val="19"/>
        <w:rPr>
          <w:rFonts w:hint="eastAsia" w:ascii="宋体" w:hAnsi="宋体" w:eastAsia="宋体" w:cs="宋体"/>
          <w:b/>
          <w:bCs/>
          <w:color w:val="auto"/>
          <w:spacing w:val="-20"/>
          <w:kern w:val="44"/>
          <w:sz w:val="48"/>
          <w:szCs w:val="48"/>
          <w:highlight w:val="none"/>
        </w:rPr>
      </w:pPr>
    </w:p>
    <w:p w14:paraId="08C1C314">
      <w:pPr>
        <w:pStyle w:val="19"/>
        <w:rPr>
          <w:rFonts w:hint="eastAsia" w:ascii="宋体" w:hAnsi="宋体" w:eastAsia="宋体" w:cs="宋体"/>
          <w:b/>
          <w:bCs/>
          <w:color w:val="auto"/>
          <w:spacing w:val="-20"/>
          <w:kern w:val="44"/>
          <w:sz w:val="48"/>
          <w:szCs w:val="48"/>
          <w:highlight w:val="none"/>
        </w:rPr>
      </w:pPr>
    </w:p>
    <w:p w14:paraId="09DE4B24">
      <w:pPr>
        <w:pStyle w:val="19"/>
        <w:rPr>
          <w:rFonts w:hint="eastAsia" w:ascii="宋体" w:hAnsi="宋体" w:eastAsia="宋体" w:cs="宋体"/>
          <w:b/>
          <w:bCs/>
          <w:color w:val="auto"/>
          <w:spacing w:val="-20"/>
          <w:kern w:val="44"/>
          <w:sz w:val="48"/>
          <w:szCs w:val="48"/>
          <w:highlight w:val="none"/>
        </w:rPr>
      </w:pPr>
    </w:p>
    <w:p w14:paraId="6A7D3BDD">
      <w:pPr>
        <w:pStyle w:val="19"/>
        <w:rPr>
          <w:rFonts w:hint="eastAsia" w:ascii="宋体" w:hAnsi="宋体" w:eastAsia="宋体" w:cs="宋体"/>
          <w:b/>
          <w:bCs/>
          <w:color w:val="auto"/>
          <w:spacing w:val="-20"/>
          <w:kern w:val="44"/>
          <w:sz w:val="48"/>
          <w:szCs w:val="48"/>
          <w:highlight w:val="none"/>
        </w:rPr>
      </w:pPr>
    </w:p>
    <w:p w14:paraId="509DDF11">
      <w:pPr>
        <w:pStyle w:val="19"/>
        <w:rPr>
          <w:rFonts w:hint="eastAsia" w:ascii="宋体" w:hAnsi="宋体" w:eastAsia="宋体" w:cs="宋体"/>
          <w:b/>
          <w:bCs/>
          <w:color w:val="auto"/>
          <w:spacing w:val="-20"/>
          <w:kern w:val="44"/>
          <w:sz w:val="48"/>
          <w:szCs w:val="48"/>
          <w:highlight w:val="none"/>
        </w:rPr>
      </w:pPr>
    </w:p>
    <w:p w14:paraId="45FEAB4A">
      <w:pPr>
        <w:pStyle w:val="19"/>
        <w:rPr>
          <w:rFonts w:hint="eastAsia" w:ascii="宋体" w:hAnsi="宋体" w:eastAsia="宋体" w:cs="宋体"/>
          <w:b/>
          <w:bCs/>
          <w:color w:val="auto"/>
          <w:spacing w:val="-20"/>
          <w:kern w:val="44"/>
          <w:sz w:val="48"/>
          <w:szCs w:val="48"/>
          <w:highlight w:val="none"/>
        </w:rPr>
      </w:pPr>
    </w:p>
    <w:p w14:paraId="67AE6E8B">
      <w:pPr>
        <w:pStyle w:val="19"/>
        <w:rPr>
          <w:rFonts w:hint="eastAsia" w:ascii="宋体" w:hAnsi="宋体" w:eastAsia="宋体" w:cs="宋体"/>
          <w:b/>
          <w:bCs/>
          <w:color w:val="auto"/>
          <w:spacing w:val="-20"/>
          <w:kern w:val="44"/>
          <w:sz w:val="48"/>
          <w:szCs w:val="48"/>
          <w:highlight w:val="none"/>
        </w:rPr>
      </w:pPr>
    </w:p>
    <w:p w14:paraId="7558D389">
      <w:pPr>
        <w:rPr>
          <w:rFonts w:ascii="黑体" w:hAnsi="黑体" w:eastAsia="黑体" w:cs="黑体"/>
          <w:color w:val="auto"/>
          <w:spacing w:val="8"/>
          <w:sz w:val="35"/>
          <w:szCs w:val="35"/>
          <w:highlight w:val="none"/>
        </w:rPr>
      </w:pPr>
      <w:r>
        <w:rPr>
          <w:rFonts w:ascii="黑体" w:hAnsi="黑体" w:eastAsia="黑体" w:cs="黑体"/>
          <w:color w:val="auto"/>
          <w:spacing w:val="8"/>
          <w:sz w:val="35"/>
          <w:szCs w:val="35"/>
          <w:highlight w:val="none"/>
        </w:rPr>
        <w:br w:type="page"/>
      </w:r>
    </w:p>
    <w:p w14:paraId="1C937CC9">
      <w:pPr>
        <w:spacing w:before="72" w:line="227" w:lineRule="auto"/>
        <w:ind w:left="3208"/>
        <w:outlineLvl w:val="2"/>
        <w:rPr>
          <w:rFonts w:ascii="黑体" w:hAnsi="黑体" w:eastAsia="黑体" w:cs="黑体"/>
          <w:color w:val="auto"/>
          <w:sz w:val="35"/>
          <w:szCs w:val="35"/>
          <w:highlight w:val="none"/>
        </w:rPr>
      </w:pPr>
      <w:r>
        <w:rPr>
          <w:rFonts w:ascii="黑体" w:hAnsi="黑体" w:eastAsia="黑体" w:cs="黑体"/>
          <w:color w:val="auto"/>
          <w:spacing w:val="8"/>
          <w:sz w:val="35"/>
          <w:szCs w:val="35"/>
          <w:highlight w:val="none"/>
        </w:rPr>
        <w:t>北海市政府采购合同</w:t>
      </w:r>
    </w:p>
    <w:p w14:paraId="41ACDF28">
      <w:pPr>
        <w:spacing w:before="59" w:line="228" w:lineRule="auto"/>
        <w:ind w:left="7141"/>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合同编号：</w:t>
      </w:r>
    </w:p>
    <w:p w14:paraId="2BA4137A">
      <w:pPr>
        <w:pStyle w:val="19"/>
        <w:spacing w:line="405" w:lineRule="auto"/>
        <w:rPr>
          <w:color w:val="auto"/>
          <w:highlight w:val="none"/>
        </w:rPr>
      </w:pPr>
    </w:p>
    <w:p w14:paraId="493ADE32">
      <w:pPr>
        <w:spacing w:before="65" w:line="227" w:lineRule="auto"/>
        <w:rPr>
          <w:rFonts w:hint="eastAsia" w:ascii="宋体" w:hAnsi="宋体" w:eastAsia="宋体" w:cs="宋体"/>
          <w:color w:val="auto"/>
          <w:sz w:val="20"/>
          <w:szCs w:val="20"/>
          <w:highlight w:val="none"/>
          <w:lang w:eastAsia="zh-CN"/>
        </w:rPr>
      </w:pPr>
      <w:r>
        <w:rPr>
          <w:rFonts w:ascii="宋体" w:hAnsi="宋体" w:eastAsia="宋体" w:cs="宋体"/>
          <w:color w:val="auto"/>
          <w:spacing w:val="12"/>
          <w:sz w:val="20"/>
          <w:szCs w:val="20"/>
          <w:highlight w:val="none"/>
        </w:rPr>
        <w:t>采购单位（甲方）</w:t>
      </w:r>
      <w:r>
        <w:rPr>
          <w:rFonts w:hint="eastAsia" w:ascii="宋体" w:hAnsi="宋体" w:cs="宋体"/>
          <w:color w:val="auto"/>
          <w:spacing w:val="12"/>
          <w:sz w:val="20"/>
          <w:szCs w:val="20"/>
          <w:highlight w:val="none"/>
          <w:lang w:val="en-US" w:eastAsia="zh-CN"/>
        </w:rPr>
        <w:t xml:space="preserve">                              </w:t>
      </w:r>
      <w:r>
        <w:rPr>
          <w:rFonts w:ascii="宋体" w:hAnsi="宋体" w:eastAsia="宋体" w:cs="宋体"/>
          <w:color w:val="auto"/>
          <w:spacing w:val="11"/>
          <w:sz w:val="20"/>
          <w:szCs w:val="20"/>
          <w:highlight w:val="none"/>
        </w:rPr>
        <w:t>采购计划号</w:t>
      </w:r>
    </w:p>
    <w:p w14:paraId="2792A000">
      <w:pPr>
        <w:spacing w:before="114" w:line="227" w:lineRule="auto"/>
        <w:rPr>
          <w:rFonts w:hint="eastAsia" w:ascii="宋体" w:hAnsi="宋体" w:eastAsia="宋体" w:cs="宋体"/>
          <w:color w:val="auto"/>
          <w:sz w:val="20"/>
          <w:szCs w:val="20"/>
          <w:highlight w:val="none"/>
          <w:lang w:eastAsia="zh-CN"/>
        </w:rPr>
      </w:pPr>
      <w:r>
        <w:rPr>
          <w:rFonts w:ascii="宋体" w:hAnsi="宋体" w:eastAsia="宋体" w:cs="宋体"/>
          <w:color w:val="auto"/>
          <w:spacing w:val="1"/>
          <w:sz w:val="20"/>
          <w:szCs w:val="20"/>
          <w:highlight w:val="none"/>
        </w:rPr>
        <w:t>供应商（乙方）</w:t>
      </w:r>
      <w:r>
        <w:rPr>
          <w:rFonts w:hint="eastAsia" w:ascii="宋体" w:hAnsi="宋体" w:cs="宋体"/>
          <w:color w:val="auto"/>
          <w:spacing w:val="1"/>
          <w:sz w:val="20"/>
          <w:szCs w:val="20"/>
          <w:highlight w:val="none"/>
          <w:lang w:val="en-US" w:eastAsia="zh-CN"/>
        </w:rPr>
        <w:t xml:space="preserve">                                        </w:t>
      </w:r>
      <w:r>
        <w:rPr>
          <w:rFonts w:ascii="宋体" w:hAnsi="宋体" w:eastAsia="宋体" w:cs="宋体"/>
          <w:color w:val="auto"/>
          <w:spacing w:val="1"/>
          <w:sz w:val="20"/>
          <w:szCs w:val="20"/>
          <w:highlight w:val="none"/>
        </w:rPr>
        <w:t>项目名称</w:t>
      </w:r>
      <w:r>
        <w:rPr>
          <w:rFonts w:hint="eastAsia" w:ascii="宋体" w:hAnsi="宋体" w:cs="宋体"/>
          <w:color w:val="auto"/>
          <w:spacing w:val="1"/>
          <w:sz w:val="20"/>
          <w:szCs w:val="20"/>
          <w:highlight w:val="none"/>
          <w:lang w:eastAsia="zh-CN"/>
        </w:rPr>
        <w:t>、</w:t>
      </w:r>
      <w:r>
        <w:rPr>
          <w:rFonts w:ascii="宋体" w:hAnsi="宋体" w:eastAsia="宋体" w:cs="宋体"/>
          <w:color w:val="auto"/>
          <w:spacing w:val="1"/>
          <w:sz w:val="20"/>
          <w:szCs w:val="20"/>
          <w:highlight w:val="none"/>
        </w:rPr>
        <w:t>编号</w:t>
      </w:r>
    </w:p>
    <w:p w14:paraId="6E705E9A">
      <w:pPr>
        <w:spacing w:before="113" w:line="230" w:lineRule="auto"/>
        <w:rPr>
          <w:rFonts w:hint="eastAsia" w:ascii="宋体" w:hAnsi="宋体" w:eastAsia="宋体" w:cs="宋体"/>
          <w:color w:val="auto"/>
          <w:sz w:val="20"/>
          <w:szCs w:val="20"/>
          <w:highlight w:val="none"/>
          <w:lang w:eastAsia="zh-CN"/>
        </w:rPr>
      </w:pPr>
      <w:r>
        <w:rPr>
          <w:rFonts w:ascii="宋体" w:hAnsi="宋体" w:eastAsia="宋体" w:cs="宋体"/>
          <w:color w:val="auto"/>
          <w:spacing w:val="-2"/>
          <w:sz w:val="20"/>
          <w:szCs w:val="20"/>
          <w:highlight w:val="none"/>
        </w:rPr>
        <w:t>签订地点签订时间</w:t>
      </w:r>
    </w:p>
    <w:p w14:paraId="7336EF43">
      <w:pPr>
        <w:pStyle w:val="19"/>
        <w:spacing w:line="404" w:lineRule="auto"/>
        <w:rPr>
          <w:color w:val="auto"/>
          <w:highlight w:val="none"/>
        </w:rPr>
      </w:pPr>
    </w:p>
    <w:p w14:paraId="6195EA18">
      <w:pPr>
        <w:spacing w:before="66" w:line="332" w:lineRule="auto"/>
        <w:ind w:left="5" w:right="82" w:firstLine="40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根据《中华人民共和国政府采购法》、《中华人民共和国民法典》等法律、法规规定，按</w:t>
      </w:r>
      <w:r>
        <w:rPr>
          <w:rFonts w:ascii="宋体" w:hAnsi="宋体" w:eastAsia="宋体" w:cs="宋体"/>
          <w:color w:val="auto"/>
          <w:spacing w:val="4"/>
          <w:sz w:val="20"/>
          <w:szCs w:val="20"/>
          <w:highlight w:val="none"/>
        </w:rPr>
        <w:t>照</w:t>
      </w:r>
      <w:r>
        <w:rPr>
          <w:rFonts w:hint="eastAsia" w:ascii="宋体" w:hAnsi="宋体" w:cs="宋体"/>
          <w:color w:val="auto"/>
          <w:spacing w:val="4"/>
          <w:sz w:val="20"/>
          <w:szCs w:val="20"/>
          <w:highlight w:val="none"/>
          <w:lang w:val="en-US" w:eastAsia="zh-CN"/>
        </w:rPr>
        <w:t>磋商</w:t>
      </w:r>
      <w:r>
        <w:rPr>
          <w:rFonts w:ascii="宋体" w:hAnsi="宋体" w:eastAsia="宋体" w:cs="宋体"/>
          <w:color w:val="auto"/>
          <w:spacing w:val="4"/>
          <w:sz w:val="20"/>
          <w:szCs w:val="20"/>
          <w:highlight w:val="none"/>
        </w:rPr>
        <w:t>文件规</w:t>
      </w:r>
      <w:r>
        <w:rPr>
          <w:rFonts w:ascii="宋体" w:hAnsi="宋体" w:eastAsia="宋体" w:cs="宋体"/>
          <w:color w:val="auto"/>
          <w:spacing w:val="7"/>
          <w:sz w:val="20"/>
          <w:szCs w:val="20"/>
          <w:highlight w:val="none"/>
        </w:rPr>
        <w:t>定条款和成交供应商</w:t>
      </w:r>
      <w:r>
        <w:rPr>
          <w:rFonts w:hint="eastAsia" w:ascii="宋体" w:hAnsi="宋体" w:cs="宋体"/>
          <w:color w:val="auto"/>
          <w:spacing w:val="7"/>
          <w:sz w:val="20"/>
          <w:szCs w:val="20"/>
          <w:highlight w:val="none"/>
          <w:lang w:eastAsia="zh-CN"/>
        </w:rPr>
        <w:t>响应文件</w:t>
      </w:r>
      <w:r>
        <w:rPr>
          <w:rFonts w:ascii="宋体" w:hAnsi="宋体" w:eastAsia="宋体" w:cs="宋体"/>
          <w:color w:val="auto"/>
          <w:spacing w:val="7"/>
          <w:sz w:val="20"/>
          <w:szCs w:val="20"/>
          <w:highlight w:val="none"/>
        </w:rPr>
        <w:t>及其承诺，甲乙双方签订本合同。</w:t>
      </w:r>
    </w:p>
    <w:p w14:paraId="0F4DB9F5">
      <w:pPr>
        <w:spacing w:line="227" w:lineRule="auto"/>
        <w:ind w:left="420"/>
        <w:outlineLvl w:val="1"/>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第一条</w:t>
      </w:r>
      <w:r>
        <w:rPr>
          <w:rFonts w:hint="eastAsia" w:ascii="宋体" w:hAnsi="宋体" w:cs="宋体"/>
          <w:b/>
          <w:bCs/>
          <w:color w:val="auto"/>
          <w:spacing w:val="6"/>
          <w:sz w:val="20"/>
          <w:szCs w:val="20"/>
          <w:highlight w:val="none"/>
          <w:lang w:val="en-US" w:eastAsia="zh-CN"/>
        </w:rPr>
        <w:t xml:space="preserve"> </w:t>
      </w:r>
      <w:r>
        <w:rPr>
          <w:rFonts w:ascii="宋体" w:hAnsi="宋体" w:eastAsia="宋体" w:cs="宋体"/>
          <w:b/>
          <w:bCs/>
          <w:color w:val="auto"/>
          <w:spacing w:val="6"/>
          <w:sz w:val="20"/>
          <w:szCs w:val="20"/>
          <w:highlight w:val="none"/>
        </w:rPr>
        <w:t>合同标的</w:t>
      </w:r>
    </w:p>
    <w:p w14:paraId="6664876E">
      <w:pPr>
        <w:spacing w:before="114" w:line="227" w:lineRule="auto"/>
        <w:ind w:left="436"/>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1.供货一览表</w:t>
      </w:r>
    </w:p>
    <w:p w14:paraId="21C00B84">
      <w:pPr>
        <w:spacing w:line="231" w:lineRule="exact"/>
        <w:rPr>
          <w:color w:val="auto"/>
          <w:highlight w:val="none"/>
        </w:rPr>
      </w:pPr>
    </w:p>
    <w:tbl>
      <w:tblPr>
        <w:tblStyle w:val="179"/>
        <w:tblW w:w="8969" w:type="dxa"/>
        <w:tblInd w:w="2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9"/>
        <w:gridCol w:w="1068"/>
        <w:gridCol w:w="1319"/>
        <w:gridCol w:w="1055"/>
        <w:gridCol w:w="1147"/>
        <w:gridCol w:w="607"/>
        <w:gridCol w:w="910"/>
        <w:gridCol w:w="1015"/>
        <w:gridCol w:w="1319"/>
      </w:tblGrid>
      <w:tr w14:paraId="14772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529" w:type="dxa"/>
            <w:vAlign w:val="top"/>
          </w:tcPr>
          <w:p w14:paraId="10403C82">
            <w:pPr>
              <w:spacing w:before="259" w:line="229" w:lineRule="auto"/>
              <w:jc w:val="center"/>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序号</w:t>
            </w:r>
          </w:p>
        </w:tc>
        <w:tc>
          <w:tcPr>
            <w:tcW w:w="1068" w:type="dxa"/>
            <w:vAlign w:val="top"/>
          </w:tcPr>
          <w:p w14:paraId="4CF6C7F1">
            <w:pPr>
              <w:spacing w:before="259" w:line="229" w:lineRule="auto"/>
              <w:ind w:left="201"/>
              <w:jc w:val="center"/>
              <w:rPr>
                <w:rFonts w:ascii="宋体" w:hAnsi="宋体" w:eastAsia="宋体" w:cs="宋体"/>
                <w:color w:val="auto"/>
                <w:spacing w:val="5"/>
                <w:sz w:val="20"/>
                <w:szCs w:val="20"/>
                <w:highlight w:val="none"/>
              </w:rPr>
            </w:pPr>
            <w:r>
              <w:rPr>
                <w:rFonts w:ascii="宋体" w:hAnsi="宋体" w:eastAsia="宋体" w:cs="宋体"/>
                <w:color w:val="auto"/>
                <w:spacing w:val="5"/>
                <w:sz w:val="20"/>
                <w:szCs w:val="20"/>
                <w:highlight w:val="none"/>
              </w:rPr>
              <w:t>产品名称</w:t>
            </w:r>
          </w:p>
        </w:tc>
        <w:tc>
          <w:tcPr>
            <w:tcW w:w="1319" w:type="dxa"/>
            <w:vAlign w:val="top"/>
          </w:tcPr>
          <w:p w14:paraId="2B5588A4">
            <w:pPr>
              <w:spacing w:before="259" w:line="229" w:lineRule="auto"/>
              <w:ind w:left="201"/>
              <w:jc w:val="center"/>
              <w:rPr>
                <w:rFonts w:ascii="宋体" w:hAnsi="宋体" w:eastAsia="宋体" w:cs="宋体"/>
                <w:color w:val="auto"/>
                <w:spacing w:val="5"/>
                <w:sz w:val="20"/>
                <w:szCs w:val="20"/>
                <w:highlight w:val="none"/>
              </w:rPr>
            </w:pPr>
            <w:r>
              <w:rPr>
                <w:rFonts w:ascii="宋体" w:hAnsi="宋体" w:eastAsia="宋体" w:cs="宋体"/>
                <w:color w:val="auto"/>
                <w:spacing w:val="5"/>
                <w:sz w:val="20"/>
                <w:szCs w:val="20"/>
                <w:highlight w:val="none"/>
              </w:rPr>
              <w:t>商标品牌</w:t>
            </w:r>
          </w:p>
        </w:tc>
        <w:tc>
          <w:tcPr>
            <w:tcW w:w="1055" w:type="dxa"/>
            <w:vAlign w:val="top"/>
          </w:tcPr>
          <w:p w14:paraId="3D8741A5">
            <w:pPr>
              <w:spacing w:before="259" w:line="229" w:lineRule="auto"/>
              <w:ind w:left="201"/>
              <w:jc w:val="center"/>
              <w:rPr>
                <w:rFonts w:ascii="宋体" w:hAnsi="宋体" w:eastAsia="宋体" w:cs="宋体"/>
                <w:color w:val="auto"/>
                <w:spacing w:val="5"/>
                <w:sz w:val="20"/>
                <w:szCs w:val="20"/>
                <w:highlight w:val="none"/>
              </w:rPr>
            </w:pPr>
            <w:r>
              <w:rPr>
                <w:rFonts w:ascii="宋体" w:hAnsi="宋体" w:eastAsia="宋体" w:cs="宋体"/>
                <w:color w:val="auto"/>
                <w:spacing w:val="5"/>
                <w:sz w:val="20"/>
                <w:szCs w:val="20"/>
                <w:highlight w:val="none"/>
              </w:rPr>
              <w:t>规格型号</w:t>
            </w:r>
          </w:p>
        </w:tc>
        <w:tc>
          <w:tcPr>
            <w:tcW w:w="1147" w:type="dxa"/>
            <w:vAlign w:val="top"/>
          </w:tcPr>
          <w:p w14:paraId="7C4C4204">
            <w:pPr>
              <w:spacing w:before="259" w:line="229" w:lineRule="auto"/>
              <w:ind w:left="201"/>
              <w:jc w:val="center"/>
              <w:rPr>
                <w:rFonts w:ascii="宋体" w:hAnsi="宋体" w:eastAsia="宋体" w:cs="宋体"/>
                <w:color w:val="auto"/>
                <w:spacing w:val="5"/>
                <w:sz w:val="20"/>
                <w:szCs w:val="20"/>
                <w:highlight w:val="none"/>
              </w:rPr>
            </w:pPr>
            <w:r>
              <w:rPr>
                <w:rFonts w:ascii="宋体" w:hAnsi="宋体" w:eastAsia="宋体" w:cs="宋体"/>
                <w:color w:val="auto"/>
                <w:spacing w:val="5"/>
                <w:sz w:val="20"/>
                <w:szCs w:val="20"/>
                <w:highlight w:val="none"/>
              </w:rPr>
              <w:t>生产厂家</w:t>
            </w:r>
          </w:p>
        </w:tc>
        <w:tc>
          <w:tcPr>
            <w:tcW w:w="607" w:type="dxa"/>
            <w:vAlign w:val="top"/>
          </w:tcPr>
          <w:p w14:paraId="563C5E8A">
            <w:pPr>
              <w:spacing w:before="259" w:line="229" w:lineRule="auto"/>
              <w:ind w:left="201"/>
              <w:jc w:val="center"/>
              <w:rPr>
                <w:rFonts w:ascii="宋体" w:hAnsi="宋体" w:eastAsia="宋体" w:cs="宋体"/>
                <w:color w:val="auto"/>
                <w:spacing w:val="5"/>
                <w:sz w:val="20"/>
                <w:szCs w:val="20"/>
                <w:highlight w:val="none"/>
              </w:rPr>
            </w:pPr>
            <w:r>
              <w:rPr>
                <w:rFonts w:ascii="宋体" w:hAnsi="宋体" w:eastAsia="宋体" w:cs="宋体"/>
                <w:color w:val="auto"/>
                <w:spacing w:val="5"/>
                <w:sz w:val="20"/>
                <w:szCs w:val="20"/>
                <w:highlight w:val="none"/>
              </w:rPr>
              <w:t>单位</w:t>
            </w:r>
          </w:p>
        </w:tc>
        <w:tc>
          <w:tcPr>
            <w:tcW w:w="910" w:type="dxa"/>
            <w:vAlign w:val="top"/>
          </w:tcPr>
          <w:p w14:paraId="1D6FE9F9">
            <w:pPr>
              <w:spacing w:before="259" w:line="229" w:lineRule="auto"/>
              <w:ind w:left="201"/>
              <w:jc w:val="center"/>
              <w:rPr>
                <w:rFonts w:ascii="宋体" w:hAnsi="宋体" w:eastAsia="宋体" w:cs="宋体"/>
                <w:color w:val="auto"/>
                <w:spacing w:val="5"/>
                <w:sz w:val="20"/>
                <w:szCs w:val="20"/>
                <w:highlight w:val="none"/>
              </w:rPr>
            </w:pPr>
            <w:r>
              <w:rPr>
                <w:rFonts w:ascii="宋体" w:hAnsi="宋体" w:eastAsia="宋体" w:cs="宋体"/>
                <w:color w:val="auto"/>
                <w:spacing w:val="5"/>
                <w:sz w:val="20"/>
                <w:szCs w:val="20"/>
                <w:highlight w:val="none"/>
              </w:rPr>
              <w:t>单价（元）</w:t>
            </w:r>
          </w:p>
        </w:tc>
        <w:tc>
          <w:tcPr>
            <w:tcW w:w="1015" w:type="dxa"/>
            <w:vAlign w:val="top"/>
          </w:tcPr>
          <w:p w14:paraId="792EA217">
            <w:pPr>
              <w:spacing w:before="259" w:line="229" w:lineRule="auto"/>
              <w:ind w:left="201" w:leftChars="0"/>
              <w:jc w:val="center"/>
              <w:rPr>
                <w:rFonts w:ascii="宋体" w:hAnsi="宋体" w:eastAsia="宋体" w:cs="宋体"/>
                <w:color w:val="auto"/>
                <w:spacing w:val="5"/>
                <w:sz w:val="20"/>
                <w:szCs w:val="20"/>
                <w:highlight w:val="none"/>
              </w:rPr>
            </w:pPr>
            <w:r>
              <w:rPr>
                <w:rFonts w:hint="eastAsia" w:ascii="宋体" w:hAnsi="宋体" w:cs="宋体"/>
                <w:color w:val="auto"/>
                <w:spacing w:val="5"/>
                <w:sz w:val="20"/>
                <w:szCs w:val="20"/>
                <w:highlight w:val="none"/>
                <w:lang w:val="en-US" w:eastAsia="zh-CN"/>
              </w:rPr>
              <w:t>数量</w:t>
            </w:r>
          </w:p>
        </w:tc>
        <w:tc>
          <w:tcPr>
            <w:tcW w:w="1319" w:type="dxa"/>
            <w:vAlign w:val="top"/>
          </w:tcPr>
          <w:p w14:paraId="52FEB3FA">
            <w:pPr>
              <w:spacing w:before="259" w:line="229" w:lineRule="auto"/>
              <w:ind w:left="201" w:leftChars="0"/>
              <w:jc w:val="center"/>
              <w:rPr>
                <w:rFonts w:ascii="宋体" w:hAnsi="宋体" w:eastAsia="宋体" w:cs="宋体"/>
                <w:color w:val="auto"/>
                <w:spacing w:val="5"/>
                <w:sz w:val="20"/>
                <w:szCs w:val="20"/>
                <w:highlight w:val="none"/>
              </w:rPr>
            </w:pPr>
            <w:r>
              <w:rPr>
                <w:rFonts w:hint="eastAsia" w:ascii="宋体" w:hAnsi="宋体" w:cs="宋体"/>
                <w:color w:val="auto"/>
                <w:spacing w:val="5"/>
                <w:sz w:val="20"/>
                <w:szCs w:val="20"/>
                <w:highlight w:val="none"/>
                <w:lang w:val="en-US" w:eastAsia="zh-CN"/>
              </w:rPr>
              <w:t>金额（元）</w:t>
            </w:r>
          </w:p>
        </w:tc>
      </w:tr>
      <w:tr w14:paraId="4E0D9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529" w:type="dxa"/>
            <w:vAlign w:val="top"/>
          </w:tcPr>
          <w:p w14:paraId="7B1C3845">
            <w:pPr>
              <w:spacing w:before="129" w:line="270" w:lineRule="exact"/>
              <w:ind w:left="376"/>
              <w:rPr>
                <w:rFonts w:ascii="宋体" w:hAnsi="宋体" w:eastAsia="宋体" w:cs="宋体"/>
                <w:color w:val="auto"/>
                <w:sz w:val="20"/>
                <w:szCs w:val="20"/>
                <w:highlight w:val="none"/>
              </w:rPr>
            </w:pPr>
            <w:r>
              <w:rPr>
                <w:rFonts w:ascii="宋体" w:hAnsi="宋体" w:eastAsia="宋体" w:cs="宋体"/>
                <w:color w:val="auto"/>
                <w:position w:val="1"/>
                <w:sz w:val="20"/>
                <w:szCs w:val="20"/>
                <w:highlight w:val="none"/>
              </w:rPr>
              <w:t>1</w:t>
            </w:r>
          </w:p>
        </w:tc>
        <w:tc>
          <w:tcPr>
            <w:tcW w:w="1068" w:type="dxa"/>
            <w:vAlign w:val="top"/>
          </w:tcPr>
          <w:p w14:paraId="361E2989">
            <w:pPr>
              <w:pStyle w:val="178"/>
              <w:rPr>
                <w:color w:val="auto"/>
                <w:highlight w:val="none"/>
              </w:rPr>
            </w:pPr>
          </w:p>
        </w:tc>
        <w:tc>
          <w:tcPr>
            <w:tcW w:w="1319" w:type="dxa"/>
            <w:vAlign w:val="top"/>
          </w:tcPr>
          <w:p w14:paraId="75D0FE07">
            <w:pPr>
              <w:pStyle w:val="178"/>
              <w:rPr>
                <w:color w:val="auto"/>
                <w:highlight w:val="none"/>
              </w:rPr>
            </w:pPr>
          </w:p>
        </w:tc>
        <w:tc>
          <w:tcPr>
            <w:tcW w:w="1055" w:type="dxa"/>
            <w:vAlign w:val="top"/>
          </w:tcPr>
          <w:p w14:paraId="4427A7AF">
            <w:pPr>
              <w:pStyle w:val="178"/>
              <w:rPr>
                <w:color w:val="auto"/>
                <w:highlight w:val="none"/>
              </w:rPr>
            </w:pPr>
          </w:p>
        </w:tc>
        <w:tc>
          <w:tcPr>
            <w:tcW w:w="1147" w:type="dxa"/>
            <w:vAlign w:val="top"/>
          </w:tcPr>
          <w:p w14:paraId="3A6B128D">
            <w:pPr>
              <w:pStyle w:val="178"/>
              <w:rPr>
                <w:color w:val="auto"/>
                <w:highlight w:val="none"/>
              </w:rPr>
            </w:pPr>
          </w:p>
        </w:tc>
        <w:tc>
          <w:tcPr>
            <w:tcW w:w="607" w:type="dxa"/>
            <w:vAlign w:val="top"/>
          </w:tcPr>
          <w:p w14:paraId="2A81C883">
            <w:pPr>
              <w:pStyle w:val="178"/>
              <w:rPr>
                <w:color w:val="auto"/>
                <w:highlight w:val="none"/>
              </w:rPr>
            </w:pPr>
          </w:p>
        </w:tc>
        <w:tc>
          <w:tcPr>
            <w:tcW w:w="910" w:type="dxa"/>
            <w:vAlign w:val="top"/>
          </w:tcPr>
          <w:p w14:paraId="7E0474C5">
            <w:pPr>
              <w:pStyle w:val="178"/>
              <w:rPr>
                <w:color w:val="auto"/>
                <w:highlight w:val="none"/>
              </w:rPr>
            </w:pPr>
          </w:p>
        </w:tc>
        <w:tc>
          <w:tcPr>
            <w:tcW w:w="1015" w:type="dxa"/>
            <w:vAlign w:val="top"/>
          </w:tcPr>
          <w:p w14:paraId="1AA0F0F5">
            <w:pPr>
              <w:pStyle w:val="178"/>
              <w:rPr>
                <w:color w:val="auto"/>
                <w:highlight w:val="none"/>
              </w:rPr>
            </w:pPr>
          </w:p>
        </w:tc>
        <w:tc>
          <w:tcPr>
            <w:tcW w:w="1319" w:type="dxa"/>
            <w:vAlign w:val="top"/>
          </w:tcPr>
          <w:p w14:paraId="12D2DD78">
            <w:pPr>
              <w:pStyle w:val="178"/>
              <w:rPr>
                <w:color w:val="auto"/>
                <w:highlight w:val="none"/>
              </w:rPr>
            </w:pPr>
          </w:p>
        </w:tc>
      </w:tr>
      <w:tr w14:paraId="7BA5D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529" w:type="dxa"/>
            <w:vAlign w:val="top"/>
          </w:tcPr>
          <w:p w14:paraId="02C2D77E">
            <w:pPr>
              <w:spacing w:before="130" w:line="270" w:lineRule="exact"/>
              <w:ind w:left="363"/>
              <w:rPr>
                <w:rFonts w:ascii="宋体" w:hAnsi="宋体" w:eastAsia="宋体" w:cs="宋体"/>
                <w:color w:val="auto"/>
                <w:sz w:val="20"/>
                <w:szCs w:val="20"/>
                <w:highlight w:val="none"/>
              </w:rPr>
            </w:pPr>
            <w:r>
              <w:rPr>
                <w:rFonts w:ascii="宋体" w:hAnsi="宋体" w:eastAsia="宋体" w:cs="宋体"/>
                <w:color w:val="auto"/>
                <w:position w:val="1"/>
                <w:sz w:val="20"/>
                <w:szCs w:val="20"/>
                <w:highlight w:val="none"/>
              </w:rPr>
              <w:t>2</w:t>
            </w:r>
          </w:p>
        </w:tc>
        <w:tc>
          <w:tcPr>
            <w:tcW w:w="1068" w:type="dxa"/>
            <w:vAlign w:val="top"/>
          </w:tcPr>
          <w:p w14:paraId="1A7A5F04">
            <w:pPr>
              <w:pStyle w:val="178"/>
              <w:rPr>
                <w:color w:val="auto"/>
                <w:highlight w:val="none"/>
              </w:rPr>
            </w:pPr>
          </w:p>
        </w:tc>
        <w:tc>
          <w:tcPr>
            <w:tcW w:w="1319" w:type="dxa"/>
            <w:vAlign w:val="top"/>
          </w:tcPr>
          <w:p w14:paraId="1F7ECB32">
            <w:pPr>
              <w:pStyle w:val="178"/>
              <w:rPr>
                <w:color w:val="auto"/>
                <w:highlight w:val="none"/>
              </w:rPr>
            </w:pPr>
          </w:p>
        </w:tc>
        <w:tc>
          <w:tcPr>
            <w:tcW w:w="1055" w:type="dxa"/>
            <w:vAlign w:val="top"/>
          </w:tcPr>
          <w:p w14:paraId="793CA347">
            <w:pPr>
              <w:pStyle w:val="178"/>
              <w:rPr>
                <w:color w:val="auto"/>
                <w:highlight w:val="none"/>
              </w:rPr>
            </w:pPr>
          </w:p>
        </w:tc>
        <w:tc>
          <w:tcPr>
            <w:tcW w:w="1147" w:type="dxa"/>
            <w:vAlign w:val="top"/>
          </w:tcPr>
          <w:p w14:paraId="07469F9A">
            <w:pPr>
              <w:pStyle w:val="178"/>
              <w:rPr>
                <w:color w:val="auto"/>
                <w:highlight w:val="none"/>
              </w:rPr>
            </w:pPr>
          </w:p>
        </w:tc>
        <w:tc>
          <w:tcPr>
            <w:tcW w:w="607" w:type="dxa"/>
            <w:vAlign w:val="top"/>
          </w:tcPr>
          <w:p w14:paraId="7D65E03F">
            <w:pPr>
              <w:pStyle w:val="178"/>
              <w:rPr>
                <w:color w:val="auto"/>
                <w:highlight w:val="none"/>
              </w:rPr>
            </w:pPr>
          </w:p>
        </w:tc>
        <w:tc>
          <w:tcPr>
            <w:tcW w:w="910" w:type="dxa"/>
            <w:vAlign w:val="top"/>
          </w:tcPr>
          <w:p w14:paraId="56EE5878">
            <w:pPr>
              <w:pStyle w:val="178"/>
              <w:rPr>
                <w:color w:val="auto"/>
                <w:highlight w:val="none"/>
              </w:rPr>
            </w:pPr>
          </w:p>
        </w:tc>
        <w:tc>
          <w:tcPr>
            <w:tcW w:w="1015" w:type="dxa"/>
            <w:vAlign w:val="top"/>
          </w:tcPr>
          <w:p w14:paraId="1CBC148B">
            <w:pPr>
              <w:pStyle w:val="178"/>
              <w:rPr>
                <w:color w:val="auto"/>
                <w:highlight w:val="none"/>
              </w:rPr>
            </w:pPr>
          </w:p>
        </w:tc>
        <w:tc>
          <w:tcPr>
            <w:tcW w:w="1319" w:type="dxa"/>
            <w:vAlign w:val="top"/>
          </w:tcPr>
          <w:p w14:paraId="70657198">
            <w:pPr>
              <w:pStyle w:val="178"/>
              <w:rPr>
                <w:color w:val="auto"/>
                <w:highlight w:val="none"/>
              </w:rPr>
            </w:pPr>
          </w:p>
        </w:tc>
      </w:tr>
      <w:tr w14:paraId="3E70E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529" w:type="dxa"/>
            <w:vAlign w:val="top"/>
          </w:tcPr>
          <w:p w14:paraId="381A3BC9">
            <w:pPr>
              <w:spacing w:before="131" w:line="269" w:lineRule="exact"/>
              <w:ind w:left="364"/>
              <w:rPr>
                <w:rFonts w:ascii="宋体" w:hAnsi="宋体" w:eastAsia="宋体" w:cs="宋体"/>
                <w:color w:val="auto"/>
                <w:sz w:val="20"/>
                <w:szCs w:val="20"/>
                <w:highlight w:val="none"/>
              </w:rPr>
            </w:pPr>
            <w:r>
              <w:rPr>
                <w:rFonts w:ascii="宋体" w:hAnsi="宋体" w:eastAsia="宋体" w:cs="宋体"/>
                <w:color w:val="auto"/>
                <w:position w:val="1"/>
                <w:sz w:val="20"/>
                <w:szCs w:val="20"/>
                <w:highlight w:val="none"/>
              </w:rPr>
              <w:t>3</w:t>
            </w:r>
          </w:p>
        </w:tc>
        <w:tc>
          <w:tcPr>
            <w:tcW w:w="1068" w:type="dxa"/>
            <w:vAlign w:val="top"/>
          </w:tcPr>
          <w:p w14:paraId="42D208C7">
            <w:pPr>
              <w:pStyle w:val="178"/>
              <w:rPr>
                <w:color w:val="auto"/>
                <w:highlight w:val="none"/>
              </w:rPr>
            </w:pPr>
          </w:p>
        </w:tc>
        <w:tc>
          <w:tcPr>
            <w:tcW w:w="1319" w:type="dxa"/>
            <w:vAlign w:val="top"/>
          </w:tcPr>
          <w:p w14:paraId="7AC76F7A">
            <w:pPr>
              <w:pStyle w:val="178"/>
              <w:rPr>
                <w:color w:val="auto"/>
                <w:highlight w:val="none"/>
              </w:rPr>
            </w:pPr>
          </w:p>
        </w:tc>
        <w:tc>
          <w:tcPr>
            <w:tcW w:w="1055" w:type="dxa"/>
            <w:vAlign w:val="top"/>
          </w:tcPr>
          <w:p w14:paraId="7BF7400B">
            <w:pPr>
              <w:pStyle w:val="178"/>
              <w:rPr>
                <w:color w:val="auto"/>
                <w:highlight w:val="none"/>
              </w:rPr>
            </w:pPr>
          </w:p>
        </w:tc>
        <w:tc>
          <w:tcPr>
            <w:tcW w:w="1147" w:type="dxa"/>
            <w:vAlign w:val="top"/>
          </w:tcPr>
          <w:p w14:paraId="51B2C74B">
            <w:pPr>
              <w:pStyle w:val="178"/>
              <w:rPr>
                <w:color w:val="auto"/>
                <w:highlight w:val="none"/>
              </w:rPr>
            </w:pPr>
          </w:p>
        </w:tc>
        <w:tc>
          <w:tcPr>
            <w:tcW w:w="607" w:type="dxa"/>
            <w:vAlign w:val="top"/>
          </w:tcPr>
          <w:p w14:paraId="7A96DD62">
            <w:pPr>
              <w:pStyle w:val="178"/>
              <w:rPr>
                <w:color w:val="auto"/>
                <w:highlight w:val="none"/>
              </w:rPr>
            </w:pPr>
          </w:p>
        </w:tc>
        <w:tc>
          <w:tcPr>
            <w:tcW w:w="910" w:type="dxa"/>
            <w:vAlign w:val="top"/>
          </w:tcPr>
          <w:p w14:paraId="29F79CE8">
            <w:pPr>
              <w:pStyle w:val="178"/>
              <w:rPr>
                <w:color w:val="auto"/>
                <w:highlight w:val="none"/>
              </w:rPr>
            </w:pPr>
          </w:p>
        </w:tc>
        <w:tc>
          <w:tcPr>
            <w:tcW w:w="1015" w:type="dxa"/>
            <w:vAlign w:val="top"/>
          </w:tcPr>
          <w:p w14:paraId="5A919359">
            <w:pPr>
              <w:pStyle w:val="178"/>
              <w:rPr>
                <w:color w:val="auto"/>
                <w:highlight w:val="none"/>
              </w:rPr>
            </w:pPr>
          </w:p>
        </w:tc>
        <w:tc>
          <w:tcPr>
            <w:tcW w:w="1319" w:type="dxa"/>
            <w:vAlign w:val="top"/>
          </w:tcPr>
          <w:p w14:paraId="0A7DA4AD">
            <w:pPr>
              <w:pStyle w:val="178"/>
              <w:rPr>
                <w:color w:val="auto"/>
                <w:highlight w:val="none"/>
              </w:rPr>
            </w:pPr>
          </w:p>
        </w:tc>
      </w:tr>
      <w:tr w14:paraId="19808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529" w:type="dxa"/>
            <w:vAlign w:val="top"/>
          </w:tcPr>
          <w:p w14:paraId="33F14CFC">
            <w:pPr>
              <w:pStyle w:val="178"/>
              <w:rPr>
                <w:color w:val="auto"/>
                <w:highlight w:val="none"/>
              </w:rPr>
            </w:pPr>
          </w:p>
        </w:tc>
        <w:tc>
          <w:tcPr>
            <w:tcW w:w="1068" w:type="dxa"/>
            <w:vAlign w:val="top"/>
          </w:tcPr>
          <w:p w14:paraId="7BFE5901">
            <w:pPr>
              <w:pStyle w:val="178"/>
              <w:rPr>
                <w:color w:val="auto"/>
                <w:highlight w:val="none"/>
              </w:rPr>
            </w:pPr>
          </w:p>
        </w:tc>
        <w:tc>
          <w:tcPr>
            <w:tcW w:w="1319" w:type="dxa"/>
            <w:vAlign w:val="top"/>
          </w:tcPr>
          <w:p w14:paraId="73A1F531">
            <w:pPr>
              <w:pStyle w:val="178"/>
              <w:rPr>
                <w:color w:val="auto"/>
                <w:highlight w:val="none"/>
              </w:rPr>
            </w:pPr>
          </w:p>
        </w:tc>
        <w:tc>
          <w:tcPr>
            <w:tcW w:w="1055" w:type="dxa"/>
            <w:vAlign w:val="top"/>
          </w:tcPr>
          <w:p w14:paraId="6CC51C40">
            <w:pPr>
              <w:pStyle w:val="178"/>
              <w:rPr>
                <w:color w:val="auto"/>
                <w:highlight w:val="none"/>
              </w:rPr>
            </w:pPr>
          </w:p>
        </w:tc>
        <w:tc>
          <w:tcPr>
            <w:tcW w:w="1147" w:type="dxa"/>
            <w:vAlign w:val="top"/>
          </w:tcPr>
          <w:p w14:paraId="0514707A">
            <w:pPr>
              <w:pStyle w:val="178"/>
              <w:rPr>
                <w:color w:val="auto"/>
                <w:highlight w:val="none"/>
              </w:rPr>
            </w:pPr>
          </w:p>
        </w:tc>
        <w:tc>
          <w:tcPr>
            <w:tcW w:w="607" w:type="dxa"/>
            <w:vAlign w:val="top"/>
          </w:tcPr>
          <w:p w14:paraId="12683FBE">
            <w:pPr>
              <w:pStyle w:val="178"/>
              <w:rPr>
                <w:color w:val="auto"/>
                <w:highlight w:val="none"/>
              </w:rPr>
            </w:pPr>
          </w:p>
        </w:tc>
        <w:tc>
          <w:tcPr>
            <w:tcW w:w="910" w:type="dxa"/>
            <w:vAlign w:val="top"/>
          </w:tcPr>
          <w:p w14:paraId="543FDC74">
            <w:pPr>
              <w:pStyle w:val="178"/>
              <w:rPr>
                <w:color w:val="auto"/>
                <w:highlight w:val="none"/>
              </w:rPr>
            </w:pPr>
          </w:p>
        </w:tc>
        <w:tc>
          <w:tcPr>
            <w:tcW w:w="1015" w:type="dxa"/>
            <w:vAlign w:val="top"/>
          </w:tcPr>
          <w:p w14:paraId="446EAD80">
            <w:pPr>
              <w:pStyle w:val="178"/>
              <w:rPr>
                <w:color w:val="auto"/>
                <w:highlight w:val="none"/>
              </w:rPr>
            </w:pPr>
          </w:p>
        </w:tc>
        <w:tc>
          <w:tcPr>
            <w:tcW w:w="1319" w:type="dxa"/>
            <w:vAlign w:val="top"/>
          </w:tcPr>
          <w:p w14:paraId="096EB23B">
            <w:pPr>
              <w:pStyle w:val="178"/>
              <w:rPr>
                <w:color w:val="auto"/>
                <w:highlight w:val="none"/>
              </w:rPr>
            </w:pPr>
          </w:p>
        </w:tc>
      </w:tr>
    </w:tbl>
    <w:p w14:paraId="3AD4DEEE">
      <w:pPr>
        <w:spacing w:before="109" w:line="226" w:lineRule="auto"/>
        <w:ind w:left="417"/>
        <w:rPr>
          <w:rFonts w:ascii="宋体" w:hAnsi="宋体" w:eastAsia="宋体" w:cs="宋体"/>
          <w:color w:val="auto"/>
          <w:sz w:val="20"/>
          <w:szCs w:val="20"/>
          <w:highlight w:val="none"/>
        </w:rPr>
      </w:pPr>
      <w:r>
        <w:rPr>
          <w:rFonts w:ascii="Times New Roman" w:hAnsi="Times New Roman" w:eastAsia="Times New Roman" w:cs="Times New Roman"/>
          <w:color w:val="auto"/>
          <w:spacing w:val="9"/>
          <w:sz w:val="20"/>
          <w:szCs w:val="20"/>
          <w:highlight w:val="none"/>
        </w:rPr>
        <w:t>2.</w:t>
      </w:r>
      <w:r>
        <w:rPr>
          <w:rFonts w:ascii="宋体" w:hAnsi="宋体" w:eastAsia="宋体" w:cs="宋体"/>
          <w:color w:val="auto"/>
          <w:spacing w:val="9"/>
          <w:sz w:val="20"/>
          <w:szCs w:val="20"/>
          <w:highlight w:val="none"/>
        </w:rPr>
        <w:t>合同金额为暂估价，金额同报价合计金额，即</w:t>
      </w:r>
      <w:r>
        <w:rPr>
          <w:rFonts w:ascii="宋体" w:hAnsi="宋体" w:eastAsia="宋体" w:cs="宋体"/>
          <w:color w:val="auto"/>
          <w:spacing w:val="9"/>
          <w:sz w:val="20"/>
          <w:szCs w:val="20"/>
          <w:highlight w:val="none"/>
          <w:u w:val="single" w:color="auto"/>
        </w:rPr>
        <w:t>（大写</w:t>
      </w:r>
      <w:r>
        <w:rPr>
          <w:rFonts w:ascii="宋体" w:hAnsi="宋体" w:eastAsia="宋体" w:cs="宋体"/>
          <w:color w:val="auto"/>
          <w:spacing w:val="-2"/>
          <w:sz w:val="20"/>
          <w:szCs w:val="20"/>
          <w:highlight w:val="none"/>
          <w:u w:val="single" w:color="auto"/>
        </w:rPr>
        <w:t>）</w:t>
      </w:r>
      <w:r>
        <w:rPr>
          <w:rFonts w:hint="eastAsia" w:ascii="宋体" w:hAnsi="宋体" w:cs="宋体"/>
          <w:color w:val="auto"/>
          <w:spacing w:val="-2"/>
          <w:sz w:val="20"/>
          <w:szCs w:val="20"/>
          <w:highlight w:val="none"/>
          <w:u w:val="single" w:color="auto"/>
          <w:lang w:val="en-US" w:eastAsia="zh-CN"/>
        </w:rPr>
        <w:t xml:space="preserve">    </w:t>
      </w:r>
      <w:r>
        <w:rPr>
          <w:rFonts w:ascii="宋体" w:hAnsi="宋体" w:eastAsia="宋体" w:cs="宋体"/>
          <w:color w:val="auto"/>
          <w:spacing w:val="-2"/>
          <w:sz w:val="20"/>
          <w:szCs w:val="20"/>
          <w:highlight w:val="none"/>
          <w:u w:val="single" w:color="auto"/>
        </w:rPr>
        <w:t>，（</w:t>
      </w:r>
      <w:r>
        <w:rPr>
          <w:rFonts w:ascii="宋体" w:hAnsi="宋体" w:eastAsia="宋体" w:cs="宋体"/>
          <w:color w:val="auto"/>
          <w:spacing w:val="9"/>
          <w:sz w:val="20"/>
          <w:szCs w:val="20"/>
          <w:highlight w:val="none"/>
          <w:u w:val="single" w:color="auto"/>
        </w:rPr>
        <w:t>小写</w:t>
      </w:r>
      <w:r>
        <w:rPr>
          <w:rFonts w:ascii="宋体" w:hAnsi="宋体" w:eastAsia="宋体" w:cs="宋体"/>
          <w:color w:val="auto"/>
          <w:spacing w:val="-2"/>
          <w:sz w:val="20"/>
          <w:szCs w:val="20"/>
          <w:highlight w:val="none"/>
          <w:u w:val="single" w:color="auto"/>
        </w:rPr>
        <w:t>）：</w:t>
      </w:r>
      <w:r>
        <w:rPr>
          <w:rFonts w:ascii="宋体" w:hAnsi="宋体" w:eastAsia="宋体" w:cs="宋体"/>
          <w:color w:val="auto"/>
          <w:spacing w:val="9"/>
          <w:sz w:val="20"/>
          <w:szCs w:val="20"/>
          <w:highlight w:val="none"/>
          <w:u w:val="single" w:color="auto"/>
        </w:rPr>
        <w:t>¥</w:t>
      </w:r>
      <w:r>
        <w:rPr>
          <w:rFonts w:hint="eastAsia" w:ascii="宋体" w:hAnsi="宋体" w:cs="宋体"/>
          <w:color w:val="auto"/>
          <w:spacing w:val="9"/>
          <w:sz w:val="20"/>
          <w:szCs w:val="20"/>
          <w:highlight w:val="none"/>
          <w:u w:val="single" w:color="auto"/>
          <w:lang w:val="en-US" w:eastAsia="zh-CN"/>
        </w:rPr>
        <w:t xml:space="preserve">       </w:t>
      </w:r>
      <w:r>
        <w:rPr>
          <w:rFonts w:ascii="宋体" w:hAnsi="宋体" w:eastAsia="宋体" w:cs="宋体"/>
          <w:color w:val="auto"/>
          <w:spacing w:val="8"/>
          <w:sz w:val="20"/>
          <w:szCs w:val="20"/>
          <w:highlight w:val="none"/>
          <w:u w:val="single" w:color="auto"/>
        </w:rPr>
        <w:t>元。</w:t>
      </w:r>
    </w:p>
    <w:p w14:paraId="3656CD2F">
      <w:pPr>
        <w:spacing w:before="271" w:line="227" w:lineRule="auto"/>
        <w:ind w:left="421"/>
        <w:rPr>
          <w:rFonts w:ascii="宋体" w:hAnsi="宋体" w:eastAsia="宋体" w:cs="宋体"/>
          <w:color w:val="auto"/>
          <w:sz w:val="20"/>
          <w:szCs w:val="20"/>
          <w:highlight w:val="none"/>
        </w:rPr>
      </w:pPr>
      <w:r>
        <w:rPr>
          <w:rFonts w:ascii="Times New Roman" w:hAnsi="Times New Roman" w:eastAsia="Times New Roman" w:cs="Times New Roman"/>
          <w:color w:val="auto"/>
          <w:spacing w:val="5"/>
          <w:sz w:val="20"/>
          <w:szCs w:val="20"/>
          <w:highlight w:val="none"/>
        </w:rPr>
        <w:t>3.</w:t>
      </w:r>
      <w:r>
        <w:rPr>
          <w:rFonts w:ascii="宋体" w:hAnsi="宋体" w:eastAsia="宋体" w:cs="宋体"/>
          <w:color w:val="auto"/>
          <w:spacing w:val="5"/>
          <w:sz w:val="20"/>
          <w:szCs w:val="20"/>
          <w:highlight w:val="none"/>
        </w:rPr>
        <w:t>合同服务期：</w:t>
      </w:r>
      <w:r>
        <w:rPr>
          <w:rFonts w:hint="eastAsia" w:ascii="宋体" w:hAnsi="宋体" w:eastAsia="宋体" w:cs="宋体"/>
          <w:color w:val="auto"/>
          <w:spacing w:val="5"/>
          <w:sz w:val="20"/>
          <w:szCs w:val="20"/>
          <w:highlight w:val="none"/>
          <w:lang w:eastAsia="zh-CN"/>
        </w:rPr>
        <w:t>两年（自合同签订并生效之日起算）</w:t>
      </w:r>
      <w:r>
        <w:rPr>
          <w:rFonts w:ascii="宋体" w:hAnsi="宋体" w:eastAsia="宋体" w:cs="宋体"/>
          <w:color w:val="auto"/>
          <w:spacing w:val="5"/>
          <w:sz w:val="20"/>
          <w:szCs w:val="20"/>
          <w:highlight w:val="none"/>
        </w:rPr>
        <w:t>。</w:t>
      </w:r>
    </w:p>
    <w:p w14:paraId="78E6390A">
      <w:pPr>
        <w:spacing w:before="271" w:line="332" w:lineRule="auto"/>
        <w:ind w:left="12" w:right="502" w:firstLine="40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4.合同合计金额包括货物价款，</w:t>
      </w:r>
      <w:r>
        <w:rPr>
          <w:rFonts w:hint="eastAsia" w:ascii="宋体" w:hAnsi="宋体" w:eastAsia="宋体" w:cs="宋体"/>
          <w:color w:val="auto"/>
          <w:spacing w:val="9"/>
          <w:sz w:val="20"/>
          <w:szCs w:val="20"/>
          <w:highlight w:val="none"/>
        </w:rPr>
        <w:t>包括货物的所有费用，包括采购、运输、劳务、管理、利润、税金、保险、搬运、配送上门、包装、售后服务以及所有的不定因素的风险等</w:t>
      </w:r>
      <w:r>
        <w:rPr>
          <w:rFonts w:ascii="宋体" w:hAnsi="宋体" w:eastAsia="宋体" w:cs="宋体"/>
          <w:color w:val="auto"/>
          <w:spacing w:val="8"/>
          <w:sz w:val="20"/>
          <w:szCs w:val="20"/>
          <w:highlight w:val="none"/>
        </w:rPr>
        <w:t>。如</w:t>
      </w:r>
      <w:r>
        <w:rPr>
          <w:rFonts w:hint="eastAsia" w:ascii="宋体" w:hAnsi="宋体" w:cs="宋体"/>
          <w:color w:val="auto"/>
          <w:spacing w:val="8"/>
          <w:sz w:val="20"/>
          <w:szCs w:val="20"/>
          <w:highlight w:val="none"/>
          <w:lang w:val="en-US" w:eastAsia="zh-CN"/>
        </w:rPr>
        <w:t>磋商</w:t>
      </w:r>
      <w:r>
        <w:rPr>
          <w:rFonts w:hint="eastAsia" w:ascii="宋体" w:hAnsi="宋体" w:cs="宋体"/>
          <w:color w:val="auto"/>
          <w:spacing w:val="8"/>
          <w:sz w:val="20"/>
          <w:szCs w:val="20"/>
          <w:highlight w:val="none"/>
          <w:lang w:eastAsia="zh-CN"/>
        </w:rPr>
        <w:t>文件</w:t>
      </w:r>
      <w:r>
        <w:rPr>
          <w:rFonts w:ascii="宋体" w:hAnsi="宋体" w:eastAsia="宋体" w:cs="宋体"/>
          <w:color w:val="auto"/>
          <w:spacing w:val="8"/>
          <w:sz w:val="20"/>
          <w:szCs w:val="20"/>
          <w:highlight w:val="none"/>
        </w:rPr>
        <w:t>对其另有规定的，从其规定。</w:t>
      </w:r>
    </w:p>
    <w:p w14:paraId="0CC3A57C">
      <w:pPr>
        <w:spacing w:before="1" w:line="227" w:lineRule="auto"/>
        <w:ind w:left="420"/>
        <w:outlineLvl w:val="1"/>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第二条</w:t>
      </w:r>
      <w:r>
        <w:rPr>
          <w:rFonts w:hint="eastAsia" w:ascii="宋体" w:hAnsi="宋体" w:cs="宋体"/>
          <w:b/>
          <w:bCs/>
          <w:color w:val="auto"/>
          <w:spacing w:val="6"/>
          <w:sz w:val="20"/>
          <w:szCs w:val="20"/>
          <w:highlight w:val="none"/>
          <w:lang w:val="en-US" w:eastAsia="zh-CN"/>
        </w:rPr>
        <w:t xml:space="preserve"> </w:t>
      </w:r>
      <w:r>
        <w:rPr>
          <w:rFonts w:ascii="宋体" w:hAnsi="宋体" w:eastAsia="宋体" w:cs="宋体"/>
          <w:b/>
          <w:bCs/>
          <w:color w:val="auto"/>
          <w:spacing w:val="6"/>
          <w:sz w:val="20"/>
          <w:szCs w:val="20"/>
          <w:highlight w:val="none"/>
        </w:rPr>
        <w:t>质量保证</w:t>
      </w:r>
    </w:p>
    <w:p w14:paraId="78DFE0A8">
      <w:pPr>
        <w:spacing w:before="114" w:line="332" w:lineRule="auto"/>
        <w:ind w:right="82" w:firstLine="43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1.乙方所提供的货物型号、技术规格、技术参数等质量必须与招</w:t>
      </w:r>
      <w:r>
        <w:rPr>
          <w:rFonts w:hint="eastAsia" w:ascii="宋体" w:hAnsi="宋体" w:cs="宋体"/>
          <w:color w:val="auto"/>
          <w:spacing w:val="9"/>
          <w:sz w:val="20"/>
          <w:szCs w:val="20"/>
          <w:highlight w:val="none"/>
          <w:lang w:eastAsia="zh-CN"/>
        </w:rPr>
        <w:t>响应文件</w:t>
      </w:r>
      <w:r>
        <w:rPr>
          <w:rFonts w:ascii="宋体" w:hAnsi="宋体" w:eastAsia="宋体" w:cs="宋体"/>
          <w:color w:val="auto"/>
          <w:spacing w:val="8"/>
          <w:sz w:val="20"/>
          <w:szCs w:val="20"/>
          <w:highlight w:val="none"/>
        </w:rPr>
        <w:t>和承诺相一致。乙方提供的</w:t>
      </w:r>
      <w:r>
        <w:rPr>
          <w:rFonts w:ascii="宋体" w:hAnsi="宋体" w:eastAsia="宋体" w:cs="宋体"/>
          <w:color w:val="auto"/>
          <w:spacing w:val="9"/>
          <w:sz w:val="20"/>
          <w:szCs w:val="20"/>
          <w:highlight w:val="none"/>
        </w:rPr>
        <w:t>节能和环保产品必须是列入最新一期政府采购清单的产品。</w:t>
      </w:r>
    </w:p>
    <w:p w14:paraId="731B9A4C">
      <w:pPr>
        <w:spacing w:before="1" w:line="332" w:lineRule="auto"/>
        <w:ind w:right="85" w:firstLine="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2.乙方所提供的货物必须是全新、未使用的原装产品，且在正常安装、使用和保养条件下，其使用寿</w:t>
      </w:r>
      <w:r>
        <w:rPr>
          <w:rFonts w:ascii="宋体" w:hAnsi="宋体" w:eastAsia="宋体" w:cs="宋体"/>
          <w:color w:val="auto"/>
          <w:spacing w:val="8"/>
          <w:sz w:val="20"/>
          <w:szCs w:val="20"/>
          <w:highlight w:val="none"/>
        </w:rPr>
        <w:t>命期内各项指标均达到质量要求。</w:t>
      </w:r>
    </w:p>
    <w:p w14:paraId="2897769D">
      <w:pPr>
        <w:spacing w:line="227" w:lineRule="auto"/>
        <w:ind w:left="420"/>
        <w:outlineLvl w:val="1"/>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第三条</w:t>
      </w:r>
      <w:r>
        <w:rPr>
          <w:rFonts w:hint="eastAsia" w:ascii="宋体" w:hAnsi="宋体" w:cs="宋体"/>
          <w:b/>
          <w:bCs/>
          <w:color w:val="auto"/>
          <w:spacing w:val="6"/>
          <w:sz w:val="20"/>
          <w:szCs w:val="20"/>
          <w:highlight w:val="none"/>
          <w:lang w:val="en-US" w:eastAsia="zh-CN"/>
        </w:rPr>
        <w:t xml:space="preserve"> </w:t>
      </w:r>
      <w:r>
        <w:rPr>
          <w:rFonts w:ascii="宋体" w:hAnsi="宋体" w:eastAsia="宋体" w:cs="宋体"/>
          <w:b/>
          <w:bCs/>
          <w:color w:val="auto"/>
          <w:spacing w:val="6"/>
          <w:sz w:val="20"/>
          <w:szCs w:val="20"/>
          <w:highlight w:val="none"/>
        </w:rPr>
        <w:t>权利保证</w:t>
      </w:r>
    </w:p>
    <w:p w14:paraId="665442C3">
      <w:pPr>
        <w:spacing w:before="114" w:line="227" w:lineRule="auto"/>
        <w:ind w:left="43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1.乙方应保证所提供货物在使用时不会侵犯任何第三方的专利权、商标权、工业设计权或其</w:t>
      </w:r>
      <w:r>
        <w:rPr>
          <w:rFonts w:ascii="宋体" w:hAnsi="宋体" w:eastAsia="宋体" w:cs="宋体"/>
          <w:color w:val="auto"/>
          <w:spacing w:val="8"/>
          <w:sz w:val="20"/>
          <w:szCs w:val="20"/>
          <w:highlight w:val="none"/>
        </w:rPr>
        <w:t>他权利。</w:t>
      </w:r>
    </w:p>
    <w:p w14:paraId="7886FBFD">
      <w:pPr>
        <w:spacing w:before="114" w:line="227" w:lineRule="auto"/>
        <w:ind w:left="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2.乙方应按</w:t>
      </w:r>
      <w:r>
        <w:rPr>
          <w:rFonts w:hint="eastAsia" w:ascii="宋体" w:hAnsi="宋体" w:cs="宋体"/>
          <w:color w:val="auto"/>
          <w:spacing w:val="9"/>
          <w:sz w:val="20"/>
          <w:szCs w:val="20"/>
          <w:highlight w:val="none"/>
          <w:lang w:eastAsia="zh-CN"/>
        </w:rPr>
        <w:t>磋商文件</w:t>
      </w:r>
      <w:r>
        <w:rPr>
          <w:rFonts w:ascii="宋体" w:hAnsi="宋体" w:eastAsia="宋体" w:cs="宋体"/>
          <w:color w:val="auto"/>
          <w:spacing w:val="9"/>
          <w:sz w:val="20"/>
          <w:szCs w:val="20"/>
          <w:highlight w:val="none"/>
        </w:rPr>
        <w:t>规定的时间向甲方提供使用货物的有关技术</w:t>
      </w:r>
      <w:r>
        <w:rPr>
          <w:rFonts w:ascii="宋体" w:hAnsi="宋体" w:eastAsia="宋体" w:cs="宋体"/>
          <w:color w:val="auto"/>
          <w:spacing w:val="8"/>
          <w:sz w:val="20"/>
          <w:szCs w:val="20"/>
          <w:highlight w:val="none"/>
        </w:rPr>
        <w:t>资料。</w:t>
      </w:r>
    </w:p>
    <w:p w14:paraId="6E529DD0">
      <w:pPr>
        <w:spacing w:before="115" w:line="332" w:lineRule="auto"/>
        <w:ind w:right="82" w:firstLine="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3.没有甲方事先书面同意，乙方不得将由甲方提供的有关合同或任何合同条文、规格、计划、图纸、样品或资料提供给与履行本合同无关的任何其他人。即使向履行本合同有关的人员提供，也应注意保密并</w:t>
      </w:r>
      <w:r>
        <w:rPr>
          <w:rFonts w:ascii="宋体" w:hAnsi="宋体" w:eastAsia="宋体" w:cs="宋体"/>
          <w:color w:val="auto"/>
          <w:spacing w:val="8"/>
          <w:sz w:val="20"/>
          <w:szCs w:val="20"/>
          <w:highlight w:val="none"/>
        </w:rPr>
        <w:t>限于履行合同的必需范围。</w:t>
      </w:r>
    </w:p>
    <w:p w14:paraId="5EF9C125">
      <w:pPr>
        <w:spacing w:before="1" w:line="226" w:lineRule="auto"/>
        <w:ind w:left="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4.乙方保证所交付的货物的所有权完全属于乙方且无任何抵押、质押、查封等产权瑕疵。</w:t>
      </w:r>
    </w:p>
    <w:p w14:paraId="6BF397E2">
      <w:pPr>
        <w:spacing w:before="114" w:line="228" w:lineRule="auto"/>
        <w:ind w:left="420"/>
        <w:outlineLvl w:val="1"/>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第四条</w:t>
      </w:r>
      <w:r>
        <w:rPr>
          <w:rFonts w:hint="eastAsia" w:ascii="宋体" w:hAnsi="宋体" w:cs="宋体"/>
          <w:b/>
          <w:bCs/>
          <w:color w:val="auto"/>
          <w:spacing w:val="6"/>
          <w:sz w:val="20"/>
          <w:szCs w:val="20"/>
          <w:highlight w:val="none"/>
          <w:lang w:val="en-US" w:eastAsia="zh-CN"/>
        </w:rPr>
        <w:t xml:space="preserve"> </w:t>
      </w:r>
      <w:r>
        <w:rPr>
          <w:rFonts w:ascii="宋体" w:hAnsi="宋体" w:eastAsia="宋体" w:cs="宋体"/>
          <w:b/>
          <w:bCs/>
          <w:color w:val="auto"/>
          <w:spacing w:val="6"/>
          <w:sz w:val="20"/>
          <w:szCs w:val="20"/>
          <w:highlight w:val="none"/>
        </w:rPr>
        <w:t>包装和运输</w:t>
      </w:r>
    </w:p>
    <w:p w14:paraId="1C212151">
      <w:pPr>
        <w:spacing w:before="114" w:line="332" w:lineRule="auto"/>
        <w:ind w:left="26" w:right="85" w:firstLine="41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1.乙方提供的货物均应按招</w:t>
      </w:r>
      <w:r>
        <w:rPr>
          <w:rFonts w:hint="eastAsia" w:ascii="宋体" w:hAnsi="宋体" w:cs="宋体"/>
          <w:color w:val="auto"/>
          <w:spacing w:val="9"/>
          <w:sz w:val="20"/>
          <w:szCs w:val="20"/>
          <w:highlight w:val="none"/>
          <w:lang w:eastAsia="zh-CN"/>
        </w:rPr>
        <w:t>响应文件</w:t>
      </w:r>
      <w:r>
        <w:rPr>
          <w:rFonts w:ascii="宋体" w:hAnsi="宋体" w:eastAsia="宋体" w:cs="宋体"/>
          <w:color w:val="auto"/>
          <w:spacing w:val="9"/>
          <w:sz w:val="20"/>
          <w:szCs w:val="20"/>
          <w:highlight w:val="none"/>
        </w:rPr>
        <w:t>要求的包装材料、包装标准、包</w:t>
      </w:r>
      <w:r>
        <w:rPr>
          <w:rFonts w:ascii="宋体" w:hAnsi="宋体" w:eastAsia="宋体" w:cs="宋体"/>
          <w:color w:val="auto"/>
          <w:spacing w:val="8"/>
          <w:sz w:val="20"/>
          <w:szCs w:val="20"/>
          <w:highlight w:val="none"/>
        </w:rPr>
        <w:t>装方式进行包装，每一包装单元</w:t>
      </w:r>
      <w:r>
        <w:rPr>
          <w:rFonts w:ascii="宋体" w:hAnsi="宋体" w:eastAsia="宋体" w:cs="宋体"/>
          <w:color w:val="auto"/>
          <w:spacing w:val="7"/>
          <w:sz w:val="20"/>
          <w:szCs w:val="20"/>
          <w:highlight w:val="none"/>
        </w:rPr>
        <w:t>内应附详细的装箱单和质量合格证。</w:t>
      </w:r>
    </w:p>
    <w:p w14:paraId="5B7E092A">
      <w:pPr>
        <w:spacing w:before="1" w:line="226" w:lineRule="auto"/>
        <w:ind w:left="423"/>
        <w:rPr>
          <w:rFonts w:ascii="宋体" w:hAnsi="宋体" w:eastAsia="宋体" w:cs="宋体"/>
          <w:color w:val="auto"/>
          <w:spacing w:val="7"/>
          <w:sz w:val="20"/>
          <w:szCs w:val="20"/>
          <w:highlight w:val="none"/>
          <w:u w:val="single" w:color="auto"/>
        </w:rPr>
      </w:pPr>
      <w:r>
        <w:rPr>
          <w:rFonts w:ascii="宋体" w:hAnsi="宋体" w:eastAsia="宋体" w:cs="宋体"/>
          <w:color w:val="auto"/>
          <w:spacing w:val="7"/>
          <w:sz w:val="20"/>
          <w:szCs w:val="20"/>
          <w:highlight w:val="none"/>
        </w:rPr>
        <w:t>2.货物的运输方式：</w:t>
      </w:r>
      <w:r>
        <w:rPr>
          <w:rFonts w:hint="eastAsia" w:ascii="宋体" w:hAnsi="宋体" w:cs="宋体"/>
          <w:color w:val="auto"/>
          <w:spacing w:val="7"/>
          <w:sz w:val="20"/>
          <w:szCs w:val="20"/>
          <w:highlight w:val="none"/>
          <w:u w:val="single"/>
          <w:lang w:val="en-US" w:eastAsia="zh-CN"/>
        </w:rPr>
        <w:t xml:space="preserve">   </w:t>
      </w:r>
      <w:r>
        <w:rPr>
          <w:rFonts w:ascii="宋体" w:hAnsi="宋体" w:eastAsia="宋体" w:cs="宋体"/>
          <w:color w:val="auto"/>
          <w:spacing w:val="7"/>
          <w:sz w:val="20"/>
          <w:szCs w:val="20"/>
          <w:highlight w:val="none"/>
          <w:u w:val="single" w:color="auto"/>
        </w:rPr>
        <w:t>。</w:t>
      </w:r>
    </w:p>
    <w:p w14:paraId="0C4941AF">
      <w:pPr>
        <w:spacing w:before="1" w:line="226" w:lineRule="auto"/>
        <w:ind w:left="423"/>
        <w:rPr>
          <w:color w:val="auto"/>
          <w:highlight w:val="none"/>
        </w:rPr>
      </w:pPr>
      <w:r>
        <w:rPr>
          <w:rFonts w:ascii="宋体" w:hAnsi="宋体" w:eastAsia="宋体" w:cs="宋体"/>
          <w:color w:val="auto"/>
          <w:spacing w:val="8"/>
          <w:sz w:val="20"/>
          <w:szCs w:val="20"/>
          <w:highlight w:val="none"/>
        </w:rPr>
        <w:t>3.乙方负责货物运输，货物运输合理损耗及计算方法：</w:t>
      </w:r>
      <w:r>
        <w:rPr>
          <w:rFonts w:hint="eastAsia" w:ascii="宋体" w:hAnsi="宋体" w:cs="宋体"/>
          <w:color w:val="auto"/>
          <w:spacing w:val="8"/>
          <w:sz w:val="20"/>
          <w:szCs w:val="20"/>
          <w:highlight w:val="none"/>
          <w:u w:val="single"/>
          <w:lang w:val="en-US" w:eastAsia="zh-CN"/>
        </w:rPr>
        <w:t xml:space="preserve">   </w:t>
      </w:r>
      <w:r>
        <w:rPr>
          <w:rFonts w:ascii="宋体" w:hAnsi="宋体" w:eastAsia="宋体" w:cs="宋体"/>
          <w:color w:val="auto"/>
          <w:spacing w:val="7"/>
          <w:sz w:val="20"/>
          <w:szCs w:val="20"/>
          <w:highlight w:val="none"/>
          <w:u w:val="single" w:color="auto"/>
        </w:rPr>
        <w:t>。</w:t>
      </w:r>
    </w:p>
    <w:p w14:paraId="4A66896B">
      <w:pPr>
        <w:spacing w:before="65" w:line="228" w:lineRule="auto"/>
        <w:ind w:left="420"/>
        <w:outlineLvl w:val="1"/>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第五条</w:t>
      </w:r>
      <w:r>
        <w:rPr>
          <w:rFonts w:hint="eastAsia" w:ascii="宋体" w:hAnsi="宋体" w:cs="宋体"/>
          <w:b/>
          <w:bCs/>
          <w:color w:val="auto"/>
          <w:spacing w:val="6"/>
          <w:sz w:val="20"/>
          <w:szCs w:val="20"/>
          <w:highlight w:val="none"/>
          <w:lang w:val="en-US" w:eastAsia="zh-CN"/>
        </w:rPr>
        <w:t xml:space="preserve"> </w:t>
      </w:r>
      <w:r>
        <w:rPr>
          <w:rFonts w:ascii="宋体" w:hAnsi="宋体" w:eastAsia="宋体" w:cs="宋体"/>
          <w:b/>
          <w:bCs/>
          <w:color w:val="auto"/>
          <w:spacing w:val="6"/>
          <w:sz w:val="20"/>
          <w:szCs w:val="20"/>
          <w:highlight w:val="none"/>
        </w:rPr>
        <w:t>交付和验收</w:t>
      </w:r>
    </w:p>
    <w:p w14:paraId="104DB0AD">
      <w:pPr>
        <w:spacing w:before="91" w:line="315" w:lineRule="auto"/>
        <w:ind w:left="27" w:right="70" w:firstLine="397"/>
        <w:rPr>
          <w:rFonts w:ascii="宋体" w:hAnsi="宋体" w:eastAsia="宋体" w:cs="宋体"/>
          <w:color w:val="auto"/>
          <w:spacing w:val="9"/>
          <w:sz w:val="20"/>
          <w:szCs w:val="20"/>
          <w:highlight w:val="none"/>
        </w:rPr>
      </w:pPr>
      <w:r>
        <w:rPr>
          <w:rFonts w:ascii="宋体" w:hAnsi="宋体" w:eastAsia="宋体" w:cs="宋体"/>
          <w:color w:val="auto"/>
          <w:spacing w:val="9"/>
          <w:sz w:val="20"/>
          <w:szCs w:val="20"/>
          <w:highlight w:val="none"/>
        </w:rPr>
        <w:t>1.交货时间</w:t>
      </w:r>
      <w:r>
        <w:rPr>
          <w:rFonts w:hint="eastAsia" w:ascii="宋体" w:hAnsi="宋体" w:eastAsia="宋体" w:cs="宋体"/>
          <w:color w:val="auto"/>
          <w:spacing w:val="9"/>
          <w:sz w:val="20"/>
          <w:szCs w:val="20"/>
          <w:highlight w:val="none"/>
          <w:lang w:eastAsia="zh-CN"/>
        </w:rPr>
        <w:t>、</w:t>
      </w:r>
      <w:r>
        <w:rPr>
          <w:rFonts w:hint="eastAsia" w:ascii="宋体" w:hAnsi="宋体" w:eastAsia="宋体" w:cs="宋体"/>
          <w:color w:val="auto"/>
          <w:spacing w:val="9"/>
          <w:sz w:val="20"/>
          <w:szCs w:val="20"/>
          <w:highlight w:val="none"/>
          <w:lang w:val="en-US" w:eastAsia="zh-CN"/>
        </w:rPr>
        <w:t>地点</w:t>
      </w:r>
      <w:r>
        <w:rPr>
          <w:rFonts w:ascii="宋体" w:hAnsi="宋体" w:eastAsia="宋体" w:cs="宋体"/>
          <w:color w:val="auto"/>
          <w:spacing w:val="9"/>
          <w:sz w:val="20"/>
          <w:szCs w:val="20"/>
          <w:highlight w:val="none"/>
        </w:rPr>
        <w:t>：</w:t>
      </w:r>
      <w:r>
        <w:rPr>
          <w:rFonts w:hint="eastAsia" w:ascii="宋体" w:hAnsi="宋体" w:eastAsia="宋体" w:cs="宋体"/>
          <w:color w:val="auto"/>
          <w:spacing w:val="9"/>
          <w:sz w:val="20"/>
          <w:szCs w:val="20"/>
          <w:highlight w:val="none"/>
          <w:lang w:val="en-US" w:eastAsia="zh-CN"/>
        </w:rPr>
        <w:t>合同签订生效后按</w:t>
      </w:r>
      <w:r>
        <w:rPr>
          <w:rFonts w:hint="eastAsia" w:ascii="宋体" w:hAnsi="宋体" w:cs="宋体"/>
          <w:color w:val="auto"/>
          <w:spacing w:val="9"/>
          <w:sz w:val="20"/>
          <w:szCs w:val="20"/>
          <w:highlight w:val="none"/>
          <w:lang w:val="en-US" w:eastAsia="zh-CN"/>
        </w:rPr>
        <w:t>甲方</w:t>
      </w:r>
      <w:r>
        <w:rPr>
          <w:rFonts w:hint="eastAsia" w:ascii="宋体" w:hAnsi="宋体" w:eastAsia="宋体" w:cs="宋体"/>
          <w:color w:val="auto"/>
          <w:spacing w:val="9"/>
          <w:sz w:val="20"/>
          <w:szCs w:val="20"/>
          <w:highlight w:val="none"/>
          <w:lang w:val="en-US" w:eastAsia="zh-CN"/>
        </w:rPr>
        <w:t>的要求供货，在接到</w:t>
      </w:r>
      <w:r>
        <w:rPr>
          <w:rFonts w:hint="eastAsia" w:ascii="宋体" w:hAnsi="宋体" w:cs="宋体"/>
          <w:color w:val="auto"/>
          <w:spacing w:val="9"/>
          <w:sz w:val="20"/>
          <w:szCs w:val="20"/>
          <w:highlight w:val="none"/>
          <w:lang w:val="en-US" w:eastAsia="zh-CN"/>
        </w:rPr>
        <w:t>甲方</w:t>
      </w:r>
      <w:r>
        <w:rPr>
          <w:rFonts w:hint="eastAsia" w:ascii="宋体" w:hAnsi="宋体" w:eastAsia="宋体" w:cs="宋体"/>
          <w:color w:val="auto"/>
          <w:spacing w:val="9"/>
          <w:sz w:val="20"/>
          <w:szCs w:val="20"/>
          <w:highlight w:val="none"/>
          <w:lang w:val="en-US" w:eastAsia="zh-CN"/>
        </w:rPr>
        <w:t>供货通知之日起3个日历天内将相关货物送到</w:t>
      </w:r>
      <w:r>
        <w:rPr>
          <w:rFonts w:hint="eastAsia" w:ascii="宋体" w:hAnsi="宋体" w:cs="宋体"/>
          <w:color w:val="auto"/>
          <w:spacing w:val="9"/>
          <w:sz w:val="20"/>
          <w:szCs w:val="20"/>
          <w:highlight w:val="none"/>
          <w:lang w:val="en-US" w:eastAsia="zh-CN"/>
        </w:rPr>
        <w:t>甲方</w:t>
      </w:r>
      <w:r>
        <w:rPr>
          <w:rFonts w:hint="eastAsia" w:ascii="宋体" w:hAnsi="宋体" w:eastAsia="宋体" w:cs="宋体"/>
          <w:color w:val="auto"/>
          <w:spacing w:val="9"/>
          <w:sz w:val="20"/>
          <w:szCs w:val="20"/>
          <w:highlight w:val="none"/>
          <w:lang w:val="en-US" w:eastAsia="zh-CN"/>
        </w:rPr>
        <w:t>指定地点（</w:t>
      </w:r>
      <w:r>
        <w:rPr>
          <w:rFonts w:hint="eastAsia" w:ascii="Times New Roman" w:hAnsi="Times New Roman" w:eastAsia="宋体" w:cs="Times New Roman"/>
          <w:color w:val="auto"/>
          <w:szCs w:val="21"/>
          <w:highlight w:val="none"/>
        </w:rPr>
        <w:t>含</w:t>
      </w:r>
      <w:r>
        <w:rPr>
          <w:rFonts w:hint="eastAsia" w:cs="Times New Roman"/>
          <w:color w:val="auto"/>
          <w:szCs w:val="21"/>
          <w:highlight w:val="none"/>
          <w:lang w:eastAsia="zh-CN"/>
        </w:rPr>
        <w:t>和平院区</w:t>
      </w:r>
      <w:r>
        <w:rPr>
          <w:rFonts w:hint="eastAsia" w:ascii="Times New Roman" w:hAnsi="Times New Roman" w:eastAsia="宋体" w:cs="Times New Roman"/>
          <w:color w:val="auto"/>
          <w:szCs w:val="21"/>
          <w:highlight w:val="none"/>
        </w:rPr>
        <w:t>、银滩院区，配送到下单科室）</w:t>
      </w:r>
      <w:r>
        <w:rPr>
          <w:rFonts w:hint="eastAsia" w:ascii="宋体" w:hAnsi="宋体" w:eastAsia="宋体" w:cs="宋体"/>
          <w:color w:val="auto"/>
          <w:spacing w:val="9"/>
          <w:sz w:val="20"/>
          <w:szCs w:val="20"/>
          <w:highlight w:val="none"/>
          <w:lang w:val="en-US" w:eastAsia="zh-CN"/>
        </w:rPr>
        <w:t xml:space="preserve">。合同服务期限为两年（自合同签订并生效之日起算）。 </w:t>
      </w:r>
    </w:p>
    <w:p w14:paraId="2BAC311B">
      <w:pPr>
        <w:spacing w:before="94" w:line="227" w:lineRule="auto"/>
        <w:ind w:left="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2.乙方提供不符合</w:t>
      </w:r>
      <w:r>
        <w:rPr>
          <w:rFonts w:hint="eastAsia" w:ascii="宋体" w:hAnsi="宋体" w:cs="宋体"/>
          <w:color w:val="auto"/>
          <w:spacing w:val="8"/>
          <w:sz w:val="20"/>
          <w:szCs w:val="20"/>
          <w:highlight w:val="none"/>
          <w:lang w:eastAsia="zh-CN"/>
        </w:rPr>
        <w:t>响应文件</w:t>
      </w:r>
      <w:r>
        <w:rPr>
          <w:rFonts w:ascii="宋体" w:hAnsi="宋体" w:eastAsia="宋体" w:cs="宋体"/>
          <w:color w:val="auto"/>
          <w:spacing w:val="8"/>
          <w:sz w:val="20"/>
          <w:szCs w:val="20"/>
          <w:highlight w:val="none"/>
        </w:rPr>
        <w:t>和本合同规</w:t>
      </w:r>
      <w:r>
        <w:rPr>
          <w:rFonts w:ascii="宋体" w:hAnsi="宋体" w:eastAsia="宋体" w:cs="宋体"/>
          <w:color w:val="auto"/>
          <w:spacing w:val="7"/>
          <w:sz w:val="20"/>
          <w:szCs w:val="20"/>
          <w:highlight w:val="none"/>
        </w:rPr>
        <w:t>定的货物，甲方有权拒绝接受。</w:t>
      </w:r>
    </w:p>
    <w:p w14:paraId="0734B1D5">
      <w:pPr>
        <w:spacing w:before="91" w:line="315" w:lineRule="auto"/>
        <w:ind w:left="27" w:right="70" w:firstLine="39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3.乙方应将所提供货物的装箱清单、用户手册、原厂保修卡、随机资料、工具和备品、备件等</w:t>
      </w:r>
      <w:r>
        <w:rPr>
          <w:rFonts w:ascii="宋体" w:hAnsi="宋体" w:eastAsia="宋体" w:cs="宋体"/>
          <w:color w:val="auto"/>
          <w:spacing w:val="8"/>
          <w:sz w:val="20"/>
          <w:szCs w:val="20"/>
          <w:highlight w:val="none"/>
        </w:rPr>
        <w:t>交付给</w:t>
      </w:r>
      <w:r>
        <w:rPr>
          <w:rFonts w:ascii="宋体" w:hAnsi="宋体" w:eastAsia="宋体" w:cs="宋体"/>
          <w:color w:val="auto"/>
          <w:spacing w:val="7"/>
          <w:sz w:val="20"/>
          <w:szCs w:val="20"/>
          <w:highlight w:val="none"/>
        </w:rPr>
        <w:t>甲方，如有缺失应及时补齐，否则视为逾期交货。</w:t>
      </w:r>
    </w:p>
    <w:p w14:paraId="01B6D091">
      <w:pPr>
        <w:spacing w:before="1" w:line="313" w:lineRule="auto"/>
        <w:ind w:firstLine="42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4.甲方应当在到货（安装、调试完）后七个工作日内进行验收，逾期不验收的，乙方可视同验收合格。</w:t>
      </w:r>
      <w:r>
        <w:rPr>
          <w:rFonts w:ascii="宋体" w:hAnsi="宋体" w:eastAsia="宋体" w:cs="宋体"/>
          <w:color w:val="auto"/>
          <w:spacing w:val="8"/>
          <w:sz w:val="20"/>
          <w:szCs w:val="20"/>
          <w:highlight w:val="none"/>
        </w:rPr>
        <w:t>验收合格后由甲乙双方签署货物验收单并加盖采购</w:t>
      </w:r>
      <w:r>
        <w:rPr>
          <w:rFonts w:hint="eastAsia" w:ascii="宋体" w:hAnsi="宋体" w:cs="宋体"/>
          <w:color w:val="auto"/>
          <w:spacing w:val="8"/>
          <w:sz w:val="20"/>
          <w:szCs w:val="20"/>
          <w:highlight w:val="none"/>
          <w:lang w:val="en-US" w:eastAsia="zh-CN"/>
        </w:rPr>
        <w:t>人</w:t>
      </w:r>
      <w:r>
        <w:rPr>
          <w:rFonts w:ascii="宋体" w:hAnsi="宋体" w:eastAsia="宋体" w:cs="宋体"/>
          <w:color w:val="auto"/>
          <w:spacing w:val="8"/>
          <w:sz w:val="20"/>
          <w:szCs w:val="20"/>
          <w:highlight w:val="none"/>
        </w:rPr>
        <w:t>公章，甲乙双方各执一份。</w:t>
      </w:r>
    </w:p>
    <w:p w14:paraId="56B76C50">
      <w:pPr>
        <w:spacing w:before="3" w:line="313" w:lineRule="auto"/>
        <w:ind w:left="7" w:right="68" w:firstLine="41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5.采购人委托采购代理机构组织的验收项目，其验收时间以该项目验收方案确定的验收时间为准，验收结果以该项目验收报告结论为准。在验收过程中发现乙方有违约问题，可暂缓资金结算，待违约问题解</w:t>
      </w:r>
      <w:r>
        <w:rPr>
          <w:rFonts w:ascii="宋体" w:hAnsi="宋体" w:eastAsia="宋体" w:cs="宋体"/>
          <w:color w:val="auto"/>
          <w:spacing w:val="8"/>
          <w:sz w:val="20"/>
          <w:szCs w:val="20"/>
          <w:highlight w:val="none"/>
        </w:rPr>
        <w:t>决后，方可办理资金结算事宜。</w:t>
      </w:r>
    </w:p>
    <w:p w14:paraId="6A2BB299">
      <w:pPr>
        <w:spacing w:before="1" w:line="313" w:lineRule="auto"/>
        <w:ind w:left="2" w:right="70"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6.甲方对验收有异议的，在验收后五个工作日内以书面形式向乙方提出，乙方应自收到甲方书面异议</w:t>
      </w:r>
      <w:r>
        <w:rPr>
          <w:rFonts w:ascii="宋体" w:hAnsi="宋体" w:eastAsia="宋体" w:cs="宋体"/>
          <w:color w:val="auto"/>
          <w:spacing w:val="3"/>
          <w:sz w:val="20"/>
          <w:szCs w:val="20"/>
          <w:highlight w:val="none"/>
        </w:rPr>
        <w:t>后日内及时予以解决。</w:t>
      </w:r>
    </w:p>
    <w:p w14:paraId="05C5D823">
      <w:pPr>
        <w:spacing w:before="3" w:line="313" w:lineRule="auto"/>
        <w:ind w:left="1" w:right="16" w:firstLine="42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7.乙方积极配合甲方主管科室进行月度考核评价，甲方在次月的10日前对上一个月进</w:t>
      </w:r>
      <w:r>
        <w:rPr>
          <w:rFonts w:ascii="宋体" w:hAnsi="宋体" w:eastAsia="宋体" w:cs="宋体"/>
          <w:color w:val="auto"/>
          <w:spacing w:val="4"/>
          <w:sz w:val="20"/>
          <w:szCs w:val="20"/>
          <w:highlight w:val="none"/>
        </w:rPr>
        <w:t>行考核评价（评</w:t>
      </w:r>
      <w:r>
        <w:rPr>
          <w:rFonts w:ascii="宋体" w:hAnsi="宋体" w:eastAsia="宋体" w:cs="宋体"/>
          <w:color w:val="auto"/>
          <w:spacing w:val="7"/>
          <w:sz w:val="20"/>
          <w:szCs w:val="20"/>
          <w:highlight w:val="none"/>
        </w:rPr>
        <w:t>价表见附件）。如乙方对月考核评价结果有异议，应及时提出（最晚不超过考核结果出来后3个日历天</w:t>
      </w:r>
      <w:r>
        <w:rPr>
          <w:rFonts w:ascii="宋体" w:hAnsi="宋体" w:eastAsia="宋体" w:cs="宋体"/>
          <w:color w:val="auto"/>
          <w:spacing w:val="-32"/>
          <w:sz w:val="20"/>
          <w:szCs w:val="20"/>
          <w:highlight w:val="none"/>
        </w:rPr>
        <w:t>），</w:t>
      </w:r>
      <w:r>
        <w:rPr>
          <w:rFonts w:ascii="宋体" w:hAnsi="宋体" w:eastAsia="宋体" w:cs="宋体"/>
          <w:color w:val="auto"/>
          <w:spacing w:val="8"/>
          <w:sz w:val="20"/>
          <w:szCs w:val="20"/>
          <w:highlight w:val="none"/>
        </w:rPr>
        <w:t>否则甲方将按照月考核评价结果执行。</w:t>
      </w:r>
    </w:p>
    <w:p w14:paraId="4A8345B9">
      <w:pPr>
        <w:spacing w:before="1" w:line="227" w:lineRule="auto"/>
        <w:ind w:left="420"/>
        <w:outlineLvl w:val="1"/>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第六条</w:t>
      </w:r>
      <w:r>
        <w:rPr>
          <w:rFonts w:hint="eastAsia" w:ascii="宋体" w:hAnsi="宋体" w:cs="宋体"/>
          <w:b/>
          <w:bCs/>
          <w:color w:val="auto"/>
          <w:spacing w:val="6"/>
          <w:sz w:val="20"/>
          <w:szCs w:val="20"/>
          <w:highlight w:val="none"/>
          <w:lang w:val="en-US" w:eastAsia="zh-CN"/>
        </w:rPr>
        <w:t xml:space="preserve"> </w:t>
      </w:r>
      <w:r>
        <w:rPr>
          <w:rFonts w:ascii="宋体" w:hAnsi="宋体" w:eastAsia="宋体" w:cs="宋体"/>
          <w:b/>
          <w:bCs/>
          <w:color w:val="auto"/>
          <w:spacing w:val="6"/>
          <w:sz w:val="20"/>
          <w:szCs w:val="20"/>
          <w:highlight w:val="none"/>
        </w:rPr>
        <w:t>安装和培训</w:t>
      </w:r>
    </w:p>
    <w:p w14:paraId="0258D375">
      <w:pPr>
        <w:spacing w:before="94" w:line="227" w:lineRule="auto"/>
        <w:ind w:left="43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1.甲方应提供必要安装条件（如场地、电源、水源等）。</w:t>
      </w:r>
    </w:p>
    <w:p w14:paraId="44FA98E3">
      <w:pPr>
        <w:spacing w:before="94" w:line="228" w:lineRule="auto"/>
        <w:ind w:left="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2.乙方负责甲方有关人员的培训。培训时间、地点：</w:t>
      </w:r>
      <w:r>
        <w:rPr>
          <w:rFonts w:hint="eastAsia" w:ascii="宋体" w:hAnsi="宋体" w:cs="宋体"/>
          <w:color w:val="auto"/>
          <w:spacing w:val="8"/>
          <w:sz w:val="20"/>
          <w:szCs w:val="20"/>
          <w:highlight w:val="none"/>
          <w:u w:val="single"/>
          <w:lang w:val="en-US" w:eastAsia="zh-CN"/>
        </w:rPr>
        <w:t xml:space="preserve">     </w:t>
      </w:r>
      <w:r>
        <w:rPr>
          <w:rFonts w:ascii="宋体" w:hAnsi="宋体" w:eastAsia="宋体" w:cs="宋体"/>
          <w:color w:val="auto"/>
          <w:spacing w:val="7"/>
          <w:sz w:val="20"/>
          <w:szCs w:val="20"/>
          <w:highlight w:val="none"/>
          <w:u w:val="single" w:color="auto"/>
        </w:rPr>
        <w:t>。</w:t>
      </w:r>
    </w:p>
    <w:p w14:paraId="2B4A5D9D">
      <w:pPr>
        <w:spacing w:before="92" w:line="228" w:lineRule="auto"/>
        <w:ind w:left="420"/>
        <w:outlineLvl w:val="1"/>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第七条</w:t>
      </w:r>
      <w:r>
        <w:rPr>
          <w:rFonts w:hint="eastAsia" w:ascii="宋体" w:hAnsi="宋体" w:cs="宋体"/>
          <w:b/>
          <w:bCs/>
          <w:color w:val="auto"/>
          <w:spacing w:val="7"/>
          <w:sz w:val="20"/>
          <w:szCs w:val="20"/>
          <w:highlight w:val="none"/>
          <w:lang w:val="en-US" w:eastAsia="zh-CN"/>
        </w:rPr>
        <w:t xml:space="preserve"> </w:t>
      </w:r>
      <w:r>
        <w:rPr>
          <w:rFonts w:ascii="宋体" w:hAnsi="宋体" w:eastAsia="宋体" w:cs="宋体"/>
          <w:b/>
          <w:bCs/>
          <w:color w:val="auto"/>
          <w:spacing w:val="7"/>
          <w:sz w:val="20"/>
          <w:szCs w:val="20"/>
          <w:highlight w:val="none"/>
        </w:rPr>
        <w:t>售后服务、保修期</w:t>
      </w:r>
    </w:p>
    <w:p w14:paraId="39044D21">
      <w:pPr>
        <w:spacing w:before="95" w:line="313" w:lineRule="auto"/>
        <w:ind w:left="1" w:right="70" w:firstLine="43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1.乙方应按照国家有关法律法规和“三包”规定以及招</w:t>
      </w:r>
      <w:r>
        <w:rPr>
          <w:rFonts w:hint="eastAsia" w:ascii="宋体" w:hAnsi="宋体" w:cs="宋体"/>
          <w:color w:val="auto"/>
          <w:spacing w:val="8"/>
          <w:sz w:val="20"/>
          <w:szCs w:val="20"/>
          <w:highlight w:val="none"/>
          <w:lang w:eastAsia="zh-CN"/>
        </w:rPr>
        <w:t>响应文件</w:t>
      </w:r>
      <w:r>
        <w:rPr>
          <w:rFonts w:ascii="宋体" w:hAnsi="宋体" w:eastAsia="宋体" w:cs="宋体"/>
          <w:color w:val="auto"/>
          <w:spacing w:val="8"/>
          <w:sz w:val="20"/>
          <w:szCs w:val="20"/>
          <w:highlight w:val="none"/>
        </w:rPr>
        <w:t>和本合同所附的《服务承诺》，为甲</w:t>
      </w:r>
      <w:r>
        <w:rPr>
          <w:rFonts w:ascii="宋体" w:hAnsi="宋体" w:eastAsia="宋体" w:cs="宋体"/>
          <w:color w:val="auto"/>
          <w:spacing w:val="7"/>
          <w:sz w:val="20"/>
          <w:szCs w:val="20"/>
          <w:highlight w:val="none"/>
        </w:rPr>
        <w:t>方提供售后服务。</w:t>
      </w:r>
    </w:p>
    <w:p w14:paraId="0FD60B00">
      <w:pPr>
        <w:spacing w:before="1" w:line="226" w:lineRule="auto"/>
        <w:ind w:left="42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2.货物保修期：</w:t>
      </w:r>
      <w:r>
        <w:rPr>
          <w:rFonts w:hint="eastAsia" w:ascii="宋体" w:hAnsi="宋体" w:cs="宋体"/>
          <w:color w:val="auto"/>
          <w:spacing w:val="6"/>
          <w:sz w:val="20"/>
          <w:szCs w:val="20"/>
          <w:highlight w:val="none"/>
          <w:u w:val="single"/>
          <w:lang w:val="en-US" w:eastAsia="zh-CN"/>
        </w:rPr>
        <w:t xml:space="preserve">       </w:t>
      </w:r>
      <w:r>
        <w:rPr>
          <w:rFonts w:ascii="宋体" w:hAnsi="宋体" w:eastAsia="宋体" w:cs="宋体"/>
          <w:color w:val="auto"/>
          <w:spacing w:val="6"/>
          <w:sz w:val="20"/>
          <w:szCs w:val="20"/>
          <w:highlight w:val="none"/>
          <w:u w:val="single" w:color="auto"/>
        </w:rPr>
        <w:t>。</w:t>
      </w:r>
    </w:p>
    <w:p w14:paraId="1CDF36F0">
      <w:pPr>
        <w:spacing w:before="95" w:line="227" w:lineRule="auto"/>
        <w:ind w:left="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3.乙方提供的服务承诺和售后服务及保修期责任等其它具体约定事项。（见合同附件）</w:t>
      </w:r>
    </w:p>
    <w:p w14:paraId="00179D49">
      <w:pPr>
        <w:spacing w:before="94" w:line="228" w:lineRule="auto"/>
        <w:ind w:left="420"/>
        <w:outlineLvl w:val="1"/>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第八条</w:t>
      </w:r>
      <w:r>
        <w:rPr>
          <w:rFonts w:hint="eastAsia" w:ascii="宋体" w:hAnsi="宋体" w:cs="宋体"/>
          <w:b/>
          <w:bCs/>
          <w:color w:val="auto"/>
          <w:spacing w:val="6"/>
          <w:sz w:val="20"/>
          <w:szCs w:val="20"/>
          <w:highlight w:val="none"/>
          <w:lang w:val="en-US" w:eastAsia="zh-CN"/>
        </w:rPr>
        <w:t xml:space="preserve"> </w:t>
      </w:r>
      <w:r>
        <w:rPr>
          <w:rFonts w:ascii="宋体" w:hAnsi="宋体" w:eastAsia="宋体" w:cs="宋体"/>
          <w:b/>
          <w:bCs/>
          <w:color w:val="auto"/>
          <w:spacing w:val="6"/>
          <w:sz w:val="20"/>
          <w:szCs w:val="20"/>
          <w:highlight w:val="none"/>
        </w:rPr>
        <w:t>付款方式</w:t>
      </w:r>
    </w:p>
    <w:p w14:paraId="7B9B3CF4">
      <w:pPr>
        <w:spacing w:before="92" w:line="314" w:lineRule="auto"/>
        <w:ind w:right="68" w:firstLine="43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1.当采购数量与实际使用数量不一致时，乙方应根据实际使用量供货，合</w:t>
      </w:r>
      <w:r>
        <w:rPr>
          <w:rFonts w:ascii="宋体" w:hAnsi="宋体" w:eastAsia="宋体" w:cs="宋体"/>
          <w:color w:val="auto"/>
          <w:spacing w:val="8"/>
          <w:sz w:val="20"/>
          <w:szCs w:val="20"/>
          <w:highlight w:val="none"/>
        </w:rPr>
        <w:t>同的最终结算金额按实际使</w:t>
      </w:r>
      <w:r>
        <w:rPr>
          <w:rFonts w:ascii="宋体" w:hAnsi="宋体" w:eastAsia="宋体" w:cs="宋体"/>
          <w:color w:val="auto"/>
          <w:spacing w:val="11"/>
          <w:sz w:val="20"/>
          <w:szCs w:val="20"/>
          <w:highlight w:val="none"/>
        </w:rPr>
        <w:t>用量乘以成交单价进行计算。结算数量以实际使用数</w:t>
      </w:r>
      <w:r>
        <w:rPr>
          <w:rFonts w:ascii="宋体" w:hAnsi="宋体" w:eastAsia="宋体" w:cs="宋体"/>
          <w:color w:val="auto"/>
          <w:spacing w:val="10"/>
          <w:sz w:val="20"/>
          <w:szCs w:val="20"/>
          <w:highlight w:val="none"/>
        </w:rPr>
        <w:t>量为准，甲方不对采购量做任何承诺,供货期内采购</w:t>
      </w:r>
      <w:r>
        <w:rPr>
          <w:rFonts w:ascii="宋体" w:hAnsi="宋体" w:eastAsia="宋体" w:cs="宋体"/>
          <w:color w:val="auto"/>
          <w:spacing w:val="8"/>
          <w:sz w:val="20"/>
          <w:szCs w:val="20"/>
          <w:highlight w:val="none"/>
        </w:rPr>
        <w:t>量有可能增加或者减少，最终据实结算。</w:t>
      </w:r>
    </w:p>
    <w:p w14:paraId="60604D4A">
      <w:pPr>
        <w:spacing w:line="228" w:lineRule="auto"/>
        <w:ind w:left="42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2.资金性质：</w:t>
      </w:r>
      <w:r>
        <w:rPr>
          <w:rFonts w:ascii="宋体" w:hAnsi="宋体" w:eastAsia="宋体" w:cs="宋体"/>
          <w:color w:val="auto"/>
          <w:spacing w:val="6"/>
          <w:sz w:val="20"/>
          <w:szCs w:val="20"/>
          <w:highlight w:val="none"/>
          <w:u w:val="single" w:color="auto"/>
        </w:rPr>
        <w:t>财政性资金</w:t>
      </w:r>
      <w:r>
        <w:rPr>
          <w:rFonts w:ascii="宋体" w:hAnsi="宋体" w:eastAsia="宋体" w:cs="宋体"/>
          <w:color w:val="auto"/>
          <w:spacing w:val="6"/>
          <w:sz w:val="20"/>
          <w:szCs w:val="20"/>
          <w:highlight w:val="none"/>
        </w:rPr>
        <w:t>。</w:t>
      </w:r>
    </w:p>
    <w:p w14:paraId="728E5279">
      <w:pPr>
        <w:spacing w:before="93" w:line="314" w:lineRule="auto"/>
        <w:ind w:right="68" w:firstLine="420"/>
        <w:rPr>
          <w:rFonts w:ascii="宋体" w:hAnsi="宋体" w:eastAsia="宋体" w:cs="宋体"/>
          <w:color w:val="auto"/>
          <w:spacing w:val="7"/>
          <w:sz w:val="20"/>
          <w:szCs w:val="20"/>
          <w:highlight w:val="none"/>
        </w:rPr>
      </w:pPr>
      <w:r>
        <w:rPr>
          <w:rFonts w:ascii="Times New Roman" w:hAnsi="Times New Roman" w:eastAsia="Times New Roman" w:cs="Times New Roman"/>
          <w:color w:val="auto"/>
          <w:spacing w:val="8"/>
          <w:sz w:val="20"/>
          <w:szCs w:val="20"/>
          <w:highlight w:val="none"/>
        </w:rPr>
        <w:t>3.</w:t>
      </w:r>
      <w:r>
        <w:rPr>
          <w:rFonts w:ascii="宋体" w:hAnsi="宋体" w:eastAsia="宋体" w:cs="宋体"/>
          <w:color w:val="auto"/>
          <w:spacing w:val="8"/>
          <w:sz w:val="20"/>
          <w:szCs w:val="20"/>
          <w:highlight w:val="none"/>
        </w:rPr>
        <w:t>付款方式：</w:t>
      </w:r>
      <w:r>
        <w:rPr>
          <w:rFonts w:hint="eastAsia" w:ascii="宋体" w:hAnsi="宋体" w:cs="宋体"/>
          <w:color w:val="auto"/>
          <w:spacing w:val="8"/>
          <w:sz w:val="20"/>
          <w:szCs w:val="20"/>
          <w:highlight w:val="none"/>
          <w:lang w:eastAsia="zh-CN"/>
        </w:rPr>
        <w:t>（</w:t>
      </w:r>
      <w:r>
        <w:rPr>
          <w:rFonts w:hint="eastAsia" w:ascii="宋体" w:hAnsi="宋体" w:cs="宋体"/>
          <w:color w:val="auto"/>
          <w:spacing w:val="8"/>
          <w:sz w:val="20"/>
          <w:szCs w:val="20"/>
          <w:highlight w:val="none"/>
          <w:lang w:val="en-US" w:eastAsia="zh-CN"/>
        </w:rPr>
        <w:t>1</w:t>
      </w:r>
      <w:r>
        <w:rPr>
          <w:rFonts w:hint="eastAsia" w:ascii="宋体" w:hAnsi="宋体" w:cs="宋体"/>
          <w:color w:val="auto"/>
          <w:spacing w:val="8"/>
          <w:sz w:val="20"/>
          <w:szCs w:val="20"/>
          <w:highlight w:val="none"/>
          <w:lang w:eastAsia="zh-CN"/>
        </w:rPr>
        <w:t>）</w:t>
      </w:r>
      <w:r>
        <w:rPr>
          <w:rFonts w:hint="eastAsia" w:ascii="宋体" w:hAnsi="宋体" w:cs="宋体"/>
          <w:color w:val="auto"/>
          <w:spacing w:val="8"/>
          <w:sz w:val="20"/>
          <w:szCs w:val="20"/>
          <w:highlight w:val="none"/>
          <w:lang w:val="en-US" w:eastAsia="zh-CN"/>
        </w:rPr>
        <w:t>.</w:t>
      </w:r>
      <w:r>
        <w:rPr>
          <w:rFonts w:ascii="宋体" w:hAnsi="宋体" w:eastAsia="宋体" w:cs="宋体"/>
          <w:color w:val="auto"/>
          <w:spacing w:val="11"/>
          <w:sz w:val="20"/>
          <w:szCs w:val="20"/>
          <w:highlight w:val="none"/>
        </w:rPr>
        <w:t>本项目按季度支付，签订合同后，每三个月为一个季度。每季度结束后</w:t>
      </w:r>
      <w:r>
        <w:rPr>
          <w:rFonts w:ascii="Times New Roman" w:hAnsi="Times New Roman" w:eastAsia="Times New Roman" w:cs="Times New Roman"/>
          <w:color w:val="auto"/>
          <w:spacing w:val="11"/>
          <w:sz w:val="20"/>
          <w:szCs w:val="20"/>
          <w:highlight w:val="none"/>
        </w:rPr>
        <w:t>20</w:t>
      </w:r>
      <w:r>
        <w:rPr>
          <w:rFonts w:ascii="宋体" w:hAnsi="宋体" w:eastAsia="宋体" w:cs="宋体"/>
          <w:color w:val="auto"/>
          <w:spacing w:val="11"/>
          <w:sz w:val="20"/>
          <w:szCs w:val="20"/>
          <w:highlight w:val="none"/>
        </w:rPr>
        <w:t>个工作日内</w:t>
      </w:r>
      <w:r>
        <w:rPr>
          <w:rFonts w:hint="eastAsia" w:ascii="宋体" w:hAnsi="宋体" w:cs="宋体"/>
          <w:color w:val="auto"/>
          <w:spacing w:val="11"/>
          <w:sz w:val="20"/>
          <w:szCs w:val="20"/>
          <w:highlight w:val="none"/>
          <w:lang w:val="en-US" w:eastAsia="zh-CN"/>
        </w:rPr>
        <w:t>乙方</w:t>
      </w:r>
      <w:r>
        <w:rPr>
          <w:rFonts w:ascii="宋体" w:hAnsi="宋体" w:eastAsia="宋体" w:cs="宋体"/>
          <w:color w:val="auto"/>
          <w:spacing w:val="11"/>
          <w:sz w:val="20"/>
          <w:szCs w:val="20"/>
          <w:highlight w:val="none"/>
        </w:rPr>
        <w:t>按实际验收的数量，凭经双方签字确认的送货清单等结算单据与</w:t>
      </w:r>
      <w:r>
        <w:rPr>
          <w:rFonts w:hint="eastAsia" w:ascii="宋体" w:hAnsi="宋体" w:cs="宋体"/>
          <w:color w:val="auto"/>
          <w:spacing w:val="11"/>
          <w:sz w:val="20"/>
          <w:szCs w:val="20"/>
          <w:highlight w:val="none"/>
          <w:lang w:val="en-US" w:eastAsia="zh-CN"/>
        </w:rPr>
        <w:t>甲方</w:t>
      </w:r>
      <w:r>
        <w:rPr>
          <w:rFonts w:ascii="宋体" w:hAnsi="宋体" w:eastAsia="宋体" w:cs="宋体"/>
          <w:color w:val="auto"/>
          <w:spacing w:val="11"/>
          <w:sz w:val="20"/>
          <w:szCs w:val="20"/>
          <w:highlight w:val="none"/>
        </w:rPr>
        <w:t>确认结算价，结算价</w:t>
      </w:r>
      <w:r>
        <w:rPr>
          <w:rFonts w:ascii="Times New Roman" w:hAnsi="Times New Roman" w:eastAsia="Times New Roman" w:cs="Times New Roman"/>
          <w:color w:val="auto"/>
          <w:spacing w:val="11"/>
          <w:sz w:val="20"/>
          <w:szCs w:val="20"/>
          <w:highlight w:val="none"/>
        </w:rPr>
        <w:t>=</w:t>
      </w:r>
      <w:r>
        <w:rPr>
          <w:rFonts w:ascii="宋体" w:hAnsi="宋体" w:eastAsia="宋体" w:cs="宋体"/>
          <w:color w:val="auto"/>
          <w:spacing w:val="10"/>
          <w:sz w:val="20"/>
          <w:szCs w:val="20"/>
          <w:highlight w:val="none"/>
        </w:rPr>
        <w:t>单项采购项目的</w:t>
      </w:r>
      <w:r>
        <w:rPr>
          <w:rFonts w:ascii="宋体" w:hAnsi="宋体" w:eastAsia="宋体" w:cs="宋体"/>
          <w:color w:val="auto"/>
          <w:spacing w:val="6"/>
          <w:sz w:val="20"/>
          <w:szCs w:val="20"/>
          <w:highlight w:val="none"/>
        </w:rPr>
        <w:t>中标单价×实际验收数量。结算单据确认无误后，经双方签字确认并且</w:t>
      </w:r>
      <w:r>
        <w:rPr>
          <w:rFonts w:hint="eastAsia" w:ascii="宋体" w:hAnsi="宋体" w:cs="宋体"/>
          <w:color w:val="auto"/>
          <w:spacing w:val="5"/>
          <w:sz w:val="20"/>
          <w:szCs w:val="20"/>
          <w:highlight w:val="none"/>
          <w:lang w:val="en-US" w:eastAsia="zh-CN"/>
        </w:rPr>
        <w:t>甲方</w:t>
      </w:r>
      <w:r>
        <w:rPr>
          <w:rFonts w:ascii="宋体" w:hAnsi="宋体" w:eastAsia="宋体" w:cs="宋体"/>
          <w:color w:val="auto"/>
          <w:spacing w:val="5"/>
          <w:sz w:val="20"/>
          <w:szCs w:val="20"/>
          <w:highlight w:val="none"/>
        </w:rPr>
        <w:t>在收到</w:t>
      </w:r>
      <w:r>
        <w:rPr>
          <w:rFonts w:hint="eastAsia" w:ascii="宋体" w:hAnsi="宋体" w:cs="宋体"/>
          <w:color w:val="auto"/>
          <w:spacing w:val="5"/>
          <w:sz w:val="20"/>
          <w:szCs w:val="20"/>
          <w:highlight w:val="none"/>
          <w:lang w:val="en-US" w:eastAsia="zh-CN"/>
        </w:rPr>
        <w:t>乙方</w:t>
      </w:r>
      <w:r>
        <w:rPr>
          <w:rFonts w:ascii="宋体" w:hAnsi="宋体" w:eastAsia="宋体" w:cs="宋体"/>
          <w:color w:val="auto"/>
          <w:spacing w:val="5"/>
          <w:sz w:val="20"/>
          <w:szCs w:val="20"/>
          <w:highlight w:val="none"/>
        </w:rPr>
        <w:t>提供的发票后，</w:t>
      </w:r>
      <w:r>
        <w:rPr>
          <w:rFonts w:ascii="Times New Roman" w:hAnsi="Times New Roman" w:eastAsia="Times New Roman" w:cs="Times New Roman"/>
          <w:color w:val="auto"/>
          <w:spacing w:val="7"/>
          <w:sz w:val="20"/>
          <w:szCs w:val="20"/>
          <w:highlight w:val="none"/>
        </w:rPr>
        <w:t>15</w:t>
      </w:r>
      <w:r>
        <w:rPr>
          <w:rFonts w:ascii="宋体" w:hAnsi="宋体" w:eastAsia="宋体" w:cs="宋体"/>
          <w:color w:val="auto"/>
          <w:spacing w:val="7"/>
          <w:sz w:val="20"/>
          <w:szCs w:val="20"/>
          <w:highlight w:val="none"/>
        </w:rPr>
        <w:t>个工作日内支付该笔款项给</w:t>
      </w:r>
      <w:r>
        <w:rPr>
          <w:rFonts w:hint="eastAsia" w:ascii="宋体" w:hAnsi="宋体" w:cs="宋体"/>
          <w:color w:val="auto"/>
          <w:spacing w:val="7"/>
          <w:sz w:val="20"/>
          <w:szCs w:val="20"/>
          <w:highlight w:val="none"/>
          <w:lang w:val="en-US" w:eastAsia="zh-CN"/>
        </w:rPr>
        <w:t>乙方</w:t>
      </w:r>
      <w:r>
        <w:rPr>
          <w:rFonts w:ascii="宋体" w:hAnsi="宋体" w:eastAsia="宋体" w:cs="宋体"/>
          <w:color w:val="auto"/>
          <w:spacing w:val="7"/>
          <w:sz w:val="20"/>
          <w:szCs w:val="20"/>
          <w:highlight w:val="none"/>
        </w:rPr>
        <w:t>。</w:t>
      </w:r>
    </w:p>
    <w:p w14:paraId="3C2A047D">
      <w:pPr>
        <w:spacing w:before="1" w:line="227" w:lineRule="auto"/>
        <w:ind w:left="422"/>
        <w:rPr>
          <w:rFonts w:ascii="宋体" w:hAnsi="宋体" w:eastAsia="宋体" w:cs="宋体"/>
          <w:color w:val="auto"/>
          <w:spacing w:val="7"/>
          <w:sz w:val="20"/>
          <w:szCs w:val="20"/>
          <w:highlight w:val="none"/>
        </w:rPr>
      </w:pPr>
      <w:r>
        <w:rPr>
          <w:rFonts w:hint="eastAsia" w:eastAsia="宋体" w:cs="Times New Roman"/>
          <w:color w:val="auto"/>
          <w:spacing w:val="9"/>
          <w:sz w:val="20"/>
          <w:szCs w:val="20"/>
          <w:highlight w:val="none"/>
          <w:lang w:eastAsia="zh-CN"/>
        </w:rPr>
        <w:t>（</w:t>
      </w:r>
      <w:r>
        <w:rPr>
          <w:rFonts w:hint="eastAsia" w:eastAsia="宋体" w:cs="Times New Roman"/>
          <w:color w:val="auto"/>
          <w:spacing w:val="9"/>
          <w:sz w:val="20"/>
          <w:szCs w:val="20"/>
          <w:highlight w:val="none"/>
          <w:lang w:val="en-US" w:eastAsia="zh-CN"/>
        </w:rPr>
        <w:t>2</w:t>
      </w:r>
      <w:r>
        <w:rPr>
          <w:rFonts w:hint="eastAsia" w:eastAsia="宋体" w:cs="Times New Roman"/>
          <w:color w:val="auto"/>
          <w:spacing w:val="9"/>
          <w:sz w:val="20"/>
          <w:szCs w:val="20"/>
          <w:highlight w:val="none"/>
          <w:lang w:eastAsia="zh-CN"/>
        </w:rPr>
        <w:t>）</w:t>
      </w:r>
      <w:r>
        <w:rPr>
          <w:rFonts w:ascii="Times New Roman" w:hAnsi="Times New Roman" w:eastAsia="Times New Roman" w:cs="Times New Roman"/>
          <w:color w:val="auto"/>
          <w:spacing w:val="9"/>
          <w:sz w:val="20"/>
          <w:szCs w:val="20"/>
          <w:highlight w:val="none"/>
        </w:rPr>
        <w:t>.</w:t>
      </w:r>
      <w:r>
        <w:rPr>
          <w:rFonts w:ascii="宋体" w:hAnsi="宋体" w:eastAsia="宋体" w:cs="宋体"/>
          <w:color w:val="auto"/>
          <w:spacing w:val="9"/>
          <w:sz w:val="20"/>
          <w:szCs w:val="20"/>
          <w:highlight w:val="none"/>
        </w:rPr>
        <w:t>违约金、每月考核表的罚款</w:t>
      </w:r>
      <w:r>
        <w:rPr>
          <w:rFonts w:hint="eastAsia" w:ascii="宋体" w:hAnsi="宋体" w:cs="宋体"/>
          <w:color w:val="auto"/>
          <w:spacing w:val="9"/>
          <w:sz w:val="20"/>
          <w:szCs w:val="20"/>
          <w:highlight w:val="none"/>
          <w:lang w:eastAsia="zh-CN"/>
        </w:rPr>
        <w:t>（</w:t>
      </w:r>
      <w:r>
        <w:rPr>
          <w:rFonts w:hint="eastAsia" w:ascii="宋体" w:hAnsi="宋体" w:cs="宋体"/>
          <w:color w:val="auto"/>
          <w:spacing w:val="9"/>
          <w:sz w:val="20"/>
          <w:szCs w:val="20"/>
          <w:highlight w:val="none"/>
          <w:lang w:val="en-US" w:eastAsia="zh-CN"/>
        </w:rPr>
        <w:t>如有</w:t>
      </w:r>
      <w:r>
        <w:rPr>
          <w:rFonts w:hint="eastAsia" w:ascii="宋体" w:hAnsi="宋体" w:cs="宋体"/>
          <w:color w:val="auto"/>
          <w:spacing w:val="9"/>
          <w:sz w:val="20"/>
          <w:szCs w:val="20"/>
          <w:highlight w:val="none"/>
          <w:lang w:eastAsia="zh-CN"/>
        </w:rPr>
        <w:t>），</w:t>
      </w:r>
      <w:r>
        <w:rPr>
          <w:rFonts w:ascii="宋体" w:hAnsi="宋体" w:eastAsia="宋体" w:cs="宋体"/>
          <w:color w:val="auto"/>
          <w:spacing w:val="9"/>
          <w:sz w:val="20"/>
          <w:szCs w:val="20"/>
          <w:highlight w:val="none"/>
        </w:rPr>
        <w:t>应在每季度</w:t>
      </w:r>
      <w:r>
        <w:rPr>
          <w:rFonts w:ascii="宋体" w:hAnsi="宋体" w:eastAsia="宋体" w:cs="宋体"/>
          <w:color w:val="auto"/>
          <w:spacing w:val="8"/>
          <w:sz w:val="20"/>
          <w:szCs w:val="20"/>
          <w:highlight w:val="none"/>
        </w:rPr>
        <w:t>的结算金额中扣除。</w:t>
      </w:r>
    </w:p>
    <w:p w14:paraId="5C96FDF1">
      <w:pPr>
        <w:spacing w:before="33" w:line="313" w:lineRule="auto"/>
        <w:ind w:left="5" w:right="70" w:firstLine="411"/>
        <w:rPr>
          <w:rFonts w:ascii="宋体" w:hAnsi="宋体" w:eastAsia="宋体" w:cs="宋体"/>
          <w:color w:val="auto"/>
          <w:sz w:val="20"/>
          <w:szCs w:val="20"/>
          <w:highlight w:val="none"/>
        </w:rPr>
      </w:pPr>
      <w:r>
        <w:rPr>
          <w:rFonts w:ascii="Times New Roman" w:hAnsi="Times New Roman" w:eastAsia="Times New Roman" w:cs="Times New Roman"/>
          <w:color w:val="auto"/>
          <w:spacing w:val="9"/>
          <w:sz w:val="20"/>
          <w:szCs w:val="20"/>
          <w:highlight w:val="none"/>
        </w:rPr>
        <w:t>4.</w:t>
      </w:r>
      <w:r>
        <w:rPr>
          <w:rFonts w:ascii="宋体" w:hAnsi="宋体" w:eastAsia="宋体" w:cs="宋体"/>
          <w:color w:val="auto"/>
          <w:spacing w:val="9"/>
          <w:sz w:val="20"/>
          <w:szCs w:val="20"/>
          <w:highlight w:val="none"/>
        </w:rPr>
        <w:t>根据医院工作需要，甲方如临时采购类似日用百货，乙方需无条件配合甲方，并按医院审核的单价</w:t>
      </w:r>
      <w:r>
        <w:rPr>
          <w:rFonts w:ascii="宋体" w:hAnsi="宋体" w:eastAsia="宋体" w:cs="宋体"/>
          <w:color w:val="auto"/>
          <w:spacing w:val="7"/>
          <w:sz w:val="20"/>
          <w:szCs w:val="20"/>
          <w:highlight w:val="none"/>
        </w:rPr>
        <w:t>与实际数量进行结算。</w:t>
      </w:r>
    </w:p>
    <w:p w14:paraId="20D17225">
      <w:pPr>
        <w:spacing w:before="93" w:line="228" w:lineRule="auto"/>
        <w:ind w:left="358"/>
        <w:outlineLvl w:val="1"/>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第九条</w:t>
      </w:r>
      <w:r>
        <w:rPr>
          <w:rFonts w:hint="eastAsia" w:ascii="宋体" w:hAnsi="宋体" w:cs="宋体"/>
          <w:b/>
          <w:bCs/>
          <w:color w:val="auto"/>
          <w:spacing w:val="5"/>
          <w:sz w:val="20"/>
          <w:szCs w:val="20"/>
          <w:highlight w:val="none"/>
          <w:lang w:val="en-US" w:eastAsia="zh-CN"/>
        </w:rPr>
        <w:t xml:space="preserve"> 履约</w:t>
      </w:r>
      <w:r>
        <w:rPr>
          <w:rFonts w:ascii="宋体" w:hAnsi="宋体" w:eastAsia="宋体" w:cs="宋体"/>
          <w:b/>
          <w:bCs/>
          <w:color w:val="auto"/>
          <w:spacing w:val="5"/>
          <w:sz w:val="20"/>
          <w:szCs w:val="20"/>
          <w:highlight w:val="none"/>
        </w:rPr>
        <w:t>保证金</w:t>
      </w:r>
    </w:p>
    <w:p w14:paraId="609A44EB">
      <w:pPr>
        <w:spacing w:before="93" w:line="228" w:lineRule="auto"/>
        <w:ind w:left="559"/>
        <w:rPr>
          <w:rFonts w:ascii="宋体" w:hAnsi="宋体" w:eastAsia="宋体" w:cs="宋体"/>
          <w:color w:val="auto"/>
          <w:sz w:val="20"/>
          <w:szCs w:val="20"/>
          <w:highlight w:val="none"/>
        </w:rPr>
      </w:pPr>
      <w:r>
        <w:rPr>
          <w:rFonts w:ascii="宋体" w:hAnsi="宋体" w:eastAsia="宋体" w:cs="宋体"/>
          <w:color w:val="auto"/>
          <w:sz w:val="20"/>
          <w:szCs w:val="20"/>
          <w:highlight w:val="none"/>
        </w:rPr>
        <w:t>无</w:t>
      </w:r>
    </w:p>
    <w:p w14:paraId="22E1CCD8">
      <w:pPr>
        <w:spacing w:before="93" w:line="228" w:lineRule="auto"/>
        <w:ind w:left="358"/>
        <w:outlineLvl w:val="1"/>
        <w:rPr>
          <w:rFonts w:ascii="宋体" w:hAnsi="宋体" w:eastAsia="宋体" w:cs="宋体"/>
          <w:b/>
          <w:bCs/>
          <w:color w:val="auto"/>
          <w:spacing w:val="5"/>
          <w:sz w:val="20"/>
          <w:szCs w:val="20"/>
          <w:highlight w:val="none"/>
        </w:rPr>
      </w:pPr>
      <w:r>
        <w:rPr>
          <w:rFonts w:ascii="宋体" w:hAnsi="宋体" w:eastAsia="宋体" w:cs="宋体"/>
          <w:b/>
          <w:bCs/>
          <w:color w:val="auto"/>
          <w:spacing w:val="5"/>
          <w:sz w:val="20"/>
          <w:szCs w:val="20"/>
          <w:highlight w:val="none"/>
        </w:rPr>
        <w:t>第十条</w:t>
      </w:r>
      <w:r>
        <w:rPr>
          <w:rFonts w:hint="eastAsia" w:ascii="宋体" w:hAnsi="宋体" w:cs="宋体"/>
          <w:b/>
          <w:bCs/>
          <w:color w:val="auto"/>
          <w:spacing w:val="5"/>
          <w:sz w:val="20"/>
          <w:szCs w:val="20"/>
          <w:highlight w:val="none"/>
          <w:lang w:val="en-US" w:eastAsia="zh-CN"/>
        </w:rPr>
        <w:t xml:space="preserve"> </w:t>
      </w:r>
      <w:r>
        <w:rPr>
          <w:rFonts w:ascii="宋体" w:hAnsi="宋体" w:eastAsia="宋体" w:cs="宋体"/>
          <w:b/>
          <w:bCs/>
          <w:color w:val="auto"/>
          <w:spacing w:val="5"/>
          <w:sz w:val="20"/>
          <w:szCs w:val="20"/>
          <w:highlight w:val="none"/>
        </w:rPr>
        <w:t>税费</w:t>
      </w:r>
    </w:p>
    <w:p w14:paraId="5AA0C532">
      <w:pPr>
        <w:spacing w:before="113" w:line="227" w:lineRule="auto"/>
        <w:ind w:left="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本合同执行中相关的一切税费均由乙方负担。</w:t>
      </w:r>
    </w:p>
    <w:p w14:paraId="489AE254">
      <w:pPr>
        <w:spacing w:before="93" w:line="228" w:lineRule="auto"/>
        <w:ind w:left="358"/>
        <w:outlineLvl w:val="1"/>
        <w:rPr>
          <w:rFonts w:ascii="宋体" w:hAnsi="宋体" w:eastAsia="宋体" w:cs="宋体"/>
          <w:b/>
          <w:bCs/>
          <w:color w:val="auto"/>
          <w:spacing w:val="5"/>
          <w:sz w:val="20"/>
          <w:szCs w:val="20"/>
          <w:highlight w:val="none"/>
        </w:rPr>
      </w:pPr>
      <w:r>
        <w:rPr>
          <w:rFonts w:ascii="宋体" w:hAnsi="宋体" w:eastAsia="宋体" w:cs="宋体"/>
          <w:b/>
          <w:bCs/>
          <w:color w:val="auto"/>
          <w:spacing w:val="5"/>
          <w:sz w:val="20"/>
          <w:szCs w:val="20"/>
          <w:highlight w:val="none"/>
        </w:rPr>
        <w:t>第十一条</w:t>
      </w:r>
      <w:r>
        <w:rPr>
          <w:rFonts w:hint="eastAsia" w:ascii="宋体" w:hAnsi="宋体" w:cs="宋体"/>
          <w:b/>
          <w:bCs/>
          <w:color w:val="auto"/>
          <w:spacing w:val="5"/>
          <w:sz w:val="20"/>
          <w:szCs w:val="20"/>
          <w:highlight w:val="none"/>
          <w:lang w:val="en-US" w:eastAsia="zh-CN"/>
        </w:rPr>
        <w:t xml:space="preserve"> </w:t>
      </w:r>
      <w:r>
        <w:rPr>
          <w:rFonts w:ascii="宋体" w:hAnsi="宋体" w:eastAsia="宋体" w:cs="宋体"/>
          <w:b/>
          <w:bCs/>
          <w:color w:val="auto"/>
          <w:spacing w:val="5"/>
          <w:sz w:val="20"/>
          <w:szCs w:val="20"/>
          <w:highlight w:val="none"/>
        </w:rPr>
        <w:t>质量保证及售后服务</w:t>
      </w:r>
    </w:p>
    <w:p w14:paraId="78BE58DD">
      <w:pPr>
        <w:spacing w:before="114" w:line="332" w:lineRule="auto"/>
        <w:ind w:firstLine="435"/>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1.乙方应按</w:t>
      </w:r>
      <w:r>
        <w:rPr>
          <w:rFonts w:hint="eastAsia" w:ascii="宋体" w:hAnsi="宋体" w:cs="宋体"/>
          <w:color w:val="auto"/>
          <w:spacing w:val="10"/>
          <w:sz w:val="20"/>
          <w:szCs w:val="20"/>
          <w:highlight w:val="none"/>
          <w:lang w:eastAsia="zh-CN"/>
        </w:rPr>
        <w:t>磋商文件</w:t>
      </w:r>
      <w:r>
        <w:rPr>
          <w:rFonts w:ascii="宋体" w:hAnsi="宋体" w:eastAsia="宋体" w:cs="宋体"/>
          <w:color w:val="auto"/>
          <w:spacing w:val="10"/>
          <w:sz w:val="20"/>
          <w:szCs w:val="20"/>
          <w:highlight w:val="none"/>
        </w:rPr>
        <w:t>规定的货物性能、技术要求、质量标准向甲方提供未经使用的全新产品。乙方</w:t>
      </w:r>
      <w:r>
        <w:rPr>
          <w:rFonts w:ascii="宋体" w:hAnsi="宋体" w:eastAsia="宋体" w:cs="宋体"/>
          <w:color w:val="auto"/>
          <w:spacing w:val="9"/>
          <w:sz w:val="20"/>
          <w:szCs w:val="20"/>
          <w:highlight w:val="none"/>
        </w:rPr>
        <w:t>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p>
    <w:p w14:paraId="6B134315">
      <w:pPr>
        <w:spacing w:line="227" w:lineRule="auto"/>
        <w:ind w:left="42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⑴更换：由乙方承担所发生的全部费用。</w:t>
      </w:r>
    </w:p>
    <w:p w14:paraId="1A4B874F">
      <w:pPr>
        <w:spacing w:before="114" w:line="226" w:lineRule="auto"/>
        <w:ind w:left="42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⑵贬值处理：由甲乙双方合议定价。</w:t>
      </w:r>
    </w:p>
    <w:p w14:paraId="3B0B0EBE">
      <w:pPr>
        <w:spacing w:before="116" w:line="332" w:lineRule="auto"/>
        <w:ind w:left="425" w:right="227" w:hanging="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⑶退货处理：乙方应退还甲方支付的合同款，同时应承担该货物的直接费用（运输、保</w:t>
      </w:r>
      <w:r>
        <w:rPr>
          <w:rFonts w:ascii="宋体" w:hAnsi="宋体" w:eastAsia="宋体" w:cs="宋体"/>
          <w:color w:val="auto"/>
          <w:spacing w:val="8"/>
          <w:sz w:val="20"/>
          <w:szCs w:val="20"/>
          <w:highlight w:val="none"/>
        </w:rPr>
        <w:t>险、检验、</w:t>
      </w:r>
      <w:r>
        <w:rPr>
          <w:rFonts w:ascii="宋体" w:hAnsi="宋体" w:eastAsia="宋体" w:cs="宋体"/>
          <w:color w:val="auto"/>
          <w:spacing w:val="7"/>
          <w:sz w:val="20"/>
          <w:szCs w:val="20"/>
          <w:highlight w:val="none"/>
        </w:rPr>
        <w:t>货款利息及银行手续费等）。</w:t>
      </w:r>
    </w:p>
    <w:p w14:paraId="42E7ACB5">
      <w:pPr>
        <w:spacing w:line="227" w:lineRule="auto"/>
        <w:ind w:left="4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2.如在使用过程中发生质量问题，乙方在接到</w:t>
      </w:r>
      <w:r>
        <w:rPr>
          <w:rFonts w:ascii="宋体" w:hAnsi="宋体" w:eastAsia="宋体" w:cs="宋体"/>
          <w:color w:val="auto"/>
          <w:spacing w:val="8"/>
          <w:sz w:val="20"/>
          <w:szCs w:val="20"/>
          <w:highlight w:val="none"/>
        </w:rPr>
        <w:t>甲方通知后在小时内到达甲方现场。</w:t>
      </w:r>
    </w:p>
    <w:p w14:paraId="709F3403">
      <w:pPr>
        <w:spacing w:before="114" w:line="227" w:lineRule="auto"/>
        <w:ind w:left="42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3.在质保期内，乙方应对货物出现的质量及安全问题负责处理解决并承担一切费</w:t>
      </w:r>
      <w:r>
        <w:rPr>
          <w:rFonts w:ascii="宋体" w:hAnsi="宋体" w:eastAsia="宋体" w:cs="宋体"/>
          <w:color w:val="auto"/>
          <w:spacing w:val="8"/>
          <w:sz w:val="20"/>
          <w:szCs w:val="20"/>
          <w:highlight w:val="none"/>
        </w:rPr>
        <w:t>用。</w:t>
      </w:r>
    </w:p>
    <w:p w14:paraId="2B1C3D3F">
      <w:pPr>
        <w:spacing w:before="114" w:line="332" w:lineRule="auto"/>
        <w:ind w:left="1" w:firstLine="41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4.上述的货物免费保修期</w:t>
      </w:r>
      <w:r>
        <w:rPr>
          <w:rFonts w:ascii="宋体" w:hAnsi="宋体" w:eastAsia="宋体" w:cs="宋体"/>
          <w:color w:val="auto"/>
          <w:spacing w:val="3"/>
          <w:sz w:val="19"/>
          <w:szCs w:val="19"/>
          <w:highlight w:val="none"/>
        </w:rPr>
        <w:t>：</w:t>
      </w:r>
      <w:r>
        <w:rPr>
          <w:rFonts w:hint="eastAsia" w:ascii="宋体" w:hAnsi="宋体" w:cs="宋体"/>
          <w:color w:val="auto"/>
          <w:spacing w:val="3"/>
          <w:sz w:val="19"/>
          <w:szCs w:val="19"/>
          <w:highlight w:val="none"/>
          <w:u w:val="single"/>
          <w:lang w:val="en-US" w:eastAsia="zh-CN"/>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9"/>
          <w:sz w:val="20"/>
          <w:szCs w:val="20"/>
          <w:highlight w:val="none"/>
        </w:rPr>
        <w:t>如发现材料及质量问题，成交人在接到采购人通知24小时</w:t>
      </w:r>
      <w:r>
        <w:rPr>
          <w:rFonts w:ascii="宋体" w:hAnsi="宋体" w:eastAsia="宋体" w:cs="宋体"/>
          <w:color w:val="auto"/>
          <w:spacing w:val="6"/>
          <w:sz w:val="20"/>
          <w:szCs w:val="20"/>
          <w:highlight w:val="none"/>
        </w:rPr>
        <w:t>之内负责调换。</w:t>
      </w:r>
    </w:p>
    <w:p w14:paraId="4A6965DF">
      <w:pPr>
        <w:spacing w:line="226" w:lineRule="auto"/>
        <w:ind w:left="424"/>
        <w:rPr>
          <w:rFonts w:ascii="宋体" w:hAnsi="宋体" w:eastAsia="宋体" w:cs="宋体"/>
          <w:b/>
          <w:bCs/>
          <w:color w:val="auto"/>
          <w:spacing w:val="5"/>
          <w:sz w:val="20"/>
          <w:szCs w:val="20"/>
          <w:highlight w:val="none"/>
        </w:rPr>
      </w:pPr>
      <w:r>
        <w:rPr>
          <w:rFonts w:ascii="宋体" w:hAnsi="宋体" w:eastAsia="宋体" w:cs="宋体"/>
          <w:b/>
          <w:bCs/>
          <w:color w:val="auto"/>
          <w:spacing w:val="5"/>
          <w:sz w:val="20"/>
          <w:szCs w:val="20"/>
          <w:highlight w:val="none"/>
        </w:rPr>
        <w:t>第十二条</w:t>
      </w:r>
      <w:r>
        <w:rPr>
          <w:rFonts w:hint="eastAsia" w:ascii="宋体" w:hAnsi="宋体" w:cs="宋体"/>
          <w:b/>
          <w:bCs/>
          <w:color w:val="auto"/>
          <w:spacing w:val="5"/>
          <w:sz w:val="20"/>
          <w:szCs w:val="20"/>
          <w:highlight w:val="none"/>
          <w:lang w:val="en-US" w:eastAsia="zh-CN"/>
        </w:rPr>
        <w:t xml:space="preserve"> </w:t>
      </w:r>
      <w:r>
        <w:rPr>
          <w:rFonts w:ascii="宋体" w:hAnsi="宋体" w:eastAsia="宋体" w:cs="宋体"/>
          <w:b/>
          <w:bCs/>
          <w:color w:val="auto"/>
          <w:spacing w:val="5"/>
          <w:sz w:val="20"/>
          <w:szCs w:val="20"/>
          <w:highlight w:val="none"/>
        </w:rPr>
        <w:t>货物包装及运输</w:t>
      </w:r>
    </w:p>
    <w:p w14:paraId="7777EBA4">
      <w:pPr>
        <w:spacing w:before="115" w:line="332" w:lineRule="auto"/>
        <w:ind w:left="4" w:firstLine="43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1.乙方应在货物发运前对其进行满足运输距离</w:t>
      </w:r>
      <w:r>
        <w:rPr>
          <w:rFonts w:ascii="宋体" w:hAnsi="宋体" w:eastAsia="宋体" w:cs="宋体"/>
          <w:color w:val="auto"/>
          <w:spacing w:val="9"/>
          <w:sz w:val="20"/>
          <w:szCs w:val="20"/>
          <w:highlight w:val="none"/>
        </w:rPr>
        <w:t>、防潮、防震和防破损装卸等要求包装，以保证货物</w:t>
      </w:r>
      <w:r>
        <w:rPr>
          <w:rFonts w:ascii="宋体" w:hAnsi="宋体" w:eastAsia="宋体" w:cs="宋体"/>
          <w:color w:val="auto"/>
          <w:spacing w:val="7"/>
          <w:sz w:val="20"/>
          <w:szCs w:val="20"/>
          <w:highlight w:val="none"/>
        </w:rPr>
        <w:t>安全运达甲方指定地点。</w:t>
      </w:r>
    </w:p>
    <w:p w14:paraId="6AC5AEAE">
      <w:pPr>
        <w:spacing w:before="1" w:line="226" w:lineRule="auto"/>
        <w:ind w:left="42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2.产品合格书一并附于货物内。</w:t>
      </w:r>
    </w:p>
    <w:p w14:paraId="7150EB3E">
      <w:pPr>
        <w:spacing w:before="114" w:line="227" w:lineRule="auto"/>
        <w:ind w:left="42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3.货物在交付甲方前发生的风险均由乙方负责。</w:t>
      </w:r>
    </w:p>
    <w:p w14:paraId="41AC4779">
      <w:pPr>
        <w:spacing w:before="114" w:line="227" w:lineRule="auto"/>
        <w:ind w:left="41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4.货物在规定的交付期限内由乙方送达甲方指定的地点视为交付，乙方同时需通知甲方货物已送达。</w:t>
      </w:r>
    </w:p>
    <w:p w14:paraId="13A0FD58">
      <w:pPr>
        <w:spacing w:before="93" w:line="228" w:lineRule="auto"/>
        <w:ind w:left="358"/>
        <w:outlineLvl w:val="1"/>
        <w:rPr>
          <w:rFonts w:ascii="宋体" w:hAnsi="宋体" w:eastAsia="宋体" w:cs="宋体"/>
          <w:b/>
          <w:bCs/>
          <w:color w:val="auto"/>
          <w:spacing w:val="5"/>
          <w:sz w:val="20"/>
          <w:szCs w:val="20"/>
          <w:highlight w:val="none"/>
        </w:rPr>
      </w:pPr>
      <w:r>
        <w:rPr>
          <w:rFonts w:ascii="宋体" w:hAnsi="宋体" w:eastAsia="宋体" w:cs="宋体"/>
          <w:b/>
          <w:bCs/>
          <w:color w:val="auto"/>
          <w:spacing w:val="5"/>
          <w:sz w:val="20"/>
          <w:szCs w:val="20"/>
          <w:highlight w:val="none"/>
        </w:rPr>
        <w:t>第十三条</w:t>
      </w:r>
      <w:r>
        <w:rPr>
          <w:rFonts w:hint="eastAsia" w:ascii="宋体" w:hAnsi="宋体" w:cs="宋体"/>
          <w:b/>
          <w:bCs/>
          <w:color w:val="auto"/>
          <w:spacing w:val="5"/>
          <w:sz w:val="20"/>
          <w:szCs w:val="20"/>
          <w:highlight w:val="none"/>
          <w:lang w:val="en-US" w:eastAsia="zh-CN"/>
        </w:rPr>
        <w:t xml:space="preserve"> </w:t>
      </w:r>
      <w:r>
        <w:rPr>
          <w:rFonts w:ascii="宋体" w:hAnsi="宋体" w:eastAsia="宋体" w:cs="宋体"/>
          <w:b/>
          <w:bCs/>
          <w:color w:val="auto"/>
          <w:spacing w:val="5"/>
          <w:sz w:val="20"/>
          <w:szCs w:val="20"/>
          <w:highlight w:val="none"/>
        </w:rPr>
        <w:t>违约责任</w:t>
      </w:r>
    </w:p>
    <w:p w14:paraId="402490DB">
      <w:pPr>
        <w:spacing w:before="114" w:line="227" w:lineRule="auto"/>
        <w:ind w:firstLine="436" w:firstLineChars="200"/>
        <w:rPr>
          <w:rFonts w:ascii="宋体" w:hAnsi="宋体" w:eastAsia="宋体" w:cs="宋体"/>
          <w:color w:val="auto"/>
          <w:spacing w:val="-5"/>
          <w:sz w:val="20"/>
          <w:szCs w:val="20"/>
          <w:highlight w:val="none"/>
        </w:rPr>
      </w:pPr>
      <w:r>
        <w:rPr>
          <w:rFonts w:ascii="宋体" w:hAnsi="宋体" w:eastAsia="宋体" w:cs="宋体"/>
          <w:color w:val="auto"/>
          <w:spacing w:val="9"/>
          <w:sz w:val="20"/>
          <w:szCs w:val="20"/>
          <w:highlight w:val="none"/>
        </w:rPr>
        <w:t>1</w:t>
      </w:r>
      <w:r>
        <w:rPr>
          <w:rFonts w:ascii="宋体" w:hAnsi="宋体" w:eastAsia="宋体" w:cs="宋体"/>
          <w:color w:val="auto"/>
          <w:spacing w:val="-5"/>
          <w:sz w:val="20"/>
          <w:szCs w:val="20"/>
          <w:highlight w:val="none"/>
        </w:rPr>
        <w:t>.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14:paraId="5B93ECA3">
      <w:pPr>
        <w:spacing w:before="114" w:line="227" w:lineRule="auto"/>
        <w:ind w:firstLine="380" w:firstLineChars="200"/>
        <w:rPr>
          <w:rFonts w:ascii="宋体" w:hAnsi="宋体" w:eastAsia="宋体" w:cs="宋体"/>
          <w:color w:val="auto"/>
          <w:spacing w:val="-5"/>
          <w:sz w:val="20"/>
          <w:szCs w:val="20"/>
          <w:highlight w:val="none"/>
        </w:rPr>
      </w:pPr>
      <w:r>
        <w:rPr>
          <w:rFonts w:ascii="宋体" w:hAnsi="宋体" w:eastAsia="宋体" w:cs="宋体"/>
          <w:color w:val="auto"/>
          <w:spacing w:val="-5"/>
          <w:sz w:val="20"/>
          <w:szCs w:val="20"/>
          <w:highlight w:val="none"/>
        </w:rPr>
        <w:t>2.乙方提供的货物如侵犯了第三方合法权益而引发的任何纠纷或诉讼，均由乙方负责交涉并承担全部责任。乙方支付的违约金不足以弥补甲方损失的，还应承担赔偿责任。甲方为维护权益向乙方追偿的一切费用(包括但不限于律师费、担保费、保全保险费、差旅费、鉴定费等等)均由乙方承担。</w:t>
      </w:r>
    </w:p>
    <w:p w14:paraId="700343FD">
      <w:pPr>
        <w:spacing w:before="114" w:line="227" w:lineRule="auto"/>
        <w:ind w:left="419"/>
        <w:rPr>
          <w:rFonts w:ascii="宋体" w:hAnsi="宋体" w:eastAsia="宋体" w:cs="宋体"/>
          <w:color w:val="auto"/>
          <w:spacing w:val="-5"/>
          <w:sz w:val="20"/>
          <w:szCs w:val="20"/>
          <w:highlight w:val="none"/>
        </w:rPr>
      </w:pPr>
      <w:r>
        <w:rPr>
          <w:rFonts w:ascii="宋体" w:hAnsi="宋体" w:eastAsia="宋体" w:cs="宋体"/>
          <w:color w:val="auto"/>
          <w:spacing w:val="-5"/>
          <w:sz w:val="20"/>
          <w:szCs w:val="20"/>
          <w:highlight w:val="none"/>
        </w:rPr>
        <w:t>3.因包装、运输引起的货物损坏，按质量不合格处罚。</w:t>
      </w:r>
    </w:p>
    <w:p w14:paraId="3F28D9D2">
      <w:pPr>
        <w:spacing w:before="115" w:line="240" w:lineRule="auto"/>
        <w:ind w:firstLine="41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4.甲方无故延期接收货物、乙方逾期交货的，每天向对方偿付违约货款额3‰</w:t>
      </w:r>
      <w:r>
        <w:rPr>
          <w:rFonts w:ascii="宋体" w:hAnsi="宋体" w:eastAsia="宋体" w:cs="宋体"/>
          <w:color w:val="auto"/>
          <w:spacing w:val="9"/>
          <w:sz w:val="20"/>
          <w:szCs w:val="20"/>
          <w:highlight w:val="none"/>
        </w:rPr>
        <w:t>违约金，但违约金累计</w:t>
      </w:r>
      <w:r>
        <w:rPr>
          <w:rFonts w:ascii="宋体" w:hAnsi="宋体" w:eastAsia="宋体" w:cs="宋体"/>
          <w:color w:val="auto"/>
          <w:spacing w:val="8"/>
          <w:sz w:val="20"/>
          <w:szCs w:val="20"/>
          <w:highlight w:val="none"/>
        </w:rPr>
        <w:t>不得超过违约货款额</w:t>
      </w:r>
      <w:r>
        <w:rPr>
          <w:rFonts w:ascii="宋体" w:hAnsi="宋体" w:eastAsia="宋体" w:cs="宋体"/>
          <w:color w:val="auto"/>
          <w:spacing w:val="8"/>
          <w:sz w:val="20"/>
          <w:szCs w:val="20"/>
          <w:highlight w:val="none"/>
          <w:u w:val="single" w:color="auto"/>
        </w:rPr>
        <w:t>5%</w:t>
      </w:r>
      <w:r>
        <w:rPr>
          <w:rFonts w:ascii="宋体" w:hAnsi="宋体" w:eastAsia="宋体" w:cs="宋体"/>
          <w:color w:val="auto"/>
          <w:spacing w:val="8"/>
          <w:sz w:val="20"/>
          <w:szCs w:val="20"/>
          <w:highlight w:val="none"/>
        </w:rPr>
        <w:t>，超过</w:t>
      </w:r>
      <w:r>
        <w:rPr>
          <w:rFonts w:ascii="宋体" w:hAnsi="宋体" w:eastAsia="宋体" w:cs="宋体"/>
          <w:color w:val="auto"/>
          <w:spacing w:val="8"/>
          <w:sz w:val="20"/>
          <w:szCs w:val="20"/>
          <w:highlight w:val="none"/>
          <w:u w:val="single" w:color="auto"/>
        </w:rPr>
        <w:t>30</w:t>
      </w:r>
      <w:r>
        <w:rPr>
          <w:rFonts w:ascii="宋体" w:hAnsi="宋体" w:eastAsia="宋体" w:cs="宋体"/>
          <w:color w:val="auto"/>
          <w:spacing w:val="8"/>
          <w:sz w:val="20"/>
          <w:szCs w:val="20"/>
          <w:highlight w:val="none"/>
        </w:rPr>
        <w:t>天对</w:t>
      </w:r>
      <w:r>
        <w:rPr>
          <w:rFonts w:ascii="宋体" w:hAnsi="宋体" w:eastAsia="宋体" w:cs="宋体"/>
          <w:color w:val="auto"/>
          <w:spacing w:val="7"/>
          <w:sz w:val="20"/>
          <w:szCs w:val="20"/>
          <w:highlight w:val="none"/>
        </w:rPr>
        <w:t>方有权解除或终止合同，违约方承担因此给对方造成经济损失</w:t>
      </w:r>
      <w:r>
        <w:rPr>
          <w:rFonts w:ascii="宋体" w:hAnsi="宋体" w:eastAsia="宋体" w:cs="宋体"/>
          <w:color w:val="auto"/>
          <w:spacing w:val="8"/>
          <w:sz w:val="20"/>
          <w:szCs w:val="20"/>
          <w:highlight w:val="none"/>
        </w:rPr>
        <w:t>。</w:t>
      </w:r>
    </w:p>
    <w:p w14:paraId="0E3E679D">
      <w:pPr>
        <w:spacing w:before="41" w:line="228" w:lineRule="auto"/>
        <w:ind w:left="1" w:firstLine="444" w:firstLineChars="20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5.乙方未按本合同和</w:t>
      </w:r>
      <w:r>
        <w:rPr>
          <w:rFonts w:hint="eastAsia" w:ascii="宋体" w:hAnsi="宋体" w:cs="宋体"/>
          <w:color w:val="auto"/>
          <w:spacing w:val="11"/>
          <w:sz w:val="20"/>
          <w:szCs w:val="20"/>
          <w:highlight w:val="none"/>
          <w:lang w:eastAsia="zh-CN"/>
        </w:rPr>
        <w:t>响应文件</w:t>
      </w:r>
      <w:r>
        <w:rPr>
          <w:rFonts w:ascii="宋体" w:hAnsi="宋体" w:eastAsia="宋体" w:cs="宋体"/>
          <w:color w:val="auto"/>
          <w:spacing w:val="11"/>
          <w:sz w:val="20"/>
          <w:szCs w:val="20"/>
          <w:highlight w:val="none"/>
        </w:rPr>
        <w:t>中规定的服务承诺提供售后服务的，乙方应按本合同合计金额</w:t>
      </w:r>
      <w:r>
        <w:rPr>
          <w:rFonts w:ascii="宋体" w:hAnsi="宋体" w:eastAsia="宋体" w:cs="宋体"/>
          <w:color w:val="auto"/>
          <w:spacing w:val="10"/>
          <w:sz w:val="20"/>
          <w:szCs w:val="20"/>
          <w:highlight w:val="none"/>
          <w:u w:val="single" w:color="auto"/>
        </w:rPr>
        <w:t>5%</w:t>
      </w:r>
      <w:r>
        <w:rPr>
          <w:rFonts w:ascii="宋体" w:hAnsi="宋体" w:eastAsia="宋体" w:cs="宋体"/>
          <w:color w:val="auto"/>
          <w:spacing w:val="10"/>
          <w:sz w:val="20"/>
          <w:szCs w:val="20"/>
          <w:highlight w:val="none"/>
        </w:rPr>
        <w:t>向甲</w:t>
      </w:r>
      <w:r>
        <w:rPr>
          <w:rFonts w:ascii="宋体" w:hAnsi="宋体" w:eastAsia="宋体" w:cs="宋体"/>
          <w:color w:val="auto"/>
          <w:spacing w:val="6"/>
          <w:sz w:val="20"/>
          <w:szCs w:val="20"/>
          <w:highlight w:val="none"/>
        </w:rPr>
        <w:t>方支付违约金。</w:t>
      </w:r>
    </w:p>
    <w:p w14:paraId="30F3EFCA">
      <w:pPr>
        <w:spacing w:before="114" w:line="332" w:lineRule="auto"/>
        <w:ind w:left="8" w:right="2" w:firstLine="41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6.乙方提供的货物在质量保证期内，因设计、工艺或材料的缺陷和其它质量原因造成的问题，由乙方</w:t>
      </w:r>
      <w:r>
        <w:rPr>
          <w:rFonts w:ascii="宋体" w:hAnsi="宋体" w:eastAsia="宋体" w:cs="宋体"/>
          <w:color w:val="auto"/>
          <w:spacing w:val="8"/>
          <w:sz w:val="20"/>
          <w:szCs w:val="20"/>
          <w:highlight w:val="none"/>
        </w:rPr>
        <w:t>负责，费用从</w:t>
      </w:r>
      <w:r>
        <w:rPr>
          <w:rFonts w:hint="eastAsia" w:ascii="宋体" w:hAnsi="宋体" w:cs="宋体"/>
          <w:color w:val="auto"/>
          <w:spacing w:val="8"/>
          <w:sz w:val="20"/>
          <w:szCs w:val="20"/>
          <w:highlight w:val="none"/>
          <w:lang w:eastAsia="zh-CN"/>
        </w:rPr>
        <w:t>履约保证金</w:t>
      </w:r>
      <w:r>
        <w:rPr>
          <w:rFonts w:ascii="宋体" w:hAnsi="宋体" w:eastAsia="宋体" w:cs="宋体"/>
          <w:color w:val="auto"/>
          <w:spacing w:val="8"/>
          <w:sz w:val="20"/>
          <w:szCs w:val="20"/>
          <w:highlight w:val="none"/>
        </w:rPr>
        <w:t>中扣除，不足另补。</w:t>
      </w:r>
    </w:p>
    <w:p w14:paraId="6304C937">
      <w:pPr>
        <w:spacing w:before="1" w:line="332" w:lineRule="auto"/>
        <w:ind w:right="4" w:firstLine="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7.乙方未经甲方书面许可，乙方擅自将本合同项下义务交由第三方完成的，视为乙方根本违约</w:t>
      </w:r>
      <w:r>
        <w:rPr>
          <w:rFonts w:ascii="宋体" w:hAnsi="宋体" w:eastAsia="宋体" w:cs="宋体"/>
          <w:color w:val="auto"/>
          <w:spacing w:val="8"/>
          <w:sz w:val="20"/>
          <w:szCs w:val="20"/>
          <w:highlight w:val="none"/>
        </w:rPr>
        <w:t>，甲方</w:t>
      </w:r>
      <w:r>
        <w:rPr>
          <w:rFonts w:ascii="宋体" w:hAnsi="宋体" w:eastAsia="宋体" w:cs="宋体"/>
          <w:color w:val="auto"/>
          <w:spacing w:val="9"/>
          <w:sz w:val="20"/>
          <w:szCs w:val="20"/>
          <w:highlight w:val="none"/>
        </w:rPr>
        <w:t>有权解除或终止本合同，乙方应按本合同价的20%支付违约金，由此造成甲方经济损失的，还应承担</w:t>
      </w:r>
      <w:r>
        <w:rPr>
          <w:rFonts w:ascii="宋体" w:hAnsi="宋体" w:eastAsia="宋体" w:cs="宋体"/>
          <w:color w:val="auto"/>
          <w:spacing w:val="8"/>
          <w:sz w:val="20"/>
          <w:szCs w:val="20"/>
          <w:highlight w:val="none"/>
        </w:rPr>
        <w:t>全部</w:t>
      </w:r>
      <w:r>
        <w:rPr>
          <w:rFonts w:ascii="宋体" w:hAnsi="宋体" w:eastAsia="宋体" w:cs="宋体"/>
          <w:color w:val="auto"/>
          <w:spacing w:val="5"/>
          <w:sz w:val="20"/>
          <w:szCs w:val="20"/>
          <w:highlight w:val="none"/>
        </w:rPr>
        <w:t>赔偿责任。</w:t>
      </w:r>
    </w:p>
    <w:p w14:paraId="18AC38DE">
      <w:pPr>
        <w:spacing w:before="1" w:line="333" w:lineRule="auto"/>
        <w:ind w:right="2" w:firstLine="420"/>
        <w:rPr>
          <w:rFonts w:ascii="宋体" w:hAnsi="宋体" w:eastAsia="宋体" w:cs="宋体"/>
          <w:color w:val="auto"/>
          <w:spacing w:val="8"/>
          <w:sz w:val="20"/>
          <w:szCs w:val="20"/>
          <w:highlight w:val="none"/>
        </w:rPr>
      </w:pPr>
      <w:r>
        <w:rPr>
          <w:rFonts w:ascii="宋体" w:hAnsi="宋体" w:eastAsia="宋体" w:cs="宋体"/>
          <w:color w:val="auto"/>
          <w:spacing w:val="8"/>
          <w:sz w:val="20"/>
          <w:szCs w:val="20"/>
          <w:highlight w:val="none"/>
        </w:rPr>
        <w:t>8.其它违约行为按违约货款额5%收取违约金并赔偿经济损失。</w:t>
      </w:r>
    </w:p>
    <w:p w14:paraId="0E9E52B9">
      <w:pPr>
        <w:spacing w:before="93" w:line="228" w:lineRule="auto"/>
        <w:ind w:left="358"/>
        <w:outlineLvl w:val="1"/>
        <w:rPr>
          <w:rFonts w:ascii="宋体" w:hAnsi="宋体" w:eastAsia="宋体" w:cs="宋体"/>
          <w:b/>
          <w:bCs/>
          <w:color w:val="auto"/>
          <w:spacing w:val="5"/>
          <w:sz w:val="20"/>
          <w:szCs w:val="20"/>
          <w:highlight w:val="none"/>
        </w:rPr>
      </w:pPr>
      <w:r>
        <w:rPr>
          <w:rFonts w:ascii="宋体" w:hAnsi="宋体" w:eastAsia="宋体" w:cs="宋体"/>
          <w:b/>
          <w:bCs/>
          <w:color w:val="auto"/>
          <w:spacing w:val="5"/>
          <w:sz w:val="20"/>
          <w:szCs w:val="20"/>
          <w:highlight w:val="none"/>
        </w:rPr>
        <w:t>第十</w:t>
      </w:r>
      <w:r>
        <w:rPr>
          <w:rFonts w:hint="eastAsia" w:ascii="宋体" w:hAnsi="宋体" w:cs="宋体"/>
          <w:b/>
          <w:bCs/>
          <w:color w:val="auto"/>
          <w:spacing w:val="5"/>
          <w:sz w:val="20"/>
          <w:szCs w:val="20"/>
          <w:highlight w:val="none"/>
          <w:lang w:val="en-US" w:eastAsia="zh-CN"/>
        </w:rPr>
        <w:t>四</w:t>
      </w:r>
      <w:r>
        <w:rPr>
          <w:rFonts w:ascii="宋体" w:hAnsi="宋体" w:eastAsia="宋体" w:cs="宋体"/>
          <w:b/>
          <w:bCs/>
          <w:color w:val="auto"/>
          <w:spacing w:val="5"/>
          <w:sz w:val="20"/>
          <w:szCs w:val="20"/>
          <w:highlight w:val="none"/>
        </w:rPr>
        <w:t>条不可抗力事件处理</w:t>
      </w:r>
    </w:p>
    <w:p w14:paraId="2817A9AE">
      <w:pPr>
        <w:spacing w:before="114" w:line="332" w:lineRule="auto"/>
        <w:ind w:left="5" w:right="2" w:firstLine="431"/>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1.在合同有效期内，任何一方因不可抗力事件导致不能履行合同，则合同履行期可延长，其延</w:t>
      </w:r>
      <w:r>
        <w:rPr>
          <w:rFonts w:ascii="宋体" w:hAnsi="宋体" w:eastAsia="宋体" w:cs="宋体"/>
          <w:color w:val="auto"/>
          <w:spacing w:val="10"/>
          <w:sz w:val="20"/>
          <w:szCs w:val="20"/>
          <w:highlight w:val="none"/>
        </w:rPr>
        <w:t>长期</w:t>
      </w:r>
      <w:r>
        <w:rPr>
          <w:rFonts w:ascii="宋体" w:hAnsi="宋体" w:eastAsia="宋体" w:cs="宋体"/>
          <w:color w:val="auto"/>
          <w:spacing w:val="7"/>
          <w:sz w:val="20"/>
          <w:szCs w:val="20"/>
          <w:highlight w:val="none"/>
        </w:rPr>
        <w:t>与不可抗力影响期相同。</w:t>
      </w:r>
    </w:p>
    <w:p w14:paraId="79054A39">
      <w:pPr>
        <w:spacing w:line="226" w:lineRule="auto"/>
        <w:ind w:left="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2.不可抗力事件发生后，应立即通知对方，并寄送有关权威机构出具</w:t>
      </w:r>
      <w:r>
        <w:rPr>
          <w:rFonts w:ascii="宋体" w:hAnsi="宋体" w:eastAsia="宋体" w:cs="宋体"/>
          <w:color w:val="auto"/>
          <w:spacing w:val="8"/>
          <w:sz w:val="20"/>
          <w:szCs w:val="20"/>
          <w:highlight w:val="none"/>
        </w:rPr>
        <w:t>的证明。</w:t>
      </w:r>
    </w:p>
    <w:p w14:paraId="30AE0DD8">
      <w:pPr>
        <w:spacing w:before="114" w:line="228" w:lineRule="auto"/>
        <w:ind w:left="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3.不可抗力事件延续一百二十天以上，双方应通过友好协商，确定是否继续履行合</w:t>
      </w:r>
      <w:r>
        <w:rPr>
          <w:rFonts w:ascii="宋体" w:hAnsi="宋体" w:eastAsia="宋体" w:cs="宋体"/>
          <w:color w:val="auto"/>
          <w:spacing w:val="8"/>
          <w:sz w:val="20"/>
          <w:szCs w:val="20"/>
          <w:highlight w:val="none"/>
        </w:rPr>
        <w:t>同。</w:t>
      </w:r>
    </w:p>
    <w:p w14:paraId="0E55BC96">
      <w:pPr>
        <w:spacing w:before="93" w:line="228" w:lineRule="auto"/>
        <w:ind w:left="358"/>
        <w:outlineLvl w:val="1"/>
        <w:rPr>
          <w:rFonts w:ascii="宋体" w:hAnsi="宋体" w:eastAsia="宋体" w:cs="宋体"/>
          <w:b/>
          <w:bCs/>
          <w:color w:val="auto"/>
          <w:spacing w:val="5"/>
          <w:sz w:val="20"/>
          <w:szCs w:val="20"/>
          <w:highlight w:val="none"/>
        </w:rPr>
      </w:pPr>
      <w:r>
        <w:rPr>
          <w:rFonts w:ascii="宋体" w:hAnsi="宋体" w:eastAsia="宋体" w:cs="宋体"/>
          <w:b/>
          <w:bCs/>
          <w:color w:val="auto"/>
          <w:spacing w:val="5"/>
          <w:sz w:val="20"/>
          <w:szCs w:val="20"/>
          <w:highlight w:val="none"/>
        </w:rPr>
        <w:t>第十</w:t>
      </w:r>
      <w:r>
        <w:rPr>
          <w:rFonts w:hint="eastAsia" w:ascii="宋体" w:hAnsi="宋体" w:cs="宋体"/>
          <w:b/>
          <w:bCs/>
          <w:color w:val="auto"/>
          <w:spacing w:val="5"/>
          <w:sz w:val="20"/>
          <w:szCs w:val="20"/>
          <w:highlight w:val="none"/>
          <w:lang w:val="en-US" w:eastAsia="zh-CN"/>
        </w:rPr>
        <w:t>五</w:t>
      </w:r>
      <w:r>
        <w:rPr>
          <w:rFonts w:ascii="宋体" w:hAnsi="宋体" w:eastAsia="宋体" w:cs="宋体"/>
          <w:b/>
          <w:bCs/>
          <w:color w:val="auto"/>
          <w:spacing w:val="5"/>
          <w:sz w:val="20"/>
          <w:szCs w:val="20"/>
          <w:highlight w:val="none"/>
        </w:rPr>
        <w:t>条合同争议解决</w:t>
      </w:r>
    </w:p>
    <w:p w14:paraId="5FDE8465">
      <w:pPr>
        <w:spacing w:before="114" w:line="332" w:lineRule="auto"/>
        <w:ind w:left="17" w:right="4" w:firstLine="41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1.因货物质量问题发生争议的，应邀请国家认可的质量检测机构对货</w:t>
      </w:r>
      <w:r>
        <w:rPr>
          <w:rFonts w:ascii="宋体" w:hAnsi="宋体" w:eastAsia="宋体" w:cs="宋体"/>
          <w:color w:val="auto"/>
          <w:spacing w:val="8"/>
          <w:sz w:val="20"/>
          <w:szCs w:val="20"/>
          <w:highlight w:val="none"/>
        </w:rPr>
        <w:t>物质量进行鉴定。货物符合标准</w:t>
      </w:r>
      <w:r>
        <w:rPr>
          <w:rFonts w:ascii="宋体" w:hAnsi="宋体" w:eastAsia="宋体" w:cs="宋体"/>
          <w:color w:val="auto"/>
          <w:spacing w:val="9"/>
          <w:sz w:val="20"/>
          <w:szCs w:val="20"/>
          <w:highlight w:val="none"/>
        </w:rPr>
        <w:t>的，鉴定费由甲方承担；货物不符合标准的</w:t>
      </w:r>
      <w:r>
        <w:rPr>
          <w:rFonts w:ascii="宋体" w:hAnsi="宋体" w:eastAsia="宋体" w:cs="宋体"/>
          <w:color w:val="auto"/>
          <w:spacing w:val="8"/>
          <w:sz w:val="20"/>
          <w:szCs w:val="20"/>
          <w:highlight w:val="none"/>
        </w:rPr>
        <w:t>，鉴定费由乙方承担。</w:t>
      </w:r>
    </w:p>
    <w:p w14:paraId="687482A8">
      <w:pPr>
        <w:spacing w:before="1" w:line="332" w:lineRule="auto"/>
        <w:ind w:left="2" w:right="2"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2.因履行本合同引起的或与本合同有关的争议，甲乙双方应首先通过友好协商解决，如果协商不能解</w:t>
      </w:r>
      <w:r>
        <w:rPr>
          <w:rFonts w:ascii="宋体" w:hAnsi="宋体" w:eastAsia="宋体" w:cs="宋体"/>
          <w:color w:val="auto"/>
          <w:spacing w:val="7"/>
          <w:sz w:val="20"/>
          <w:szCs w:val="20"/>
          <w:highlight w:val="none"/>
        </w:rPr>
        <w:t>决，可向甲方所在地的</w:t>
      </w:r>
      <w:r>
        <w:rPr>
          <w:rFonts w:ascii="宋体" w:hAnsi="宋体" w:eastAsia="宋体" w:cs="宋体"/>
          <w:b/>
          <w:bCs/>
          <w:color w:val="auto"/>
          <w:spacing w:val="7"/>
          <w:sz w:val="20"/>
          <w:szCs w:val="20"/>
          <w:highlight w:val="none"/>
          <w:u w:val="single" w:color="auto"/>
        </w:rPr>
        <w:t>人民法院提起诉讼</w:t>
      </w:r>
      <w:r>
        <w:rPr>
          <w:rFonts w:ascii="宋体" w:hAnsi="宋体" w:eastAsia="宋体" w:cs="宋体"/>
          <w:color w:val="auto"/>
          <w:spacing w:val="7"/>
          <w:sz w:val="20"/>
          <w:szCs w:val="20"/>
          <w:highlight w:val="none"/>
        </w:rPr>
        <w:t>。</w:t>
      </w:r>
      <w:r>
        <w:rPr>
          <w:rFonts w:ascii="宋体" w:hAnsi="宋体" w:eastAsia="宋体" w:cs="宋体"/>
          <w:b/>
          <w:bCs/>
          <w:color w:val="auto"/>
          <w:spacing w:val="7"/>
          <w:sz w:val="20"/>
          <w:szCs w:val="20"/>
          <w:highlight w:val="none"/>
        </w:rPr>
        <w:t>（注：由甲乙双方</w:t>
      </w:r>
      <w:r>
        <w:rPr>
          <w:rFonts w:ascii="宋体" w:hAnsi="宋体" w:eastAsia="宋体" w:cs="宋体"/>
          <w:b/>
          <w:bCs/>
          <w:color w:val="auto"/>
          <w:spacing w:val="6"/>
          <w:sz w:val="20"/>
          <w:szCs w:val="20"/>
          <w:highlight w:val="none"/>
        </w:rPr>
        <w:t>约定选择向仲裁委员会申请仲裁或</w:t>
      </w:r>
      <w:r>
        <w:rPr>
          <w:rFonts w:ascii="宋体" w:hAnsi="宋体" w:eastAsia="宋体" w:cs="宋体"/>
          <w:b/>
          <w:bCs/>
          <w:color w:val="auto"/>
          <w:spacing w:val="7"/>
          <w:sz w:val="20"/>
          <w:szCs w:val="20"/>
          <w:highlight w:val="none"/>
        </w:rPr>
        <w:t>者向人民法院提起诉讼的其中一种方式处理合同争议）</w:t>
      </w:r>
      <w:r>
        <w:rPr>
          <w:rFonts w:ascii="宋体" w:hAnsi="宋体" w:eastAsia="宋体" w:cs="宋体"/>
          <w:color w:val="auto"/>
          <w:spacing w:val="7"/>
          <w:sz w:val="20"/>
          <w:szCs w:val="20"/>
          <w:highlight w:val="none"/>
        </w:rPr>
        <w:t>。</w:t>
      </w:r>
    </w:p>
    <w:p w14:paraId="73B264D6">
      <w:pPr>
        <w:spacing w:before="1" w:line="226" w:lineRule="auto"/>
        <w:ind w:left="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3.仲裁或诉讼期间，本合同继续履行。</w:t>
      </w:r>
    </w:p>
    <w:p w14:paraId="0849CBFC">
      <w:pPr>
        <w:spacing w:before="93" w:line="228" w:lineRule="auto"/>
        <w:ind w:left="358"/>
        <w:outlineLvl w:val="1"/>
        <w:rPr>
          <w:rFonts w:ascii="宋体" w:hAnsi="宋体" w:eastAsia="宋体" w:cs="宋体"/>
          <w:b/>
          <w:bCs/>
          <w:color w:val="auto"/>
          <w:spacing w:val="5"/>
          <w:sz w:val="20"/>
          <w:szCs w:val="20"/>
          <w:highlight w:val="none"/>
        </w:rPr>
      </w:pPr>
      <w:r>
        <w:rPr>
          <w:rFonts w:ascii="宋体" w:hAnsi="宋体" w:eastAsia="宋体" w:cs="宋体"/>
          <w:b/>
          <w:bCs/>
          <w:color w:val="auto"/>
          <w:spacing w:val="5"/>
          <w:sz w:val="20"/>
          <w:szCs w:val="20"/>
          <w:highlight w:val="none"/>
        </w:rPr>
        <w:t>第十</w:t>
      </w:r>
      <w:r>
        <w:rPr>
          <w:rFonts w:hint="eastAsia" w:ascii="宋体" w:hAnsi="宋体" w:cs="宋体"/>
          <w:b/>
          <w:bCs/>
          <w:color w:val="auto"/>
          <w:spacing w:val="5"/>
          <w:sz w:val="20"/>
          <w:szCs w:val="20"/>
          <w:highlight w:val="none"/>
          <w:lang w:val="en-US" w:eastAsia="zh-CN"/>
        </w:rPr>
        <w:t>六</w:t>
      </w:r>
      <w:r>
        <w:rPr>
          <w:rFonts w:ascii="宋体" w:hAnsi="宋体" w:eastAsia="宋体" w:cs="宋体"/>
          <w:b/>
          <w:bCs/>
          <w:color w:val="auto"/>
          <w:spacing w:val="5"/>
          <w:sz w:val="20"/>
          <w:szCs w:val="20"/>
          <w:highlight w:val="none"/>
        </w:rPr>
        <w:t>条合同生效及其它</w:t>
      </w:r>
    </w:p>
    <w:p w14:paraId="5204A0D8">
      <w:pPr>
        <w:spacing w:before="113" w:line="227" w:lineRule="auto"/>
        <w:ind w:left="43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1．合同经双方法定代表人（负责人）或授权代表签字并加盖单位</w:t>
      </w:r>
      <w:r>
        <w:rPr>
          <w:rFonts w:ascii="宋体" w:hAnsi="宋体" w:eastAsia="宋体" w:cs="宋体"/>
          <w:color w:val="auto"/>
          <w:spacing w:val="8"/>
          <w:sz w:val="20"/>
          <w:szCs w:val="20"/>
          <w:highlight w:val="none"/>
        </w:rPr>
        <w:t>公章后生效。</w:t>
      </w:r>
    </w:p>
    <w:p w14:paraId="7CEA4878">
      <w:pPr>
        <w:spacing w:before="115" w:line="332" w:lineRule="auto"/>
        <w:ind w:firstLine="4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2．合同执行中涉及采购资金和采购内容修改或补充的，须经财政部门审批，并签书面补</w:t>
      </w:r>
      <w:r>
        <w:rPr>
          <w:rFonts w:ascii="宋体" w:hAnsi="宋体" w:eastAsia="宋体" w:cs="宋体"/>
          <w:color w:val="auto"/>
          <w:spacing w:val="6"/>
          <w:sz w:val="20"/>
          <w:szCs w:val="20"/>
          <w:highlight w:val="none"/>
        </w:rPr>
        <w:t>充协议报政府</w:t>
      </w:r>
      <w:r>
        <w:rPr>
          <w:rFonts w:ascii="宋体" w:hAnsi="宋体" w:eastAsia="宋体" w:cs="宋体"/>
          <w:color w:val="auto"/>
          <w:spacing w:val="5"/>
          <w:sz w:val="20"/>
          <w:szCs w:val="20"/>
          <w:highlight w:val="none"/>
        </w:rPr>
        <w:t>采购监管部门备案，方可作为主合同不可分割的一部分。</w:t>
      </w:r>
    </w:p>
    <w:p w14:paraId="05110C3A">
      <w:pPr>
        <w:spacing w:before="1" w:line="226" w:lineRule="auto"/>
        <w:ind w:left="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3．本合同未尽事宜，遵照《民法典》有关条文执行。</w:t>
      </w:r>
    </w:p>
    <w:p w14:paraId="5701DC8E">
      <w:pPr>
        <w:spacing w:before="93" w:line="228" w:lineRule="auto"/>
        <w:ind w:left="358"/>
        <w:outlineLvl w:val="1"/>
        <w:rPr>
          <w:rFonts w:ascii="宋体" w:hAnsi="宋体" w:eastAsia="宋体" w:cs="宋体"/>
          <w:b/>
          <w:bCs/>
          <w:color w:val="auto"/>
          <w:spacing w:val="5"/>
          <w:sz w:val="20"/>
          <w:szCs w:val="20"/>
          <w:highlight w:val="none"/>
        </w:rPr>
      </w:pPr>
      <w:r>
        <w:rPr>
          <w:rFonts w:ascii="宋体" w:hAnsi="宋体" w:eastAsia="宋体" w:cs="宋体"/>
          <w:b/>
          <w:bCs/>
          <w:color w:val="auto"/>
          <w:spacing w:val="5"/>
          <w:sz w:val="20"/>
          <w:szCs w:val="20"/>
          <w:highlight w:val="none"/>
        </w:rPr>
        <w:t>第十</w:t>
      </w:r>
      <w:r>
        <w:rPr>
          <w:rFonts w:hint="eastAsia" w:ascii="宋体" w:hAnsi="宋体" w:cs="宋体"/>
          <w:b/>
          <w:bCs/>
          <w:color w:val="auto"/>
          <w:spacing w:val="5"/>
          <w:sz w:val="20"/>
          <w:szCs w:val="20"/>
          <w:highlight w:val="none"/>
          <w:lang w:val="en-US" w:eastAsia="zh-CN"/>
        </w:rPr>
        <w:t>七</w:t>
      </w:r>
      <w:r>
        <w:rPr>
          <w:rFonts w:ascii="宋体" w:hAnsi="宋体" w:eastAsia="宋体" w:cs="宋体"/>
          <w:b/>
          <w:bCs/>
          <w:color w:val="auto"/>
          <w:spacing w:val="5"/>
          <w:sz w:val="20"/>
          <w:szCs w:val="20"/>
          <w:highlight w:val="none"/>
        </w:rPr>
        <w:t>条合同的变更、终止与转让</w:t>
      </w:r>
    </w:p>
    <w:p w14:paraId="53905D82">
      <w:pPr>
        <w:spacing w:before="114" w:line="332" w:lineRule="auto"/>
        <w:ind w:left="3" w:right="2" w:firstLine="43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1.除《中华人民共和国政府采购法》第五十条规定的情形外，本合同一经</w:t>
      </w:r>
      <w:r>
        <w:rPr>
          <w:rFonts w:ascii="宋体" w:hAnsi="宋体" w:eastAsia="宋体" w:cs="宋体"/>
          <w:color w:val="auto"/>
          <w:spacing w:val="8"/>
          <w:sz w:val="20"/>
          <w:szCs w:val="20"/>
          <w:highlight w:val="none"/>
        </w:rPr>
        <w:t>签订，甲乙双方不得擅自变</w:t>
      </w:r>
      <w:r>
        <w:rPr>
          <w:rFonts w:ascii="宋体" w:hAnsi="宋体" w:eastAsia="宋体" w:cs="宋体"/>
          <w:color w:val="auto"/>
          <w:spacing w:val="7"/>
          <w:sz w:val="20"/>
          <w:szCs w:val="20"/>
          <w:highlight w:val="none"/>
        </w:rPr>
        <w:t>更、中止或终止。</w:t>
      </w:r>
    </w:p>
    <w:p w14:paraId="1D8C952C">
      <w:pPr>
        <w:spacing w:before="1" w:line="226" w:lineRule="auto"/>
        <w:ind w:left="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2.乙方不得擅自转让（无进口资格的供应商委托进口货物除外）其应履行的合同义务。</w:t>
      </w:r>
    </w:p>
    <w:p w14:paraId="76EB43CD">
      <w:pPr>
        <w:spacing w:before="93" w:line="228" w:lineRule="auto"/>
        <w:ind w:left="358"/>
        <w:outlineLvl w:val="1"/>
        <w:rPr>
          <w:rFonts w:ascii="宋体" w:hAnsi="宋体" w:eastAsia="宋体" w:cs="宋体"/>
          <w:b/>
          <w:bCs/>
          <w:color w:val="auto"/>
          <w:spacing w:val="5"/>
          <w:sz w:val="20"/>
          <w:szCs w:val="20"/>
          <w:highlight w:val="none"/>
        </w:rPr>
      </w:pPr>
      <w:r>
        <w:rPr>
          <w:rFonts w:ascii="宋体" w:hAnsi="宋体" w:eastAsia="宋体" w:cs="宋体"/>
          <w:b/>
          <w:bCs/>
          <w:color w:val="auto"/>
          <w:spacing w:val="5"/>
          <w:sz w:val="20"/>
          <w:szCs w:val="20"/>
          <w:highlight w:val="none"/>
        </w:rPr>
        <w:t>第十</w:t>
      </w:r>
      <w:r>
        <w:rPr>
          <w:rFonts w:hint="eastAsia" w:ascii="宋体" w:hAnsi="宋体" w:cs="宋体"/>
          <w:b/>
          <w:bCs/>
          <w:color w:val="auto"/>
          <w:spacing w:val="5"/>
          <w:sz w:val="20"/>
          <w:szCs w:val="20"/>
          <w:highlight w:val="none"/>
          <w:lang w:val="en-US" w:eastAsia="zh-CN"/>
        </w:rPr>
        <w:t>八</w:t>
      </w:r>
      <w:r>
        <w:rPr>
          <w:rFonts w:ascii="宋体" w:hAnsi="宋体" w:eastAsia="宋体" w:cs="宋体"/>
          <w:b/>
          <w:bCs/>
          <w:color w:val="auto"/>
          <w:spacing w:val="5"/>
          <w:sz w:val="20"/>
          <w:szCs w:val="20"/>
          <w:highlight w:val="none"/>
        </w:rPr>
        <w:t>条签订本合同依据</w:t>
      </w:r>
    </w:p>
    <w:p w14:paraId="0F237B21">
      <w:pPr>
        <w:spacing w:before="114" w:line="227" w:lineRule="auto"/>
        <w:ind w:left="436"/>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1.政府采购</w:t>
      </w:r>
      <w:r>
        <w:rPr>
          <w:rFonts w:hint="eastAsia" w:ascii="宋体" w:hAnsi="宋体" w:cs="宋体"/>
          <w:color w:val="auto"/>
          <w:spacing w:val="5"/>
          <w:sz w:val="20"/>
          <w:szCs w:val="20"/>
          <w:highlight w:val="none"/>
          <w:lang w:eastAsia="zh-CN"/>
        </w:rPr>
        <w:t>磋商文件</w:t>
      </w:r>
      <w:r>
        <w:rPr>
          <w:rFonts w:ascii="宋体" w:hAnsi="宋体" w:eastAsia="宋体" w:cs="宋体"/>
          <w:color w:val="auto"/>
          <w:spacing w:val="5"/>
          <w:sz w:val="20"/>
          <w:szCs w:val="20"/>
          <w:highlight w:val="none"/>
        </w:rPr>
        <w:t>；</w:t>
      </w:r>
    </w:p>
    <w:p w14:paraId="52B3DA1F">
      <w:pPr>
        <w:spacing w:before="114" w:line="227" w:lineRule="auto"/>
        <w:ind w:left="4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2.乙方提供的</w:t>
      </w:r>
      <w:r>
        <w:rPr>
          <w:rFonts w:hint="eastAsia" w:ascii="宋体" w:hAnsi="宋体" w:cs="宋体"/>
          <w:color w:val="auto"/>
          <w:spacing w:val="7"/>
          <w:sz w:val="20"/>
          <w:szCs w:val="20"/>
          <w:highlight w:val="none"/>
          <w:lang w:eastAsia="zh-CN"/>
        </w:rPr>
        <w:t>响应文件</w:t>
      </w:r>
      <w:r>
        <w:rPr>
          <w:rFonts w:ascii="宋体" w:hAnsi="宋体" w:eastAsia="宋体" w:cs="宋体"/>
          <w:color w:val="auto"/>
          <w:spacing w:val="7"/>
          <w:sz w:val="20"/>
          <w:szCs w:val="20"/>
          <w:highlight w:val="none"/>
        </w:rPr>
        <w:t>；</w:t>
      </w:r>
    </w:p>
    <w:p w14:paraId="49A47FBA">
      <w:pPr>
        <w:spacing w:before="114" w:line="227" w:lineRule="auto"/>
        <w:ind w:left="42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3.投标承诺书；</w:t>
      </w:r>
    </w:p>
    <w:p w14:paraId="184FD3E5">
      <w:pPr>
        <w:spacing w:before="114" w:line="227" w:lineRule="auto"/>
        <w:ind w:left="42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4.</w:t>
      </w:r>
      <w:r>
        <w:rPr>
          <w:rFonts w:hint="eastAsia" w:ascii="宋体" w:hAnsi="宋体" w:cs="宋体"/>
          <w:color w:val="auto"/>
          <w:spacing w:val="6"/>
          <w:sz w:val="20"/>
          <w:szCs w:val="20"/>
          <w:highlight w:val="none"/>
          <w:lang w:val="en-US" w:eastAsia="zh-CN"/>
        </w:rPr>
        <w:t>成交</w:t>
      </w:r>
      <w:r>
        <w:rPr>
          <w:rFonts w:ascii="宋体" w:hAnsi="宋体" w:eastAsia="宋体" w:cs="宋体"/>
          <w:color w:val="auto"/>
          <w:spacing w:val="6"/>
          <w:sz w:val="20"/>
          <w:szCs w:val="20"/>
          <w:highlight w:val="none"/>
        </w:rPr>
        <w:t>通知书；</w:t>
      </w:r>
    </w:p>
    <w:p w14:paraId="7B32D67A">
      <w:pPr>
        <w:spacing w:before="114" w:line="228" w:lineRule="auto"/>
        <w:ind w:left="42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5.其他有关文件。</w:t>
      </w:r>
    </w:p>
    <w:p w14:paraId="0C73678C">
      <w:pPr>
        <w:spacing w:before="114" w:line="227" w:lineRule="auto"/>
        <w:ind w:left="420"/>
        <w:rPr>
          <w:color w:val="auto"/>
          <w:highlight w:val="none"/>
        </w:rPr>
      </w:pPr>
      <w:r>
        <w:rPr>
          <w:rFonts w:ascii="宋体" w:hAnsi="宋体" w:eastAsia="宋体" w:cs="宋体"/>
          <w:b/>
          <w:bCs/>
          <w:color w:val="auto"/>
          <w:spacing w:val="9"/>
          <w:sz w:val="20"/>
          <w:szCs w:val="20"/>
          <w:highlight w:val="none"/>
        </w:rPr>
        <w:t>第</w:t>
      </w:r>
      <w:r>
        <w:rPr>
          <w:rFonts w:hint="eastAsia" w:ascii="宋体" w:hAnsi="宋体" w:cs="宋体"/>
          <w:b/>
          <w:bCs/>
          <w:color w:val="auto"/>
          <w:spacing w:val="9"/>
          <w:sz w:val="20"/>
          <w:szCs w:val="20"/>
          <w:highlight w:val="none"/>
          <w:lang w:val="en-US" w:eastAsia="zh-CN"/>
        </w:rPr>
        <w:t>十九</w:t>
      </w:r>
      <w:r>
        <w:rPr>
          <w:rFonts w:ascii="宋体" w:hAnsi="宋体" w:eastAsia="宋体" w:cs="宋体"/>
          <w:b/>
          <w:bCs/>
          <w:color w:val="auto"/>
          <w:spacing w:val="9"/>
          <w:sz w:val="20"/>
          <w:szCs w:val="20"/>
          <w:highlight w:val="none"/>
        </w:rPr>
        <w:t>条</w:t>
      </w:r>
      <w:r>
        <w:rPr>
          <w:rFonts w:hint="eastAsia" w:ascii="宋体" w:hAnsi="宋体" w:cs="宋体"/>
          <w:b/>
          <w:bCs/>
          <w:color w:val="auto"/>
          <w:spacing w:val="9"/>
          <w:sz w:val="20"/>
          <w:szCs w:val="20"/>
          <w:highlight w:val="none"/>
          <w:lang w:val="en-US" w:eastAsia="zh-CN"/>
        </w:rPr>
        <w:t xml:space="preserve"> </w:t>
      </w:r>
      <w:r>
        <w:rPr>
          <w:rFonts w:hint="eastAsia" w:ascii="宋体" w:hAnsi="宋体" w:cs="宋体"/>
          <w:color w:val="auto"/>
          <w:spacing w:val="9"/>
          <w:sz w:val="20"/>
          <w:szCs w:val="20"/>
          <w:highlight w:val="none"/>
          <w:lang w:val="en-US" w:eastAsia="zh-CN"/>
        </w:rPr>
        <w:t>甲乙双方通过政府采购线上平台签订电子合同，同时另行签订一份纸质版合同供甲方存档，电子合同与纸质版合同具有同等法律效力。</w:t>
      </w:r>
    </w:p>
    <w:tbl>
      <w:tblPr>
        <w:tblStyle w:val="17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8"/>
        <w:gridCol w:w="4774"/>
      </w:tblGrid>
      <w:tr w14:paraId="61D0C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4518" w:type="dxa"/>
            <w:vAlign w:val="top"/>
          </w:tcPr>
          <w:p w14:paraId="2425D3E2">
            <w:pPr>
              <w:spacing w:before="164" w:line="227" w:lineRule="auto"/>
              <w:ind w:left="143"/>
              <w:rPr>
                <w:rFonts w:ascii="宋体" w:hAnsi="宋体" w:eastAsia="宋体" w:cs="宋体"/>
                <w:color w:val="auto"/>
                <w:sz w:val="20"/>
                <w:szCs w:val="20"/>
                <w:highlight w:val="none"/>
              </w:rPr>
            </w:pPr>
            <w:r>
              <w:rPr>
                <w:rFonts w:ascii="宋体" w:hAnsi="宋体" w:eastAsia="宋体" w:cs="宋体"/>
                <w:color w:val="auto"/>
                <w:sz w:val="20"/>
                <w:szCs w:val="20"/>
                <w:highlight w:val="none"/>
              </w:rPr>
              <w:t>甲方（章）</w:t>
            </w:r>
          </w:p>
          <w:p w14:paraId="5606E1BA">
            <w:pPr>
              <w:spacing w:before="298" w:line="228" w:lineRule="auto"/>
              <w:ind w:left="3155"/>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年</w:t>
            </w:r>
            <w:r>
              <w:rPr>
                <w:rFonts w:hint="eastAsia" w:ascii="宋体" w:hAnsi="宋体" w:cs="宋体"/>
                <w:color w:val="auto"/>
                <w:spacing w:val="-2"/>
                <w:sz w:val="20"/>
                <w:szCs w:val="20"/>
                <w:highlight w:val="none"/>
                <w:lang w:val="en-US" w:eastAsia="zh-CN"/>
              </w:rPr>
              <w:t xml:space="preserve"> </w:t>
            </w:r>
            <w:r>
              <w:rPr>
                <w:rFonts w:ascii="宋体" w:hAnsi="宋体" w:eastAsia="宋体" w:cs="宋体"/>
                <w:color w:val="auto"/>
                <w:spacing w:val="-2"/>
                <w:sz w:val="20"/>
                <w:szCs w:val="20"/>
                <w:highlight w:val="none"/>
              </w:rPr>
              <w:t>月</w:t>
            </w:r>
            <w:r>
              <w:rPr>
                <w:rFonts w:hint="eastAsia" w:ascii="宋体" w:hAnsi="宋体" w:cs="宋体"/>
                <w:color w:val="auto"/>
                <w:spacing w:val="-2"/>
                <w:sz w:val="20"/>
                <w:szCs w:val="20"/>
                <w:highlight w:val="none"/>
                <w:lang w:val="en-US" w:eastAsia="zh-CN"/>
              </w:rPr>
              <w:t xml:space="preserve"> </w:t>
            </w:r>
            <w:r>
              <w:rPr>
                <w:rFonts w:ascii="宋体" w:hAnsi="宋体" w:eastAsia="宋体" w:cs="宋体"/>
                <w:color w:val="auto"/>
                <w:spacing w:val="-2"/>
                <w:sz w:val="20"/>
                <w:szCs w:val="20"/>
                <w:highlight w:val="none"/>
              </w:rPr>
              <w:t>日</w:t>
            </w:r>
          </w:p>
        </w:tc>
        <w:tc>
          <w:tcPr>
            <w:tcW w:w="4774" w:type="dxa"/>
            <w:vAlign w:val="top"/>
          </w:tcPr>
          <w:p w14:paraId="0E7553B3">
            <w:pPr>
              <w:spacing w:before="164" w:line="227" w:lineRule="auto"/>
              <w:ind w:left="13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乙方（章）</w:t>
            </w:r>
          </w:p>
          <w:p w14:paraId="199421A2">
            <w:pPr>
              <w:spacing w:before="298" w:line="228" w:lineRule="auto"/>
              <w:ind w:left="3411"/>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年</w:t>
            </w:r>
            <w:r>
              <w:rPr>
                <w:rFonts w:hint="eastAsia" w:ascii="宋体" w:hAnsi="宋体" w:cs="宋体"/>
                <w:color w:val="auto"/>
                <w:spacing w:val="-2"/>
                <w:sz w:val="20"/>
                <w:szCs w:val="20"/>
                <w:highlight w:val="none"/>
                <w:lang w:val="en-US" w:eastAsia="zh-CN"/>
              </w:rPr>
              <w:t xml:space="preserve"> </w:t>
            </w:r>
            <w:r>
              <w:rPr>
                <w:rFonts w:ascii="宋体" w:hAnsi="宋体" w:eastAsia="宋体" w:cs="宋体"/>
                <w:color w:val="auto"/>
                <w:spacing w:val="-2"/>
                <w:sz w:val="20"/>
                <w:szCs w:val="20"/>
                <w:highlight w:val="none"/>
              </w:rPr>
              <w:t>月</w:t>
            </w:r>
            <w:r>
              <w:rPr>
                <w:rFonts w:hint="eastAsia" w:ascii="宋体" w:hAnsi="宋体" w:cs="宋体"/>
                <w:color w:val="auto"/>
                <w:spacing w:val="-2"/>
                <w:sz w:val="20"/>
                <w:szCs w:val="20"/>
                <w:highlight w:val="none"/>
                <w:lang w:val="en-US" w:eastAsia="zh-CN"/>
              </w:rPr>
              <w:t xml:space="preserve"> </w:t>
            </w:r>
            <w:r>
              <w:rPr>
                <w:rFonts w:ascii="宋体" w:hAnsi="宋体" w:eastAsia="宋体" w:cs="宋体"/>
                <w:color w:val="auto"/>
                <w:spacing w:val="-2"/>
                <w:sz w:val="20"/>
                <w:szCs w:val="20"/>
                <w:highlight w:val="none"/>
              </w:rPr>
              <w:t>日</w:t>
            </w:r>
          </w:p>
        </w:tc>
      </w:tr>
      <w:tr w14:paraId="7DC29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518" w:type="dxa"/>
            <w:vAlign w:val="top"/>
          </w:tcPr>
          <w:p w14:paraId="2E85C3C6">
            <w:pPr>
              <w:spacing w:before="172" w:line="228" w:lineRule="auto"/>
              <w:ind w:left="11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单位地址：</w:t>
            </w:r>
          </w:p>
        </w:tc>
        <w:tc>
          <w:tcPr>
            <w:tcW w:w="4774" w:type="dxa"/>
            <w:vAlign w:val="top"/>
          </w:tcPr>
          <w:p w14:paraId="0C47CD9B">
            <w:pPr>
              <w:spacing w:before="172" w:line="228" w:lineRule="auto"/>
              <w:ind w:left="11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单位地址：</w:t>
            </w:r>
          </w:p>
        </w:tc>
      </w:tr>
      <w:tr w14:paraId="56A87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518" w:type="dxa"/>
            <w:vAlign w:val="top"/>
          </w:tcPr>
          <w:p w14:paraId="7DDCA60A">
            <w:pPr>
              <w:spacing w:before="173" w:line="228" w:lineRule="auto"/>
              <w:ind w:left="11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法定（或授权）代表人：</w:t>
            </w:r>
          </w:p>
        </w:tc>
        <w:tc>
          <w:tcPr>
            <w:tcW w:w="4774" w:type="dxa"/>
            <w:vAlign w:val="top"/>
          </w:tcPr>
          <w:p w14:paraId="4E652C09">
            <w:pPr>
              <w:spacing w:before="173" w:line="228" w:lineRule="auto"/>
              <w:ind w:left="11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法定代表人（负责人</w:t>
            </w:r>
            <w:r>
              <w:rPr>
                <w:rFonts w:ascii="宋体" w:hAnsi="宋体" w:eastAsia="宋体" w:cs="宋体"/>
                <w:color w:val="auto"/>
                <w:spacing w:val="3"/>
                <w:sz w:val="20"/>
                <w:szCs w:val="20"/>
                <w:highlight w:val="none"/>
              </w:rPr>
              <w:t>）：</w:t>
            </w:r>
          </w:p>
        </w:tc>
      </w:tr>
      <w:tr w14:paraId="72003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518" w:type="dxa"/>
            <w:vAlign w:val="top"/>
          </w:tcPr>
          <w:p w14:paraId="36A5FF56">
            <w:pPr>
              <w:spacing w:before="174" w:line="227" w:lineRule="auto"/>
              <w:ind w:left="11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科室负责人：</w:t>
            </w:r>
          </w:p>
        </w:tc>
        <w:tc>
          <w:tcPr>
            <w:tcW w:w="4774" w:type="dxa"/>
            <w:vAlign w:val="top"/>
          </w:tcPr>
          <w:p w14:paraId="4969812B">
            <w:pPr>
              <w:spacing w:before="174" w:line="228" w:lineRule="auto"/>
              <w:ind w:left="11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或委托代理人</w:t>
            </w:r>
          </w:p>
        </w:tc>
      </w:tr>
      <w:tr w14:paraId="7B589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518" w:type="dxa"/>
            <w:vAlign w:val="top"/>
          </w:tcPr>
          <w:p w14:paraId="1A0BAA4F">
            <w:pPr>
              <w:spacing w:before="174" w:line="230" w:lineRule="auto"/>
              <w:ind w:left="141"/>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电话：</w:t>
            </w:r>
          </w:p>
        </w:tc>
        <w:tc>
          <w:tcPr>
            <w:tcW w:w="4774" w:type="dxa"/>
            <w:vAlign w:val="top"/>
          </w:tcPr>
          <w:p w14:paraId="03D7A181">
            <w:pPr>
              <w:spacing w:before="174" w:line="230" w:lineRule="auto"/>
              <w:ind w:left="137"/>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电话：</w:t>
            </w:r>
          </w:p>
        </w:tc>
      </w:tr>
      <w:tr w14:paraId="0D34A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518" w:type="dxa"/>
            <w:vAlign w:val="top"/>
          </w:tcPr>
          <w:p w14:paraId="3DABB069">
            <w:pPr>
              <w:spacing w:before="175" w:line="228" w:lineRule="auto"/>
              <w:ind w:left="141"/>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电子邮箱：</w:t>
            </w:r>
          </w:p>
        </w:tc>
        <w:tc>
          <w:tcPr>
            <w:tcW w:w="4774" w:type="dxa"/>
            <w:vAlign w:val="top"/>
          </w:tcPr>
          <w:p w14:paraId="57024996">
            <w:pPr>
              <w:spacing w:before="175" w:line="228" w:lineRule="auto"/>
              <w:ind w:left="137"/>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电子邮箱：</w:t>
            </w:r>
          </w:p>
        </w:tc>
      </w:tr>
      <w:tr w14:paraId="33867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518" w:type="dxa"/>
            <w:vAlign w:val="top"/>
          </w:tcPr>
          <w:p w14:paraId="26B52698">
            <w:pPr>
              <w:spacing w:before="177" w:line="228" w:lineRule="auto"/>
              <w:ind w:left="117"/>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开户银行：</w:t>
            </w:r>
          </w:p>
        </w:tc>
        <w:tc>
          <w:tcPr>
            <w:tcW w:w="4774" w:type="dxa"/>
            <w:vAlign w:val="top"/>
          </w:tcPr>
          <w:p w14:paraId="0E4FE4E3">
            <w:pPr>
              <w:spacing w:before="177" w:line="228" w:lineRule="auto"/>
              <w:ind w:left="11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开户银行：</w:t>
            </w:r>
          </w:p>
        </w:tc>
      </w:tr>
      <w:tr w14:paraId="44C49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518" w:type="dxa"/>
            <w:vAlign w:val="top"/>
          </w:tcPr>
          <w:p w14:paraId="4FAAC996">
            <w:pPr>
              <w:spacing w:before="177" w:line="229" w:lineRule="auto"/>
              <w:ind w:left="119"/>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账号：</w:t>
            </w:r>
          </w:p>
        </w:tc>
        <w:tc>
          <w:tcPr>
            <w:tcW w:w="4774" w:type="dxa"/>
            <w:vAlign w:val="top"/>
          </w:tcPr>
          <w:p w14:paraId="2AC37F8A">
            <w:pPr>
              <w:spacing w:before="177" w:line="229" w:lineRule="auto"/>
              <w:ind w:left="116"/>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账号：</w:t>
            </w:r>
          </w:p>
        </w:tc>
      </w:tr>
      <w:tr w14:paraId="439F2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518" w:type="dxa"/>
            <w:vAlign w:val="top"/>
          </w:tcPr>
          <w:p w14:paraId="495F5D8B">
            <w:pPr>
              <w:spacing w:before="176" w:line="228" w:lineRule="auto"/>
              <w:ind w:left="13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邮政编码：</w:t>
            </w:r>
          </w:p>
        </w:tc>
        <w:tc>
          <w:tcPr>
            <w:tcW w:w="4774" w:type="dxa"/>
            <w:vAlign w:val="top"/>
          </w:tcPr>
          <w:p w14:paraId="509BF673">
            <w:pPr>
              <w:spacing w:before="176" w:line="228" w:lineRule="auto"/>
              <w:ind w:left="128"/>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邮政编码：</w:t>
            </w:r>
          </w:p>
        </w:tc>
      </w:tr>
    </w:tbl>
    <w:p w14:paraId="10BE3C98">
      <w:pPr>
        <w:pStyle w:val="19"/>
        <w:rPr>
          <w:color w:val="auto"/>
          <w:highlight w:val="none"/>
        </w:rPr>
      </w:pPr>
    </w:p>
    <w:p w14:paraId="546FD043">
      <w:pPr>
        <w:rPr>
          <w:color w:val="auto"/>
          <w:highlight w:val="none"/>
        </w:rPr>
        <w:sectPr>
          <w:headerReference r:id="rId16" w:type="default"/>
          <w:pgSz w:w="11906" w:h="16839"/>
          <w:pgMar w:top="1431" w:right="1020" w:bottom="1156" w:left="1588" w:header="850" w:footer="994" w:gutter="0"/>
          <w:cols w:space="720" w:num="1"/>
        </w:sectPr>
      </w:pPr>
    </w:p>
    <w:p w14:paraId="6D0B9DA6">
      <w:pPr>
        <w:pStyle w:val="19"/>
        <w:spacing w:line="289" w:lineRule="auto"/>
        <w:rPr>
          <w:color w:val="auto"/>
          <w:highlight w:val="none"/>
        </w:rPr>
      </w:pPr>
    </w:p>
    <w:p w14:paraId="16BDDD3D">
      <w:pPr>
        <w:spacing w:before="91" w:line="219" w:lineRule="auto"/>
        <w:ind w:left="3798"/>
        <w:outlineLvl w:val="2"/>
        <w:rPr>
          <w:rFonts w:ascii="宋体" w:hAnsi="宋体" w:eastAsia="宋体" w:cs="宋体"/>
          <w:color w:val="auto"/>
          <w:sz w:val="28"/>
          <w:szCs w:val="28"/>
          <w:highlight w:val="none"/>
        </w:rPr>
      </w:pPr>
      <w:r>
        <w:rPr>
          <w:rFonts w:ascii="宋体" w:hAnsi="宋体" w:eastAsia="宋体" w:cs="宋体"/>
          <w:b/>
          <w:bCs/>
          <w:color w:val="auto"/>
          <w:spacing w:val="-24"/>
          <w:sz w:val="28"/>
          <w:szCs w:val="28"/>
          <w:highlight w:val="none"/>
        </w:rPr>
        <w:t>合同附件1：</w:t>
      </w:r>
    </w:p>
    <w:p w14:paraId="7FB3D451">
      <w:pPr>
        <w:pStyle w:val="19"/>
        <w:spacing w:line="390" w:lineRule="auto"/>
        <w:rPr>
          <w:color w:val="auto"/>
          <w:highlight w:val="none"/>
        </w:rPr>
      </w:pPr>
    </w:p>
    <w:p w14:paraId="0B02A6BB">
      <w:pPr>
        <w:spacing w:before="78" w:line="212" w:lineRule="auto"/>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一般货物类</w:t>
      </w:r>
    </w:p>
    <w:tbl>
      <w:tblPr>
        <w:tblStyle w:val="179"/>
        <w:tblW w:w="9317" w:type="dxa"/>
        <w:tblInd w:w="1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1"/>
        <w:gridCol w:w="4726"/>
      </w:tblGrid>
      <w:tr w14:paraId="36230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9317" w:type="dxa"/>
            <w:gridSpan w:val="2"/>
            <w:vAlign w:val="top"/>
          </w:tcPr>
          <w:p w14:paraId="454582E3">
            <w:pPr>
              <w:spacing w:before="112" w:line="227" w:lineRule="auto"/>
              <w:ind w:left="1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1、供应商承诺具体事项：</w:t>
            </w:r>
          </w:p>
        </w:tc>
      </w:tr>
      <w:tr w14:paraId="7E7EA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9317" w:type="dxa"/>
            <w:gridSpan w:val="2"/>
            <w:vAlign w:val="top"/>
          </w:tcPr>
          <w:p w14:paraId="76FA048A">
            <w:pPr>
              <w:spacing w:before="108" w:line="228" w:lineRule="auto"/>
              <w:ind w:left="11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2、售后服务具体事项：</w:t>
            </w:r>
          </w:p>
        </w:tc>
      </w:tr>
      <w:tr w14:paraId="75113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9317" w:type="dxa"/>
            <w:gridSpan w:val="2"/>
            <w:vAlign w:val="top"/>
          </w:tcPr>
          <w:p w14:paraId="380BC50C">
            <w:pPr>
              <w:spacing w:before="108" w:line="228" w:lineRule="auto"/>
              <w:ind w:left="12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3、保修期责任：</w:t>
            </w:r>
          </w:p>
        </w:tc>
      </w:tr>
      <w:tr w14:paraId="5F20B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317" w:type="dxa"/>
            <w:gridSpan w:val="2"/>
            <w:vAlign w:val="top"/>
          </w:tcPr>
          <w:p w14:paraId="5E833A8B">
            <w:pPr>
              <w:spacing w:before="111" w:line="228" w:lineRule="auto"/>
              <w:ind w:left="11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4、其他具体事项：</w:t>
            </w:r>
          </w:p>
        </w:tc>
      </w:tr>
      <w:tr w14:paraId="02B24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5" w:hRule="atLeast"/>
        </w:trPr>
        <w:tc>
          <w:tcPr>
            <w:tcW w:w="4591" w:type="dxa"/>
            <w:vAlign w:val="top"/>
          </w:tcPr>
          <w:p w14:paraId="7BA82CB0">
            <w:pPr>
              <w:spacing w:before="134" w:line="227" w:lineRule="auto"/>
              <w:ind w:left="143"/>
              <w:rPr>
                <w:rFonts w:ascii="宋体" w:hAnsi="宋体" w:eastAsia="宋体" w:cs="宋体"/>
                <w:color w:val="auto"/>
                <w:sz w:val="20"/>
                <w:szCs w:val="20"/>
                <w:highlight w:val="none"/>
              </w:rPr>
            </w:pPr>
            <w:r>
              <w:rPr>
                <w:rFonts w:ascii="宋体" w:hAnsi="宋体" w:eastAsia="宋体" w:cs="宋体"/>
                <w:color w:val="auto"/>
                <w:sz w:val="20"/>
                <w:szCs w:val="20"/>
                <w:highlight w:val="none"/>
              </w:rPr>
              <w:t>甲方（章）</w:t>
            </w:r>
          </w:p>
          <w:p w14:paraId="3846D0AA">
            <w:pPr>
              <w:pStyle w:val="178"/>
              <w:spacing w:line="262" w:lineRule="auto"/>
              <w:rPr>
                <w:color w:val="auto"/>
                <w:highlight w:val="none"/>
              </w:rPr>
            </w:pPr>
          </w:p>
          <w:p w14:paraId="4277F8D0">
            <w:pPr>
              <w:pStyle w:val="178"/>
              <w:spacing w:line="262" w:lineRule="auto"/>
              <w:rPr>
                <w:color w:val="auto"/>
                <w:highlight w:val="none"/>
              </w:rPr>
            </w:pPr>
          </w:p>
          <w:p w14:paraId="72DBF439">
            <w:pPr>
              <w:pStyle w:val="178"/>
              <w:spacing w:line="262" w:lineRule="auto"/>
              <w:rPr>
                <w:color w:val="auto"/>
                <w:highlight w:val="none"/>
              </w:rPr>
            </w:pPr>
          </w:p>
          <w:p w14:paraId="3654A630">
            <w:pPr>
              <w:pStyle w:val="178"/>
              <w:spacing w:line="262" w:lineRule="auto"/>
              <w:rPr>
                <w:color w:val="auto"/>
                <w:highlight w:val="none"/>
              </w:rPr>
            </w:pPr>
          </w:p>
          <w:p w14:paraId="1435E7FF">
            <w:pPr>
              <w:pStyle w:val="178"/>
              <w:spacing w:line="263" w:lineRule="auto"/>
              <w:rPr>
                <w:color w:val="auto"/>
                <w:highlight w:val="none"/>
              </w:rPr>
            </w:pPr>
          </w:p>
          <w:p w14:paraId="26316325">
            <w:pPr>
              <w:pStyle w:val="178"/>
              <w:spacing w:line="263" w:lineRule="auto"/>
              <w:rPr>
                <w:color w:val="auto"/>
                <w:highlight w:val="none"/>
              </w:rPr>
            </w:pPr>
          </w:p>
          <w:p w14:paraId="44FEB2CF">
            <w:pPr>
              <w:pStyle w:val="178"/>
              <w:spacing w:line="263" w:lineRule="auto"/>
              <w:rPr>
                <w:color w:val="auto"/>
                <w:highlight w:val="none"/>
              </w:rPr>
            </w:pPr>
          </w:p>
          <w:p w14:paraId="65497931">
            <w:pPr>
              <w:spacing w:before="65" w:line="228" w:lineRule="auto"/>
              <w:ind w:left="2848"/>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年月日</w:t>
            </w:r>
          </w:p>
        </w:tc>
        <w:tc>
          <w:tcPr>
            <w:tcW w:w="4726" w:type="dxa"/>
            <w:vAlign w:val="top"/>
          </w:tcPr>
          <w:p w14:paraId="726A2C76">
            <w:pPr>
              <w:spacing w:before="134" w:line="227" w:lineRule="auto"/>
              <w:ind w:left="134"/>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乙方（章）</w:t>
            </w:r>
          </w:p>
          <w:p w14:paraId="76EFEAB7">
            <w:pPr>
              <w:pStyle w:val="178"/>
              <w:spacing w:line="262" w:lineRule="auto"/>
              <w:rPr>
                <w:color w:val="auto"/>
                <w:highlight w:val="none"/>
              </w:rPr>
            </w:pPr>
          </w:p>
          <w:p w14:paraId="16CAE94C">
            <w:pPr>
              <w:pStyle w:val="178"/>
              <w:spacing w:line="262" w:lineRule="auto"/>
              <w:rPr>
                <w:color w:val="auto"/>
                <w:highlight w:val="none"/>
              </w:rPr>
            </w:pPr>
          </w:p>
          <w:p w14:paraId="06B6974F">
            <w:pPr>
              <w:pStyle w:val="178"/>
              <w:spacing w:line="262" w:lineRule="auto"/>
              <w:rPr>
                <w:color w:val="auto"/>
                <w:highlight w:val="none"/>
              </w:rPr>
            </w:pPr>
          </w:p>
          <w:p w14:paraId="726DBD9D">
            <w:pPr>
              <w:pStyle w:val="178"/>
              <w:spacing w:line="262" w:lineRule="auto"/>
              <w:rPr>
                <w:color w:val="auto"/>
                <w:highlight w:val="none"/>
              </w:rPr>
            </w:pPr>
          </w:p>
          <w:p w14:paraId="0574E22F">
            <w:pPr>
              <w:pStyle w:val="178"/>
              <w:spacing w:line="263" w:lineRule="auto"/>
              <w:rPr>
                <w:color w:val="auto"/>
                <w:highlight w:val="none"/>
              </w:rPr>
            </w:pPr>
          </w:p>
          <w:p w14:paraId="2E6BDA7F">
            <w:pPr>
              <w:pStyle w:val="178"/>
              <w:spacing w:line="263" w:lineRule="auto"/>
              <w:rPr>
                <w:color w:val="auto"/>
                <w:highlight w:val="none"/>
              </w:rPr>
            </w:pPr>
          </w:p>
          <w:p w14:paraId="1211F499">
            <w:pPr>
              <w:pStyle w:val="178"/>
              <w:spacing w:line="263" w:lineRule="auto"/>
              <w:rPr>
                <w:color w:val="auto"/>
                <w:highlight w:val="none"/>
              </w:rPr>
            </w:pPr>
          </w:p>
          <w:p w14:paraId="66B4673F">
            <w:pPr>
              <w:spacing w:before="65" w:line="228" w:lineRule="auto"/>
              <w:ind w:left="2951"/>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年月日</w:t>
            </w:r>
          </w:p>
        </w:tc>
      </w:tr>
    </w:tbl>
    <w:p w14:paraId="587F810E">
      <w:pPr>
        <w:spacing w:before="109" w:line="227" w:lineRule="auto"/>
        <w:ind w:left="20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注：售后服务事项填不下时可另加附页</w:t>
      </w:r>
    </w:p>
    <w:p w14:paraId="6DF9D2DC">
      <w:pPr>
        <w:spacing w:line="227" w:lineRule="auto"/>
        <w:rPr>
          <w:rFonts w:ascii="宋体" w:hAnsi="宋体" w:eastAsia="宋体" w:cs="宋体"/>
          <w:color w:val="auto"/>
          <w:sz w:val="20"/>
          <w:szCs w:val="20"/>
          <w:highlight w:val="none"/>
        </w:rPr>
        <w:sectPr>
          <w:headerReference r:id="rId17" w:type="default"/>
          <w:pgSz w:w="11906" w:h="16839"/>
          <w:pgMar w:top="1431" w:right="1007" w:bottom="1156" w:left="1431" w:header="850" w:footer="994" w:gutter="0"/>
          <w:cols w:space="720" w:num="1"/>
        </w:sectPr>
      </w:pPr>
    </w:p>
    <w:p w14:paraId="0F215989">
      <w:pPr>
        <w:spacing w:before="63" w:line="224" w:lineRule="auto"/>
        <w:ind w:left="3927"/>
        <w:outlineLvl w:val="2"/>
        <w:rPr>
          <w:rFonts w:ascii="宋体" w:hAnsi="宋体" w:eastAsia="宋体" w:cs="宋体"/>
          <w:color w:val="auto"/>
          <w:sz w:val="31"/>
          <w:szCs w:val="31"/>
          <w:highlight w:val="none"/>
        </w:rPr>
      </w:pPr>
      <w:r>
        <w:rPr>
          <w:rFonts w:ascii="宋体" w:hAnsi="宋体" w:eastAsia="宋体" w:cs="宋体"/>
          <w:b/>
          <w:bCs/>
          <w:color w:val="auto"/>
          <w:spacing w:val="-17"/>
          <w:sz w:val="31"/>
          <w:szCs w:val="31"/>
          <w:highlight w:val="none"/>
        </w:rPr>
        <w:t>合同附件2：</w:t>
      </w:r>
    </w:p>
    <w:p w14:paraId="6C9F8CCE">
      <w:pPr>
        <w:pStyle w:val="19"/>
        <w:spacing w:line="275" w:lineRule="auto"/>
        <w:rPr>
          <w:color w:val="auto"/>
          <w:highlight w:val="none"/>
        </w:rPr>
      </w:pPr>
    </w:p>
    <w:p w14:paraId="24101351">
      <w:pPr>
        <w:spacing w:before="91" w:line="219" w:lineRule="auto"/>
        <w:ind w:left="4385"/>
        <w:outlineLvl w:val="2"/>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考核评价表</w:t>
      </w:r>
    </w:p>
    <w:p w14:paraId="6FD35F95">
      <w:pPr>
        <w:pStyle w:val="19"/>
        <w:spacing w:line="334" w:lineRule="auto"/>
        <w:rPr>
          <w:color w:val="auto"/>
          <w:highlight w:val="none"/>
        </w:rPr>
      </w:pPr>
    </w:p>
    <w:p w14:paraId="38D1B23C">
      <w:pPr>
        <w:pStyle w:val="19"/>
        <w:spacing w:line="334" w:lineRule="auto"/>
        <w:rPr>
          <w:color w:val="auto"/>
          <w:highlight w:val="none"/>
        </w:rPr>
      </w:pPr>
    </w:p>
    <w:p w14:paraId="7E2695A4">
      <w:pPr>
        <w:spacing w:before="78" w:line="222" w:lineRule="auto"/>
        <w:ind w:left="119"/>
        <w:rPr>
          <w:rFonts w:ascii="宋体" w:hAnsi="宋体" w:eastAsia="宋体" w:cs="宋体"/>
          <w:color w:val="auto"/>
          <w:sz w:val="24"/>
          <w:szCs w:val="24"/>
          <w:highlight w:val="none"/>
        </w:rPr>
      </w:pPr>
      <w:r>
        <w:rPr>
          <w:rFonts w:ascii="宋体" w:hAnsi="宋体" w:eastAsia="宋体" w:cs="宋体"/>
          <w:color w:val="auto"/>
          <w:spacing w:val="5"/>
          <w:sz w:val="20"/>
          <w:szCs w:val="20"/>
          <w:highlight w:val="none"/>
        </w:rPr>
        <w:t>考核月份：年月被考核单位</w:t>
      </w:r>
      <w:r>
        <w:rPr>
          <w:rFonts w:ascii="宋体" w:hAnsi="宋体" w:eastAsia="宋体" w:cs="宋体"/>
          <w:color w:val="auto"/>
          <w:spacing w:val="5"/>
          <w:sz w:val="24"/>
          <w:szCs w:val="24"/>
          <w:highlight w:val="none"/>
        </w:rPr>
        <w:t>：</w:t>
      </w:r>
    </w:p>
    <w:p w14:paraId="421A0392">
      <w:pPr>
        <w:spacing w:line="91" w:lineRule="exact"/>
        <w:rPr>
          <w:color w:val="auto"/>
          <w:highlight w:val="none"/>
        </w:rPr>
      </w:pPr>
    </w:p>
    <w:tbl>
      <w:tblPr>
        <w:tblStyle w:val="179"/>
        <w:tblW w:w="93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9"/>
        <w:gridCol w:w="1698"/>
        <w:gridCol w:w="3190"/>
        <w:gridCol w:w="2190"/>
      </w:tblGrid>
      <w:tr w14:paraId="64231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269" w:type="dxa"/>
            <w:vAlign w:val="top"/>
          </w:tcPr>
          <w:p w14:paraId="25718B4F">
            <w:pPr>
              <w:spacing w:before="227" w:line="219" w:lineRule="auto"/>
              <w:ind w:left="66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考核内容</w:t>
            </w:r>
          </w:p>
        </w:tc>
        <w:tc>
          <w:tcPr>
            <w:tcW w:w="1698" w:type="dxa"/>
            <w:vAlign w:val="top"/>
          </w:tcPr>
          <w:p w14:paraId="0EB81280">
            <w:pPr>
              <w:spacing w:before="227" w:line="219" w:lineRule="auto"/>
              <w:ind w:left="617"/>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分值</w:t>
            </w:r>
          </w:p>
        </w:tc>
        <w:tc>
          <w:tcPr>
            <w:tcW w:w="3190" w:type="dxa"/>
            <w:vAlign w:val="top"/>
          </w:tcPr>
          <w:p w14:paraId="6E519C62">
            <w:pPr>
              <w:spacing w:before="227" w:line="219" w:lineRule="auto"/>
              <w:ind w:right="9"/>
              <w:jc w:val="right"/>
              <w:rPr>
                <w:rFonts w:ascii="宋体" w:hAnsi="宋体" w:eastAsia="宋体" w:cs="宋体"/>
                <w:color w:val="auto"/>
                <w:sz w:val="20"/>
                <w:szCs w:val="20"/>
                <w:highlight w:val="none"/>
              </w:rPr>
            </w:pPr>
            <w:r>
              <w:rPr>
                <w:rFonts w:ascii="宋体" w:hAnsi="宋体" w:eastAsia="宋体" w:cs="宋体"/>
                <w:color w:val="auto"/>
                <w:spacing w:val="1"/>
                <w:sz w:val="24"/>
                <w:szCs w:val="24"/>
                <w:highlight w:val="none"/>
              </w:rPr>
              <w:t>检查考核标准</w:t>
            </w:r>
            <w:r>
              <w:rPr>
                <w:rFonts w:ascii="宋体" w:hAnsi="宋体" w:eastAsia="宋体" w:cs="宋体"/>
                <w:color w:val="auto"/>
                <w:spacing w:val="1"/>
                <w:sz w:val="20"/>
                <w:szCs w:val="20"/>
                <w:highlight w:val="none"/>
              </w:rPr>
              <w:t>（质控扣分标准）</w:t>
            </w:r>
          </w:p>
        </w:tc>
        <w:tc>
          <w:tcPr>
            <w:tcW w:w="2190" w:type="dxa"/>
            <w:vAlign w:val="top"/>
          </w:tcPr>
          <w:p w14:paraId="3083ADFD">
            <w:pPr>
              <w:spacing w:before="226" w:line="220" w:lineRule="auto"/>
              <w:ind w:left="866"/>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扣分</w:t>
            </w:r>
          </w:p>
        </w:tc>
      </w:tr>
      <w:tr w14:paraId="55D08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2269" w:type="dxa"/>
            <w:vAlign w:val="top"/>
          </w:tcPr>
          <w:p w14:paraId="593103A7">
            <w:pPr>
              <w:spacing w:before="273" w:line="219" w:lineRule="auto"/>
              <w:ind w:left="65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送货效率</w:t>
            </w:r>
          </w:p>
        </w:tc>
        <w:tc>
          <w:tcPr>
            <w:tcW w:w="1698" w:type="dxa"/>
            <w:vAlign w:val="top"/>
          </w:tcPr>
          <w:p w14:paraId="1DDDD9A7">
            <w:pPr>
              <w:spacing w:before="273"/>
              <w:ind w:left="737"/>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25</w:t>
            </w:r>
          </w:p>
        </w:tc>
        <w:tc>
          <w:tcPr>
            <w:tcW w:w="3190" w:type="dxa"/>
            <w:vAlign w:val="top"/>
          </w:tcPr>
          <w:p w14:paraId="59198D6A">
            <w:pPr>
              <w:spacing w:before="118" w:line="242" w:lineRule="auto"/>
              <w:ind w:left="521" w:right="210" w:hanging="358"/>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按合同约定时间送货上门，</w:t>
            </w:r>
            <w:r>
              <w:rPr>
                <w:rFonts w:ascii="宋体" w:hAnsi="宋体" w:eastAsia="宋体" w:cs="宋体"/>
                <w:color w:val="auto"/>
                <w:spacing w:val="5"/>
                <w:sz w:val="24"/>
                <w:szCs w:val="24"/>
                <w:highlight w:val="none"/>
              </w:rPr>
              <w:t>每次未做到扣0.5分</w:t>
            </w:r>
          </w:p>
        </w:tc>
        <w:tc>
          <w:tcPr>
            <w:tcW w:w="2190" w:type="dxa"/>
            <w:vAlign w:val="top"/>
          </w:tcPr>
          <w:p w14:paraId="6981BB4C">
            <w:pPr>
              <w:pStyle w:val="178"/>
              <w:rPr>
                <w:color w:val="auto"/>
                <w:highlight w:val="none"/>
              </w:rPr>
            </w:pPr>
          </w:p>
        </w:tc>
      </w:tr>
      <w:tr w14:paraId="3993E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2269" w:type="dxa"/>
            <w:vAlign w:val="top"/>
          </w:tcPr>
          <w:p w14:paraId="31263E98">
            <w:pPr>
              <w:spacing w:before="281" w:line="219" w:lineRule="auto"/>
              <w:ind w:left="66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产品质量</w:t>
            </w:r>
          </w:p>
        </w:tc>
        <w:tc>
          <w:tcPr>
            <w:tcW w:w="1698" w:type="dxa"/>
            <w:vAlign w:val="top"/>
          </w:tcPr>
          <w:p w14:paraId="1A9E1EC2">
            <w:pPr>
              <w:spacing w:before="280"/>
              <w:ind w:left="737"/>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25</w:t>
            </w:r>
          </w:p>
        </w:tc>
        <w:tc>
          <w:tcPr>
            <w:tcW w:w="3190" w:type="dxa"/>
            <w:vAlign w:val="top"/>
          </w:tcPr>
          <w:p w14:paraId="0A628DD6">
            <w:pPr>
              <w:spacing w:before="125" w:line="242" w:lineRule="auto"/>
              <w:ind w:left="669" w:right="152" w:hanging="50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存在货不对版、以次充好等</w:t>
            </w:r>
            <w:r>
              <w:rPr>
                <w:rFonts w:ascii="宋体" w:hAnsi="宋体" w:eastAsia="宋体" w:cs="宋体"/>
                <w:color w:val="auto"/>
                <w:spacing w:val="-8"/>
                <w:sz w:val="24"/>
                <w:szCs w:val="24"/>
                <w:highlight w:val="none"/>
              </w:rPr>
              <w:t>问题，每次扣1分</w:t>
            </w:r>
          </w:p>
        </w:tc>
        <w:tc>
          <w:tcPr>
            <w:tcW w:w="2190" w:type="dxa"/>
            <w:vAlign w:val="top"/>
          </w:tcPr>
          <w:p w14:paraId="7A49A42F">
            <w:pPr>
              <w:pStyle w:val="178"/>
              <w:rPr>
                <w:color w:val="auto"/>
                <w:highlight w:val="none"/>
              </w:rPr>
            </w:pPr>
          </w:p>
        </w:tc>
      </w:tr>
      <w:tr w14:paraId="3C964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2269" w:type="dxa"/>
            <w:vAlign w:val="top"/>
          </w:tcPr>
          <w:p w14:paraId="2DE9206E">
            <w:pPr>
              <w:spacing w:before="291" w:line="219" w:lineRule="auto"/>
              <w:ind w:left="66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售后服务</w:t>
            </w:r>
          </w:p>
        </w:tc>
        <w:tc>
          <w:tcPr>
            <w:tcW w:w="1698" w:type="dxa"/>
            <w:vAlign w:val="top"/>
          </w:tcPr>
          <w:p w14:paraId="5283C249">
            <w:pPr>
              <w:spacing w:before="290"/>
              <w:ind w:left="737"/>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25</w:t>
            </w:r>
          </w:p>
        </w:tc>
        <w:tc>
          <w:tcPr>
            <w:tcW w:w="3190" w:type="dxa"/>
            <w:vAlign w:val="top"/>
          </w:tcPr>
          <w:p w14:paraId="42797F28">
            <w:pPr>
              <w:spacing w:before="135" w:line="242" w:lineRule="auto"/>
              <w:ind w:left="462" w:right="152" w:hanging="30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售后问题及时响应、及时更</w:t>
            </w:r>
            <w:r>
              <w:rPr>
                <w:rFonts w:ascii="宋体" w:hAnsi="宋体" w:eastAsia="宋体" w:cs="宋体"/>
                <w:color w:val="auto"/>
                <w:spacing w:val="-6"/>
                <w:sz w:val="24"/>
                <w:szCs w:val="24"/>
                <w:highlight w:val="none"/>
              </w:rPr>
              <w:t>换，未做到扣1分/次</w:t>
            </w:r>
          </w:p>
        </w:tc>
        <w:tc>
          <w:tcPr>
            <w:tcW w:w="2190" w:type="dxa"/>
            <w:vAlign w:val="top"/>
          </w:tcPr>
          <w:p w14:paraId="70BFCDA0">
            <w:pPr>
              <w:pStyle w:val="178"/>
              <w:rPr>
                <w:color w:val="auto"/>
                <w:highlight w:val="none"/>
              </w:rPr>
            </w:pPr>
          </w:p>
        </w:tc>
      </w:tr>
      <w:tr w14:paraId="3218D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269" w:type="dxa"/>
            <w:vAlign w:val="top"/>
          </w:tcPr>
          <w:p w14:paraId="0036DC6C">
            <w:pPr>
              <w:pStyle w:val="178"/>
              <w:spacing w:line="270" w:lineRule="auto"/>
              <w:rPr>
                <w:color w:val="auto"/>
                <w:highlight w:val="none"/>
              </w:rPr>
            </w:pPr>
          </w:p>
          <w:p w14:paraId="65ABF6D9">
            <w:pPr>
              <w:spacing w:before="78" w:line="219" w:lineRule="auto"/>
              <w:ind w:left="42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服务人员态度</w:t>
            </w:r>
          </w:p>
        </w:tc>
        <w:tc>
          <w:tcPr>
            <w:tcW w:w="1698" w:type="dxa"/>
            <w:vAlign w:val="top"/>
          </w:tcPr>
          <w:p w14:paraId="6B832D38">
            <w:pPr>
              <w:pStyle w:val="178"/>
              <w:spacing w:line="269" w:lineRule="auto"/>
              <w:rPr>
                <w:color w:val="auto"/>
                <w:highlight w:val="none"/>
              </w:rPr>
            </w:pPr>
          </w:p>
          <w:p w14:paraId="2ACF638E">
            <w:pPr>
              <w:spacing w:before="78"/>
              <w:ind w:left="752"/>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10</w:t>
            </w:r>
          </w:p>
        </w:tc>
        <w:tc>
          <w:tcPr>
            <w:tcW w:w="3190" w:type="dxa"/>
            <w:vAlign w:val="top"/>
          </w:tcPr>
          <w:p w14:paraId="2B3E83B2">
            <w:pPr>
              <w:spacing w:before="51" w:line="227" w:lineRule="auto"/>
              <w:ind w:left="13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礼貌待人，不与医护人员及病人</w:t>
            </w:r>
          </w:p>
          <w:p w14:paraId="711F68D2">
            <w:pPr>
              <w:spacing w:before="65" w:line="228" w:lineRule="auto"/>
              <w:ind w:left="116"/>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发生争执，每项每次未做到扣1</w:t>
            </w:r>
          </w:p>
          <w:p w14:paraId="187D7EFB">
            <w:pPr>
              <w:spacing w:before="65" w:line="228" w:lineRule="auto"/>
              <w:ind w:left="1500"/>
              <w:rPr>
                <w:rFonts w:ascii="宋体" w:hAnsi="宋体" w:eastAsia="宋体" w:cs="宋体"/>
                <w:color w:val="auto"/>
                <w:sz w:val="20"/>
                <w:szCs w:val="20"/>
                <w:highlight w:val="none"/>
              </w:rPr>
            </w:pPr>
            <w:r>
              <w:rPr>
                <w:rFonts w:ascii="宋体" w:hAnsi="宋体" w:eastAsia="宋体" w:cs="宋体"/>
                <w:color w:val="auto"/>
                <w:sz w:val="20"/>
                <w:szCs w:val="20"/>
                <w:highlight w:val="none"/>
              </w:rPr>
              <w:t>分</w:t>
            </w:r>
          </w:p>
        </w:tc>
        <w:tc>
          <w:tcPr>
            <w:tcW w:w="2190" w:type="dxa"/>
            <w:vAlign w:val="top"/>
          </w:tcPr>
          <w:p w14:paraId="28345F4D">
            <w:pPr>
              <w:pStyle w:val="178"/>
              <w:rPr>
                <w:color w:val="auto"/>
                <w:highlight w:val="none"/>
              </w:rPr>
            </w:pPr>
          </w:p>
        </w:tc>
      </w:tr>
      <w:tr w14:paraId="4E0B1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2269" w:type="dxa"/>
            <w:vAlign w:val="top"/>
          </w:tcPr>
          <w:p w14:paraId="5AE8F87A">
            <w:pPr>
              <w:pStyle w:val="178"/>
              <w:spacing w:line="314" w:lineRule="auto"/>
              <w:rPr>
                <w:color w:val="auto"/>
                <w:highlight w:val="none"/>
              </w:rPr>
            </w:pPr>
          </w:p>
          <w:p w14:paraId="033652C3">
            <w:pPr>
              <w:spacing w:before="65" w:line="227" w:lineRule="auto"/>
              <w:ind w:left="71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科室反馈</w:t>
            </w:r>
          </w:p>
        </w:tc>
        <w:tc>
          <w:tcPr>
            <w:tcW w:w="1698" w:type="dxa"/>
            <w:vAlign w:val="top"/>
          </w:tcPr>
          <w:p w14:paraId="093B8F06">
            <w:pPr>
              <w:pStyle w:val="178"/>
              <w:spacing w:line="286" w:lineRule="auto"/>
              <w:rPr>
                <w:color w:val="auto"/>
                <w:highlight w:val="none"/>
              </w:rPr>
            </w:pPr>
          </w:p>
          <w:p w14:paraId="1D7E6934">
            <w:pPr>
              <w:spacing w:before="78"/>
              <w:ind w:left="752"/>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15</w:t>
            </w:r>
          </w:p>
        </w:tc>
        <w:tc>
          <w:tcPr>
            <w:tcW w:w="3190" w:type="dxa"/>
            <w:vAlign w:val="top"/>
          </w:tcPr>
          <w:p w14:paraId="46EF8BE3">
            <w:pPr>
              <w:spacing w:before="225" w:line="227" w:lineRule="auto"/>
              <w:ind w:left="13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被科室投诉，每次扣1分；被科</w:t>
            </w:r>
          </w:p>
          <w:p w14:paraId="42E01D2F">
            <w:pPr>
              <w:spacing w:before="65" w:line="228" w:lineRule="auto"/>
              <w:ind w:left="555"/>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室表扬，每次加1分。</w:t>
            </w:r>
          </w:p>
        </w:tc>
        <w:tc>
          <w:tcPr>
            <w:tcW w:w="2190" w:type="dxa"/>
            <w:vAlign w:val="top"/>
          </w:tcPr>
          <w:p w14:paraId="50B83FC2">
            <w:pPr>
              <w:pStyle w:val="178"/>
              <w:rPr>
                <w:color w:val="auto"/>
                <w:highlight w:val="none"/>
              </w:rPr>
            </w:pPr>
          </w:p>
        </w:tc>
      </w:tr>
      <w:tr w14:paraId="6A028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7157" w:type="dxa"/>
            <w:gridSpan w:val="3"/>
            <w:vAlign w:val="top"/>
          </w:tcPr>
          <w:p w14:paraId="7E8357AA">
            <w:pPr>
              <w:pStyle w:val="178"/>
              <w:spacing w:line="315" w:lineRule="auto"/>
              <w:rPr>
                <w:color w:val="auto"/>
                <w:highlight w:val="none"/>
              </w:rPr>
            </w:pPr>
          </w:p>
          <w:p w14:paraId="3DD1E164">
            <w:pPr>
              <w:spacing w:before="65" w:line="228" w:lineRule="auto"/>
              <w:ind w:left="316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扣分合计</w:t>
            </w:r>
          </w:p>
        </w:tc>
        <w:tc>
          <w:tcPr>
            <w:tcW w:w="2190" w:type="dxa"/>
            <w:vAlign w:val="top"/>
          </w:tcPr>
          <w:p w14:paraId="1668EAC5">
            <w:pPr>
              <w:pStyle w:val="178"/>
              <w:rPr>
                <w:color w:val="auto"/>
                <w:highlight w:val="none"/>
              </w:rPr>
            </w:pPr>
          </w:p>
        </w:tc>
      </w:tr>
      <w:tr w14:paraId="79AD1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7157" w:type="dxa"/>
            <w:gridSpan w:val="3"/>
            <w:vAlign w:val="top"/>
          </w:tcPr>
          <w:p w14:paraId="02F2A078">
            <w:pPr>
              <w:pStyle w:val="178"/>
              <w:spacing w:line="315" w:lineRule="auto"/>
              <w:rPr>
                <w:color w:val="auto"/>
                <w:highlight w:val="none"/>
              </w:rPr>
            </w:pPr>
          </w:p>
          <w:p w14:paraId="052C7809">
            <w:pPr>
              <w:spacing w:before="65" w:line="228" w:lineRule="auto"/>
              <w:ind w:left="216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考核得分（总分100分-扣分）</w:t>
            </w:r>
          </w:p>
        </w:tc>
        <w:tc>
          <w:tcPr>
            <w:tcW w:w="2190" w:type="dxa"/>
            <w:vAlign w:val="top"/>
          </w:tcPr>
          <w:p w14:paraId="7441DC4F">
            <w:pPr>
              <w:pStyle w:val="178"/>
              <w:rPr>
                <w:color w:val="auto"/>
                <w:highlight w:val="none"/>
              </w:rPr>
            </w:pPr>
          </w:p>
        </w:tc>
      </w:tr>
      <w:tr w14:paraId="038BF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trPr>
        <w:tc>
          <w:tcPr>
            <w:tcW w:w="2269" w:type="dxa"/>
            <w:vAlign w:val="top"/>
          </w:tcPr>
          <w:p w14:paraId="1BECA59E">
            <w:pPr>
              <w:pStyle w:val="178"/>
              <w:spacing w:line="390" w:lineRule="auto"/>
              <w:rPr>
                <w:color w:val="auto"/>
                <w:highlight w:val="none"/>
              </w:rPr>
            </w:pPr>
          </w:p>
          <w:p w14:paraId="1317DA0B">
            <w:pPr>
              <w:spacing w:before="78" w:line="219" w:lineRule="auto"/>
              <w:ind w:left="42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月度考核结果</w:t>
            </w:r>
          </w:p>
        </w:tc>
        <w:tc>
          <w:tcPr>
            <w:tcW w:w="7078" w:type="dxa"/>
            <w:gridSpan w:val="3"/>
            <w:vAlign w:val="top"/>
          </w:tcPr>
          <w:p w14:paraId="1C51476E">
            <w:pPr>
              <w:spacing w:before="302" w:line="239" w:lineRule="auto"/>
              <w:ind w:left="145"/>
              <w:rPr>
                <w:rFonts w:ascii="宋体" w:hAnsi="宋体" w:eastAsia="宋体" w:cs="宋体"/>
                <w:color w:val="auto"/>
                <w:sz w:val="24"/>
                <w:szCs w:val="24"/>
                <w:highlight w:val="none"/>
              </w:rPr>
            </w:pPr>
            <w:r>
              <w:rPr>
                <w:rFonts w:ascii="Wingdings" w:hAnsi="Wingdings" w:eastAsia="Wingdings" w:cs="Wingdings"/>
                <w:color w:val="auto"/>
                <w:spacing w:val="-2"/>
                <w:sz w:val="24"/>
                <w:szCs w:val="24"/>
                <w:highlight w:val="none"/>
              </w:rPr>
              <w:t>o</w:t>
            </w:r>
            <w:r>
              <w:rPr>
                <w:rFonts w:ascii="宋体" w:hAnsi="宋体" w:eastAsia="宋体" w:cs="宋体"/>
                <w:color w:val="auto"/>
                <w:spacing w:val="-2"/>
                <w:sz w:val="24"/>
                <w:szCs w:val="24"/>
                <w:highlight w:val="none"/>
              </w:rPr>
              <w:t>优秀（90分-100分）、</w:t>
            </w:r>
            <w:r>
              <w:rPr>
                <w:rFonts w:ascii="Wingdings" w:hAnsi="Wingdings" w:eastAsia="Wingdings" w:cs="Wingdings"/>
                <w:color w:val="auto"/>
                <w:spacing w:val="-2"/>
                <w:sz w:val="24"/>
                <w:szCs w:val="24"/>
                <w:highlight w:val="none"/>
              </w:rPr>
              <w:t>o</w:t>
            </w:r>
            <w:r>
              <w:rPr>
                <w:rFonts w:ascii="宋体" w:hAnsi="宋体" w:eastAsia="宋体" w:cs="宋体"/>
                <w:color w:val="auto"/>
                <w:spacing w:val="-2"/>
                <w:sz w:val="24"/>
                <w:szCs w:val="24"/>
                <w:highlight w:val="none"/>
              </w:rPr>
              <w:t>良好（80分-90分）、</w:t>
            </w:r>
            <w:r>
              <w:rPr>
                <w:rFonts w:ascii="Wingdings" w:hAnsi="Wingdings" w:eastAsia="Wingdings" w:cs="Wingdings"/>
                <w:color w:val="auto"/>
                <w:spacing w:val="-2"/>
                <w:sz w:val="24"/>
                <w:szCs w:val="24"/>
                <w:highlight w:val="none"/>
              </w:rPr>
              <w:t>o</w:t>
            </w:r>
            <w:r>
              <w:rPr>
                <w:rFonts w:ascii="宋体" w:hAnsi="宋体" w:eastAsia="宋体" w:cs="宋体"/>
                <w:color w:val="auto"/>
                <w:spacing w:val="-2"/>
                <w:sz w:val="24"/>
                <w:szCs w:val="24"/>
                <w:highlight w:val="none"/>
              </w:rPr>
              <w:t>一般（</w:t>
            </w:r>
            <w:r>
              <w:rPr>
                <w:rFonts w:ascii="宋体" w:hAnsi="宋体" w:eastAsia="宋体" w:cs="宋体"/>
                <w:color w:val="auto"/>
                <w:spacing w:val="-3"/>
                <w:sz w:val="24"/>
                <w:szCs w:val="24"/>
                <w:highlight w:val="none"/>
              </w:rPr>
              <w:t>60分</w:t>
            </w:r>
          </w:p>
          <w:p w14:paraId="08D3FF92">
            <w:pPr>
              <w:ind w:left="199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-80分）、</w:t>
            </w:r>
            <w:r>
              <w:rPr>
                <w:rFonts w:ascii="Wingdings" w:hAnsi="Wingdings" w:eastAsia="Wingdings" w:cs="Wingdings"/>
                <w:color w:val="auto"/>
                <w:spacing w:val="-3"/>
                <w:sz w:val="24"/>
                <w:szCs w:val="24"/>
                <w:highlight w:val="none"/>
              </w:rPr>
              <w:t>o</w:t>
            </w:r>
            <w:r>
              <w:rPr>
                <w:rFonts w:ascii="宋体" w:hAnsi="宋体" w:eastAsia="宋体" w:cs="宋体"/>
                <w:color w:val="auto"/>
                <w:spacing w:val="-3"/>
                <w:sz w:val="24"/>
                <w:szCs w:val="24"/>
                <w:highlight w:val="none"/>
              </w:rPr>
              <w:t>差（60分以下）</w:t>
            </w:r>
          </w:p>
        </w:tc>
      </w:tr>
    </w:tbl>
    <w:p w14:paraId="20079C02">
      <w:pPr>
        <w:pStyle w:val="19"/>
        <w:spacing w:line="351" w:lineRule="auto"/>
        <w:rPr>
          <w:color w:val="auto"/>
          <w:highlight w:val="none"/>
        </w:rPr>
      </w:pPr>
    </w:p>
    <w:p w14:paraId="614AE2DD">
      <w:pPr>
        <w:spacing w:before="92" w:line="220" w:lineRule="auto"/>
        <w:ind w:left="269"/>
        <w:rPr>
          <w:color w:val="auto"/>
          <w:highlight w:val="none"/>
        </w:rPr>
      </w:pPr>
      <w:r>
        <w:rPr>
          <w:rFonts w:ascii="宋体" w:hAnsi="宋体" w:eastAsia="宋体" w:cs="宋体"/>
          <w:b/>
          <w:bCs/>
          <w:color w:val="auto"/>
          <w:spacing w:val="-4"/>
          <w:sz w:val="28"/>
          <w:szCs w:val="28"/>
          <w:highlight w:val="none"/>
        </w:rPr>
        <w:t>考核人（签字</w:t>
      </w:r>
      <w:r>
        <w:rPr>
          <w:rFonts w:ascii="宋体" w:hAnsi="宋体" w:eastAsia="宋体" w:cs="宋体"/>
          <w:b/>
          <w:bCs/>
          <w:color w:val="auto"/>
          <w:spacing w:val="-2"/>
          <w:sz w:val="28"/>
          <w:szCs w:val="28"/>
          <w:highlight w:val="none"/>
        </w:rPr>
        <w:t>）：</w:t>
      </w:r>
      <w:r>
        <w:rPr>
          <w:rFonts w:hint="eastAsia" w:ascii="宋体" w:hAnsi="宋体" w:cs="宋体"/>
          <w:b/>
          <w:bCs/>
          <w:color w:val="auto"/>
          <w:spacing w:val="-2"/>
          <w:sz w:val="28"/>
          <w:szCs w:val="28"/>
          <w:highlight w:val="none"/>
          <w:lang w:val="en-US" w:eastAsia="zh-CN"/>
        </w:rPr>
        <w:t xml:space="preserve">                       </w:t>
      </w:r>
      <w:r>
        <w:rPr>
          <w:rFonts w:ascii="宋体" w:hAnsi="宋体" w:eastAsia="宋体" w:cs="宋体"/>
          <w:b/>
          <w:bCs/>
          <w:color w:val="auto"/>
          <w:spacing w:val="-4"/>
          <w:sz w:val="28"/>
          <w:szCs w:val="28"/>
          <w:highlight w:val="none"/>
        </w:rPr>
        <w:t>被考核单位（签字</w:t>
      </w:r>
      <w:r>
        <w:rPr>
          <w:rFonts w:ascii="宋体" w:hAnsi="宋体" w:eastAsia="宋体" w:cs="宋体"/>
          <w:b/>
          <w:bCs/>
          <w:color w:val="auto"/>
          <w:spacing w:val="-2"/>
          <w:sz w:val="28"/>
          <w:szCs w:val="28"/>
          <w:highlight w:val="none"/>
        </w:rPr>
        <w:t>）：</w:t>
      </w:r>
    </w:p>
    <w:p w14:paraId="6D1E71F1">
      <w:pPr>
        <w:spacing w:before="78" w:line="219" w:lineRule="auto"/>
        <w:ind w:left="270"/>
        <w:rPr>
          <w:rFonts w:ascii="宋体" w:hAnsi="宋体" w:eastAsia="宋体" w:cs="宋体"/>
          <w:b/>
          <w:bCs/>
          <w:color w:val="auto"/>
          <w:spacing w:val="-7"/>
          <w:sz w:val="24"/>
          <w:szCs w:val="24"/>
          <w:highlight w:val="none"/>
        </w:rPr>
      </w:pPr>
    </w:p>
    <w:p w14:paraId="7231A764">
      <w:pPr>
        <w:spacing w:before="78" w:line="219" w:lineRule="auto"/>
        <w:ind w:left="270"/>
        <w:rPr>
          <w:rFonts w:ascii="宋体" w:hAnsi="宋体" w:eastAsia="宋体" w:cs="宋体"/>
          <w:b/>
          <w:bCs/>
          <w:color w:val="auto"/>
          <w:spacing w:val="-7"/>
          <w:sz w:val="24"/>
          <w:szCs w:val="24"/>
          <w:highlight w:val="none"/>
        </w:rPr>
      </w:pPr>
    </w:p>
    <w:p w14:paraId="664A77D5">
      <w:pPr>
        <w:spacing w:before="78" w:line="219" w:lineRule="auto"/>
        <w:ind w:left="270"/>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说明：</w:t>
      </w:r>
    </w:p>
    <w:p w14:paraId="34976DDB">
      <w:pPr>
        <w:spacing w:before="120" w:line="320" w:lineRule="atLeast"/>
        <w:rPr>
          <w:rFonts w:hint="eastAsia"/>
          <w:color w:val="auto"/>
          <w:szCs w:val="21"/>
          <w:highlight w:val="none"/>
        </w:rPr>
        <w:sectPr>
          <w:headerReference r:id="rId18" w:type="default"/>
          <w:pgSz w:w="11906" w:h="16838"/>
          <w:pgMar w:top="1418" w:right="1418" w:bottom="1246" w:left="1418" w:header="851" w:footer="992" w:gutter="0"/>
          <w:cols w:space="720" w:num="1"/>
          <w:docGrid w:linePitch="312" w:charSpace="0"/>
        </w:sectPr>
      </w:pPr>
      <w:r>
        <w:rPr>
          <w:rFonts w:ascii="宋体" w:hAnsi="宋体" w:eastAsia="宋体" w:cs="宋体"/>
          <w:b/>
          <w:bCs/>
          <w:color w:val="auto"/>
          <w:spacing w:val="2"/>
          <w:sz w:val="20"/>
          <w:szCs w:val="20"/>
          <w:highlight w:val="none"/>
        </w:rPr>
        <w:t>主管科室每月进行考核，月度考核结果分为</w:t>
      </w:r>
      <w:r>
        <w:rPr>
          <w:rFonts w:ascii="宋体" w:hAnsi="宋体" w:eastAsia="宋体" w:cs="宋体"/>
          <w:b/>
          <w:bCs/>
          <w:color w:val="auto"/>
          <w:spacing w:val="1"/>
          <w:sz w:val="20"/>
          <w:szCs w:val="20"/>
          <w:highlight w:val="none"/>
        </w:rPr>
        <w:t>：</w:t>
      </w:r>
      <w:r>
        <w:rPr>
          <w:rFonts w:ascii="宋体" w:hAnsi="宋体" w:eastAsia="宋体" w:cs="宋体"/>
          <w:b/>
          <w:bCs/>
          <w:color w:val="auto"/>
          <w:spacing w:val="2"/>
          <w:sz w:val="20"/>
          <w:szCs w:val="20"/>
          <w:highlight w:val="none"/>
        </w:rPr>
        <w:t>优秀（90分-100分）、良好（80分-</w:t>
      </w:r>
      <w:r>
        <w:rPr>
          <w:rFonts w:hint="eastAsia" w:ascii="宋体" w:hAnsi="宋体" w:cs="宋体"/>
          <w:b/>
          <w:bCs/>
          <w:color w:val="auto"/>
          <w:spacing w:val="2"/>
          <w:sz w:val="20"/>
          <w:szCs w:val="20"/>
          <w:highlight w:val="none"/>
          <w:lang w:val="en-US" w:eastAsia="zh-CN"/>
        </w:rPr>
        <w:t>89</w:t>
      </w:r>
      <w:r>
        <w:rPr>
          <w:rFonts w:ascii="宋体" w:hAnsi="宋体" w:eastAsia="宋体" w:cs="宋体"/>
          <w:b/>
          <w:bCs/>
          <w:color w:val="auto"/>
          <w:spacing w:val="2"/>
          <w:sz w:val="20"/>
          <w:szCs w:val="20"/>
          <w:highlight w:val="none"/>
        </w:rPr>
        <w:t>分）、一般（60分-</w:t>
      </w:r>
      <w:r>
        <w:rPr>
          <w:rFonts w:hint="eastAsia" w:ascii="宋体" w:hAnsi="宋体" w:cs="宋体"/>
          <w:b/>
          <w:bCs/>
          <w:color w:val="auto"/>
          <w:spacing w:val="2"/>
          <w:sz w:val="20"/>
          <w:szCs w:val="20"/>
          <w:highlight w:val="none"/>
          <w:lang w:val="en-US" w:eastAsia="zh-CN"/>
        </w:rPr>
        <w:t>79</w:t>
      </w:r>
      <w:r>
        <w:rPr>
          <w:rFonts w:ascii="宋体" w:hAnsi="宋体" w:eastAsia="宋体" w:cs="宋体"/>
          <w:b/>
          <w:bCs/>
          <w:color w:val="auto"/>
          <w:spacing w:val="2"/>
          <w:sz w:val="20"/>
          <w:szCs w:val="20"/>
          <w:highlight w:val="none"/>
        </w:rPr>
        <w:t>分）、差（</w:t>
      </w:r>
      <w:r>
        <w:rPr>
          <w:rFonts w:hint="eastAsia" w:ascii="宋体" w:hAnsi="宋体" w:cs="宋体"/>
          <w:b/>
          <w:bCs/>
          <w:color w:val="auto"/>
          <w:spacing w:val="2"/>
          <w:sz w:val="20"/>
          <w:szCs w:val="20"/>
          <w:highlight w:val="none"/>
          <w:lang w:val="en-US" w:eastAsia="zh-CN"/>
        </w:rPr>
        <w:t>59</w:t>
      </w:r>
      <w:r>
        <w:rPr>
          <w:rFonts w:ascii="宋体" w:hAnsi="宋体" w:eastAsia="宋体" w:cs="宋体"/>
          <w:b/>
          <w:bCs/>
          <w:color w:val="auto"/>
          <w:spacing w:val="2"/>
          <w:sz w:val="20"/>
          <w:szCs w:val="20"/>
          <w:highlight w:val="none"/>
        </w:rPr>
        <w:t>分</w:t>
      </w:r>
      <w:r>
        <w:rPr>
          <w:rFonts w:hint="eastAsia" w:ascii="宋体" w:hAnsi="宋体" w:cs="宋体"/>
          <w:b/>
          <w:bCs/>
          <w:color w:val="auto"/>
          <w:spacing w:val="2"/>
          <w:sz w:val="20"/>
          <w:szCs w:val="20"/>
          <w:highlight w:val="none"/>
          <w:lang w:val="en-US" w:eastAsia="zh-CN"/>
        </w:rPr>
        <w:t>及</w:t>
      </w:r>
      <w:r>
        <w:rPr>
          <w:rFonts w:ascii="宋体" w:hAnsi="宋体" w:eastAsia="宋体" w:cs="宋体"/>
          <w:b/>
          <w:bCs/>
          <w:color w:val="auto"/>
          <w:spacing w:val="2"/>
          <w:sz w:val="20"/>
          <w:szCs w:val="20"/>
          <w:highlight w:val="none"/>
        </w:rPr>
        <w:t>以下）。月度考核结果确定为优秀（含）及以上，则不扣罚；月度考核结果确定为优秀以下的，考核评分表每扣1分，则扣款50元，以此累积，罚款在当月的结算款中扣减。连续两个月或考核年度内累计三个月考核结果60分以</w:t>
      </w:r>
      <w:r>
        <w:rPr>
          <w:rFonts w:ascii="宋体" w:hAnsi="宋体" w:eastAsia="宋体" w:cs="宋体"/>
          <w:b/>
          <w:bCs/>
          <w:color w:val="auto"/>
          <w:spacing w:val="9"/>
          <w:sz w:val="20"/>
          <w:szCs w:val="20"/>
          <w:highlight w:val="none"/>
        </w:rPr>
        <w:t>下，则医院有权单方终止本合</w:t>
      </w:r>
      <w:r>
        <w:rPr>
          <w:rFonts w:ascii="宋体" w:hAnsi="宋体" w:eastAsia="宋体" w:cs="宋体"/>
          <w:b/>
          <w:bCs/>
          <w:color w:val="auto"/>
          <w:spacing w:val="8"/>
          <w:sz w:val="20"/>
          <w:szCs w:val="20"/>
          <w:highlight w:val="none"/>
        </w:rPr>
        <w:t>同。</w:t>
      </w:r>
    </w:p>
    <w:bookmarkEnd w:id="0"/>
    <w:bookmarkEnd w:id="1"/>
    <w:bookmarkEnd w:id="72"/>
    <w:bookmarkEnd w:id="73"/>
    <w:p w14:paraId="34C64976">
      <w:pPr>
        <w:widowControl/>
        <w:jc w:val="center"/>
        <w:outlineLvl w:val="0"/>
        <w:rPr>
          <w:color w:val="auto"/>
          <w:sz w:val="32"/>
          <w:szCs w:val="32"/>
          <w:highlight w:val="none"/>
        </w:rPr>
      </w:pPr>
      <w:bookmarkStart w:id="81" w:name="_Toc20791"/>
      <w:r>
        <w:rPr>
          <w:color w:val="auto"/>
          <w:sz w:val="32"/>
          <w:szCs w:val="32"/>
          <w:highlight w:val="none"/>
        </w:rPr>
        <w:t>第六章  响应文件格式</w:t>
      </w:r>
      <w:bookmarkEnd w:id="81"/>
    </w:p>
    <w:p w14:paraId="46E55F27">
      <w:pPr>
        <w:rPr>
          <w:rFonts w:hint="eastAsia"/>
          <w:color w:val="auto"/>
          <w:sz w:val="28"/>
          <w:szCs w:val="28"/>
          <w:highlight w:val="none"/>
        </w:rPr>
      </w:pPr>
      <w:bookmarkStart w:id="82" w:name="_Toc254970697"/>
      <w:bookmarkStart w:id="83" w:name="_Toc254970556"/>
    </w:p>
    <w:bookmarkEnd w:id="82"/>
    <w:bookmarkEnd w:id="83"/>
    <w:p w14:paraId="79E89105">
      <w:pPr>
        <w:rPr>
          <w:rFonts w:hint="eastAsia"/>
          <w:color w:val="auto"/>
          <w:sz w:val="28"/>
          <w:szCs w:val="28"/>
          <w:highlight w:val="none"/>
        </w:rPr>
      </w:pPr>
    </w:p>
    <w:p w14:paraId="0925D8ED">
      <w:pPr>
        <w:spacing w:line="500" w:lineRule="exact"/>
        <w:ind w:firstLine="560" w:firstLineChars="200"/>
        <w:rPr>
          <w:rFonts w:ascii="宋体" w:hAnsi="宋体"/>
          <w:color w:val="auto"/>
          <w:sz w:val="24"/>
          <w:highlight w:val="none"/>
        </w:rPr>
      </w:pPr>
      <w:bookmarkStart w:id="84" w:name="_Hlk19199063"/>
      <w:r>
        <w:rPr>
          <w:rFonts w:hint="eastAsia"/>
          <w:color w:val="auto"/>
          <w:sz w:val="28"/>
          <w:szCs w:val="28"/>
          <w:highlight w:val="none"/>
        </w:rPr>
        <w:t>注：有签字、盖章要求的应按要求</w:t>
      </w:r>
      <w:bookmarkEnd w:id="84"/>
      <w:r>
        <w:rPr>
          <w:rFonts w:hint="eastAsia"/>
          <w:color w:val="auto"/>
          <w:sz w:val="28"/>
          <w:szCs w:val="28"/>
          <w:highlight w:val="none"/>
        </w:rPr>
        <w:t>签字（签章）、盖章（签章）。</w:t>
      </w:r>
      <w:r>
        <w:rPr>
          <w:bCs/>
          <w:color w:val="auto"/>
          <w:sz w:val="24"/>
          <w:highlight w:val="none"/>
        </w:rPr>
        <w:t xml:space="preserve"> </w:t>
      </w:r>
    </w:p>
    <w:p w14:paraId="3EBCA420">
      <w:pPr>
        <w:snapToGrid w:val="0"/>
        <w:spacing w:before="120" w:beforeLines="50" w:after="50" w:line="440" w:lineRule="exact"/>
        <w:jc w:val="left"/>
        <w:outlineLvl w:val="1"/>
        <w:rPr>
          <w:rFonts w:ascii="Times New Roman" w:hAnsi="Times New Roman" w:eastAsia="宋体" w:cs="Times New Roman"/>
          <w:b/>
          <w:color w:val="auto"/>
          <w:sz w:val="24"/>
          <w:highlight w:val="none"/>
        </w:rPr>
      </w:pPr>
      <w:r>
        <w:rPr>
          <w:color w:val="auto"/>
          <w:sz w:val="24"/>
          <w:highlight w:val="none"/>
        </w:rPr>
        <w:br w:type="page"/>
      </w:r>
      <w:r>
        <w:rPr>
          <w:rFonts w:hint="eastAsia" w:ascii="Times New Roman" w:hAnsi="Times New Roman" w:eastAsia="宋体" w:cs="Times New Roman"/>
          <w:b w:val="0"/>
          <w:bCs w:val="0"/>
          <w:color w:val="auto"/>
          <w:sz w:val="24"/>
          <w:highlight w:val="none"/>
        </w:rPr>
        <w:t>1.</w:t>
      </w:r>
      <w:r>
        <w:rPr>
          <w:rFonts w:ascii="Times New Roman" w:hAnsi="Times New Roman" w:eastAsia="宋体" w:cs="Times New Roman"/>
          <w:b w:val="0"/>
          <w:bCs w:val="0"/>
          <w:color w:val="auto"/>
          <w:sz w:val="24"/>
          <w:highlight w:val="none"/>
        </w:rPr>
        <w:t>响应文件封面</w:t>
      </w:r>
      <w:r>
        <w:rPr>
          <w:rFonts w:hint="eastAsia" w:ascii="Times New Roman" w:hAnsi="Times New Roman" w:eastAsia="宋体" w:cs="Times New Roman"/>
          <w:b w:val="0"/>
          <w:bCs w:val="0"/>
          <w:color w:val="auto"/>
          <w:sz w:val="24"/>
          <w:highlight w:val="none"/>
          <w:lang w:val="en-US" w:eastAsia="zh-CN"/>
        </w:rPr>
        <w:t>参考</w:t>
      </w:r>
      <w:r>
        <w:rPr>
          <w:rFonts w:ascii="Times New Roman" w:hAnsi="Times New Roman" w:eastAsia="宋体" w:cs="Times New Roman"/>
          <w:b w:val="0"/>
          <w:bCs w:val="0"/>
          <w:color w:val="auto"/>
          <w:sz w:val="24"/>
          <w:highlight w:val="none"/>
        </w:rPr>
        <w:t>格式</w:t>
      </w:r>
      <w:bookmarkStart w:id="85" w:name="_Hlk92966991"/>
      <w:r>
        <w:rPr>
          <w:rFonts w:hint="eastAsia" w:ascii="Times New Roman" w:hAnsi="Times New Roman" w:eastAsia="宋体" w:cs="Times New Roman"/>
          <w:b w:val="0"/>
          <w:bCs w:val="0"/>
          <w:color w:val="auto"/>
          <w:sz w:val="24"/>
          <w:highlight w:val="none"/>
        </w:rPr>
        <w:t>（资格证明文件）</w:t>
      </w:r>
      <w:bookmarkEnd w:id="85"/>
      <w:r>
        <w:rPr>
          <w:rFonts w:ascii="Times New Roman" w:hAnsi="Times New Roman" w:eastAsia="宋体" w:cs="Times New Roman"/>
          <w:b w:val="0"/>
          <w:bCs w:val="0"/>
          <w:color w:val="auto"/>
          <w:sz w:val="24"/>
          <w:highlight w:val="none"/>
        </w:rPr>
        <w:t>：</w:t>
      </w:r>
      <w:r>
        <w:rPr>
          <w:rFonts w:ascii="Times New Roman" w:hAnsi="Times New Roman" w:eastAsia="宋体" w:cs="Times New Roman"/>
          <w:b/>
          <w:bCs/>
          <w:color w:val="auto"/>
          <w:sz w:val="24"/>
          <w:highlight w:val="none"/>
        </w:rPr>
        <w:t xml:space="preserve"> </w:t>
      </w:r>
    </w:p>
    <w:p w14:paraId="0EDFE727">
      <w:pPr>
        <w:snapToGrid w:val="0"/>
        <w:spacing w:before="120" w:beforeLines="50" w:after="50" w:line="360" w:lineRule="exact"/>
        <w:rPr>
          <w:rFonts w:ascii="Times New Roman" w:hAnsi="Times New Roman" w:eastAsia="宋体" w:cs="Times New Roman"/>
          <w:color w:val="auto"/>
          <w:sz w:val="24"/>
          <w:highlight w:val="none"/>
        </w:rPr>
      </w:pPr>
    </w:p>
    <w:p w14:paraId="4A94A0F7">
      <w:pPr>
        <w:snapToGrid w:val="0"/>
        <w:spacing w:before="120" w:beforeLines="50" w:after="50" w:line="360" w:lineRule="exact"/>
        <w:jc w:val="right"/>
        <w:rPr>
          <w:rFonts w:hint="eastAsia" w:ascii="Times New Roman" w:hAnsi="Times New Roman" w:eastAsia="宋体" w:cs="Times New Roman"/>
          <w:bCs/>
          <w:color w:val="auto"/>
          <w:sz w:val="24"/>
          <w:highlight w:val="none"/>
        </w:rPr>
      </w:pPr>
    </w:p>
    <w:p w14:paraId="2A25ACBE">
      <w:pPr>
        <w:snapToGrid w:val="0"/>
        <w:spacing w:before="120" w:beforeLines="50" w:after="50" w:line="360" w:lineRule="exact"/>
        <w:jc w:val="center"/>
        <w:rPr>
          <w:rFonts w:ascii="Times New Roman" w:hAnsi="Times New Roman" w:eastAsia="宋体" w:cs="Times New Roman"/>
          <w:bCs/>
          <w:color w:val="auto"/>
          <w:sz w:val="24"/>
          <w:highlight w:val="none"/>
        </w:rPr>
      </w:pPr>
      <w:r>
        <w:rPr>
          <w:rFonts w:hint="eastAsia" w:ascii="宋体" w:hAnsi="宋体" w:eastAsia="宋体" w:cs="Times New Roman"/>
          <w:b/>
          <w:color w:val="auto"/>
          <w:sz w:val="44"/>
          <w:szCs w:val="24"/>
          <w:highlight w:val="none"/>
        </w:rPr>
        <w:t>电子响应文件</w:t>
      </w:r>
    </w:p>
    <w:p w14:paraId="6777A031">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176FAEAC">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460F4782">
      <w:pPr>
        <w:snapToGrid w:val="0"/>
        <w:spacing w:before="120" w:beforeLines="50" w:after="50" w:line="360" w:lineRule="exact"/>
        <w:jc w:val="center"/>
        <w:rPr>
          <w:rFonts w:ascii="Times New Roman" w:hAnsi="Times New Roman" w:eastAsia="宋体" w:cs="Times New Roman"/>
          <w:b/>
          <w:bCs/>
          <w:color w:val="auto"/>
          <w:sz w:val="44"/>
          <w:szCs w:val="44"/>
          <w:highlight w:val="none"/>
        </w:rPr>
      </w:pPr>
      <w:bookmarkStart w:id="86" w:name="_Hlk92967018"/>
      <w:r>
        <w:rPr>
          <w:rFonts w:ascii="Times New Roman" w:hAnsi="Times New Roman" w:eastAsia="宋体" w:cs="Times New Roman"/>
          <w:b/>
          <w:bCs/>
          <w:color w:val="auto"/>
          <w:sz w:val="44"/>
          <w:szCs w:val="44"/>
          <w:highlight w:val="none"/>
        </w:rPr>
        <w:t>资格</w:t>
      </w:r>
      <w:r>
        <w:rPr>
          <w:rFonts w:hint="eastAsia" w:ascii="Times New Roman" w:hAnsi="Times New Roman" w:eastAsia="宋体" w:cs="Times New Roman"/>
          <w:b/>
          <w:bCs/>
          <w:color w:val="auto"/>
          <w:sz w:val="44"/>
          <w:szCs w:val="44"/>
          <w:highlight w:val="none"/>
        </w:rPr>
        <w:t>证明文件</w:t>
      </w:r>
    </w:p>
    <w:bookmarkEnd w:id="86"/>
    <w:p w14:paraId="24D238E1">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1CEB80B7">
      <w:pPr>
        <w:snapToGrid w:val="0"/>
        <w:spacing w:before="120" w:beforeLines="50" w:after="50" w:line="360" w:lineRule="exact"/>
        <w:rPr>
          <w:rFonts w:ascii="Times New Roman" w:hAnsi="Times New Roman" w:eastAsia="宋体" w:cs="Times New Roman"/>
          <w:bCs/>
          <w:color w:val="auto"/>
          <w:sz w:val="24"/>
          <w:highlight w:val="none"/>
        </w:rPr>
      </w:pPr>
    </w:p>
    <w:p w14:paraId="6D489593">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 xml:space="preserve">项目名称： </w:t>
      </w:r>
    </w:p>
    <w:p w14:paraId="5DC48398">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项目编号：</w:t>
      </w:r>
    </w:p>
    <w:p w14:paraId="72A14725">
      <w:pPr>
        <w:snapToGrid w:val="0"/>
        <w:spacing w:before="120" w:beforeLines="50" w:after="50" w:line="44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分标号：（若无</w:t>
      </w:r>
      <w:r>
        <w:rPr>
          <w:rFonts w:hint="eastAsia" w:ascii="Times New Roman" w:hAnsi="Times New Roman" w:eastAsia="宋体" w:cs="Times New Roman"/>
          <w:bCs/>
          <w:color w:val="auto"/>
          <w:sz w:val="24"/>
          <w:highlight w:val="none"/>
        </w:rPr>
        <w:t>留空或写</w:t>
      </w:r>
      <w:r>
        <w:rPr>
          <w:rFonts w:ascii="Times New Roman" w:hAnsi="Times New Roman" w:eastAsia="宋体" w:cs="Times New Roman"/>
          <w:bCs/>
          <w:color w:val="auto"/>
          <w:sz w:val="24"/>
          <w:highlight w:val="none"/>
        </w:rPr>
        <w:t>“/”）</w:t>
      </w:r>
    </w:p>
    <w:p w14:paraId="67457D1D">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供应商名称：</w:t>
      </w:r>
    </w:p>
    <w:p w14:paraId="6558F844">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供应商地址：</w:t>
      </w:r>
    </w:p>
    <w:p w14:paraId="49F49A75">
      <w:pPr>
        <w:pStyle w:val="7"/>
        <w:snapToGrid w:val="0"/>
        <w:spacing w:before="50" w:after="50" w:line="360" w:lineRule="exact"/>
        <w:ind w:firstLine="960" w:firstLineChars="400"/>
        <w:rPr>
          <w:rFonts w:ascii="Times New Roman" w:hAnsi="Times New Roman" w:eastAsia="宋体" w:cs="Times New Roman"/>
          <w:bCs/>
          <w:color w:val="auto"/>
          <w:sz w:val="24"/>
          <w:szCs w:val="24"/>
          <w:highlight w:val="none"/>
        </w:rPr>
      </w:pPr>
    </w:p>
    <w:p w14:paraId="4CF2C040">
      <w:pPr>
        <w:snapToGrid w:val="0"/>
        <w:spacing w:before="120" w:beforeLines="50" w:after="50" w:line="360" w:lineRule="exact"/>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                        年  月  日</w:t>
      </w:r>
    </w:p>
    <w:p w14:paraId="24A78B87">
      <w:pPr>
        <w:snapToGrid w:val="0"/>
        <w:spacing w:before="50" w:after="50" w:line="440" w:lineRule="exact"/>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 xml:space="preserve"> </w:t>
      </w:r>
    </w:p>
    <w:p w14:paraId="653D0442">
      <w:pPr>
        <w:snapToGrid w:val="0"/>
        <w:spacing w:before="120" w:beforeLines="50" w:after="50" w:line="360" w:lineRule="exact"/>
        <w:jc w:val="center"/>
        <w:rPr>
          <w:color w:val="auto"/>
          <w:sz w:val="24"/>
          <w:highlight w:val="none"/>
        </w:rPr>
      </w:pPr>
    </w:p>
    <w:p w14:paraId="4DCE5B62">
      <w:pPr>
        <w:snapToGrid w:val="0"/>
        <w:spacing w:before="120" w:beforeLines="50" w:after="50" w:line="440" w:lineRule="exact"/>
        <w:jc w:val="center"/>
        <w:outlineLvl w:val="9"/>
        <w:rPr>
          <w:b/>
          <w:bCs/>
          <w:color w:val="auto"/>
          <w:sz w:val="24"/>
          <w:highlight w:val="none"/>
        </w:rPr>
      </w:pPr>
      <w:bookmarkStart w:id="87" w:name="_Toc254970698"/>
      <w:bookmarkStart w:id="88" w:name="_Toc254970557"/>
      <w:r>
        <w:rPr>
          <w:color w:val="auto"/>
          <w:sz w:val="24"/>
          <w:highlight w:val="none"/>
        </w:rPr>
        <w:br w:type="page"/>
      </w:r>
      <w:bookmarkEnd w:id="87"/>
      <w:bookmarkEnd w:id="88"/>
    </w:p>
    <w:p w14:paraId="0CEFC040">
      <w:pPr>
        <w:snapToGrid w:val="0"/>
        <w:spacing w:before="120" w:beforeLines="50" w:after="50" w:line="440" w:lineRule="exact"/>
        <w:jc w:val="center"/>
        <w:rPr>
          <w:color w:val="auto"/>
          <w:sz w:val="24"/>
          <w:highlight w:val="none"/>
        </w:rPr>
      </w:pPr>
    </w:p>
    <w:p w14:paraId="4DC01EC5">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289F7BB4">
      <w:pPr>
        <w:jc w:val="center"/>
        <w:rPr>
          <w:b/>
          <w:color w:val="auto"/>
          <w:sz w:val="24"/>
          <w:highlight w:val="none"/>
        </w:rPr>
      </w:pPr>
      <w:r>
        <w:rPr>
          <w:b/>
          <w:color w:val="auto"/>
          <w:sz w:val="24"/>
          <w:highlight w:val="none"/>
        </w:rPr>
        <w:t>（需有页码）</w:t>
      </w:r>
    </w:p>
    <w:p w14:paraId="55CA6776">
      <w:pPr>
        <w:jc w:val="center"/>
        <w:outlineLvl w:val="9"/>
        <w:rPr>
          <w:rFonts w:hint="eastAsia"/>
          <w:bCs/>
          <w:vanish/>
          <w:color w:val="auto"/>
          <w:sz w:val="24"/>
          <w:highlight w:val="none"/>
        </w:rPr>
      </w:pPr>
      <w:r>
        <w:rPr>
          <w:color w:val="auto"/>
          <w:highlight w:val="none"/>
        </w:rPr>
        <w:br w:type="page"/>
      </w:r>
      <w:r>
        <w:rPr>
          <w:bCs/>
          <w:color w:val="auto"/>
          <w:sz w:val="24"/>
          <w:highlight w:val="none"/>
        </w:rPr>
        <w:t>第一部分 资格</w:t>
      </w:r>
      <w:r>
        <w:rPr>
          <w:rFonts w:hint="eastAsia"/>
          <w:bCs/>
          <w:color w:val="auto"/>
          <w:sz w:val="24"/>
          <w:highlight w:val="none"/>
        </w:rPr>
        <w:t>证明</w:t>
      </w:r>
      <w:r>
        <w:rPr>
          <w:bCs/>
          <w:color w:val="auto"/>
          <w:sz w:val="24"/>
          <w:highlight w:val="none"/>
        </w:rPr>
        <w:t>文件</w:t>
      </w:r>
    </w:p>
    <w:p w14:paraId="4076A9FE">
      <w:pPr>
        <w:widowControl/>
        <w:jc w:val="left"/>
        <w:rPr>
          <w:b/>
          <w:color w:val="auto"/>
          <w:szCs w:val="21"/>
          <w:highlight w:val="none"/>
        </w:rPr>
      </w:pPr>
      <w:bookmarkStart w:id="89" w:name="_Hlk19199154"/>
    </w:p>
    <w:p w14:paraId="4636C4E9">
      <w:pPr>
        <w:widowControl/>
        <w:jc w:val="left"/>
        <w:rPr>
          <w:rFonts w:hint="eastAsia" w:eastAsia="宋体"/>
          <w:color w:val="auto"/>
          <w:highlight w:val="none"/>
          <w:lang w:eastAsia="zh-CN"/>
        </w:rPr>
      </w:pPr>
      <w:r>
        <w:rPr>
          <w:b/>
          <w:color w:val="auto"/>
          <w:szCs w:val="21"/>
          <w:highlight w:val="none"/>
        </w:rPr>
        <w:t>1．</w:t>
      </w:r>
      <w:r>
        <w:rPr>
          <w:rFonts w:hint="eastAsia"/>
          <w:b/>
          <w:color w:val="auto"/>
          <w:szCs w:val="21"/>
          <w:highlight w:val="none"/>
        </w:rPr>
        <w:t>北海市政府采购供应商信用承诺函</w:t>
      </w:r>
    </w:p>
    <w:p w14:paraId="3E2CE9B9">
      <w:pPr>
        <w:widowControl/>
        <w:jc w:val="center"/>
        <w:rPr>
          <w:rFonts w:ascii="宋体" w:hAnsi="宋体" w:cs="宋体"/>
          <w:b/>
          <w:bCs/>
          <w:color w:val="auto"/>
          <w:kern w:val="0"/>
          <w:sz w:val="28"/>
          <w:szCs w:val="28"/>
          <w:highlight w:val="none"/>
          <w:lang w:bidi="ar"/>
        </w:rPr>
      </w:pPr>
    </w:p>
    <w:p w14:paraId="5C0F3832">
      <w:pPr>
        <w:widowControl/>
        <w:jc w:val="center"/>
        <w:rPr>
          <w:color w:val="auto"/>
          <w:highlight w:val="none"/>
        </w:rPr>
      </w:pPr>
      <w:r>
        <w:rPr>
          <w:rFonts w:hint="eastAsia" w:ascii="宋体" w:hAnsi="宋体" w:cs="宋体"/>
          <w:b/>
          <w:bCs/>
          <w:color w:val="auto"/>
          <w:kern w:val="0"/>
          <w:sz w:val="28"/>
          <w:szCs w:val="28"/>
          <w:highlight w:val="none"/>
          <w:lang w:bidi="ar"/>
        </w:rPr>
        <w:t>北海市政府采购供应商信用承诺函（格式）</w:t>
      </w:r>
    </w:p>
    <w:p w14:paraId="4EEBB5C6">
      <w:pPr>
        <w:snapToGrid w:val="0"/>
        <w:spacing w:before="120" w:beforeLines="50" w:line="360" w:lineRule="exact"/>
        <w:rPr>
          <w:rFonts w:hint="eastAsia" w:eastAsia="宋体"/>
          <w:color w:val="auto"/>
          <w:szCs w:val="21"/>
          <w:highlight w:val="none"/>
          <w:lang w:eastAsia="zh-CN"/>
        </w:rPr>
      </w:pPr>
      <w:r>
        <w:rPr>
          <w:rFonts w:hint="eastAsia"/>
          <w:color w:val="auto"/>
          <w:szCs w:val="21"/>
          <w:highlight w:val="none"/>
        </w:rPr>
        <w:t>致</w:t>
      </w:r>
      <w:r>
        <w:rPr>
          <w:rFonts w:hint="eastAsia"/>
          <w:color w:val="auto"/>
          <w:szCs w:val="21"/>
          <w:highlight w:val="none"/>
          <w:u w:val="single"/>
        </w:rPr>
        <w:t>（采购人或采购代理机构）：</w:t>
      </w:r>
    </w:p>
    <w:p w14:paraId="43A93E14">
      <w:pPr>
        <w:snapToGrid w:val="0"/>
        <w:spacing w:before="120" w:beforeLines="50" w:line="360" w:lineRule="exact"/>
        <w:ind w:firstLine="420" w:firstLineChars="200"/>
        <w:rPr>
          <w:rFonts w:hint="eastAsia" w:eastAsia="宋体"/>
          <w:color w:val="auto"/>
          <w:szCs w:val="21"/>
          <w:highlight w:val="none"/>
          <w:lang w:eastAsia="zh-CN"/>
        </w:rPr>
      </w:pPr>
      <w:r>
        <w:rPr>
          <w:rFonts w:hint="eastAsia"/>
          <w:color w:val="auto"/>
          <w:szCs w:val="21"/>
          <w:highlight w:val="none"/>
        </w:rPr>
        <w:t>供应商名称：</w:t>
      </w:r>
    </w:p>
    <w:p w14:paraId="4EBF543D">
      <w:pPr>
        <w:snapToGrid w:val="0"/>
        <w:spacing w:before="120" w:beforeLines="50" w:line="360" w:lineRule="exact"/>
        <w:ind w:firstLine="420" w:firstLineChars="200"/>
        <w:rPr>
          <w:rFonts w:hint="eastAsia" w:eastAsia="宋体"/>
          <w:color w:val="auto"/>
          <w:szCs w:val="21"/>
          <w:highlight w:val="none"/>
          <w:lang w:eastAsia="zh-CN"/>
        </w:rPr>
      </w:pPr>
      <w:r>
        <w:rPr>
          <w:rFonts w:hint="eastAsia"/>
          <w:color w:val="auto"/>
          <w:szCs w:val="21"/>
          <w:highlight w:val="none"/>
        </w:rPr>
        <w:t>统一社会信用代码：</w:t>
      </w:r>
    </w:p>
    <w:p w14:paraId="1D0F933C">
      <w:pPr>
        <w:snapToGrid w:val="0"/>
        <w:spacing w:before="120" w:beforeLines="50" w:line="360" w:lineRule="exact"/>
        <w:ind w:firstLine="420" w:firstLineChars="200"/>
        <w:rPr>
          <w:rFonts w:hint="eastAsia" w:eastAsia="宋体"/>
          <w:color w:val="auto"/>
          <w:szCs w:val="21"/>
          <w:highlight w:val="none"/>
          <w:lang w:eastAsia="zh-CN"/>
        </w:rPr>
      </w:pPr>
      <w:r>
        <w:rPr>
          <w:rFonts w:hint="eastAsia"/>
          <w:color w:val="auto"/>
          <w:szCs w:val="21"/>
          <w:highlight w:val="none"/>
        </w:rPr>
        <w:t>供应商地址：</w:t>
      </w:r>
    </w:p>
    <w:p w14:paraId="79902DEC">
      <w:pPr>
        <w:snapToGrid w:val="0"/>
        <w:spacing w:before="120" w:beforeLines="50" w:line="360" w:lineRule="exact"/>
        <w:ind w:firstLine="420" w:firstLineChars="200"/>
        <w:rPr>
          <w:rFonts w:hint="eastAsia" w:eastAsia="宋体"/>
          <w:color w:val="auto"/>
          <w:szCs w:val="21"/>
          <w:highlight w:val="none"/>
          <w:lang w:eastAsia="zh-CN"/>
        </w:rPr>
      </w:pPr>
      <w:r>
        <w:rPr>
          <w:rFonts w:hint="eastAsia"/>
          <w:color w:val="auto"/>
          <w:szCs w:val="21"/>
          <w:highlight w:val="none"/>
        </w:rPr>
        <w:t>我单位自愿参加本次政府采购活动，严格遵守《中华人民共和国政府采购法》及相关法律法规，</w:t>
      </w:r>
    </w:p>
    <w:p w14:paraId="2B3EC1BA">
      <w:pPr>
        <w:snapToGrid w:val="0"/>
        <w:spacing w:before="120" w:beforeLines="50" w:line="360" w:lineRule="exact"/>
        <w:rPr>
          <w:rFonts w:hint="eastAsia" w:eastAsia="宋体"/>
          <w:color w:val="auto"/>
          <w:szCs w:val="21"/>
          <w:highlight w:val="none"/>
          <w:lang w:eastAsia="zh-CN"/>
        </w:rPr>
      </w:pPr>
      <w:r>
        <w:rPr>
          <w:rFonts w:hint="eastAsia"/>
          <w:color w:val="auto"/>
          <w:szCs w:val="21"/>
          <w:highlight w:val="none"/>
        </w:rPr>
        <w:t>依法诚信经营，无条件遵守本次政府采购活动的各项规定。我单位郑重承诺，本单位符合《中华人</w:t>
      </w:r>
    </w:p>
    <w:p w14:paraId="219AD450">
      <w:pPr>
        <w:snapToGrid w:val="0"/>
        <w:spacing w:before="120" w:beforeLines="50" w:line="360" w:lineRule="exact"/>
        <w:rPr>
          <w:rFonts w:hint="eastAsia" w:eastAsia="宋体"/>
          <w:color w:val="auto"/>
          <w:szCs w:val="21"/>
          <w:highlight w:val="none"/>
          <w:lang w:eastAsia="zh-CN"/>
        </w:rPr>
      </w:pPr>
      <w:r>
        <w:rPr>
          <w:rFonts w:hint="eastAsia"/>
          <w:color w:val="auto"/>
          <w:szCs w:val="21"/>
          <w:highlight w:val="none"/>
        </w:rPr>
        <w:t>民共和国政府采购法》第二十二条规定的条件：</w:t>
      </w:r>
    </w:p>
    <w:p w14:paraId="4BCFCF70">
      <w:pPr>
        <w:snapToGrid w:val="0"/>
        <w:spacing w:before="120" w:beforeLines="50" w:line="360" w:lineRule="exact"/>
        <w:ind w:firstLine="420" w:firstLineChars="200"/>
        <w:rPr>
          <w:rFonts w:hint="eastAsia" w:eastAsia="宋体"/>
          <w:color w:val="auto"/>
          <w:szCs w:val="21"/>
          <w:highlight w:val="none"/>
          <w:lang w:eastAsia="zh-CN"/>
        </w:rPr>
      </w:pPr>
      <w:r>
        <w:rPr>
          <w:rFonts w:hint="eastAsia"/>
          <w:color w:val="auto"/>
          <w:szCs w:val="21"/>
          <w:highlight w:val="none"/>
        </w:rPr>
        <w:t>1.我单位具有符合</w:t>
      </w:r>
      <w:r>
        <w:rPr>
          <w:rFonts w:hint="eastAsia" w:eastAsia="宋体"/>
          <w:color w:val="auto"/>
          <w:szCs w:val="21"/>
          <w:highlight w:val="none"/>
          <w:lang w:eastAsia="zh-CN"/>
        </w:rPr>
        <w:t>招标文件</w:t>
      </w:r>
      <w:r>
        <w:rPr>
          <w:rFonts w:hint="eastAsia"/>
          <w:color w:val="auto"/>
          <w:szCs w:val="21"/>
          <w:highlight w:val="none"/>
        </w:rPr>
        <w:t>资格要求独立承担民事责任的能力。</w:t>
      </w:r>
    </w:p>
    <w:p w14:paraId="7E55D560">
      <w:pPr>
        <w:snapToGrid w:val="0"/>
        <w:spacing w:before="120" w:beforeLines="50" w:line="360" w:lineRule="exact"/>
        <w:ind w:firstLine="420" w:firstLineChars="200"/>
        <w:rPr>
          <w:rFonts w:hint="eastAsia" w:eastAsia="宋体"/>
          <w:color w:val="auto"/>
          <w:szCs w:val="21"/>
          <w:highlight w:val="none"/>
          <w:lang w:eastAsia="zh-CN"/>
        </w:rPr>
      </w:pPr>
      <w:r>
        <w:rPr>
          <w:rFonts w:hint="eastAsia"/>
          <w:color w:val="auto"/>
          <w:szCs w:val="21"/>
          <w:highlight w:val="none"/>
        </w:rPr>
        <w:t>2.我单位具有符合</w:t>
      </w:r>
      <w:r>
        <w:rPr>
          <w:rFonts w:hint="eastAsia" w:eastAsia="宋体"/>
          <w:color w:val="auto"/>
          <w:szCs w:val="21"/>
          <w:highlight w:val="none"/>
          <w:lang w:eastAsia="zh-CN"/>
        </w:rPr>
        <w:t>招标文件</w:t>
      </w:r>
      <w:r>
        <w:rPr>
          <w:rFonts w:hint="eastAsia"/>
          <w:color w:val="auto"/>
          <w:szCs w:val="21"/>
          <w:highlight w:val="none"/>
        </w:rPr>
        <w:t>资格要求的财务状况报告。</w:t>
      </w:r>
    </w:p>
    <w:p w14:paraId="3DE7ADF9">
      <w:pPr>
        <w:snapToGrid w:val="0"/>
        <w:spacing w:before="120" w:beforeLines="50" w:line="360" w:lineRule="exact"/>
        <w:ind w:firstLine="420" w:firstLineChars="200"/>
        <w:rPr>
          <w:rFonts w:hint="eastAsia" w:eastAsia="宋体"/>
          <w:color w:val="auto"/>
          <w:szCs w:val="21"/>
          <w:highlight w:val="none"/>
          <w:lang w:eastAsia="zh-CN"/>
        </w:rPr>
      </w:pPr>
      <w:r>
        <w:rPr>
          <w:rFonts w:hint="eastAsia"/>
          <w:color w:val="auto"/>
          <w:szCs w:val="21"/>
          <w:highlight w:val="none"/>
        </w:rPr>
        <w:t>3.我单位具有符合</w:t>
      </w:r>
      <w:r>
        <w:rPr>
          <w:rFonts w:hint="eastAsia" w:eastAsia="宋体"/>
          <w:color w:val="auto"/>
          <w:szCs w:val="21"/>
          <w:highlight w:val="none"/>
          <w:lang w:eastAsia="zh-CN"/>
        </w:rPr>
        <w:t>招标文件</w:t>
      </w:r>
      <w:r>
        <w:rPr>
          <w:rFonts w:hint="eastAsia"/>
          <w:color w:val="auto"/>
          <w:szCs w:val="21"/>
          <w:highlight w:val="none"/>
        </w:rPr>
        <w:t>资格要求的依法缴纳税收和社会保障记录的良好记录。</w:t>
      </w:r>
    </w:p>
    <w:p w14:paraId="7C0A0B16">
      <w:pPr>
        <w:snapToGrid w:val="0"/>
        <w:spacing w:before="120" w:beforeLines="50" w:line="360" w:lineRule="exact"/>
        <w:ind w:firstLine="420" w:firstLineChars="200"/>
        <w:rPr>
          <w:rFonts w:hint="eastAsia" w:eastAsia="宋体"/>
          <w:color w:val="auto"/>
          <w:szCs w:val="21"/>
          <w:highlight w:val="none"/>
          <w:lang w:eastAsia="zh-CN"/>
        </w:rPr>
      </w:pPr>
      <w:r>
        <w:rPr>
          <w:rFonts w:hint="eastAsia"/>
          <w:color w:val="auto"/>
          <w:szCs w:val="21"/>
          <w:highlight w:val="none"/>
        </w:rPr>
        <w:t>4.我单位具有符合</w:t>
      </w:r>
      <w:r>
        <w:rPr>
          <w:rFonts w:hint="eastAsia" w:eastAsia="宋体"/>
          <w:color w:val="auto"/>
          <w:szCs w:val="21"/>
          <w:highlight w:val="none"/>
          <w:lang w:eastAsia="zh-CN"/>
        </w:rPr>
        <w:t>招标文件</w:t>
      </w:r>
      <w:r>
        <w:rPr>
          <w:rFonts w:hint="eastAsia"/>
          <w:color w:val="auto"/>
          <w:szCs w:val="21"/>
          <w:highlight w:val="none"/>
        </w:rPr>
        <w:t>资格要求履行合同所必需的设备和专业技术能力。</w:t>
      </w:r>
    </w:p>
    <w:p w14:paraId="28583ED5">
      <w:pPr>
        <w:snapToGrid w:val="0"/>
        <w:spacing w:before="120" w:beforeLines="50" w:line="360" w:lineRule="exact"/>
        <w:ind w:firstLine="420" w:firstLineChars="200"/>
        <w:rPr>
          <w:rFonts w:hint="eastAsia" w:eastAsia="宋体"/>
          <w:color w:val="auto"/>
          <w:szCs w:val="21"/>
          <w:highlight w:val="none"/>
          <w:lang w:eastAsia="zh-CN"/>
        </w:rPr>
      </w:pPr>
      <w:r>
        <w:rPr>
          <w:rFonts w:hint="eastAsia"/>
          <w:color w:val="auto"/>
          <w:szCs w:val="21"/>
          <w:highlight w:val="none"/>
        </w:rPr>
        <w:t>5.参加政府采购活动前三年内，在经营活动中没有重大违法记录。</w:t>
      </w:r>
    </w:p>
    <w:p w14:paraId="5C6F4453">
      <w:pPr>
        <w:snapToGrid w:val="0"/>
        <w:spacing w:before="120" w:beforeLines="50" w:line="360" w:lineRule="exact"/>
        <w:ind w:firstLine="420" w:firstLineChars="200"/>
        <w:rPr>
          <w:rFonts w:hint="eastAsia" w:eastAsia="宋体"/>
          <w:color w:val="auto"/>
          <w:szCs w:val="21"/>
          <w:highlight w:val="none"/>
          <w:lang w:eastAsia="zh-CN"/>
        </w:rPr>
      </w:pPr>
      <w:r>
        <w:rPr>
          <w:rFonts w:hint="eastAsia"/>
          <w:color w:val="auto"/>
          <w:szCs w:val="21"/>
          <w:highlight w:val="none"/>
        </w:rPr>
        <w:t>若我单位承诺不实，自愿承担提供虚假材料谋取中标、成交的法律责任。</w:t>
      </w:r>
    </w:p>
    <w:p w14:paraId="339D00EA">
      <w:pPr>
        <w:snapToGrid w:val="0"/>
        <w:spacing w:before="120" w:beforeLines="50" w:line="360" w:lineRule="exact"/>
        <w:ind w:firstLine="4830" w:firstLineChars="2300"/>
        <w:rPr>
          <w:rFonts w:hint="eastAsia" w:eastAsia="宋体"/>
          <w:color w:val="auto"/>
          <w:szCs w:val="21"/>
          <w:highlight w:val="none"/>
          <w:lang w:eastAsia="zh-CN"/>
        </w:rPr>
      </w:pPr>
      <w:r>
        <w:rPr>
          <w:rFonts w:hint="eastAsia"/>
          <w:color w:val="auto"/>
          <w:szCs w:val="21"/>
          <w:highlight w:val="none"/>
        </w:rPr>
        <w:t>供应商名称（电子签章）：</w:t>
      </w:r>
    </w:p>
    <w:p w14:paraId="2938E5E7">
      <w:pPr>
        <w:snapToGrid w:val="0"/>
        <w:spacing w:before="120" w:beforeLines="50" w:line="360" w:lineRule="exact"/>
        <w:ind w:firstLine="3990" w:firstLineChars="1900"/>
        <w:rPr>
          <w:rFonts w:hint="eastAsia" w:eastAsia="宋体"/>
          <w:color w:val="auto"/>
          <w:szCs w:val="21"/>
          <w:highlight w:val="none"/>
          <w:lang w:eastAsia="zh-CN"/>
        </w:rPr>
      </w:pPr>
      <w:r>
        <w:rPr>
          <w:rFonts w:hint="eastAsia"/>
          <w:color w:val="auto"/>
          <w:szCs w:val="21"/>
          <w:highlight w:val="none"/>
        </w:rPr>
        <w:t>法定代表人或授权代表(签名)：</w:t>
      </w:r>
    </w:p>
    <w:p w14:paraId="06D8A10B">
      <w:pPr>
        <w:snapToGrid w:val="0"/>
        <w:spacing w:before="120" w:beforeLines="50" w:line="360" w:lineRule="exact"/>
        <w:ind w:firstLine="4830" w:firstLineChars="2300"/>
        <w:rPr>
          <w:rFonts w:hint="eastAsia" w:eastAsia="宋体"/>
          <w:color w:val="auto"/>
          <w:szCs w:val="21"/>
          <w:highlight w:val="none"/>
          <w:lang w:eastAsia="zh-CN"/>
        </w:rPr>
      </w:pPr>
      <w:r>
        <w:rPr>
          <w:rFonts w:hint="eastAsia"/>
          <w:color w:val="auto"/>
          <w:szCs w:val="21"/>
          <w:highlight w:val="none"/>
        </w:rPr>
        <w:t>日期：年月日</w:t>
      </w:r>
    </w:p>
    <w:p w14:paraId="3FA6D978">
      <w:pPr>
        <w:snapToGrid w:val="0"/>
        <w:spacing w:before="120" w:beforeLines="50" w:line="360" w:lineRule="exact"/>
        <w:ind w:firstLine="420" w:firstLineChars="200"/>
        <w:rPr>
          <w:rFonts w:hint="eastAsia" w:eastAsia="宋体"/>
          <w:color w:val="auto"/>
          <w:szCs w:val="21"/>
          <w:highlight w:val="none"/>
          <w:lang w:eastAsia="zh-CN"/>
        </w:rPr>
      </w:pPr>
      <w:r>
        <w:rPr>
          <w:rFonts w:hint="eastAsia"/>
          <w:color w:val="auto"/>
          <w:szCs w:val="21"/>
          <w:highlight w:val="none"/>
        </w:rPr>
        <w:t>注：1.供应商须在投标（响应）文件中按此模板提供承诺函，未提供视为未实质性响应招标（采购）文件要求，按无效投标（响应）处理。</w:t>
      </w:r>
    </w:p>
    <w:p w14:paraId="7EF1AC74">
      <w:pPr>
        <w:snapToGrid w:val="0"/>
        <w:spacing w:before="120" w:beforeLines="50" w:line="360" w:lineRule="exact"/>
        <w:ind w:firstLine="420" w:firstLineChars="200"/>
        <w:rPr>
          <w:rFonts w:hint="eastAsia" w:eastAsia="宋体"/>
          <w:color w:val="auto"/>
          <w:szCs w:val="21"/>
          <w:highlight w:val="none"/>
          <w:lang w:eastAsia="zh-CN"/>
        </w:rPr>
      </w:pPr>
      <w:r>
        <w:rPr>
          <w:rFonts w:hint="eastAsia"/>
          <w:color w:val="auto"/>
          <w:szCs w:val="21"/>
          <w:highlight w:val="none"/>
        </w:rPr>
        <w:t>2.供应商的法定代表人（其他组织的为负责人）或者授权代表的签名或盖章应真实、有效，如</w:t>
      </w:r>
    </w:p>
    <w:p w14:paraId="20730C4A">
      <w:pPr>
        <w:snapToGrid w:val="0"/>
        <w:spacing w:before="50" w:after="120" w:afterLines="50" w:line="400" w:lineRule="exact"/>
        <w:jc w:val="left"/>
        <w:rPr>
          <w:b/>
          <w:color w:val="auto"/>
          <w:szCs w:val="21"/>
          <w:highlight w:val="none"/>
        </w:rPr>
      </w:pPr>
      <w:r>
        <w:rPr>
          <w:rFonts w:hint="eastAsia"/>
          <w:color w:val="auto"/>
          <w:szCs w:val="21"/>
          <w:highlight w:val="none"/>
        </w:rPr>
        <w:t>授权代表签名或盖章的，应提供“法定代表人授权书”。</w:t>
      </w:r>
    </w:p>
    <w:bookmarkEnd w:id="89"/>
    <w:p w14:paraId="517EB697">
      <w:pPr>
        <w:snapToGrid w:val="0"/>
        <w:spacing w:before="120" w:beforeLines="50" w:after="50" w:line="360" w:lineRule="exact"/>
        <w:ind w:firstLine="210" w:firstLineChars="100"/>
        <w:rPr>
          <w:color w:val="auto"/>
          <w:szCs w:val="21"/>
          <w:highlight w:val="none"/>
        </w:rPr>
      </w:pPr>
    </w:p>
    <w:p w14:paraId="3E4C3CC8">
      <w:pPr>
        <w:snapToGrid w:val="0"/>
        <w:spacing w:before="50" w:after="120" w:afterLines="50" w:line="440" w:lineRule="exact"/>
        <w:jc w:val="left"/>
        <w:rPr>
          <w:b/>
          <w:color w:val="auto"/>
          <w:szCs w:val="21"/>
          <w:highlight w:val="none"/>
        </w:rPr>
      </w:pPr>
      <w:r>
        <w:rPr>
          <w:color w:val="auto"/>
          <w:szCs w:val="21"/>
          <w:highlight w:val="none"/>
        </w:rPr>
        <w:br w:type="page"/>
      </w:r>
      <w:r>
        <w:rPr>
          <w:rFonts w:hint="eastAsia"/>
          <w:color w:val="auto"/>
          <w:szCs w:val="21"/>
          <w:highlight w:val="none"/>
        </w:rPr>
        <w:t>2</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“资格性检查表”规定提供</w:t>
      </w:r>
      <w:r>
        <w:rPr>
          <w:color w:val="auto"/>
          <w:highlight w:val="none"/>
        </w:rPr>
        <w:t>）。</w:t>
      </w:r>
      <w:r>
        <w:rPr>
          <w:rFonts w:hint="eastAsia"/>
          <w:b/>
          <w:color w:val="auto"/>
          <w:szCs w:val="21"/>
          <w:highlight w:val="none"/>
        </w:rPr>
        <w:t>（如采购文件有要求时提供）</w:t>
      </w:r>
    </w:p>
    <w:p w14:paraId="029029CC">
      <w:pPr>
        <w:snapToGrid w:val="0"/>
        <w:spacing w:before="50" w:after="120" w:afterLines="50" w:line="440" w:lineRule="exact"/>
        <w:jc w:val="left"/>
        <w:rPr>
          <w:color w:val="auto"/>
          <w:szCs w:val="21"/>
          <w:highlight w:val="none"/>
        </w:rPr>
      </w:pPr>
    </w:p>
    <w:p w14:paraId="2901396D">
      <w:pPr>
        <w:snapToGrid w:val="0"/>
        <w:spacing w:before="50" w:after="120" w:afterLines="50" w:line="440" w:lineRule="exact"/>
        <w:jc w:val="left"/>
        <w:rPr>
          <w:b/>
          <w:color w:val="auto"/>
          <w:szCs w:val="21"/>
          <w:highlight w:val="none"/>
        </w:rPr>
      </w:pPr>
      <w:r>
        <w:rPr>
          <w:rFonts w:hint="eastAsia"/>
          <w:color w:val="auto"/>
          <w:szCs w:val="21"/>
          <w:highlight w:val="none"/>
          <w:lang w:val="en-US" w:eastAsia="zh-CN"/>
        </w:rPr>
        <w:t>3</w:t>
      </w:r>
      <w:r>
        <w:rPr>
          <w:color w:val="auto"/>
          <w:szCs w:val="21"/>
          <w:highlight w:val="none"/>
        </w:rPr>
        <w:t>．</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（如采购文件有要求时提供）</w:t>
      </w:r>
    </w:p>
    <w:p w14:paraId="1D215960">
      <w:pPr>
        <w:pStyle w:val="7"/>
        <w:overflowPunct w:val="0"/>
        <w:ind w:left="0" w:leftChars="0" w:firstLine="0" w:firstLineChars="0"/>
        <w:rPr>
          <w:color w:val="auto"/>
          <w:highlight w:val="none"/>
        </w:rPr>
      </w:pPr>
      <w:r>
        <w:rPr>
          <w:rFonts w:hint="eastAsia"/>
          <w:color w:val="auto"/>
          <w:szCs w:val="21"/>
          <w:highlight w:val="none"/>
          <w:lang w:val="en-US" w:eastAsia="zh-CN"/>
        </w:rPr>
        <w:t>4</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“资格性检查表”“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（如采购文件有要求时提供）</w:t>
      </w:r>
    </w:p>
    <w:p w14:paraId="3B2C96FD">
      <w:pPr>
        <w:snapToGrid w:val="0"/>
        <w:spacing w:before="50" w:after="120" w:afterLines="50" w:line="360" w:lineRule="auto"/>
        <w:jc w:val="left"/>
        <w:rPr>
          <w:color w:val="auto"/>
          <w:szCs w:val="21"/>
          <w:highlight w:val="none"/>
        </w:rPr>
      </w:pPr>
      <w:r>
        <w:rPr>
          <w:b/>
          <w:color w:val="auto"/>
          <w:szCs w:val="21"/>
          <w:highlight w:val="none"/>
        </w:rPr>
        <w:br w:type="page"/>
      </w:r>
      <w:r>
        <w:rPr>
          <w:rFonts w:hint="eastAsia"/>
          <w:color w:val="auto"/>
          <w:szCs w:val="21"/>
          <w:highlight w:val="none"/>
          <w:lang w:val="en-US" w:eastAsia="zh-CN"/>
        </w:rPr>
        <w:t>4</w:t>
      </w:r>
      <w:r>
        <w:rPr>
          <w:color w:val="auto"/>
          <w:szCs w:val="21"/>
          <w:highlight w:val="none"/>
        </w:rPr>
        <w:t>.1</w:t>
      </w:r>
      <w:r>
        <w:rPr>
          <w:rFonts w:hint="eastAsia"/>
          <w:color w:val="auto"/>
          <w:szCs w:val="21"/>
          <w:highlight w:val="none"/>
        </w:rPr>
        <w:t>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46112190">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D76621">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295073">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DCD417">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8A4F080">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7B946B">
            <w:pPr>
              <w:spacing w:line="360" w:lineRule="auto"/>
              <w:jc w:val="center"/>
              <w:rPr>
                <w:color w:val="auto"/>
                <w:szCs w:val="21"/>
                <w:highlight w:val="none"/>
              </w:rPr>
            </w:pPr>
            <w:r>
              <w:rPr>
                <w:rFonts w:hint="eastAsia"/>
                <w:color w:val="auto"/>
                <w:szCs w:val="21"/>
                <w:highlight w:val="none"/>
              </w:rPr>
              <w:t>备注</w:t>
            </w:r>
          </w:p>
        </w:tc>
      </w:tr>
      <w:tr w14:paraId="7A7050E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EBBC3A4">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2A1959">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10F941">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099BB19">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746A07">
            <w:pPr>
              <w:spacing w:line="360" w:lineRule="auto"/>
              <w:jc w:val="center"/>
              <w:rPr>
                <w:color w:val="auto"/>
                <w:szCs w:val="21"/>
                <w:highlight w:val="none"/>
              </w:rPr>
            </w:pPr>
          </w:p>
        </w:tc>
      </w:tr>
      <w:tr w14:paraId="6F127A7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FABACB">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652DBEA">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701CF3">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C1D967B">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15C8322">
            <w:pPr>
              <w:spacing w:line="360" w:lineRule="auto"/>
              <w:jc w:val="center"/>
              <w:rPr>
                <w:color w:val="auto"/>
                <w:szCs w:val="21"/>
                <w:highlight w:val="none"/>
              </w:rPr>
            </w:pPr>
          </w:p>
        </w:tc>
      </w:tr>
      <w:tr w14:paraId="61FE159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1BDD127">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15BB0F">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51A248">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638BE46">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7CAB6A">
            <w:pPr>
              <w:spacing w:line="360" w:lineRule="auto"/>
              <w:jc w:val="center"/>
              <w:rPr>
                <w:color w:val="auto"/>
                <w:szCs w:val="21"/>
                <w:highlight w:val="none"/>
              </w:rPr>
            </w:pPr>
          </w:p>
        </w:tc>
      </w:tr>
      <w:tr w14:paraId="51E0F24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6B33DA6">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1E1814">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11D744">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12ABC28">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0647008">
            <w:pPr>
              <w:spacing w:line="360" w:lineRule="auto"/>
              <w:jc w:val="center"/>
              <w:rPr>
                <w:color w:val="auto"/>
                <w:szCs w:val="21"/>
                <w:highlight w:val="none"/>
              </w:rPr>
            </w:pPr>
          </w:p>
        </w:tc>
      </w:tr>
    </w:tbl>
    <w:p w14:paraId="544B746E">
      <w:pPr>
        <w:snapToGrid w:val="0"/>
        <w:spacing w:line="360" w:lineRule="auto"/>
        <w:jc w:val="left"/>
        <w:rPr>
          <w:color w:val="auto"/>
          <w:szCs w:val="21"/>
          <w:highlight w:val="none"/>
        </w:rPr>
      </w:pPr>
      <w:r>
        <w:rPr>
          <w:rFonts w:hint="eastAsia"/>
          <w:color w:val="auto"/>
          <w:szCs w:val="21"/>
          <w:highlight w:val="none"/>
        </w:rPr>
        <w:t>注：</w:t>
      </w:r>
    </w:p>
    <w:p w14:paraId="38127F8C">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E71F5F3">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2EC332E6">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2C706AB0">
      <w:pPr>
        <w:snapToGrid w:val="0"/>
        <w:spacing w:line="360" w:lineRule="auto"/>
        <w:jc w:val="left"/>
        <w:rPr>
          <w:color w:val="auto"/>
          <w:szCs w:val="21"/>
          <w:highlight w:val="none"/>
        </w:rPr>
      </w:pPr>
    </w:p>
    <w:p w14:paraId="4278C968">
      <w:pPr>
        <w:snapToGrid w:val="0"/>
        <w:spacing w:line="360" w:lineRule="auto"/>
        <w:jc w:val="left"/>
        <w:rPr>
          <w:color w:val="auto"/>
          <w:szCs w:val="21"/>
          <w:highlight w:val="none"/>
        </w:rPr>
      </w:pPr>
    </w:p>
    <w:p w14:paraId="42AAF9B7">
      <w:pPr>
        <w:snapToGrid w:val="0"/>
        <w:spacing w:line="360" w:lineRule="auto"/>
        <w:jc w:val="left"/>
        <w:rPr>
          <w:color w:val="auto"/>
          <w:szCs w:val="21"/>
          <w:highlight w:val="none"/>
        </w:rPr>
      </w:pPr>
    </w:p>
    <w:p w14:paraId="159DE791">
      <w:pPr>
        <w:snapToGrid w:val="0"/>
        <w:spacing w:line="360" w:lineRule="auto"/>
        <w:jc w:val="left"/>
        <w:rPr>
          <w:color w:val="auto"/>
          <w:szCs w:val="21"/>
          <w:highlight w:val="none"/>
        </w:rPr>
      </w:pPr>
    </w:p>
    <w:p w14:paraId="17E1729B">
      <w:pPr>
        <w:snapToGrid w:val="0"/>
        <w:spacing w:line="360" w:lineRule="auto"/>
        <w:jc w:val="left"/>
        <w:rPr>
          <w:color w:val="auto"/>
          <w:szCs w:val="21"/>
          <w:highlight w:val="none"/>
        </w:rPr>
      </w:pPr>
    </w:p>
    <w:p w14:paraId="11E0BC45">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31152FC3">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0D407781">
      <w:pPr>
        <w:snapToGrid w:val="0"/>
        <w:jc w:val="left"/>
        <w:rPr>
          <w:color w:val="auto"/>
          <w:szCs w:val="21"/>
          <w:highlight w:val="none"/>
        </w:rPr>
      </w:pPr>
      <w:r>
        <w:rPr>
          <w:rFonts w:ascii="宋体" w:hAnsi="宋体"/>
          <w:b/>
          <w:color w:val="auto"/>
          <w:sz w:val="28"/>
          <w:szCs w:val="28"/>
          <w:highlight w:val="none"/>
        </w:rPr>
        <w:br w:type="page"/>
      </w:r>
      <w:r>
        <w:rPr>
          <w:rFonts w:hint="eastAsia"/>
          <w:color w:val="auto"/>
          <w:szCs w:val="21"/>
          <w:highlight w:val="none"/>
          <w:lang w:val="en-US" w:eastAsia="zh-CN"/>
        </w:rPr>
        <w:t>4</w:t>
      </w:r>
      <w:r>
        <w:rPr>
          <w:color w:val="auto"/>
          <w:szCs w:val="21"/>
          <w:highlight w:val="none"/>
        </w:rPr>
        <w:t>.2</w:t>
      </w:r>
      <w:r>
        <w:rPr>
          <w:rFonts w:hint="eastAsia"/>
          <w:color w:val="auto"/>
          <w:szCs w:val="21"/>
          <w:highlight w:val="none"/>
        </w:rPr>
        <w:t>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C3CDB0B">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693A6">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3BF2C2">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BA59A0">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B316E7">
            <w:pPr>
              <w:spacing w:line="360" w:lineRule="auto"/>
              <w:jc w:val="center"/>
              <w:rPr>
                <w:color w:val="auto"/>
                <w:szCs w:val="21"/>
                <w:highlight w:val="none"/>
              </w:rPr>
            </w:pPr>
            <w:r>
              <w:rPr>
                <w:rFonts w:hint="eastAsia"/>
                <w:color w:val="auto"/>
                <w:szCs w:val="21"/>
                <w:highlight w:val="none"/>
              </w:rPr>
              <w:t>备注</w:t>
            </w:r>
          </w:p>
        </w:tc>
      </w:tr>
      <w:tr w14:paraId="64FD3DF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875A53">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12C5DC">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A80CC2">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6EAB42">
            <w:pPr>
              <w:spacing w:line="360" w:lineRule="auto"/>
              <w:jc w:val="center"/>
              <w:rPr>
                <w:color w:val="auto"/>
                <w:szCs w:val="21"/>
                <w:highlight w:val="none"/>
              </w:rPr>
            </w:pPr>
          </w:p>
        </w:tc>
      </w:tr>
      <w:tr w14:paraId="5FCE1AC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1D3528">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D1338F">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5EAF17">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2F9F52">
            <w:pPr>
              <w:spacing w:line="360" w:lineRule="auto"/>
              <w:jc w:val="center"/>
              <w:rPr>
                <w:color w:val="auto"/>
                <w:szCs w:val="21"/>
                <w:highlight w:val="none"/>
              </w:rPr>
            </w:pPr>
          </w:p>
        </w:tc>
      </w:tr>
      <w:tr w14:paraId="1275D79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DCC5F7">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4476D1">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58A20C">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B5AD74">
            <w:pPr>
              <w:spacing w:line="360" w:lineRule="auto"/>
              <w:jc w:val="center"/>
              <w:rPr>
                <w:color w:val="auto"/>
                <w:szCs w:val="21"/>
                <w:highlight w:val="none"/>
              </w:rPr>
            </w:pPr>
          </w:p>
        </w:tc>
      </w:tr>
      <w:tr w14:paraId="68889FB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D5AC1B">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419B3C">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6E11C9">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C76004">
            <w:pPr>
              <w:spacing w:line="360" w:lineRule="auto"/>
              <w:jc w:val="center"/>
              <w:rPr>
                <w:color w:val="auto"/>
                <w:szCs w:val="21"/>
                <w:highlight w:val="none"/>
              </w:rPr>
            </w:pPr>
          </w:p>
        </w:tc>
      </w:tr>
    </w:tbl>
    <w:p w14:paraId="54EAD6DE">
      <w:pPr>
        <w:snapToGrid w:val="0"/>
        <w:spacing w:line="360" w:lineRule="auto"/>
        <w:jc w:val="left"/>
        <w:rPr>
          <w:color w:val="auto"/>
          <w:szCs w:val="21"/>
          <w:highlight w:val="none"/>
        </w:rPr>
      </w:pPr>
      <w:r>
        <w:rPr>
          <w:rFonts w:hint="eastAsia"/>
          <w:color w:val="auto"/>
          <w:szCs w:val="21"/>
          <w:highlight w:val="none"/>
        </w:rPr>
        <w:t>注：</w:t>
      </w:r>
    </w:p>
    <w:p w14:paraId="7B5ABF54">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214FC40C">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1E12B9C6">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295C4F78">
      <w:pPr>
        <w:snapToGrid w:val="0"/>
        <w:spacing w:line="360" w:lineRule="auto"/>
        <w:jc w:val="left"/>
        <w:rPr>
          <w:color w:val="auto"/>
          <w:szCs w:val="21"/>
          <w:highlight w:val="none"/>
        </w:rPr>
      </w:pPr>
    </w:p>
    <w:p w14:paraId="3C065D3B">
      <w:pPr>
        <w:snapToGrid w:val="0"/>
        <w:spacing w:line="360" w:lineRule="auto"/>
        <w:jc w:val="left"/>
        <w:rPr>
          <w:color w:val="auto"/>
          <w:szCs w:val="21"/>
          <w:highlight w:val="none"/>
        </w:rPr>
      </w:pPr>
    </w:p>
    <w:p w14:paraId="435FB228">
      <w:pPr>
        <w:snapToGrid w:val="0"/>
        <w:spacing w:line="360" w:lineRule="auto"/>
        <w:jc w:val="left"/>
        <w:rPr>
          <w:color w:val="auto"/>
          <w:szCs w:val="21"/>
          <w:highlight w:val="none"/>
        </w:rPr>
      </w:pPr>
    </w:p>
    <w:p w14:paraId="5B0536FB">
      <w:pPr>
        <w:snapToGrid w:val="0"/>
        <w:spacing w:line="360" w:lineRule="auto"/>
        <w:jc w:val="left"/>
        <w:rPr>
          <w:color w:val="auto"/>
          <w:szCs w:val="21"/>
          <w:highlight w:val="none"/>
        </w:rPr>
      </w:pPr>
    </w:p>
    <w:p w14:paraId="059A3D90">
      <w:pPr>
        <w:snapToGrid w:val="0"/>
        <w:spacing w:line="360" w:lineRule="auto"/>
        <w:jc w:val="left"/>
        <w:rPr>
          <w:color w:val="auto"/>
          <w:szCs w:val="21"/>
          <w:highlight w:val="none"/>
        </w:rPr>
      </w:pPr>
    </w:p>
    <w:p w14:paraId="2E04DC69">
      <w:pPr>
        <w:snapToGrid w:val="0"/>
        <w:spacing w:line="360" w:lineRule="auto"/>
        <w:jc w:val="left"/>
        <w:rPr>
          <w:color w:val="auto"/>
          <w:szCs w:val="21"/>
          <w:highlight w:val="none"/>
        </w:rPr>
      </w:pPr>
    </w:p>
    <w:p w14:paraId="575B9F1A">
      <w:pPr>
        <w:snapToGrid w:val="0"/>
        <w:spacing w:line="360" w:lineRule="auto"/>
        <w:jc w:val="left"/>
        <w:rPr>
          <w:color w:val="auto"/>
          <w:szCs w:val="21"/>
          <w:highlight w:val="none"/>
        </w:rPr>
      </w:pPr>
    </w:p>
    <w:p w14:paraId="35D6B035">
      <w:pPr>
        <w:snapToGrid w:val="0"/>
        <w:spacing w:line="360" w:lineRule="auto"/>
        <w:jc w:val="left"/>
        <w:rPr>
          <w:color w:val="auto"/>
          <w:szCs w:val="21"/>
          <w:highlight w:val="none"/>
        </w:rPr>
      </w:pPr>
    </w:p>
    <w:p w14:paraId="16154A45">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10C6908D">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61F6B6D9">
      <w:pPr>
        <w:pStyle w:val="26"/>
        <w:tabs>
          <w:tab w:val="left" w:pos="2127"/>
        </w:tabs>
        <w:spacing w:line="340" w:lineRule="exact"/>
        <w:rPr>
          <w:rFonts w:ascii="Times New Roman" w:hAnsi="Times New Roman" w:cs="Times New Roman"/>
          <w:color w:val="auto"/>
          <w:highlight w:val="none"/>
        </w:rPr>
      </w:pPr>
    </w:p>
    <w:p w14:paraId="7AC5215E">
      <w:pPr>
        <w:snapToGrid w:val="0"/>
        <w:spacing w:before="50" w:after="120" w:afterLines="50" w:line="440" w:lineRule="exact"/>
        <w:jc w:val="left"/>
        <w:rPr>
          <w:color w:val="auto"/>
          <w:highlight w:val="none"/>
        </w:rPr>
      </w:pPr>
      <w:r>
        <w:rPr>
          <w:color w:val="auto"/>
          <w:highlight w:val="none"/>
        </w:rPr>
        <w:br w:type="page"/>
      </w:r>
      <w:r>
        <w:rPr>
          <w:rFonts w:hint="eastAsia"/>
          <w:color w:val="auto"/>
          <w:szCs w:val="21"/>
          <w:highlight w:val="none"/>
          <w:lang w:val="en-US" w:eastAsia="zh-CN"/>
        </w:rPr>
        <w:t>5</w:t>
      </w:r>
      <w:r>
        <w:rPr>
          <w:color w:val="auto"/>
          <w:szCs w:val="21"/>
          <w:highlight w:val="none"/>
        </w:rPr>
        <w:t>．供应商认为应当要提交的资格证明材料。</w:t>
      </w:r>
    </w:p>
    <w:p w14:paraId="1AB2D03A">
      <w:pPr>
        <w:spacing w:line="276" w:lineRule="auto"/>
        <w:rPr>
          <w:color w:val="auto"/>
          <w:szCs w:val="21"/>
          <w:highlight w:val="none"/>
        </w:rPr>
      </w:pPr>
    </w:p>
    <w:p w14:paraId="2A94B072">
      <w:pPr>
        <w:pStyle w:val="7"/>
        <w:overflowPunct w:val="0"/>
        <w:ind w:firstLine="0"/>
        <w:rPr>
          <w:rFonts w:hint="eastAsia"/>
          <w:color w:val="auto"/>
          <w:highlight w:val="none"/>
        </w:rPr>
      </w:pPr>
    </w:p>
    <w:p w14:paraId="6D74389F">
      <w:pPr>
        <w:snapToGrid w:val="0"/>
        <w:spacing w:before="50" w:after="120" w:afterLines="50" w:line="400" w:lineRule="exact"/>
        <w:jc w:val="left"/>
        <w:rPr>
          <w:bCs/>
          <w:color w:val="auto"/>
          <w:sz w:val="24"/>
          <w:highlight w:val="none"/>
        </w:rPr>
      </w:pPr>
    </w:p>
    <w:p w14:paraId="1C97B57A">
      <w:pPr>
        <w:snapToGrid w:val="0"/>
        <w:spacing w:before="120" w:beforeLines="50" w:after="50" w:afterLines="0" w:line="440" w:lineRule="exact"/>
        <w:jc w:val="left"/>
        <w:outlineLvl w:val="1"/>
        <w:rPr>
          <w:rFonts w:hint="default" w:ascii="Times New Roman" w:hAnsi="Times New Roman" w:eastAsia="宋体" w:cs="Times New Roman"/>
          <w:b/>
          <w:color w:val="auto"/>
          <w:sz w:val="24"/>
          <w:szCs w:val="24"/>
          <w:highlight w:val="none"/>
        </w:rPr>
      </w:pPr>
      <w:r>
        <w:rPr>
          <w:color w:val="auto"/>
          <w:highlight w:val="none"/>
        </w:rPr>
        <w:br w:type="page"/>
      </w:r>
      <w:r>
        <w:rPr>
          <w:rFonts w:hint="eastAsia"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rPr>
        <w:t>.</w:t>
      </w:r>
      <w:r>
        <w:rPr>
          <w:rFonts w:hint="eastAsia" w:ascii="宋体" w:hAnsi="宋体" w:eastAsia="宋体" w:cs="Times New Roman"/>
          <w:b w:val="0"/>
          <w:bCs w:val="0"/>
          <w:color w:val="auto"/>
          <w:sz w:val="24"/>
          <w:szCs w:val="24"/>
          <w:highlight w:val="none"/>
        </w:rPr>
        <w:t xml:space="preserve">响应文件封面参考格式（商务技术文件）： </w:t>
      </w:r>
    </w:p>
    <w:p w14:paraId="72A63176">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5E4DF0E6">
      <w:pPr>
        <w:snapToGrid w:val="0"/>
        <w:spacing w:before="120" w:beforeLines="50" w:after="50" w:afterLines="0" w:line="360" w:lineRule="exact"/>
        <w:jc w:val="right"/>
        <w:rPr>
          <w:rFonts w:hint="default" w:ascii="Times New Roman" w:hAnsi="Times New Roman" w:eastAsia="宋体" w:cs="Times New Roman"/>
          <w:color w:val="auto"/>
          <w:sz w:val="24"/>
          <w:szCs w:val="24"/>
          <w:highlight w:val="none"/>
        </w:rPr>
      </w:pPr>
    </w:p>
    <w:p w14:paraId="5ACA8B7E">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eastAsia" w:ascii="宋体" w:hAnsi="宋体" w:eastAsia="宋体" w:cs="Times New Roman"/>
          <w:b/>
          <w:color w:val="auto"/>
          <w:sz w:val="44"/>
          <w:szCs w:val="24"/>
          <w:highlight w:val="none"/>
        </w:rPr>
        <w:t>电子响应文件</w:t>
      </w:r>
    </w:p>
    <w:p w14:paraId="0DCAAF93">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753FD8F6">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1F1E743F">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r>
        <w:rPr>
          <w:rFonts w:hint="eastAsia" w:ascii="Times New Roman" w:hAnsi="Times New Roman" w:eastAsia="宋体" w:cs="Times New Roman"/>
          <w:b/>
          <w:color w:val="auto"/>
          <w:sz w:val="44"/>
          <w:szCs w:val="24"/>
          <w:highlight w:val="none"/>
          <w:lang w:val="en-US" w:eastAsia="zh-CN"/>
        </w:rPr>
        <w:t>商</w:t>
      </w:r>
      <w:r>
        <w:rPr>
          <w:rFonts w:hint="eastAsia" w:ascii="Times New Roman" w:hAnsi="Times New Roman" w:eastAsia="宋体" w:cs="Times New Roman"/>
          <w:b/>
          <w:color w:val="auto"/>
          <w:sz w:val="44"/>
          <w:szCs w:val="24"/>
          <w:highlight w:val="none"/>
        </w:rPr>
        <w:t>务技术文件</w:t>
      </w:r>
    </w:p>
    <w:p w14:paraId="6FDCAB13">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2B7DEB4C">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07375F2F">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14:paraId="356FE39E">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14:paraId="324CF7D9">
      <w:pPr>
        <w:snapToGrid w:val="0"/>
        <w:spacing w:before="120" w:beforeLines="50" w:after="50" w:afterLines="0" w:line="44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14:paraId="535CE0FB">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14:paraId="1C99423D">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14:paraId="0DCA0AD0">
      <w:pPr>
        <w:pStyle w:val="7"/>
        <w:snapToGrid w:val="0"/>
        <w:spacing w:before="50" w:beforeLines="0" w:after="50" w:afterLines="0" w:line="360" w:lineRule="exact"/>
        <w:ind w:firstLine="960" w:firstLineChars="400"/>
        <w:rPr>
          <w:rFonts w:hint="default" w:ascii="Times New Roman" w:hAnsi="Times New Roman" w:eastAsia="宋体" w:cs="Times New Roman"/>
          <w:color w:val="auto"/>
          <w:sz w:val="24"/>
          <w:szCs w:val="24"/>
          <w:highlight w:val="none"/>
        </w:rPr>
      </w:pPr>
    </w:p>
    <w:p w14:paraId="1ECC2634">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年  月  日</w:t>
      </w:r>
    </w:p>
    <w:p w14:paraId="5CF9F7FC">
      <w:pPr>
        <w:snapToGrid w:val="0"/>
        <w:spacing w:before="120" w:beforeLines="50" w:after="50" w:line="440" w:lineRule="exact"/>
        <w:jc w:val="center"/>
        <w:outlineLvl w:val="1"/>
        <w:rPr>
          <w:bCs/>
          <w:color w:val="auto"/>
          <w:sz w:val="24"/>
          <w:highlight w:val="none"/>
        </w:rPr>
        <w:sectPr>
          <w:headerReference r:id="rId19" w:type="default"/>
          <w:footerReference r:id="rId20" w:type="default"/>
          <w:pgSz w:w="11906" w:h="16838"/>
          <w:pgMar w:top="1418" w:right="1274" w:bottom="1418" w:left="1418" w:header="851" w:footer="992" w:gutter="0"/>
          <w:cols w:space="720" w:num="1"/>
          <w:docGrid w:linePitch="312" w:charSpace="0"/>
        </w:sectPr>
      </w:pPr>
    </w:p>
    <w:p w14:paraId="7D5D4A8F">
      <w:pPr>
        <w:snapToGrid w:val="0"/>
        <w:spacing w:before="120" w:beforeLines="50" w:after="50" w:line="440" w:lineRule="exact"/>
        <w:jc w:val="center"/>
        <w:outlineLvl w:val="9"/>
        <w:rPr>
          <w:rFonts w:ascii="Times New Roman" w:hAnsi="Times New Roman" w:eastAsia="宋体" w:cs="Times New Roman"/>
          <w:b/>
          <w:bCs/>
          <w:color w:val="auto"/>
          <w:sz w:val="24"/>
          <w:highlight w:val="none"/>
        </w:rPr>
      </w:pPr>
    </w:p>
    <w:p w14:paraId="217D74BA">
      <w:pPr>
        <w:snapToGrid w:val="0"/>
        <w:spacing w:before="120" w:beforeLines="50" w:after="50" w:line="440" w:lineRule="exact"/>
        <w:jc w:val="center"/>
        <w:rPr>
          <w:rFonts w:ascii="Times New Roman" w:hAnsi="Times New Roman" w:eastAsia="宋体" w:cs="Times New Roman"/>
          <w:color w:val="auto"/>
          <w:sz w:val="24"/>
          <w:highlight w:val="none"/>
        </w:rPr>
      </w:pPr>
    </w:p>
    <w:p w14:paraId="3F7F300E">
      <w:pPr>
        <w:snapToGrid w:val="0"/>
        <w:spacing w:before="50" w:after="50" w:line="440" w:lineRule="exact"/>
        <w:ind w:firstLine="138" w:firstLineChars="49"/>
        <w:jc w:val="center"/>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t>目录</w:t>
      </w:r>
    </w:p>
    <w:p w14:paraId="1D8E922C">
      <w:pPr>
        <w:jc w:val="center"/>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（需有页码）</w:t>
      </w:r>
    </w:p>
    <w:p w14:paraId="05D6177F">
      <w:pPr>
        <w:snapToGrid w:val="0"/>
        <w:spacing w:before="120" w:beforeLines="50" w:after="50" w:line="440" w:lineRule="exact"/>
        <w:jc w:val="center"/>
        <w:outlineLvl w:val="9"/>
        <w:rPr>
          <w:bCs/>
          <w:color w:val="auto"/>
          <w:sz w:val="24"/>
          <w:highlight w:val="none"/>
        </w:rPr>
        <w:sectPr>
          <w:headerReference r:id="rId21" w:type="default"/>
          <w:pgSz w:w="11906" w:h="16838"/>
          <w:pgMar w:top="1304" w:right="1418" w:bottom="1304" w:left="1418" w:header="851" w:footer="992" w:gutter="0"/>
          <w:cols w:space="720" w:num="1"/>
          <w:docGrid w:linePitch="312" w:charSpace="0"/>
        </w:sectPr>
      </w:pPr>
    </w:p>
    <w:p w14:paraId="34BE3FC5">
      <w:pPr>
        <w:snapToGrid w:val="0"/>
        <w:spacing w:before="120" w:beforeLines="50" w:after="50" w:line="440" w:lineRule="exact"/>
        <w:jc w:val="center"/>
        <w:outlineLvl w:val="9"/>
        <w:rPr>
          <w:bCs/>
          <w:color w:val="auto"/>
          <w:sz w:val="24"/>
          <w:highlight w:val="none"/>
        </w:rPr>
      </w:pPr>
      <w:r>
        <w:rPr>
          <w:bCs/>
          <w:color w:val="auto"/>
          <w:sz w:val="24"/>
          <w:highlight w:val="none"/>
        </w:rPr>
        <w:t>第二部分 商务</w:t>
      </w:r>
      <w:r>
        <w:rPr>
          <w:rFonts w:hint="eastAsia"/>
          <w:bCs/>
          <w:color w:val="auto"/>
          <w:sz w:val="24"/>
          <w:highlight w:val="none"/>
        </w:rPr>
        <w:t>技术</w:t>
      </w:r>
      <w:r>
        <w:rPr>
          <w:bCs/>
          <w:color w:val="auto"/>
          <w:sz w:val="24"/>
          <w:highlight w:val="none"/>
        </w:rPr>
        <w:t>文件</w:t>
      </w:r>
    </w:p>
    <w:p w14:paraId="74BBB3AA">
      <w:pPr>
        <w:snapToGrid w:val="0"/>
        <w:spacing w:before="120" w:beforeLines="50" w:after="50" w:line="360" w:lineRule="exact"/>
        <w:rPr>
          <w:b/>
          <w:color w:val="auto"/>
          <w:szCs w:val="21"/>
          <w:highlight w:val="none"/>
        </w:rPr>
      </w:pPr>
      <w:bookmarkStart w:id="90" w:name="_Hlk19199735"/>
      <w:r>
        <w:rPr>
          <w:rFonts w:hint="eastAsia"/>
          <w:b/>
          <w:color w:val="auto"/>
          <w:szCs w:val="21"/>
          <w:highlight w:val="none"/>
        </w:rPr>
        <w:t>1</w:t>
      </w:r>
      <w:r>
        <w:rPr>
          <w:b/>
          <w:color w:val="auto"/>
          <w:szCs w:val="21"/>
          <w:highlight w:val="none"/>
        </w:rPr>
        <w:t>．</w:t>
      </w:r>
      <w:r>
        <w:rPr>
          <w:color w:val="auto"/>
          <w:szCs w:val="21"/>
          <w:highlight w:val="none"/>
        </w:rPr>
        <w:t>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0"/>
    <w:p w14:paraId="0E7961ED">
      <w:pPr>
        <w:jc w:val="center"/>
        <w:rPr>
          <w:color w:val="auto"/>
          <w:highlight w:val="none"/>
        </w:rPr>
      </w:pPr>
      <w:bookmarkStart w:id="91" w:name="_Toc462223472"/>
      <w:bookmarkStart w:id="92" w:name="_Toc455309222"/>
      <w:bookmarkStart w:id="93" w:name="_Toc462320613"/>
    </w:p>
    <w:bookmarkEnd w:id="91"/>
    <w:bookmarkEnd w:id="92"/>
    <w:bookmarkEnd w:id="93"/>
    <w:p w14:paraId="57B08A83">
      <w:pPr>
        <w:snapToGrid w:val="0"/>
        <w:spacing w:before="120" w:beforeLines="50" w:after="50" w:line="440" w:lineRule="exact"/>
        <w:jc w:val="center"/>
        <w:rPr>
          <w:b/>
          <w:color w:val="auto"/>
          <w:szCs w:val="21"/>
          <w:highlight w:val="none"/>
        </w:rPr>
      </w:pPr>
      <w:r>
        <w:rPr>
          <w:b/>
          <w:color w:val="auto"/>
          <w:szCs w:val="21"/>
          <w:highlight w:val="none"/>
        </w:rPr>
        <w:t>法定代表人身份证明</w:t>
      </w:r>
    </w:p>
    <w:p w14:paraId="2E701902">
      <w:pPr>
        <w:spacing w:line="360" w:lineRule="auto"/>
        <w:rPr>
          <w:color w:val="auto"/>
          <w:highlight w:val="none"/>
        </w:rPr>
      </w:pPr>
    </w:p>
    <w:p w14:paraId="47D42EDA">
      <w:pPr>
        <w:spacing w:line="360" w:lineRule="auto"/>
        <w:rPr>
          <w:color w:val="auto"/>
          <w:highlight w:val="none"/>
        </w:rPr>
      </w:pPr>
    </w:p>
    <w:p w14:paraId="641667F1">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164CB009">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1B1DAC5C">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09886799">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67DA41BA">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4983DEC3">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7193C5CB">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5C06959D">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078DC376">
      <w:pPr>
        <w:spacing w:line="540" w:lineRule="exact"/>
        <w:rPr>
          <w:rFonts w:hint="eastAsia"/>
          <w:color w:val="auto"/>
          <w:szCs w:val="21"/>
          <w:highlight w:val="none"/>
        </w:rPr>
      </w:pPr>
    </w:p>
    <w:p w14:paraId="579EBEAE">
      <w:pPr>
        <w:spacing w:line="540" w:lineRule="exact"/>
        <w:ind w:firstLine="420" w:firstLineChars="200"/>
        <w:rPr>
          <w:color w:val="auto"/>
          <w:szCs w:val="21"/>
          <w:highlight w:val="none"/>
        </w:rPr>
      </w:pPr>
      <w:r>
        <w:rPr>
          <w:color w:val="auto"/>
          <w:szCs w:val="21"/>
          <w:highlight w:val="none"/>
        </w:rPr>
        <w:t>特此证明。</w:t>
      </w:r>
    </w:p>
    <w:p w14:paraId="130FF427">
      <w:pPr>
        <w:spacing w:line="540" w:lineRule="exact"/>
        <w:rPr>
          <w:rFonts w:hint="eastAsia"/>
          <w:color w:val="auto"/>
          <w:szCs w:val="21"/>
          <w:highlight w:val="none"/>
        </w:rPr>
      </w:pPr>
    </w:p>
    <w:p w14:paraId="3BE7A53C">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69CCE733">
      <w:pPr>
        <w:spacing w:line="360" w:lineRule="auto"/>
        <w:rPr>
          <w:color w:val="auto"/>
          <w:szCs w:val="21"/>
          <w:highlight w:val="none"/>
        </w:rPr>
      </w:pPr>
      <w:r>
        <w:rPr>
          <w:color w:val="auto"/>
          <w:szCs w:val="21"/>
          <w:highlight w:val="none"/>
        </w:rPr>
        <w:t xml:space="preserve">                                                   年       月       日 </w:t>
      </w:r>
    </w:p>
    <w:p w14:paraId="1ECE30EE">
      <w:pPr>
        <w:spacing w:line="540" w:lineRule="exact"/>
        <w:rPr>
          <w:rFonts w:hint="eastAsia"/>
          <w:color w:val="auto"/>
          <w:szCs w:val="21"/>
          <w:highlight w:val="none"/>
        </w:rPr>
      </w:pPr>
    </w:p>
    <w:p w14:paraId="005422EE">
      <w:pPr>
        <w:spacing w:line="360" w:lineRule="auto"/>
        <w:rPr>
          <w:color w:val="auto"/>
          <w:szCs w:val="21"/>
          <w:highlight w:val="none"/>
        </w:rPr>
      </w:pPr>
      <w:bookmarkStart w:id="94" w:name="_Hlk19199756"/>
      <w:r>
        <w:rPr>
          <w:color w:val="auto"/>
          <w:szCs w:val="21"/>
          <w:highlight w:val="none"/>
        </w:rPr>
        <w:t>附件：法定代表人身份证复印件</w:t>
      </w:r>
    </w:p>
    <w:p w14:paraId="306C6E88">
      <w:pPr>
        <w:spacing w:line="360" w:lineRule="auto"/>
        <w:rPr>
          <w:color w:val="auto"/>
          <w:szCs w:val="21"/>
          <w:highlight w:val="none"/>
        </w:rPr>
      </w:pPr>
    </w:p>
    <w:bookmarkEnd w:id="94"/>
    <w:p w14:paraId="07AF006A">
      <w:pPr>
        <w:snapToGrid w:val="0"/>
        <w:spacing w:before="120" w:beforeLines="50" w:after="50" w:line="360" w:lineRule="exact"/>
        <w:jc w:val="left"/>
        <w:rPr>
          <w:rFonts w:hint="eastAsia"/>
          <w:color w:val="auto"/>
          <w:highlight w:val="none"/>
        </w:rPr>
      </w:pPr>
      <w:r>
        <w:rPr>
          <w:b/>
          <w:color w:val="auto"/>
          <w:szCs w:val="21"/>
          <w:highlight w:val="none"/>
        </w:rPr>
        <w:br w:type="page"/>
      </w:r>
      <w:bookmarkStart w:id="95" w:name="_Hlk19199766"/>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5"/>
    <w:p w14:paraId="73819614">
      <w:pPr>
        <w:snapToGrid w:val="0"/>
        <w:spacing w:before="120" w:beforeLines="50" w:after="50" w:line="360" w:lineRule="exact"/>
        <w:jc w:val="center"/>
        <w:rPr>
          <w:b/>
          <w:color w:val="auto"/>
          <w:szCs w:val="21"/>
          <w:highlight w:val="none"/>
        </w:rPr>
      </w:pPr>
      <w:r>
        <w:rPr>
          <w:b/>
          <w:color w:val="auto"/>
          <w:szCs w:val="21"/>
          <w:highlight w:val="none"/>
        </w:rPr>
        <w:t>法定代表人授权委托书</w:t>
      </w:r>
    </w:p>
    <w:p w14:paraId="6DE60356">
      <w:pPr>
        <w:snapToGrid w:val="0"/>
        <w:spacing w:before="120" w:beforeLines="50" w:after="50" w:line="440" w:lineRule="exact"/>
        <w:rPr>
          <w:rFonts w:hint="eastAsia"/>
          <w:b/>
          <w:bCs/>
          <w:color w:val="auto"/>
          <w:szCs w:val="21"/>
          <w:highlight w:val="none"/>
        </w:rPr>
      </w:pPr>
      <w:r>
        <w:rPr>
          <w:bCs/>
          <w:color w:val="auto"/>
          <w:szCs w:val="21"/>
          <w:highlight w:val="none"/>
        </w:rPr>
        <w:t>致：</w:t>
      </w:r>
      <w:r>
        <w:rPr>
          <w:i/>
          <w:iCs/>
          <w:color w:val="auto"/>
          <w:szCs w:val="21"/>
          <w:highlight w:val="none"/>
          <w:u w:val="single"/>
        </w:rPr>
        <w:t>（采购人名称）</w:t>
      </w:r>
    </w:p>
    <w:p w14:paraId="1C3D6517">
      <w:pPr>
        <w:snapToGrid w:val="0"/>
        <w:spacing w:before="120" w:beforeLines="50" w:after="50" w:line="440" w:lineRule="exact"/>
        <w:ind w:firstLine="420" w:firstLineChars="200"/>
        <w:rPr>
          <w:color w:val="auto"/>
          <w:szCs w:val="21"/>
          <w:highlight w:val="none"/>
        </w:rPr>
      </w:pPr>
      <w:r>
        <w:rPr>
          <w:color w:val="auto"/>
          <w:szCs w:val="21"/>
          <w:highlight w:val="none"/>
        </w:rPr>
        <w:t>我</w:t>
      </w:r>
      <w:r>
        <w:rPr>
          <w:rFonts w:hint="eastAsia"/>
          <w:color w:val="auto"/>
          <w:szCs w:val="21"/>
          <w:highlight w:val="none"/>
        </w:rPr>
        <w:t xml:space="preserve"> </w:t>
      </w:r>
      <w:r>
        <w:rPr>
          <w:i/>
          <w:iCs/>
          <w:color w:val="auto"/>
          <w:szCs w:val="21"/>
          <w:highlight w:val="none"/>
          <w:u w:val="single"/>
        </w:rPr>
        <w:t>（姓名）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的法定代表人，现授权委托本单位在职职工</w:t>
      </w:r>
      <w:r>
        <w:rPr>
          <w:i/>
          <w:iCs/>
          <w:color w:val="auto"/>
          <w:szCs w:val="21"/>
          <w:highlight w:val="none"/>
          <w:u w:val="single"/>
        </w:rPr>
        <w:t>（姓名）</w:t>
      </w:r>
      <w:r>
        <w:rPr>
          <w:color w:val="auto"/>
          <w:szCs w:val="21"/>
          <w:highlight w:val="none"/>
        </w:rPr>
        <w:t>以我方的名义参加</w:t>
      </w:r>
      <w:r>
        <w:rPr>
          <w:rFonts w:hint="eastAsia"/>
          <w:i/>
          <w:iCs/>
          <w:color w:val="auto"/>
          <w:szCs w:val="21"/>
          <w:highlight w:val="none"/>
          <w:u w:val="single"/>
        </w:rPr>
        <w:t>（项目名称 ）</w:t>
      </w:r>
      <w:r>
        <w:rPr>
          <w:color w:val="auto"/>
          <w:szCs w:val="21"/>
          <w:highlight w:val="none"/>
        </w:rPr>
        <w:t>项目的磋商活动，并代表我方全权办理针对上述项目的磋商、截标、评审、签约等具体事务和签署相关文件。</w:t>
      </w:r>
    </w:p>
    <w:p w14:paraId="5585EEA4">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514CC678">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4DAFB250">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0E6722AA">
      <w:pPr>
        <w:snapToGrid w:val="0"/>
        <w:spacing w:before="120" w:beforeLines="50" w:after="50" w:line="440" w:lineRule="exact"/>
        <w:rPr>
          <w:color w:val="auto"/>
          <w:szCs w:val="21"/>
          <w:highlight w:val="none"/>
          <w:u w:val="single"/>
        </w:rPr>
      </w:pPr>
      <w:r>
        <w:rPr>
          <w:color w:val="auto"/>
          <w:szCs w:val="21"/>
          <w:highlight w:val="none"/>
        </w:rPr>
        <w:t>被授权人签名或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3657ED9C">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w:t>
      </w:r>
    </w:p>
    <w:p w14:paraId="0C1BF131">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7B1AD0F6">
      <w:pPr>
        <w:snapToGrid w:val="0"/>
        <w:spacing w:before="120" w:beforeLines="50" w:after="50" w:line="440" w:lineRule="exact"/>
        <w:rPr>
          <w:color w:val="auto"/>
          <w:szCs w:val="21"/>
          <w:highlight w:val="none"/>
        </w:rPr>
      </w:pPr>
      <w:r>
        <w:rPr>
          <w:rFonts w:hint="eastAsia"/>
          <w:color w:val="auto"/>
          <w:szCs w:val="21"/>
          <w:highlight w:val="none"/>
        </w:rPr>
        <w:t>被授权人手机号码及邮箱</w:t>
      </w:r>
      <w:r>
        <w:rPr>
          <w:color w:val="auto"/>
          <w:szCs w:val="21"/>
          <w:highlight w:val="none"/>
        </w:rPr>
        <w:t>：</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5CEC0ED1">
      <w:pPr>
        <w:snapToGrid w:val="0"/>
        <w:spacing w:before="120" w:beforeLines="50" w:after="50" w:line="440" w:lineRule="exact"/>
        <w:rPr>
          <w:rFonts w:hint="eastAsia"/>
          <w:color w:val="auto"/>
          <w:szCs w:val="21"/>
          <w:highlight w:val="none"/>
        </w:rPr>
      </w:pPr>
      <w:r>
        <w:rPr>
          <w:color w:val="auto"/>
          <w:szCs w:val="21"/>
          <w:highlight w:val="none"/>
        </w:rPr>
        <w:t xml:space="preserve">                                </w:t>
      </w:r>
    </w:p>
    <w:p w14:paraId="4C9D4FCB">
      <w:pPr>
        <w:snapToGrid w:val="0"/>
        <w:spacing w:before="120" w:beforeLines="50" w:after="50" w:line="440" w:lineRule="exact"/>
        <w:ind w:firstLine="5670" w:firstLineChars="2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5816C127">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711D9485">
      <w:pPr>
        <w:spacing w:line="360" w:lineRule="auto"/>
        <w:rPr>
          <w:color w:val="auto"/>
          <w:szCs w:val="21"/>
          <w:highlight w:val="none"/>
        </w:rPr>
      </w:pPr>
      <w:r>
        <w:rPr>
          <w:color w:val="auto"/>
          <w:szCs w:val="21"/>
          <w:highlight w:val="none"/>
        </w:rPr>
        <w:t>附件：法定代表人身份证复印件及授权代表身份证复印件</w:t>
      </w:r>
    </w:p>
    <w:p w14:paraId="16A16C83">
      <w:pPr>
        <w:jc w:val="center"/>
        <w:rPr>
          <w:bCs/>
          <w:color w:val="auto"/>
          <w:sz w:val="24"/>
          <w:highlight w:val="none"/>
        </w:rPr>
      </w:pPr>
      <w:r>
        <w:rPr>
          <w:color w:val="auto"/>
          <w:highlight w:val="none"/>
        </w:rPr>
        <w:br w:type="page"/>
      </w:r>
      <w:r>
        <w:rPr>
          <w:color w:val="auto"/>
          <w:highlight w:val="none"/>
        </w:rPr>
        <w:t>（本商务文件供应商可自行编写，也可参照下述提纲编写）</w:t>
      </w:r>
    </w:p>
    <w:p w14:paraId="2F808CF2">
      <w:pPr>
        <w:snapToGrid w:val="0"/>
        <w:spacing w:before="50" w:after="120" w:afterLines="50"/>
        <w:jc w:val="left"/>
        <w:rPr>
          <w:rFonts w:hint="eastAsia"/>
          <w:color w:val="auto"/>
          <w:szCs w:val="21"/>
          <w:highlight w:val="none"/>
        </w:rPr>
      </w:pPr>
    </w:p>
    <w:p w14:paraId="09EE3ADF">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r>
        <w:rPr>
          <w:color w:val="auto"/>
          <w:szCs w:val="21"/>
          <w:highlight w:val="none"/>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2F4F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D66B89E">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FF0CEDB">
            <w:pPr>
              <w:snapToGrid w:val="0"/>
              <w:spacing w:before="120" w:beforeLines="50"/>
              <w:jc w:val="center"/>
              <w:rPr>
                <w:color w:val="auto"/>
                <w:szCs w:val="21"/>
                <w:highlight w:val="none"/>
              </w:rPr>
            </w:pPr>
            <w:r>
              <w:rPr>
                <w:rFonts w:hint="eastAsia"/>
                <w:color w:val="auto"/>
                <w:szCs w:val="21"/>
                <w:highlight w:val="none"/>
              </w:rPr>
              <w:t>采购文件</w:t>
            </w:r>
            <w:r>
              <w:rPr>
                <w:color w:val="auto"/>
                <w:szCs w:val="21"/>
                <w:highlight w:val="none"/>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7D9B8DD">
            <w:pPr>
              <w:snapToGrid w:val="0"/>
              <w:spacing w:before="120" w:beforeLines="50"/>
              <w:jc w:val="center"/>
              <w:rPr>
                <w:color w:val="auto"/>
                <w:szCs w:val="21"/>
                <w:highlight w:val="none"/>
              </w:rPr>
            </w:pPr>
            <w:r>
              <w:rPr>
                <w:rFonts w:hint="eastAsia"/>
                <w:color w:val="auto"/>
                <w:szCs w:val="21"/>
                <w:highlight w:val="none"/>
              </w:rPr>
              <w:t>响应</w:t>
            </w:r>
            <w:r>
              <w:rPr>
                <w:color w:val="auto"/>
                <w:szCs w:val="21"/>
                <w:highlight w:val="none"/>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5564AEF">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2BDC2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A93B3C6">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D495BC1">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C404054">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557645D">
            <w:pPr>
              <w:snapToGrid w:val="0"/>
              <w:spacing w:before="120" w:beforeLines="50"/>
              <w:jc w:val="center"/>
              <w:rPr>
                <w:color w:val="auto"/>
                <w:szCs w:val="21"/>
                <w:highlight w:val="none"/>
              </w:rPr>
            </w:pPr>
          </w:p>
        </w:tc>
      </w:tr>
      <w:tr w14:paraId="7D0A9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158AD00">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AA80E32">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A26537C">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FD5440D">
            <w:pPr>
              <w:snapToGrid w:val="0"/>
              <w:spacing w:before="120" w:beforeLines="50"/>
              <w:jc w:val="center"/>
              <w:rPr>
                <w:color w:val="auto"/>
                <w:szCs w:val="21"/>
                <w:highlight w:val="none"/>
              </w:rPr>
            </w:pPr>
          </w:p>
        </w:tc>
      </w:tr>
      <w:tr w14:paraId="4FE35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C462DFE">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68BAA3F">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92DDD5A">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9D79858">
            <w:pPr>
              <w:snapToGrid w:val="0"/>
              <w:spacing w:before="120" w:beforeLines="50"/>
              <w:jc w:val="center"/>
              <w:rPr>
                <w:color w:val="auto"/>
                <w:szCs w:val="21"/>
                <w:highlight w:val="none"/>
              </w:rPr>
            </w:pPr>
          </w:p>
        </w:tc>
      </w:tr>
      <w:tr w14:paraId="711D7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A8CFBD5">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8905A88">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8FE8C0C">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366DB1E">
            <w:pPr>
              <w:snapToGrid w:val="0"/>
              <w:spacing w:before="120" w:beforeLines="50"/>
              <w:jc w:val="center"/>
              <w:rPr>
                <w:color w:val="auto"/>
                <w:szCs w:val="21"/>
                <w:highlight w:val="none"/>
              </w:rPr>
            </w:pPr>
          </w:p>
        </w:tc>
      </w:tr>
    </w:tbl>
    <w:p w14:paraId="79D61255">
      <w:pPr>
        <w:rPr>
          <w:color w:val="auto"/>
          <w:szCs w:val="21"/>
          <w:highlight w:val="none"/>
        </w:rPr>
      </w:pPr>
    </w:p>
    <w:p w14:paraId="3AABD640">
      <w:pPr>
        <w:pStyle w:val="26"/>
        <w:tabs>
          <w:tab w:val="left" w:pos="2127"/>
        </w:tabs>
        <w:spacing w:line="340" w:lineRule="exact"/>
        <w:jc w:val="left"/>
        <w:rPr>
          <w:rFonts w:ascii="Times New Roman" w:hAnsi="Times New Roman" w:cs="Times New Roman"/>
          <w:color w:val="auto"/>
          <w:highlight w:val="none"/>
        </w:rPr>
      </w:pPr>
      <w:r>
        <w:rPr>
          <w:color w:val="auto"/>
          <w:highlight w:val="none"/>
        </w:rPr>
        <w:t>注：（1）</w:t>
      </w:r>
      <w:r>
        <w:rPr>
          <w:rFonts w:ascii="Times New Roman" w:hAnsi="Times New Roman" w:cs="Times New Roman"/>
          <w:color w:val="auto"/>
          <w:highlight w:val="none"/>
        </w:rPr>
        <w:t>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r>
        <w:rPr>
          <w:rFonts w:hint="eastAsia" w:ascii="Times New Roman" w:hAnsi="Times New Roman" w:cs="Times New Roman"/>
          <w:color w:val="auto"/>
          <w:highlight w:val="none"/>
        </w:rPr>
        <w:t>如果采购需求为≤或≥某个数值标准时，响应内容不得直接复制采购需求，响应内容应当写明投标产品的具体参数或承诺的具体数值。如该采购需求属于不能明确具体数值的，响应内容应当备注说明。</w:t>
      </w:r>
    </w:p>
    <w:p w14:paraId="465418C5">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43BA77A4">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53EB4A7C">
      <w:pPr>
        <w:rPr>
          <w:color w:val="auto"/>
          <w:highlight w:val="none"/>
        </w:rPr>
      </w:pPr>
      <w:r>
        <w:rPr>
          <w:color w:val="auto"/>
          <w:highlight w:val="none"/>
        </w:rPr>
        <w:t>（4）本表可扩展。</w:t>
      </w:r>
    </w:p>
    <w:p w14:paraId="2FC3DAE5">
      <w:pPr>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）技术指标要求提交证明材料的，应按要求提供，提交其他形式证明材料或未提供证明材料的将视为未实质性响应该技术指标要求。技术指标要求提交另外其他资料的除外。</w:t>
      </w:r>
    </w:p>
    <w:p w14:paraId="29831C44">
      <w:pPr>
        <w:rPr>
          <w:color w:val="auto"/>
          <w:szCs w:val="21"/>
          <w:highlight w:val="none"/>
        </w:rPr>
      </w:pPr>
    </w:p>
    <w:p w14:paraId="548E0DFB">
      <w:pPr>
        <w:rPr>
          <w:color w:val="auto"/>
          <w:spacing w:val="20"/>
          <w:szCs w:val="21"/>
          <w:highlight w:val="none"/>
          <w:u w:val="single"/>
        </w:rPr>
      </w:pPr>
    </w:p>
    <w:p w14:paraId="09F783C8">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65D7D6BF">
      <w:pPr>
        <w:rPr>
          <w:color w:val="auto"/>
          <w:spacing w:val="20"/>
          <w:szCs w:val="21"/>
          <w:highlight w:val="none"/>
          <w:u w:val="single"/>
        </w:rPr>
      </w:pPr>
    </w:p>
    <w:p w14:paraId="6864B926">
      <w:pPr>
        <w:rPr>
          <w:color w:val="auto"/>
          <w:spacing w:val="20"/>
          <w:szCs w:val="21"/>
          <w:highlight w:val="none"/>
          <w:u w:val="single"/>
        </w:rPr>
      </w:pPr>
    </w:p>
    <w:p w14:paraId="0BC61BC3">
      <w:pPr>
        <w:rPr>
          <w:rFonts w:hint="eastAsia"/>
          <w:color w:val="auto"/>
          <w:szCs w:val="21"/>
          <w:highlight w:val="none"/>
        </w:rPr>
      </w:pPr>
    </w:p>
    <w:p w14:paraId="0F1D2032">
      <w:pPr>
        <w:snapToGrid w:val="0"/>
        <w:spacing w:before="50" w:after="120" w:afterLines="50"/>
        <w:jc w:val="left"/>
        <w:rPr>
          <w:rFonts w:hint="eastAsia"/>
          <w:color w:val="auto"/>
          <w:szCs w:val="21"/>
          <w:highlight w:val="none"/>
        </w:rPr>
      </w:pPr>
    </w:p>
    <w:p w14:paraId="0D20C10D">
      <w:pPr>
        <w:keepNext w:val="0"/>
        <w:keepLines w:val="0"/>
        <w:widowControl/>
        <w:suppressLineNumbers w:val="0"/>
        <w:jc w:val="left"/>
        <w:rPr>
          <w:color w:val="auto"/>
          <w:szCs w:val="21"/>
          <w:highlight w:val="none"/>
        </w:rPr>
      </w:pPr>
      <w:r>
        <w:rPr>
          <w:color w:val="auto"/>
          <w:szCs w:val="21"/>
          <w:highlight w:val="none"/>
        </w:rPr>
        <w:t>2．</w:t>
      </w:r>
      <w:r>
        <w:rPr>
          <w:rFonts w:hint="eastAsia"/>
          <w:color w:val="auto"/>
          <w:szCs w:val="21"/>
          <w:highlight w:val="none"/>
        </w:rPr>
        <w:t>货物或产品</w:t>
      </w:r>
      <w:r>
        <w:rPr>
          <w:color w:val="auto"/>
          <w:szCs w:val="21"/>
          <w:highlight w:val="none"/>
        </w:rPr>
        <w:t>配置清单格式</w:t>
      </w:r>
      <w:r>
        <w:rPr>
          <w:rFonts w:ascii="HYShuSongErKW" w:hAnsi="HYShuSongErKW" w:eastAsia="HYShuSongErKW" w:cs="HYShuSongErKW"/>
          <w:color w:val="auto"/>
          <w:kern w:val="0"/>
          <w:sz w:val="20"/>
          <w:szCs w:val="20"/>
          <w:highlight w:val="none"/>
          <w:lang w:val="en-US" w:eastAsia="zh-CN" w:bidi="ar"/>
        </w:rPr>
        <w:t>（供应商可按厂家格式提供）</w:t>
      </w:r>
      <w:r>
        <w:rPr>
          <w:color w:val="auto"/>
          <w:szCs w:val="21"/>
          <w:highlight w:val="none"/>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54D33B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3C9AD1D0">
            <w:pPr>
              <w:snapToGrid w:val="0"/>
              <w:spacing w:before="50" w:after="50" w:line="440" w:lineRule="exact"/>
              <w:jc w:val="center"/>
              <w:rPr>
                <w:color w:val="auto"/>
                <w:szCs w:val="21"/>
                <w:highlight w:val="none"/>
              </w:rPr>
            </w:pPr>
            <w:r>
              <w:rPr>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1A6FEAFA">
            <w:pPr>
              <w:snapToGrid w:val="0"/>
              <w:spacing w:before="50" w:after="50" w:line="440" w:lineRule="exact"/>
              <w:jc w:val="center"/>
              <w:rPr>
                <w:color w:val="auto"/>
                <w:szCs w:val="21"/>
                <w:highlight w:val="none"/>
              </w:rPr>
            </w:pPr>
            <w:r>
              <w:rPr>
                <w:rFonts w:hint="eastAsia"/>
                <w:color w:val="auto"/>
                <w:szCs w:val="21"/>
                <w:highlight w:val="none"/>
              </w:rPr>
              <w:t>货物或产品</w:t>
            </w:r>
          </w:p>
          <w:p w14:paraId="52963BE1">
            <w:pPr>
              <w:snapToGrid w:val="0"/>
              <w:spacing w:before="50" w:after="50" w:line="440" w:lineRule="exact"/>
              <w:jc w:val="center"/>
              <w:rPr>
                <w:color w:val="auto"/>
                <w:szCs w:val="21"/>
                <w:highlight w:val="none"/>
              </w:rPr>
            </w:pPr>
            <w:r>
              <w:rPr>
                <w:color w:val="auto"/>
                <w:szCs w:val="21"/>
                <w:highlight w:val="none"/>
              </w:rPr>
              <w:t>名称</w:t>
            </w:r>
          </w:p>
        </w:tc>
        <w:tc>
          <w:tcPr>
            <w:tcW w:w="1174" w:type="dxa"/>
            <w:tcBorders>
              <w:top w:val="single" w:color="auto" w:sz="4" w:space="0"/>
              <w:left w:val="single" w:color="auto" w:sz="4" w:space="0"/>
              <w:bottom w:val="single" w:color="auto" w:sz="4" w:space="0"/>
              <w:right w:val="single" w:color="auto" w:sz="4" w:space="0"/>
            </w:tcBorders>
            <w:vAlign w:val="center"/>
          </w:tcPr>
          <w:p w14:paraId="68841661">
            <w:pPr>
              <w:snapToGrid w:val="0"/>
              <w:spacing w:before="50" w:after="50" w:line="440" w:lineRule="exact"/>
              <w:jc w:val="center"/>
              <w:rPr>
                <w:color w:val="auto"/>
                <w:szCs w:val="21"/>
                <w:highlight w:val="none"/>
              </w:rPr>
            </w:pPr>
            <w:r>
              <w:rPr>
                <w:color w:val="auto"/>
                <w:szCs w:val="21"/>
                <w:highlight w:val="none"/>
              </w:rPr>
              <w:t>品牌或制造商</w:t>
            </w:r>
          </w:p>
        </w:tc>
        <w:tc>
          <w:tcPr>
            <w:tcW w:w="1163" w:type="dxa"/>
            <w:tcBorders>
              <w:top w:val="single" w:color="auto" w:sz="4" w:space="0"/>
              <w:left w:val="single" w:color="auto" w:sz="4" w:space="0"/>
              <w:bottom w:val="single" w:color="auto" w:sz="4" w:space="0"/>
              <w:right w:val="single" w:color="auto" w:sz="4" w:space="0"/>
            </w:tcBorders>
            <w:vAlign w:val="center"/>
          </w:tcPr>
          <w:p w14:paraId="2E5B79CE">
            <w:pPr>
              <w:snapToGrid w:val="0"/>
              <w:spacing w:before="50" w:after="50" w:line="440" w:lineRule="exact"/>
              <w:jc w:val="center"/>
              <w:rPr>
                <w:color w:val="auto"/>
                <w:szCs w:val="21"/>
                <w:highlight w:val="none"/>
              </w:rPr>
            </w:pPr>
            <w:r>
              <w:rPr>
                <w:color w:val="auto"/>
                <w:szCs w:val="21"/>
                <w:highlight w:val="none"/>
              </w:rPr>
              <w:t>规格型号</w:t>
            </w:r>
          </w:p>
        </w:tc>
        <w:tc>
          <w:tcPr>
            <w:tcW w:w="1596" w:type="dxa"/>
            <w:tcBorders>
              <w:top w:val="single" w:color="auto" w:sz="4" w:space="0"/>
              <w:left w:val="single" w:color="auto" w:sz="4" w:space="0"/>
              <w:bottom w:val="single" w:color="auto" w:sz="4" w:space="0"/>
              <w:right w:val="single" w:color="auto" w:sz="4" w:space="0"/>
            </w:tcBorders>
            <w:vAlign w:val="center"/>
          </w:tcPr>
          <w:p w14:paraId="065CA344">
            <w:pPr>
              <w:snapToGrid w:val="0"/>
              <w:spacing w:before="50" w:after="50" w:line="440" w:lineRule="exact"/>
              <w:jc w:val="center"/>
              <w:rPr>
                <w:color w:val="auto"/>
                <w:szCs w:val="21"/>
                <w:highlight w:val="none"/>
              </w:rPr>
            </w:pPr>
            <w:r>
              <w:rPr>
                <w:color w:val="auto"/>
                <w:szCs w:val="21"/>
                <w:highlight w:val="none"/>
              </w:rPr>
              <w:t>单位及数量</w:t>
            </w:r>
          </w:p>
        </w:tc>
        <w:tc>
          <w:tcPr>
            <w:tcW w:w="1695" w:type="dxa"/>
            <w:tcBorders>
              <w:top w:val="single" w:color="auto" w:sz="4" w:space="0"/>
              <w:left w:val="single" w:color="auto" w:sz="4" w:space="0"/>
              <w:bottom w:val="single" w:color="auto" w:sz="4" w:space="0"/>
              <w:right w:val="single" w:color="auto" w:sz="4" w:space="0"/>
            </w:tcBorders>
            <w:vAlign w:val="center"/>
          </w:tcPr>
          <w:p w14:paraId="2AF0097F">
            <w:pPr>
              <w:snapToGrid w:val="0"/>
              <w:spacing w:before="50" w:after="50" w:line="440" w:lineRule="exact"/>
              <w:jc w:val="center"/>
              <w:rPr>
                <w:color w:val="auto"/>
                <w:szCs w:val="21"/>
                <w:highlight w:val="none"/>
              </w:rPr>
            </w:pPr>
            <w:r>
              <w:rPr>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55A923E7">
            <w:pPr>
              <w:snapToGrid w:val="0"/>
              <w:spacing w:before="50" w:after="50" w:line="440" w:lineRule="exact"/>
              <w:jc w:val="center"/>
              <w:rPr>
                <w:color w:val="auto"/>
                <w:szCs w:val="21"/>
                <w:highlight w:val="none"/>
              </w:rPr>
            </w:pPr>
            <w:r>
              <w:rPr>
                <w:color w:val="auto"/>
                <w:szCs w:val="21"/>
                <w:highlight w:val="none"/>
              </w:rPr>
              <w:t>产地</w:t>
            </w:r>
          </w:p>
        </w:tc>
      </w:tr>
      <w:tr w14:paraId="5226BB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46A9C3A5">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79C3762B">
            <w:pPr>
              <w:snapToGrid w:val="0"/>
              <w:spacing w:before="50" w:after="50" w:line="440" w:lineRule="exact"/>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14:paraId="5A9938AB">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14:paraId="431FEB70">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14:paraId="3A97F012">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71E1A7D8">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8F10A58">
            <w:pPr>
              <w:snapToGrid w:val="0"/>
              <w:spacing w:before="50" w:after="50" w:line="440" w:lineRule="exact"/>
              <w:jc w:val="center"/>
              <w:rPr>
                <w:color w:val="auto"/>
                <w:szCs w:val="21"/>
                <w:highlight w:val="none"/>
              </w:rPr>
            </w:pPr>
          </w:p>
        </w:tc>
      </w:tr>
      <w:tr w14:paraId="5EBC0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3306DA03">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28E67DA8">
            <w:pPr>
              <w:snapToGrid w:val="0"/>
              <w:spacing w:before="50" w:after="50" w:line="440" w:lineRule="exact"/>
              <w:jc w:val="center"/>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14:paraId="2D6F6455">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14:paraId="2568E39A">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14:paraId="43F052CD">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75A563BA">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4EFCDEE">
            <w:pPr>
              <w:snapToGrid w:val="0"/>
              <w:spacing w:before="50" w:after="50" w:line="440" w:lineRule="exact"/>
              <w:jc w:val="center"/>
              <w:rPr>
                <w:color w:val="auto"/>
                <w:szCs w:val="21"/>
                <w:highlight w:val="none"/>
              </w:rPr>
            </w:pPr>
          </w:p>
        </w:tc>
      </w:tr>
      <w:tr w14:paraId="1D34A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6EFC6D1B">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64F28F6E">
            <w:pPr>
              <w:snapToGrid w:val="0"/>
              <w:spacing w:before="50" w:after="50" w:line="440" w:lineRule="exact"/>
              <w:jc w:val="center"/>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14:paraId="48755B15">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14:paraId="59341296">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14:paraId="3DB9FC27">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230B4115">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1CC7F1A">
            <w:pPr>
              <w:snapToGrid w:val="0"/>
              <w:spacing w:before="50" w:after="50" w:line="440" w:lineRule="exact"/>
              <w:jc w:val="center"/>
              <w:rPr>
                <w:color w:val="auto"/>
                <w:szCs w:val="21"/>
                <w:highlight w:val="none"/>
              </w:rPr>
            </w:pPr>
          </w:p>
        </w:tc>
      </w:tr>
    </w:tbl>
    <w:p w14:paraId="2FC887C6">
      <w:pPr>
        <w:snapToGrid w:val="0"/>
        <w:spacing w:before="50" w:after="120" w:afterLines="50"/>
        <w:jc w:val="left"/>
        <w:rPr>
          <w:rFonts w:hint="eastAsia"/>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：日期：</w:t>
      </w:r>
    </w:p>
    <w:p w14:paraId="5A1B045B">
      <w:pPr>
        <w:snapToGrid w:val="0"/>
        <w:spacing w:before="50" w:after="120" w:afterLines="50"/>
        <w:jc w:val="left"/>
        <w:rPr>
          <w:rFonts w:hint="eastAsia"/>
          <w:color w:val="auto"/>
          <w:szCs w:val="21"/>
          <w:highlight w:val="none"/>
        </w:rPr>
      </w:pPr>
    </w:p>
    <w:p w14:paraId="537D0451">
      <w:pPr>
        <w:rPr>
          <w:color w:val="auto"/>
          <w:szCs w:val="21"/>
          <w:highlight w:val="none"/>
        </w:rPr>
      </w:pPr>
      <w:bookmarkStart w:id="96" w:name="_Hlk19115689"/>
      <w:r>
        <w:rPr>
          <w:color w:val="auto"/>
          <w:szCs w:val="21"/>
          <w:highlight w:val="none"/>
        </w:rPr>
        <w:t>3．</w:t>
      </w:r>
      <w:r>
        <w:rPr>
          <w:rFonts w:hint="eastAsia"/>
          <w:color w:val="auto"/>
          <w:szCs w:val="21"/>
          <w:highlight w:val="none"/>
        </w:rPr>
        <w:t>投标货物或产品的质量保证说明</w:t>
      </w:r>
    </w:p>
    <w:p w14:paraId="7E1B7934">
      <w:pPr>
        <w:rPr>
          <w:color w:val="auto"/>
          <w:szCs w:val="21"/>
          <w:highlight w:val="none"/>
        </w:rPr>
      </w:pPr>
    </w:p>
    <w:p w14:paraId="7F05C1AA">
      <w:pPr>
        <w:rPr>
          <w:color w:val="auto"/>
          <w:szCs w:val="21"/>
          <w:highlight w:val="none"/>
        </w:rPr>
      </w:pPr>
    </w:p>
    <w:p w14:paraId="24D533BF">
      <w:pPr>
        <w:rPr>
          <w:color w:val="auto"/>
          <w:szCs w:val="21"/>
          <w:highlight w:val="none"/>
        </w:rPr>
      </w:pPr>
    </w:p>
    <w:bookmarkEnd w:id="96"/>
    <w:p w14:paraId="1AE387AD">
      <w:pPr>
        <w:rPr>
          <w:color w:val="auto"/>
          <w:szCs w:val="21"/>
          <w:highlight w:val="none"/>
        </w:rPr>
      </w:pPr>
    </w:p>
    <w:p w14:paraId="25D8C780">
      <w:pPr>
        <w:jc w:val="left"/>
        <w:rPr>
          <w:color w:val="auto"/>
          <w:szCs w:val="21"/>
          <w:highlight w:val="none"/>
        </w:rPr>
      </w:pPr>
      <w:r>
        <w:rPr>
          <w:rFonts w:hint="eastAsia"/>
          <w:color w:val="auto"/>
          <w:szCs w:val="21"/>
          <w:highlight w:val="none"/>
        </w:rPr>
        <w:t>4</w:t>
      </w:r>
      <w:r>
        <w:rPr>
          <w:color w:val="auto"/>
          <w:szCs w:val="21"/>
          <w:highlight w:val="none"/>
        </w:rPr>
        <w:t>．质量保证期过后的优惠条件：供应商承诺给予采购人的各种优惠条件，包括</w:t>
      </w:r>
      <w:r>
        <w:rPr>
          <w:rFonts w:hint="eastAsia"/>
          <w:color w:val="auto"/>
          <w:szCs w:val="21"/>
          <w:highlight w:val="none"/>
        </w:rPr>
        <w:t>货物或产品的</w:t>
      </w:r>
      <w:r>
        <w:rPr>
          <w:color w:val="auto"/>
          <w:szCs w:val="21"/>
          <w:highlight w:val="none"/>
        </w:rPr>
        <w:t>售后服务、备品备件、专用耗材等方面的优惠条件。</w:t>
      </w:r>
    </w:p>
    <w:p w14:paraId="086A3034">
      <w:pPr>
        <w:jc w:val="center"/>
        <w:rPr>
          <w:b/>
          <w:bCs/>
          <w:color w:val="auto"/>
          <w:szCs w:val="21"/>
          <w:highlight w:val="none"/>
        </w:rPr>
      </w:pPr>
      <w:r>
        <w:rPr>
          <w:b/>
          <w:bCs/>
          <w:color w:val="auto"/>
          <w:szCs w:val="21"/>
          <w:highlight w:val="none"/>
        </w:rPr>
        <w:t>常用的、容易损坏的备品备件及易损件的优惠价格清单</w:t>
      </w:r>
    </w:p>
    <w:tbl>
      <w:tblPr>
        <w:tblStyle w:val="51"/>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051AD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CC7DEEE">
            <w:pPr>
              <w:rPr>
                <w:color w:val="auto"/>
                <w:szCs w:val="21"/>
                <w:highlight w:val="none"/>
              </w:rPr>
            </w:pPr>
            <w:r>
              <w:rPr>
                <w:color w:val="auto"/>
                <w:szCs w:val="21"/>
                <w:highlight w:val="none"/>
              </w:rPr>
              <w:t>序号</w:t>
            </w:r>
          </w:p>
        </w:tc>
        <w:tc>
          <w:tcPr>
            <w:tcW w:w="3124" w:type="dxa"/>
            <w:tcBorders>
              <w:top w:val="single" w:color="auto" w:sz="4" w:space="0"/>
              <w:left w:val="single" w:color="auto" w:sz="4" w:space="0"/>
              <w:bottom w:val="single" w:color="auto" w:sz="2" w:space="0"/>
              <w:right w:val="single" w:color="auto" w:sz="4" w:space="0"/>
            </w:tcBorders>
            <w:vAlign w:val="center"/>
          </w:tcPr>
          <w:p w14:paraId="4AC03876">
            <w:pPr>
              <w:snapToGrid w:val="0"/>
              <w:spacing w:before="50" w:after="50" w:line="440" w:lineRule="exact"/>
              <w:jc w:val="center"/>
              <w:rPr>
                <w:color w:val="auto"/>
                <w:szCs w:val="21"/>
                <w:highlight w:val="none"/>
              </w:rPr>
            </w:pPr>
            <w:r>
              <w:rPr>
                <w:color w:val="auto"/>
                <w:szCs w:val="21"/>
                <w:highlight w:val="none"/>
              </w:rPr>
              <w:t>备品备件、专用耗材名称</w:t>
            </w:r>
          </w:p>
        </w:tc>
        <w:tc>
          <w:tcPr>
            <w:tcW w:w="2276" w:type="dxa"/>
            <w:tcBorders>
              <w:top w:val="single" w:color="auto" w:sz="4" w:space="0"/>
              <w:left w:val="single" w:color="auto" w:sz="4" w:space="0"/>
              <w:bottom w:val="single" w:color="auto" w:sz="2" w:space="0"/>
              <w:right w:val="single" w:color="auto" w:sz="4" w:space="0"/>
            </w:tcBorders>
            <w:vAlign w:val="center"/>
          </w:tcPr>
          <w:p w14:paraId="4B42E534">
            <w:pPr>
              <w:jc w:val="center"/>
              <w:rPr>
                <w:color w:val="auto"/>
                <w:szCs w:val="21"/>
                <w:highlight w:val="none"/>
              </w:rPr>
            </w:pPr>
            <w:r>
              <w:rPr>
                <w:color w:val="auto"/>
                <w:szCs w:val="21"/>
                <w:highlight w:val="none"/>
              </w:rPr>
              <w:t>适用于</w:t>
            </w:r>
            <w:r>
              <w:rPr>
                <w:rFonts w:hint="eastAsia"/>
                <w:color w:val="auto"/>
                <w:szCs w:val="21"/>
                <w:highlight w:val="none"/>
              </w:rPr>
              <w:t>何种投标货物（产品）名称及规格型号</w:t>
            </w:r>
          </w:p>
        </w:tc>
        <w:tc>
          <w:tcPr>
            <w:tcW w:w="1639" w:type="dxa"/>
            <w:tcBorders>
              <w:top w:val="single" w:color="auto" w:sz="4" w:space="0"/>
              <w:left w:val="single" w:color="auto" w:sz="4" w:space="0"/>
              <w:bottom w:val="single" w:color="auto" w:sz="2" w:space="0"/>
              <w:right w:val="single" w:color="auto" w:sz="4" w:space="0"/>
            </w:tcBorders>
            <w:vAlign w:val="center"/>
          </w:tcPr>
          <w:p w14:paraId="605FC9AA">
            <w:pPr>
              <w:jc w:val="center"/>
              <w:rPr>
                <w:color w:val="auto"/>
                <w:szCs w:val="21"/>
                <w:highlight w:val="none"/>
              </w:rPr>
            </w:pPr>
            <w:r>
              <w:rPr>
                <w:color w:val="auto"/>
                <w:szCs w:val="21"/>
                <w:highlight w:val="none"/>
              </w:rPr>
              <w:t>优惠内容</w:t>
            </w:r>
          </w:p>
        </w:tc>
        <w:tc>
          <w:tcPr>
            <w:tcW w:w="1083"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55C86D6D">
            <w:pPr>
              <w:jc w:val="center"/>
              <w:rPr>
                <w:color w:val="auto"/>
                <w:szCs w:val="21"/>
                <w:highlight w:val="none"/>
              </w:rPr>
            </w:pPr>
            <w:r>
              <w:rPr>
                <w:color w:val="auto"/>
                <w:szCs w:val="21"/>
                <w:highlight w:val="none"/>
              </w:rPr>
              <w:t>优惠单价</w:t>
            </w:r>
          </w:p>
        </w:tc>
      </w:tr>
      <w:tr w14:paraId="0DD511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71290F9B">
            <w:pPr>
              <w:jc w:val="center"/>
              <w:rPr>
                <w:color w:val="auto"/>
                <w:szCs w:val="21"/>
                <w:highlight w:val="none"/>
              </w:rPr>
            </w:pPr>
            <w:r>
              <w:rPr>
                <w:color w:val="auto"/>
                <w:szCs w:val="21"/>
                <w:highlight w:val="none"/>
              </w:rPr>
              <w:t>1</w:t>
            </w:r>
          </w:p>
        </w:tc>
        <w:tc>
          <w:tcPr>
            <w:tcW w:w="3124" w:type="dxa"/>
            <w:tcBorders>
              <w:top w:val="single" w:color="auto" w:sz="2" w:space="0"/>
              <w:left w:val="single" w:color="auto" w:sz="2" w:space="0"/>
              <w:bottom w:val="single" w:color="auto" w:sz="6" w:space="0"/>
              <w:right w:val="single" w:color="auto" w:sz="4" w:space="0"/>
            </w:tcBorders>
            <w:vAlign w:val="center"/>
          </w:tcPr>
          <w:p w14:paraId="4F4896F5">
            <w:pPr>
              <w:rPr>
                <w:color w:val="auto"/>
                <w:szCs w:val="21"/>
                <w:highlight w:val="none"/>
              </w:rPr>
            </w:pPr>
          </w:p>
        </w:tc>
        <w:tc>
          <w:tcPr>
            <w:tcW w:w="2276" w:type="dxa"/>
            <w:tcBorders>
              <w:top w:val="single" w:color="auto" w:sz="2" w:space="0"/>
              <w:left w:val="single" w:color="auto" w:sz="4" w:space="0"/>
              <w:bottom w:val="single" w:color="auto" w:sz="6" w:space="0"/>
              <w:right w:val="single" w:color="auto" w:sz="6" w:space="0"/>
            </w:tcBorders>
            <w:vAlign w:val="center"/>
          </w:tcPr>
          <w:p w14:paraId="2ED41357">
            <w:pPr>
              <w:rPr>
                <w:color w:val="auto"/>
                <w:szCs w:val="21"/>
                <w:highlight w:val="none"/>
              </w:rPr>
            </w:pPr>
          </w:p>
        </w:tc>
        <w:tc>
          <w:tcPr>
            <w:tcW w:w="1639" w:type="dxa"/>
            <w:tcBorders>
              <w:top w:val="single" w:color="auto" w:sz="2" w:space="0"/>
              <w:left w:val="single" w:color="auto" w:sz="6" w:space="0"/>
              <w:bottom w:val="single" w:color="auto" w:sz="6" w:space="0"/>
              <w:right w:val="single" w:color="auto" w:sz="6" w:space="0"/>
            </w:tcBorders>
          </w:tcPr>
          <w:p w14:paraId="18F6BE62">
            <w:pPr>
              <w:rPr>
                <w:color w:val="auto"/>
                <w:szCs w:val="21"/>
                <w:highlight w:val="none"/>
              </w:rPr>
            </w:pPr>
          </w:p>
        </w:tc>
        <w:tc>
          <w:tcPr>
            <w:tcW w:w="1083"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4CF27DE8">
            <w:pPr>
              <w:rPr>
                <w:color w:val="auto"/>
                <w:szCs w:val="21"/>
                <w:highlight w:val="none"/>
              </w:rPr>
            </w:pPr>
          </w:p>
        </w:tc>
      </w:tr>
      <w:tr w14:paraId="3945C0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21FCF2E">
            <w:pPr>
              <w:jc w:val="center"/>
              <w:rPr>
                <w:color w:val="auto"/>
                <w:szCs w:val="21"/>
                <w:highlight w:val="none"/>
              </w:rPr>
            </w:pPr>
            <w:r>
              <w:rPr>
                <w:color w:val="auto"/>
                <w:szCs w:val="21"/>
                <w:highlight w:val="none"/>
              </w:rPr>
              <w:t>2</w:t>
            </w:r>
          </w:p>
        </w:tc>
        <w:tc>
          <w:tcPr>
            <w:tcW w:w="3124" w:type="dxa"/>
            <w:tcBorders>
              <w:top w:val="single" w:color="auto" w:sz="6" w:space="0"/>
              <w:left w:val="single" w:color="auto" w:sz="2" w:space="0"/>
              <w:bottom w:val="single" w:color="auto" w:sz="6" w:space="0"/>
              <w:right w:val="single" w:color="auto" w:sz="4" w:space="0"/>
            </w:tcBorders>
            <w:vAlign w:val="center"/>
          </w:tcPr>
          <w:p w14:paraId="595C015C">
            <w:pPr>
              <w:rPr>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vAlign w:val="center"/>
          </w:tcPr>
          <w:p w14:paraId="39AD049C">
            <w:pPr>
              <w:rPr>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tcPr>
          <w:p w14:paraId="3D969483">
            <w:pP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54CC3623">
            <w:pPr>
              <w:rPr>
                <w:color w:val="auto"/>
                <w:szCs w:val="21"/>
                <w:highlight w:val="none"/>
              </w:rPr>
            </w:pPr>
          </w:p>
        </w:tc>
      </w:tr>
      <w:tr w14:paraId="4FAC90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3FD45CD">
            <w:pPr>
              <w:jc w:val="center"/>
              <w:rPr>
                <w:color w:val="auto"/>
                <w:szCs w:val="21"/>
                <w:highlight w:val="none"/>
              </w:rPr>
            </w:pPr>
            <w:r>
              <w:rPr>
                <w:color w:val="auto"/>
                <w:szCs w:val="21"/>
                <w:highlight w:val="none"/>
              </w:rPr>
              <w:t>3</w:t>
            </w:r>
          </w:p>
        </w:tc>
        <w:tc>
          <w:tcPr>
            <w:tcW w:w="3124" w:type="dxa"/>
            <w:tcBorders>
              <w:top w:val="single" w:color="auto" w:sz="6" w:space="0"/>
              <w:left w:val="single" w:color="auto" w:sz="2" w:space="0"/>
              <w:bottom w:val="single" w:color="auto" w:sz="6" w:space="0"/>
              <w:right w:val="single" w:color="auto" w:sz="4" w:space="0"/>
            </w:tcBorders>
            <w:vAlign w:val="center"/>
          </w:tcPr>
          <w:p w14:paraId="666B8F9B">
            <w:pPr>
              <w:rPr>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vAlign w:val="center"/>
          </w:tcPr>
          <w:p w14:paraId="477107BF">
            <w:pPr>
              <w:rPr>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tcPr>
          <w:p w14:paraId="56430D71">
            <w:pP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656786D5">
            <w:pPr>
              <w:rPr>
                <w:color w:val="auto"/>
                <w:szCs w:val="21"/>
                <w:highlight w:val="none"/>
              </w:rPr>
            </w:pPr>
          </w:p>
        </w:tc>
      </w:tr>
    </w:tbl>
    <w:p w14:paraId="2A4229AD">
      <w:pPr>
        <w:rPr>
          <w:color w:val="auto"/>
          <w:szCs w:val="21"/>
          <w:highlight w:val="none"/>
        </w:rPr>
      </w:pPr>
    </w:p>
    <w:p w14:paraId="47459270">
      <w:pPr>
        <w:snapToGrid w:val="0"/>
        <w:spacing w:before="50" w:after="120" w:afterLines="50"/>
        <w:jc w:val="left"/>
        <w:rPr>
          <w:rFonts w:hint="eastAsia" w:eastAsia="宋体"/>
          <w:color w:val="auto"/>
          <w:spacing w:val="20"/>
          <w:szCs w:val="21"/>
          <w:highlight w:val="none"/>
          <w:u w:val="single"/>
          <w:lang w:eastAsia="zh-CN"/>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：日期：</w:t>
      </w:r>
    </w:p>
    <w:p w14:paraId="530F9C31">
      <w:pPr>
        <w:snapToGrid w:val="0"/>
        <w:spacing w:before="50" w:after="120" w:afterLines="50"/>
        <w:jc w:val="left"/>
        <w:rPr>
          <w:color w:val="auto"/>
          <w:spacing w:val="20"/>
          <w:szCs w:val="21"/>
          <w:highlight w:val="none"/>
          <w:u w:val="single"/>
        </w:rPr>
      </w:pPr>
    </w:p>
    <w:p w14:paraId="18E7E4E9">
      <w:pPr>
        <w:snapToGrid w:val="0"/>
        <w:spacing w:before="50" w:after="120" w:afterLines="50"/>
        <w:jc w:val="left"/>
        <w:rPr>
          <w:color w:val="auto"/>
          <w:spacing w:val="20"/>
          <w:szCs w:val="21"/>
          <w:highlight w:val="none"/>
        </w:rPr>
      </w:pPr>
    </w:p>
    <w:p w14:paraId="134581B5">
      <w:pPr>
        <w:snapToGrid w:val="0"/>
        <w:spacing w:before="50" w:after="120" w:afterLines="50"/>
        <w:jc w:val="left"/>
        <w:rPr>
          <w:color w:val="auto"/>
          <w:szCs w:val="21"/>
          <w:highlight w:val="none"/>
        </w:rPr>
      </w:pPr>
      <w:r>
        <w:rPr>
          <w:rFonts w:hint="eastAsia"/>
          <w:color w:val="auto"/>
          <w:spacing w:val="20"/>
          <w:szCs w:val="21"/>
          <w:highlight w:val="none"/>
        </w:rPr>
        <w:t>5.</w:t>
      </w:r>
      <w:r>
        <w:rPr>
          <w:color w:val="auto"/>
          <w:szCs w:val="21"/>
          <w:highlight w:val="none"/>
        </w:rPr>
        <w:t>产品出厂标准、质量检测报告。</w:t>
      </w:r>
      <w:r>
        <w:rPr>
          <w:rFonts w:hint="eastAsia"/>
          <w:color w:val="auto"/>
          <w:szCs w:val="21"/>
          <w:highlight w:val="none"/>
        </w:rPr>
        <w:t>（如有，请提供）</w:t>
      </w:r>
    </w:p>
    <w:p w14:paraId="6C8DC608">
      <w:pPr>
        <w:rPr>
          <w:color w:val="auto"/>
          <w:szCs w:val="21"/>
          <w:highlight w:val="none"/>
        </w:rPr>
      </w:pPr>
    </w:p>
    <w:p w14:paraId="15F31379">
      <w:pPr>
        <w:rPr>
          <w:color w:val="auto"/>
          <w:szCs w:val="21"/>
          <w:highlight w:val="none"/>
        </w:rPr>
      </w:pPr>
    </w:p>
    <w:p w14:paraId="293ED875">
      <w:pPr>
        <w:snapToGrid w:val="0"/>
        <w:spacing w:before="50" w:after="120" w:afterLines="50" w:line="440" w:lineRule="exact"/>
        <w:jc w:val="left"/>
        <w:rPr>
          <w:color w:val="auto"/>
          <w:szCs w:val="21"/>
          <w:highlight w:val="none"/>
        </w:rPr>
      </w:pPr>
      <w:r>
        <w:rPr>
          <w:rFonts w:hint="eastAsia"/>
          <w:color w:val="auto"/>
          <w:szCs w:val="21"/>
          <w:highlight w:val="none"/>
        </w:rPr>
        <w:t>6</w:t>
      </w:r>
      <w:r>
        <w:rPr>
          <w:color w:val="auto"/>
          <w:szCs w:val="21"/>
          <w:highlight w:val="none"/>
        </w:rPr>
        <w:t>．原厂出厂配置表及原厂中文使用说明书。</w:t>
      </w:r>
      <w:r>
        <w:rPr>
          <w:rFonts w:hint="eastAsia"/>
          <w:color w:val="auto"/>
          <w:szCs w:val="21"/>
          <w:highlight w:val="none"/>
        </w:rPr>
        <w:t>（如有，请提供）</w:t>
      </w:r>
    </w:p>
    <w:p w14:paraId="6B02CFA0">
      <w:pPr>
        <w:rPr>
          <w:color w:val="auto"/>
          <w:szCs w:val="21"/>
          <w:highlight w:val="none"/>
        </w:rPr>
      </w:pPr>
    </w:p>
    <w:p w14:paraId="65E42622">
      <w:pPr>
        <w:rPr>
          <w:color w:val="auto"/>
          <w:szCs w:val="21"/>
          <w:highlight w:val="none"/>
        </w:rPr>
      </w:pPr>
    </w:p>
    <w:p w14:paraId="7C97CDAD">
      <w:pPr>
        <w:rPr>
          <w:color w:val="auto"/>
          <w:szCs w:val="21"/>
          <w:highlight w:val="none"/>
        </w:rPr>
      </w:pPr>
    </w:p>
    <w:p w14:paraId="66BA5231">
      <w:pPr>
        <w:rPr>
          <w:color w:val="auto"/>
          <w:szCs w:val="21"/>
          <w:highlight w:val="none"/>
        </w:rPr>
      </w:pPr>
      <w:r>
        <w:rPr>
          <w:rFonts w:hint="eastAsia"/>
          <w:color w:val="auto"/>
          <w:szCs w:val="21"/>
          <w:highlight w:val="none"/>
        </w:rPr>
        <w:t>7</w:t>
      </w:r>
      <w:r>
        <w:rPr>
          <w:color w:val="auto"/>
          <w:szCs w:val="21"/>
          <w:highlight w:val="none"/>
        </w:rPr>
        <w:t>．项目实施人员一览表。</w:t>
      </w:r>
    </w:p>
    <w:p w14:paraId="14F014D2">
      <w:pPr>
        <w:rPr>
          <w:color w:val="auto"/>
          <w:szCs w:val="21"/>
          <w:highlight w:val="none"/>
        </w:rPr>
      </w:pPr>
    </w:p>
    <w:p w14:paraId="595B68CC">
      <w:pPr>
        <w:snapToGrid w:val="0"/>
        <w:spacing w:before="120" w:beforeLines="50" w:after="50" w:line="400" w:lineRule="exact"/>
        <w:jc w:val="center"/>
        <w:rPr>
          <w:b/>
          <w:color w:val="auto"/>
          <w:szCs w:val="21"/>
          <w:highlight w:val="none"/>
        </w:rPr>
      </w:pPr>
      <w:r>
        <w:rPr>
          <w:b/>
          <w:color w:val="auto"/>
          <w:szCs w:val="21"/>
          <w:highlight w:val="none"/>
        </w:rPr>
        <w:t>项目实施人员（主要从业人员及其技术资格）一览表</w:t>
      </w:r>
    </w:p>
    <w:p w14:paraId="22D02FE8">
      <w:pPr>
        <w:snapToGrid w:val="0"/>
        <w:spacing w:before="120" w:beforeLines="50" w:after="50" w:line="400" w:lineRule="exact"/>
        <w:rPr>
          <w:color w:val="auto"/>
          <w:szCs w:val="21"/>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043DF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27CA89EF">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201A6793">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30042C66">
            <w:pPr>
              <w:snapToGrid w:val="0"/>
              <w:spacing w:before="120" w:beforeLines="50" w:after="50"/>
              <w:jc w:val="center"/>
              <w:rPr>
                <w:color w:val="auto"/>
                <w:szCs w:val="21"/>
                <w:highlight w:val="none"/>
              </w:rPr>
            </w:pPr>
            <w:r>
              <w:rPr>
                <w:color w:val="auto"/>
                <w:szCs w:val="21"/>
                <w:highlight w:val="none"/>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14:paraId="2B280F29">
            <w:pPr>
              <w:snapToGrid w:val="0"/>
              <w:spacing w:before="120" w:beforeLines="50" w:after="50"/>
              <w:jc w:val="center"/>
              <w:rPr>
                <w:color w:val="auto"/>
                <w:szCs w:val="21"/>
                <w:highlight w:val="none"/>
              </w:rPr>
            </w:pPr>
            <w:r>
              <w:rPr>
                <w:color w:val="auto"/>
                <w:szCs w:val="21"/>
                <w:highlight w:val="none"/>
              </w:rPr>
              <w:t>证书编号</w:t>
            </w:r>
          </w:p>
        </w:tc>
        <w:tc>
          <w:tcPr>
            <w:tcW w:w="1620" w:type="dxa"/>
            <w:tcBorders>
              <w:top w:val="single" w:color="auto" w:sz="4" w:space="0"/>
              <w:left w:val="single" w:color="auto" w:sz="4" w:space="0"/>
              <w:bottom w:val="single" w:color="auto" w:sz="4" w:space="0"/>
              <w:right w:val="single" w:color="auto" w:sz="4" w:space="0"/>
            </w:tcBorders>
            <w:vAlign w:val="center"/>
          </w:tcPr>
          <w:p w14:paraId="3ADA6406">
            <w:pPr>
              <w:snapToGrid w:val="0"/>
              <w:spacing w:before="120" w:beforeLines="50" w:after="50"/>
              <w:jc w:val="center"/>
              <w:rPr>
                <w:bCs/>
                <w:color w:val="auto"/>
                <w:szCs w:val="21"/>
                <w:highlight w:val="none"/>
              </w:rPr>
            </w:pPr>
            <w:r>
              <w:rPr>
                <w:bCs/>
                <w:color w:val="auto"/>
                <w:szCs w:val="21"/>
                <w:highlight w:val="none"/>
              </w:rPr>
              <w:t>参加本单位工作时间</w:t>
            </w:r>
          </w:p>
        </w:tc>
        <w:tc>
          <w:tcPr>
            <w:tcW w:w="1980" w:type="dxa"/>
            <w:tcBorders>
              <w:top w:val="single" w:color="auto" w:sz="4" w:space="0"/>
              <w:left w:val="single" w:color="auto" w:sz="4" w:space="0"/>
              <w:bottom w:val="single" w:color="auto" w:sz="4" w:space="0"/>
              <w:right w:val="single" w:color="auto" w:sz="4" w:space="0"/>
            </w:tcBorders>
            <w:vAlign w:val="center"/>
          </w:tcPr>
          <w:p w14:paraId="673C02A2">
            <w:pPr>
              <w:snapToGrid w:val="0"/>
              <w:spacing w:before="120" w:beforeLines="50" w:after="50"/>
              <w:jc w:val="center"/>
              <w:rPr>
                <w:bCs/>
                <w:color w:val="auto"/>
                <w:szCs w:val="21"/>
                <w:highlight w:val="none"/>
              </w:rPr>
            </w:pPr>
            <w:r>
              <w:rPr>
                <w:bCs/>
                <w:color w:val="auto"/>
                <w:szCs w:val="21"/>
                <w:highlight w:val="none"/>
              </w:rPr>
              <w:t>劳动合同编号</w:t>
            </w:r>
          </w:p>
        </w:tc>
      </w:tr>
      <w:tr w14:paraId="08445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57B2FF2A">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08F3D8A9">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DCB7C2D">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52678757">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68BFE8E6">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2556A6A8">
            <w:pPr>
              <w:snapToGrid w:val="0"/>
              <w:spacing w:before="120" w:beforeLines="50" w:after="50"/>
              <w:rPr>
                <w:color w:val="auto"/>
                <w:szCs w:val="21"/>
                <w:highlight w:val="none"/>
              </w:rPr>
            </w:pPr>
          </w:p>
        </w:tc>
      </w:tr>
      <w:tr w14:paraId="624C1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401CC4D3">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2AB79677">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0141577">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7D8865F2">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74BBEE72">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68B77D3A">
            <w:pPr>
              <w:snapToGrid w:val="0"/>
              <w:spacing w:before="120" w:beforeLines="50" w:after="50"/>
              <w:rPr>
                <w:color w:val="auto"/>
                <w:szCs w:val="21"/>
                <w:highlight w:val="none"/>
              </w:rPr>
            </w:pPr>
          </w:p>
        </w:tc>
      </w:tr>
      <w:tr w14:paraId="58983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1C1A46CB">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371AA8A5">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4C4A60C">
            <w:pPr>
              <w:pStyle w:val="28"/>
              <w:snapToGrid w:val="0"/>
              <w:spacing w:before="120" w:beforeLines="50" w:after="50"/>
              <w:ind w:left="5670" w:hanging="420"/>
              <w:rPr>
                <w:rFonts w:ascii="Times New Roman" w:hAnsi="Times New Roman"/>
                <w:color w:val="auto"/>
                <w:highlight w:val="none"/>
              </w:rPr>
            </w:pPr>
          </w:p>
        </w:tc>
        <w:tc>
          <w:tcPr>
            <w:tcW w:w="1516" w:type="dxa"/>
            <w:tcBorders>
              <w:top w:val="single" w:color="auto" w:sz="4" w:space="0"/>
              <w:left w:val="single" w:color="auto" w:sz="4" w:space="0"/>
              <w:bottom w:val="single" w:color="auto" w:sz="4" w:space="0"/>
              <w:right w:val="single" w:color="auto" w:sz="4" w:space="0"/>
            </w:tcBorders>
          </w:tcPr>
          <w:p w14:paraId="5722E79C">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711C2FEC">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61677249">
            <w:pPr>
              <w:snapToGrid w:val="0"/>
              <w:spacing w:before="120" w:beforeLines="50" w:after="50"/>
              <w:rPr>
                <w:color w:val="auto"/>
                <w:szCs w:val="21"/>
                <w:highlight w:val="none"/>
              </w:rPr>
            </w:pPr>
          </w:p>
        </w:tc>
      </w:tr>
    </w:tbl>
    <w:p w14:paraId="6273BB36">
      <w:pPr>
        <w:snapToGrid w:val="0"/>
        <w:spacing w:before="50" w:after="120" w:afterLines="50" w:line="440" w:lineRule="exact"/>
        <w:jc w:val="left"/>
        <w:rPr>
          <w:color w:val="auto"/>
          <w:szCs w:val="21"/>
          <w:highlight w:val="none"/>
        </w:rPr>
      </w:pPr>
      <w:r>
        <w:rPr>
          <w:color w:val="auto"/>
          <w:szCs w:val="21"/>
          <w:highlight w:val="none"/>
        </w:rPr>
        <w:t>注：在填写时，如本表格不适合投标单位的实际情况，可根据本表格式自行填写。</w:t>
      </w:r>
    </w:p>
    <w:p w14:paraId="0CE1FDD5">
      <w:pPr>
        <w:rPr>
          <w:rFonts w:hint="eastAsia" w:eastAsia="宋体"/>
          <w:color w:val="auto"/>
          <w:spacing w:val="20"/>
          <w:szCs w:val="21"/>
          <w:highlight w:val="none"/>
          <w:u w:val="single"/>
          <w:lang w:eastAsia="zh-CN"/>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：日期：</w:t>
      </w:r>
    </w:p>
    <w:p w14:paraId="54D3877B">
      <w:pPr>
        <w:rPr>
          <w:color w:val="auto"/>
          <w:szCs w:val="21"/>
          <w:highlight w:val="none"/>
        </w:rPr>
      </w:pPr>
    </w:p>
    <w:p w14:paraId="52014EE0">
      <w:pPr>
        <w:rPr>
          <w:color w:val="auto"/>
          <w:szCs w:val="21"/>
          <w:highlight w:val="none"/>
        </w:rPr>
      </w:pPr>
    </w:p>
    <w:p w14:paraId="173BD55F">
      <w:pPr>
        <w:rPr>
          <w:color w:val="auto"/>
          <w:szCs w:val="21"/>
          <w:highlight w:val="none"/>
        </w:rPr>
      </w:pPr>
    </w:p>
    <w:p w14:paraId="6D7569DC">
      <w:pPr>
        <w:rPr>
          <w:color w:val="auto"/>
          <w:szCs w:val="21"/>
          <w:highlight w:val="none"/>
        </w:rPr>
      </w:pPr>
    </w:p>
    <w:p w14:paraId="4C6B20A5">
      <w:pPr>
        <w:rPr>
          <w:rFonts w:hint="eastAsia" w:eastAsia="宋体"/>
          <w:color w:val="auto"/>
          <w:szCs w:val="21"/>
          <w:highlight w:val="none"/>
          <w:lang w:eastAsia="zh-CN"/>
        </w:rPr>
      </w:pPr>
      <w:r>
        <w:rPr>
          <w:rFonts w:hint="eastAsia"/>
          <w:color w:val="auto"/>
          <w:szCs w:val="21"/>
          <w:highlight w:val="none"/>
        </w:rPr>
        <w:t>8</w:t>
      </w:r>
      <w:r>
        <w:rPr>
          <w:color w:val="auto"/>
          <w:szCs w:val="21"/>
          <w:highlight w:val="none"/>
        </w:rPr>
        <w:t>．</w:t>
      </w:r>
      <w:r>
        <w:rPr>
          <w:rFonts w:hint="eastAsia" w:ascii="Arial" w:hAnsi="Arial" w:cs="Arial"/>
          <w:color w:val="auto"/>
          <w:sz w:val="21"/>
          <w:szCs w:val="21"/>
          <w:highlight w:val="none"/>
          <w:lang w:val="en-US" w:eastAsia="zh-CN"/>
        </w:rPr>
        <w:t>项目实施方案</w:t>
      </w:r>
      <w:r>
        <w:rPr>
          <w:rFonts w:hint="eastAsia" w:ascii="Arial" w:hAnsi="Arial" w:cs="Arial"/>
          <w:color w:val="auto"/>
          <w:szCs w:val="21"/>
          <w:highlight w:val="none"/>
          <w:lang w:eastAsia="zh-CN"/>
        </w:rPr>
        <w:t>。</w:t>
      </w:r>
    </w:p>
    <w:p w14:paraId="44D0405E">
      <w:pPr>
        <w:rPr>
          <w:color w:val="auto"/>
          <w:szCs w:val="21"/>
          <w:highlight w:val="none"/>
        </w:rPr>
      </w:pPr>
    </w:p>
    <w:p w14:paraId="04423B9B">
      <w:pPr>
        <w:rPr>
          <w:rFonts w:hint="eastAsia"/>
          <w:color w:val="auto"/>
          <w:szCs w:val="21"/>
          <w:highlight w:val="none"/>
          <w:lang w:val="en-US" w:eastAsia="zh-CN"/>
        </w:rPr>
      </w:pPr>
    </w:p>
    <w:p w14:paraId="4FB52637">
      <w:pPr>
        <w:rPr>
          <w:rFonts w:hint="default"/>
          <w:color w:val="auto"/>
          <w:szCs w:val="21"/>
          <w:highlight w:val="none"/>
          <w:lang w:val="en-US" w:eastAsia="zh-CN"/>
        </w:rPr>
      </w:pPr>
    </w:p>
    <w:p w14:paraId="7BF55A88">
      <w:pPr>
        <w:rPr>
          <w:color w:val="auto"/>
          <w:szCs w:val="21"/>
          <w:highlight w:val="none"/>
        </w:rPr>
      </w:pPr>
      <w:r>
        <w:rPr>
          <w:rFonts w:hint="eastAsia"/>
          <w:color w:val="auto"/>
          <w:szCs w:val="21"/>
          <w:highlight w:val="none"/>
        </w:rPr>
        <w:t>9</w:t>
      </w:r>
      <w:r>
        <w:rPr>
          <w:color w:val="auto"/>
          <w:szCs w:val="21"/>
          <w:highlight w:val="none"/>
        </w:rPr>
        <w:t>．</w:t>
      </w:r>
      <w:r>
        <w:rPr>
          <w:rFonts w:hint="eastAsia" w:ascii="Arial" w:hAnsi="Arial" w:cs="Arial"/>
          <w:color w:val="auto"/>
          <w:sz w:val="21"/>
          <w:szCs w:val="21"/>
          <w:highlight w:val="none"/>
          <w:lang w:val="en-US" w:eastAsia="zh-CN"/>
        </w:rPr>
        <w:t>应急预案及仓储能力</w:t>
      </w:r>
      <w:r>
        <w:rPr>
          <w:color w:val="auto"/>
          <w:szCs w:val="21"/>
          <w:highlight w:val="none"/>
        </w:rPr>
        <w:t>。</w:t>
      </w:r>
    </w:p>
    <w:p w14:paraId="0E9F2093">
      <w:pPr>
        <w:rPr>
          <w:color w:val="auto"/>
          <w:szCs w:val="21"/>
          <w:highlight w:val="none"/>
        </w:rPr>
      </w:pPr>
    </w:p>
    <w:p w14:paraId="09B162F9">
      <w:pPr>
        <w:rPr>
          <w:color w:val="auto"/>
          <w:szCs w:val="21"/>
          <w:highlight w:val="none"/>
        </w:rPr>
      </w:pPr>
    </w:p>
    <w:p w14:paraId="0D452CC5">
      <w:pPr>
        <w:rPr>
          <w:color w:val="auto"/>
          <w:szCs w:val="21"/>
          <w:highlight w:val="none"/>
        </w:rPr>
      </w:pPr>
    </w:p>
    <w:p w14:paraId="752EAD71">
      <w:pPr>
        <w:numPr>
          <w:ilvl w:val="0"/>
          <w:numId w:val="4"/>
        </w:numPr>
        <w:rPr>
          <w:color w:val="auto"/>
          <w:szCs w:val="21"/>
          <w:highlight w:val="none"/>
        </w:rPr>
      </w:pPr>
      <w:r>
        <w:rPr>
          <w:color w:val="auto"/>
          <w:szCs w:val="21"/>
          <w:highlight w:val="none"/>
        </w:rPr>
        <w:t>供应商对本项目的合理化建议和改进措施。</w:t>
      </w:r>
    </w:p>
    <w:p w14:paraId="4E8AC13F">
      <w:pPr>
        <w:widowControl w:val="0"/>
        <w:numPr>
          <w:ilvl w:val="0"/>
          <w:numId w:val="0"/>
        </w:numPr>
        <w:jc w:val="both"/>
        <w:rPr>
          <w:color w:val="auto"/>
          <w:szCs w:val="21"/>
          <w:highlight w:val="none"/>
        </w:rPr>
      </w:pPr>
    </w:p>
    <w:p w14:paraId="14620BE5">
      <w:pPr>
        <w:widowControl w:val="0"/>
        <w:numPr>
          <w:ilvl w:val="0"/>
          <w:numId w:val="0"/>
        </w:numPr>
        <w:jc w:val="both"/>
        <w:rPr>
          <w:color w:val="auto"/>
          <w:szCs w:val="21"/>
          <w:highlight w:val="none"/>
        </w:rPr>
      </w:pPr>
    </w:p>
    <w:p w14:paraId="023DE5B6">
      <w:pPr>
        <w:rPr>
          <w:color w:val="auto"/>
          <w:szCs w:val="21"/>
          <w:highlight w:val="none"/>
        </w:rPr>
      </w:pPr>
      <w:r>
        <w:rPr>
          <w:color w:val="auto"/>
          <w:szCs w:val="21"/>
          <w:highlight w:val="none"/>
        </w:rPr>
        <w:t>供应商需要说明的其他文件和说明。</w:t>
      </w:r>
    </w:p>
    <w:p w14:paraId="613E01DE">
      <w:pPr>
        <w:snapToGrid w:val="0"/>
        <w:spacing w:before="50" w:after="120" w:afterLines="50" w:line="440" w:lineRule="exact"/>
        <w:rPr>
          <w:color w:val="auto"/>
          <w:highlight w:val="none"/>
        </w:rPr>
      </w:pPr>
      <w:r>
        <w:rPr>
          <w:color w:val="auto"/>
          <w:highlight w:val="none"/>
        </w:rPr>
        <w:br w:type="page"/>
      </w:r>
      <w:r>
        <w:rPr>
          <w:color w:val="auto"/>
          <w:szCs w:val="21"/>
          <w:highlight w:val="none"/>
        </w:rPr>
        <w:t>10．</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商务要求的</w:t>
      </w:r>
      <w:r>
        <w:rPr>
          <w:rFonts w:hint="eastAsia"/>
          <w:color w:val="auto"/>
          <w:szCs w:val="21"/>
          <w:highlight w:val="none"/>
        </w:rPr>
        <w:t>响应表</w:t>
      </w:r>
      <w:r>
        <w:rPr>
          <w:color w:val="auto"/>
          <w:szCs w:val="21"/>
          <w:highlight w:val="none"/>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29F37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60455EF">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95B9B0F">
            <w:pPr>
              <w:snapToGrid w:val="0"/>
              <w:spacing w:before="120" w:beforeLines="50"/>
              <w:jc w:val="center"/>
              <w:rPr>
                <w:color w:val="auto"/>
                <w:szCs w:val="21"/>
                <w:highlight w:val="none"/>
              </w:rPr>
            </w:pPr>
            <w:r>
              <w:rPr>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6D9FC92">
            <w:pPr>
              <w:snapToGrid w:val="0"/>
              <w:spacing w:before="120" w:beforeLines="50"/>
              <w:jc w:val="center"/>
              <w:rPr>
                <w:color w:val="auto"/>
                <w:szCs w:val="21"/>
                <w:highlight w:val="none"/>
              </w:rPr>
            </w:pPr>
            <w:r>
              <w:rPr>
                <w:color w:val="auto"/>
                <w:szCs w:val="21"/>
                <w:highlight w:val="none"/>
              </w:rPr>
              <w:t>响应文件响应内容（</w:t>
            </w:r>
            <w:r>
              <w:rPr>
                <w:rFonts w:hint="eastAsia"/>
                <w:color w:val="auto"/>
                <w:szCs w:val="21"/>
                <w:highlight w:val="none"/>
              </w:rPr>
              <w:t>可</w:t>
            </w:r>
            <w:r>
              <w:rPr>
                <w:color w:val="auto"/>
                <w:szCs w:val="21"/>
                <w:highlight w:val="none"/>
              </w:rPr>
              <w:t>注明所在页码）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2AE82C0">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72D80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32C0731">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67EB159">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DA4E0A2">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B3C8F99">
            <w:pPr>
              <w:snapToGrid w:val="0"/>
              <w:spacing w:before="120" w:beforeLines="50"/>
              <w:jc w:val="center"/>
              <w:rPr>
                <w:color w:val="auto"/>
                <w:szCs w:val="21"/>
                <w:highlight w:val="none"/>
              </w:rPr>
            </w:pPr>
          </w:p>
        </w:tc>
      </w:tr>
      <w:tr w14:paraId="5CCE7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B88714C">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ED7CBE2">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1FCE52B">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8C60371">
            <w:pPr>
              <w:snapToGrid w:val="0"/>
              <w:spacing w:before="120" w:beforeLines="50"/>
              <w:jc w:val="center"/>
              <w:rPr>
                <w:color w:val="auto"/>
                <w:szCs w:val="21"/>
                <w:highlight w:val="none"/>
              </w:rPr>
            </w:pPr>
          </w:p>
        </w:tc>
      </w:tr>
    </w:tbl>
    <w:p w14:paraId="64BC61D0">
      <w:pPr>
        <w:pStyle w:val="26"/>
        <w:tabs>
          <w:tab w:val="left" w:pos="2127"/>
        </w:tabs>
        <w:spacing w:line="340" w:lineRule="exact"/>
        <w:ind w:firstLine="420" w:firstLineChars="200"/>
        <w:jc w:val="left"/>
        <w:rPr>
          <w:rFonts w:ascii="Times New Roman" w:hAnsi="Times New Roman" w:cs="Times New Roman"/>
          <w:color w:val="auto"/>
          <w:highlight w:val="none"/>
        </w:rPr>
      </w:pPr>
      <w:bookmarkStart w:id="97" w:name="_Hlk48144603"/>
      <w:r>
        <w:rPr>
          <w:rFonts w:ascii="Times New Roman" w:hAnsi="Times New Roman" w:cs="Times New Roman"/>
          <w:color w:val="auto"/>
          <w:highlight w:val="none"/>
        </w:rPr>
        <w:t>注：</w:t>
      </w:r>
      <w:bookmarkStart w:id="98" w:name="_Hlk19049081"/>
      <w:r>
        <w:rPr>
          <w:rFonts w:ascii="Times New Roman" w:hAnsi="Times New Roman" w:cs="Times New Roman"/>
          <w:color w:val="auto"/>
          <w:highlight w:val="none"/>
        </w:rPr>
        <w:t>（1）本表应对采购文件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1ADF5890">
      <w:pPr>
        <w:pStyle w:val="26"/>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63569CBA">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98"/>
    <w:p w14:paraId="0CE85AAD">
      <w:pPr>
        <w:pStyle w:val="26"/>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97"/>
    <w:p w14:paraId="754D076C">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0F4BD5A9">
      <w:pPr>
        <w:pStyle w:val="26"/>
        <w:tabs>
          <w:tab w:val="left" w:pos="2127"/>
        </w:tabs>
        <w:spacing w:line="340" w:lineRule="exact"/>
        <w:ind w:firstLine="420" w:firstLineChars="200"/>
        <w:jc w:val="left"/>
        <w:rPr>
          <w:rFonts w:ascii="Times New Roman" w:hAnsi="Times New Roman" w:cs="Times New Roman"/>
          <w:color w:val="auto"/>
          <w:highlight w:val="none"/>
        </w:rPr>
      </w:pPr>
    </w:p>
    <w:p w14:paraId="76DC10BF">
      <w:pPr>
        <w:snapToGrid w:val="0"/>
        <w:spacing w:before="50" w:after="120" w:afterLines="50"/>
        <w:jc w:val="left"/>
        <w:rPr>
          <w:color w:val="auto"/>
          <w:szCs w:val="21"/>
          <w:highlight w:val="none"/>
        </w:rPr>
      </w:pPr>
      <w:r>
        <w:rPr>
          <w:color w:val="auto"/>
          <w:szCs w:val="21"/>
          <w:highlight w:val="none"/>
        </w:rPr>
        <w:t>11．供应商认为需提供的其他材料（根据采购文件编写）</w:t>
      </w:r>
    </w:p>
    <w:p w14:paraId="6FFA54C2">
      <w:pPr>
        <w:snapToGrid w:val="0"/>
        <w:spacing w:before="50"/>
        <w:jc w:val="left"/>
        <w:rPr>
          <w:rFonts w:hint="eastAsia"/>
          <w:color w:val="auto"/>
          <w:szCs w:val="21"/>
          <w:highlight w:val="none"/>
        </w:rPr>
        <w:sectPr>
          <w:pgSz w:w="11906" w:h="16838"/>
          <w:pgMar w:top="1304" w:right="1418" w:bottom="1304" w:left="1418" w:header="851" w:footer="992" w:gutter="0"/>
          <w:cols w:space="720" w:num="1"/>
          <w:docGrid w:linePitch="312" w:charSpace="0"/>
        </w:sectPr>
      </w:pPr>
      <w:bookmarkStart w:id="99" w:name="_Hlk33625589"/>
    </w:p>
    <w:bookmarkEnd w:id="99"/>
    <w:p w14:paraId="3230D13F">
      <w:pPr>
        <w:snapToGrid w:val="0"/>
        <w:spacing w:before="50" w:after="120" w:afterLines="50"/>
        <w:jc w:val="left"/>
        <w:rPr>
          <w:rFonts w:hint="eastAsia"/>
          <w:b/>
          <w:color w:val="auto"/>
          <w:szCs w:val="21"/>
          <w:highlight w:val="none"/>
        </w:rPr>
      </w:pPr>
      <w:r>
        <w:rPr>
          <w:color w:val="auto"/>
          <w:szCs w:val="21"/>
          <w:highlight w:val="none"/>
        </w:rPr>
        <w:t>1</w:t>
      </w:r>
      <w:r>
        <w:rPr>
          <w:rFonts w:hint="eastAsia"/>
          <w:color w:val="auto"/>
          <w:szCs w:val="21"/>
          <w:highlight w:val="none"/>
          <w:lang w:val="en-US" w:eastAsia="zh-CN"/>
        </w:rPr>
        <w:t>2</w:t>
      </w:r>
      <w:r>
        <w:rPr>
          <w:color w:val="auto"/>
          <w:szCs w:val="21"/>
          <w:highlight w:val="none"/>
        </w:rPr>
        <w:t>．近年供应商类似成功案例的业绩证明</w:t>
      </w:r>
    </w:p>
    <w:p w14:paraId="0C23A386">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1"/>
        <w:tblW w:w="133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5"/>
        <w:gridCol w:w="2943"/>
        <w:gridCol w:w="4123"/>
        <w:gridCol w:w="958"/>
        <w:gridCol w:w="958"/>
        <w:gridCol w:w="1278"/>
        <w:gridCol w:w="2480"/>
      </w:tblGrid>
      <w:tr w14:paraId="6657A7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3" w:hRule="atLeast"/>
        </w:trPr>
        <w:tc>
          <w:tcPr>
            <w:tcW w:w="635" w:type="dxa"/>
            <w:tcBorders>
              <w:top w:val="single" w:color="auto" w:sz="4" w:space="0"/>
              <w:left w:val="single" w:color="auto" w:sz="4" w:space="0"/>
              <w:right w:val="single" w:color="auto" w:sz="4" w:space="0"/>
            </w:tcBorders>
          </w:tcPr>
          <w:p w14:paraId="69D1C08C">
            <w:pPr>
              <w:snapToGrid w:val="0"/>
              <w:spacing w:line="240" w:lineRule="exact"/>
              <w:jc w:val="center"/>
              <w:rPr>
                <w:color w:val="auto"/>
                <w:szCs w:val="21"/>
                <w:highlight w:val="none"/>
              </w:rPr>
            </w:pPr>
          </w:p>
          <w:p w14:paraId="2ED4AD80">
            <w:pPr>
              <w:snapToGrid w:val="0"/>
              <w:spacing w:line="240" w:lineRule="exact"/>
              <w:jc w:val="center"/>
              <w:rPr>
                <w:color w:val="auto"/>
                <w:szCs w:val="21"/>
                <w:highlight w:val="none"/>
              </w:rPr>
            </w:pPr>
          </w:p>
          <w:p w14:paraId="3010DDE5">
            <w:pPr>
              <w:snapToGrid w:val="0"/>
              <w:spacing w:line="240" w:lineRule="exact"/>
              <w:jc w:val="center"/>
              <w:rPr>
                <w:color w:val="auto"/>
                <w:szCs w:val="21"/>
                <w:highlight w:val="none"/>
              </w:rPr>
            </w:pPr>
            <w:r>
              <w:rPr>
                <w:rFonts w:hint="eastAsia"/>
                <w:color w:val="auto"/>
                <w:szCs w:val="21"/>
                <w:highlight w:val="none"/>
              </w:rPr>
              <w:t>序号</w:t>
            </w:r>
          </w:p>
        </w:tc>
        <w:tc>
          <w:tcPr>
            <w:tcW w:w="2943" w:type="dxa"/>
            <w:tcBorders>
              <w:top w:val="single" w:color="auto" w:sz="4" w:space="0"/>
              <w:left w:val="single" w:color="auto" w:sz="4" w:space="0"/>
              <w:bottom w:val="single" w:color="auto" w:sz="4" w:space="0"/>
              <w:right w:val="single" w:color="auto" w:sz="4" w:space="0"/>
            </w:tcBorders>
            <w:vAlign w:val="center"/>
          </w:tcPr>
          <w:p w14:paraId="121D5E3B">
            <w:pPr>
              <w:snapToGrid w:val="0"/>
              <w:spacing w:line="240" w:lineRule="exact"/>
              <w:jc w:val="center"/>
              <w:rPr>
                <w:color w:val="auto"/>
                <w:szCs w:val="21"/>
                <w:highlight w:val="none"/>
              </w:rPr>
            </w:pPr>
            <w:r>
              <w:rPr>
                <w:color w:val="auto"/>
                <w:szCs w:val="21"/>
                <w:highlight w:val="none"/>
              </w:rPr>
              <w:t>采购单位名称</w:t>
            </w:r>
          </w:p>
        </w:tc>
        <w:tc>
          <w:tcPr>
            <w:tcW w:w="4123" w:type="dxa"/>
            <w:tcBorders>
              <w:top w:val="single" w:color="auto" w:sz="4" w:space="0"/>
              <w:left w:val="single" w:color="auto" w:sz="4" w:space="0"/>
              <w:bottom w:val="single" w:color="auto" w:sz="4" w:space="0"/>
              <w:right w:val="single" w:color="auto" w:sz="4" w:space="0"/>
            </w:tcBorders>
            <w:vAlign w:val="center"/>
          </w:tcPr>
          <w:p w14:paraId="0BB4AE37">
            <w:pPr>
              <w:snapToGrid w:val="0"/>
              <w:spacing w:line="240" w:lineRule="exact"/>
              <w:jc w:val="center"/>
              <w:rPr>
                <w:color w:val="auto"/>
                <w:szCs w:val="21"/>
                <w:highlight w:val="none"/>
              </w:rPr>
            </w:pPr>
            <w:r>
              <w:rPr>
                <w:color w:val="auto"/>
                <w:szCs w:val="21"/>
                <w:highlight w:val="none"/>
              </w:rPr>
              <w:t>产品或项目名称</w:t>
            </w:r>
          </w:p>
        </w:tc>
        <w:tc>
          <w:tcPr>
            <w:tcW w:w="958" w:type="dxa"/>
            <w:tcBorders>
              <w:top w:val="single" w:color="auto" w:sz="4" w:space="0"/>
              <w:left w:val="single" w:color="auto" w:sz="4" w:space="0"/>
              <w:bottom w:val="single" w:color="auto" w:sz="4" w:space="0"/>
              <w:right w:val="single" w:color="auto" w:sz="4" w:space="0"/>
            </w:tcBorders>
            <w:vAlign w:val="center"/>
          </w:tcPr>
          <w:p w14:paraId="2D8C30F9">
            <w:pPr>
              <w:snapToGrid w:val="0"/>
              <w:spacing w:line="240" w:lineRule="exact"/>
              <w:jc w:val="center"/>
              <w:rPr>
                <w:color w:val="auto"/>
                <w:szCs w:val="21"/>
                <w:highlight w:val="none"/>
              </w:rPr>
            </w:pPr>
            <w:r>
              <w:rPr>
                <w:color w:val="auto"/>
                <w:szCs w:val="21"/>
                <w:highlight w:val="none"/>
              </w:rPr>
              <w:t>采购</w:t>
            </w:r>
          </w:p>
          <w:p w14:paraId="763F94C0">
            <w:pPr>
              <w:snapToGrid w:val="0"/>
              <w:spacing w:line="240" w:lineRule="exact"/>
              <w:jc w:val="center"/>
              <w:rPr>
                <w:color w:val="auto"/>
                <w:szCs w:val="21"/>
                <w:highlight w:val="none"/>
              </w:rPr>
            </w:pPr>
            <w:r>
              <w:rPr>
                <w:color w:val="auto"/>
                <w:szCs w:val="21"/>
                <w:highlight w:val="none"/>
              </w:rPr>
              <w:t>数量</w:t>
            </w:r>
          </w:p>
        </w:tc>
        <w:tc>
          <w:tcPr>
            <w:tcW w:w="958" w:type="dxa"/>
            <w:tcBorders>
              <w:top w:val="single" w:color="auto" w:sz="4" w:space="0"/>
              <w:left w:val="single" w:color="auto" w:sz="4" w:space="0"/>
              <w:bottom w:val="single" w:color="auto" w:sz="4" w:space="0"/>
              <w:right w:val="single" w:color="auto" w:sz="4" w:space="0"/>
            </w:tcBorders>
            <w:vAlign w:val="center"/>
          </w:tcPr>
          <w:p w14:paraId="003A70DB">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1278" w:type="dxa"/>
            <w:tcBorders>
              <w:top w:val="single" w:color="auto" w:sz="4" w:space="0"/>
              <w:left w:val="single" w:color="auto" w:sz="4" w:space="0"/>
              <w:bottom w:val="single" w:color="auto" w:sz="4" w:space="0"/>
              <w:right w:val="single" w:color="auto" w:sz="4" w:space="0"/>
            </w:tcBorders>
            <w:vAlign w:val="center"/>
          </w:tcPr>
          <w:p w14:paraId="5D0832A3">
            <w:pPr>
              <w:snapToGrid w:val="0"/>
              <w:spacing w:line="240" w:lineRule="exact"/>
              <w:jc w:val="center"/>
              <w:rPr>
                <w:color w:val="auto"/>
                <w:szCs w:val="21"/>
                <w:highlight w:val="none"/>
              </w:rPr>
            </w:pPr>
            <w:r>
              <w:rPr>
                <w:color w:val="auto"/>
                <w:szCs w:val="21"/>
                <w:highlight w:val="none"/>
              </w:rPr>
              <w:t>合同总价</w:t>
            </w:r>
            <w:r>
              <w:rPr>
                <w:rFonts w:hint="eastAsia"/>
                <w:color w:val="auto"/>
                <w:szCs w:val="21"/>
                <w:highlight w:val="none"/>
              </w:rPr>
              <w:t>（元）</w:t>
            </w:r>
          </w:p>
        </w:tc>
        <w:tc>
          <w:tcPr>
            <w:tcW w:w="2480" w:type="dxa"/>
            <w:tcBorders>
              <w:top w:val="single" w:color="auto" w:sz="4" w:space="0"/>
              <w:left w:val="single" w:color="auto" w:sz="4" w:space="0"/>
              <w:right w:val="single" w:color="auto" w:sz="4" w:space="0"/>
            </w:tcBorders>
            <w:vAlign w:val="center"/>
          </w:tcPr>
          <w:p w14:paraId="1E8B7015">
            <w:pPr>
              <w:jc w:val="center"/>
              <w:rPr>
                <w:color w:val="auto"/>
                <w:szCs w:val="21"/>
                <w:highlight w:val="none"/>
              </w:rPr>
            </w:pPr>
            <w:r>
              <w:rPr>
                <w:color w:val="auto"/>
                <w:szCs w:val="21"/>
                <w:highlight w:val="none"/>
              </w:rPr>
              <w:t>采购单位联系人及联系电话</w:t>
            </w:r>
          </w:p>
        </w:tc>
      </w:tr>
      <w:tr w14:paraId="1AF1C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635" w:type="dxa"/>
            <w:tcBorders>
              <w:top w:val="single" w:color="auto" w:sz="4" w:space="0"/>
              <w:left w:val="single" w:color="auto" w:sz="4" w:space="0"/>
              <w:bottom w:val="single" w:color="auto" w:sz="4" w:space="0"/>
              <w:right w:val="single" w:color="auto" w:sz="4" w:space="0"/>
            </w:tcBorders>
          </w:tcPr>
          <w:p w14:paraId="4BCE2D75">
            <w:pPr>
              <w:snapToGrid w:val="0"/>
              <w:spacing w:line="24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tcPr>
          <w:p w14:paraId="3FB2B93F">
            <w:pPr>
              <w:snapToGrid w:val="0"/>
              <w:spacing w:line="24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tcPr>
          <w:p w14:paraId="46797443">
            <w:pPr>
              <w:snapToGrid w:val="0"/>
              <w:spacing w:line="24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3C6E0808">
            <w:pPr>
              <w:snapToGrid w:val="0"/>
              <w:spacing w:line="24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436DEA4">
            <w:pPr>
              <w:snapToGrid w:val="0"/>
              <w:spacing w:line="24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14:paraId="28081B36">
            <w:pPr>
              <w:snapToGrid w:val="0"/>
              <w:spacing w:line="24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tcPr>
          <w:p w14:paraId="5A08B417">
            <w:pPr>
              <w:snapToGrid w:val="0"/>
              <w:spacing w:line="240" w:lineRule="exact"/>
              <w:jc w:val="left"/>
              <w:rPr>
                <w:color w:val="auto"/>
                <w:szCs w:val="21"/>
                <w:highlight w:val="none"/>
              </w:rPr>
            </w:pPr>
          </w:p>
        </w:tc>
      </w:tr>
      <w:tr w14:paraId="4D975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49B2C9C7">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tcPr>
          <w:p w14:paraId="6AF3B46D">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tcPr>
          <w:p w14:paraId="225DB156">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7F68EDE8">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777BC9ED">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14:paraId="62FE719F">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tcPr>
          <w:p w14:paraId="5659C996">
            <w:pPr>
              <w:snapToGrid w:val="0"/>
              <w:spacing w:before="50" w:after="120" w:afterLines="50" w:line="400" w:lineRule="exact"/>
              <w:jc w:val="left"/>
              <w:rPr>
                <w:color w:val="auto"/>
                <w:szCs w:val="21"/>
                <w:highlight w:val="none"/>
              </w:rPr>
            </w:pPr>
          </w:p>
        </w:tc>
      </w:tr>
      <w:tr w14:paraId="6B284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35" w:type="dxa"/>
            <w:tcBorders>
              <w:top w:val="single" w:color="auto" w:sz="4" w:space="0"/>
              <w:left w:val="single" w:color="auto" w:sz="4" w:space="0"/>
              <w:bottom w:val="single" w:color="auto" w:sz="4" w:space="0"/>
              <w:right w:val="single" w:color="auto" w:sz="4" w:space="0"/>
            </w:tcBorders>
          </w:tcPr>
          <w:p w14:paraId="42F47BEC">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tcPr>
          <w:p w14:paraId="3842D929">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tcPr>
          <w:p w14:paraId="7791DE38">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320712DD">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546B8053">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14:paraId="3B26DA67">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tcPr>
          <w:p w14:paraId="5C956A9F">
            <w:pPr>
              <w:snapToGrid w:val="0"/>
              <w:spacing w:before="50" w:after="120" w:afterLines="50" w:line="400" w:lineRule="exact"/>
              <w:jc w:val="left"/>
              <w:rPr>
                <w:color w:val="auto"/>
                <w:szCs w:val="21"/>
                <w:highlight w:val="none"/>
              </w:rPr>
            </w:pPr>
          </w:p>
        </w:tc>
      </w:tr>
      <w:tr w14:paraId="68FC68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026039F9">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tcPr>
          <w:p w14:paraId="409CA6F3">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tcPr>
          <w:p w14:paraId="54BD9989">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8B804C6">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169BD7E7">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14:paraId="73B686B1">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tcPr>
          <w:p w14:paraId="3C5A22F8">
            <w:pPr>
              <w:snapToGrid w:val="0"/>
              <w:spacing w:before="50" w:after="120" w:afterLines="50" w:line="400" w:lineRule="exact"/>
              <w:jc w:val="left"/>
              <w:rPr>
                <w:color w:val="auto"/>
                <w:szCs w:val="21"/>
                <w:highlight w:val="none"/>
              </w:rPr>
            </w:pPr>
          </w:p>
        </w:tc>
      </w:tr>
      <w:tr w14:paraId="62158E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3650189E">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tcPr>
          <w:p w14:paraId="39CD2490">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tcPr>
          <w:p w14:paraId="0E0086E0">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4542FBB1">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35BE979C">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14:paraId="6BCAFB22">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tcPr>
          <w:p w14:paraId="651141C8">
            <w:pPr>
              <w:snapToGrid w:val="0"/>
              <w:spacing w:before="50" w:after="120" w:afterLines="50" w:line="400" w:lineRule="exact"/>
              <w:jc w:val="left"/>
              <w:rPr>
                <w:color w:val="auto"/>
                <w:szCs w:val="21"/>
                <w:highlight w:val="none"/>
              </w:rPr>
            </w:pPr>
          </w:p>
        </w:tc>
      </w:tr>
    </w:tbl>
    <w:p w14:paraId="37621774">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43B9D1DF">
      <w:pPr>
        <w:pStyle w:val="15"/>
        <w:snapToGrid w:val="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r>
        <w:rPr>
          <w:rFonts w:hint="eastAsia" w:ascii="Times New Roman" w:hAnsi="Times New Roman" w:eastAsia="宋体" w:cs="Times New Roman"/>
          <w:color w:val="auto"/>
          <w:sz w:val="21"/>
          <w:szCs w:val="21"/>
          <w:highlight w:val="none"/>
        </w:rPr>
        <w:t>。</w:t>
      </w:r>
    </w:p>
    <w:p w14:paraId="1EE6FD66">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（2）</w:t>
      </w:r>
      <w:r>
        <w:rPr>
          <w:rFonts w:ascii="Times New Roman" w:hAnsi="Times New Roman" w:eastAsia="宋体" w:cs="Times New Roman"/>
          <w:color w:val="auto"/>
          <w:sz w:val="21"/>
          <w:szCs w:val="21"/>
          <w:highlight w:val="none"/>
        </w:rPr>
        <w:t>类似项目的定义见第四章《评审方法及标准》规定。</w:t>
      </w:r>
    </w:p>
    <w:p w14:paraId="7C346506">
      <w:pPr>
        <w:rPr>
          <w:color w:val="auto"/>
          <w:highlight w:val="none"/>
        </w:rPr>
      </w:pPr>
      <w:r>
        <w:rPr>
          <w:color w:val="auto"/>
          <w:szCs w:val="21"/>
          <w:highlight w:val="none"/>
        </w:rPr>
        <w:t>（3）</w:t>
      </w:r>
      <w:r>
        <w:rPr>
          <w:color w:val="auto"/>
          <w:highlight w:val="none"/>
        </w:rPr>
        <w:t>本表可拓展</w:t>
      </w:r>
    </w:p>
    <w:p w14:paraId="389711E6">
      <w:pPr>
        <w:snapToGrid w:val="0"/>
        <w:spacing w:before="50"/>
        <w:jc w:val="left"/>
        <w:rPr>
          <w:color w:val="auto"/>
          <w:szCs w:val="21"/>
          <w:highlight w:val="none"/>
        </w:rPr>
      </w:pPr>
    </w:p>
    <w:p w14:paraId="31A8E6DF">
      <w:pPr>
        <w:snapToGrid w:val="0"/>
        <w:spacing w:before="50"/>
        <w:jc w:val="left"/>
        <w:rPr>
          <w:rFonts w:hint="eastAsia"/>
          <w:color w:val="auto"/>
          <w:szCs w:val="21"/>
          <w:highlight w:val="none"/>
        </w:rPr>
        <w:sectPr>
          <w:headerReference r:id="rId22" w:type="default"/>
          <w:footerReference r:id="rId23" w:type="default"/>
          <w:pgSz w:w="16838" w:h="11906" w:orient="landscape"/>
          <w:pgMar w:top="1274" w:right="1418" w:bottom="1418" w:left="1418" w:header="851" w:footer="992" w:gutter="0"/>
          <w:cols w:space="720" w:num="1"/>
          <w:docGrid w:linePitch="312" w:charSpace="0"/>
        </w:sect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年    月   </w:t>
      </w:r>
    </w:p>
    <w:p w14:paraId="78970E52">
      <w:pPr>
        <w:snapToGrid w:val="0"/>
        <w:spacing w:before="50" w:after="120" w:afterLines="50"/>
        <w:jc w:val="left"/>
        <w:rPr>
          <w:color w:val="auto"/>
          <w:szCs w:val="21"/>
          <w:highlight w:val="none"/>
        </w:rPr>
      </w:pPr>
      <w:bookmarkStart w:id="100" w:name="_Hlk93046716"/>
      <w:bookmarkStart w:id="101" w:name="_Hlk19110561"/>
      <w:r>
        <w:rPr>
          <w:bCs/>
          <w:color w:val="auto"/>
          <w:sz w:val="24"/>
          <w:highlight w:val="none"/>
        </w:rPr>
        <w:t>1</w:t>
      </w:r>
      <w:r>
        <w:rPr>
          <w:rFonts w:hint="eastAsia"/>
          <w:bCs/>
          <w:color w:val="auto"/>
          <w:sz w:val="24"/>
          <w:highlight w:val="none"/>
          <w:lang w:val="en-US" w:eastAsia="zh-CN"/>
        </w:rPr>
        <w:t>3</w:t>
      </w:r>
      <w:r>
        <w:rPr>
          <w:bCs/>
          <w:color w:val="auto"/>
          <w:sz w:val="24"/>
          <w:highlight w:val="none"/>
        </w:rPr>
        <w:t>．</w:t>
      </w:r>
      <w:r>
        <w:rPr>
          <w:rFonts w:hint="eastAsia"/>
          <w:bCs/>
          <w:color w:val="auto"/>
          <w:sz w:val="24"/>
          <w:highlight w:val="none"/>
        </w:rPr>
        <w:t>符合政府采购政策的证明材料。</w:t>
      </w:r>
    </w:p>
    <w:p w14:paraId="4834BF44">
      <w:pPr>
        <w:rPr>
          <w:color w:val="auto"/>
          <w:szCs w:val="21"/>
          <w:highlight w:val="none"/>
        </w:rPr>
      </w:pPr>
      <w:r>
        <w:rPr>
          <w:color w:val="auto"/>
          <w:szCs w:val="21"/>
          <w:highlight w:val="none"/>
        </w:rPr>
        <w:t>1</w:t>
      </w:r>
      <w:r>
        <w:rPr>
          <w:rFonts w:hint="eastAsia"/>
          <w:color w:val="auto"/>
          <w:szCs w:val="21"/>
          <w:highlight w:val="none"/>
          <w:lang w:val="en-US" w:eastAsia="zh-CN"/>
        </w:rPr>
        <w:t>3</w:t>
      </w:r>
      <w:r>
        <w:rPr>
          <w:color w:val="auto"/>
          <w:szCs w:val="21"/>
          <w:highlight w:val="none"/>
        </w:rPr>
        <w:t>.1</w:t>
      </w:r>
      <w:r>
        <w:rPr>
          <w:rFonts w:hint="eastAsia"/>
          <w:bCs/>
          <w:color w:val="auto"/>
          <w:szCs w:val="21"/>
          <w:highlight w:val="none"/>
        </w:rPr>
        <w:t>中小企业声明函</w:t>
      </w:r>
      <w:r>
        <w:rPr>
          <w:color w:val="auto"/>
          <w:szCs w:val="21"/>
          <w:highlight w:val="none"/>
        </w:rPr>
        <w:t>。</w:t>
      </w:r>
    </w:p>
    <w:p w14:paraId="67EE5C14">
      <w:pPr>
        <w:spacing w:line="360" w:lineRule="auto"/>
        <w:ind w:firstLine="3584" w:firstLineChars="1700"/>
        <w:rPr>
          <w:b/>
          <w:color w:val="auto"/>
          <w:szCs w:val="21"/>
          <w:highlight w:val="none"/>
        </w:rPr>
      </w:pPr>
      <w:bookmarkStart w:id="102" w:name="_Hlk60649458"/>
    </w:p>
    <w:bookmarkEnd w:id="102"/>
    <w:p w14:paraId="01D8FD55">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66D17111">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5E7E2560">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155A3047">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32FA5337">
      <w:pPr>
        <w:spacing w:line="360" w:lineRule="auto"/>
        <w:ind w:firstLine="420"/>
        <w:rPr>
          <w:bCs/>
          <w:color w:val="auto"/>
          <w:szCs w:val="21"/>
          <w:highlight w:val="none"/>
        </w:rPr>
      </w:pPr>
      <w:r>
        <w:rPr>
          <w:rFonts w:hint="eastAsia"/>
          <w:bCs/>
          <w:color w:val="auto"/>
          <w:szCs w:val="21"/>
          <w:highlight w:val="none"/>
        </w:rPr>
        <w:t>……</w:t>
      </w:r>
    </w:p>
    <w:p w14:paraId="0CD0C1BC">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13416727">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08AB4018">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59AB1017">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008BAC31">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0F85C997">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6A93ACE3">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04C1B391">
      <w:pPr>
        <w:spacing w:line="360" w:lineRule="auto"/>
        <w:jc w:val="left"/>
        <w:rPr>
          <w:rFonts w:hint="eastAsia"/>
          <w:bCs/>
          <w:color w:val="auto"/>
          <w:szCs w:val="21"/>
          <w:highlight w:val="none"/>
        </w:rPr>
      </w:pPr>
      <w:r>
        <w:rPr>
          <w:rFonts w:hint="eastAsia"/>
          <w:bCs/>
          <w:color w:val="auto"/>
          <w:szCs w:val="21"/>
          <w:highlight w:val="none"/>
        </w:rPr>
        <w:t>（5）根据</w:t>
      </w:r>
      <w:r>
        <w:rPr>
          <w:rFonts w:hint="eastAsia"/>
          <w:bCs/>
          <w:color w:val="auto"/>
          <w:szCs w:val="21"/>
          <w:highlight w:val="none"/>
          <w:lang w:eastAsia="zh-CN"/>
        </w:rPr>
        <w:t>国家统计局</w:t>
      </w:r>
      <w:r>
        <w:rPr>
          <w:rFonts w:hint="eastAsia"/>
          <w:bCs/>
          <w:color w:val="auto"/>
          <w:szCs w:val="21"/>
          <w:highlight w:val="none"/>
        </w:rPr>
        <w:t>《劳动工资统计报表制度》，从业人员数是指本单位工作，并取得工资或其他形式劳动报酬的人员数，是在岗职工、劳务派遣人员及其他从业人员之和。</w:t>
      </w:r>
    </w:p>
    <w:p w14:paraId="6AE66AD7">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275E61CB">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3E52A70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279840D8">
      <w:pPr>
        <w:snapToGrid w:val="0"/>
        <w:spacing w:before="50" w:after="120" w:afterLines="50"/>
        <w:jc w:val="left"/>
        <w:rPr>
          <w:rFonts w:hint="eastAsia"/>
          <w:color w:val="auto"/>
          <w:szCs w:val="21"/>
          <w:highlight w:val="none"/>
        </w:rPr>
      </w:pPr>
    </w:p>
    <w:p w14:paraId="459D26C0">
      <w:pPr>
        <w:snapToGrid w:val="0"/>
        <w:spacing w:before="50" w:after="120" w:afterLines="50"/>
        <w:jc w:val="left"/>
        <w:rPr>
          <w:color w:val="auto"/>
          <w:szCs w:val="21"/>
          <w:highlight w:val="none"/>
        </w:rPr>
      </w:pPr>
      <w:r>
        <w:rPr>
          <w:color w:val="auto"/>
          <w:szCs w:val="21"/>
          <w:highlight w:val="none"/>
        </w:rPr>
        <w:t>1</w:t>
      </w:r>
      <w:r>
        <w:rPr>
          <w:rFonts w:hint="eastAsia"/>
          <w:color w:val="auto"/>
          <w:szCs w:val="21"/>
          <w:highlight w:val="none"/>
          <w:lang w:val="en-US" w:eastAsia="zh-CN"/>
        </w:rPr>
        <w:t>3</w:t>
      </w:r>
      <w:r>
        <w:rPr>
          <w:color w:val="auto"/>
          <w:szCs w:val="21"/>
          <w:highlight w:val="none"/>
        </w:rPr>
        <w:t>.2监狱企业须提供最新一期《XX省监狱企业产品目录》或其他监狱企业证明材料。（非监狱企业无需提供）</w:t>
      </w:r>
    </w:p>
    <w:p w14:paraId="1AAE70B4">
      <w:pPr>
        <w:snapToGrid w:val="0"/>
        <w:spacing w:before="50" w:after="120" w:afterLines="50"/>
        <w:jc w:val="left"/>
        <w:rPr>
          <w:color w:val="auto"/>
          <w:szCs w:val="21"/>
          <w:highlight w:val="none"/>
        </w:rPr>
      </w:pPr>
    </w:p>
    <w:p w14:paraId="065810CA">
      <w:pPr>
        <w:snapToGrid w:val="0"/>
        <w:spacing w:before="50" w:after="120" w:afterLines="50"/>
        <w:jc w:val="left"/>
        <w:rPr>
          <w:color w:val="auto"/>
          <w:highlight w:val="none"/>
        </w:rPr>
      </w:pPr>
      <w:r>
        <w:rPr>
          <w:color w:val="auto"/>
          <w:szCs w:val="21"/>
          <w:highlight w:val="none"/>
        </w:rPr>
        <w:t>1</w:t>
      </w:r>
      <w:r>
        <w:rPr>
          <w:rFonts w:hint="eastAsia"/>
          <w:color w:val="auto"/>
          <w:szCs w:val="21"/>
          <w:highlight w:val="none"/>
          <w:lang w:val="en-US" w:eastAsia="zh-CN"/>
        </w:rPr>
        <w:t>3</w:t>
      </w:r>
      <w:r>
        <w:rPr>
          <w:color w:val="auto"/>
          <w:szCs w:val="21"/>
          <w:highlight w:val="none"/>
        </w:rPr>
        <w:t>.3</w:t>
      </w:r>
      <w:bookmarkStart w:id="103" w:name="_Hlk19051624"/>
      <w:r>
        <w:rPr>
          <w:color w:val="auto"/>
          <w:highlight w:val="none"/>
        </w:rPr>
        <w:t>残疾人福利性单位须提供《残疾人福利性单位声明函》，格式如下。</w:t>
      </w:r>
      <w:r>
        <w:rPr>
          <w:color w:val="auto"/>
          <w:szCs w:val="21"/>
          <w:highlight w:val="none"/>
        </w:rPr>
        <w:t>（非残疾人福利性单位无需提供）</w:t>
      </w:r>
    </w:p>
    <w:bookmarkEnd w:id="103"/>
    <w:p w14:paraId="4A1E1109">
      <w:pPr>
        <w:spacing w:line="360" w:lineRule="auto"/>
        <w:jc w:val="center"/>
        <w:rPr>
          <w:b/>
          <w:color w:val="auto"/>
          <w:szCs w:val="21"/>
          <w:highlight w:val="none"/>
        </w:rPr>
      </w:pPr>
      <w:bookmarkStart w:id="104" w:name="OLE_LINK14"/>
      <w:bookmarkStart w:id="105" w:name="OLE_LINK13"/>
      <w:r>
        <w:rPr>
          <w:b/>
          <w:color w:val="auto"/>
          <w:szCs w:val="21"/>
          <w:highlight w:val="none"/>
        </w:rPr>
        <w:t>残疾人福利性单位声明函</w:t>
      </w:r>
      <w:bookmarkEnd w:id="104"/>
      <w:bookmarkEnd w:id="105"/>
    </w:p>
    <w:p w14:paraId="20377F86">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3300ECA1">
      <w:pPr>
        <w:spacing w:line="360" w:lineRule="auto"/>
        <w:ind w:firstLine="420"/>
        <w:rPr>
          <w:rFonts w:hint="eastAsia"/>
          <w:color w:val="auto"/>
          <w:szCs w:val="21"/>
          <w:highlight w:val="none"/>
        </w:rPr>
      </w:pPr>
      <w:r>
        <w:rPr>
          <w:color w:val="auto"/>
          <w:szCs w:val="21"/>
          <w:highlight w:val="none"/>
        </w:rPr>
        <w:t>本单位对上述声明的真实性负责。如有虚假，将依法承担相应责任。</w:t>
      </w:r>
    </w:p>
    <w:p w14:paraId="659848DB">
      <w:pPr>
        <w:spacing w:line="360" w:lineRule="auto"/>
        <w:ind w:firstLine="420"/>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p>
    <w:p w14:paraId="224AE4D6">
      <w:pPr>
        <w:spacing w:line="360" w:lineRule="auto"/>
        <w:ind w:firstLine="420"/>
        <w:jc w:val="right"/>
        <w:rPr>
          <w:rFonts w:hint="eastAsia"/>
          <w:color w:val="auto"/>
          <w:spacing w:val="6"/>
          <w:szCs w:val="21"/>
          <w:highlight w:val="none"/>
        </w:rPr>
      </w:pPr>
      <w:r>
        <w:rPr>
          <w:color w:val="auto"/>
          <w:spacing w:val="6"/>
          <w:szCs w:val="21"/>
          <w:highlight w:val="none"/>
        </w:rPr>
        <w:t>单位名称（</w:t>
      </w:r>
      <w:r>
        <w:rPr>
          <w:rFonts w:hint="eastAsia"/>
          <w:color w:val="auto"/>
          <w:spacing w:val="6"/>
          <w:szCs w:val="21"/>
          <w:highlight w:val="none"/>
        </w:rPr>
        <w:t>电子签章</w:t>
      </w:r>
      <w:r>
        <w:rPr>
          <w:color w:val="auto"/>
          <w:spacing w:val="6"/>
          <w:szCs w:val="21"/>
          <w:highlight w:val="none"/>
        </w:rPr>
        <w:t xml:space="preserve">）：          </w:t>
      </w:r>
    </w:p>
    <w:p w14:paraId="349DE373">
      <w:pPr>
        <w:spacing w:line="360" w:lineRule="auto"/>
        <w:ind w:firstLine="420"/>
        <w:rPr>
          <w:color w:val="auto"/>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47CBC9AE">
      <w:pPr>
        <w:rPr>
          <w:color w:val="auto"/>
          <w:highlight w:val="none"/>
        </w:rPr>
      </w:pPr>
    </w:p>
    <w:p w14:paraId="5313045E">
      <w:pPr>
        <w:spacing w:line="360" w:lineRule="auto"/>
        <w:rPr>
          <w:color w:val="auto"/>
          <w:spacing w:val="6"/>
          <w:szCs w:val="21"/>
          <w:highlight w:val="none"/>
        </w:rPr>
      </w:pPr>
    </w:p>
    <w:p w14:paraId="3FEF507E">
      <w:pPr>
        <w:snapToGrid w:val="0"/>
        <w:spacing w:before="50" w:after="120" w:afterLines="50"/>
        <w:jc w:val="left"/>
        <w:rPr>
          <w:rFonts w:hint="eastAsia"/>
          <w:color w:val="auto"/>
          <w:szCs w:val="21"/>
          <w:highlight w:val="none"/>
        </w:rPr>
        <w:sectPr>
          <w:headerReference r:id="rId24" w:type="default"/>
          <w:pgSz w:w="11906" w:h="16838"/>
          <w:pgMar w:top="1418" w:right="1274" w:bottom="1418" w:left="1418" w:header="851" w:footer="992" w:gutter="0"/>
          <w:cols w:space="720" w:num="1"/>
          <w:docGrid w:linePitch="312" w:charSpace="0"/>
        </w:sectPr>
      </w:pPr>
    </w:p>
    <w:p w14:paraId="695980EC">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rFonts w:hint="eastAsia" w:ascii="Times New Roman" w:eastAsia="宋体"/>
          <w:color w:val="auto"/>
          <w:szCs w:val="21"/>
          <w:highlight w:val="none"/>
          <w:lang w:val="en-US" w:eastAsia="zh-CN"/>
        </w:rPr>
        <w:t>1</w:t>
      </w:r>
      <w:r>
        <w:rPr>
          <w:rFonts w:hint="eastAsia"/>
          <w:color w:val="auto"/>
          <w:szCs w:val="21"/>
          <w:highlight w:val="none"/>
          <w:lang w:val="en-US" w:eastAsia="zh-CN"/>
        </w:rPr>
        <w:t>3</w:t>
      </w:r>
      <w:r>
        <w:rPr>
          <w:rFonts w:hint="eastAsia" w:ascii="Times New Roman" w:eastAsia="宋体"/>
          <w:color w:val="auto"/>
          <w:szCs w:val="21"/>
          <w:highlight w:val="none"/>
          <w:lang w:val="en-US" w:eastAsia="zh-CN"/>
        </w:rPr>
        <w:t>.</w:t>
      </w:r>
      <w:r>
        <w:rPr>
          <w:rFonts w:hint="eastAsia"/>
          <w:color w:val="auto"/>
          <w:szCs w:val="21"/>
          <w:highlight w:val="none"/>
          <w:lang w:val="en-US" w:eastAsia="zh-CN"/>
        </w:rPr>
        <w:t>4</w:t>
      </w:r>
      <w:r>
        <w:rPr>
          <w:rFonts w:hint="eastAsia" w:ascii="Times New Roman" w:eastAsia="宋体"/>
          <w:color w:val="auto"/>
          <w:szCs w:val="21"/>
          <w:highlight w:val="none"/>
          <w:lang w:val="en-US" w:eastAsia="zh-CN"/>
        </w:rPr>
        <w:t xml:space="preserve"> 如供应</w:t>
      </w:r>
      <w:r>
        <w:rPr>
          <w:rFonts w:hint="eastAsia"/>
          <w:color w:val="auto"/>
          <w:szCs w:val="21"/>
          <w:highlight w:val="none"/>
          <w:lang w:val="en-US" w:eastAsia="zh-CN"/>
        </w:rPr>
        <w:t>商</w:t>
      </w:r>
      <w:r>
        <w:rPr>
          <w:rFonts w:hint="eastAsia" w:ascii="Times New Roman" w:eastAsia="宋体"/>
          <w:color w:val="auto"/>
          <w:szCs w:val="21"/>
          <w:highlight w:val="none"/>
          <w:lang w:val="en-US" w:eastAsia="zh-CN"/>
        </w:rPr>
        <w:t>提供的产品属于本国产品</w:t>
      </w:r>
      <w:r>
        <w:rPr>
          <w:rFonts w:hint="eastAsia"/>
          <w:color w:val="auto"/>
          <w:szCs w:val="21"/>
          <w:highlight w:val="none"/>
        </w:rPr>
        <w:t>，按以下格式提供</w:t>
      </w:r>
      <w:r>
        <w:rPr>
          <w:rFonts w:hint="eastAsia" w:ascii="Times New Roman" w:eastAsia="宋体"/>
          <w:color w:val="auto"/>
          <w:szCs w:val="21"/>
          <w:highlight w:val="none"/>
          <w:lang w:val="en-US" w:eastAsia="zh-CN"/>
        </w:rPr>
        <w:t>关于符合本国产品标准的声明函</w:t>
      </w:r>
      <w:r>
        <w:rPr>
          <w:rFonts w:hint="eastAsia"/>
          <w:color w:val="auto"/>
          <w:szCs w:val="21"/>
          <w:highlight w:val="none"/>
        </w:rPr>
        <w:t>。</w:t>
      </w:r>
    </w:p>
    <w:p w14:paraId="6BEA1245">
      <w:pPr>
        <w:spacing w:line="360" w:lineRule="auto"/>
        <w:ind w:firstLine="3584" w:firstLineChars="1700"/>
        <w:rPr>
          <w:rFonts w:hint="eastAsia"/>
          <w:b/>
          <w:color w:val="auto"/>
          <w:szCs w:val="21"/>
          <w:highlight w:val="none"/>
          <w:lang w:val="en-US" w:eastAsia="zh-CN"/>
        </w:rPr>
      </w:pPr>
    </w:p>
    <w:p w14:paraId="4A3E05F6">
      <w:pPr>
        <w:spacing w:line="360" w:lineRule="auto"/>
        <w:ind w:firstLine="3584" w:firstLineChars="1700"/>
        <w:rPr>
          <w:rFonts w:hint="eastAsia"/>
          <w:b/>
          <w:color w:val="auto"/>
          <w:szCs w:val="21"/>
          <w:highlight w:val="none"/>
          <w:lang w:val="en-US" w:eastAsia="zh-CN"/>
        </w:rPr>
      </w:pPr>
      <w:r>
        <w:rPr>
          <w:rFonts w:hint="eastAsia" w:ascii="Times New Roman" w:eastAsia="宋体"/>
          <w:b/>
          <w:color w:val="auto"/>
          <w:szCs w:val="21"/>
          <w:highlight w:val="none"/>
          <w:lang w:val="en-US" w:eastAsia="zh-CN"/>
        </w:rPr>
        <w:t>关于符合本国产品标准的声明函</w:t>
      </w:r>
    </w:p>
    <w:p w14:paraId="638A0B18">
      <w:pPr>
        <w:spacing w:line="360" w:lineRule="auto"/>
        <w:ind w:firstLine="3584" w:firstLineChars="1700"/>
        <w:rPr>
          <w:rFonts w:hint="eastAsia"/>
          <w:b/>
          <w:color w:val="auto"/>
          <w:szCs w:val="21"/>
          <w:highlight w:val="none"/>
          <w:lang w:val="en-US" w:eastAsia="zh-CN"/>
        </w:rPr>
      </w:pPr>
    </w:p>
    <w:p w14:paraId="6987F316">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168CD686">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48199E1E">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5790942F">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p w14:paraId="03708F98">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本公司（单位）对上述声明内容的真实性负责。如有虚假，愿承担相应法律责任。</w:t>
      </w:r>
    </w:p>
    <w:p w14:paraId="0BF333F7">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w:t>
      </w:r>
    </w:p>
    <w:p w14:paraId="6E5F313F">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公司（单位）名称（盖章）：　        </w:t>
      </w:r>
    </w:p>
    <w:p w14:paraId="5A070471">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ascii="Calibri" w:hAnsi="Calibri" w:eastAsia="宋体" w:cs="Times New Roman"/>
          <w:color w:val="auto"/>
          <w:kern w:val="0"/>
          <w:sz w:val="28"/>
          <w:szCs w:val="28"/>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SA"/>
        </w:rPr>
        <w:t>日期：　     年　  月　  日  </w:t>
      </w:r>
      <w:r>
        <w:rPr>
          <w:rFonts w:hint="eastAsia" w:ascii="仿宋" w:hAnsi="仿宋" w:eastAsia="仿宋" w:cs="仿宋"/>
          <w:i w:val="0"/>
          <w:iCs w:val="0"/>
          <w:caps w:val="0"/>
          <w:color w:val="auto"/>
          <w:spacing w:val="0"/>
          <w:kern w:val="0"/>
          <w:sz w:val="28"/>
          <w:szCs w:val="28"/>
          <w:highlight w:val="none"/>
          <w:u w:val="none"/>
          <w:shd w:val="clear" w:fill="FFFFFF"/>
          <w:vertAlign w:val="baseline"/>
          <w:lang w:val="en-US" w:eastAsia="zh-CN" w:bidi="ar"/>
        </w:rPr>
        <w:t>       </w:t>
      </w:r>
    </w:p>
    <w:p w14:paraId="7195B472">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u w:val="none"/>
          <w:shd w:val="clear" w:fill="FFFFFF"/>
          <w:vertAlign w:val="baseline"/>
          <w:lang w:val="en-US" w:eastAsia="zh-CN" w:bidi="ar"/>
        </w:rPr>
        <w:t>__________________</w:t>
      </w:r>
    </w:p>
    <w:p w14:paraId="54B640FC">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1.产品如有型号，请在“产品名称”栏一并填写。</w:t>
      </w:r>
    </w:p>
    <w:p w14:paraId="4B5115A9">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2.生产厂名与厂址应与生产厂营业执照载明的相关信息保持一致。</w:t>
      </w:r>
    </w:p>
    <w:p w14:paraId="73D35313">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3.该产品的中国境内生产的组件成本占比相关要求实施前，“规定比例”栏可不填，下同。</w:t>
      </w:r>
    </w:p>
    <w:p w14:paraId="5A185994">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4.该产品的关键组件要求实施前，“关键组件”栏可不填，下同。</w:t>
      </w:r>
    </w:p>
    <w:p w14:paraId="60169B15">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仿宋" w:hAnsi="仿宋" w:eastAsia="仿宋" w:cs="仿宋"/>
          <w:i w:val="0"/>
          <w:iCs w:val="0"/>
          <w:caps w:val="0"/>
          <w:color w:val="auto"/>
          <w:spacing w:val="0"/>
          <w:kern w:val="0"/>
          <w:sz w:val="21"/>
          <w:szCs w:val="21"/>
          <w:highlight w:val="none"/>
          <w:u w:val="none"/>
          <w:shd w:val="clear" w:fill="FFFFFF"/>
          <w:vertAlign w:val="baseline"/>
          <w:lang w:val="en-US" w:eastAsia="zh-CN" w:bidi="ar"/>
        </w:rPr>
        <w:sectPr>
          <w:pgSz w:w="11906" w:h="16838"/>
          <w:pgMar w:top="1418" w:right="1274" w:bottom="1418" w:left="1418" w:header="851" w:footer="992" w:gutter="0"/>
          <w:cols w:space="720" w:num="1"/>
          <w:docGrid w:linePitch="312" w:charSpace="0"/>
        </w:sectPr>
      </w:pPr>
      <w:r>
        <w:rPr>
          <w:rFonts w:hint="eastAsia" w:ascii="Times New Roman" w:hAnsi="Times New Roman" w:eastAsia="宋体" w:cs="Times New Roman"/>
          <w:color w:val="auto"/>
          <w:kern w:val="2"/>
          <w:sz w:val="21"/>
          <w:szCs w:val="21"/>
          <w:highlight w:val="none"/>
          <w:lang w:val="en-US" w:eastAsia="zh-CN" w:bidi="ar-SA"/>
        </w:rPr>
        <w:t>5.该产品的关键工序要求实施前，“关键工序”栏可不填，下同</w:t>
      </w:r>
      <w:r>
        <w:rPr>
          <w:rFonts w:hint="eastAsia" w:ascii="仿宋" w:hAnsi="仿宋" w:eastAsia="仿宋" w:cs="仿宋"/>
          <w:i w:val="0"/>
          <w:iCs w:val="0"/>
          <w:caps w:val="0"/>
          <w:color w:val="auto"/>
          <w:spacing w:val="0"/>
          <w:kern w:val="0"/>
          <w:sz w:val="21"/>
          <w:szCs w:val="21"/>
          <w:highlight w:val="none"/>
          <w:u w:val="none"/>
          <w:shd w:val="clear" w:fill="FFFFFF"/>
          <w:vertAlign w:val="baseline"/>
          <w:lang w:val="en-US" w:eastAsia="zh-CN" w:bidi="ar"/>
        </w:rPr>
        <w:t>。</w:t>
      </w:r>
    </w:p>
    <w:p w14:paraId="7419EDF2">
      <w:pPr>
        <w:pStyle w:val="19"/>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w:t>
      </w:r>
      <w:r>
        <w:rPr>
          <w:rFonts w:hint="eastAsia" w:cs="Times New Roman"/>
          <w:color w:val="auto"/>
          <w:kern w:val="2"/>
          <w:sz w:val="21"/>
          <w:szCs w:val="21"/>
          <w:highlight w:val="none"/>
          <w:lang w:val="en-US" w:eastAsia="zh-CN" w:bidi="ar-SA"/>
        </w:rPr>
        <w:t>3.5</w:t>
      </w:r>
      <w:r>
        <w:rPr>
          <w:rFonts w:hint="eastAsia" w:ascii="Times New Roman" w:hAnsi="Times New Roman" w:eastAsia="宋体" w:cs="Times New Roman"/>
          <w:color w:val="auto"/>
          <w:kern w:val="2"/>
          <w:sz w:val="21"/>
          <w:szCs w:val="21"/>
          <w:highlight w:val="none"/>
          <w:lang w:val="en-US" w:eastAsia="zh-CN" w:bidi="ar-SA"/>
        </w:rPr>
        <w:t>关于符合本国产品标准</w:t>
      </w:r>
      <w:r>
        <w:rPr>
          <w:rFonts w:hint="eastAsia" w:cs="Times New Roman"/>
          <w:color w:val="auto"/>
          <w:kern w:val="2"/>
          <w:sz w:val="21"/>
          <w:szCs w:val="21"/>
          <w:highlight w:val="none"/>
          <w:lang w:val="en-US" w:eastAsia="zh-CN" w:bidi="ar-SA"/>
        </w:rPr>
        <w:t>的</w:t>
      </w:r>
      <w:r>
        <w:rPr>
          <w:rFonts w:hint="eastAsia"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（单一产品采购不填写此函，多产品采购项目或采购包如供应商所有产品均为本国产品且填写《关于符合本国产品标准的声明函》可不填写此函。格式内容仅供参考））</w:t>
      </w:r>
    </w:p>
    <w:p w14:paraId="021FE4D1">
      <w:pPr>
        <w:pStyle w:val="19"/>
        <w:rPr>
          <w:rFonts w:hint="eastAsia"/>
          <w:color w:val="auto"/>
          <w:highlight w:val="none"/>
          <w:lang w:val="en-US" w:eastAsia="zh-CN"/>
        </w:rPr>
      </w:pPr>
    </w:p>
    <w:p w14:paraId="1BF86DF3">
      <w:pPr>
        <w:pStyle w:val="19"/>
        <w:jc w:val="center"/>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关于符合本国产品标准</w:t>
      </w:r>
      <w:r>
        <w:rPr>
          <w:rFonts w:hint="eastAsia" w:cs="Times New Roman"/>
          <w:b/>
          <w:color w:val="auto"/>
          <w:kern w:val="2"/>
          <w:sz w:val="21"/>
          <w:szCs w:val="21"/>
          <w:highlight w:val="none"/>
          <w:lang w:val="en-US" w:eastAsia="zh-CN" w:bidi="ar-SA"/>
        </w:rPr>
        <w:t>的</w:t>
      </w:r>
      <w:r>
        <w:rPr>
          <w:rFonts w:hint="default" w:ascii="Times New Roman" w:hAnsi="Times New Roman" w:eastAsia="宋体" w:cs="Times New Roman"/>
          <w:b/>
          <w:color w:val="auto"/>
          <w:kern w:val="2"/>
          <w:sz w:val="21"/>
          <w:szCs w:val="21"/>
          <w:highlight w:val="none"/>
          <w:lang w:val="en-US" w:eastAsia="zh-CN" w:bidi="ar-SA"/>
        </w:rPr>
        <w:t>成本占比承诺函</w:t>
      </w:r>
    </w:p>
    <w:p w14:paraId="2F9583F3">
      <w:pPr>
        <w:pStyle w:val="19"/>
        <w:rPr>
          <w:rFonts w:hint="default"/>
          <w:color w:val="auto"/>
          <w:highlight w:val="none"/>
          <w:lang w:val="en-US" w:eastAsia="zh-CN"/>
        </w:rPr>
      </w:pPr>
    </w:p>
    <w:p w14:paraId="1B02CA98">
      <w:pPr>
        <w:pStyle w:val="1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致：[采购人/采购代理机构名称]</w:t>
      </w:r>
    </w:p>
    <w:p w14:paraId="57CC7D7D">
      <w:pPr>
        <w:pStyle w:val="19"/>
        <w:rPr>
          <w:rFonts w:hint="default" w:ascii="Times New Roman" w:hAnsi="Times New Roman" w:eastAsia="宋体" w:cs="Times New Roman"/>
          <w:color w:val="auto"/>
          <w:kern w:val="2"/>
          <w:sz w:val="21"/>
          <w:szCs w:val="21"/>
          <w:highlight w:val="none"/>
          <w:lang w:val="en-US" w:eastAsia="zh-CN" w:bidi="ar-SA"/>
        </w:rPr>
      </w:pPr>
    </w:p>
    <w:p w14:paraId="586402C1">
      <w:pPr>
        <w:pStyle w:val="1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本单位就参与[项目名称、编号]项目，郑重承诺如下：</w:t>
      </w:r>
    </w:p>
    <w:p w14:paraId="4318DAA5">
      <w:pPr>
        <w:pStyle w:val="19"/>
        <w:rPr>
          <w:rFonts w:hint="default" w:ascii="Times New Roman" w:hAnsi="Times New Roman" w:eastAsia="宋体" w:cs="Times New Roman"/>
          <w:color w:val="auto"/>
          <w:kern w:val="2"/>
          <w:sz w:val="21"/>
          <w:szCs w:val="21"/>
          <w:highlight w:val="none"/>
          <w:lang w:val="en-US" w:eastAsia="zh-CN" w:bidi="ar-SA"/>
        </w:rPr>
      </w:pPr>
    </w:p>
    <w:p w14:paraId="039F8D0B">
      <w:pPr>
        <w:pStyle w:val="19"/>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本单位为该项目（或采购包）提供的符合本国产品标准的产品成本之和，占所提供全部产品成本之和的比例达到80%以上。本公司（单位）对上述承诺内容的真实性负责。如有虚假，愿承担相应法律责任。</w:t>
      </w:r>
    </w:p>
    <w:p w14:paraId="3B704340">
      <w:pPr>
        <w:pStyle w:val="19"/>
        <w:rPr>
          <w:rFonts w:hint="default" w:ascii="Times New Roman" w:hAnsi="Times New Roman" w:eastAsia="宋体" w:cs="Times New Roman"/>
          <w:color w:val="auto"/>
          <w:kern w:val="2"/>
          <w:sz w:val="21"/>
          <w:szCs w:val="21"/>
          <w:highlight w:val="none"/>
          <w:lang w:val="en-US" w:eastAsia="zh-CN" w:bidi="ar-SA"/>
        </w:rPr>
      </w:pPr>
    </w:p>
    <w:p w14:paraId="58DC5B11">
      <w:pPr>
        <w:pStyle w:val="1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w:t>
      </w:r>
    </w:p>
    <w:p w14:paraId="1D09A427">
      <w:pPr>
        <w:pStyle w:val="19"/>
        <w:rPr>
          <w:rFonts w:hint="default" w:ascii="Times New Roman" w:hAnsi="Times New Roman" w:eastAsia="宋体" w:cs="Times New Roman"/>
          <w:color w:val="auto"/>
          <w:kern w:val="2"/>
          <w:sz w:val="21"/>
          <w:szCs w:val="21"/>
          <w:highlight w:val="none"/>
          <w:lang w:val="en-US" w:eastAsia="zh-CN" w:bidi="ar-SA"/>
        </w:rPr>
      </w:pPr>
    </w:p>
    <w:p w14:paraId="61925803">
      <w:pPr>
        <w:pStyle w:val="1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w:t>
      </w:r>
    </w:p>
    <w:p w14:paraId="67B92C14">
      <w:pPr>
        <w:pStyle w:val="19"/>
        <w:rPr>
          <w:rFonts w:hint="default" w:ascii="Times New Roman" w:hAnsi="Times New Roman" w:eastAsia="宋体" w:cs="Times New Roman"/>
          <w:color w:val="auto"/>
          <w:kern w:val="2"/>
          <w:sz w:val="21"/>
          <w:szCs w:val="21"/>
          <w:highlight w:val="none"/>
          <w:lang w:val="en-US" w:eastAsia="zh-CN" w:bidi="ar-SA"/>
        </w:rPr>
      </w:pPr>
    </w:p>
    <w:p w14:paraId="770AA358">
      <w:pPr>
        <w:pStyle w:val="19"/>
        <w:jc w:val="righ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供应商名称（盖章）：　        </w:t>
      </w:r>
    </w:p>
    <w:p w14:paraId="7F04756D">
      <w:pPr>
        <w:pStyle w:val="19"/>
        <w:jc w:val="righ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日期：　     年　  月　  日 </w:t>
      </w:r>
    </w:p>
    <w:p w14:paraId="3169D548">
      <w:pPr>
        <w:pStyle w:val="19"/>
        <w:rPr>
          <w:color w:val="auto"/>
          <w:highlight w:val="none"/>
        </w:rPr>
        <w:sectPr>
          <w:pgSz w:w="11906" w:h="16838"/>
          <w:pgMar w:top="1418" w:right="1274" w:bottom="1418" w:left="1418" w:header="851" w:footer="992" w:gutter="0"/>
          <w:cols w:space="720" w:num="1"/>
          <w:docGrid w:linePitch="312" w:charSpace="0"/>
        </w:sectPr>
      </w:pPr>
    </w:p>
    <w:p w14:paraId="0C82FC83">
      <w:pPr>
        <w:snapToGrid w:val="0"/>
        <w:spacing w:before="50" w:after="120" w:afterLines="50"/>
        <w:jc w:val="left"/>
        <w:rPr>
          <w:color w:val="auto"/>
          <w:szCs w:val="21"/>
          <w:highlight w:val="none"/>
        </w:rPr>
      </w:pPr>
      <w:r>
        <w:rPr>
          <w:color w:val="auto"/>
          <w:szCs w:val="21"/>
          <w:highlight w:val="none"/>
        </w:rPr>
        <w:t>1</w:t>
      </w:r>
      <w:r>
        <w:rPr>
          <w:rFonts w:hint="eastAsia"/>
          <w:color w:val="auto"/>
          <w:szCs w:val="21"/>
          <w:highlight w:val="none"/>
          <w:lang w:val="en-US" w:eastAsia="zh-CN"/>
        </w:rPr>
        <w:t>4</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7A188959">
      <w:pPr>
        <w:snapToGrid w:val="0"/>
        <w:spacing w:before="50" w:after="120" w:afterLines="50"/>
        <w:jc w:val="center"/>
        <w:rPr>
          <w:color w:val="auto"/>
          <w:szCs w:val="21"/>
          <w:highlight w:val="none"/>
        </w:rPr>
      </w:pPr>
    </w:p>
    <w:p w14:paraId="3F2FE7AC">
      <w:pPr>
        <w:snapToGrid w:val="0"/>
        <w:spacing w:before="50" w:after="120" w:afterLines="50"/>
        <w:jc w:val="center"/>
        <w:rPr>
          <w:color w:val="auto"/>
          <w:szCs w:val="21"/>
          <w:highlight w:val="none"/>
        </w:rPr>
      </w:pPr>
      <w:r>
        <w:rPr>
          <w:rFonts w:hint="eastAsia"/>
          <w:color w:val="auto"/>
          <w:szCs w:val="21"/>
          <w:highlight w:val="none"/>
        </w:rPr>
        <w:t>供应商参加本项目无围标串标行为的承诺函</w:t>
      </w:r>
    </w:p>
    <w:p w14:paraId="3C64B870">
      <w:pPr>
        <w:snapToGrid w:val="0"/>
        <w:spacing w:before="50" w:after="120" w:afterLines="50"/>
        <w:jc w:val="left"/>
        <w:rPr>
          <w:color w:val="auto"/>
          <w:szCs w:val="21"/>
          <w:highlight w:val="none"/>
        </w:rPr>
      </w:pPr>
    </w:p>
    <w:p w14:paraId="3E8C5F9B">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054CABA1">
      <w:pPr>
        <w:snapToGrid w:val="0"/>
        <w:spacing w:before="50" w:after="120" w:afterLines="50"/>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398830B8">
      <w:pPr>
        <w:snapToGrid w:val="0"/>
        <w:spacing w:before="50" w:after="120" w:afterLines="50"/>
        <w:jc w:val="left"/>
        <w:rPr>
          <w:color w:val="auto"/>
          <w:szCs w:val="21"/>
          <w:highlight w:val="none"/>
        </w:rPr>
      </w:pPr>
      <w:r>
        <w:rPr>
          <w:rFonts w:hint="eastAsia"/>
          <w:color w:val="auto"/>
          <w:szCs w:val="21"/>
          <w:highlight w:val="none"/>
        </w:rPr>
        <w:t>2.不同供应商委托同一单位或者个人办理投标事宜；</w:t>
      </w:r>
    </w:p>
    <w:p w14:paraId="713F8890">
      <w:pPr>
        <w:snapToGrid w:val="0"/>
        <w:spacing w:before="50" w:after="120" w:afterLines="50"/>
        <w:jc w:val="left"/>
        <w:rPr>
          <w:color w:val="auto"/>
          <w:szCs w:val="21"/>
          <w:highlight w:val="none"/>
        </w:rPr>
      </w:pPr>
      <w:r>
        <w:rPr>
          <w:rFonts w:hint="eastAsia"/>
          <w:color w:val="auto"/>
          <w:szCs w:val="21"/>
          <w:highlight w:val="none"/>
        </w:rPr>
        <w:t>3.不同的供应商的响应文件载明的项目管理员为同一个人；</w:t>
      </w:r>
    </w:p>
    <w:p w14:paraId="1203F1B0">
      <w:pPr>
        <w:snapToGrid w:val="0"/>
        <w:spacing w:before="50" w:after="120" w:afterLines="50"/>
        <w:jc w:val="left"/>
        <w:rPr>
          <w:color w:val="auto"/>
          <w:szCs w:val="21"/>
          <w:highlight w:val="none"/>
        </w:rPr>
      </w:pPr>
      <w:r>
        <w:rPr>
          <w:rFonts w:hint="eastAsia"/>
          <w:color w:val="auto"/>
          <w:szCs w:val="21"/>
          <w:highlight w:val="none"/>
        </w:rPr>
        <w:t>4.不同供应商的响应文件异常一致或者投标报价呈规律性差异；</w:t>
      </w:r>
    </w:p>
    <w:p w14:paraId="573E327D">
      <w:pPr>
        <w:snapToGrid w:val="0"/>
        <w:spacing w:before="50" w:after="120" w:afterLines="50"/>
        <w:jc w:val="left"/>
        <w:rPr>
          <w:color w:val="auto"/>
          <w:szCs w:val="21"/>
          <w:highlight w:val="none"/>
        </w:rPr>
      </w:pPr>
      <w:r>
        <w:rPr>
          <w:rFonts w:hint="eastAsia"/>
          <w:color w:val="auto"/>
          <w:szCs w:val="21"/>
          <w:highlight w:val="none"/>
        </w:rPr>
        <w:t>5.不同供应商的响应文件相互混装；</w:t>
      </w:r>
    </w:p>
    <w:p w14:paraId="365D13FE">
      <w:pPr>
        <w:snapToGrid w:val="0"/>
        <w:spacing w:before="50" w:after="120" w:afterLines="50"/>
        <w:jc w:val="left"/>
        <w:rPr>
          <w:color w:val="auto"/>
          <w:szCs w:val="21"/>
          <w:highlight w:val="none"/>
        </w:rPr>
      </w:pPr>
      <w:r>
        <w:rPr>
          <w:rFonts w:hint="eastAsia"/>
          <w:color w:val="auto"/>
          <w:szCs w:val="21"/>
          <w:highlight w:val="none"/>
        </w:rPr>
        <w:t>6.不同供应商的磋商保证金从同一单位或者个人账户转出。</w:t>
      </w:r>
    </w:p>
    <w:p w14:paraId="41BE173E">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5259631E">
      <w:pPr>
        <w:snapToGrid w:val="0"/>
        <w:spacing w:before="50" w:after="120" w:afterLines="50"/>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5E7775D1">
      <w:pPr>
        <w:snapToGrid w:val="0"/>
        <w:spacing w:before="50" w:after="120" w:afterLines="50"/>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13E5BE3F">
      <w:pPr>
        <w:snapToGrid w:val="0"/>
        <w:spacing w:before="50" w:after="120" w:afterLines="50"/>
        <w:jc w:val="left"/>
        <w:rPr>
          <w:color w:val="auto"/>
          <w:szCs w:val="21"/>
          <w:highlight w:val="none"/>
        </w:rPr>
      </w:pPr>
      <w:r>
        <w:rPr>
          <w:rFonts w:hint="eastAsia"/>
          <w:color w:val="auto"/>
          <w:szCs w:val="21"/>
          <w:highlight w:val="none"/>
        </w:rPr>
        <w:t>3.供应商之间协商报价、技术方案等响应文件或者响应文件的实质性内容；</w:t>
      </w:r>
    </w:p>
    <w:p w14:paraId="3BD74668">
      <w:pPr>
        <w:snapToGrid w:val="0"/>
        <w:spacing w:before="50" w:after="120" w:afterLines="50"/>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359ECDE9">
      <w:pPr>
        <w:snapToGrid w:val="0"/>
        <w:spacing w:before="50" w:after="120" w:afterLines="50"/>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2A4D809D">
      <w:pPr>
        <w:snapToGrid w:val="0"/>
        <w:spacing w:before="50" w:after="120" w:afterLines="50"/>
        <w:jc w:val="left"/>
        <w:rPr>
          <w:color w:val="auto"/>
          <w:szCs w:val="21"/>
          <w:highlight w:val="none"/>
        </w:rPr>
      </w:pPr>
      <w:r>
        <w:rPr>
          <w:rFonts w:hint="eastAsia"/>
          <w:color w:val="auto"/>
          <w:szCs w:val="21"/>
          <w:highlight w:val="none"/>
        </w:rPr>
        <w:t>6.供应商之间商定部分供应商放弃参加政府采购活动或者放弃中标；</w:t>
      </w:r>
    </w:p>
    <w:p w14:paraId="01DD7B6D">
      <w:pPr>
        <w:snapToGrid w:val="0"/>
        <w:spacing w:before="50" w:after="120" w:afterLines="50"/>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1E7BFF26">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640A43BD">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72B9E09E">
      <w:pPr>
        <w:snapToGrid w:val="0"/>
        <w:spacing w:before="50" w:after="120" w:afterLines="50"/>
        <w:jc w:val="center"/>
        <w:rPr>
          <w:color w:val="auto"/>
          <w:szCs w:val="21"/>
          <w:highlight w:val="none"/>
        </w:rPr>
      </w:pPr>
    </w:p>
    <w:p w14:paraId="172FC38B">
      <w:pPr>
        <w:snapToGrid w:val="0"/>
        <w:spacing w:before="50" w:after="120" w:afterLines="50"/>
        <w:jc w:val="center"/>
        <w:rPr>
          <w:color w:val="auto"/>
          <w:szCs w:val="21"/>
          <w:highlight w:val="none"/>
        </w:rPr>
      </w:pPr>
    </w:p>
    <w:p w14:paraId="1C02C72D">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6E347647">
      <w:pPr>
        <w:snapToGrid w:val="0"/>
        <w:spacing w:before="50" w:after="120" w:afterLines="50"/>
        <w:jc w:val="center"/>
        <w:rPr>
          <w:color w:val="auto"/>
          <w:szCs w:val="21"/>
          <w:highlight w:val="none"/>
        </w:rPr>
      </w:pPr>
      <w:r>
        <w:rPr>
          <w:rFonts w:hint="eastAsia"/>
          <w:color w:val="auto"/>
          <w:szCs w:val="21"/>
          <w:highlight w:val="none"/>
        </w:rPr>
        <w:t>日期：  年  月   日</w:t>
      </w:r>
    </w:p>
    <w:p w14:paraId="1D0DB2E8">
      <w:pPr>
        <w:snapToGrid w:val="0"/>
        <w:spacing w:before="50" w:after="120" w:afterLines="50"/>
        <w:jc w:val="left"/>
        <w:rPr>
          <w:color w:val="auto"/>
          <w:szCs w:val="21"/>
          <w:highlight w:val="none"/>
        </w:rPr>
        <w:sectPr>
          <w:pgSz w:w="11906" w:h="16838"/>
          <w:pgMar w:top="1418" w:right="1274" w:bottom="1418" w:left="1418" w:header="851" w:footer="992" w:gutter="0"/>
          <w:cols w:space="720" w:num="1"/>
          <w:docGrid w:linePitch="312" w:charSpace="0"/>
        </w:sectPr>
      </w:pPr>
    </w:p>
    <w:bookmarkEnd w:id="100"/>
    <w:p w14:paraId="23266FF2">
      <w:pPr>
        <w:snapToGrid w:val="0"/>
        <w:spacing w:before="50" w:after="120" w:afterLines="50"/>
        <w:jc w:val="left"/>
        <w:rPr>
          <w:color w:val="auto"/>
          <w:szCs w:val="21"/>
          <w:highlight w:val="none"/>
        </w:rPr>
      </w:pPr>
      <w:r>
        <w:rPr>
          <w:color w:val="auto"/>
          <w:szCs w:val="21"/>
          <w:highlight w:val="none"/>
        </w:rPr>
        <w:t>1</w:t>
      </w:r>
      <w:r>
        <w:rPr>
          <w:rFonts w:hint="eastAsia"/>
          <w:color w:val="auto"/>
          <w:szCs w:val="21"/>
          <w:highlight w:val="none"/>
          <w:lang w:val="en-US" w:eastAsia="zh-CN"/>
        </w:rPr>
        <w:t>5</w:t>
      </w:r>
      <w:r>
        <w:rPr>
          <w:color w:val="auto"/>
          <w:szCs w:val="21"/>
          <w:highlight w:val="none"/>
        </w:rPr>
        <w:t>．代理服务费承诺书</w:t>
      </w:r>
      <w:bookmarkEnd w:id="101"/>
    </w:p>
    <w:p w14:paraId="15352D67">
      <w:pPr>
        <w:spacing w:line="360" w:lineRule="exact"/>
        <w:rPr>
          <w:color w:val="auto"/>
          <w:szCs w:val="21"/>
          <w:highlight w:val="none"/>
        </w:rPr>
      </w:pPr>
      <w:bookmarkStart w:id="106" w:name="_Hlk19110490"/>
      <w:r>
        <w:rPr>
          <w:color w:val="auto"/>
          <w:szCs w:val="21"/>
          <w:highlight w:val="none"/>
        </w:rPr>
        <w:t>致：广西机电设备招标有限公司</w:t>
      </w:r>
    </w:p>
    <w:p w14:paraId="1E75347E">
      <w:pPr>
        <w:spacing w:line="360" w:lineRule="exact"/>
        <w:ind w:firstLine="420" w:firstLineChars="200"/>
        <w:rPr>
          <w:color w:val="auto"/>
          <w:szCs w:val="21"/>
          <w:highlight w:val="none"/>
        </w:rPr>
      </w:pPr>
      <w:r>
        <w:rPr>
          <w:color w:val="auto"/>
          <w:szCs w:val="21"/>
          <w:highlight w:val="none"/>
        </w:rPr>
        <w:t>我单位参加了贵方组织的磋商项目编号为</w:t>
      </w:r>
      <w:r>
        <w:rPr>
          <w:b/>
          <w:color w:val="auto"/>
          <w:szCs w:val="21"/>
          <w:highlight w:val="none"/>
        </w:rPr>
        <w:t>（</w:t>
      </w:r>
      <w:r>
        <w:rPr>
          <w:color w:val="auto"/>
          <w:szCs w:val="21"/>
          <w:highlight w:val="none"/>
          <w:u w:val="single"/>
        </w:rPr>
        <w:t xml:space="preserve">                    )</w:t>
      </w:r>
      <w:r>
        <w:rPr>
          <w:color w:val="auto"/>
          <w:szCs w:val="21"/>
          <w:highlight w:val="none"/>
        </w:rPr>
        <w:t>的响应，并递交了磋商保证金</w:t>
      </w:r>
      <w:r>
        <w:rPr>
          <w:color w:val="auto"/>
          <w:szCs w:val="21"/>
          <w:highlight w:val="none"/>
          <w:u w:val="single"/>
        </w:rPr>
        <w:t xml:space="preserve">                  </w:t>
      </w:r>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），在此我方说明如下：</w:t>
      </w:r>
    </w:p>
    <w:p w14:paraId="5FB25328">
      <w:pPr>
        <w:spacing w:line="360" w:lineRule="exact"/>
        <w:ind w:firstLine="420" w:firstLineChars="200"/>
        <w:rPr>
          <w:color w:val="auto"/>
          <w:szCs w:val="21"/>
          <w:highlight w:val="none"/>
        </w:rPr>
      </w:pPr>
      <w:r>
        <w:rPr>
          <w:color w:val="auto"/>
          <w:szCs w:val="21"/>
          <w:highlight w:val="none"/>
        </w:rPr>
        <w:t>1．我方承诺，若我单位</w:t>
      </w:r>
      <w:r>
        <w:rPr>
          <w:rFonts w:hint="eastAsia"/>
          <w:color w:val="auto"/>
          <w:szCs w:val="21"/>
          <w:highlight w:val="none"/>
        </w:rPr>
        <w:t>成交</w:t>
      </w:r>
      <w:r>
        <w:rPr>
          <w:color w:val="auto"/>
          <w:szCs w:val="21"/>
          <w:highlight w:val="none"/>
        </w:rPr>
        <w:t>，保证在领取</w:t>
      </w:r>
      <w:r>
        <w:rPr>
          <w:rFonts w:hint="eastAsia"/>
          <w:color w:val="auto"/>
          <w:szCs w:val="21"/>
          <w:highlight w:val="none"/>
        </w:rPr>
        <w:t>成交</w:t>
      </w:r>
      <w:r>
        <w:rPr>
          <w:color w:val="auto"/>
          <w:szCs w:val="21"/>
          <w:highlight w:val="none"/>
        </w:rPr>
        <w:t>通知书之前，按本项目</w:t>
      </w:r>
      <w:r>
        <w:rPr>
          <w:rFonts w:hint="eastAsia"/>
          <w:color w:val="auto"/>
          <w:szCs w:val="21"/>
          <w:highlight w:val="none"/>
        </w:rPr>
        <w:t>采购文件</w:t>
      </w:r>
      <w:r>
        <w:rPr>
          <w:color w:val="auto"/>
          <w:szCs w:val="21"/>
          <w:highlight w:val="none"/>
        </w:rPr>
        <w:t>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bookmarkEnd w:id="106"/>
    <w:p w14:paraId="77A5155B">
      <w:pPr>
        <w:spacing w:line="360" w:lineRule="exact"/>
        <w:ind w:firstLine="420" w:firstLineChars="200"/>
        <w:rPr>
          <w:color w:val="auto"/>
          <w:szCs w:val="21"/>
          <w:highlight w:val="none"/>
        </w:rPr>
      </w:pPr>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47742C39">
      <w:pPr>
        <w:spacing w:line="360" w:lineRule="exact"/>
        <w:ind w:firstLine="420" w:firstLineChars="200"/>
        <w:rPr>
          <w:color w:val="auto"/>
          <w:szCs w:val="21"/>
          <w:highlight w:val="none"/>
        </w:rPr>
      </w:pPr>
      <w:r>
        <w:rPr>
          <w:color w:val="auto"/>
          <w:szCs w:val="21"/>
          <w:highlight w:val="none"/>
        </w:rPr>
        <w:t>第一种方式：一次性足额缴纳代理服务费。</w:t>
      </w:r>
    </w:p>
    <w:p w14:paraId="47E3DFD5">
      <w:pPr>
        <w:spacing w:line="360" w:lineRule="exact"/>
        <w:ind w:firstLine="420" w:firstLineChars="200"/>
        <w:rPr>
          <w:rFonts w:hint="eastAsia"/>
          <w:color w:val="auto"/>
          <w:szCs w:val="21"/>
          <w:highlight w:val="none"/>
        </w:rPr>
      </w:pPr>
      <w:r>
        <w:rPr>
          <w:color w:val="auto"/>
          <w:szCs w:val="21"/>
          <w:highlight w:val="none"/>
        </w:rPr>
        <w:t>第二种方式：从</w:t>
      </w:r>
      <w:r>
        <w:rPr>
          <w:rFonts w:hint="eastAsia"/>
          <w:color w:val="auto"/>
          <w:szCs w:val="21"/>
          <w:highlight w:val="none"/>
        </w:rPr>
        <w:t>磋商</w:t>
      </w:r>
      <w:r>
        <w:rPr>
          <w:color w:val="auto"/>
          <w:szCs w:val="21"/>
          <w:highlight w:val="none"/>
        </w:rPr>
        <w:t>保证金中抵扣代理服务费，不足部分补交。</w:t>
      </w:r>
    </w:p>
    <w:p w14:paraId="103E27D2">
      <w:pPr>
        <w:spacing w:line="360" w:lineRule="exact"/>
        <w:ind w:firstLine="420" w:firstLineChars="200"/>
        <w:rPr>
          <w:color w:val="auto"/>
          <w:szCs w:val="21"/>
          <w:highlight w:val="none"/>
        </w:rPr>
      </w:pPr>
      <w:r>
        <w:rPr>
          <w:color w:val="auto"/>
          <w:szCs w:val="21"/>
          <w:highlight w:val="none"/>
        </w:rPr>
        <w:t>2．如我单位磋商保证金无法原路返回，请按下表账户信息无息退还。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0658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7A8FC506">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14:paraId="38481906">
            <w:pPr>
              <w:spacing w:line="360" w:lineRule="exact"/>
              <w:jc w:val="center"/>
              <w:rPr>
                <w:color w:val="auto"/>
                <w:szCs w:val="21"/>
                <w:highlight w:val="none"/>
              </w:rPr>
            </w:pPr>
          </w:p>
        </w:tc>
      </w:tr>
      <w:tr w14:paraId="6F66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6FB246E2">
            <w:pPr>
              <w:spacing w:line="360" w:lineRule="exact"/>
              <w:jc w:val="center"/>
              <w:rPr>
                <w:color w:val="auto"/>
                <w:szCs w:val="21"/>
                <w:highlight w:val="none"/>
              </w:rPr>
            </w:pPr>
            <w:r>
              <w:rPr>
                <w:color w:val="auto"/>
                <w:szCs w:val="21"/>
                <w:highlight w:val="none"/>
              </w:rPr>
              <w:t>账    号</w:t>
            </w:r>
          </w:p>
        </w:tc>
        <w:tc>
          <w:tcPr>
            <w:tcW w:w="5431" w:type="dxa"/>
            <w:noWrap w:val="0"/>
            <w:vAlign w:val="center"/>
          </w:tcPr>
          <w:p w14:paraId="0A1EF65D">
            <w:pPr>
              <w:spacing w:line="360" w:lineRule="exact"/>
              <w:jc w:val="center"/>
              <w:rPr>
                <w:color w:val="auto"/>
                <w:szCs w:val="21"/>
                <w:highlight w:val="none"/>
              </w:rPr>
            </w:pPr>
          </w:p>
        </w:tc>
      </w:tr>
      <w:tr w14:paraId="3F2D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28798FBB">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14:paraId="3B3754AF">
            <w:pPr>
              <w:spacing w:line="360" w:lineRule="exact"/>
              <w:jc w:val="center"/>
              <w:rPr>
                <w:color w:val="auto"/>
                <w:szCs w:val="21"/>
                <w:highlight w:val="none"/>
              </w:rPr>
            </w:pPr>
          </w:p>
        </w:tc>
      </w:tr>
      <w:tr w14:paraId="7017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5BA714F4">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14:paraId="3D5E392D">
            <w:pPr>
              <w:spacing w:line="360" w:lineRule="exact"/>
              <w:jc w:val="center"/>
              <w:rPr>
                <w:color w:val="auto"/>
                <w:szCs w:val="21"/>
                <w:highlight w:val="none"/>
              </w:rPr>
            </w:pPr>
          </w:p>
        </w:tc>
      </w:tr>
    </w:tbl>
    <w:p w14:paraId="1539389B">
      <w:pPr>
        <w:spacing w:line="360" w:lineRule="exact"/>
        <w:ind w:firstLine="420" w:firstLineChars="200"/>
        <w:rPr>
          <w:color w:val="auto"/>
          <w:szCs w:val="21"/>
          <w:highlight w:val="none"/>
        </w:rPr>
      </w:pPr>
      <w:r>
        <w:rPr>
          <w:color w:val="auto"/>
          <w:szCs w:val="21"/>
          <w:highlight w:val="none"/>
        </w:rPr>
        <w:t>3．如果我单位未遵守有关采购文件关于磋商保证金的规定，贵方可以没收我单位磋商保证金。</w:t>
      </w:r>
    </w:p>
    <w:p w14:paraId="5E537596">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38DFB7B1">
      <w:pPr>
        <w:spacing w:line="360" w:lineRule="exact"/>
        <w:ind w:firstLine="420" w:firstLineChars="200"/>
        <w:rPr>
          <w:color w:val="auto"/>
          <w:szCs w:val="21"/>
          <w:highlight w:val="none"/>
        </w:rPr>
      </w:pPr>
      <w:r>
        <w:rPr>
          <w:color w:val="auto"/>
          <w:szCs w:val="21"/>
          <w:highlight w:val="none"/>
        </w:rPr>
        <w:t>第一种方式：开具收据。</w:t>
      </w:r>
    </w:p>
    <w:p w14:paraId="7E68E5BD">
      <w:pPr>
        <w:spacing w:line="360" w:lineRule="exact"/>
        <w:ind w:firstLine="420" w:firstLineChars="200"/>
        <w:rPr>
          <w:color w:val="auto"/>
          <w:szCs w:val="21"/>
          <w:highlight w:val="none"/>
        </w:rPr>
      </w:pPr>
      <w:r>
        <w:rPr>
          <w:color w:val="auto"/>
          <w:szCs w:val="21"/>
          <w:highlight w:val="none"/>
        </w:rPr>
        <w:t>第二种方式：开具增值税普通发票。 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53AFA6C2">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0E691965">
      <w:pPr>
        <w:spacing w:before="120" w:beforeLines="50" w:line="360" w:lineRule="auto"/>
        <w:jc w:val="left"/>
        <w:rPr>
          <w:color w:val="auto"/>
          <w:szCs w:val="21"/>
          <w:highlight w:val="none"/>
        </w:rPr>
      </w:pPr>
    </w:p>
    <w:p w14:paraId="7229CEFA">
      <w:pPr>
        <w:spacing w:before="120" w:beforeLines="50" w:line="360" w:lineRule="auto"/>
        <w:jc w:val="left"/>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72285DA8">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4D3C259B">
      <w:pPr>
        <w:spacing w:before="120" w:beforeLines="50" w:line="360" w:lineRule="auto"/>
        <w:jc w:val="left"/>
        <w:rPr>
          <w:color w:val="auto"/>
          <w:szCs w:val="21"/>
          <w:highlight w:val="none"/>
          <w:u w:val="single"/>
        </w:rPr>
      </w:pPr>
    </w:p>
    <w:p w14:paraId="644ACBE1">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213BCAF8">
      <w:pPr>
        <w:spacing w:before="120" w:beforeLines="50"/>
        <w:rPr>
          <w:color w:val="auto"/>
          <w:szCs w:val="21"/>
          <w:highlight w:val="none"/>
        </w:rPr>
      </w:pPr>
      <w:r>
        <w:rPr>
          <w:color w:val="auto"/>
          <w:szCs w:val="21"/>
          <w:highlight w:val="none"/>
        </w:rPr>
        <w:t>说明：</w:t>
      </w:r>
    </w:p>
    <w:p w14:paraId="70478F46">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59961100">
      <w:pPr>
        <w:spacing w:line="340" w:lineRule="exact"/>
        <w:ind w:firstLine="420" w:firstLineChars="200"/>
        <w:rPr>
          <w:color w:val="auto"/>
          <w:szCs w:val="21"/>
          <w:highlight w:val="none"/>
        </w:rPr>
      </w:pPr>
      <w:r>
        <w:rPr>
          <w:color w:val="auto"/>
          <w:szCs w:val="21"/>
          <w:highlight w:val="none"/>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204AE43C">
      <w:pPr>
        <w:spacing w:line="340" w:lineRule="exact"/>
        <w:ind w:firstLine="420" w:firstLineChars="200"/>
        <w:rPr>
          <w:color w:val="auto"/>
          <w:szCs w:val="21"/>
          <w:highlight w:val="none"/>
        </w:rPr>
      </w:pPr>
      <w:r>
        <w:rPr>
          <w:color w:val="auto"/>
          <w:szCs w:val="21"/>
          <w:highlight w:val="none"/>
        </w:rPr>
        <w:t>（3）如供应商未及时收到退回款项，请与广西机电设备招标有限公司财务部联系。广西机电设备招标有限公司财务部联系方式：联系人：吴茜；电话：0771-2821398；传真：0771-2843545。</w:t>
      </w:r>
    </w:p>
    <w:p w14:paraId="4A9100CB">
      <w:pPr>
        <w:snapToGrid w:val="0"/>
        <w:spacing w:before="120" w:beforeLines="50" w:after="50" w:afterLines="0" w:line="440" w:lineRule="exact"/>
        <w:jc w:val="left"/>
        <w:outlineLvl w:val="1"/>
        <w:rPr>
          <w:rFonts w:hint="default" w:ascii="Times New Roman" w:hAnsi="Times New Roman" w:eastAsia="宋体" w:cs="Times New Roman"/>
          <w:color w:val="auto"/>
          <w:sz w:val="24"/>
          <w:szCs w:val="24"/>
          <w:highlight w:val="none"/>
        </w:rPr>
      </w:pPr>
      <w:r>
        <w:rPr>
          <w:color w:val="auto"/>
          <w:szCs w:val="21"/>
          <w:highlight w:val="none"/>
        </w:rPr>
        <w:br w:type="page"/>
      </w:r>
      <w:r>
        <w:rPr>
          <w:rFonts w:hint="default"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lang w:val="en-US" w:eastAsia="zh-CN"/>
        </w:rPr>
        <w:t>.响应</w:t>
      </w:r>
      <w:r>
        <w:rPr>
          <w:rFonts w:hint="eastAsia" w:ascii="Times New Roman" w:hAnsi="Times New Roman" w:eastAsia="宋体" w:cs="Times New Roman"/>
          <w:color w:val="auto"/>
          <w:sz w:val="24"/>
          <w:szCs w:val="24"/>
          <w:highlight w:val="none"/>
        </w:rPr>
        <w:t xml:space="preserve">文件封面参考格式（报价文件）： </w:t>
      </w:r>
    </w:p>
    <w:p w14:paraId="7831C0E5">
      <w:pPr>
        <w:snapToGrid w:val="0"/>
        <w:spacing w:before="50" w:beforeLines="0" w:after="120" w:afterLines="50" w:line="400" w:lineRule="exact"/>
        <w:jc w:val="left"/>
        <w:rPr>
          <w:rFonts w:hint="default" w:ascii="Times New Roman" w:hAnsi="Times New Roman" w:eastAsia="宋体" w:cs="Times New Roman"/>
          <w:color w:val="auto"/>
          <w:sz w:val="24"/>
          <w:szCs w:val="24"/>
          <w:highlight w:val="none"/>
        </w:rPr>
      </w:pPr>
    </w:p>
    <w:p w14:paraId="7F3C00D8">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2ABD3BA6">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p>
    <w:p w14:paraId="2B1363F4">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电子</w:t>
      </w:r>
      <w:r>
        <w:rPr>
          <w:rFonts w:hint="eastAsia" w:ascii="Times New Roman" w:hAnsi="Times New Roman" w:eastAsia="宋体" w:cs="Times New Roman"/>
          <w:b/>
          <w:color w:val="auto"/>
          <w:sz w:val="44"/>
          <w:szCs w:val="44"/>
          <w:highlight w:val="none"/>
          <w:lang w:val="en-US" w:eastAsia="zh-CN"/>
        </w:rPr>
        <w:t>响应</w:t>
      </w:r>
      <w:r>
        <w:rPr>
          <w:rFonts w:hint="eastAsia" w:ascii="Times New Roman" w:hAnsi="Times New Roman" w:eastAsia="宋体" w:cs="Times New Roman"/>
          <w:b/>
          <w:color w:val="auto"/>
          <w:sz w:val="44"/>
          <w:szCs w:val="44"/>
          <w:highlight w:val="none"/>
        </w:rPr>
        <w:t>文件</w:t>
      </w:r>
    </w:p>
    <w:p w14:paraId="71E56E1C">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14:paraId="587D1E08">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14:paraId="6EEE1A12">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报价文件</w:t>
      </w:r>
    </w:p>
    <w:p w14:paraId="7E7A03EB">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71A99AD1">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21029E7A">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7F7CA5EA">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14:paraId="1AD8B934">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14:paraId="3E92F076">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14:paraId="2F5E74D5">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14:paraId="15DC8E5A">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14:paraId="4ABAFE95">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p>
    <w:p w14:paraId="46DB3705">
      <w:pPr>
        <w:snapToGrid w:val="0"/>
        <w:spacing w:before="120" w:beforeLines="50" w:after="50" w:afterLines="0" w:line="360" w:lineRule="exact"/>
        <w:ind w:firstLine="3600" w:firstLineChars="15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                        年  月  日</w:t>
      </w:r>
    </w:p>
    <w:p w14:paraId="0CEBE928">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sectPr>
          <w:pgSz w:w="11906" w:h="16838"/>
          <w:pgMar w:top="1418" w:right="1274" w:bottom="1418" w:left="1418" w:header="851" w:footer="992" w:gutter="0"/>
          <w:cols w:space="720" w:num="1"/>
          <w:docGrid w:linePitch="312" w:charSpace="0"/>
        </w:sectPr>
      </w:pPr>
    </w:p>
    <w:p w14:paraId="0122F6B7">
      <w:pPr>
        <w:snapToGrid w:val="0"/>
        <w:spacing w:before="120" w:beforeLines="50" w:after="50" w:line="440" w:lineRule="exact"/>
        <w:jc w:val="center"/>
        <w:outlineLvl w:val="9"/>
        <w:rPr>
          <w:bCs/>
          <w:color w:val="auto"/>
          <w:sz w:val="24"/>
          <w:highlight w:val="none"/>
        </w:rPr>
      </w:pPr>
      <w:r>
        <w:rPr>
          <w:bCs/>
          <w:color w:val="auto"/>
          <w:sz w:val="24"/>
          <w:highlight w:val="none"/>
        </w:rPr>
        <w:t>第</w:t>
      </w:r>
      <w:r>
        <w:rPr>
          <w:rFonts w:hint="eastAsia"/>
          <w:bCs/>
          <w:color w:val="auto"/>
          <w:sz w:val="24"/>
          <w:highlight w:val="none"/>
        </w:rPr>
        <w:t>三</w:t>
      </w:r>
      <w:r>
        <w:rPr>
          <w:bCs/>
          <w:color w:val="auto"/>
          <w:sz w:val="24"/>
          <w:highlight w:val="none"/>
        </w:rPr>
        <w:t>部分 报价文件</w:t>
      </w:r>
    </w:p>
    <w:p w14:paraId="6D2E23F5">
      <w:pPr>
        <w:jc w:val="center"/>
        <w:rPr>
          <w:b/>
          <w:bCs/>
          <w:color w:val="auto"/>
          <w:szCs w:val="21"/>
          <w:highlight w:val="none"/>
        </w:rPr>
      </w:pPr>
    </w:p>
    <w:p w14:paraId="1B85DA53">
      <w:pPr>
        <w:rPr>
          <w:rFonts w:hint="eastAsia"/>
          <w:b/>
          <w:color w:val="auto"/>
          <w:szCs w:val="21"/>
          <w:highlight w:val="none"/>
        </w:rPr>
      </w:pPr>
      <w:r>
        <w:rPr>
          <w:b/>
          <w:color w:val="auto"/>
          <w:szCs w:val="21"/>
          <w:highlight w:val="none"/>
        </w:rPr>
        <w:t>1．响应函格式：</w:t>
      </w:r>
    </w:p>
    <w:p w14:paraId="245C157E">
      <w:pPr>
        <w:rPr>
          <w:b/>
          <w:color w:val="auto"/>
          <w:szCs w:val="21"/>
          <w:highlight w:val="none"/>
        </w:rPr>
      </w:pPr>
    </w:p>
    <w:p w14:paraId="7B3ACD4C">
      <w:pPr>
        <w:jc w:val="center"/>
        <w:rPr>
          <w:b/>
          <w:color w:val="auto"/>
          <w:szCs w:val="21"/>
          <w:highlight w:val="none"/>
        </w:rPr>
      </w:pPr>
      <w:r>
        <w:rPr>
          <w:b/>
          <w:color w:val="auto"/>
          <w:szCs w:val="21"/>
          <w:highlight w:val="none"/>
        </w:rPr>
        <w:t>响 应 函</w:t>
      </w:r>
    </w:p>
    <w:p w14:paraId="27A96BCD">
      <w:pPr>
        <w:rPr>
          <w:b/>
          <w:color w:val="auto"/>
          <w:szCs w:val="21"/>
          <w:highlight w:val="none"/>
        </w:rPr>
      </w:pPr>
    </w:p>
    <w:p w14:paraId="738888ED">
      <w:pPr>
        <w:spacing w:line="360" w:lineRule="auto"/>
        <w:rPr>
          <w:color w:val="auto"/>
          <w:szCs w:val="21"/>
          <w:highlight w:val="none"/>
        </w:rPr>
      </w:pPr>
      <w:bookmarkStart w:id="107" w:name="_Hlk19110643"/>
      <w:r>
        <w:rPr>
          <w:color w:val="auto"/>
          <w:szCs w:val="21"/>
          <w:highlight w:val="none"/>
        </w:rPr>
        <w:t>致：_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p>
    <w:p w14:paraId="6FF0A0D1">
      <w:pPr>
        <w:spacing w:line="360" w:lineRule="auto"/>
        <w:ind w:firstLine="420" w:firstLineChars="200"/>
        <w:rPr>
          <w:color w:val="auto"/>
          <w:szCs w:val="21"/>
          <w:highlight w:val="none"/>
        </w:rPr>
      </w:pPr>
      <w:r>
        <w:rPr>
          <w:color w:val="auto"/>
          <w:szCs w:val="21"/>
          <w:highlight w:val="none"/>
        </w:rPr>
        <w:t>我方已仔细研究了</w:t>
      </w:r>
      <w:r>
        <w:rPr>
          <w:rFonts w:hint="eastAsia"/>
          <w:i/>
          <w:iCs/>
          <w:color w:val="auto"/>
          <w:szCs w:val="21"/>
          <w:highlight w:val="none"/>
          <w:u w:val="single"/>
        </w:rPr>
        <w:t>（项目名称）</w:t>
      </w:r>
      <w:r>
        <w:rPr>
          <w:color w:val="auto"/>
          <w:szCs w:val="21"/>
          <w:highlight w:val="none"/>
        </w:rPr>
        <w:t>的</w:t>
      </w:r>
      <w:r>
        <w:rPr>
          <w:rFonts w:hint="eastAsia"/>
          <w:color w:val="auto"/>
          <w:szCs w:val="21"/>
          <w:highlight w:val="none"/>
        </w:rPr>
        <w:t>采购文件</w:t>
      </w:r>
      <w:r>
        <w:rPr>
          <w:color w:val="auto"/>
          <w:szCs w:val="21"/>
          <w:highlight w:val="none"/>
        </w:rPr>
        <w:t>的全部内容</w:t>
      </w:r>
      <w:r>
        <w:rPr>
          <w:rFonts w:hint="eastAsia"/>
          <w:color w:val="auto"/>
          <w:szCs w:val="21"/>
          <w:highlight w:val="none"/>
        </w:rPr>
        <w:t>，</w:t>
      </w:r>
      <w:r>
        <w:rPr>
          <w:color w:val="auto"/>
          <w:szCs w:val="21"/>
          <w:highlight w:val="none"/>
        </w:rPr>
        <w:t>签字代表</w:t>
      </w:r>
      <w:r>
        <w:rPr>
          <w:rFonts w:hint="eastAsia"/>
          <w:i/>
          <w:iCs/>
          <w:color w:val="auto"/>
          <w:szCs w:val="21"/>
          <w:highlight w:val="none"/>
          <w:u w:val="single"/>
        </w:rPr>
        <w:t>（授权代表姓名）</w:t>
      </w:r>
      <w:r>
        <w:rPr>
          <w:color w:val="auto"/>
          <w:szCs w:val="21"/>
          <w:highlight w:val="none"/>
        </w:rPr>
        <w:t>经正式授权并代表供应商</w:t>
      </w:r>
      <w:r>
        <w:rPr>
          <w:color w:val="auto"/>
          <w:szCs w:val="21"/>
          <w:highlight w:val="none"/>
          <w:u w:val="single"/>
        </w:rPr>
        <w:t xml:space="preserve"> </w:t>
      </w:r>
      <w:r>
        <w:rPr>
          <w:i/>
          <w:iCs/>
          <w:color w:val="auto"/>
          <w:szCs w:val="21"/>
          <w:highlight w:val="none"/>
          <w:u w:val="single"/>
        </w:rPr>
        <w:t>（供应商名称）</w:t>
      </w:r>
      <w:r>
        <w:rPr>
          <w:rFonts w:hint="eastAsia"/>
          <w:i/>
          <w:iCs/>
          <w:color w:val="auto"/>
          <w:szCs w:val="21"/>
          <w:highlight w:val="none"/>
          <w:u w:val="single"/>
        </w:rPr>
        <w:t xml:space="preserve"> </w:t>
      </w:r>
      <w:r>
        <w:rPr>
          <w:color w:val="auto"/>
          <w:szCs w:val="21"/>
          <w:highlight w:val="none"/>
        </w:rPr>
        <w:t>提交响应文件。</w:t>
      </w:r>
    </w:p>
    <w:bookmarkEnd w:id="107"/>
    <w:p w14:paraId="28B4D779">
      <w:pPr>
        <w:spacing w:line="360" w:lineRule="auto"/>
        <w:ind w:firstLine="420" w:firstLineChars="200"/>
        <w:rPr>
          <w:color w:val="auto"/>
          <w:szCs w:val="21"/>
          <w:highlight w:val="none"/>
        </w:rPr>
      </w:pPr>
      <w:r>
        <w:rPr>
          <w:color w:val="auto"/>
          <w:szCs w:val="21"/>
          <w:highlight w:val="none"/>
        </w:rPr>
        <w:t>据此函，签字代表宣布同意如下：</w:t>
      </w:r>
    </w:p>
    <w:p w14:paraId="0C9FFAAC">
      <w:pPr>
        <w:spacing w:line="360" w:lineRule="auto"/>
        <w:rPr>
          <w:color w:val="auto"/>
          <w:szCs w:val="21"/>
          <w:highlight w:val="none"/>
        </w:rPr>
      </w:pPr>
      <w:r>
        <w:rPr>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0E77AC8E">
      <w:pPr>
        <w:spacing w:line="360" w:lineRule="auto"/>
        <w:rPr>
          <w:color w:val="auto"/>
          <w:szCs w:val="21"/>
          <w:highlight w:val="none"/>
        </w:rPr>
      </w:pPr>
      <w:r>
        <w:rPr>
          <w:color w:val="auto"/>
          <w:szCs w:val="21"/>
          <w:highlight w:val="none"/>
        </w:rPr>
        <w:t>（2）供应商在响应之前已经与贵方进行了充分的沟通，完全理解并接受采购文件的各项规定和要求，对采购文件的合理性、合法性不再有异议。</w:t>
      </w:r>
    </w:p>
    <w:p w14:paraId="38C16516">
      <w:pPr>
        <w:spacing w:line="360" w:lineRule="auto"/>
        <w:rPr>
          <w:color w:val="auto"/>
          <w:szCs w:val="21"/>
          <w:highlight w:val="none"/>
        </w:rPr>
      </w:pPr>
      <w:r>
        <w:rPr>
          <w:rFonts w:hint="eastAsia"/>
          <w:color w:val="auto"/>
          <w:szCs w:val="21"/>
          <w:highlight w:val="none"/>
        </w:rPr>
        <w:t>（3）我方承诺本响应有效期为第三章供应商须知规定的期限。</w:t>
      </w:r>
    </w:p>
    <w:p w14:paraId="11F94176">
      <w:pPr>
        <w:spacing w:line="360" w:lineRule="auto"/>
        <w:rPr>
          <w:color w:val="auto"/>
          <w:szCs w:val="21"/>
          <w:highlight w:val="none"/>
        </w:rPr>
      </w:pPr>
      <w:r>
        <w:rPr>
          <w:color w:val="auto"/>
          <w:szCs w:val="21"/>
          <w:highlight w:val="none"/>
        </w:rPr>
        <w:t>（4）如成交，本响应文件至本项目合同履行完毕止均保持有效，本供应商将按“采购文件”及政府采购法律、法规的规定履行合同责任和义务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0248F7A7">
      <w:pPr>
        <w:spacing w:line="360" w:lineRule="auto"/>
        <w:rPr>
          <w:color w:val="auto"/>
          <w:szCs w:val="21"/>
          <w:highlight w:val="none"/>
        </w:rPr>
      </w:pPr>
      <w:r>
        <w:rPr>
          <w:color w:val="auto"/>
          <w:szCs w:val="21"/>
          <w:highlight w:val="none"/>
        </w:rPr>
        <w:t>（5）供应商同意按照贵方要求提供与响应有关的一切数据或资料。</w:t>
      </w:r>
    </w:p>
    <w:p w14:paraId="5226F80E">
      <w:pPr>
        <w:spacing w:line="360" w:lineRule="auto"/>
        <w:rPr>
          <w:color w:val="auto"/>
          <w:szCs w:val="21"/>
          <w:highlight w:val="none"/>
        </w:rPr>
      </w:pPr>
      <w:r>
        <w:rPr>
          <w:color w:val="auto"/>
          <w:szCs w:val="21"/>
          <w:highlight w:val="none"/>
        </w:rPr>
        <w:t>（</w:t>
      </w:r>
      <w:r>
        <w:rPr>
          <w:rFonts w:hint="eastAsia"/>
          <w:color w:val="auto"/>
          <w:szCs w:val="21"/>
          <w:highlight w:val="none"/>
        </w:rPr>
        <w:t>6</w:t>
      </w:r>
      <w:r>
        <w:rPr>
          <w:color w:val="auto"/>
          <w:szCs w:val="21"/>
          <w:highlight w:val="none"/>
        </w:rPr>
        <w:t>）与本项目有关的一切正式往来信函请寄：</w:t>
      </w:r>
    </w:p>
    <w:p w14:paraId="2EAE7166">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3F6DCB21">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052751A4">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p>
    <w:p w14:paraId="2A8654A8">
      <w:pPr>
        <w:spacing w:line="360" w:lineRule="auto"/>
        <w:rPr>
          <w:rFonts w:hint="eastAsia"/>
          <w:color w:val="auto"/>
          <w:szCs w:val="21"/>
          <w:highlight w:val="none"/>
        </w:rPr>
      </w:pPr>
    </w:p>
    <w:p w14:paraId="06A3BE02">
      <w:pPr>
        <w:spacing w:line="360" w:lineRule="auto"/>
        <w:rPr>
          <w:rFonts w:hint="eastAsia"/>
          <w:color w:val="auto"/>
          <w:szCs w:val="21"/>
          <w:highlight w:val="none"/>
        </w:rPr>
      </w:pPr>
    </w:p>
    <w:p w14:paraId="1638CD8C">
      <w:pPr>
        <w:spacing w:line="360" w:lineRule="auto"/>
        <w:rPr>
          <w:rFonts w:hint="eastAsia"/>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lang w:eastAsia="zh-CN"/>
        </w:rPr>
        <w:t>：</w:t>
      </w:r>
      <w:r>
        <w:rPr>
          <w:color w:val="auto"/>
          <w:szCs w:val="21"/>
          <w:highlight w:val="none"/>
          <w:u w:val="single"/>
        </w:rPr>
        <w:t xml:space="preserve">                  </w:t>
      </w:r>
    </w:p>
    <w:p w14:paraId="44CF9F8C">
      <w:pPr>
        <w:spacing w:line="360" w:lineRule="auto"/>
        <w:rPr>
          <w:color w:val="auto"/>
          <w:szCs w:val="21"/>
          <w:highlight w:val="none"/>
        </w:rPr>
      </w:pPr>
    </w:p>
    <w:p w14:paraId="6AE8FAEC">
      <w:pPr>
        <w:spacing w:line="360" w:lineRule="auto"/>
        <w:rPr>
          <w:rFonts w:hint="eastAsia"/>
          <w:color w:val="auto"/>
          <w:szCs w:val="21"/>
          <w:highlight w:val="none"/>
        </w:rPr>
      </w:pPr>
    </w:p>
    <w:p w14:paraId="048AA8F3">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744E1687">
      <w:pPr>
        <w:rPr>
          <w:b/>
          <w:color w:val="auto"/>
          <w:szCs w:val="21"/>
          <w:highlight w:val="none"/>
        </w:rPr>
      </w:pPr>
      <w:r>
        <w:rPr>
          <w:b/>
          <w:color w:val="auto"/>
          <w:szCs w:val="21"/>
          <w:highlight w:val="none"/>
        </w:rPr>
        <w:br w:type="page"/>
      </w:r>
      <w:r>
        <w:rPr>
          <w:rFonts w:hint="eastAsia"/>
          <w:b/>
          <w:color w:val="auto"/>
          <w:szCs w:val="21"/>
          <w:highlight w:val="none"/>
          <w:lang w:val="en-US" w:eastAsia="zh-CN"/>
        </w:rPr>
        <w:t>2.</w:t>
      </w:r>
      <w:r>
        <w:rPr>
          <w:b/>
          <w:color w:val="auto"/>
          <w:szCs w:val="21"/>
          <w:highlight w:val="none"/>
        </w:rPr>
        <w:t>响应报价明细表格式：</w:t>
      </w:r>
    </w:p>
    <w:p w14:paraId="2C2FD706">
      <w:pPr>
        <w:jc w:val="center"/>
        <w:rPr>
          <w:b/>
          <w:color w:val="auto"/>
          <w:szCs w:val="21"/>
          <w:highlight w:val="none"/>
        </w:rPr>
      </w:pPr>
      <w:r>
        <w:rPr>
          <w:b/>
          <w:color w:val="auto"/>
          <w:szCs w:val="21"/>
          <w:highlight w:val="none"/>
        </w:rPr>
        <w:t>响应报价明细表</w:t>
      </w:r>
    </w:p>
    <w:p w14:paraId="756BCFE1">
      <w:pPr>
        <w:ind w:firstLine="2415" w:firstLineChars="1150"/>
        <w:rPr>
          <w:color w:val="auto"/>
          <w:szCs w:val="21"/>
          <w:highlight w:val="none"/>
        </w:rPr>
      </w:pPr>
      <w:r>
        <w:rPr>
          <w:color w:val="auto"/>
          <w:szCs w:val="21"/>
          <w:highlight w:val="none"/>
        </w:rPr>
        <w:t xml:space="preserve">                            金额单位：人民币（元）</w:t>
      </w:r>
    </w:p>
    <w:tbl>
      <w:tblPr>
        <w:tblStyle w:val="51"/>
        <w:tblW w:w="98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079"/>
        <w:gridCol w:w="1274"/>
        <w:gridCol w:w="1008"/>
        <w:gridCol w:w="1126"/>
        <w:gridCol w:w="1377"/>
        <w:gridCol w:w="1082"/>
        <w:gridCol w:w="1247"/>
        <w:gridCol w:w="1121"/>
      </w:tblGrid>
      <w:tr w14:paraId="1C2B1B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1312A8C4">
            <w:pPr>
              <w:jc w:val="center"/>
              <w:rPr>
                <w:color w:val="auto"/>
                <w:spacing w:val="20"/>
                <w:szCs w:val="21"/>
                <w:highlight w:val="none"/>
              </w:rPr>
            </w:pPr>
            <w:r>
              <w:rPr>
                <w:color w:val="auto"/>
                <w:szCs w:val="21"/>
                <w:highlight w:val="none"/>
              </w:rPr>
              <w:t>序号</w:t>
            </w:r>
          </w:p>
        </w:tc>
        <w:tc>
          <w:tcPr>
            <w:tcW w:w="1079" w:type="dxa"/>
            <w:tcBorders>
              <w:top w:val="single" w:color="auto" w:sz="4" w:space="0"/>
              <w:left w:val="single" w:color="auto" w:sz="4" w:space="0"/>
              <w:bottom w:val="single" w:color="auto" w:sz="4" w:space="0"/>
              <w:right w:val="single" w:color="auto" w:sz="4" w:space="0"/>
            </w:tcBorders>
            <w:vAlign w:val="center"/>
          </w:tcPr>
          <w:p w14:paraId="4DE11C1A">
            <w:pPr>
              <w:jc w:val="center"/>
              <w:rPr>
                <w:color w:val="auto"/>
                <w:szCs w:val="21"/>
                <w:highlight w:val="none"/>
              </w:rPr>
            </w:pPr>
            <w:r>
              <w:rPr>
                <w:color w:val="auto"/>
                <w:szCs w:val="21"/>
                <w:highlight w:val="none"/>
              </w:rPr>
              <w:t>产品名称</w:t>
            </w:r>
          </w:p>
        </w:tc>
        <w:tc>
          <w:tcPr>
            <w:tcW w:w="1274" w:type="dxa"/>
            <w:tcBorders>
              <w:top w:val="single" w:color="auto" w:sz="4" w:space="0"/>
              <w:left w:val="single" w:color="auto" w:sz="4" w:space="0"/>
              <w:bottom w:val="single" w:color="auto" w:sz="4" w:space="0"/>
              <w:right w:val="single" w:color="auto" w:sz="4" w:space="0"/>
            </w:tcBorders>
            <w:vAlign w:val="center"/>
          </w:tcPr>
          <w:p w14:paraId="4FFFF46D">
            <w:pPr>
              <w:jc w:val="center"/>
              <w:rPr>
                <w:color w:val="auto"/>
                <w:szCs w:val="21"/>
                <w:highlight w:val="none"/>
              </w:rPr>
            </w:pPr>
            <w:r>
              <w:rPr>
                <w:color w:val="auto"/>
                <w:szCs w:val="21"/>
                <w:highlight w:val="none"/>
              </w:rPr>
              <w:t>制造商</w:t>
            </w:r>
          </w:p>
        </w:tc>
        <w:tc>
          <w:tcPr>
            <w:tcW w:w="1008" w:type="dxa"/>
            <w:tcBorders>
              <w:top w:val="single" w:color="auto" w:sz="4" w:space="0"/>
              <w:left w:val="single" w:color="auto" w:sz="4" w:space="0"/>
              <w:bottom w:val="single" w:color="auto" w:sz="4" w:space="0"/>
              <w:right w:val="single" w:color="auto" w:sz="4" w:space="0"/>
            </w:tcBorders>
            <w:vAlign w:val="center"/>
          </w:tcPr>
          <w:p w14:paraId="2950D16A">
            <w:pPr>
              <w:jc w:val="center"/>
              <w:rPr>
                <w:color w:val="auto"/>
                <w:szCs w:val="21"/>
                <w:highlight w:val="none"/>
              </w:rPr>
            </w:pPr>
            <w:r>
              <w:rPr>
                <w:rFonts w:hint="eastAsia"/>
                <w:color w:val="auto"/>
                <w:szCs w:val="21"/>
                <w:highlight w:val="none"/>
              </w:rPr>
              <w:t>品牌</w:t>
            </w:r>
          </w:p>
        </w:tc>
        <w:tc>
          <w:tcPr>
            <w:tcW w:w="1126" w:type="dxa"/>
            <w:tcBorders>
              <w:top w:val="single" w:color="auto" w:sz="4" w:space="0"/>
              <w:left w:val="single" w:color="auto" w:sz="4" w:space="0"/>
              <w:bottom w:val="single" w:color="auto" w:sz="4" w:space="0"/>
              <w:right w:val="single" w:color="auto" w:sz="4" w:space="0"/>
            </w:tcBorders>
            <w:vAlign w:val="center"/>
          </w:tcPr>
          <w:p w14:paraId="1C7EA4DB">
            <w:pPr>
              <w:jc w:val="center"/>
              <w:rPr>
                <w:color w:val="auto"/>
                <w:szCs w:val="21"/>
                <w:highlight w:val="none"/>
              </w:rPr>
            </w:pPr>
            <w:r>
              <w:rPr>
                <w:color w:val="auto"/>
                <w:szCs w:val="21"/>
                <w:highlight w:val="none"/>
              </w:rPr>
              <w:t>规格型号</w:t>
            </w:r>
          </w:p>
        </w:tc>
        <w:tc>
          <w:tcPr>
            <w:tcW w:w="1377" w:type="dxa"/>
            <w:tcBorders>
              <w:top w:val="single" w:color="auto" w:sz="4" w:space="0"/>
              <w:left w:val="single" w:color="auto" w:sz="4" w:space="0"/>
              <w:bottom w:val="single" w:color="auto" w:sz="4" w:space="0"/>
              <w:right w:val="single" w:color="auto" w:sz="4" w:space="0"/>
            </w:tcBorders>
            <w:vAlign w:val="center"/>
          </w:tcPr>
          <w:p w14:paraId="418714C3">
            <w:pPr>
              <w:jc w:val="center"/>
              <w:rPr>
                <w:color w:val="auto"/>
                <w:szCs w:val="21"/>
                <w:highlight w:val="none"/>
              </w:rPr>
            </w:pPr>
            <w:r>
              <w:rPr>
                <w:color w:val="auto"/>
                <w:szCs w:val="21"/>
                <w:highlight w:val="none"/>
              </w:rPr>
              <w:t>单位及数量</w:t>
            </w:r>
            <w:r>
              <w:rPr>
                <w:color w:val="auto"/>
                <w:spacing w:val="6"/>
                <w:highlight w:val="none"/>
              </w:rPr>
              <w:t>①</w:t>
            </w:r>
          </w:p>
        </w:tc>
        <w:tc>
          <w:tcPr>
            <w:tcW w:w="1082" w:type="dxa"/>
            <w:tcBorders>
              <w:top w:val="single" w:color="auto" w:sz="4" w:space="0"/>
              <w:left w:val="single" w:color="auto" w:sz="4" w:space="0"/>
              <w:bottom w:val="single" w:color="auto" w:sz="4" w:space="0"/>
              <w:right w:val="single" w:color="auto" w:sz="4" w:space="0"/>
            </w:tcBorders>
            <w:vAlign w:val="center"/>
          </w:tcPr>
          <w:p w14:paraId="7634674F">
            <w:pPr>
              <w:jc w:val="center"/>
              <w:rPr>
                <w:color w:val="auto"/>
                <w:szCs w:val="21"/>
                <w:highlight w:val="none"/>
              </w:rPr>
            </w:pPr>
            <w:r>
              <w:rPr>
                <w:color w:val="auto"/>
                <w:szCs w:val="21"/>
                <w:highlight w:val="none"/>
              </w:rPr>
              <w:t>单价②</w:t>
            </w:r>
          </w:p>
        </w:tc>
        <w:tc>
          <w:tcPr>
            <w:tcW w:w="1247" w:type="dxa"/>
            <w:tcBorders>
              <w:top w:val="single" w:color="auto" w:sz="4" w:space="0"/>
              <w:left w:val="single" w:color="auto" w:sz="4" w:space="0"/>
              <w:bottom w:val="single" w:color="auto" w:sz="4" w:space="0"/>
              <w:right w:val="single" w:color="auto" w:sz="4" w:space="0"/>
            </w:tcBorders>
            <w:vAlign w:val="center"/>
          </w:tcPr>
          <w:p w14:paraId="536C462C">
            <w:pPr>
              <w:jc w:val="center"/>
              <w:rPr>
                <w:color w:val="auto"/>
                <w:szCs w:val="21"/>
                <w:highlight w:val="none"/>
              </w:rPr>
            </w:pPr>
            <w:r>
              <w:rPr>
                <w:rFonts w:hint="eastAsia"/>
                <w:color w:val="auto"/>
                <w:szCs w:val="21"/>
                <w:highlight w:val="none"/>
              </w:rPr>
              <w:t>合计</w:t>
            </w:r>
            <w:r>
              <w:rPr>
                <w:color w:val="auto"/>
                <w:spacing w:val="6"/>
                <w:highlight w:val="none"/>
              </w:rPr>
              <w:t>③=①</w:t>
            </w:r>
            <w:r>
              <w:rPr>
                <w:rFonts w:ascii="Arial" w:hAnsi="Arial" w:eastAsia="Arial" w:cs="Arial"/>
                <w:color w:val="auto"/>
                <w:spacing w:val="6"/>
                <w:highlight w:val="none"/>
              </w:rPr>
              <w:t>×</w:t>
            </w:r>
            <w:r>
              <w:rPr>
                <w:color w:val="auto"/>
                <w:spacing w:val="6"/>
                <w:highlight w:val="none"/>
              </w:rPr>
              <w:t>②</w:t>
            </w:r>
          </w:p>
        </w:tc>
        <w:tc>
          <w:tcPr>
            <w:tcW w:w="1121" w:type="dxa"/>
            <w:tcBorders>
              <w:top w:val="single" w:color="auto" w:sz="4" w:space="0"/>
              <w:left w:val="single" w:color="auto" w:sz="4" w:space="0"/>
              <w:bottom w:val="single" w:color="auto" w:sz="4" w:space="0"/>
              <w:right w:val="single" w:color="auto" w:sz="4" w:space="0"/>
            </w:tcBorders>
            <w:vAlign w:val="center"/>
          </w:tcPr>
          <w:p w14:paraId="6958D326">
            <w:pPr>
              <w:jc w:val="center"/>
              <w:rPr>
                <w:rFonts w:hint="eastAsia"/>
                <w:color w:val="auto"/>
                <w:szCs w:val="21"/>
                <w:highlight w:val="none"/>
              </w:rPr>
            </w:pPr>
            <w:r>
              <w:rPr>
                <w:color w:val="auto"/>
                <w:szCs w:val="21"/>
                <w:highlight w:val="none"/>
              </w:rPr>
              <w:t>供货期限</w:t>
            </w:r>
          </w:p>
        </w:tc>
      </w:tr>
      <w:tr w14:paraId="21DED7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7E826A02">
            <w:pPr>
              <w:jc w:val="center"/>
              <w:rPr>
                <w:color w:val="auto"/>
                <w:spacing w:val="2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14:paraId="6C29D8D1">
            <w:pPr>
              <w:jc w:val="center"/>
              <w:rPr>
                <w:color w:val="auto"/>
                <w:spacing w:val="2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1C6FC124">
            <w:pPr>
              <w:jc w:val="center"/>
              <w:rPr>
                <w:color w:val="auto"/>
                <w:spacing w:val="20"/>
                <w:szCs w:val="21"/>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14:paraId="06513542">
            <w:pPr>
              <w:jc w:val="center"/>
              <w:rPr>
                <w:color w:val="auto"/>
                <w:spacing w:val="20"/>
                <w:szCs w:val="21"/>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14:paraId="7474DAC6">
            <w:pPr>
              <w:jc w:val="center"/>
              <w:rPr>
                <w:color w:val="auto"/>
                <w:spacing w:val="20"/>
                <w:szCs w:val="21"/>
                <w:highlight w:val="none"/>
              </w:rPr>
            </w:pPr>
          </w:p>
        </w:tc>
        <w:tc>
          <w:tcPr>
            <w:tcW w:w="1377" w:type="dxa"/>
            <w:tcBorders>
              <w:top w:val="single" w:color="auto" w:sz="4" w:space="0"/>
              <w:left w:val="single" w:color="auto" w:sz="4" w:space="0"/>
              <w:bottom w:val="single" w:color="auto" w:sz="4" w:space="0"/>
              <w:right w:val="single" w:color="auto" w:sz="4" w:space="0"/>
            </w:tcBorders>
            <w:vAlign w:val="center"/>
          </w:tcPr>
          <w:p w14:paraId="41F9C7CE">
            <w:pPr>
              <w:jc w:val="center"/>
              <w:rPr>
                <w:color w:val="auto"/>
                <w:spacing w:val="20"/>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2672F6A4">
            <w:pPr>
              <w:jc w:val="center"/>
              <w:rPr>
                <w:color w:val="auto"/>
                <w:spacing w:val="20"/>
                <w:szCs w:val="21"/>
                <w:highlight w:val="none"/>
              </w:rPr>
            </w:pPr>
          </w:p>
        </w:tc>
        <w:tc>
          <w:tcPr>
            <w:tcW w:w="1247" w:type="dxa"/>
            <w:tcBorders>
              <w:top w:val="single" w:color="auto" w:sz="4" w:space="0"/>
              <w:left w:val="single" w:color="auto" w:sz="4" w:space="0"/>
              <w:bottom w:val="single" w:color="auto" w:sz="4" w:space="0"/>
              <w:right w:val="single" w:color="auto" w:sz="4" w:space="0"/>
            </w:tcBorders>
            <w:vAlign w:val="center"/>
          </w:tcPr>
          <w:p w14:paraId="236CAC06">
            <w:pPr>
              <w:jc w:val="center"/>
              <w:rPr>
                <w:color w:val="auto"/>
                <w:spacing w:val="20"/>
                <w:szCs w:val="21"/>
                <w:highlight w:val="none"/>
              </w:rPr>
            </w:pPr>
          </w:p>
        </w:tc>
        <w:tc>
          <w:tcPr>
            <w:tcW w:w="1121" w:type="dxa"/>
            <w:tcBorders>
              <w:top w:val="single" w:color="auto" w:sz="4" w:space="0"/>
              <w:left w:val="single" w:color="auto" w:sz="4" w:space="0"/>
              <w:bottom w:val="single" w:color="auto" w:sz="4" w:space="0"/>
              <w:right w:val="single" w:color="auto" w:sz="4" w:space="0"/>
            </w:tcBorders>
            <w:vAlign w:val="center"/>
          </w:tcPr>
          <w:p w14:paraId="7F4F24B4">
            <w:pPr>
              <w:jc w:val="center"/>
              <w:rPr>
                <w:color w:val="auto"/>
                <w:spacing w:val="20"/>
                <w:szCs w:val="21"/>
                <w:highlight w:val="none"/>
              </w:rPr>
            </w:pPr>
          </w:p>
        </w:tc>
      </w:tr>
      <w:tr w14:paraId="67ECF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5703F2B2">
            <w:pPr>
              <w:jc w:val="center"/>
              <w:rPr>
                <w:color w:val="auto"/>
                <w:spacing w:val="2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14:paraId="4D8287BB">
            <w:pPr>
              <w:jc w:val="center"/>
              <w:rPr>
                <w:color w:val="auto"/>
                <w:spacing w:val="2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14:paraId="239DEE72">
            <w:pPr>
              <w:jc w:val="center"/>
              <w:rPr>
                <w:color w:val="auto"/>
                <w:spacing w:val="20"/>
                <w:szCs w:val="21"/>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14:paraId="7CD15943">
            <w:pPr>
              <w:jc w:val="center"/>
              <w:rPr>
                <w:color w:val="auto"/>
                <w:spacing w:val="20"/>
                <w:szCs w:val="21"/>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14:paraId="065A54FB">
            <w:pPr>
              <w:jc w:val="center"/>
              <w:rPr>
                <w:color w:val="auto"/>
                <w:spacing w:val="20"/>
                <w:szCs w:val="21"/>
                <w:highlight w:val="none"/>
              </w:rPr>
            </w:pPr>
          </w:p>
        </w:tc>
        <w:tc>
          <w:tcPr>
            <w:tcW w:w="1377" w:type="dxa"/>
            <w:tcBorders>
              <w:top w:val="single" w:color="auto" w:sz="4" w:space="0"/>
              <w:left w:val="single" w:color="auto" w:sz="4" w:space="0"/>
              <w:bottom w:val="single" w:color="auto" w:sz="4" w:space="0"/>
              <w:right w:val="single" w:color="auto" w:sz="4" w:space="0"/>
            </w:tcBorders>
            <w:vAlign w:val="center"/>
          </w:tcPr>
          <w:p w14:paraId="527ADB8D">
            <w:pPr>
              <w:jc w:val="center"/>
              <w:rPr>
                <w:color w:val="auto"/>
                <w:spacing w:val="20"/>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4E459D2B">
            <w:pPr>
              <w:jc w:val="center"/>
              <w:rPr>
                <w:color w:val="auto"/>
                <w:spacing w:val="20"/>
                <w:szCs w:val="21"/>
                <w:highlight w:val="none"/>
              </w:rPr>
            </w:pPr>
          </w:p>
        </w:tc>
        <w:tc>
          <w:tcPr>
            <w:tcW w:w="1247" w:type="dxa"/>
            <w:tcBorders>
              <w:top w:val="single" w:color="auto" w:sz="4" w:space="0"/>
              <w:left w:val="single" w:color="auto" w:sz="4" w:space="0"/>
              <w:bottom w:val="single" w:color="auto" w:sz="4" w:space="0"/>
              <w:right w:val="single" w:color="auto" w:sz="4" w:space="0"/>
            </w:tcBorders>
            <w:vAlign w:val="center"/>
          </w:tcPr>
          <w:p w14:paraId="5FAB5881">
            <w:pPr>
              <w:jc w:val="center"/>
              <w:rPr>
                <w:color w:val="auto"/>
                <w:spacing w:val="20"/>
                <w:szCs w:val="21"/>
                <w:highlight w:val="none"/>
              </w:rPr>
            </w:pPr>
          </w:p>
        </w:tc>
        <w:tc>
          <w:tcPr>
            <w:tcW w:w="1121" w:type="dxa"/>
            <w:tcBorders>
              <w:top w:val="single" w:color="auto" w:sz="4" w:space="0"/>
              <w:left w:val="single" w:color="auto" w:sz="4" w:space="0"/>
              <w:bottom w:val="single" w:color="auto" w:sz="4" w:space="0"/>
              <w:right w:val="single" w:color="auto" w:sz="4" w:space="0"/>
            </w:tcBorders>
            <w:vAlign w:val="center"/>
          </w:tcPr>
          <w:p w14:paraId="1A3E5C82">
            <w:pPr>
              <w:jc w:val="center"/>
              <w:rPr>
                <w:color w:val="auto"/>
                <w:spacing w:val="20"/>
                <w:szCs w:val="21"/>
                <w:highlight w:val="none"/>
              </w:rPr>
            </w:pPr>
          </w:p>
        </w:tc>
      </w:tr>
      <w:tr w14:paraId="575E7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0599519F">
            <w:pPr>
              <w:jc w:val="center"/>
              <w:rPr>
                <w:color w:val="auto"/>
                <w:spacing w:val="2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14:paraId="65DCFCDA">
            <w:pPr>
              <w:jc w:val="center"/>
              <w:rPr>
                <w:color w:val="auto"/>
                <w:spacing w:val="20"/>
                <w:szCs w:val="21"/>
                <w:highlight w:val="none"/>
              </w:rPr>
            </w:pPr>
            <w:r>
              <w:rPr>
                <w:color w:val="auto"/>
                <w:spacing w:val="20"/>
                <w:szCs w:val="21"/>
                <w:highlight w:val="none"/>
              </w:rPr>
              <w:t>……</w:t>
            </w:r>
          </w:p>
        </w:tc>
        <w:tc>
          <w:tcPr>
            <w:tcW w:w="1274" w:type="dxa"/>
            <w:tcBorders>
              <w:top w:val="single" w:color="auto" w:sz="4" w:space="0"/>
              <w:left w:val="single" w:color="auto" w:sz="4" w:space="0"/>
              <w:bottom w:val="single" w:color="auto" w:sz="4" w:space="0"/>
              <w:right w:val="single" w:color="auto" w:sz="4" w:space="0"/>
            </w:tcBorders>
            <w:vAlign w:val="center"/>
          </w:tcPr>
          <w:p w14:paraId="69DD2AF5">
            <w:pPr>
              <w:jc w:val="center"/>
              <w:rPr>
                <w:color w:val="auto"/>
                <w:spacing w:val="20"/>
                <w:szCs w:val="21"/>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14:paraId="64C5EB31">
            <w:pPr>
              <w:jc w:val="center"/>
              <w:rPr>
                <w:color w:val="auto"/>
                <w:spacing w:val="20"/>
                <w:szCs w:val="21"/>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14:paraId="17DCB01D">
            <w:pPr>
              <w:jc w:val="center"/>
              <w:rPr>
                <w:color w:val="auto"/>
                <w:spacing w:val="20"/>
                <w:szCs w:val="21"/>
                <w:highlight w:val="none"/>
              </w:rPr>
            </w:pPr>
          </w:p>
        </w:tc>
        <w:tc>
          <w:tcPr>
            <w:tcW w:w="1377" w:type="dxa"/>
            <w:tcBorders>
              <w:top w:val="single" w:color="auto" w:sz="4" w:space="0"/>
              <w:left w:val="single" w:color="auto" w:sz="4" w:space="0"/>
              <w:bottom w:val="single" w:color="auto" w:sz="4" w:space="0"/>
              <w:right w:val="single" w:color="auto" w:sz="4" w:space="0"/>
            </w:tcBorders>
            <w:vAlign w:val="center"/>
          </w:tcPr>
          <w:p w14:paraId="085CFEF0">
            <w:pPr>
              <w:jc w:val="center"/>
              <w:rPr>
                <w:color w:val="auto"/>
                <w:spacing w:val="20"/>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72ACEBB7">
            <w:pPr>
              <w:jc w:val="center"/>
              <w:rPr>
                <w:color w:val="auto"/>
                <w:spacing w:val="20"/>
                <w:szCs w:val="21"/>
                <w:highlight w:val="none"/>
              </w:rPr>
            </w:pPr>
          </w:p>
        </w:tc>
        <w:tc>
          <w:tcPr>
            <w:tcW w:w="1247" w:type="dxa"/>
            <w:tcBorders>
              <w:top w:val="single" w:color="auto" w:sz="4" w:space="0"/>
              <w:left w:val="single" w:color="auto" w:sz="4" w:space="0"/>
              <w:bottom w:val="single" w:color="auto" w:sz="4" w:space="0"/>
              <w:right w:val="single" w:color="auto" w:sz="4" w:space="0"/>
            </w:tcBorders>
            <w:vAlign w:val="center"/>
          </w:tcPr>
          <w:p w14:paraId="6EDBC3F6">
            <w:pPr>
              <w:jc w:val="center"/>
              <w:rPr>
                <w:color w:val="auto"/>
                <w:spacing w:val="20"/>
                <w:szCs w:val="21"/>
                <w:highlight w:val="none"/>
              </w:rPr>
            </w:pPr>
          </w:p>
        </w:tc>
        <w:tc>
          <w:tcPr>
            <w:tcW w:w="1121" w:type="dxa"/>
            <w:tcBorders>
              <w:top w:val="single" w:color="auto" w:sz="4" w:space="0"/>
              <w:left w:val="single" w:color="auto" w:sz="4" w:space="0"/>
              <w:bottom w:val="single" w:color="auto" w:sz="4" w:space="0"/>
              <w:right w:val="single" w:color="auto" w:sz="4" w:space="0"/>
            </w:tcBorders>
            <w:vAlign w:val="center"/>
          </w:tcPr>
          <w:p w14:paraId="5B3C0007">
            <w:pPr>
              <w:jc w:val="center"/>
              <w:rPr>
                <w:color w:val="auto"/>
                <w:spacing w:val="20"/>
                <w:szCs w:val="21"/>
                <w:highlight w:val="none"/>
              </w:rPr>
            </w:pPr>
          </w:p>
        </w:tc>
      </w:tr>
      <w:tr w14:paraId="36D9C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9854" w:type="dxa"/>
            <w:gridSpan w:val="9"/>
            <w:tcBorders>
              <w:top w:val="single" w:color="auto" w:sz="4" w:space="0"/>
              <w:left w:val="single" w:color="auto" w:sz="4" w:space="0"/>
              <w:bottom w:val="single" w:color="auto" w:sz="4" w:space="0"/>
              <w:right w:val="single" w:color="auto" w:sz="4" w:space="0"/>
            </w:tcBorders>
            <w:vAlign w:val="center"/>
          </w:tcPr>
          <w:p w14:paraId="696A3F5F">
            <w:pPr>
              <w:jc w:val="left"/>
              <w:rPr>
                <w:color w:val="auto"/>
                <w:spacing w:val="20"/>
                <w:szCs w:val="21"/>
                <w:highlight w:val="none"/>
              </w:rPr>
            </w:pPr>
            <w:r>
              <w:rPr>
                <w:rFonts w:hint="eastAsia" w:ascii="宋体" w:hAnsi="宋体" w:cs="宋体"/>
                <w:color w:val="auto"/>
                <w:spacing w:val="20"/>
                <w:highlight w:val="none"/>
                <w:lang w:val="en-US" w:eastAsia="zh-CN"/>
              </w:rPr>
              <w:t>总</w:t>
            </w:r>
            <w:r>
              <w:rPr>
                <w:rFonts w:hint="eastAsia" w:ascii="宋体" w:hAnsi="宋体" w:cs="宋体"/>
                <w:color w:val="auto"/>
                <w:spacing w:val="20"/>
                <w:highlight w:val="none"/>
              </w:rPr>
              <w:t>金额：人民币大写：</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u w:val="single"/>
                <w:lang w:val="en-US" w:eastAsia="zh-CN"/>
              </w:rPr>
              <w:t xml:space="preserve">   </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u w:val="single"/>
                <w:lang w:val="en-US" w:eastAsia="zh-CN"/>
              </w:rPr>
              <w:t xml:space="preserve"> </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u w:val="single"/>
                <w:lang w:val="en-US" w:eastAsia="zh-CN"/>
              </w:rPr>
              <w:t xml:space="preserve"> </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rPr>
              <w:t>小写：</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u w:val="single"/>
                <w:lang w:val="en-US" w:eastAsia="zh-CN"/>
              </w:rPr>
              <w:t xml:space="preserve"> </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u w:val="single"/>
                <w:lang w:val="en-US" w:eastAsia="zh-CN"/>
              </w:rPr>
              <w:t xml:space="preserve">   </w:t>
            </w:r>
            <w:r>
              <w:rPr>
                <w:rFonts w:hint="eastAsia" w:ascii="宋体" w:hAnsi="宋体" w:cs="宋体"/>
                <w:color w:val="auto"/>
                <w:spacing w:val="20"/>
                <w:highlight w:val="none"/>
                <w:u w:val="single"/>
              </w:rPr>
              <w:t xml:space="preserve">         </w:t>
            </w:r>
          </w:p>
        </w:tc>
      </w:tr>
    </w:tbl>
    <w:p w14:paraId="4E1D77F0">
      <w:pPr>
        <w:rPr>
          <w:color w:val="auto"/>
          <w:spacing w:val="20"/>
          <w:szCs w:val="21"/>
          <w:highlight w:val="none"/>
          <w:u w:val="single"/>
        </w:rPr>
      </w:pPr>
    </w:p>
    <w:p w14:paraId="07C31DB1">
      <w:pPr>
        <w:spacing w:line="360" w:lineRule="auto"/>
        <w:rPr>
          <w:color w:val="auto"/>
          <w:spacing w:val="20"/>
          <w:szCs w:val="21"/>
          <w:highlight w:val="none"/>
        </w:rPr>
      </w:pPr>
    </w:p>
    <w:p w14:paraId="27632614">
      <w:pPr>
        <w:pStyle w:val="17"/>
        <w:rPr>
          <w:rFonts w:hint="eastAsia"/>
          <w:color w:val="auto"/>
          <w:highlight w:val="none"/>
        </w:rPr>
      </w:pPr>
      <w:r>
        <w:rPr>
          <w:color w:val="auto"/>
          <w:szCs w:val="21"/>
          <w:highlight w:val="none"/>
        </w:rPr>
        <w:t>注：</w:t>
      </w:r>
      <w:r>
        <w:rPr>
          <w:rFonts w:hint="eastAsia"/>
          <w:color w:val="auto"/>
          <w:szCs w:val="21"/>
          <w:highlight w:val="none"/>
          <w:lang w:val="en-US" w:eastAsia="zh-CN"/>
        </w:rPr>
        <w:t>1、</w:t>
      </w:r>
      <w:r>
        <w:rPr>
          <w:rFonts w:hint="eastAsia"/>
          <w:color w:val="auto"/>
          <w:szCs w:val="21"/>
          <w:highlight w:val="none"/>
        </w:rPr>
        <w:t>本表如</w:t>
      </w:r>
      <w:r>
        <w:rPr>
          <w:rFonts w:hint="eastAsia"/>
          <w:color w:val="auto"/>
          <w:highlight w:val="none"/>
        </w:rPr>
        <w:t>与广西政府采购云平台不一致的，以广西政府采购云平台为准。</w:t>
      </w:r>
    </w:p>
    <w:p w14:paraId="3CD9B4F8">
      <w:pPr>
        <w:pStyle w:val="17"/>
        <w:rPr>
          <w:rFonts w:hint="default" w:eastAsia="宋体"/>
          <w:color w:val="auto"/>
          <w:highlight w:val="none"/>
          <w:lang w:val="en-US" w:eastAsia="zh-CN"/>
        </w:rPr>
      </w:pPr>
      <w:r>
        <w:rPr>
          <w:rFonts w:hint="eastAsia"/>
          <w:color w:val="auto"/>
          <w:highlight w:val="none"/>
          <w:lang w:val="en-US" w:eastAsia="zh-CN"/>
        </w:rPr>
        <w:t>2、供应商单价报价不能超出采购预算单价，报价不能超出采购预算金额，也不能超出最高限价，否则投标无效。采购的数量为2年预计使用量，具体物品结算费用以实际使用的供货明细为准。</w:t>
      </w:r>
    </w:p>
    <w:p w14:paraId="08B42480">
      <w:pPr>
        <w:jc w:val="left"/>
        <w:rPr>
          <w:color w:val="auto"/>
          <w:szCs w:val="21"/>
          <w:highlight w:val="none"/>
        </w:rPr>
      </w:pPr>
    </w:p>
    <w:p w14:paraId="15DD91EE">
      <w:pPr>
        <w:spacing w:line="360" w:lineRule="auto"/>
        <w:rPr>
          <w:color w:val="auto"/>
          <w:spacing w:val="20"/>
          <w:szCs w:val="21"/>
          <w:highlight w:val="none"/>
        </w:rPr>
      </w:pPr>
    </w:p>
    <w:p w14:paraId="781F2B45">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26729242">
      <w:pPr>
        <w:spacing w:line="360" w:lineRule="auto"/>
        <w:rPr>
          <w:color w:val="auto"/>
          <w:spacing w:val="20"/>
          <w:szCs w:val="21"/>
          <w:highlight w:val="none"/>
          <w:u w:val="single"/>
        </w:rPr>
      </w:pPr>
      <w:r>
        <w:rPr>
          <w:color w:val="auto"/>
          <w:szCs w:val="21"/>
          <w:highlight w:val="none"/>
        </w:rPr>
        <w:t>日  期</w:t>
      </w:r>
      <w:r>
        <w:rPr>
          <w:rFonts w:hint="eastAsia"/>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2B579A75">
      <w:pPr>
        <w:snapToGrid w:val="0"/>
        <w:spacing w:before="50" w:after="120" w:afterLines="50"/>
        <w:jc w:val="left"/>
        <w:outlineLvl w:val="1"/>
        <w:rPr>
          <w:color w:val="auto"/>
          <w:szCs w:val="21"/>
          <w:highlight w:val="none"/>
        </w:rPr>
        <w:sectPr>
          <w:headerReference r:id="rId25" w:type="default"/>
          <w:pgSz w:w="11906" w:h="16838"/>
          <w:pgMar w:top="1418" w:right="1133" w:bottom="1246" w:left="1418" w:header="851" w:footer="992" w:gutter="0"/>
          <w:cols w:space="720" w:num="1"/>
          <w:docGrid w:linePitch="312" w:charSpace="0"/>
        </w:sectPr>
      </w:pPr>
    </w:p>
    <w:p w14:paraId="052B5B6E">
      <w:pPr>
        <w:snapToGrid w:val="0"/>
        <w:spacing w:before="50" w:after="120" w:afterLines="50"/>
        <w:jc w:val="left"/>
        <w:rPr>
          <w:color w:val="auto"/>
          <w:szCs w:val="21"/>
          <w:highlight w:val="none"/>
        </w:rPr>
      </w:pPr>
      <w:bookmarkStart w:id="108" w:name="_Hlk65852042"/>
      <w:r>
        <w:rPr>
          <w:rFonts w:hint="eastAsia"/>
          <w:color w:val="auto"/>
          <w:szCs w:val="21"/>
          <w:highlight w:val="none"/>
          <w:lang w:val="en-US" w:eastAsia="zh-CN"/>
        </w:rPr>
        <w:t>3.</w:t>
      </w:r>
      <w:r>
        <w:rPr>
          <w:color w:val="auto"/>
          <w:szCs w:val="21"/>
          <w:highlight w:val="none"/>
        </w:rPr>
        <w:t>过低报价合理性的说明。（如有）</w:t>
      </w:r>
    </w:p>
    <w:p w14:paraId="7A075A8B">
      <w:pPr>
        <w:spacing w:line="360" w:lineRule="auto"/>
        <w:ind w:firstLine="420" w:firstLineChars="200"/>
        <w:rPr>
          <w:rFonts w:hint="eastAsia"/>
          <w:color w:val="auto"/>
          <w:szCs w:val="21"/>
          <w:highlight w:val="none"/>
        </w:rPr>
      </w:pPr>
      <w:r>
        <w:rPr>
          <w:color w:val="auto"/>
          <w:szCs w:val="21"/>
          <w:highlight w:val="none"/>
        </w:rPr>
        <w:t>评审委员会认为的报价</w:t>
      </w:r>
      <w:r>
        <w:rPr>
          <w:rFonts w:hint="eastAsia"/>
          <w:color w:val="auto"/>
          <w:szCs w:val="21"/>
          <w:highlight w:val="none"/>
          <w:lang w:val="en-US" w:eastAsia="zh-CN"/>
        </w:rPr>
        <w:t>存在异常低价问题的情形</w:t>
      </w:r>
      <w:r>
        <w:rPr>
          <w:color w:val="auto"/>
          <w:szCs w:val="21"/>
          <w:highlight w:val="none"/>
        </w:rPr>
        <w:t>，供应商将被要求以书面方式提供</w:t>
      </w:r>
      <w:r>
        <w:rPr>
          <w:rFonts w:hint="eastAsia"/>
          <w:color w:val="auto"/>
          <w:szCs w:val="21"/>
          <w:highlight w:val="none"/>
          <w:lang w:val="en-US" w:eastAsia="zh-CN"/>
        </w:rPr>
        <w:t>项目具体成本测算等与报价合理性相关的书面说明及必要的证明材料</w:t>
      </w:r>
      <w:r>
        <w:rPr>
          <w:color w:val="auto"/>
          <w:szCs w:val="21"/>
          <w:highlight w:val="none"/>
        </w:rPr>
        <w:t>。为避免在评审现场因未能及时提供说明而导致被评审委员会作为无效</w:t>
      </w:r>
      <w:r>
        <w:rPr>
          <w:rFonts w:hint="eastAsia"/>
          <w:color w:val="auto"/>
          <w:szCs w:val="21"/>
          <w:highlight w:val="none"/>
          <w:lang w:eastAsia="zh-CN"/>
        </w:rPr>
        <w:t>响应</w:t>
      </w:r>
      <w:r>
        <w:rPr>
          <w:color w:val="auto"/>
          <w:szCs w:val="21"/>
          <w:highlight w:val="none"/>
        </w:rPr>
        <w:t>，供应商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p w14:paraId="59C44341">
      <w:pPr>
        <w:pStyle w:val="132"/>
        <w:jc w:val="center"/>
        <w:rPr>
          <w:b/>
          <w:bCs/>
          <w:color w:val="auto"/>
          <w:highlight w:val="none"/>
        </w:rPr>
      </w:pPr>
      <w:bookmarkStart w:id="109" w:name="_Hlk211331823"/>
    </w:p>
    <w:p w14:paraId="783E9B9E">
      <w:pPr>
        <w:pStyle w:val="132"/>
        <w:jc w:val="center"/>
        <w:rPr>
          <w:color w:val="auto"/>
          <w:highlight w:val="none"/>
        </w:rPr>
      </w:pPr>
      <w:r>
        <w:rPr>
          <w:rFonts w:hint="eastAsia"/>
          <w:b/>
          <w:bCs/>
          <w:color w:val="auto"/>
          <w:highlight w:val="none"/>
          <w:lang w:val="en-US" w:eastAsia="zh-CN"/>
        </w:rPr>
        <w:t>产品成本测算表（参考格式）</w:t>
      </w:r>
    </w:p>
    <w:p w14:paraId="2DB889C3">
      <w:pPr>
        <w:spacing w:line="360" w:lineRule="auto"/>
        <w:rPr>
          <w:color w:val="auto"/>
          <w:highlight w:val="none"/>
        </w:rPr>
      </w:pPr>
    </w:p>
    <w:bookmarkEnd w:id="109"/>
    <w:tbl>
      <w:tblPr>
        <w:tblStyle w:val="51"/>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643B5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3E050D07">
            <w:pPr>
              <w:ind w:left="-105" w:leftChars="-50" w:right="-105" w:rightChars="-50"/>
              <w:jc w:val="center"/>
              <w:rPr>
                <w:rFonts w:cs="宋体"/>
                <w:b/>
                <w:color w:val="auto"/>
                <w:highlight w:val="none"/>
              </w:rPr>
            </w:pPr>
            <w:r>
              <w:rPr>
                <w:rFonts w:hint="eastAsia" w:cs="仿宋_GB2312"/>
                <w:b/>
                <w:color w:val="auto"/>
                <w:szCs w:val="24"/>
                <w:highlight w:val="none"/>
              </w:rPr>
              <w:t>序号</w:t>
            </w:r>
          </w:p>
        </w:tc>
        <w:tc>
          <w:tcPr>
            <w:tcW w:w="201" w:type="pct"/>
            <w:shd w:val="clear" w:color="C3BD96" w:themeColor="background2" w:themeShade="BF" w:fill="auto"/>
            <w:vAlign w:val="center"/>
          </w:tcPr>
          <w:p w14:paraId="41F004A5">
            <w:pPr>
              <w:spacing w:line="360" w:lineRule="auto"/>
              <w:ind w:left="-48" w:leftChars="-23" w:right="-65" w:rightChars="-31"/>
              <w:jc w:val="center"/>
              <w:rPr>
                <w:rFonts w:cs="宋体"/>
                <w:b/>
                <w:color w:val="auto"/>
                <w:highlight w:val="none"/>
              </w:rPr>
            </w:pPr>
            <w:r>
              <w:rPr>
                <w:rFonts w:hint="eastAsia" w:cs="宋体"/>
                <w:b/>
                <w:color w:val="auto"/>
                <w:highlight w:val="none"/>
              </w:rPr>
              <w:t>名称</w:t>
            </w:r>
          </w:p>
        </w:tc>
        <w:tc>
          <w:tcPr>
            <w:tcW w:w="380" w:type="pct"/>
            <w:shd w:val="clear" w:color="C3BD96" w:themeColor="background2" w:themeShade="BF" w:fill="auto"/>
            <w:vAlign w:val="center"/>
          </w:tcPr>
          <w:p w14:paraId="56B5E2B5">
            <w:pPr>
              <w:spacing w:line="360" w:lineRule="auto"/>
              <w:ind w:left="-48" w:leftChars="-23" w:right="-65" w:rightChars="-31"/>
              <w:jc w:val="center"/>
              <w:rPr>
                <w:rFonts w:cs="宋体"/>
                <w:b/>
                <w:color w:val="auto"/>
                <w:highlight w:val="none"/>
              </w:rPr>
            </w:pPr>
            <w:r>
              <w:rPr>
                <w:rFonts w:hint="eastAsia"/>
                <w:b/>
                <w:color w:val="auto"/>
                <w:highlight w:val="none"/>
              </w:rPr>
              <w:t>品牌规格型号</w:t>
            </w:r>
          </w:p>
        </w:tc>
        <w:tc>
          <w:tcPr>
            <w:tcW w:w="282" w:type="pct"/>
            <w:tcBorders>
              <w:left w:val="single" w:color="auto" w:sz="4" w:space="0"/>
            </w:tcBorders>
            <w:shd w:val="clear" w:color="C3BD96" w:themeColor="background2" w:themeShade="BF" w:fill="auto"/>
            <w:vAlign w:val="center"/>
          </w:tcPr>
          <w:p w14:paraId="68FAEDED">
            <w:pPr>
              <w:spacing w:line="360" w:lineRule="auto"/>
              <w:ind w:left="-48" w:leftChars="-23" w:right="-65" w:rightChars="-31"/>
              <w:jc w:val="center"/>
              <w:rPr>
                <w:rFonts w:cs="宋体"/>
                <w:b/>
                <w:color w:val="auto"/>
                <w:highlight w:val="none"/>
              </w:rPr>
            </w:pPr>
            <w:r>
              <w:rPr>
                <w:rFonts w:hint="eastAsia" w:cs="宋体"/>
                <w:b/>
                <w:color w:val="auto"/>
                <w:highlight w:val="none"/>
              </w:rPr>
              <w:t>单位</w:t>
            </w:r>
          </w:p>
        </w:tc>
        <w:tc>
          <w:tcPr>
            <w:tcW w:w="478" w:type="pct"/>
            <w:tcBorders>
              <w:right w:val="single" w:color="auto" w:sz="4" w:space="0"/>
            </w:tcBorders>
            <w:shd w:val="clear" w:color="C3BD96" w:themeColor="background2" w:themeShade="BF" w:fill="auto"/>
            <w:vAlign w:val="center"/>
          </w:tcPr>
          <w:p w14:paraId="4A7D5C6E">
            <w:pPr>
              <w:spacing w:line="360" w:lineRule="auto"/>
              <w:ind w:left="-48" w:leftChars="-23" w:right="-65" w:rightChars="-31"/>
              <w:jc w:val="center"/>
              <w:rPr>
                <w:rFonts w:cs="宋体"/>
                <w:b/>
                <w:color w:val="auto"/>
                <w:highlight w:val="none"/>
              </w:rPr>
            </w:pPr>
            <w:r>
              <w:rPr>
                <w:rFonts w:hint="eastAsia" w:cs="宋体"/>
                <w:b/>
                <w:color w:val="auto"/>
                <w:highlight w:val="none"/>
                <w:lang w:val="en-US" w:eastAsia="zh-CN"/>
              </w:rPr>
              <w:t>报价</w:t>
            </w:r>
            <w:r>
              <w:rPr>
                <w:rFonts w:hint="eastAsia" w:cs="宋体"/>
                <w:b/>
                <w:color w:val="auto"/>
                <w:highlight w:val="none"/>
              </w:rPr>
              <w:t>单价（</w:t>
            </w:r>
            <w:r>
              <w:rPr>
                <w:rFonts w:cs="宋体"/>
                <w:b/>
                <w:color w:val="auto"/>
                <w:highlight w:val="none"/>
              </w:rPr>
              <w:t>元）</w:t>
            </w:r>
          </w:p>
        </w:tc>
        <w:tc>
          <w:tcPr>
            <w:tcW w:w="692" w:type="pct"/>
            <w:shd w:val="clear" w:color="C3BD96" w:themeColor="background2" w:themeShade="BF" w:fill="auto"/>
            <w:vAlign w:val="center"/>
          </w:tcPr>
          <w:p w14:paraId="4810EFDE">
            <w:pPr>
              <w:spacing w:line="360" w:lineRule="auto"/>
              <w:ind w:left="-48" w:leftChars="-23" w:right="-65" w:rightChars="-31"/>
              <w:jc w:val="center"/>
              <w:rPr>
                <w:rFonts w:hint="default" w:eastAsia="宋体" w:cs="宋体"/>
                <w:b/>
                <w:color w:val="auto"/>
                <w:highlight w:val="none"/>
                <w:lang w:val="en-US" w:eastAsia="zh-CN"/>
              </w:rPr>
            </w:pPr>
            <w:r>
              <w:rPr>
                <w:rFonts w:hint="eastAsia" w:cs="宋体"/>
                <w:b/>
                <w:color w:val="auto"/>
                <w:highlight w:val="none"/>
                <w:lang w:val="en-US" w:eastAsia="zh-CN"/>
              </w:rPr>
              <w:t>成本项目</w:t>
            </w:r>
          </w:p>
          <w:p w14:paraId="5AD3EE4D">
            <w:pPr>
              <w:spacing w:line="360" w:lineRule="auto"/>
              <w:ind w:right="-65" w:rightChars="-31"/>
              <w:jc w:val="both"/>
              <w:rPr>
                <w:rFonts w:hint="default" w:cs="宋体"/>
                <w:b/>
                <w:color w:val="auto"/>
                <w:highlight w:val="none"/>
                <w:lang w:val="en-US" w:eastAsia="zh-CN"/>
              </w:rPr>
            </w:pPr>
          </w:p>
        </w:tc>
        <w:tc>
          <w:tcPr>
            <w:tcW w:w="560" w:type="pct"/>
            <w:shd w:val="clear" w:color="C3BD96" w:themeColor="background2" w:themeShade="BF" w:fill="auto"/>
            <w:vAlign w:val="center"/>
          </w:tcPr>
          <w:p w14:paraId="09333A32">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具体明细</w:t>
            </w:r>
          </w:p>
          <w:p w14:paraId="7EF200FF">
            <w:pPr>
              <w:spacing w:line="360" w:lineRule="auto"/>
              <w:ind w:left="-48" w:leftChars="-23" w:right="-65" w:rightChars="-31"/>
              <w:jc w:val="center"/>
              <w:rPr>
                <w:rFonts w:hint="eastAsia" w:cs="宋体"/>
                <w:b/>
                <w:color w:val="auto"/>
                <w:highlight w:val="none"/>
                <w:lang w:val="en-US" w:eastAsia="zh-CN"/>
              </w:rPr>
            </w:pPr>
          </w:p>
        </w:tc>
        <w:tc>
          <w:tcPr>
            <w:tcW w:w="511" w:type="pct"/>
            <w:shd w:val="clear" w:color="C3BD96" w:themeColor="background2" w:themeShade="BF" w:fill="auto"/>
            <w:vAlign w:val="center"/>
          </w:tcPr>
          <w:p w14:paraId="68567C70">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单位产品用量</w:t>
            </w:r>
          </w:p>
          <w:p w14:paraId="27DC558F">
            <w:pPr>
              <w:spacing w:line="360" w:lineRule="auto"/>
              <w:ind w:left="-48" w:leftChars="-23" w:right="-65" w:rightChars="-31"/>
              <w:jc w:val="center"/>
              <w:rPr>
                <w:rFonts w:hint="eastAsia" w:cs="宋体"/>
                <w:b/>
                <w:color w:val="auto"/>
                <w:highlight w:val="none"/>
                <w:lang w:val="en-US" w:eastAsia="zh-CN"/>
              </w:rPr>
            </w:pPr>
          </w:p>
        </w:tc>
        <w:tc>
          <w:tcPr>
            <w:tcW w:w="606" w:type="pct"/>
            <w:shd w:val="clear" w:color="C3BD96" w:themeColor="background2" w:themeShade="BF" w:fill="auto"/>
            <w:vAlign w:val="center"/>
          </w:tcPr>
          <w:p w14:paraId="5FE0F8B4">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单位成本（元）</w:t>
            </w:r>
          </w:p>
        </w:tc>
        <w:tc>
          <w:tcPr>
            <w:tcW w:w="449" w:type="pct"/>
            <w:tcBorders>
              <w:left w:val="single" w:color="auto" w:sz="4" w:space="0"/>
            </w:tcBorders>
            <w:shd w:val="clear" w:color="C3BD96" w:themeColor="background2" w:themeShade="BF" w:fill="auto"/>
            <w:vAlign w:val="center"/>
          </w:tcPr>
          <w:p w14:paraId="2A09A13B">
            <w:pPr>
              <w:spacing w:line="360" w:lineRule="auto"/>
              <w:ind w:left="-48" w:leftChars="-23" w:right="-65" w:rightChars="-31"/>
              <w:jc w:val="center"/>
              <w:rPr>
                <w:rFonts w:cs="宋体"/>
                <w:b/>
                <w:color w:val="auto"/>
                <w:highlight w:val="none"/>
              </w:rPr>
            </w:pPr>
            <w:r>
              <w:rPr>
                <w:rFonts w:hint="eastAsia" w:cs="宋体"/>
                <w:b/>
                <w:color w:val="auto"/>
                <w:highlight w:val="none"/>
              </w:rPr>
              <w:t>成本</w:t>
            </w:r>
            <w:r>
              <w:rPr>
                <w:rFonts w:cs="宋体"/>
                <w:b/>
                <w:color w:val="auto"/>
                <w:highlight w:val="none"/>
              </w:rPr>
              <w:t>合计（元）</w:t>
            </w:r>
          </w:p>
        </w:tc>
        <w:tc>
          <w:tcPr>
            <w:tcW w:w="587" w:type="pct"/>
            <w:tcBorders>
              <w:left w:val="single" w:color="auto" w:sz="4" w:space="0"/>
            </w:tcBorders>
            <w:shd w:val="clear" w:color="C3BD96" w:themeColor="background2" w:themeShade="BF" w:fill="auto"/>
            <w:vAlign w:val="center"/>
          </w:tcPr>
          <w:p w14:paraId="4F7624BA">
            <w:pPr>
              <w:spacing w:line="360" w:lineRule="auto"/>
              <w:ind w:left="-48" w:leftChars="-23" w:right="-65" w:rightChars="-31"/>
              <w:jc w:val="center"/>
              <w:rPr>
                <w:rFonts w:hint="eastAsia" w:cs="宋体"/>
                <w:b/>
                <w:color w:val="auto"/>
                <w:highlight w:val="none"/>
              </w:rPr>
            </w:pPr>
            <w:r>
              <w:rPr>
                <w:rFonts w:hint="eastAsia" w:cs="宋体"/>
                <w:b/>
                <w:color w:val="auto"/>
                <w:highlight w:val="none"/>
                <w:lang w:val="en-US" w:eastAsia="zh-CN"/>
              </w:rPr>
              <w:t>备注（测算依据/证明材料）</w:t>
            </w:r>
          </w:p>
        </w:tc>
      </w:tr>
      <w:tr w14:paraId="13732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31899164">
            <w:pPr>
              <w:numPr>
                <w:ilvl w:val="0"/>
                <w:numId w:val="5"/>
              </w:numPr>
              <w:tabs>
                <w:tab w:val="left" w:pos="61"/>
              </w:tabs>
              <w:jc w:val="center"/>
              <w:rPr>
                <w:color w:val="auto"/>
                <w:highlight w:val="none"/>
              </w:rPr>
            </w:pPr>
          </w:p>
        </w:tc>
        <w:tc>
          <w:tcPr>
            <w:tcW w:w="201" w:type="pct"/>
            <w:vMerge w:val="restart"/>
            <w:shd w:val="clear" w:color="auto" w:fill="auto"/>
            <w:vAlign w:val="center"/>
          </w:tcPr>
          <w:p w14:paraId="65B757C2">
            <w:pPr>
              <w:tabs>
                <w:tab w:val="left" w:pos="0"/>
                <w:tab w:val="left" w:pos="56"/>
              </w:tabs>
              <w:ind w:left="547" w:hanging="478" w:hangingChars="228"/>
              <w:jc w:val="center"/>
              <w:rPr>
                <w:color w:val="auto"/>
                <w:highlight w:val="none"/>
              </w:rPr>
            </w:pPr>
          </w:p>
        </w:tc>
        <w:tc>
          <w:tcPr>
            <w:tcW w:w="380" w:type="pct"/>
            <w:vMerge w:val="restart"/>
            <w:shd w:val="clear" w:color="auto" w:fill="auto"/>
            <w:vAlign w:val="center"/>
          </w:tcPr>
          <w:p w14:paraId="58C050D9">
            <w:pPr>
              <w:spacing w:line="240" w:lineRule="atLeast"/>
              <w:ind w:left="-48" w:leftChars="-23" w:right="-65" w:rightChars="-31"/>
              <w:jc w:val="left"/>
              <w:rPr>
                <w:rFonts w:cs="宋体"/>
                <w:color w:val="auto"/>
                <w:szCs w:val="24"/>
                <w:highlight w:val="none"/>
              </w:rPr>
            </w:pPr>
          </w:p>
        </w:tc>
        <w:tc>
          <w:tcPr>
            <w:tcW w:w="282" w:type="pct"/>
            <w:vMerge w:val="restart"/>
            <w:tcBorders>
              <w:left w:val="single" w:color="auto" w:sz="4" w:space="0"/>
            </w:tcBorders>
            <w:shd w:val="clear" w:color="auto" w:fill="auto"/>
            <w:vAlign w:val="center"/>
          </w:tcPr>
          <w:p w14:paraId="3B157FD4">
            <w:pPr>
              <w:spacing w:line="240" w:lineRule="atLeast"/>
              <w:ind w:left="-48" w:leftChars="-23" w:right="-65" w:rightChars="-31"/>
              <w:jc w:val="left"/>
              <w:rPr>
                <w:rFonts w:cs="宋体"/>
                <w:color w:val="auto"/>
                <w:szCs w:val="24"/>
                <w:highlight w:val="none"/>
              </w:rPr>
            </w:pPr>
          </w:p>
        </w:tc>
        <w:tc>
          <w:tcPr>
            <w:tcW w:w="478" w:type="pct"/>
            <w:vMerge w:val="restart"/>
            <w:tcBorders>
              <w:left w:val="single" w:color="auto" w:sz="4" w:space="0"/>
              <w:right w:val="single" w:color="auto" w:sz="4" w:space="0"/>
            </w:tcBorders>
            <w:shd w:val="clear" w:color="auto" w:fill="auto"/>
            <w:vAlign w:val="center"/>
          </w:tcPr>
          <w:p w14:paraId="67F6C6EE">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4F6F6858">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原材料成本</w:t>
            </w:r>
          </w:p>
        </w:tc>
        <w:tc>
          <w:tcPr>
            <w:tcW w:w="560" w:type="pct"/>
            <w:tcBorders>
              <w:left w:val="single" w:color="auto" w:sz="4" w:space="0"/>
            </w:tcBorders>
            <w:shd w:val="clear" w:color="auto" w:fill="auto"/>
            <w:vAlign w:val="center"/>
          </w:tcPr>
          <w:p w14:paraId="33003AD0">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原材料1</w:t>
            </w:r>
          </w:p>
        </w:tc>
        <w:tc>
          <w:tcPr>
            <w:tcW w:w="511" w:type="pct"/>
            <w:tcBorders>
              <w:left w:val="single" w:color="auto" w:sz="4" w:space="0"/>
            </w:tcBorders>
            <w:shd w:val="clear" w:color="auto" w:fill="auto"/>
            <w:vAlign w:val="center"/>
          </w:tcPr>
          <w:p w14:paraId="2A7EE56F">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00318077">
            <w:pPr>
              <w:spacing w:line="240" w:lineRule="atLeast"/>
              <w:ind w:left="-48" w:leftChars="-23" w:right="-65" w:rightChars="-31"/>
              <w:jc w:val="left"/>
              <w:rPr>
                <w:rFonts w:cs="宋体"/>
                <w:color w:val="auto"/>
                <w:szCs w:val="24"/>
                <w:highlight w:val="none"/>
              </w:rPr>
            </w:pPr>
          </w:p>
        </w:tc>
        <w:tc>
          <w:tcPr>
            <w:tcW w:w="449" w:type="pct"/>
            <w:vMerge w:val="restart"/>
            <w:tcBorders>
              <w:left w:val="single" w:color="auto" w:sz="4" w:space="0"/>
            </w:tcBorders>
            <w:shd w:val="clear" w:color="auto" w:fill="auto"/>
            <w:vAlign w:val="center"/>
          </w:tcPr>
          <w:p w14:paraId="17873F2F">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71C7FD89">
            <w:pPr>
              <w:spacing w:line="240" w:lineRule="atLeast"/>
              <w:ind w:left="-48" w:leftChars="-23" w:right="-65" w:rightChars="-31"/>
              <w:jc w:val="left"/>
              <w:rPr>
                <w:rFonts w:cs="宋体"/>
                <w:color w:val="auto"/>
                <w:szCs w:val="24"/>
                <w:highlight w:val="none"/>
              </w:rPr>
            </w:pPr>
          </w:p>
        </w:tc>
      </w:tr>
      <w:tr w14:paraId="7005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DA847D1">
            <w:pPr>
              <w:numPr>
                <w:ilvl w:val="0"/>
                <w:numId w:val="5"/>
              </w:numPr>
              <w:tabs>
                <w:tab w:val="left" w:pos="61"/>
              </w:tabs>
              <w:jc w:val="center"/>
              <w:rPr>
                <w:color w:val="auto"/>
                <w:highlight w:val="none"/>
              </w:rPr>
            </w:pPr>
          </w:p>
        </w:tc>
        <w:tc>
          <w:tcPr>
            <w:tcW w:w="201" w:type="pct"/>
            <w:vMerge w:val="continue"/>
            <w:shd w:val="clear" w:color="auto" w:fill="auto"/>
            <w:vAlign w:val="center"/>
          </w:tcPr>
          <w:p w14:paraId="462E3DFC">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2E160B9A">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38DF83C2">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31170B0">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1F910922">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26F1672B">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539CD006">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0960E9F9">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4AF14547">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580CE386">
            <w:pPr>
              <w:spacing w:line="240" w:lineRule="atLeast"/>
              <w:ind w:left="-48" w:leftChars="-23" w:right="-65" w:rightChars="-31"/>
              <w:jc w:val="left"/>
              <w:rPr>
                <w:rFonts w:cs="宋体"/>
                <w:color w:val="auto"/>
                <w:szCs w:val="24"/>
                <w:highlight w:val="none"/>
              </w:rPr>
            </w:pPr>
          </w:p>
        </w:tc>
      </w:tr>
      <w:tr w14:paraId="78B1B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47A0B9B">
            <w:pPr>
              <w:tabs>
                <w:tab w:val="left" w:pos="61"/>
              </w:tabs>
              <w:jc w:val="center"/>
              <w:rPr>
                <w:color w:val="auto"/>
                <w:highlight w:val="none"/>
              </w:rPr>
            </w:pPr>
          </w:p>
        </w:tc>
        <w:tc>
          <w:tcPr>
            <w:tcW w:w="201" w:type="pct"/>
            <w:vMerge w:val="continue"/>
            <w:shd w:val="clear" w:color="auto" w:fill="auto"/>
            <w:vAlign w:val="center"/>
          </w:tcPr>
          <w:p w14:paraId="5EEB1F4F">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185BAC6B">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F37CA61">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8855F02">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4FD27713">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人工成本</w:t>
            </w:r>
          </w:p>
        </w:tc>
        <w:tc>
          <w:tcPr>
            <w:tcW w:w="560" w:type="pct"/>
            <w:tcBorders>
              <w:left w:val="single" w:color="auto" w:sz="4" w:space="0"/>
            </w:tcBorders>
            <w:shd w:val="clear" w:color="auto" w:fill="auto"/>
            <w:vAlign w:val="center"/>
          </w:tcPr>
          <w:p w14:paraId="3880182C">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生产工人工资</w:t>
            </w:r>
          </w:p>
        </w:tc>
        <w:tc>
          <w:tcPr>
            <w:tcW w:w="511" w:type="pct"/>
            <w:tcBorders>
              <w:left w:val="single" w:color="auto" w:sz="4" w:space="0"/>
            </w:tcBorders>
            <w:shd w:val="clear" w:color="auto" w:fill="auto"/>
            <w:vAlign w:val="center"/>
          </w:tcPr>
          <w:p w14:paraId="3FC90750">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6A222EF7">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CB39DE6">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55657EF1">
            <w:pPr>
              <w:spacing w:line="240" w:lineRule="atLeast"/>
              <w:ind w:left="-48" w:leftChars="-23" w:right="-65" w:rightChars="-31"/>
              <w:jc w:val="left"/>
              <w:rPr>
                <w:rFonts w:cs="宋体"/>
                <w:color w:val="auto"/>
                <w:szCs w:val="24"/>
                <w:highlight w:val="none"/>
              </w:rPr>
            </w:pPr>
          </w:p>
        </w:tc>
      </w:tr>
      <w:tr w14:paraId="3DA39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C5D4CED">
            <w:pPr>
              <w:tabs>
                <w:tab w:val="left" w:pos="61"/>
              </w:tabs>
              <w:jc w:val="center"/>
              <w:rPr>
                <w:color w:val="auto"/>
                <w:highlight w:val="none"/>
              </w:rPr>
            </w:pPr>
          </w:p>
        </w:tc>
        <w:tc>
          <w:tcPr>
            <w:tcW w:w="201" w:type="pct"/>
            <w:vMerge w:val="continue"/>
            <w:shd w:val="clear" w:color="auto" w:fill="auto"/>
            <w:vAlign w:val="center"/>
          </w:tcPr>
          <w:p w14:paraId="25F98AE1">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71F08945">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6A7BEF54">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6DE32178">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74A0A741">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7C7461BE">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22BA3532">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7735E1B2">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61E1BF4">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421563FB">
            <w:pPr>
              <w:spacing w:line="240" w:lineRule="atLeast"/>
              <w:ind w:left="-48" w:leftChars="-23" w:right="-65" w:rightChars="-31"/>
              <w:jc w:val="left"/>
              <w:rPr>
                <w:rFonts w:cs="宋体"/>
                <w:color w:val="auto"/>
                <w:szCs w:val="24"/>
                <w:highlight w:val="none"/>
              </w:rPr>
            </w:pPr>
          </w:p>
        </w:tc>
      </w:tr>
      <w:tr w14:paraId="25FAD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05F5DD7">
            <w:pPr>
              <w:tabs>
                <w:tab w:val="left" w:pos="61"/>
              </w:tabs>
              <w:jc w:val="center"/>
              <w:rPr>
                <w:color w:val="auto"/>
                <w:highlight w:val="none"/>
              </w:rPr>
            </w:pPr>
          </w:p>
        </w:tc>
        <w:tc>
          <w:tcPr>
            <w:tcW w:w="201" w:type="pct"/>
            <w:vMerge w:val="continue"/>
            <w:shd w:val="clear" w:color="auto" w:fill="auto"/>
            <w:vAlign w:val="center"/>
          </w:tcPr>
          <w:p w14:paraId="49146DB7">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23B4217D">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F08DA06">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5B959EE">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6C2F56BC">
            <w:pPr>
              <w:spacing w:line="240" w:lineRule="atLeast"/>
              <w:ind w:left="-48" w:leftChars="-23" w:right="-65" w:rightChars="-31"/>
              <w:jc w:val="left"/>
              <w:rPr>
                <w:rFonts w:hint="eastAsia" w:cs="宋体"/>
                <w:color w:val="auto"/>
                <w:szCs w:val="24"/>
                <w:highlight w:val="none"/>
              </w:rPr>
            </w:pPr>
            <w:r>
              <w:rPr>
                <w:rFonts w:hint="eastAsia" w:cs="宋体"/>
                <w:color w:val="auto"/>
                <w:szCs w:val="24"/>
                <w:highlight w:val="none"/>
              </w:rPr>
              <w:t>制造费用</w:t>
            </w:r>
          </w:p>
        </w:tc>
        <w:tc>
          <w:tcPr>
            <w:tcW w:w="560" w:type="pct"/>
            <w:tcBorders>
              <w:left w:val="single" w:color="auto" w:sz="4" w:space="0"/>
            </w:tcBorders>
            <w:shd w:val="clear" w:color="auto" w:fill="auto"/>
            <w:vAlign w:val="center"/>
          </w:tcPr>
          <w:p w14:paraId="615956BA">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设备折旧费</w:t>
            </w:r>
          </w:p>
        </w:tc>
        <w:tc>
          <w:tcPr>
            <w:tcW w:w="511" w:type="pct"/>
            <w:tcBorders>
              <w:left w:val="single" w:color="auto" w:sz="4" w:space="0"/>
            </w:tcBorders>
            <w:shd w:val="clear" w:color="auto" w:fill="auto"/>
            <w:vAlign w:val="center"/>
          </w:tcPr>
          <w:p w14:paraId="03C89923">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38F9C2E1">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D67D214">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412E883A">
            <w:pPr>
              <w:spacing w:line="240" w:lineRule="atLeast"/>
              <w:ind w:left="-48" w:leftChars="-23" w:right="-65" w:rightChars="-31"/>
              <w:jc w:val="left"/>
              <w:rPr>
                <w:rFonts w:cs="宋体"/>
                <w:color w:val="auto"/>
                <w:szCs w:val="24"/>
                <w:highlight w:val="none"/>
              </w:rPr>
            </w:pPr>
          </w:p>
        </w:tc>
      </w:tr>
      <w:tr w14:paraId="67AFE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78DF2BD">
            <w:pPr>
              <w:tabs>
                <w:tab w:val="left" w:pos="61"/>
              </w:tabs>
              <w:jc w:val="center"/>
              <w:rPr>
                <w:color w:val="auto"/>
                <w:highlight w:val="none"/>
              </w:rPr>
            </w:pPr>
          </w:p>
        </w:tc>
        <w:tc>
          <w:tcPr>
            <w:tcW w:w="201" w:type="pct"/>
            <w:vMerge w:val="continue"/>
            <w:shd w:val="clear" w:color="auto" w:fill="auto"/>
            <w:vAlign w:val="center"/>
          </w:tcPr>
          <w:p w14:paraId="1D439CE3">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71BFE9FA">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6D75B0E">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FB42261">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236288DA">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53B24EE4">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2C7EE97E">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7D55CCBC">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4A3183CF">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689037C1">
            <w:pPr>
              <w:spacing w:line="240" w:lineRule="atLeast"/>
              <w:ind w:left="-48" w:leftChars="-23" w:right="-65" w:rightChars="-31"/>
              <w:jc w:val="left"/>
              <w:rPr>
                <w:rFonts w:cs="宋体"/>
                <w:color w:val="auto"/>
                <w:szCs w:val="24"/>
                <w:highlight w:val="none"/>
              </w:rPr>
            </w:pPr>
          </w:p>
        </w:tc>
      </w:tr>
      <w:tr w14:paraId="291B3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5818CE3A">
            <w:pPr>
              <w:tabs>
                <w:tab w:val="left" w:pos="61"/>
              </w:tabs>
              <w:jc w:val="center"/>
              <w:rPr>
                <w:color w:val="auto"/>
                <w:highlight w:val="none"/>
              </w:rPr>
            </w:pPr>
          </w:p>
        </w:tc>
        <w:tc>
          <w:tcPr>
            <w:tcW w:w="201" w:type="pct"/>
            <w:vMerge w:val="continue"/>
            <w:shd w:val="clear" w:color="auto" w:fill="auto"/>
            <w:vAlign w:val="center"/>
          </w:tcPr>
          <w:p w14:paraId="5530FE59">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68A909D4">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3B997D96">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0915F4C3">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vAlign w:val="center"/>
          </w:tcPr>
          <w:p w14:paraId="55B3EF5C">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其他成本</w:t>
            </w:r>
          </w:p>
        </w:tc>
        <w:tc>
          <w:tcPr>
            <w:tcW w:w="560" w:type="pct"/>
            <w:tcBorders>
              <w:left w:val="single" w:color="auto" w:sz="4" w:space="0"/>
            </w:tcBorders>
            <w:shd w:val="clear" w:color="auto" w:fill="auto"/>
            <w:vAlign w:val="center"/>
          </w:tcPr>
          <w:p w14:paraId="28AD62CC">
            <w:pPr>
              <w:spacing w:line="240" w:lineRule="atLeast"/>
              <w:ind w:left="-48" w:leftChars="-23" w:right="-65" w:rightChars="-31"/>
              <w:jc w:val="left"/>
              <w:rPr>
                <w:rFonts w:hint="eastAsia" w:eastAsia="宋体" w:cs="宋体"/>
                <w:color w:val="auto"/>
                <w:szCs w:val="24"/>
                <w:highlight w:val="none"/>
                <w:lang w:val="en-US" w:eastAsia="zh-CN"/>
              </w:rPr>
            </w:pPr>
          </w:p>
        </w:tc>
        <w:tc>
          <w:tcPr>
            <w:tcW w:w="511" w:type="pct"/>
            <w:tcBorders>
              <w:left w:val="single" w:color="auto" w:sz="4" w:space="0"/>
            </w:tcBorders>
            <w:shd w:val="clear" w:color="auto" w:fill="auto"/>
            <w:vAlign w:val="center"/>
          </w:tcPr>
          <w:p w14:paraId="480F1EE7">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1DFF4C39">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593452B9">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1EA1D96E">
            <w:pPr>
              <w:spacing w:line="240" w:lineRule="atLeast"/>
              <w:ind w:left="-48" w:leftChars="-23" w:right="-65" w:rightChars="-31"/>
              <w:jc w:val="left"/>
              <w:rPr>
                <w:rFonts w:cs="宋体"/>
                <w:color w:val="auto"/>
                <w:szCs w:val="24"/>
                <w:highlight w:val="none"/>
              </w:rPr>
            </w:pPr>
          </w:p>
        </w:tc>
      </w:tr>
      <w:tr w14:paraId="3AF8D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14707BF8">
            <w:pPr>
              <w:tabs>
                <w:tab w:val="left" w:pos="61"/>
              </w:tabs>
              <w:jc w:val="center"/>
              <w:rPr>
                <w:rFonts w:hint="eastAsia" w:eastAsia="宋体"/>
                <w:color w:val="auto"/>
                <w:highlight w:val="none"/>
                <w:lang w:val="en-US" w:eastAsia="zh-CN"/>
              </w:rPr>
            </w:pPr>
            <w:r>
              <w:rPr>
                <w:rFonts w:hint="eastAsia"/>
                <w:color w:val="auto"/>
                <w:highlight w:val="none"/>
                <w:lang w:val="en-US" w:eastAsia="zh-CN"/>
              </w:rPr>
              <w:t>2</w:t>
            </w:r>
          </w:p>
        </w:tc>
        <w:tc>
          <w:tcPr>
            <w:tcW w:w="201" w:type="pct"/>
            <w:shd w:val="clear" w:color="auto" w:fill="auto"/>
            <w:vAlign w:val="center"/>
          </w:tcPr>
          <w:p w14:paraId="2637B63F">
            <w:pPr>
              <w:tabs>
                <w:tab w:val="left" w:pos="0"/>
                <w:tab w:val="left" w:pos="56"/>
              </w:tabs>
              <w:ind w:left="547" w:hanging="478" w:hangingChars="228"/>
              <w:jc w:val="center"/>
              <w:rPr>
                <w:color w:val="auto"/>
                <w:highlight w:val="none"/>
              </w:rPr>
            </w:pPr>
          </w:p>
        </w:tc>
        <w:tc>
          <w:tcPr>
            <w:tcW w:w="380" w:type="pct"/>
            <w:shd w:val="clear" w:color="auto" w:fill="auto"/>
            <w:vAlign w:val="center"/>
          </w:tcPr>
          <w:p w14:paraId="2118CF07">
            <w:pPr>
              <w:spacing w:line="240" w:lineRule="atLeast"/>
              <w:ind w:left="-48" w:leftChars="-23" w:right="-65" w:rightChars="-31"/>
              <w:jc w:val="left"/>
              <w:rPr>
                <w:rFonts w:cs="宋体"/>
                <w:color w:val="auto"/>
                <w:szCs w:val="24"/>
                <w:highlight w:val="none"/>
              </w:rPr>
            </w:pPr>
          </w:p>
        </w:tc>
        <w:tc>
          <w:tcPr>
            <w:tcW w:w="282" w:type="pct"/>
            <w:tcBorders>
              <w:left w:val="single" w:color="auto" w:sz="4" w:space="0"/>
            </w:tcBorders>
            <w:shd w:val="clear" w:color="auto" w:fill="auto"/>
            <w:vAlign w:val="center"/>
          </w:tcPr>
          <w:p w14:paraId="1F00C114">
            <w:pPr>
              <w:spacing w:line="240" w:lineRule="atLeast"/>
              <w:ind w:left="-48" w:leftChars="-23" w:right="-65" w:rightChars="-31"/>
              <w:jc w:val="left"/>
              <w:rPr>
                <w:rFonts w:cs="宋体"/>
                <w:color w:val="auto"/>
                <w:szCs w:val="24"/>
                <w:highlight w:val="none"/>
              </w:rPr>
            </w:pPr>
          </w:p>
        </w:tc>
        <w:tc>
          <w:tcPr>
            <w:tcW w:w="478" w:type="pct"/>
            <w:tcBorders>
              <w:left w:val="single" w:color="auto" w:sz="4" w:space="0"/>
              <w:right w:val="single" w:color="auto" w:sz="4" w:space="0"/>
            </w:tcBorders>
            <w:shd w:val="clear" w:color="auto" w:fill="auto"/>
            <w:vAlign w:val="center"/>
          </w:tcPr>
          <w:p w14:paraId="39DA2191">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tcPr>
          <w:p w14:paraId="65D21A97">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488B511B">
            <w:pPr>
              <w:spacing w:line="240" w:lineRule="atLeast"/>
              <w:ind w:left="-48" w:leftChars="-23" w:right="-65" w:rightChars="-31"/>
              <w:jc w:val="left"/>
              <w:rPr>
                <w:rFonts w:cs="宋体"/>
                <w:color w:val="auto"/>
                <w:szCs w:val="24"/>
                <w:highlight w:val="none"/>
              </w:rPr>
            </w:pPr>
          </w:p>
        </w:tc>
        <w:tc>
          <w:tcPr>
            <w:tcW w:w="511" w:type="pct"/>
            <w:tcBorders>
              <w:left w:val="single" w:color="auto" w:sz="4" w:space="0"/>
            </w:tcBorders>
            <w:shd w:val="clear" w:color="auto" w:fill="auto"/>
            <w:vAlign w:val="center"/>
          </w:tcPr>
          <w:p w14:paraId="630599EE">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2392663E">
            <w:pPr>
              <w:spacing w:line="240" w:lineRule="atLeast"/>
              <w:ind w:left="-48" w:leftChars="-23" w:right="-65" w:rightChars="-31"/>
              <w:jc w:val="left"/>
              <w:rPr>
                <w:rFonts w:cs="宋体"/>
                <w:color w:val="auto"/>
                <w:szCs w:val="24"/>
                <w:highlight w:val="none"/>
              </w:rPr>
            </w:pPr>
          </w:p>
        </w:tc>
        <w:tc>
          <w:tcPr>
            <w:tcW w:w="449" w:type="pct"/>
            <w:tcBorders>
              <w:left w:val="single" w:color="auto" w:sz="4" w:space="0"/>
            </w:tcBorders>
            <w:shd w:val="clear" w:color="auto" w:fill="auto"/>
            <w:vAlign w:val="center"/>
          </w:tcPr>
          <w:p w14:paraId="729BB8DB">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24ACDC09">
            <w:pPr>
              <w:spacing w:line="240" w:lineRule="atLeast"/>
              <w:ind w:left="-48" w:leftChars="-23" w:right="-65" w:rightChars="-31"/>
              <w:jc w:val="left"/>
              <w:rPr>
                <w:rFonts w:cs="宋体"/>
                <w:color w:val="auto"/>
                <w:szCs w:val="24"/>
                <w:highlight w:val="none"/>
              </w:rPr>
            </w:pPr>
          </w:p>
        </w:tc>
      </w:tr>
      <w:tr w14:paraId="645FD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563A9DFF">
            <w:pPr>
              <w:tabs>
                <w:tab w:val="left" w:pos="82"/>
              </w:tabs>
              <w:jc w:val="center"/>
              <w:rPr>
                <w:color w:val="auto"/>
                <w:highlight w:val="none"/>
              </w:rPr>
            </w:pPr>
            <w:r>
              <w:rPr>
                <w:rFonts w:hint="eastAsia"/>
                <w:color w:val="auto"/>
                <w:highlight w:val="none"/>
              </w:rPr>
              <w:t>…</w:t>
            </w:r>
          </w:p>
        </w:tc>
        <w:tc>
          <w:tcPr>
            <w:tcW w:w="201" w:type="pct"/>
            <w:tcBorders>
              <w:bottom w:val="single" w:color="auto" w:sz="4" w:space="0"/>
            </w:tcBorders>
            <w:shd w:val="clear" w:color="auto" w:fill="auto"/>
            <w:vAlign w:val="center"/>
          </w:tcPr>
          <w:p w14:paraId="5E924863">
            <w:pPr>
              <w:spacing w:line="240" w:lineRule="atLeast"/>
              <w:ind w:left="-48" w:leftChars="-23" w:right="-65" w:rightChars="-31"/>
              <w:jc w:val="left"/>
              <w:rPr>
                <w:rFonts w:cs="宋体"/>
                <w:color w:val="auto"/>
                <w:szCs w:val="24"/>
                <w:highlight w:val="none"/>
              </w:rPr>
            </w:pPr>
          </w:p>
        </w:tc>
        <w:tc>
          <w:tcPr>
            <w:tcW w:w="380" w:type="pct"/>
            <w:tcBorders>
              <w:bottom w:val="single" w:color="auto" w:sz="4" w:space="0"/>
            </w:tcBorders>
            <w:shd w:val="clear" w:color="auto" w:fill="auto"/>
            <w:vAlign w:val="center"/>
          </w:tcPr>
          <w:p w14:paraId="7F8C583D">
            <w:pPr>
              <w:spacing w:line="240" w:lineRule="atLeast"/>
              <w:ind w:left="-48" w:leftChars="-23" w:right="-65" w:rightChars="-31"/>
              <w:jc w:val="left"/>
              <w:rPr>
                <w:rFonts w:cs="宋体"/>
                <w:color w:val="auto"/>
                <w:szCs w:val="24"/>
                <w:highlight w:val="none"/>
              </w:rPr>
            </w:pPr>
          </w:p>
        </w:tc>
        <w:tc>
          <w:tcPr>
            <w:tcW w:w="282" w:type="pct"/>
            <w:tcBorders>
              <w:left w:val="single" w:color="auto" w:sz="4" w:space="0"/>
              <w:bottom w:val="single" w:color="auto" w:sz="4" w:space="0"/>
            </w:tcBorders>
            <w:shd w:val="clear" w:color="auto" w:fill="auto"/>
            <w:vAlign w:val="center"/>
          </w:tcPr>
          <w:p w14:paraId="4319768C">
            <w:pPr>
              <w:spacing w:line="240" w:lineRule="atLeast"/>
              <w:ind w:left="-48" w:leftChars="-23" w:right="-65" w:rightChars="-31"/>
              <w:jc w:val="left"/>
              <w:rPr>
                <w:rFonts w:cs="宋体"/>
                <w:color w:val="auto"/>
                <w:szCs w:val="24"/>
                <w:highlight w:val="none"/>
              </w:rPr>
            </w:pPr>
          </w:p>
        </w:tc>
        <w:tc>
          <w:tcPr>
            <w:tcW w:w="478" w:type="pct"/>
            <w:tcBorders>
              <w:left w:val="single" w:color="auto" w:sz="4" w:space="0"/>
              <w:bottom w:val="single" w:color="auto" w:sz="4" w:space="0"/>
              <w:right w:val="single" w:color="auto" w:sz="4" w:space="0"/>
            </w:tcBorders>
            <w:shd w:val="clear" w:color="auto" w:fill="auto"/>
            <w:vAlign w:val="center"/>
          </w:tcPr>
          <w:p w14:paraId="33135464">
            <w:pPr>
              <w:spacing w:line="240" w:lineRule="atLeast"/>
              <w:ind w:left="-48" w:leftChars="-23" w:right="-65" w:rightChars="-31"/>
              <w:jc w:val="left"/>
              <w:rPr>
                <w:rFonts w:cs="宋体"/>
                <w:color w:val="auto"/>
                <w:szCs w:val="24"/>
                <w:highlight w:val="none"/>
              </w:rPr>
            </w:pPr>
          </w:p>
        </w:tc>
        <w:tc>
          <w:tcPr>
            <w:tcW w:w="692" w:type="pct"/>
            <w:tcBorders>
              <w:left w:val="single" w:color="auto" w:sz="4" w:space="0"/>
              <w:bottom w:val="single" w:color="auto" w:sz="4" w:space="0"/>
              <w:right w:val="single" w:color="auto" w:sz="4" w:space="0"/>
            </w:tcBorders>
          </w:tcPr>
          <w:p w14:paraId="57E57687">
            <w:pPr>
              <w:spacing w:line="240" w:lineRule="atLeast"/>
              <w:ind w:left="-48" w:leftChars="-23" w:right="-65" w:rightChars="-31"/>
              <w:jc w:val="left"/>
              <w:rPr>
                <w:rFonts w:cs="宋体"/>
                <w:color w:val="auto"/>
                <w:szCs w:val="24"/>
                <w:highlight w:val="none"/>
              </w:rPr>
            </w:pPr>
          </w:p>
        </w:tc>
        <w:tc>
          <w:tcPr>
            <w:tcW w:w="560" w:type="pct"/>
            <w:tcBorders>
              <w:left w:val="single" w:color="auto" w:sz="4" w:space="0"/>
              <w:bottom w:val="single" w:color="auto" w:sz="4" w:space="0"/>
            </w:tcBorders>
            <w:shd w:val="clear" w:color="auto" w:fill="auto"/>
            <w:vAlign w:val="center"/>
          </w:tcPr>
          <w:p w14:paraId="1B29C270">
            <w:pPr>
              <w:spacing w:line="240" w:lineRule="atLeast"/>
              <w:ind w:left="-48" w:leftChars="-23" w:right="-65" w:rightChars="-31"/>
              <w:jc w:val="left"/>
              <w:rPr>
                <w:rFonts w:cs="宋体"/>
                <w:color w:val="auto"/>
                <w:szCs w:val="24"/>
                <w:highlight w:val="none"/>
              </w:rPr>
            </w:pPr>
          </w:p>
        </w:tc>
        <w:tc>
          <w:tcPr>
            <w:tcW w:w="511" w:type="pct"/>
            <w:tcBorders>
              <w:left w:val="single" w:color="auto" w:sz="4" w:space="0"/>
              <w:bottom w:val="single" w:color="auto" w:sz="4" w:space="0"/>
            </w:tcBorders>
            <w:shd w:val="clear" w:color="auto" w:fill="auto"/>
            <w:vAlign w:val="center"/>
          </w:tcPr>
          <w:p w14:paraId="4EC1DCA5">
            <w:pPr>
              <w:spacing w:line="240" w:lineRule="atLeast"/>
              <w:ind w:left="-48" w:leftChars="-23" w:right="-65" w:rightChars="-31"/>
              <w:jc w:val="left"/>
              <w:rPr>
                <w:rFonts w:cs="宋体"/>
                <w:color w:val="auto"/>
                <w:szCs w:val="24"/>
                <w:highlight w:val="none"/>
              </w:rPr>
            </w:pPr>
          </w:p>
          <w:p w14:paraId="56BF2198">
            <w:pPr>
              <w:rPr>
                <w:color w:val="auto"/>
                <w:highlight w:val="none"/>
              </w:rPr>
            </w:pPr>
          </w:p>
        </w:tc>
        <w:tc>
          <w:tcPr>
            <w:tcW w:w="606" w:type="pct"/>
            <w:tcBorders>
              <w:left w:val="single" w:color="auto" w:sz="4" w:space="0"/>
              <w:bottom w:val="single" w:color="auto" w:sz="4" w:space="0"/>
            </w:tcBorders>
            <w:shd w:val="clear" w:color="auto" w:fill="auto"/>
            <w:vAlign w:val="center"/>
          </w:tcPr>
          <w:p w14:paraId="6DA7B2EB">
            <w:pPr>
              <w:rPr>
                <w:color w:val="auto"/>
                <w:highlight w:val="none"/>
              </w:rPr>
            </w:pPr>
          </w:p>
        </w:tc>
        <w:tc>
          <w:tcPr>
            <w:tcW w:w="449" w:type="pct"/>
            <w:tcBorders>
              <w:left w:val="single" w:color="auto" w:sz="4" w:space="0"/>
              <w:bottom w:val="single" w:color="auto" w:sz="4" w:space="0"/>
            </w:tcBorders>
            <w:shd w:val="clear" w:color="auto" w:fill="auto"/>
            <w:vAlign w:val="center"/>
          </w:tcPr>
          <w:p w14:paraId="0D352044">
            <w:pPr>
              <w:spacing w:line="240" w:lineRule="atLeast"/>
              <w:ind w:left="-48" w:leftChars="-23" w:right="-65" w:rightChars="-31"/>
              <w:jc w:val="left"/>
              <w:rPr>
                <w:rFonts w:cs="宋体"/>
                <w:color w:val="auto"/>
                <w:szCs w:val="24"/>
                <w:highlight w:val="none"/>
              </w:rPr>
            </w:pPr>
          </w:p>
        </w:tc>
        <w:tc>
          <w:tcPr>
            <w:tcW w:w="587" w:type="pct"/>
            <w:tcBorders>
              <w:left w:val="single" w:color="auto" w:sz="4" w:space="0"/>
              <w:bottom w:val="single" w:color="auto" w:sz="4" w:space="0"/>
            </w:tcBorders>
            <w:shd w:val="clear" w:color="auto" w:fill="auto"/>
            <w:vAlign w:val="center"/>
          </w:tcPr>
          <w:p w14:paraId="2EBEC3BF">
            <w:pPr>
              <w:spacing w:line="240" w:lineRule="atLeast"/>
              <w:ind w:left="-48" w:leftChars="-23" w:right="-65" w:rightChars="-31"/>
              <w:jc w:val="left"/>
              <w:rPr>
                <w:rFonts w:cs="宋体"/>
                <w:color w:val="auto"/>
                <w:szCs w:val="24"/>
                <w:highlight w:val="none"/>
              </w:rPr>
            </w:pPr>
          </w:p>
        </w:tc>
      </w:tr>
    </w:tbl>
    <w:p w14:paraId="474E7602">
      <w:pPr>
        <w:spacing w:line="360" w:lineRule="auto"/>
        <w:jc w:val="left"/>
        <w:rPr>
          <w:color w:val="auto"/>
          <w:szCs w:val="21"/>
          <w:highlight w:val="none"/>
        </w:rPr>
      </w:pPr>
    </w:p>
    <w:p w14:paraId="752808A1">
      <w:pPr>
        <w:spacing w:line="360" w:lineRule="auto"/>
        <w:jc w:val="left"/>
        <w:rPr>
          <w:color w:val="auto"/>
          <w:szCs w:val="21"/>
          <w:highlight w:val="none"/>
        </w:rPr>
      </w:pPr>
      <w:r>
        <w:rPr>
          <w:rFonts w:hint="eastAsia"/>
          <w:color w:val="auto"/>
          <w:szCs w:val="21"/>
          <w:highlight w:val="none"/>
          <w:lang w:val="en-US" w:eastAsia="zh-CN"/>
        </w:rPr>
        <w:t>说明：项目具体成本测算等与报价合理性相关的书面说明及必要的证明材料，包括但不限于原材料成本、人工成本、制造费用等</w:t>
      </w:r>
    </w:p>
    <w:p w14:paraId="598510DD">
      <w:pPr>
        <w:spacing w:line="360" w:lineRule="auto"/>
        <w:ind w:firstLine="6090" w:firstLineChars="2900"/>
        <w:jc w:val="left"/>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334743E0">
      <w:pPr>
        <w:spacing w:line="360" w:lineRule="auto"/>
        <w:ind w:firstLine="6090" w:firstLineChars="2900"/>
        <w:jc w:val="left"/>
        <w:rPr>
          <w:color w:val="auto"/>
          <w:szCs w:val="21"/>
          <w:highlight w:val="none"/>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color w:val="auto"/>
          <w:szCs w:val="21"/>
          <w:highlight w:val="none"/>
        </w:rPr>
        <w:t>日  期</w:t>
      </w:r>
      <w:r>
        <w:rPr>
          <w:rFonts w:hint="eastAsia" w:eastAsia="宋体"/>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2F11F5C6">
      <w:pPr>
        <w:snapToGrid w:val="0"/>
        <w:spacing w:before="50" w:after="120" w:afterLines="50"/>
        <w:jc w:val="left"/>
        <w:outlineLvl w:val="1"/>
        <w:rPr>
          <w:color w:val="auto"/>
          <w:szCs w:val="21"/>
          <w:highlight w:val="none"/>
        </w:rPr>
      </w:pPr>
      <w:r>
        <w:rPr>
          <w:rFonts w:hint="eastAsia"/>
          <w:color w:val="auto"/>
          <w:szCs w:val="21"/>
          <w:highlight w:val="none"/>
          <w:lang w:val="en-US" w:eastAsia="zh-CN"/>
        </w:rPr>
        <w:t>4</w:t>
      </w:r>
      <w:r>
        <w:rPr>
          <w:rFonts w:hint="eastAsia"/>
          <w:color w:val="auto"/>
          <w:szCs w:val="21"/>
          <w:highlight w:val="none"/>
        </w:rPr>
        <w:t>.开标一览表</w:t>
      </w:r>
    </w:p>
    <w:p w14:paraId="5ED81DB2">
      <w:pPr>
        <w:widowControl/>
        <w:jc w:val="left"/>
        <w:rPr>
          <w:color w:val="auto"/>
          <w:szCs w:val="21"/>
          <w:highlight w:val="none"/>
        </w:rPr>
      </w:pPr>
    </w:p>
    <w:p w14:paraId="0C2BE11D">
      <w:pPr>
        <w:widowControl/>
        <w:jc w:val="left"/>
        <w:rPr>
          <w:color w:val="auto"/>
          <w:szCs w:val="21"/>
          <w:highlight w:val="none"/>
        </w:rPr>
      </w:pPr>
    </w:p>
    <w:p w14:paraId="29C3AAA3">
      <w:pPr>
        <w:widowControl/>
        <w:jc w:val="left"/>
        <w:rPr>
          <w:color w:val="auto"/>
          <w:szCs w:val="21"/>
          <w:highlight w:val="none"/>
        </w:rPr>
      </w:pPr>
    </w:p>
    <w:p w14:paraId="22FC1D7E">
      <w:pPr>
        <w:rPr>
          <w:b/>
          <w:color w:val="auto"/>
          <w:szCs w:val="21"/>
          <w:highlight w:val="none"/>
        </w:rPr>
      </w:pPr>
    </w:p>
    <w:p w14:paraId="3FE50C5A">
      <w:pPr>
        <w:rPr>
          <w:b/>
          <w:color w:val="auto"/>
          <w:szCs w:val="21"/>
          <w:highlight w:val="none"/>
        </w:rPr>
      </w:pPr>
    </w:p>
    <w:p w14:paraId="12F2B6A6">
      <w:pPr>
        <w:rPr>
          <w:b/>
          <w:color w:val="auto"/>
          <w:szCs w:val="21"/>
          <w:highlight w:val="none"/>
        </w:rPr>
      </w:pPr>
      <w:r>
        <w:rPr>
          <w:rFonts w:hint="eastAsia"/>
          <w:b/>
          <w:color w:val="auto"/>
          <w:szCs w:val="21"/>
          <w:highlight w:val="none"/>
        </w:rPr>
        <w:t>格式详见广西政府采购云平台，且仅在广西政府采购云平台填写即可。</w:t>
      </w:r>
    </w:p>
    <w:p w14:paraId="1D5FF000">
      <w:pPr>
        <w:widowControl/>
        <w:jc w:val="left"/>
        <w:rPr>
          <w:color w:val="auto"/>
          <w:szCs w:val="21"/>
          <w:highlight w:val="none"/>
        </w:rPr>
      </w:pPr>
    </w:p>
    <w:bookmarkEnd w:id="108"/>
    <w:p w14:paraId="6BB8EB0B">
      <w:pPr>
        <w:spacing w:line="360" w:lineRule="auto"/>
        <w:ind w:firstLine="420"/>
        <w:rPr>
          <w:rFonts w:hint="eastAsia"/>
          <w:color w:val="auto"/>
          <w:szCs w:val="21"/>
          <w:highlight w:val="none"/>
        </w:rPr>
      </w:pPr>
    </w:p>
    <w:p w14:paraId="4C65E6E7">
      <w:pPr>
        <w:snapToGrid w:val="0"/>
        <w:spacing w:before="120" w:beforeLines="50" w:after="50" w:line="440" w:lineRule="exact"/>
        <w:jc w:val="left"/>
        <w:outlineLvl w:val="1"/>
        <w:rPr>
          <w:rFonts w:hint="eastAsia"/>
          <w:bCs/>
          <w:color w:val="auto"/>
          <w:sz w:val="24"/>
          <w:highlight w:val="none"/>
        </w:rPr>
      </w:pPr>
      <w:r>
        <w:rPr>
          <w:bCs/>
          <w:color w:val="auto"/>
          <w:sz w:val="24"/>
          <w:highlight w:val="none"/>
        </w:rPr>
        <w:t xml:space="preserve"> </w:t>
      </w:r>
    </w:p>
    <w:sectPr>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HYShuSongErKW">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FD681">
    <w:pPr>
      <w:pStyle w:val="3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DB485">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047C04BA">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65BD">
    <w:pPr>
      <w:pStyle w:val="31"/>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3F56D">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8</w:t>
    </w:r>
    <w:r>
      <w:fldChar w:fldCharType="end"/>
    </w:r>
  </w:p>
  <w:p w14:paraId="7787C4D0">
    <w:pPr>
      <w:pStyle w:val="31"/>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F2184">
    <w:pPr>
      <w:pStyle w:val="31"/>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B1460">
    <w:pPr>
      <w:pStyle w:val="31"/>
      <w:jc w:val="center"/>
      <w:rPr>
        <w:rFonts w:hint="eastAsia"/>
      </w:rP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E2D15">
    <w:pPr>
      <w:pStyle w:val="31"/>
      <w:framePr w:wrap="around" w:vAnchor="text" w:hAnchor="margin" w:xAlign="center" w:y="1"/>
      <w:rPr>
        <w:rStyle w:val="55"/>
        <w:rFonts w:ascii="Times New Roman" w:hAnsi="Times New Roman" w:eastAsia="宋体" w:cs="Times New Roman"/>
      </w:rPr>
    </w:pPr>
    <w:r>
      <w:rPr>
        <w:rFonts w:ascii="Times New Roman" w:hAnsi="Times New Roman" w:eastAsia="宋体" w:cs="Times New Roman"/>
      </w:rPr>
      <w:fldChar w:fldCharType="begin"/>
    </w:r>
    <w:r>
      <w:rPr>
        <w:rStyle w:val="55"/>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Style w:val="55"/>
        <w:rFonts w:ascii="Times New Roman" w:hAnsi="Times New Roman" w:eastAsia="宋体" w:cs="Times New Roman"/>
        <w:sz w:val="21"/>
        <w:szCs w:val="24"/>
      </w:rPr>
      <w:t>57</w:t>
    </w:r>
    <w:r>
      <w:rPr>
        <w:rFonts w:ascii="Times New Roman" w:hAnsi="Times New Roman" w:eastAsia="宋体" w:cs="Times New Roman"/>
      </w:rPr>
      <w:fldChar w:fldCharType="end"/>
    </w:r>
  </w:p>
  <w:p w14:paraId="47DC191A">
    <w:pPr>
      <w:pStyle w:val="31"/>
      <w:jc w:val="right"/>
      <w:rPr>
        <w:rFonts w:ascii="Times New Roman" w:hAnsi="Times New Roman" w:eastAsia="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89CF">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57</w:t>
    </w:r>
    <w:r>
      <w:fldChar w:fldCharType="end"/>
    </w:r>
  </w:p>
  <w:p w14:paraId="5C9C441A">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C4BB3">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910F">
    <w:pPr>
      <w:pStyle w:val="32"/>
      <w:jc w:val="left"/>
      <w:rPr>
        <w:rFonts w:hint="eastAsia"/>
      </w:rPr>
    </w:pPr>
    <w:r>
      <w:rPr>
        <w:rFonts w:hint="eastAsia"/>
      </w:rPr>
      <w:t xml:space="preserve">广西机电设备招标有限公司采购文件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68DBF">
    <w:pPr>
      <w:rPr>
        <w:rFonts w:ascii="Times New Roman" w:hAnsi="Times New Roman" w:eastAsia="宋体" w:cs="Times New Roman"/>
        <w:sz w:val="18"/>
        <w:szCs w:val="18"/>
        <w:u w:val="single"/>
      </w:rPr>
    </w:pPr>
    <w:r>
      <w:rPr>
        <w:rFonts w:hint="eastAsia" w:ascii="Times New Roman" w:hAnsi="Times New Roman" w:eastAsia="宋体" w:cs="Times New Roman"/>
        <w:sz w:val="18"/>
        <w:szCs w:val="18"/>
        <w:u w:val="single"/>
      </w:rPr>
      <w:t xml:space="preserve">广西机电设备招标有限公司采购文件                                                       </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u w:val="single"/>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DA988">
    <w:pPr>
      <w:pStyle w:val="32"/>
      <w:jc w:val="left"/>
      <w:rPr>
        <w:rFonts w:hint="eastAsia"/>
      </w:rPr>
    </w:pPr>
    <w:r>
      <w:rPr>
        <w:rFonts w:hint="eastAsia"/>
      </w:rPr>
      <w:t xml:space="preserve">广西机电设备招标有限公司采购文件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BFB6">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E8DB">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B479">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51D75">
    <w:pPr>
      <w:pStyle w:val="32"/>
      <w:jc w:val="left"/>
    </w:pPr>
    <w:r>
      <w:rPr>
        <w:rFonts w:hint="eastAsia"/>
      </w:rPr>
      <w:t xml:space="preserve">广西机电设备招标有限公司采购文件                                                               </w:t>
    </w:r>
  </w:p>
  <w:p w14:paraId="5A2D59E5">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E5ABA">
    <w:pPr>
      <w:pStyle w:val="32"/>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388A8">
    <w:pPr>
      <w:pStyle w:val="32"/>
      <w:jc w:val="left"/>
    </w:pPr>
    <w:r>
      <w:rPr>
        <w:rFonts w:hint="eastAsia"/>
      </w:rPr>
      <w:t xml:space="preserve">广西机电设备招标有限公司采购文件                                                         </w:t>
    </w:r>
  </w:p>
  <w:p w14:paraId="3FBFCA69">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AC04D">
    <w:pPr>
      <w:pStyle w:val="32"/>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CD68D">
    <w:pPr>
      <w:pStyle w:val="32"/>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169B">
    <w:pPr>
      <w:pStyle w:val="32"/>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81">
    <w:pPr>
      <w:pStyle w:val="32"/>
      <w:jc w:val="left"/>
      <w:rPr>
        <w:rFonts w:hint="eastAsia" w:eastAsia="宋体"/>
        <w:lang w:eastAsia="zh-CN"/>
      </w:rPr>
    </w:pPr>
    <w:r>
      <w:rPr>
        <w:rFonts w:hint="eastAsia"/>
      </w:rPr>
      <w:t>广西机电设备招标有限公司招标文件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CFD47">
    <w:pPr>
      <w:pStyle w:val="32"/>
      <w:jc w:val="left"/>
      <w:rPr>
        <w:rFonts w:hint="eastAsia" w:eastAsia="宋体"/>
        <w:lang w:eastAsia="zh-CN"/>
      </w:rPr>
    </w:pPr>
    <w:r>
      <w:rPr>
        <w:rFonts w:hint="eastAsia"/>
      </w:rPr>
      <w:t>广西机电设备招标有限公司招标文件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0DE91"/>
    <w:multiLevelType w:val="singleLevel"/>
    <w:tmpl w:val="8EB0DE91"/>
    <w:lvl w:ilvl="0" w:tentative="0">
      <w:start w:val="1"/>
      <w:numFmt w:val="decimal"/>
      <w:suff w:val="nothing"/>
      <w:lvlText w:val="%1、"/>
      <w:lvlJc w:val="left"/>
    </w:lvl>
  </w:abstractNum>
  <w:abstractNum w:abstractNumId="1">
    <w:nsid w:val="B93CE088"/>
    <w:multiLevelType w:val="singleLevel"/>
    <w:tmpl w:val="B93CE088"/>
    <w:lvl w:ilvl="0" w:tentative="0">
      <w:start w:val="10"/>
      <w:numFmt w:val="decimal"/>
      <w:suff w:val="nothing"/>
      <w:lvlText w:val="%1．"/>
      <w:lvlJc w:val="left"/>
    </w:lvl>
  </w:abstractNum>
  <w:abstractNum w:abstractNumId="2">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E4FA605"/>
    <w:multiLevelType w:val="singleLevel"/>
    <w:tmpl w:val="3E4FA605"/>
    <w:lvl w:ilvl="0" w:tentative="0">
      <w:start w:val="1"/>
      <w:numFmt w:val="decimal"/>
      <w:suff w:val="nothing"/>
      <w:lvlText w:val="%1、"/>
      <w:lvlJc w:val="left"/>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552"/>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2ECA"/>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E536DD"/>
    <w:rsid w:val="03F06C42"/>
    <w:rsid w:val="041B3357"/>
    <w:rsid w:val="0428140D"/>
    <w:rsid w:val="049F025D"/>
    <w:rsid w:val="04C34346"/>
    <w:rsid w:val="04E30437"/>
    <w:rsid w:val="04EB529F"/>
    <w:rsid w:val="059160E1"/>
    <w:rsid w:val="05A11FBA"/>
    <w:rsid w:val="05F41FAA"/>
    <w:rsid w:val="063B78DC"/>
    <w:rsid w:val="06F655CF"/>
    <w:rsid w:val="076E0F6D"/>
    <w:rsid w:val="07E84F31"/>
    <w:rsid w:val="0839529D"/>
    <w:rsid w:val="097640A4"/>
    <w:rsid w:val="097E3F67"/>
    <w:rsid w:val="09974C33"/>
    <w:rsid w:val="09B82947"/>
    <w:rsid w:val="0B547760"/>
    <w:rsid w:val="0BC814DF"/>
    <w:rsid w:val="0BDA49FF"/>
    <w:rsid w:val="0BF16057"/>
    <w:rsid w:val="0BF958C7"/>
    <w:rsid w:val="0C3F3332"/>
    <w:rsid w:val="0C5A09A9"/>
    <w:rsid w:val="0CD51D2D"/>
    <w:rsid w:val="0CDB719E"/>
    <w:rsid w:val="0D470B14"/>
    <w:rsid w:val="0E0812B7"/>
    <w:rsid w:val="0E2E7579"/>
    <w:rsid w:val="0EAB6A73"/>
    <w:rsid w:val="0ED72541"/>
    <w:rsid w:val="0F4D0707"/>
    <w:rsid w:val="0FBA2A45"/>
    <w:rsid w:val="0FC41654"/>
    <w:rsid w:val="0FD06E18"/>
    <w:rsid w:val="0FDE7285"/>
    <w:rsid w:val="0FF21AC1"/>
    <w:rsid w:val="111C5ED3"/>
    <w:rsid w:val="113A727B"/>
    <w:rsid w:val="118C2ED5"/>
    <w:rsid w:val="11B83D31"/>
    <w:rsid w:val="12795B29"/>
    <w:rsid w:val="12F62B63"/>
    <w:rsid w:val="135A6E08"/>
    <w:rsid w:val="13696837"/>
    <w:rsid w:val="13B31AEC"/>
    <w:rsid w:val="13FE3FBA"/>
    <w:rsid w:val="140E1568"/>
    <w:rsid w:val="14404369"/>
    <w:rsid w:val="149D1B8C"/>
    <w:rsid w:val="161D2F4B"/>
    <w:rsid w:val="16BF46FB"/>
    <w:rsid w:val="16E84333"/>
    <w:rsid w:val="175D674F"/>
    <w:rsid w:val="17CD2550"/>
    <w:rsid w:val="18114189"/>
    <w:rsid w:val="18F06F2D"/>
    <w:rsid w:val="19223571"/>
    <w:rsid w:val="19AD7F51"/>
    <w:rsid w:val="1AF56EBD"/>
    <w:rsid w:val="1BA50D14"/>
    <w:rsid w:val="1BA677E7"/>
    <w:rsid w:val="1C625D30"/>
    <w:rsid w:val="1C7671E3"/>
    <w:rsid w:val="1C777601"/>
    <w:rsid w:val="1C8A493E"/>
    <w:rsid w:val="1CB11B53"/>
    <w:rsid w:val="1CCB6998"/>
    <w:rsid w:val="1CD6623F"/>
    <w:rsid w:val="1CF90898"/>
    <w:rsid w:val="1CFA0FE7"/>
    <w:rsid w:val="1D763A95"/>
    <w:rsid w:val="1D8C69C4"/>
    <w:rsid w:val="1E1C7C6C"/>
    <w:rsid w:val="1E304B03"/>
    <w:rsid w:val="1E786F00"/>
    <w:rsid w:val="1EC93A19"/>
    <w:rsid w:val="1F1F65F5"/>
    <w:rsid w:val="1F343C02"/>
    <w:rsid w:val="1FAC7E53"/>
    <w:rsid w:val="20517FE3"/>
    <w:rsid w:val="20C718F8"/>
    <w:rsid w:val="20CE2C18"/>
    <w:rsid w:val="20ED5A5E"/>
    <w:rsid w:val="211A16EC"/>
    <w:rsid w:val="217C1DAF"/>
    <w:rsid w:val="218220DE"/>
    <w:rsid w:val="222C76C6"/>
    <w:rsid w:val="22466CF3"/>
    <w:rsid w:val="22A344E7"/>
    <w:rsid w:val="22A53EBB"/>
    <w:rsid w:val="22DE3197"/>
    <w:rsid w:val="22F42D37"/>
    <w:rsid w:val="230E0741"/>
    <w:rsid w:val="23F63E16"/>
    <w:rsid w:val="243A32C2"/>
    <w:rsid w:val="25093A3B"/>
    <w:rsid w:val="25236D0D"/>
    <w:rsid w:val="252F645D"/>
    <w:rsid w:val="258858A9"/>
    <w:rsid w:val="25A7119C"/>
    <w:rsid w:val="266B7D9B"/>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2B0388"/>
    <w:rsid w:val="29BD796F"/>
    <w:rsid w:val="2AAC3644"/>
    <w:rsid w:val="2B8946FF"/>
    <w:rsid w:val="2C0A4741"/>
    <w:rsid w:val="2CA61832"/>
    <w:rsid w:val="2CF86E08"/>
    <w:rsid w:val="2D5207E6"/>
    <w:rsid w:val="2D9B15EF"/>
    <w:rsid w:val="2E304308"/>
    <w:rsid w:val="2E5F4C31"/>
    <w:rsid w:val="2E6F7E34"/>
    <w:rsid w:val="2EB26D79"/>
    <w:rsid w:val="2F7145F4"/>
    <w:rsid w:val="2FF93B45"/>
    <w:rsid w:val="3029048B"/>
    <w:rsid w:val="30580298"/>
    <w:rsid w:val="30646F90"/>
    <w:rsid w:val="30A27C8C"/>
    <w:rsid w:val="30CB0402"/>
    <w:rsid w:val="31B66D5F"/>
    <w:rsid w:val="324D2681"/>
    <w:rsid w:val="32C71C2C"/>
    <w:rsid w:val="34457450"/>
    <w:rsid w:val="34FD4189"/>
    <w:rsid w:val="35373F98"/>
    <w:rsid w:val="35E1219E"/>
    <w:rsid w:val="35FC4348"/>
    <w:rsid w:val="363B7932"/>
    <w:rsid w:val="3678630D"/>
    <w:rsid w:val="36D15C2A"/>
    <w:rsid w:val="36FA4BBC"/>
    <w:rsid w:val="371D61FE"/>
    <w:rsid w:val="374B5AC3"/>
    <w:rsid w:val="38187E4F"/>
    <w:rsid w:val="3820445B"/>
    <w:rsid w:val="38210467"/>
    <w:rsid w:val="38314F56"/>
    <w:rsid w:val="38401B73"/>
    <w:rsid w:val="384B1D2A"/>
    <w:rsid w:val="38C410FF"/>
    <w:rsid w:val="39780BBB"/>
    <w:rsid w:val="39D617F2"/>
    <w:rsid w:val="3A242E79"/>
    <w:rsid w:val="3A874ED3"/>
    <w:rsid w:val="3B594FF5"/>
    <w:rsid w:val="3B610C15"/>
    <w:rsid w:val="3B731AB5"/>
    <w:rsid w:val="3B833738"/>
    <w:rsid w:val="3B874762"/>
    <w:rsid w:val="3C2527C5"/>
    <w:rsid w:val="3D6F75C9"/>
    <w:rsid w:val="3D7F4D91"/>
    <w:rsid w:val="3DE90F01"/>
    <w:rsid w:val="3E266E35"/>
    <w:rsid w:val="3E762CD2"/>
    <w:rsid w:val="3ED56AF7"/>
    <w:rsid w:val="3F592D90"/>
    <w:rsid w:val="3F7F04D5"/>
    <w:rsid w:val="3FB63B21"/>
    <w:rsid w:val="40615707"/>
    <w:rsid w:val="4084115C"/>
    <w:rsid w:val="40A005F0"/>
    <w:rsid w:val="414B5EF7"/>
    <w:rsid w:val="417E1386"/>
    <w:rsid w:val="41C2126D"/>
    <w:rsid w:val="420F2CA7"/>
    <w:rsid w:val="422B6BF4"/>
    <w:rsid w:val="42347713"/>
    <w:rsid w:val="42E90332"/>
    <w:rsid w:val="43B00A8F"/>
    <w:rsid w:val="45511B47"/>
    <w:rsid w:val="45A15DDB"/>
    <w:rsid w:val="45B22926"/>
    <w:rsid w:val="462E6F3B"/>
    <w:rsid w:val="4681712C"/>
    <w:rsid w:val="468B6718"/>
    <w:rsid w:val="46F12888"/>
    <w:rsid w:val="473B23EB"/>
    <w:rsid w:val="47B32EAB"/>
    <w:rsid w:val="47C40E8C"/>
    <w:rsid w:val="48201667"/>
    <w:rsid w:val="48B1218F"/>
    <w:rsid w:val="48B14AB0"/>
    <w:rsid w:val="48D6123C"/>
    <w:rsid w:val="49150F51"/>
    <w:rsid w:val="49480BD4"/>
    <w:rsid w:val="499F04DF"/>
    <w:rsid w:val="49CB3BFF"/>
    <w:rsid w:val="4A575F26"/>
    <w:rsid w:val="4AA4619B"/>
    <w:rsid w:val="4B284D77"/>
    <w:rsid w:val="4BEC1507"/>
    <w:rsid w:val="4CD363C9"/>
    <w:rsid w:val="4D7F6702"/>
    <w:rsid w:val="4DAA2A72"/>
    <w:rsid w:val="4E1D39E1"/>
    <w:rsid w:val="4E261AA5"/>
    <w:rsid w:val="4F123950"/>
    <w:rsid w:val="4F134C73"/>
    <w:rsid w:val="4F1E0038"/>
    <w:rsid w:val="4FBA240D"/>
    <w:rsid w:val="50257D80"/>
    <w:rsid w:val="50607291"/>
    <w:rsid w:val="507519D9"/>
    <w:rsid w:val="50EC442B"/>
    <w:rsid w:val="52127D7D"/>
    <w:rsid w:val="52412A63"/>
    <w:rsid w:val="53763D4D"/>
    <w:rsid w:val="538D45BD"/>
    <w:rsid w:val="54135280"/>
    <w:rsid w:val="552002EB"/>
    <w:rsid w:val="5526139C"/>
    <w:rsid w:val="552B2D26"/>
    <w:rsid w:val="554E1470"/>
    <w:rsid w:val="55986D51"/>
    <w:rsid w:val="55D42624"/>
    <w:rsid w:val="56133CA0"/>
    <w:rsid w:val="569914FD"/>
    <w:rsid w:val="56DD4ABD"/>
    <w:rsid w:val="5703231E"/>
    <w:rsid w:val="57116442"/>
    <w:rsid w:val="578D3493"/>
    <w:rsid w:val="5857652F"/>
    <w:rsid w:val="585D4492"/>
    <w:rsid w:val="586A7A45"/>
    <w:rsid w:val="58914C8B"/>
    <w:rsid w:val="58E3423E"/>
    <w:rsid w:val="58EA204C"/>
    <w:rsid w:val="58F23ED5"/>
    <w:rsid w:val="5956205C"/>
    <w:rsid w:val="599E6CB8"/>
    <w:rsid w:val="59E031E2"/>
    <w:rsid w:val="5AA974E8"/>
    <w:rsid w:val="5AD424FD"/>
    <w:rsid w:val="5B5619E7"/>
    <w:rsid w:val="5B8340E7"/>
    <w:rsid w:val="5B8D0599"/>
    <w:rsid w:val="5B937814"/>
    <w:rsid w:val="5BA627EA"/>
    <w:rsid w:val="5BAA125C"/>
    <w:rsid w:val="5C06784E"/>
    <w:rsid w:val="5C6E79F1"/>
    <w:rsid w:val="5C8657B1"/>
    <w:rsid w:val="5CA73484"/>
    <w:rsid w:val="5CE5499C"/>
    <w:rsid w:val="5D77243C"/>
    <w:rsid w:val="5D822C9D"/>
    <w:rsid w:val="5E2F13E4"/>
    <w:rsid w:val="5EC546B7"/>
    <w:rsid w:val="5ECA3D86"/>
    <w:rsid w:val="5EE01513"/>
    <w:rsid w:val="5FA9036D"/>
    <w:rsid w:val="5FE20A6A"/>
    <w:rsid w:val="5FE80DF1"/>
    <w:rsid w:val="5FF67529"/>
    <w:rsid w:val="60394F33"/>
    <w:rsid w:val="607A028C"/>
    <w:rsid w:val="60C761CB"/>
    <w:rsid w:val="61904268"/>
    <w:rsid w:val="61922827"/>
    <w:rsid w:val="61985AAE"/>
    <w:rsid w:val="619B21A0"/>
    <w:rsid w:val="61C95215"/>
    <w:rsid w:val="620863D2"/>
    <w:rsid w:val="626058BD"/>
    <w:rsid w:val="62D70238"/>
    <w:rsid w:val="634E5810"/>
    <w:rsid w:val="63A81226"/>
    <w:rsid w:val="650A079C"/>
    <w:rsid w:val="65D46F7D"/>
    <w:rsid w:val="65E5355A"/>
    <w:rsid w:val="66910B76"/>
    <w:rsid w:val="674A3D4F"/>
    <w:rsid w:val="679006E0"/>
    <w:rsid w:val="6864772D"/>
    <w:rsid w:val="68BC6A3B"/>
    <w:rsid w:val="68D26F09"/>
    <w:rsid w:val="6A121AD7"/>
    <w:rsid w:val="6A3C248C"/>
    <w:rsid w:val="6AD23B35"/>
    <w:rsid w:val="6B8F1B75"/>
    <w:rsid w:val="6BB362A2"/>
    <w:rsid w:val="6C2A7937"/>
    <w:rsid w:val="6C3226C6"/>
    <w:rsid w:val="6C545FF5"/>
    <w:rsid w:val="6C591BE2"/>
    <w:rsid w:val="6C7F01C3"/>
    <w:rsid w:val="6CB048A5"/>
    <w:rsid w:val="6DFD6C5F"/>
    <w:rsid w:val="6E0A4A26"/>
    <w:rsid w:val="6E113896"/>
    <w:rsid w:val="6E5E1B6C"/>
    <w:rsid w:val="6E705D03"/>
    <w:rsid w:val="6E923A52"/>
    <w:rsid w:val="6EB57A17"/>
    <w:rsid w:val="6EEF71D1"/>
    <w:rsid w:val="6F021A16"/>
    <w:rsid w:val="6F1D40CE"/>
    <w:rsid w:val="7051517A"/>
    <w:rsid w:val="70D85BD1"/>
    <w:rsid w:val="715B338A"/>
    <w:rsid w:val="716A7ADC"/>
    <w:rsid w:val="71DE2E53"/>
    <w:rsid w:val="721F39FF"/>
    <w:rsid w:val="729E121E"/>
    <w:rsid w:val="72E23A7A"/>
    <w:rsid w:val="72F6179B"/>
    <w:rsid w:val="735F2141"/>
    <w:rsid w:val="738003CA"/>
    <w:rsid w:val="73C56EED"/>
    <w:rsid w:val="744A7238"/>
    <w:rsid w:val="758D4AB4"/>
    <w:rsid w:val="75D12961"/>
    <w:rsid w:val="765941C5"/>
    <w:rsid w:val="773B6CD4"/>
    <w:rsid w:val="77B96D29"/>
    <w:rsid w:val="77E30949"/>
    <w:rsid w:val="77F16A53"/>
    <w:rsid w:val="783525A0"/>
    <w:rsid w:val="786F12BD"/>
    <w:rsid w:val="786F1AA9"/>
    <w:rsid w:val="7872551D"/>
    <w:rsid w:val="787444F4"/>
    <w:rsid w:val="7920071D"/>
    <w:rsid w:val="79C52BC7"/>
    <w:rsid w:val="79C747F6"/>
    <w:rsid w:val="7A36659D"/>
    <w:rsid w:val="7A6027C1"/>
    <w:rsid w:val="7A854A12"/>
    <w:rsid w:val="7AC66349"/>
    <w:rsid w:val="7B237820"/>
    <w:rsid w:val="7B713AB0"/>
    <w:rsid w:val="7B974622"/>
    <w:rsid w:val="7CB86F28"/>
    <w:rsid w:val="7D3E1D10"/>
    <w:rsid w:val="7D4E72F0"/>
    <w:rsid w:val="7E9219F9"/>
    <w:rsid w:val="7EF87B3E"/>
    <w:rsid w:val="7F924DA0"/>
    <w:rsid w:val="7FEC1957"/>
    <w:rsid w:val="7FF46C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0"/>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2"/>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3"/>
    <w:qFormat/>
    <w:uiPriority w:val="0"/>
    <w:pPr>
      <w:keepNext/>
      <w:keepLines/>
      <w:spacing w:before="280" w:after="290" w:line="372" w:lineRule="auto"/>
      <w:outlineLvl w:val="4"/>
    </w:pPr>
    <w:rPr>
      <w:b/>
      <w:sz w:val="28"/>
    </w:rPr>
  </w:style>
  <w:style w:type="paragraph" w:styleId="8">
    <w:name w:val="heading 6"/>
    <w:basedOn w:val="1"/>
    <w:next w:val="7"/>
    <w:link w:val="6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17" w:lineRule="auto"/>
      <w:outlineLvl w:val="6"/>
    </w:pPr>
    <w:rPr>
      <w:b/>
      <w:sz w:val="24"/>
    </w:rPr>
  </w:style>
  <w:style w:type="paragraph" w:styleId="10">
    <w:name w:val="heading 8"/>
    <w:basedOn w:val="1"/>
    <w:next w:val="7"/>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69"/>
    <w:qFormat/>
    <w:uiPriority w:val="0"/>
    <w:pPr>
      <w:jc w:val="left"/>
    </w:pPr>
  </w:style>
  <w:style w:type="paragraph" w:styleId="18">
    <w:name w:val="Body Text 3"/>
    <w:basedOn w:val="1"/>
    <w:link w:val="70"/>
    <w:qFormat/>
    <w:uiPriority w:val="0"/>
    <w:pPr>
      <w:spacing w:line="500" w:lineRule="exact"/>
    </w:pPr>
    <w:rPr>
      <w:b/>
      <w:bCs/>
      <w:sz w:val="24"/>
    </w:rPr>
  </w:style>
  <w:style w:type="paragraph" w:styleId="19">
    <w:name w:val="Body Text"/>
    <w:basedOn w:val="1"/>
    <w:link w:val="71"/>
    <w:qFormat/>
    <w:uiPriority w:val="99"/>
    <w:pPr>
      <w:spacing w:line="380" w:lineRule="exact"/>
    </w:pPr>
    <w:rPr>
      <w:sz w:val="24"/>
    </w:rPr>
  </w:style>
  <w:style w:type="paragraph" w:styleId="20">
    <w:name w:val="Body Text Indent"/>
    <w:basedOn w:val="1"/>
    <w:link w:val="72"/>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afterLines="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afterLines="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afterLines="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7"/>
    <w:next w:val="17"/>
    <w:link w:val="83"/>
    <w:qFormat/>
    <w:uiPriority w:val="0"/>
    <w:rPr>
      <w:b/>
      <w:bCs/>
    </w:rPr>
  </w:style>
  <w:style w:type="paragraph" w:styleId="49">
    <w:name w:val="Body Text First Indent"/>
    <w:basedOn w:val="19"/>
    <w:link w:val="84"/>
    <w:qFormat/>
    <w:uiPriority w:val="0"/>
    <w:pPr>
      <w:spacing w:after="120" w:afterLines="0" w:line="240" w:lineRule="auto"/>
      <w:ind w:firstLine="420" w:firstLineChars="100"/>
    </w:pPr>
    <w:rPr>
      <w:sz w:val="21"/>
    </w:rPr>
  </w:style>
  <w:style w:type="paragraph" w:styleId="50">
    <w:name w:val="Body Text First Indent 2"/>
    <w:basedOn w:val="20"/>
    <w:link w:val="85"/>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Char"/>
    <w:link w:val="2"/>
    <w:qFormat/>
    <w:uiPriority w:val="9"/>
    <w:rPr>
      <w:rFonts w:eastAsia="宋体"/>
      <w:b/>
      <w:bCs/>
      <w:kern w:val="44"/>
      <w:sz w:val="44"/>
      <w:szCs w:val="44"/>
      <w:lang w:val="en-US" w:eastAsia="zh-CN" w:bidi="ar-SA"/>
    </w:rPr>
  </w:style>
  <w:style w:type="character" w:customStyle="1" w:styleId="60">
    <w:name w:val="标题 2 Char"/>
    <w:link w:val="3"/>
    <w:qFormat/>
    <w:uiPriority w:val="0"/>
    <w:rPr>
      <w:rFonts w:ascii="Arial" w:hAnsi="Arial" w:eastAsia="黑体"/>
      <w:b/>
      <w:bCs/>
      <w:kern w:val="2"/>
      <w:sz w:val="32"/>
      <w:szCs w:val="32"/>
    </w:rPr>
  </w:style>
  <w:style w:type="character" w:customStyle="1" w:styleId="61">
    <w:name w:val="标题 3 Char"/>
    <w:link w:val="4"/>
    <w:qFormat/>
    <w:uiPriority w:val="0"/>
    <w:rPr>
      <w:b/>
      <w:bCs/>
      <w:kern w:val="2"/>
      <w:sz w:val="32"/>
      <w:szCs w:val="32"/>
    </w:rPr>
  </w:style>
  <w:style w:type="character" w:customStyle="1" w:styleId="62">
    <w:name w:val="标题 4 Char"/>
    <w:link w:val="5"/>
    <w:qFormat/>
    <w:uiPriority w:val="0"/>
    <w:rPr>
      <w:rFonts w:ascii="Arial" w:hAnsi="Arial" w:eastAsia="黑体"/>
      <w:sz w:val="28"/>
    </w:rPr>
  </w:style>
  <w:style w:type="character" w:customStyle="1" w:styleId="63">
    <w:name w:val="标题 5 Char"/>
    <w:link w:val="6"/>
    <w:qFormat/>
    <w:uiPriority w:val="0"/>
    <w:rPr>
      <w:b/>
      <w:kern w:val="2"/>
      <w:sz w:val="28"/>
      <w:szCs w:val="24"/>
    </w:rPr>
  </w:style>
  <w:style w:type="character" w:customStyle="1" w:styleId="64">
    <w:name w:val="标题 6 Char"/>
    <w:link w:val="8"/>
    <w:qFormat/>
    <w:uiPriority w:val="0"/>
    <w:rPr>
      <w:rFonts w:ascii="Arial" w:hAnsi="Arial" w:eastAsia="黑体"/>
      <w:b/>
      <w:kern w:val="2"/>
      <w:sz w:val="24"/>
      <w:szCs w:val="24"/>
    </w:rPr>
  </w:style>
  <w:style w:type="character" w:customStyle="1" w:styleId="65">
    <w:name w:val="标题 7 Char"/>
    <w:link w:val="9"/>
    <w:qFormat/>
    <w:uiPriority w:val="0"/>
    <w:rPr>
      <w:b/>
      <w:kern w:val="2"/>
      <w:sz w:val="24"/>
      <w:szCs w:val="24"/>
    </w:rPr>
  </w:style>
  <w:style w:type="character" w:customStyle="1" w:styleId="66">
    <w:name w:val="标题 8 Char"/>
    <w:link w:val="10"/>
    <w:qFormat/>
    <w:uiPriority w:val="0"/>
    <w:rPr>
      <w:rFonts w:ascii="Arial" w:hAnsi="Arial" w:eastAsia="黑体"/>
      <w:kern w:val="2"/>
      <w:sz w:val="24"/>
      <w:szCs w:val="24"/>
    </w:rPr>
  </w:style>
  <w:style w:type="character" w:customStyle="1" w:styleId="67">
    <w:name w:val="标题 9 Char"/>
    <w:link w:val="11"/>
    <w:qFormat/>
    <w:uiPriority w:val="0"/>
    <w:rPr>
      <w:rFonts w:ascii="Arial" w:hAnsi="Arial" w:eastAsia="黑体"/>
      <w:kern w:val="2"/>
      <w:sz w:val="21"/>
      <w:szCs w:val="24"/>
    </w:rPr>
  </w:style>
  <w:style w:type="character" w:customStyle="1" w:styleId="68">
    <w:name w:val="文档结构图 Char"/>
    <w:link w:val="16"/>
    <w:qFormat/>
    <w:uiPriority w:val="0"/>
    <w:rPr>
      <w:sz w:val="21"/>
      <w:shd w:val="clear" w:color="auto" w:fill="000080"/>
    </w:rPr>
  </w:style>
  <w:style w:type="character" w:customStyle="1" w:styleId="69">
    <w:name w:val="批注文字 Char"/>
    <w:link w:val="17"/>
    <w:qFormat/>
    <w:uiPriority w:val="0"/>
    <w:rPr>
      <w:kern w:val="2"/>
      <w:sz w:val="21"/>
      <w:szCs w:val="24"/>
    </w:rPr>
  </w:style>
  <w:style w:type="character" w:customStyle="1" w:styleId="70">
    <w:name w:val="正文文本 3 Char"/>
    <w:link w:val="18"/>
    <w:qFormat/>
    <w:uiPriority w:val="0"/>
    <w:rPr>
      <w:b/>
      <w:bCs/>
      <w:kern w:val="2"/>
      <w:sz w:val="24"/>
      <w:szCs w:val="24"/>
    </w:rPr>
  </w:style>
  <w:style w:type="character" w:customStyle="1" w:styleId="71">
    <w:name w:val="正文文本 Char"/>
    <w:link w:val="19"/>
    <w:qFormat/>
    <w:uiPriority w:val="99"/>
    <w:rPr>
      <w:kern w:val="2"/>
      <w:sz w:val="24"/>
      <w:szCs w:val="24"/>
    </w:rPr>
  </w:style>
  <w:style w:type="character" w:customStyle="1" w:styleId="72">
    <w:name w:val="正文文本缩进 Char"/>
    <w:link w:val="20"/>
    <w:qFormat/>
    <w:uiPriority w:val="99"/>
    <w:rPr>
      <w:rFonts w:ascii="仿宋_GB2312" w:eastAsia="仿宋_GB2312"/>
      <w:kern w:val="2"/>
      <w:sz w:val="32"/>
    </w:rPr>
  </w:style>
  <w:style w:type="character" w:customStyle="1" w:styleId="73">
    <w:name w:val="纯文本 Char"/>
    <w:link w:val="26"/>
    <w:qFormat/>
    <w:uiPriority w:val="99"/>
    <w:rPr>
      <w:rFonts w:ascii="宋体" w:hAnsi="Courier New" w:eastAsia="宋体" w:cs="Courier New"/>
      <w:kern w:val="2"/>
      <w:sz w:val="21"/>
      <w:szCs w:val="21"/>
      <w:lang w:val="en-US" w:eastAsia="zh-CN" w:bidi="ar-SA"/>
    </w:rPr>
  </w:style>
  <w:style w:type="character" w:customStyle="1" w:styleId="74">
    <w:name w:val="日期 Char"/>
    <w:link w:val="28"/>
    <w:qFormat/>
    <w:uiPriority w:val="0"/>
    <w:rPr>
      <w:rFonts w:ascii="宋体" w:hAnsi="Courier New" w:cs="Courier New"/>
      <w:kern w:val="2"/>
      <w:sz w:val="21"/>
      <w:szCs w:val="21"/>
    </w:rPr>
  </w:style>
  <w:style w:type="character" w:customStyle="1" w:styleId="75">
    <w:name w:val="正文文本缩进 2 Char"/>
    <w:link w:val="29"/>
    <w:qFormat/>
    <w:uiPriority w:val="0"/>
    <w:rPr>
      <w:kern w:val="2"/>
      <w:sz w:val="32"/>
    </w:rPr>
  </w:style>
  <w:style w:type="character" w:customStyle="1" w:styleId="76">
    <w:name w:val="批注框文本 Char"/>
    <w:link w:val="30"/>
    <w:qFormat/>
    <w:uiPriority w:val="0"/>
    <w:rPr>
      <w:kern w:val="2"/>
      <w:sz w:val="18"/>
      <w:szCs w:val="18"/>
    </w:rPr>
  </w:style>
  <w:style w:type="character" w:customStyle="1" w:styleId="77">
    <w:name w:val="页脚 Char"/>
    <w:link w:val="31"/>
    <w:qFormat/>
    <w:uiPriority w:val="0"/>
    <w:rPr>
      <w:kern w:val="2"/>
      <w:sz w:val="18"/>
      <w:szCs w:val="18"/>
    </w:rPr>
  </w:style>
  <w:style w:type="character" w:customStyle="1" w:styleId="78">
    <w:name w:val="页眉 Char"/>
    <w:link w:val="32"/>
    <w:qFormat/>
    <w:uiPriority w:val="99"/>
    <w:rPr>
      <w:kern w:val="2"/>
      <w:sz w:val="18"/>
      <w:szCs w:val="18"/>
    </w:rPr>
  </w:style>
  <w:style w:type="character" w:customStyle="1" w:styleId="79">
    <w:name w:val="正文文本缩进 3 Char"/>
    <w:link w:val="38"/>
    <w:qFormat/>
    <w:uiPriority w:val="0"/>
    <w:rPr>
      <w:kern w:val="2"/>
      <w:sz w:val="16"/>
      <w:szCs w:val="16"/>
    </w:rPr>
  </w:style>
  <w:style w:type="character" w:customStyle="1" w:styleId="80">
    <w:name w:val="正文文本 2 Char"/>
    <w:link w:val="41"/>
    <w:qFormat/>
    <w:uiPriority w:val="0"/>
    <w:rPr>
      <w:kern w:val="2"/>
      <w:sz w:val="21"/>
      <w:szCs w:val="24"/>
    </w:rPr>
  </w:style>
  <w:style w:type="character" w:customStyle="1" w:styleId="81">
    <w:name w:val="HTML 预设格式 Char"/>
    <w:link w:val="44"/>
    <w:qFormat/>
    <w:uiPriority w:val="0"/>
    <w:rPr>
      <w:rFonts w:ascii="黑体" w:hAnsi="Courier New" w:eastAsia="黑体" w:cs="Courier New"/>
    </w:rPr>
  </w:style>
  <w:style w:type="character" w:customStyle="1" w:styleId="82">
    <w:name w:val="标题 Char"/>
    <w:link w:val="47"/>
    <w:qFormat/>
    <w:uiPriority w:val="0"/>
    <w:rPr>
      <w:kern w:val="2"/>
      <w:sz w:val="30"/>
      <w:szCs w:val="24"/>
    </w:rPr>
  </w:style>
  <w:style w:type="character" w:customStyle="1" w:styleId="83">
    <w:name w:val="批注主题 Char"/>
    <w:link w:val="48"/>
    <w:qFormat/>
    <w:uiPriority w:val="0"/>
    <w:rPr>
      <w:b/>
      <w:bCs/>
      <w:kern w:val="2"/>
      <w:sz w:val="21"/>
      <w:szCs w:val="24"/>
    </w:rPr>
  </w:style>
  <w:style w:type="character" w:customStyle="1" w:styleId="84">
    <w:name w:val="正文首行缩进 Char"/>
    <w:link w:val="49"/>
    <w:qFormat/>
    <w:uiPriority w:val="0"/>
    <w:rPr>
      <w:kern w:val="2"/>
      <w:sz w:val="21"/>
      <w:szCs w:val="24"/>
    </w:rPr>
  </w:style>
  <w:style w:type="character" w:customStyle="1" w:styleId="85">
    <w:name w:val="正文首行缩进 2 Char"/>
    <w:link w:val="50"/>
    <w:qFormat/>
    <w:uiPriority w:val="0"/>
    <w:rPr>
      <w:kern w:val="2"/>
      <w:sz w:val="21"/>
      <w:szCs w:val="24"/>
    </w:rPr>
  </w:style>
  <w:style w:type="character" w:customStyle="1" w:styleId="86">
    <w:name w:val="style11"/>
    <w:qFormat/>
    <w:uiPriority w:val="0"/>
    <w:rPr>
      <w:rFonts w:hint="default" w:ascii="Arial" w:hAnsi="Arial" w:cs="Arial"/>
    </w:rPr>
  </w:style>
  <w:style w:type="character" w:customStyle="1" w:styleId="87">
    <w:name w:val="short_text1"/>
    <w:qFormat/>
    <w:uiPriority w:val="0"/>
    <w:rPr>
      <w:sz w:val="26"/>
    </w:rPr>
  </w:style>
  <w:style w:type="character" w:customStyle="1" w:styleId="88">
    <w:name w:val="white"/>
    <w:basedOn w:val="53"/>
    <w:qFormat/>
    <w:uiPriority w:val="0"/>
  </w:style>
  <w:style w:type="character" w:customStyle="1" w:styleId="89">
    <w:name w:val="text11"/>
    <w:qFormat/>
    <w:uiPriority w:val="0"/>
    <w:rPr>
      <w:rFonts w:hint="default" w:ascii="Verdana" w:hAnsi="Verdana"/>
      <w:color w:val="4E4E4E"/>
      <w:sz w:val="18"/>
      <w:szCs w:val="18"/>
    </w:rPr>
  </w:style>
  <w:style w:type="character" w:customStyle="1" w:styleId="90">
    <w:name w:val="mark8"/>
    <w:qFormat/>
    <w:uiPriority w:val="0"/>
    <w:rPr>
      <w:b/>
      <w:bCs/>
      <w:sz w:val="21"/>
      <w:szCs w:val="21"/>
    </w:rPr>
  </w:style>
  <w:style w:type="character" w:customStyle="1" w:styleId="91">
    <w:name w:val="纯文本 Char1"/>
    <w:qFormat/>
    <w:uiPriority w:val="0"/>
    <w:rPr>
      <w:rFonts w:ascii="宋体" w:hAnsi="Courier New" w:eastAsia="宋体" w:cs="Courier New"/>
      <w:kern w:val="2"/>
      <w:sz w:val="21"/>
      <w:szCs w:val="21"/>
      <w:lang w:val="en-US" w:eastAsia="zh-CN" w:bidi="ar-SA"/>
    </w:rPr>
  </w:style>
  <w:style w:type="character" w:customStyle="1" w:styleId="92">
    <w:name w:val="f151"/>
    <w:qFormat/>
    <w:uiPriority w:val="0"/>
    <w:rPr>
      <w:sz w:val="23"/>
      <w:szCs w:val="23"/>
    </w:rPr>
  </w:style>
  <w:style w:type="character" w:customStyle="1" w:styleId="93">
    <w:name w:val="062"/>
    <w:qFormat/>
    <w:uiPriority w:val="0"/>
    <w:rPr>
      <w:rFonts w:ascii="宋体" w:hAnsi="宋体"/>
      <w:b/>
      <w:bCs/>
      <w:sz w:val="32"/>
    </w:rPr>
  </w:style>
  <w:style w:type="character" w:customStyle="1" w:styleId="94">
    <w:name w:val="gray12"/>
    <w:basedOn w:val="53"/>
    <w:qFormat/>
    <w:uiPriority w:val="0"/>
  </w:style>
  <w:style w:type="character" w:customStyle="1" w:styleId="95">
    <w:name w:val="1ji Char"/>
    <w:link w:val="96"/>
    <w:qFormat/>
    <w:uiPriority w:val="0"/>
    <w:rPr>
      <w:rFonts w:ascii="宋体" w:hAnsi="宋体" w:eastAsia="宋体"/>
      <w:b/>
      <w:bCs/>
      <w:kern w:val="44"/>
      <w:sz w:val="36"/>
      <w:szCs w:val="44"/>
      <w:lang w:val="en-US" w:eastAsia="zh-CN" w:bidi="ar-SA"/>
    </w:rPr>
  </w:style>
  <w:style w:type="paragraph" w:customStyle="1" w:styleId="96">
    <w:name w:val="1ji"/>
    <w:basedOn w:val="2"/>
    <w:link w:val="95"/>
    <w:qFormat/>
    <w:uiPriority w:val="0"/>
    <w:pPr>
      <w:keepLines w:val="0"/>
      <w:widowControl/>
      <w:spacing w:before="0" w:beforeLines="0" w:after="0" w:afterLines="0" w:line="240" w:lineRule="auto"/>
      <w:jc w:val="center"/>
    </w:pPr>
    <w:rPr>
      <w:rFonts w:ascii="宋体" w:hAnsi="宋体"/>
      <w:sz w:val="36"/>
    </w:rPr>
  </w:style>
  <w:style w:type="character" w:customStyle="1" w:styleId="97">
    <w:name w:val="font01"/>
    <w:qFormat/>
    <w:uiPriority w:val="0"/>
    <w:rPr>
      <w:rFonts w:hint="eastAsia" w:ascii="宋体" w:hAnsi="宋体" w:eastAsia="宋体"/>
      <w:color w:val="000000"/>
      <w:sz w:val="22"/>
      <w:szCs w:val="22"/>
      <w:u w:val="none"/>
    </w:rPr>
  </w:style>
  <w:style w:type="character" w:customStyle="1" w:styleId="98">
    <w:name w:val="small"/>
    <w:basedOn w:val="53"/>
    <w:qFormat/>
    <w:uiPriority w:val="0"/>
  </w:style>
  <w:style w:type="character" w:customStyle="1" w:styleId="99">
    <w:name w:val="apple-converted-space"/>
    <w:qFormat/>
    <w:uiPriority w:val="0"/>
  </w:style>
  <w:style w:type="character" w:customStyle="1" w:styleId="100">
    <w:name w:val="case31"/>
    <w:qFormat/>
    <w:uiPriority w:val="0"/>
    <w:rPr>
      <w:rFonts w:hint="default" w:ascii="_x000B__x000C_" w:hAnsi="_x000B__x000C_"/>
      <w:sz w:val="21"/>
      <w:szCs w:val="21"/>
    </w:rPr>
  </w:style>
  <w:style w:type="character" w:customStyle="1" w:styleId="101">
    <w:name w:val="graytext1"/>
    <w:qFormat/>
    <w:uiPriority w:val="0"/>
    <w:rPr>
      <w:color w:val="666666"/>
    </w:rPr>
  </w:style>
  <w:style w:type="character" w:customStyle="1" w:styleId="102">
    <w:name w:val="标题3 Char"/>
    <w:link w:val="103"/>
    <w:qFormat/>
    <w:uiPriority w:val="0"/>
    <w:rPr>
      <w:rFonts w:ascii="宋体" w:hAnsi="宋体"/>
      <w:b/>
      <w:bCs/>
      <w:kern w:val="44"/>
      <w:sz w:val="24"/>
      <w:szCs w:val="24"/>
    </w:rPr>
  </w:style>
  <w:style w:type="paragraph" w:customStyle="1" w:styleId="103">
    <w:name w:val="标题3"/>
    <w:basedOn w:val="2"/>
    <w:link w:val="102"/>
    <w:qFormat/>
    <w:uiPriority w:val="0"/>
    <w:pPr>
      <w:spacing w:before="0" w:beforeLines="50" w:after="0" w:afterLines="50" w:line="400" w:lineRule="exact"/>
    </w:pPr>
    <w:rPr>
      <w:rFonts w:ascii="宋体" w:hAnsi="宋体"/>
      <w:sz w:val="24"/>
      <w:szCs w:val="24"/>
    </w:rPr>
  </w:style>
  <w:style w:type="character" w:customStyle="1" w:styleId="104">
    <w:name w:val="1051"/>
    <w:qFormat/>
    <w:uiPriority w:val="0"/>
    <w:rPr>
      <w:sz w:val="21"/>
      <w:szCs w:val="21"/>
    </w:rPr>
  </w:style>
  <w:style w:type="character" w:customStyle="1" w:styleId="105">
    <w:name w:val="content2"/>
    <w:basedOn w:val="53"/>
    <w:qFormat/>
    <w:uiPriority w:val="0"/>
  </w:style>
  <w:style w:type="character" w:customStyle="1" w:styleId="106">
    <w:name w:val="z-窗体顶端 Char"/>
    <w:link w:val="107"/>
    <w:qFormat/>
    <w:uiPriority w:val="0"/>
    <w:rPr>
      <w:rFonts w:ascii="Arial"/>
      <w:vanish/>
      <w:kern w:val="2"/>
      <w:sz w:val="16"/>
      <w:szCs w:val="24"/>
    </w:rPr>
  </w:style>
  <w:style w:type="paragraph" w:customStyle="1" w:styleId="107">
    <w:name w:val="_Style 106"/>
    <w:basedOn w:val="1"/>
    <w:next w:val="1"/>
    <w:link w:val="106"/>
    <w:qFormat/>
    <w:uiPriority w:val="0"/>
    <w:pPr>
      <w:pBdr>
        <w:bottom w:val="single" w:color="auto" w:sz="6" w:space="1"/>
      </w:pBdr>
      <w:jc w:val="center"/>
    </w:pPr>
    <w:rPr>
      <w:rFonts w:ascii="Arial"/>
      <w:vanish/>
      <w:sz w:val="16"/>
    </w:rPr>
  </w:style>
  <w:style w:type="character" w:customStyle="1" w:styleId="108">
    <w:name w:val="unnamed3"/>
    <w:basedOn w:val="53"/>
    <w:qFormat/>
    <w:uiPriority w:val="0"/>
  </w:style>
  <w:style w:type="character" w:customStyle="1" w:styleId="109">
    <w:name w:val="批注文字 Char2"/>
    <w:qFormat/>
    <w:uiPriority w:val="0"/>
    <w:rPr>
      <w:kern w:val="2"/>
      <w:sz w:val="21"/>
      <w:szCs w:val="24"/>
      <w:lang w:bidi="ar-SA"/>
    </w:rPr>
  </w:style>
  <w:style w:type="character" w:customStyle="1" w:styleId="110">
    <w:name w:val="style21"/>
    <w:qFormat/>
    <w:uiPriority w:val="0"/>
    <w:rPr>
      <w:sz w:val="17"/>
      <w:szCs w:val="17"/>
    </w:rPr>
  </w:style>
  <w:style w:type="paragraph" w:customStyle="1" w:styleId="111">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2">
    <w:name w:val="Char1"/>
    <w:basedOn w:val="1"/>
    <w:qFormat/>
    <w:uiPriority w:val="0"/>
    <w:rPr>
      <w:szCs w:val="21"/>
    </w:rPr>
  </w:style>
  <w:style w:type="paragraph" w:customStyle="1" w:styleId="11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5">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16">
    <w:name w:val="List Paragraph1"/>
    <w:basedOn w:val="1"/>
    <w:qFormat/>
    <w:uiPriority w:val="0"/>
    <w:pPr>
      <w:ind w:firstLine="420" w:firstLineChars="200"/>
    </w:pPr>
    <w:rPr>
      <w:rFonts w:ascii="Calibri" w:hAnsi="Calibri"/>
      <w:szCs w:val="22"/>
    </w:rPr>
  </w:style>
  <w:style w:type="paragraph" w:styleId="117">
    <w:name w:val="List Paragraph"/>
    <w:basedOn w:val="1"/>
    <w:qFormat/>
    <w:uiPriority w:val="34"/>
    <w:pPr>
      <w:ind w:firstLine="420" w:firstLineChars="200"/>
    </w:pPr>
    <w:rPr>
      <w:rFonts w:ascii="Calibri" w:hAnsi="Calibri"/>
      <w:szCs w:val="22"/>
    </w:rPr>
  </w:style>
  <w:style w:type="paragraph" w:customStyle="1" w:styleId="118">
    <w:name w:val=" Char Char Char Char Char Char Char"/>
    <w:basedOn w:val="1"/>
    <w:qFormat/>
    <w:uiPriority w:val="0"/>
  </w:style>
  <w:style w:type="paragraph" w:customStyle="1" w:styleId="119">
    <w:name w:val=" Char"/>
    <w:basedOn w:val="1"/>
    <w:qFormat/>
    <w:uiPriority w:val="0"/>
    <w:pPr>
      <w:tabs>
        <w:tab w:val="left" w:pos="360"/>
      </w:tabs>
      <w:ind w:left="252" w:hanging="252" w:hangingChars="140"/>
    </w:pPr>
    <w:rPr>
      <w:rFonts w:ascii="宋体"/>
      <w:sz w:val="18"/>
      <w:szCs w:val="18"/>
    </w:rPr>
  </w:style>
  <w:style w:type="paragraph" w:customStyle="1" w:styleId="120">
    <w:name w:val="次小点说明 Char"/>
    <w:basedOn w:val="7"/>
    <w:qFormat/>
    <w:uiPriority w:val="0"/>
    <w:pPr>
      <w:ind w:firstLine="0"/>
    </w:pPr>
    <w:rPr>
      <w:sz w:val="24"/>
      <w:szCs w:val="24"/>
    </w:rPr>
  </w:style>
  <w:style w:type="paragraph" w:customStyle="1" w:styleId="121">
    <w:name w:val=" Char Char Char"/>
    <w:basedOn w:val="16"/>
    <w:qFormat/>
    <w:uiPriority w:val="0"/>
    <w:pPr>
      <w:adjustRightInd/>
      <w:spacing w:line="240" w:lineRule="auto"/>
      <w:textAlignment w:val="auto"/>
    </w:pPr>
    <w:rPr>
      <w:rFonts w:ascii="Tahoma" w:hAnsi="Tahoma"/>
      <w:kern w:val="2"/>
      <w:sz w:val="24"/>
      <w:szCs w:val="24"/>
    </w:rPr>
  </w:style>
  <w:style w:type="paragraph" w:customStyle="1" w:styleId="122">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3">
    <w:name w:val="五号正文（标准）"/>
    <w:basedOn w:val="1"/>
    <w:qFormat/>
    <w:uiPriority w:val="0"/>
    <w:pPr>
      <w:spacing w:line="360" w:lineRule="auto"/>
      <w:ind w:right="55" w:firstLine="560" w:firstLineChars="200"/>
    </w:pPr>
    <w:rPr>
      <w:rFonts w:eastAsia="仿宋_GB2312"/>
      <w:sz w:val="28"/>
      <w:szCs w:val="20"/>
    </w:rPr>
  </w:style>
  <w:style w:type="paragraph" w:customStyle="1" w:styleId="124">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5">
    <w:name w:val="默认段落字体 Para Char"/>
    <w:basedOn w:val="1"/>
    <w:qFormat/>
    <w:uiPriority w:val="0"/>
    <w:pPr>
      <w:adjustRightInd w:val="0"/>
      <w:spacing w:line="360" w:lineRule="auto"/>
    </w:pPr>
    <w:rPr>
      <w:kern w:val="0"/>
      <w:sz w:val="24"/>
      <w:szCs w:val="20"/>
    </w:rPr>
  </w:style>
  <w:style w:type="paragraph" w:customStyle="1" w:styleId="126">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27">
    <w:name w:val="样式1"/>
    <w:basedOn w:val="1"/>
    <w:qFormat/>
    <w:uiPriority w:val="0"/>
    <w:pPr>
      <w:spacing w:before="120" w:beforeLines="0" w:after="120" w:afterLines="0" w:line="300" w:lineRule="auto"/>
    </w:pPr>
    <w:rPr>
      <w:rFonts w:ascii="宋体" w:hAnsi="宋体"/>
      <w:b/>
      <w:sz w:val="24"/>
      <w:szCs w:val="20"/>
    </w:rPr>
  </w:style>
  <w:style w:type="paragraph" w:customStyle="1" w:styleId="128">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2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0">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2">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4">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35">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36">
    <w:name w:val="正文首行缩进两字符"/>
    <w:basedOn w:val="1"/>
    <w:qFormat/>
    <w:uiPriority w:val="0"/>
    <w:pPr>
      <w:spacing w:line="360" w:lineRule="auto"/>
      <w:ind w:firstLine="200" w:firstLineChars="200"/>
    </w:pPr>
  </w:style>
  <w:style w:type="paragraph" w:customStyle="1" w:styleId="137">
    <w:name w:val="_Style 136"/>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38">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39">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4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4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43">
    <w:name w:val="1"/>
    <w:basedOn w:val="1"/>
    <w:next w:val="26"/>
    <w:qFormat/>
    <w:uiPriority w:val="0"/>
    <w:rPr>
      <w:rFonts w:ascii="宋体" w:hAnsi="Courier New"/>
      <w:szCs w:val="20"/>
    </w:rPr>
  </w:style>
  <w:style w:type="paragraph" w:customStyle="1" w:styleId="14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5">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6">
    <w:name w:val="Char Char Char"/>
    <w:basedOn w:val="1"/>
    <w:qFormat/>
    <w:uiPriority w:val="0"/>
    <w:rPr>
      <w:rFonts w:ascii="Tahoma" w:hAnsi="Tahoma"/>
      <w:sz w:val="24"/>
      <w:szCs w:val="20"/>
    </w:rPr>
  </w:style>
  <w:style w:type="paragraph" w:customStyle="1" w:styleId="14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8">
    <w:name w:val=" 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49">
    <w:name w:val="样式 首行缩进:  2 字符"/>
    <w:basedOn w:val="1"/>
    <w:qFormat/>
    <w:uiPriority w:val="0"/>
    <w:pPr>
      <w:spacing w:line="400" w:lineRule="exact"/>
      <w:ind w:firstLine="200" w:firstLineChars="200"/>
    </w:pPr>
    <w:rPr>
      <w:rFonts w:cs="宋体"/>
      <w:sz w:val="24"/>
    </w:rPr>
  </w:style>
  <w:style w:type="paragraph" w:customStyle="1" w:styleId="150">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1">
    <w:name w:val="表格"/>
    <w:basedOn w:val="1"/>
    <w:qFormat/>
    <w:uiPriority w:val="0"/>
    <w:pPr>
      <w:spacing w:line="400" w:lineRule="exact"/>
    </w:pPr>
    <w:rPr>
      <w:sz w:val="24"/>
    </w:rPr>
  </w:style>
  <w:style w:type="paragraph" w:customStyle="1" w:styleId="152">
    <w:name w:val="默认段落字体 Para Char Char Char Char Char Char Char Char Char1 Char Char Char Char"/>
    <w:basedOn w:val="1"/>
    <w:qFormat/>
    <w:uiPriority w:val="0"/>
    <w:rPr>
      <w:rFonts w:ascii="Tahoma" w:hAnsi="Tahoma"/>
      <w:sz w:val="24"/>
      <w:szCs w:val="20"/>
    </w:rPr>
  </w:style>
  <w:style w:type="paragraph" w:customStyle="1" w:styleId="15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4">
    <w:name w:val="Char Char Char Char Char Char Char"/>
    <w:basedOn w:val="1"/>
    <w:qFormat/>
    <w:uiPriority w:val="0"/>
  </w:style>
  <w:style w:type="paragraph" w:customStyle="1" w:styleId="155">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56">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7">
    <w:name w:val="F2"/>
    <w:basedOn w:val="1"/>
    <w:qFormat/>
    <w:uiPriority w:val="0"/>
    <w:pPr>
      <w:autoSpaceDE w:val="0"/>
      <w:autoSpaceDN w:val="0"/>
      <w:adjustRightInd w:val="0"/>
      <w:ind w:firstLine="601"/>
      <w:textAlignment w:val="baseline"/>
    </w:pPr>
    <w:rPr>
      <w:kern w:val="0"/>
      <w:sz w:val="24"/>
      <w:szCs w:val="20"/>
    </w:rPr>
  </w:style>
  <w:style w:type="paragraph" w:customStyle="1" w:styleId="158">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9">
    <w:name w:val="tgt1"/>
    <w:basedOn w:val="1"/>
    <w:qFormat/>
    <w:uiPriority w:val="0"/>
    <w:pPr>
      <w:widowControl/>
      <w:spacing w:after="150" w:afterLines="0"/>
      <w:jc w:val="left"/>
    </w:pPr>
    <w:rPr>
      <w:rFonts w:ascii="宋体" w:hAnsi="宋体" w:cs="宋体"/>
      <w:kern w:val="0"/>
      <w:sz w:val="24"/>
    </w:rPr>
  </w:style>
  <w:style w:type="paragraph" w:customStyle="1" w:styleId="160">
    <w:name w:val="正文段"/>
    <w:basedOn w:val="1"/>
    <w:qFormat/>
    <w:uiPriority w:val="0"/>
    <w:pPr>
      <w:widowControl/>
      <w:snapToGrid w:val="0"/>
      <w:spacing w:after="156" w:afterLines="50"/>
      <w:ind w:firstLine="200" w:firstLineChars="200"/>
    </w:pPr>
    <w:rPr>
      <w:kern w:val="0"/>
      <w:sz w:val="24"/>
      <w:szCs w:val="20"/>
    </w:rPr>
  </w:style>
  <w:style w:type="paragraph" w:customStyle="1" w:styleId="161">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2">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4">
    <w:name w:val="2-2ji"/>
    <w:basedOn w:val="3"/>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5">
    <w:name w:val="444"/>
    <w:basedOn w:val="1"/>
    <w:qFormat/>
    <w:uiPriority w:val="0"/>
    <w:pPr>
      <w:adjustRightInd w:val="0"/>
      <w:spacing w:line="312" w:lineRule="atLeast"/>
      <w:jc w:val="center"/>
      <w:textAlignment w:val="baseline"/>
    </w:pPr>
    <w:rPr>
      <w:b/>
      <w:kern w:val="0"/>
      <w:sz w:val="36"/>
      <w:szCs w:val="36"/>
    </w:rPr>
  </w:style>
  <w:style w:type="paragraph" w:customStyle="1" w:styleId="166">
    <w:name w:val="Table Paragraph"/>
    <w:basedOn w:val="1"/>
    <w:qFormat/>
    <w:uiPriority w:val="1"/>
    <w:pPr>
      <w:autoSpaceDE w:val="0"/>
      <w:autoSpaceDN w:val="0"/>
      <w:adjustRightInd w:val="0"/>
      <w:jc w:val="left"/>
    </w:pPr>
    <w:rPr>
      <w:kern w:val="0"/>
      <w:sz w:val="24"/>
    </w:rPr>
  </w:style>
  <w:style w:type="character" w:customStyle="1" w:styleId="167">
    <w:name w:val="fd"/>
    <w:qFormat/>
    <w:uiPriority w:val="0"/>
  </w:style>
  <w:style w:type="paragraph" w:customStyle="1" w:styleId="168">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69">
    <w:name w:val="批注文字 字符1"/>
    <w:qFormat/>
    <w:uiPriority w:val="0"/>
    <w:rPr>
      <w:kern w:val="2"/>
      <w:sz w:val="21"/>
      <w:szCs w:val="24"/>
    </w:rPr>
  </w:style>
  <w:style w:type="character" w:customStyle="1" w:styleId="170">
    <w:name w:val="_Style 169"/>
    <w:unhideWhenUsed/>
    <w:qFormat/>
    <w:uiPriority w:val="99"/>
    <w:rPr>
      <w:color w:val="605E5C"/>
      <w:shd w:val="clear" w:color="auto" w:fill="E1DFDD"/>
    </w:rPr>
  </w:style>
  <w:style w:type="character" w:customStyle="1" w:styleId="171">
    <w:name w:val="纯文本 字符1"/>
    <w:qFormat/>
    <w:uiPriority w:val="99"/>
    <w:rPr>
      <w:rFonts w:ascii="宋体" w:hAnsi="Courier New" w:eastAsia="宋体" w:cs="Courier New"/>
      <w:kern w:val="2"/>
      <w:sz w:val="21"/>
      <w:szCs w:val="21"/>
      <w:lang w:val="en-US" w:eastAsia="zh-CN" w:bidi="ar-SA"/>
    </w:rPr>
  </w:style>
  <w:style w:type="character" w:customStyle="1" w:styleId="172">
    <w:name w:val="正文文本 字符1"/>
    <w:qFormat/>
    <w:uiPriority w:val="99"/>
    <w:rPr>
      <w:kern w:val="2"/>
      <w:sz w:val="24"/>
      <w:szCs w:val="24"/>
    </w:rPr>
  </w:style>
  <w:style w:type="paragraph" w:customStyle="1" w:styleId="173">
    <w:name w:val="正文-2字符首行缩进"/>
    <w:basedOn w:val="1"/>
    <w:link w:val="174"/>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4">
    <w:name w:val="正文-2字符首行缩进 Char"/>
    <w:link w:val="173"/>
    <w:qFormat/>
    <w:uiPriority w:val="0"/>
    <w:rPr>
      <w:rFonts w:ascii="仿宋_GB2312" w:hAnsi="Calibri" w:eastAsia="仿宋_GB2312"/>
      <w:sz w:val="28"/>
      <w:szCs w:val="22"/>
    </w:rPr>
  </w:style>
  <w:style w:type="paragraph" w:customStyle="1" w:styleId="175">
    <w:name w:val="列出段落1"/>
    <w:basedOn w:val="1"/>
    <w:qFormat/>
    <w:uiPriority w:val="99"/>
    <w:pPr>
      <w:ind w:firstLine="420" w:firstLineChars="200"/>
    </w:pPr>
    <w:rPr>
      <w:rFonts w:ascii="等线" w:hAnsi="等线" w:eastAsia="等线"/>
    </w:rPr>
  </w:style>
  <w:style w:type="character" w:customStyle="1" w:styleId="176">
    <w:name w:val="正文文本 字符"/>
    <w:qFormat/>
    <w:uiPriority w:val="99"/>
    <w:rPr>
      <w:kern w:val="2"/>
      <w:sz w:val="24"/>
      <w:szCs w:val="24"/>
    </w:rPr>
  </w:style>
  <w:style w:type="character" w:customStyle="1" w:styleId="177">
    <w:name w:val="纯文本 字符"/>
    <w:qFormat/>
    <w:uiPriority w:val="99"/>
    <w:rPr>
      <w:rFonts w:ascii="宋体" w:hAnsi="Courier New" w:eastAsia="宋体" w:cs="Courier New"/>
      <w:kern w:val="2"/>
      <w:sz w:val="21"/>
      <w:szCs w:val="21"/>
      <w:lang w:val="en-US" w:eastAsia="zh-CN" w:bidi="ar-SA"/>
    </w:rPr>
  </w:style>
  <w:style w:type="paragraph" w:customStyle="1" w:styleId="178">
    <w:name w:val="Table Text"/>
    <w:semiHidden/>
    <w:qFormat/>
    <w:uiPriority w:val="0"/>
    <w:pPr>
      <w:widowControl w:val="0"/>
      <w:spacing w:before="68"/>
      <w:jc w:val="both"/>
    </w:pPr>
    <w:rPr>
      <w:rFonts w:ascii="宋体" w:hAnsi="宋体" w:eastAsia="宋体" w:cs="宋体"/>
      <w:kern w:val="2"/>
      <w:sz w:val="21"/>
      <w:szCs w:val="21"/>
      <w:lang w:val="en-US" w:eastAsia="en-US" w:bidi="ar-SA"/>
    </w:rPr>
  </w:style>
  <w:style w:type="table" w:customStyle="1" w:styleId="17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image" Target="media/image3.emf"/><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header" Target="header15.xml"/><Relationship Id="rId24" Type="http://schemas.openxmlformats.org/officeDocument/2006/relationships/header" Target="header14.xml"/><Relationship Id="rId23" Type="http://schemas.openxmlformats.org/officeDocument/2006/relationships/footer" Target="footer8.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101</Pages>
  <Words>1226</Words>
  <Characters>1474</Characters>
  <Lines>389</Lines>
  <Paragraphs>109</Paragraphs>
  <TotalTime>516</TotalTime>
  <ScaleCrop>false</ScaleCrop>
  <LinksUpToDate>false</LinksUpToDate>
  <CharactersWithSpaces>1505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2020-09-14T09:23:00Z</dcterms:created>
  <dc:creator>微软用户</dc:creator>
  <cp:lastModifiedBy>CGZXB</cp:lastModifiedBy>
  <cp:lastPrinted>2016-03-22T07:52:00Z</cp:lastPrinted>
  <dcterms:modified xsi:type="dcterms:W3CDTF">2026-05-25T08:04:14Z</dcterms:modified>
  <dc:title>桂财采〔2009〕 号</dc:title>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eyJoZGlkIjoiOTcwMzA4MWNkZGIzNWUxYWUyNjIwZTRmNTNmMGY5NGQiLCJ1c2VySWQiOiI0NTM0Njc2NjUifQ==</vt:lpwstr>
  </property>
  <property fmtid="{D5CDD505-2E9C-101B-9397-08002B2CF9AE}" pid="14" name="ICV">
    <vt:lpwstr>AD32BA0214F04061B509D5CF1CA7BBBD_13</vt:lpwstr>
  </property>
</Properties>
</file>