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2B0E02">
      <w:pPr>
        <w:tabs>
          <w:tab w:val="left" w:pos="1710"/>
        </w:tabs>
        <w:rPr>
          <w:color w:val="auto"/>
          <w:sz w:val="24"/>
          <w:highlight w:val="none"/>
        </w:rPr>
      </w:pPr>
      <w:bookmarkStart w:id="0" w:name="_Toc217446030"/>
      <w:bookmarkStart w:id="1" w:name="_Toc183682338"/>
    </w:p>
    <w:p w14:paraId="548574F2">
      <w:pPr>
        <w:tabs>
          <w:tab w:val="left" w:pos="1710"/>
        </w:tabs>
        <w:rPr>
          <w:color w:val="auto"/>
          <w:highlight w:val="none"/>
        </w:rPr>
      </w:pPr>
      <w:r>
        <w:rPr>
          <w:rFonts w:hint="eastAsia"/>
          <w:color w:val="auto"/>
          <w:highlight w:val="none"/>
          <w:lang w:eastAsia="zh-CN"/>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1"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2-3辅助图形3白底"/>
                    <pic:cNvPicPr>
                      <a:picLocks noChangeAspect="1"/>
                    </pic:cNvPicPr>
                  </pic:nvPicPr>
                  <pic:blipFill>
                    <a:blip r:embed="rId25"/>
                    <a:stretch>
                      <a:fillRect/>
                    </a:stretch>
                  </pic:blipFill>
                  <pic:spPr>
                    <a:xfrm>
                      <a:off x="0" y="0"/>
                      <a:ext cx="7190740" cy="10781030"/>
                    </a:xfrm>
                    <a:prstGeom prst="rect">
                      <a:avLst/>
                    </a:prstGeom>
                    <a:noFill/>
                    <a:ln>
                      <a:noFill/>
                    </a:ln>
                  </pic:spPr>
                </pic:pic>
              </a:graphicData>
            </a:graphic>
          </wp:anchor>
        </w:drawing>
      </w:r>
    </w:p>
    <w:p w14:paraId="150C817C">
      <w:pPr>
        <w:tabs>
          <w:tab w:val="left" w:pos="1710"/>
        </w:tabs>
        <w:rPr>
          <w:color w:val="auto"/>
          <w:highlight w:val="none"/>
        </w:rPr>
      </w:pPr>
    </w:p>
    <w:p w14:paraId="30D9EFC2">
      <w:pPr>
        <w:tabs>
          <w:tab w:val="left" w:pos="1710"/>
        </w:tabs>
        <w:rPr>
          <w:color w:val="auto"/>
          <w:highlight w:val="none"/>
        </w:rPr>
      </w:pPr>
    </w:p>
    <w:p w14:paraId="58B5027A">
      <w:pPr>
        <w:tabs>
          <w:tab w:val="left" w:pos="1710"/>
        </w:tabs>
        <w:rPr>
          <w:color w:val="auto"/>
          <w:highlight w:val="none"/>
        </w:rPr>
      </w:pPr>
    </w:p>
    <w:p w14:paraId="1F4FA6BC">
      <w:pPr>
        <w:tabs>
          <w:tab w:val="left" w:pos="1710"/>
        </w:tabs>
        <w:rPr>
          <w:color w:val="auto"/>
          <w:highlight w:val="none"/>
        </w:rPr>
      </w:pPr>
    </w:p>
    <w:p w14:paraId="39657D06">
      <w:pPr>
        <w:tabs>
          <w:tab w:val="left" w:pos="1710"/>
        </w:tabs>
        <w:rPr>
          <w:color w:val="auto"/>
          <w:highlight w:val="none"/>
        </w:rPr>
      </w:pP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3"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1-2-1LOGO中英文全称横式"/>
                    <pic:cNvPicPr>
                      <a:picLocks noChangeAspect="1"/>
                    </pic:cNvPicPr>
                  </pic:nvPicPr>
                  <pic:blipFill>
                    <a:blip r:embed="rId26"/>
                    <a:stretch>
                      <a:fillRect/>
                    </a:stretch>
                  </pic:blipFill>
                  <pic:spPr>
                    <a:xfrm>
                      <a:off x="0" y="0"/>
                      <a:ext cx="4654550" cy="584200"/>
                    </a:xfrm>
                    <a:prstGeom prst="rect">
                      <a:avLst/>
                    </a:prstGeom>
                    <a:noFill/>
                    <a:ln>
                      <a:noFill/>
                    </a:ln>
                  </pic:spPr>
                </pic:pic>
              </a:graphicData>
            </a:graphic>
          </wp:anchor>
        </w:drawing>
      </w:r>
    </w:p>
    <w:p w14:paraId="23AED229">
      <w:pPr>
        <w:tabs>
          <w:tab w:val="left" w:pos="1710"/>
        </w:tabs>
        <w:rPr>
          <w:color w:val="auto"/>
          <w:highlight w:val="none"/>
        </w:rPr>
      </w:pPr>
    </w:p>
    <w:p w14:paraId="3596D705">
      <w:pPr>
        <w:tabs>
          <w:tab w:val="left" w:pos="1710"/>
        </w:tabs>
        <w:rPr>
          <w:color w:val="auto"/>
          <w:highlight w:val="none"/>
        </w:rPr>
      </w:pPr>
    </w:p>
    <w:p w14:paraId="2F1771C6">
      <w:pPr>
        <w:tabs>
          <w:tab w:val="left" w:pos="1710"/>
        </w:tabs>
        <w:rPr>
          <w:color w:val="auto"/>
          <w:highlight w:val="none"/>
        </w:rPr>
      </w:pPr>
    </w:p>
    <w:p w14:paraId="65171551">
      <w:pPr>
        <w:tabs>
          <w:tab w:val="left" w:pos="1710"/>
        </w:tabs>
        <w:rPr>
          <w:color w:val="auto"/>
          <w:highlight w:val="none"/>
        </w:rPr>
      </w:pPr>
    </w:p>
    <w:p w14:paraId="1526A0A4">
      <w:pPr>
        <w:tabs>
          <w:tab w:val="left" w:pos="1710"/>
        </w:tabs>
        <w:rPr>
          <w:color w:val="auto"/>
          <w:highlight w:val="none"/>
        </w:rPr>
      </w:pPr>
    </w:p>
    <w:p w14:paraId="28E4B9DC">
      <w:pPr>
        <w:tabs>
          <w:tab w:val="left" w:pos="1710"/>
        </w:tabs>
        <w:rPr>
          <w:color w:val="auto"/>
          <w:highlight w:val="none"/>
        </w:rPr>
      </w:pPr>
    </w:p>
    <w:p w14:paraId="30C15B73">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2CF0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0AEE5BF5">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5CA3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B27D9B9">
            <w:pPr>
              <w:rPr>
                <w:b/>
                <w:color w:val="auto"/>
                <w:sz w:val="32"/>
                <w:szCs w:val="32"/>
                <w:highlight w:val="none"/>
              </w:rPr>
            </w:pPr>
            <w:r>
              <w:rPr>
                <w:b/>
                <w:color w:val="auto"/>
                <w:sz w:val="32"/>
                <w:szCs w:val="32"/>
                <w:highlight w:val="none"/>
              </w:rPr>
              <w:t>项目名称：</w:t>
            </w:r>
          </w:p>
        </w:tc>
        <w:tc>
          <w:tcPr>
            <w:tcW w:w="5433" w:type="dxa"/>
            <w:noWrap w:val="0"/>
            <w:vAlign w:val="center"/>
          </w:tcPr>
          <w:p w14:paraId="55E2567A">
            <w:pPr>
              <w:rPr>
                <w:rFonts w:hint="eastAsia" w:eastAsia="宋体"/>
                <w:b/>
                <w:color w:val="auto"/>
                <w:sz w:val="32"/>
                <w:szCs w:val="32"/>
                <w:highlight w:val="none"/>
                <w:lang w:eastAsia="zh-CN"/>
              </w:rPr>
            </w:pPr>
            <w:r>
              <w:rPr>
                <w:rFonts w:hint="eastAsia"/>
                <w:b/>
                <w:color w:val="auto"/>
                <w:sz w:val="32"/>
                <w:szCs w:val="32"/>
                <w:highlight w:val="none"/>
                <w:lang w:eastAsia="zh-CN"/>
              </w:rPr>
              <w:t>南宁监狱后勤保障外包服务项目</w:t>
            </w:r>
          </w:p>
        </w:tc>
      </w:tr>
      <w:tr w14:paraId="172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F2D1C93">
            <w:pPr>
              <w:rPr>
                <w:b/>
                <w:color w:val="auto"/>
                <w:sz w:val="32"/>
                <w:szCs w:val="32"/>
                <w:highlight w:val="none"/>
              </w:rPr>
            </w:pPr>
            <w:r>
              <w:rPr>
                <w:b/>
                <w:color w:val="auto"/>
                <w:sz w:val="32"/>
                <w:szCs w:val="32"/>
                <w:highlight w:val="none"/>
              </w:rPr>
              <w:t>项目编号：</w:t>
            </w:r>
          </w:p>
        </w:tc>
        <w:tc>
          <w:tcPr>
            <w:tcW w:w="5433" w:type="dxa"/>
            <w:noWrap w:val="0"/>
            <w:vAlign w:val="center"/>
          </w:tcPr>
          <w:p w14:paraId="00F41D5A">
            <w:pPr>
              <w:rPr>
                <w:rFonts w:hint="eastAsia" w:eastAsia="宋体"/>
                <w:b/>
                <w:color w:val="auto"/>
                <w:sz w:val="32"/>
                <w:szCs w:val="32"/>
                <w:highlight w:val="none"/>
                <w:lang w:eastAsia="zh-CN"/>
              </w:rPr>
            </w:pPr>
            <w:r>
              <w:rPr>
                <w:rFonts w:hint="eastAsia"/>
                <w:b/>
                <w:color w:val="auto"/>
                <w:sz w:val="32"/>
                <w:szCs w:val="32"/>
                <w:highlight w:val="none"/>
                <w:lang w:eastAsia="zh-CN"/>
              </w:rPr>
              <w:t>GXZC2026-C3-001605-JDZB</w:t>
            </w:r>
          </w:p>
        </w:tc>
      </w:tr>
      <w:tr w14:paraId="10BD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3633735">
            <w:pPr>
              <w:rPr>
                <w:b/>
                <w:color w:val="auto"/>
                <w:sz w:val="32"/>
                <w:szCs w:val="32"/>
                <w:highlight w:val="none"/>
              </w:rPr>
            </w:pPr>
            <w:r>
              <w:rPr>
                <w:b/>
                <w:color w:val="auto"/>
                <w:sz w:val="32"/>
                <w:szCs w:val="32"/>
                <w:highlight w:val="none"/>
              </w:rPr>
              <w:t>联系电话：</w:t>
            </w:r>
          </w:p>
        </w:tc>
        <w:tc>
          <w:tcPr>
            <w:tcW w:w="5433" w:type="dxa"/>
            <w:noWrap w:val="0"/>
            <w:vAlign w:val="center"/>
          </w:tcPr>
          <w:p w14:paraId="4C5A2908">
            <w:pPr>
              <w:rPr>
                <w:rFonts w:hint="eastAsia" w:eastAsia="宋体"/>
                <w:b/>
                <w:color w:val="auto"/>
                <w:sz w:val="32"/>
                <w:szCs w:val="32"/>
                <w:highlight w:val="none"/>
                <w:lang w:eastAsia="zh-CN"/>
              </w:rPr>
            </w:pPr>
            <w:r>
              <w:rPr>
                <w:b/>
                <w:color w:val="auto"/>
                <w:sz w:val="32"/>
                <w:szCs w:val="32"/>
                <w:highlight w:val="none"/>
              </w:rPr>
              <w:t>0771-</w:t>
            </w:r>
            <w:r>
              <w:rPr>
                <w:rFonts w:hint="eastAsia"/>
                <w:b/>
                <w:color w:val="auto"/>
                <w:sz w:val="32"/>
                <w:szCs w:val="32"/>
                <w:highlight w:val="none"/>
                <w:lang w:eastAsia="zh-CN"/>
              </w:rPr>
              <w:t>5782003</w:t>
            </w:r>
          </w:p>
        </w:tc>
      </w:tr>
      <w:tr w14:paraId="6047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61E82DF">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33D071BA">
            <w:pPr>
              <w:rPr>
                <w:b/>
                <w:color w:val="auto"/>
                <w:sz w:val="32"/>
                <w:szCs w:val="32"/>
                <w:highlight w:val="none"/>
              </w:rPr>
            </w:pPr>
            <w:r>
              <w:rPr>
                <w:rFonts w:hint="eastAsia"/>
                <w:b/>
                <w:color w:val="auto"/>
                <w:sz w:val="32"/>
                <w:szCs w:val="32"/>
                <w:highlight w:val="none"/>
              </w:rPr>
              <w:t>竞争性磋商</w:t>
            </w:r>
          </w:p>
        </w:tc>
      </w:tr>
    </w:tbl>
    <w:p w14:paraId="7E9FEB4B">
      <w:pPr>
        <w:tabs>
          <w:tab w:val="left" w:pos="1710"/>
        </w:tabs>
        <w:rPr>
          <w:color w:val="auto"/>
          <w:highlight w:val="none"/>
        </w:rPr>
      </w:pPr>
    </w:p>
    <w:p w14:paraId="0F7557F1">
      <w:pPr>
        <w:rPr>
          <w:color w:val="auto"/>
          <w:highlight w:val="none"/>
        </w:rPr>
      </w:pPr>
    </w:p>
    <w:p w14:paraId="57C3E4C7">
      <w:pPr>
        <w:rPr>
          <w:color w:val="auto"/>
          <w:highlight w:val="none"/>
        </w:rPr>
      </w:pPr>
    </w:p>
    <w:p w14:paraId="462E3112">
      <w:pPr>
        <w:rPr>
          <w:color w:val="auto"/>
          <w:highlight w:val="none"/>
        </w:rPr>
      </w:pPr>
    </w:p>
    <w:p w14:paraId="71FCAABD">
      <w:pPr>
        <w:rPr>
          <w:color w:val="auto"/>
          <w:highlight w:val="none"/>
        </w:rPr>
      </w:pPr>
    </w:p>
    <w:p w14:paraId="4D3CBFCC">
      <w:pPr>
        <w:rPr>
          <w:color w:val="auto"/>
          <w:highlight w:val="none"/>
        </w:rPr>
      </w:pPr>
    </w:p>
    <w:p w14:paraId="4CA6A50B">
      <w:pPr>
        <w:rPr>
          <w:color w:val="auto"/>
          <w:highlight w:val="none"/>
        </w:rPr>
      </w:pPr>
    </w:p>
    <w:p w14:paraId="1E436775">
      <w:pPr>
        <w:rPr>
          <w:color w:val="auto"/>
          <w:highlight w:val="none"/>
        </w:rPr>
      </w:pPr>
    </w:p>
    <w:p w14:paraId="6366F472">
      <w:pPr>
        <w:rPr>
          <w:color w:val="auto"/>
          <w:highlight w:val="none"/>
        </w:rPr>
      </w:pPr>
    </w:p>
    <w:p w14:paraId="28C2E405">
      <w:pPr>
        <w:rPr>
          <w:color w:val="auto"/>
          <w:highlight w:val="none"/>
        </w:rPr>
      </w:pPr>
    </w:p>
    <w:p w14:paraId="7DAB560C">
      <w:pPr>
        <w:rPr>
          <w:color w:val="auto"/>
          <w:highlight w:val="none"/>
        </w:rPr>
      </w:pPr>
    </w:p>
    <w:p w14:paraId="062F1982">
      <w:pPr>
        <w:rPr>
          <w:color w:val="auto"/>
          <w:highlight w:val="none"/>
        </w:rPr>
      </w:pPr>
    </w:p>
    <w:p w14:paraId="5EE5CB04">
      <w:pPr>
        <w:rPr>
          <w:color w:val="auto"/>
          <w:highlight w:val="none"/>
        </w:rPr>
      </w:pPr>
    </w:p>
    <w:p w14:paraId="1D5C8964">
      <w:pPr>
        <w:rPr>
          <w:color w:val="auto"/>
          <w:highlight w:val="none"/>
        </w:rPr>
      </w:pPr>
    </w:p>
    <w:p w14:paraId="3C8F6BFE">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47C3647C">
        <w:tblPrEx>
          <w:tblCellMar>
            <w:top w:w="0" w:type="dxa"/>
            <w:left w:w="108" w:type="dxa"/>
            <w:bottom w:w="0" w:type="dxa"/>
            <w:right w:w="108" w:type="dxa"/>
          </w:tblCellMar>
        </w:tblPrEx>
        <w:trPr>
          <w:trHeight w:val="703" w:hRule="atLeast"/>
          <w:jc w:val="center"/>
        </w:trPr>
        <w:tc>
          <w:tcPr>
            <w:tcW w:w="2707" w:type="dxa"/>
            <w:noWrap w:val="0"/>
            <w:vAlign w:val="center"/>
          </w:tcPr>
          <w:p w14:paraId="71339A8E">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182712F0">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广西壮族自治区南宁监狱</w:t>
            </w:r>
          </w:p>
        </w:tc>
      </w:tr>
      <w:tr w14:paraId="28098D46">
        <w:tblPrEx>
          <w:tblCellMar>
            <w:top w:w="0" w:type="dxa"/>
            <w:left w:w="108" w:type="dxa"/>
            <w:bottom w:w="0" w:type="dxa"/>
            <w:right w:w="108" w:type="dxa"/>
          </w:tblCellMar>
        </w:tblPrEx>
        <w:trPr>
          <w:trHeight w:val="703" w:hRule="atLeast"/>
          <w:jc w:val="center"/>
        </w:trPr>
        <w:tc>
          <w:tcPr>
            <w:tcW w:w="2713" w:type="dxa"/>
            <w:gridSpan w:val="2"/>
            <w:noWrap w:val="0"/>
            <w:vAlign w:val="top"/>
          </w:tcPr>
          <w:p w14:paraId="42033E7A">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14F8BF31">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844D4A2">
      <w:pPr>
        <w:rPr>
          <w:color w:val="auto"/>
          <w:highlight w:val="none"/>
        </w:rPr>
      </w:pPr>
    </w:p>
    <w:p w14:paraId="1E7E9E33">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6</w:t>
      </w:r>
      <w:r>
        <w:rPr>
          <w:b/>
          <w:color w:val="auto"/>
          <w:sz w:val="32"/>
          <w:szCs w:val="32"/>
          <w:highlight w:val="none"/>
        </w:rPr>
        <w:t>月</w:t>
      </w:r>
    </w:p>
    <w:p w14:paraId="0B278F0D">
      <w:pPr>
        <w:rPr>
          <w:color w:val="auto"/>
          <w:sz w:val="32"/>
          <w:szCs w:val="32"/>
          <w:highlight w:val="none"/>
        </w:rPr>
      </w:pPr>
    </w:p>
    <w:p w14:paraId="3FFA0760">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6025"/>
      <w:bookmarkStart w:id="3" w:name="_Toc17133"/>
      <w:r>
        <w:rPr>
          <w:rFonts w:ascii="Times New Roman" w:hAnsi="Times New Roman" w:cs="Times New Roman"/>
          <w:color w:val="auto"/>
          <w:sz w:val="32"/>
          <w:szCs w:val="32"/>
          <w:highlight w:val="none"/>
        </w:rPr>
        <w:t>目    录</w:t>
      </w:r>
      <w:bookmarkEnd w:id="2"/>
      <w:bookmarkEnd w:id="3"/>
    </w:p>
    <w:p w14:paraId="36AC32C8">
      <w:pPr>
        <w:pStyle w:val="33"/>
        <w:tabs>
          <w:tab w:val="right" w:leader="dot" w:pos="9070"/>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_Toc21928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_Toc21928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3E702043">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_Toc8658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_Toc8658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302E341D">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_Toc4866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_Toc4866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color w:val="auto"/>
          <w:szCs w:val="28"/>
          <w:highlight w:val="none"/>
        </w:rPr>
        <w:fldChar w:fldCharType="end"/>
      </w:r>
    </w:p>
    <w:p w14:paraId="053DCE4C">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_Toc24924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_Toc24924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color w:val="auto"/>
          <w:szCs w:val="28"/>
          <w:highlight w:val="none"/>
        </w:rPr>
        <w:fldChar w:fldCharType="end"/>
      </w:r>
    </w:p>
    <w:p w14:paraId="13B1C8C4">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_Toc26553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_Toc26553 \h </w:instrText>
      </w:r>
      <w:r>
        <w:rPr>
          <w:color w:val="auto"/>
          <w:highlight w:val="none"/>
        </w:rPr>
        <w:fldChar w:fldCharType="separate"/>
      </w:r>
      <w:r>
        <w:rPr>
          <w:color w:val="auto"/>
          <w:highlight w:val="none"/>
        </w:rPr>
        <w:t>40</w:t>
      </w:r>
      <w:r>
        <w:rPr>
          <w:color w:val="auto"/>
          <w:highlight w:val="none"/>
        </w:rPr>
        <w:fldChar w:fldCharType="end"/>
      </w:r>
      <w:r>
        <w:rPr>
          <w:rFonts w:ascii="Times New Roman" w:hAnsi="Times New Roman"/>
          <w:color w:val="auto"/>
          <w:szCs w:val="28"/>
          <w:highlight w:val="none"/>
        </w:rPr>
        <w:fldChar w:fldCharType="end"/>
      </w:r>
    </w:p>
    <w:p w14:paraId="5F5A20DD">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_Toc15055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_Toc15055 \h </w:instrText>
      </w:r>
      <w:r>
        <w:rPr>
          <w:color w:val="auto"/>
          <w:highlight w:val="none"/>
        </w:rPr>
        <w:fldChar w:fldCharType="separate"/>
      </w:r>
      <w:r>
        <w:rPr>
          <w:color w:val="auto"/>
          <w:highlight w:val="none"/>
        </w:rPr>
        <w:t>49</w:t>
      </w:r>
      <w:r>
        <w:rPr>
          <w:color w:val="auto"/>
          <w:highlight w:val="none"/>
        </w:rPr>
        <w:fldChar w:fldCharType="end"/>
      </w:r>
      <w:r>
        <w:rPr>
          <w:rFonts w:ascii="Times New Roman" w:hAnsi="Times New Roman"/>
          <w:color w:val="auto"/>
          <w:szCs w:val="28"/>
          <w:highlight w:val="none"/>
        </w:rPr>
        <w:fldChar w:fldCharType="end"/>
      </w:r>
    </w:p>
    <w:p w14:paraId="575694AD">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2991807D">
      <w:pPr>
        <w:pStyle w:val="33"/>
        <w:ind w:firstLine="241"/>
        <w:rPr>
          <w:color w:val="auto"/>
          <w:sz w:val="28"/>
          <w:szCs w:val="28"/>
          <w:highlight w:val="none"/>
        </w:rPr>
      </w:pPr>
    </w:p>
    <w:p w14:paraId="3D808E4E">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0788075D">
      <w:pPr>
        <w:rPr>
          <w:color w:val="auto"/>
          <w:highlight w:val="none"/>
        </w:rPr>
      </w:pPr>
      <w:bookmarkStart w:id="4" w:name="_Toc254970630"/>
      <w:bookmarkStart w:id="5" w:name="_Toc254970489"/>
    </w:p>
    <w:p w14:paraId="2EC64CB2">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1928"/>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021578AF">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南宁监狱后勤保障外包服务项目</w:t>
      </w:r>
      <w:r>
        <w:rPr>
          <w:color w:val="auto"/>
          <w:sz w:val="24"/>
          <w:highlight w:val="none"/>
        </w:rPr>
        <w:t>(</w:t>
      </w:r>
      <w:r>
        <w:rPr>
          <w:rFonts w:hint="eastAsia"/>
          <w:color w:val="auto"/>
          <w:sz w:val="24"/>
          <w:highlight w:val="none"/>
          <w:lang w:eastAsia="zh-CN"/>
        </w:rPr>
        <w:t>GXZC2026-C3-001605-JDZB</w:t>
      </w:r>
      <w:r>
        <w:rPr>
          <w:color w:val="auto"/>
          <w:sz w:val="24"/>
          <w:highlight w:val="none"/>
        </w:rPr>
        <w:t>)</w:t>
      </w:r>
      <w:r>
        <w:rPr>
          <w:color w:val="auto"/>
          <w:kern w:val="0"/>
          <w:sz w:val="24"/>
          <w:highlight w:val="none"/>
        </w:rPr>
        <w:t>竞争性磋商公告</w:t>
      </w:r>
    </w:p>
    <w:p w14:paraId="262E5852">
      <w:pPr>
        <w:spacing w:line="312" w:lineRule="auto"/>
        <w:jc w:val="left"/>
        <w:rPr>
          <w:rFonts w:hint="eastAsia"/>
          <w:b/>
          <w:bCs/>
          <w:color w:val="auto"/>
          <w:kern w:val="0"/>
          <w:sz w:val="22"/>
          <w:szCs w:val="22"/>
          <w:highlight w:val="none"/>
        </w:rPr>
      </w:pPr>
    </w:p>
    <w:p w14:paraId="7244E8BC">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南宁监狱后勤保障外包服务项目</w:t>
      </w:r>
      <w:r>
        <w:rPr>
          <w:rFonts w:hint="eastAsia"/>
          <w:color w:val="auto"/>
          <w:szCs w:val="21"/>
          <w:highlight w:val="none"/>
        </w:rPr>
        <w:t>的潜在供应商应在广西政府采购云平台 （https://www.gcy.zfcg.gxzf.gov.cn/）获取采购文件，并于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16</w:t>
      </w:r>
      <w:r>
        <w:rPr>
          <w:rFonts w:hint="eastAsia"/>
          <w:color w:val="auto"/>
          <w:szCs w:val="21"/>
          <w:highlight w:val="none"/>
        </w:rPr>
        <w:t>日09:30（北京时间）前提交响应文件。</w:t>
      </w:r>
      <w:bookmarkEnd w:id="7"/>
    </w:p>
    <w:p w14:paraId="5A56147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49C1ECDE">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GXZC2026-C3-001605-JDZB</w:t>
      </w:r>
    </w:p>
    <w:p w14:paraId="4F5BAB27">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南宁监狱后勤保障外包服务项目</w:t>
      </w:r>
    </w:p>
    <w:p w14:paraId="3AA7B45B">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45D85A8A">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1,292,400.00</w:t>
      </w:r>
    </w:p>
    <w:p w14:paraId="5878C55A">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6FA2EF90">
      <w:pPr>
        <w:spacing w:line="312" w:lineRule="auto"/>
        <w:ind w:firstLine="735" w:firstLineChars="350"/>
        <w:jc w:val="left"/>
        <w:rPr>
          <w:color w:val="auto"/>
          <w:kern w:val="0"/>
          <w:szCs w:val="21"/>
          <w:highlight w:val="none"/>
        </w:rPr>
      </w:pPr>
      <w:r>
        <w:rPr>
          <w:rFonts w:hint="eastAsia"/>
          <w:color w:val="auto"/>
          <w:kern w:val="0"/>
          <w:szCs w:val="21"/>
          <w:highlight w:val="none"/>
        </w:rPr>
        <w:t>标项名称：南宁监狱后勤保障外包服务项目</w:t>
      </w:r>
    </w:p>
    <w:p w14:paraId="0A76241C">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175F70C5">
      <w:pPr>
        <w:spacing w:line="312" w:lineRule="auto"/>
        <w:ind w:firstLine="735" w:firstLineChars="350"/>
        <w:jc w:val="left"/>
        <w:rPr>
          <w:color w:val="auto"/>
          <w:kern w:val="0"/>
          <w:szCs w:val="21"/>
          <w:highlight w:val="none"/>
        </w:rPr>
      </w:pPr>
      <w:r>
        <w:rPr>
          <w:rFonts w:hint="eastAsia"/>
          <w:color w:val="auto"/>
          <w:kern w:val="0"/>
          <w:szCs w:val="21"/>
          <w:highlight w:val="none"/>
        </w:rPr>
        <w:t>预算金额（元）：1,292,400.00</w:t>
      </w:r>
    </w:p>
    <w:p w14:paraId="205269C7">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简要规格描述或项目基本概况介绍、用途：南宁监狱后勤保障外包服务</w:t>
      </w:r>
      <w:r>
        <w:rPr>
          <w:rFonts w:hint="eastAsia"/>
          <w:color w:val="auto"/>
          <w:kern w:val="0"/>
          <w:szCs w:val="21"/>
          <w:highlight w:val="none"/>
          <w:lang w:val="en-US" w:eastAsia="zh-CN"/>
        </w:rPr>
        <w:t>一项，具体内容详见采购文件。</w:t>
      </w:r>
    </w:p>
    <w:p w14:paraId="51560F86">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最高限价（如有）：1,281,547.38</w:t>
      </w:r>
    </w:p>
    <w:p w14:paraId="4585683E">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合同履约期限：</w:t>
      </w:r>
      <w:r>
        <w:rPr>
          <w:rFonts w:hint="eastAsia"/>
          <w:color w:val="auto"/>
          <w:kern w:val="0"/>
          <w:szCs w:val="21"/>
          <w:highlight w:val="none"/>
          <w:lang w:val="en-US" w:eastAsia="zh-CN"/>
        </w:rPr>
        <w:t>自签订合同之日起1年</w:t>
      </w:r>
    </w:p>
    <w:p w14:paraId="5EAB687E">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63B1DB0A">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771936A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193265E4">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17B86541">
      <w:pPr>
        <w:spacing w:line="312" w:lineRule="auto"/>
        <w:ind w:firstLine="420" w:firstLineChars="200"/>
        <w:jc w:val="left"/>
        <w:rPr>
          <w:color w:val="auto"/>
          <w:kern w:val="0"/>
          <w:szCs w:val="21"/>
          <w:highlight w:val="none"/>
        </w:rPr>
      </w:pPr>
      <w:r>
        <w:rPr>
          <w:rFonts w:hint="eastAsia"/>
          <w:color w:val="auto"/>
          <w:szCs w:val="21"/>
          <w:highlight w:val="none"/>
        </w:rPr>
        <w:t>2.落实政府采购政策需满足的资格要求：本项目供应商均为小微企业或残疾人福利企业或监狱企业</w:t>
      </w:r>
      <w:r>
        <w:rPr>
          <w:rFonts w:hint="eastAsia"/>
          <w:color w:val="auto"/>
          <w:kern w:val="0"/>
          <w:szCs w:val="21"/>
          <w:highlight w:val="none"/>
        </w:rPr>
        <w:t>；</w:t>
      </w:r>
    </w:p>
    <w:p w14:paraId="6249DCBD">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E27FBCC">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ascii="宋体" w:hAnsi="宋体"/>
          <w:color w:val="auto"/>
          <w:highlight w:val="none"/>
        </w:rPr>
        <w:t>供应商具有有效的《食品经营许可证》</w:t>
      </w:r>
      <w:r>
        <w:rPr>
          <w:color w:val="auto"/>
          <w:kern w:val="0"/>
          <w:szCs w:val="21"/>
          <w:highlight w:val="none"/>
        </w:rPr>
        <w:t>。</w:t>
      </w:r>
    </w:p>
    <w:p w14:paraId="3D37C36E">
      <w:pPr>
        <w:spacing w:line="312" w:lineRule="auto"/>
        <w:ind w:firstLine="420" w:firstLineChars="200"/>
        <w:jc w:val="left"/>
        <w:rPr>
          <w:rFonts w:hint="eastAsia"/>
          <w:color w:val="auto"/>
          <w:kern w:val="0"/>
          <w:szCs w:val="21"/>
          <w:highlight w:val="none"/>
        </w:rPr>
      </w:pPr>
      <w:r>
        <w:rPr>
          <w:color w:val="auto"/>
          <w:kern w:val="0"/>
          <w:szCs w:val="21"/>
          <w:highlight w:val="none"/>
        </w:rPr>
        <w:t>（2）业绩要求：无。</w:t>
      </w:r>
    </w:p>
    <w:p w14:paraId="5193243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6CF99237">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7F724C47">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3D3D622F">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22126F5B">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本项目不接受联合体。</w:t>
      </w:r>
    </w:p>
    <w:p w14:paraId="227731A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41883336">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4ABD8ECE">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4</w:t>
      </w:r>
      <w:r>
        <w:rPr>
          <w:rFonts w:hint="eastAsia"/>
          <w:color w:val="auto"/>
          <w:highlight w:val="none"/>
          <w:u w:val="single"/>
        </w:rPr>
        <w:t>日起至20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11</w:t>
      </w:r>
      <w:r>
        <w:rPr>
          <w:rFonts w:hint="eastAsia"/>
          <w:color w:val="auto"/>
          <w:highlight w:val="none"/>
          <w:u w:val="single"/>
        </w:rPr>
        <w:t>日</w:t>
      </w:r>
      <w:r>
        <w:rPr>
          <w:rFonts w:hint="eastAsia"/>
          <w:color w:val="auto"/>
          <w:highlight w:val="none"/>
        </w:rPr>
        <w:t>，每天上午</w:t>
      </w:r>
      <w:r>
        <w:rPr>
          <w:rFonts w:hint="eastAsia"/>
          <w:color w:val="auto"/>
          <w:highlight w:val="none"/>
          <w:u w:val="single"/>
        </w:rPr>
        <w:t>00:00:00至1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u w:val="single"/>
          <w:lang w:val="en-US" w:eastAsia="zh-CN"/>
        </w:rPr>
        <w:t>59:59</w:t>
      </w:r>
      <w:r>
        <w:rPr>
          <w:rFonts w:hint="eastAsia"/>
          <w:color w:val="auto"/>
          <w:highlight w:val="none"/>
          <w:u w:val="single"/>
        </w:rPr>
        <w:t>，下午12:00:00至23:59:59</w:t>
      </w:r>
      <w:r>
        <w:rPr>
          <w:rFonts w:hint="eastAsia"/>
          <w:color w:val="auto"/>
          <w:highlight w:val="none"/>
        </w:rPr>
        <w:t>（北京时间，法定节假日除外）。</w:t>
      </w:r>
    </w:p>
    <w:p w14:paraId="3577A328">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0A8B13F1">
      <w:pPr>
        <w:spacing w:line="380" w:lineRule="exact"/>
        <w:ind w:firstLine="420" w:firstLineChars="200"/>
        <w:rPr>
          <w:rFonts w:hint="eastAsia" w:ascii="宋体" w:hAnsi="宋体"/>
          <w:color w:val="auto"/>
          <w:highlight w:val="none"/>
        </w:rPr>
      </w:pPr>
      <w:r>
        <w:rPr>
          <w:rFonts w:hint="eastAsia"/>
          <w:color w:val="auto"/>
          <w:szCs w:val="21"/>
          <w:highlight w:val="none"/>
        </w:rPr>
        <w:t>方式：</w:t>
      </w:r>
      <w:r>
        <w:rPr>
          <w:rFonts w:hint="eastAsia" w:ascii="宋体" w:hAnsi="宋体"/>
          <w:color w:val="auto"/>
          <w:highlight w:val="none"/>
        </w:rPr>
        <w:t>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00BE84EB">
      <w:pPr>
        <w:spacing w:line="312" w:lineRule="auto"/>
        <w:ind w:firstLine="420" w:firstLineChars="200"/>
        <w:jc w:val="left"/>
        <w:rPr>
          <w:color w:val="auto"/>
          <w:szCs w:val="21"/>
          <w:highlight w:val="none"/>
        </w:rPr>
      </w:pPr>
    </w:p>
    <w:p w14:paraId="4E796EC0">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0FED05BD">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72366B4D">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rPr>
        <w:t>2026年6月16日09:30</w:t>
      </w:r>
      <w:r>
        <w:rPr>
          <w:rFonts w:hint="eastAsia"/>
          <w:color w:val="auto"/>
          <w:kern w:val="0"/>
          <w:szCs w:val="21"/>
          <w:highlight w:val="none"/>
        </w:rPr>
        <w:t>（北京时间）</w:t>
      </w:r>
    </w:p>
    <w:p w14:paraId="6CC324AB">
      <w:pPr>
        <w:spacing w:line="300" w:lineRule="exact"/>
        <w:ind w:firstLine="420" w:firstLineChars="200"/>
        <w:jc w:val="left"/>
        <w:rPr>
          <w:rFonts w:hint="eastAsia" w:eastAsia="宋体"/>
          <w:color w:val="auto"/>
          <w:szCs w:val="21"/>
          <w:highlight w:val="none"/>
          <w:lang w:val="en-US" w:eastAsia="zh-CN"/>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315E4322">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341A5809">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kern w:val="0"/>
          <w:szCs w:val="21"/>
          <w:highlight w:val="none"/>
        </w:rPr>
        <w:t>2026年6月16日09:30（北京时间）</w:t>
      </w:r>
    </w:p>
    <w:p w14:paraId="7A70973D">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w:t>
      </w:r>
    </w:p>
    <w:p w14:paraId="69C5693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0091AA26">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4D8EC99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4734E3BC">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w:t>
      </w:r>
      <w:r>
        <w:rPr>
          <w:rFonts w:hint="eastAsia" w:ascii="宋体" w:hAnsi="宋体"/>
          <w:color w:val="auto"/>
          <w:szCs w:val="21"/>
          <w:highlight w:val="none"/>
        </w:rPr>
        <w:t>（</w:t>
      </w:r>
      <w:r>
        <w:rPr>
          <w:rFonts w:ascii="宋体" w:hAnsi="宋体"/>
          <w:color w:val="auto"/>
          <w:szCs w:val="21"/>
          <w:highlight w:val="none"/>
        </w:rPr>
        <w:t>www.ccgp.gov.cn</w:t>
      </w:r>
      <w:r>
        <w:rPr>
          <w:rFonts w:hint="eastAsia" w:ascii="宋体" w:hAnsi="宋体"/>
          <w:color w:val="auto"/>
          <w:szCs w:val="21"/>
          <w:highlight w:val="none"/>
        </w:rPr>
        <w:t>）</w:t>
      </w:r>
      <w:r>
        <w:rPr>
          <w:rFonts w:hint="eastAsia"/>
          <w:color w:val="auto"/>
          <w:kern w:val="0"/>
          <w:szCs w:val="21"/>
          <w:highlight w:val="none"/>
        </w:rPr>
        <w:t>、中国政府采购网</w:t>
      </w:r>
      <w:r>
        <w:rPr>
          <w:rFonts w:hint="eastAsia" w:ascii="宋体" w:hAnsi="宋体"/>
          <w:color w:val="auto"/>
          <w:szCs w:val="21"/>
          <w:highlight w:val="none"/>
        </w:rPr>
        <w:t>（</w:t>
      </w:r>
      <w:r>
        <w:rPr>
          <w:rFonts w:ascii="宋体" w:hAnsi="宋体"/>
          <w:color w:val="auto"/>
          <w:szCs w:val="21"/>
          <w:highlight w:val="none"/>
        </w:rPr>
        <w:t>zfcg.gxzf.gov.cn</w:t>
      </w:r>
      <w:r>
        <w:rPr>
          <w:rFonts w:hint="eastAsia" w:ascii="宋体" w:hAnsi="宋体"/>
          <w:color w:val="auto"/>
          <w:szCs w:val="21"/>
          <w:highlight w:val="none"/>
        </w:rPr>
        <w:t>）</w:t>
      </w:r>
    </w:p>
    <w:p w14:paraId="4E26127B">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14:paraId="35A7929C">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664391E5">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15223054">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33B3B8D7">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55C0AC2">
      <w:pPr>
        <w:spacing w:line="276"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14E62B1E">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480086E2">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0BA33765">
      <w:pPr>
        <w:spacing w:line="312" w:lineRule="auto"/>
        <w:ind w:firstLine="420" w:firstLineChars="200"/>
        <w:jc w:val="left"/>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广西壮族自治区南宁监狱</w:t>
      </w:r>
    </w:p>
    <w:p w14:paraId="7B13FB0D">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广西壮族自治区南宁市青秀区厢竹大道42号</w:t>
      </w:r>
    </w:p>
    <w:p w14:paraId="47EE4E2F">
      <w:pPr>
        <w:spacing w:line="312" w:lineRule="auto"/>
        <w:ind w:firstLine="420" w:firstLineChars="200"/>
        <w:jc w:val="left"/>
        <w:rPr>
          <w:rFonts w:hint="eastAsia" w:eastAsia="宋体"/>
          <w:color w:val="auto"/>
          <w:kern w:val="0"/>
          <w:szCs w:val="21"/>
          <w:highlight w:val="none"/>
          <w:u w:val="single"/>
          <w:lang w:val="en-US" w:eastAsia="zh-CN"/>
        </w:rPr>
      </w:pPr>
      <w:r>
        <w:rPr>
          <w:rFonts w:hint="eastAsia"/>
          <w:color w:val="auto"/>
          <w:kern w:val="0"/>
          <w:szCs w:val="21"/>
          <w:highlight w:val="none"/>
        </w:rPr>
        <w:t>项目联系人：</w:t>
      </w:r>
      <w:r>
        <w:rPr>
          <w:rFonts w:hint="eastAsia"/>
          <w:color w:val="auto"/>
          <w:kern w:val="0"/>
          <w:szCs w:val="21"/>
          <w:highlight w:val="none"/>
          <w:u w:val="single"/>
        </w:rPr>
        <w:t>谢</w:t>
      </w:r>
      <w:r>
        <w:rPr>
          <w:rFonts w:hint="eastAsia"/>
          <w:color w:val="auto"/>
          <w:kern w:val="0"/>
          <w:szCs w:val="21"/>
          <w:highlight w:val="none"/>
          <w:u w:val="single"/>
          <w:lang w:eastAsia="zh-CN"/>
        </w:rPr>
        <w:t>工</w:t>
      </w:r>
    </w:p>
    <w:p w14:paraId="3462CDFF">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rFonts w:hint="eastAsia"/>
          <w:color w:val="auto"/>
          <w:kern w:val="0"/>
          <w:szCs w:val="21"/>
          <w:highlight w:val="none"/>
          <w:u w:val="single"/>
        </w:rPr>
        <w:t>0771-2190981</w:t>
      </w:r>
    </w:p>
    <w:p w14:paraId="41FEB12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0A95D18B">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D04775F">
      <w:pPr>
        <w:spacing w:line="312" w:lineRule="auto"/>
        <w:ind w:firstLine="420" w:firstLineChars="200"/>
        <w:jc w:val="left"/>
        <w:rPr>
          <w:color w:val="auto"/>
          <w:kern w:val="0"/>
          <w:szCs w:val="21"/>
          <w:highlight w:val="none"/>
          <w:u w:val="single"/>
        </w:rPr>
      </w:pPr>
      <w:r>
        <w:rPr>
          <w:color w:val="auto"/>
          <w:kern w:val="0"/>
          <w:szCs w:val="21"/>
          <w:highlight w:val="none"/>
        </w:rPr>
        <w:t>地址：</w:t>
      </w:r>
      <w:bookmarkStart w:id="11" w:name="_Hlk43198245"/>
      <w:r>
        <w:rPr>
          <w:color w:val="auto"/>
          <w:highlight w:val="none"/>
          <w:u w:val="single"/>
        </w:rPr>
        <w:t>广西南宁市金湖路63号金源CBD现代城B座7层701</w:t>
      </w:r>
      <w:bookmarkEnd w:id="11"/>
    </w:p>
    <w:bookmarkEnd w:id="10"/>
    <w:p w14:paraId="584E4A9D">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color w:val="auto"/>
          <w:kern w:val="0"/>
          <w:szCs w:val="21"/>
          <w:highlight w:val="none"/>
          <w:u w:val="single"/>
        </w:rPr>
        <w:t>宁静</w:t>
      </w:r>
    </w:p>
    <w:p w14:paraId="5C72FE8F">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rPr>
        <w:t>0771-5782003</w:t>
      </w:r>
    </w:p>
    <w:p w14:paraId="59B30226">
      <w:pPr>
        <w:spacing w:line="312" w:lineRule="auto"/>
        <w:ind w:firstLine="420" w:firstLineChars="200"/>
        <w:jc w:val="right"/>
        <w:rPr>
          <w:color w:val="auto"/>
          <w:kern w:val="0"/>
          <w:szCs w:val="21"/>
          <w:highlight w:val="none"/>
        </w:rPr>
      </w:pPr>
    </w:p>
    <w:p w14:paraId="5EB2BC63">
      <w:pPr>
        <w:spacing w:line="312" w:lineRule="auto"/>
        <w:ind w:firstLine="420" w:firstLineChars="200"/>
        <w:jc w:val="right"/>
        <w:rPr>
          <w:color w:val="auto"/>
          <w:kern w:val="0"/>
          <w:szCs w:val="21"/>
          <w:highlight w:val="none"/>
        </w:rPr>
      </w:pPr>
    </w:p>
    <w:p w14:paraId="7089B715">
      <w:pPr>
        <w:spacing w:line="312" w:lineRule="auto"/>
        <w:ind w:firstLine="420" w:firstLineChars="200"/>
        <w:jc w:val="right"/>
        <w:rPr>
          <w:color w:val="auto"/>
          <w:kern w:val="0"/>
          <w:szCs w:val="21"/>
          <w:highlight w:val="none"/>
        </w:rPr>
      </w:pPr>
    </w:p>
    <w:p w14:paraId="7BF2A126">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470FBC8E">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6</w:t>
      </w:r>
      <w:r>
        <w:rPr>
          <w:color w:val="auto"/>
          <w:kern w:val="0"/>
          <w:szCs w:val="21"/>
          <w:highlight w:val="none"/>
        </w:rPr>
        <w:t>月</w:t>
      </w:r>
      <w:r>
        <w:rPr>
          <w:rFonts w:hint="eastAsia"/>
          <w:color w:val="auto"/>
          <w:kern w:val="0"/>
          <w:szCs w:val="21"/>
          <w:highlight w:val="none"/>
          <w:lang w:val="en-US" w:eastAsia="zh-CN"/>
        </w:rPr>
        <w:t>4</w:t>
      </w:r>
      <w:r>
        <w:rPr>
          <w:color w:val="auto"/>
          <w:kern w:val="0"/>
          <w:szCs w:val="21"/>
          <w:highlight w:val="none"/>
        </w:rPr>
        <w:t>日</w:t>
      </w:r>
    </w:p>
    <w:p w14:paraId="5625AB44">
      <w:pPr>
        <w:ind w:firstLine="409" w:firstLineChars="195"/>
        <w:jc w:val="left"/>
        <w:rPr>
          <w:color w:val="auto"/>
          <w:kern w:val="0"/>
          <w:szCs w:val="21"/>
          <w:highlight w:val="none"/>
        </w:rPr>
      </w:pPr>
    </w:p>
    <w:p w14:paraId="4DB3F6C3">
      <w:pPr>
        <w:spacing w:line="312" w:lineRule="auto"/>
        <w:ind w:right="105" w:firstLine="360" w:firstLineChars="200"/>
        <w:jc w:val="right"/>
        <w:rPr>
          <w:rFonts w:hint="eastAsia"/>
          <w:color w:val="auto"/>
          <w:kern w:val="0"/>
          <w:sz w:val="18"/>
          <w:szCs w:val="18"/>
          <w:highlight w:val="none"/>
        </w:rPr>
      </w:pPr>
    </w:p>
    <w:p w14:paraId="30C1F277">
      <w:pPr>
        <w:pStyle w:val="26"/>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1B646F40">
      <w:pPr>
        <w:rPr>
          <w:color w:val="auto"/>
          <w:highlight w:val="none"/>
        </w:rPr>
      </w:pPr>
    </w:p>
    <w:p w14:paraId="3E44E48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2" w:name="_Toc8658"/>
      <w:r>
        <w:rPr>
          <w:rFonts w:ascii="Times New Roman" w:hAnsi="Times New Roman" w:cs="Times New Roman"/>
          <w:color w:val="auto"/>
          <w:sz w:val="32"/>
          <w:szCs w:val="32"/>
          <w:highlight w:val="none"/>
        </w:rPr>
        <w:t>第二章  采购需求</w:t>
      </w:r>
      <w:bookmarkEnd w:id="12"/>
    </w:p>
    <w:p w14:paraId="0A49DD72">
      <w:pPr>
        <w:pStyle w:val="26"/>
        <w:snapToGrid w:val="0"/>
        <w:jc w:val="center"/>
        <w:rPr>
          <w:rFonts w:hint="eastAsia" w:ascii="Times New Roman" w:hAnsi="Times New Roman" w:eastAsia="宋体" w:cs="Times New Roman"/>
          <w:b/>
          <w:color w:val="auto"/>
          <w:sz w:val="24"/>
          <w:szCs w:val="24"/>
          <w:highlight w:val="none"/>
          <w:lang w:eastAsia="zh-CN"/>
        </w:rPr>
      </w:pPr>
      <w:bookmarkStart w:id="13" w:name="_Toc254970631"/>
      <w:bookmarkStart w:id="14" w:name="_Toc254970490"/>
    </w:p>
    <w:p w14:paraId="5C561578">
      <w:pPr>
        <w:spacing w:before="120"/>
        <w:rPr>
          <w:rFonts w:ascii="宋体" w:hAnsi="宋体" w:cs="宋体"/>
          <w:b/>
          <w:bCs/>
          <w:color w:val="auto"/>
          <w:sz w:val="28"/>
          <w:szCs w:val="28"/>
          <w:highlight w:val="none"/>
        </w:rPr>
      </w:pPr>
    </w:p>
    <w:p w14:paraId="0CA66C77">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57A9407D">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0D99028">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1FA2517B">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65B9D8BD">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w:t>
      </w:r>
      <w:r>
        <w:rPr>
          <w:rFonts w:hint="eastAsia"/>
          <w:color w:val="auto"/>
          <w:szCs w:val="21"/>
          <w:highlight w:val="none"/>
          <w:lang w:val="en-US" w:eastAsia="zh-CN"/>
        </w:rPr>
        <w:t>无效</w:t>
      </w:r>
      <w:r>
        <w:rPr>
          <w:color w:val="auto"/>
          <w:szCs w:val="21"/>
          <w:highlight w:val="none"/>
        </w:rPr>
        <w:t>。</w:t>
      </w:r>
    </w:p>
    <w:p w14:paraId="60621D7E">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1FF530CE">
      <w:pPr>
        <w:spacing w:line="360" w:lineRule="auto"/>
        <w:rPr>
          <w:color w:val="auto"/>
          <w:szCs w:val="21"/>
          <w:highlight w:val="none"/>
        </w:rPr>
      </w:pPr>
      <w:r>
        <w:rPr>
          <w:rFonts w:hint="eastAsia"/>
          <w:color w:val="auto"/>
          <w:szCs w:val="21"/>
          <w:highlight w:val="none"/>
        </w:rPr>
        <w:t>1.需实现的功能、目标及应用场景</w:t>
      </w:r>
    </w:p>
    <w:p w14:paraId="2652D6D4">
      <w:pPr>
        <w:spacing w:line="360" w:lineRule="auto"/>
        <w:rPr>
          <w:rFonts w:hint="eastAsia"/>
          <w:color w:val="auto"/>
          <w:szCs w:val="21"/>
          <w:highlight w:val="none"/>
        </w:rPr>
      </w:pPr>
      <w:r>
        <w:rPr>
          <w:rFonts w:hint="eastAsia"/>
          <w:color w:val="auto"/>
          <w:szCs w:val="21"/>
          <w:highlight w:val="none"/>
        </w:rPr>
        <w:t>满足采购文件要求，验收达到合格标准。</w:t>
      </w:r>
    </w:p>
    <w:p w14:paraId="55D05965">
      <w:pPr>
        <w:spacing w:line="360" w:lineRule="auto"/>
        <w:rPr>
          <w:color w:val="auto"/>
          <w:szCs w:val="21"/>
          <w:highlight w:val="none"/>
        </w:rPr>
      </w:pPr>
      <w:r>
        <w:rPr>
          <w:rFonts w:hint="eastAsia"/>
          <w:color w:val="auto"/>
          <w:szCs w:val="21"/>
          <w:highlight w:val="none"/>
        </w:rPr>
        <w:t>2.是否接受进口产品：</w:t>
      </w:r>
    </w:p>
    <w:p w14:paraId="668F3398">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p>
    <w:p w14:paraId="7C893FEA">
      <w:pPr>
        <w:spacing w:line="360" w:lineRule="auto"/>
        <w:rPr>
          <w:color w:val="auto"/>
          <w:szCs w:val="21"/>
          <w:highlight w:val="none"/>
        </w:rPr>
      </w:pPr>
      <w:r>
        <w:rPr>
          <w:rFonts w:hint="eastAsia"/>
          <w:color w:val="auto"/>
          <w:szCs w:val="21"/>
          <w:highlight w:val="none"/>
        </w:rPr>
        <w:t>□是</w:t>
      </w:r>
    </w:p>
    <w:p w14:paraId="2A1E11CD">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lang w:val="en-US" w:eastAsia="zh-CN"/>
        </w:rPr>
        <w:t xml:space="preserve">        </w:t>
      </w:r>
      <w:r>
        <w:rPr>
          <w:rFonts w:hint="eastAsia"/>
          <w:color w:val="auto"/>
          <w:szCs w:val="21"/>
          <w:highlight w:val="none"/>
        </w:rPr>
        <w:t>接受进口产品，其余货物不接受进口产品。</w:t>
      </w:r>
    </w:p>
    <w:p w14:paraId="45187A75">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0C49875F">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553C33F7">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08852FF8">
      <w:pPr>
        <w:spacing w:line="360" w:lineRule="auto"/>
        <w:rPr>
          <w:rFonts w:hint="eastAsia"/>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w:t>
      </w:r>
      <w:r>
        <w:rPr>
          <w:rFonts w:hint="eastAsia" w:eastAsia="宋体"/>
          <w:color w:val="auto"/>
          <w:szCs w:val="21"/>
          <w:highlight w:val="none"/>
          <w:lang w:eastAsia="zh-CN"/>
        </w:rPr>
        <w:t>〔2008〕248号</w:t>
      </w:r>
      <w:r>
        <w:rPr>
          <w:color w:val="auto"/>
          <w:szCs w:val="21"/>
          <w:highlight w:val="none"/>
        </w:rPr>
        <w:t>）的相关规定为准。</w:t>
      </w:r>
    </w:p>
    <w:p w14:paraId="0A26E566">
      <w:pPr>
        <w:spacing w:line="360" w:lineRule="auto"/>
        <w:rPr>
          <w:color w:val="auto"/>
          <w:szCs w:val="21"/>
          <w:highlight w:val="none"/>
        </w:rPr>
      </w:pPr>
      <w:bookmarkStart w:id="15" w:name="_Hlk89170486"/>
      <w:r>
        <w:rPr>
          <w:rFonts w:hint="eastAsia"/>
          <w:color w:val="auto"/>
          <w:szCs w:val="21"/>
          <w:highlight w:val="none"/>
          <w:lang w:val="en-US" w:eastAsia="zh-CN"/>
        </w:rPr>
        <w:t>3</w:t>
      </w:r>
      <w:r>
        <w:rPr>
          <w:rFonts w:hint="eastAsia"/>
          <w:color w:val="auto"/>
          <w:szCs w:val="21"/>
          <w:highlight w:val="none"/>
        </w:rPr>
        <w:t>.</w:t>
      </w:r>
      <w:r>
        <w:rPr>
          <w:color w:val="auto"/>
          <w:szCs w:val="21"/>
          <w:highlight w:val="none"/>
        </w:rPr>
        <w:t>需执行的国家相关标准、行业标准、地方标准或者其他标准、规范</w:t>
      </w:r>
    </w:p>
    <w:p w14:paraId="010469DA">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val="0"/>
          <w:iCs/>
          <w:color w:val="auto"/>
          <w:szCs w:val="21"/>
          <w:highlight w:val="none"/>
          <w:u w:val="single"/>
        </w:rPr>
        <w:t>详见技术指标要求</w:t>
      </w:r>
    </w:p>
    <w:bookmarkEnd w:id="15"/>
    <w:p w14:paraId="0574E203">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.标的所属行业：餐饮业</w:t>
      </w:r>
    </w:p>
    <w:p w14:paraId="3CF561B7">
      <w:pPr>
        <w:spacing w:line="360" w:lineRule="auto"/>
        <w:rPr>
          <w:color w:val="auto"/>
          <w:szCs w:val="21"/>
          <w:highlight w:val="none"/>
        </w:rPr>
      </w:pPr>
      <w:r>
        <w:rPr>
          <w:rFonts w:hint="eastAsia"/>
          <w:color w:val="auto"/>
          <w:szCs w:val="21"/>
          <w:highlight w:val="none"/>
          <w:lang w:val="en-US" w:eastAsia="zh-CN"/>
        </w:rPr>
        <w:t>5</w:t>
      </w:r>
      <w:r>
        <w:rPr>
          <w:rFonts w:hint="eastAsia"/>
          <w:color w:val="auto"/>
          <w:szCs w:val="21"/>
          <w:highlight w:val="none"/>
        </w:rPr>
        <w:t>.核心产品</w:t>
      </w:r>
    </w:p>
    <w:p w14:paraId="50749B43">
      <w:pPr>
        <w:spacing w:line="360" w:lineRule="auto"/>
        <w:rPr>
          <w:color w:val="auto"/>
          <w:szCs w:val="21"/>
          <w:highlight w:val="none"/>
        </w:rPr>
      </w:pPr>
      <w:r>
        <w:rPr>
          <w:rFonts w:hint="eastAsia"/>
          <w:color w:val="auto"/>
          <w:szCs w:val="21"/>
          <w:highlight w:val="none"/>
        </w:rPr>
        <w:t>本项目为服务项目，不适用核心产品规定。</w:t>
      </w:r>
    </w:p>
    <w:p w14:paraId="43B2D3C9">
      <w:pPr>
        <w:spacing w:line="360" w:lineRule="auto"/>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.服务内容和标准</w:t>
      </w:r>
      <w:bookmarkStart w:id="16" w:name="_Hlk132788047"/>
    </w:p>
    <w:bookmarkEnd w:id="16"/>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715"/>
        <w:gridCol w:w="6294"/>
      </w:tblGrid>
      <w:tr w14:paraId="1324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0F2EBBF5">
            <w:pPr>
              <w:spacing w:line="36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序号</w:t>
            </w:r>
          </w:p>
        </w:tc>
        <w:tc>
          <w:tcPr>
            <w:tcW w:w="1715" w:type="dxa"/>
            <w:noWrap w:val="0"/>
            <w:vAlign w:val="center"/>
          </w:tcPr>
          <w:p w14:paraId="07F01CEB">
            <w:pPr>
              <w:spacing w:line="36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服务名称</w:t>
            </w:r>
          </w:p>
        </w:tc>
        <w:tc>
          <w:tcPr>
            <w:tcW w:w="6294" w:type="dxa"/>
            <w:noWrap w:val="0"/>
            <w:vAlign w:val="center"/>
          </w:tcPr>
          <w:p w14:paraId="134C22D1">
            <w:pPr>
              <w:spacing w:line="360" w:lineRule="auto"/>
              <w:jc w:val="center"/>
              <w:rPr>
                <w:color w:val="auto"/>
                <w:szCs w:val="21"/>
                <w:highlight w:val="none"/>
                <w:vertAlign w:val="baseline"/>
              </w:rPr>
            </w:pPr>
            <w:r>
              <w:rPr>
                <w:rFonts w:hint="eastAsia"/>
                <w:color w:val="auto"/>
                <w:szCs w:val="21"/>
                <w:highlight w:val="none"/>
                <w:vertAlign w:val="baseline"/>
              </w:rPr>
              <w:t>服务内容和标准</w:t>
            </w:r>
          </w:p>
        </w:tc>
      </w:tr>
      <w:tr w14:paraId="1E23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1A7DCF3F">
            <w:pPr>
              <w:spacing w:line="36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1</w:t>
            </w:r>
          </w:p>
        </w:tc>
        <w:tc>
          <w:tcPr>
            <w:tcW w:w="1715" w:type="dxa"/>
            <w:noWrap w:val="0"/>
            <w:vAlign w:val="center"/>
          </w:tcPr>
          <w:p w14:paraId="174EA71F">
            <w:pPr>
              <w:spacing w:line="360" w:lineRule="auto"/>
              <w:jc w:val="center"/>
              <w:rPr>
                <w:color w:val="auto"/>
                <w:szCs w:val="21"/>
                <w:highlight w:val="none"/>
                <w:vertAlign w:val="baseline"/>
              </w:rPr>
            </w:pPr>
            <w:r>
              <w:rPr>
                <w:rFonts w:hint="eastAsia"/>
                <w:color w:val="auto"/>
                <w:szCs w:val="21"/>
                <w:highlight w:val="none"/>
                <w:vertAlign w:val="baseline"/>
              </w:rPr>
              <w:t>南宁监狱后勤保障外包服务</w:t>
            </w:r>
          </w:p>
        </w:tc>
        <w:tc>
          <w:tcPr>
            <w:tcW w:w="6294" w:type="dxa"/>
            <w:noWrap w:val="0"/>
            <w:vAlign w:val="top"/>
          </w:tcPr>
          <w:p w14:paraId="697C473C">
            <w:pPr>
              <w:spacing w:line="360" w:lineRule="auto"/>
              <w:rPr>
                <w:rFonts w:hint="eastAsia"/>
                <w:color w:val="auto"/>
                <w:szCs w:val="21"/>
                <w:highlight w:val="none"/>
                <w:vertAlign w:val="baseline"/>
              </w:rPr>
            </w:pPr>
            <w:r>
              <w:rPr>
                <w:rFonts w:hint="eastAsia"/>
                <w:color w:val="auto"/>
                <w:szCs w:val="21"/>
                <w:highlight w:val="none"/>
                <w:vertAlign w:val="baseline"/>
              </w:rPr>
              <w:t>一、人员要求：</w:t>
            </w:r>
          </w:p>
          <w:p w14:paraId="585E976D">
            <w:pPr>
              <w:spacing w:line="360" w:lineRule="auto"/>
              <w:ind w:firstLine="420" w:firstLineChars="200"/>
              <w:rPr>
                <w:rFonts w:hint="eastAsia"/>
                <w:color w:val="auto"/>
                <w:szCs w:val="21"/>
                <w:highlight w:val="none"/>
                <w:vertAlign w:val="baseline"/>
              </w:rPr>
            </w:pPr>
            <w:r>
              <w:rPr>
                <w:rFonts w:hint="eastAsia"/>
                <w:color w:val="auto"/>
                <w:szCs w:val="21"/>
                <w:highlight w:val="none"/>
                <w:vertAlign w:val="baseline"/>
                <w:lang w:eastAsia="zh-CN"/>
              </w:rPr>
              <w:t>单位</w:t>
            </w:r>
            <w:r>
              <w:rPr>
                <w:rFonts w:hint="eastAsia"/>
                <w:color w:val="auto"/>
                <w:szCs w:val="21"/>
                <w:highlight w:val="none"/>
                <w:vertAlign w:val="baseline"/>
                <w:lang w:val="en-US" w:eastAsia="zh-CN"/>
              </w:rPr>
              <w:t>一</w:t>
            </w:r>
            <w:r>
              <w:rPr>
                <w:rFonts w:hint="eastAsia"/>
                <w:color w:val="auto"/>
                <w:szCs w:val="21"/>
                <w:highlight w:val="none"/>
                <w:vertAlign w:val="baseline"/>
                <w:lang w:eastAsia="zh-CN"/>
              </w:rPr>
              <w:t>日三餐提供合计约</w:t>
            </w:r>
            <w:r>
              <w:rPr>
                <w:rFonts w:hint="eastAsia"/>
                <w:color w:val="auto"/>
                <w:szCs w:val="21"/>
                <w:highlight w:val="none"/>
                <w:vertAlign w:val="baseline"/>
                <w:lang w:val="en-US" w:eastAsia="zh-CN"/>
              </w:rPr>
              <w:t>600份，</w:t>
            </w:r>
            <w:r>
              <w:rPr>
                <w:rFonts w:hint="eastAsia"/>
                <w:color w:val="auto"/>
                <w:szCs w:val="21"/>
                <w:highlight w:val="none"/>
                <w:vertAlign w:val="baseline"/>
              </w:rPr>
              <w:t>为了保证采购人职工食堂工作的正常开展，成交供应商最少需派遣以下岗位人员进行食堂日常工作</w:t>
            </w:r>
            <w:r>
              <w:rPr>
                <w:rFonts w:hint="eastAsia"/>
                <w:color w:val="auto"/>
                <w:szCs w:val="21"/>
                <w:highlight w:val="none"/>
                <w:vertAlign w:val="baseline"/>
                <w:lang w:eastAsia="zh-CN"/>
              </w:rPr>
              <w:t>，</w:t>
            </w:r>
            <w:r>
              <w:rPr>
                <w:rFonts w:hint="eastAsia"/>
                <w:color w:val="auto"/>
                <w:szCs w:val="21"/>
                <w:highlight w:val="none"/>
                <w:vertAlign w:val="baseline"/>
              </w:rPr>
              <w:t>派出经理1名、仓库管理员1名、厨师长1名、副厨师长2名、面点师3名、配菜工(兼职服务员)10名、临时性增派人员到采购人食堂后厨岗位工作。具体人员要求如下：</w:t>
            </w:r>
          </w:p>
          <w:p w14:paraId="02EFDACF">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1．经理1名</w:t>
            </w:r>
            <w:r>
              <w:rPr>
                <w:rFonts w:hint="eastAsia"/>
                <w:color w:val="auto"/>
                <w:szCs w:val="21"/>
                <w:highlight w:val="none"/>
                <w:vertAlign w:val="baseline"/>
                <w:lang w:val="en-US" w:eastAsia="zh-CN"/>
              </w:rPr>
              <w:t>(控制价6200元/月/人）</w:t>
            </w:r>
            <w:r>
              <w:rPr>
                <w:rFonts w:hint="eastAsia"/>
                <w:color w:val="auto"/>
                <w:szCs w:val="21"/>
                <w:highlight w:val="none"/>
                <w:vertAlign w:val="baseline"/>
              </w:rPr>
              <w:t>，女性，年龄45周岁以下，相貌</w:t>
            </w:r>
            <w:r>
              <w:rPr>
                <w:rFonts w:hint="eastAsia"/>
                <w:color w:val="auto"/>
                <w:szCs w:val="21"/>
                <w:highlight w:val="none"/>
                <w:vertAlign w:val="baseline"/>
                <w:lang w:eastAsia="zh-CN"/>
              </w:rPr>
              <w:t>端庄</w:t>
            </w:r>
            <w:r>
              <w:rPr>
                <w:rFonts w:hint="eastAsia"/>
                <w:color w:val="auto"/>
                <w:szCs w:val="21"/>
                <w:highlight w:val="none"/>
                <w:vertAlign w:val="baseline"/>
              </w:rPr>
              <w:t>，有2年以上大中型企业、园区、机关食堂全盘管理经验</w:t>
            </w:r>
            <w:r>
              <w:rPr>
                <w:rFonts w:hint="eastAsia"/>
                <w:color w:val="auto"/>
                <w:highlight w:val="none"/>
                <w:lang w:eastAsia="zh-CN"/>
              </w:rPr>
              <w:t>（</w:t>
            </w:r>
            <w:r>
              <w:rPr>
                <w:rFonts w:hint="eastAsia"/>
                <w:color w:val="auto"/>
                <w:highlight w:val="none"/>
                <w:lang w:val="en-US" w:eastAsia="zh-CN"/>
              </w:rPr>
              <w:t>响应文件提供相应的证明材料），</w:t>
            </w:r>
            <w:r>
              <w:rPr>
                <w:rFonts w:hint="eastAsia"/>
                <w:color w:val="auto"/>
                <w:szCs w:val="21"/>
                <w:highlight w:val="none"/>
                <w:vertAlign w:val="baseline"/>
              </w:rPr>
              <w:t xml:space="preserve">精通团餐运营，熟悉成本经营、团队管理、对外对接、目标考核，统筹保障食堂运转，具有基础的财务会计技能，熟练掌握办公文档、表格的编辑和处理，熟悉仓库进出库的管理和表格制作，完成单位各项公务接待任务。                                                                              </w:t>
            </w:r>
          </w:p>
          <w:p w14:paraId="4B5805BB">
            <w:pPr>
              <w:spacing w:line="360" w:lineRule="auto"/>
              <w:rPr>
                <w:rFonts w:hint="eastAsia"/>
                <w:color w:val="auto"/>
                <w:szCs w:val="21"/>
                <w:highlight w:val="none"/>
                <w:vertAlign w:val="baseline"/>
              </w:rPr>
            </w:pPr>
            <w:r>
              <w:rPr>
                <w:rFonts w:hint="eastAsia"/>
                <w:color w:val="auto"/>
                <w:szCs w:val="21"/>
                <w:highlight w:val="none"/>
                <w:vertAlign w:val="baseline"/>
              </w:rPr>
              <w:t>2．仓库管理员1名</w:t>
            </w:r>
            <w:r>
              <w:rPr>
                <w:rFonts w:hint="eastAsia"/>
                <w:color w:val="auto"/>
                <w:szCs w:val="21"/>
                <w:highlight w:val="none"/>
                <w:vertAlign w:val="baseline"/>
                <w:lang w:val="en-US" w:eastAsia="zh-CN"/>
              </w:rPr>
              <w:t>(控制价4530元/月/人）</w:t>
            </w:r>
            <w:r>
              <w:rPr>
                <w:rFonts w:hint="eastAsia"/>
                <w:color w:val="auto"/>
                <w:szCs w:val="21"/>
                <w:highlight w:val="none"/>
                <w:vertAlign w:val="baseline"/>
              </w:rPr>
              <w:t>，45周岁以下，具有基础的财务会计技能，熟练掌握办公文档、表格的编辑和处理，熟悉仓库进出库的管理和表格制作，有食检经验工作1年以上，仓库管理的工作职责，管理仓库，协助经理完成单位各项公务接待任务。</w:t>
            </w:r>
          </w:p>
          <w:p w14:paraId="5CD468F0">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3.厨师长1名</w:t>
            </w:r>
            <w:r>
              <w:rPr>
                <w:rFonts w:hint="eastAsia"/>
                <w:color w:val="auto"/>
                <w:szCs w:val="21"/>
                <w:highlight w:val="none"/>
                <w:vertAlign w:val="baseline"/>
                <w:lang w:val="en-US" w:eastAsia="zh-CN"/>
              </w:rPr>
              <w:t>(控制价9350元/月/人）</w:t>
            </w:r>
            <w:r>
              <w:rPr>
                <w:rFonts w:hint="eastAsia"/>
                <w:color w:val="auto"/>
                <w:szCs w:val="21"/>
                <w:highlight w:val="none"/>
                <w:vertAlign w:val="baseline"/>
              </w:rPr>
              <w:t>、副厨师长2名</w:t>
            </w:r>
            <w:r>
              <w:rPr>
                <w:rFonts w:hint="eastAsia"/>
                <w:color w:val="auto"/>
                <w:szCs w:val="21"/>
                <w:highlight w:val="none"/>
                <w:vertAlign w:val="baseline"/>
                <w:lang w:val="en-US" w:eastAsia="zh-CN"/>
              </w:rPr>
              <w:t>(控制价7450元/月/人）</w:t>
            </w:r>
            <w:r>
              <w:rPr>
                <w:rFonts w:hint="eastAsia"/>
                <w:color w:val="auto"/>
                <w:szCs w:val="21"/>
                <w:highlight w:val="none"/>
                <w:vertAlign w:val="baseline"/>
              </w:rPr>
              <w:t>，年龄45周岁以下，须持有</w:t>
            </w:r>
            <w:r>
              <w:rPr>
                <w:rFonts w:hint="eastAsia"/>
                <w:color w:val="auto"/>
                <w:highlight w:val="none"/>
                <w:lang w:val="en-US" w:eastAsia="zh-CN"/>
              </w:rPr>
              <w:t>中式烹调师四级以上职业技能等级证书</w:t>
            </w:r>
            <w:r>
              <w:rPr>
                <w:rFonts w:hint="eastAsia"/>
                <w:color w:val="auto"/>
                <w:szCs w:val="21"/>
                <w:highlight w:val="none"/>
                <w:vertAlign w:val="baseline"/>
              </w:rPr>
              <w:t>及有效健康证明，能熟练掌握川、粤、桂等用工单位指定菜系的制作和烹饪，能熟练掌控成本核算（需根据定单及时核算成本并列出采购计划），有较强的工作计划和菜品创新能力，有四星级以上酒店餐厅及行政机关单位集体食堂后厨管理经验。</w:t>
            </w:r>
          </w:p>
          <w:p w14:paraId="742F45D0">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4．面点师3名</w:t>
            </w:r>
            <w:r>
              <w:rPr>
                <w:rFonts w:hint="eastAsia"/>
                <w:color w:val="auto"/>
                <w:szCs w:val="21"/>
                <w:highlight w:val="none"/>
                <w:vertAlign w:val="baseline"/>
                <w:lang w:val="en-US" w:eastAsia="zh-CN"/>
              </w:rPr>
              <w:t>(控制价6400元/月/人）</w:t>
            </w:r>
            <w:r>
              <w:rPr>
                <w:rFonts w:hint="eastAsia"/>
                <w:color w:val="auto"/>
                <w:szCs w:val="21"/>
                <w:highlight w:val="none"/>
                <w:vertAlign w:val="baseline"/>
              </w:rPr>
              <w:t>，50周岁以下，能熟练掌握各式包子、烙饼、饺子、糕点、粥粉面饭等中、西式面点的制作和烹饪，须持有有效健康证明、中</w:t>
            </w:r>
            <w:r>
              <w:rPr>
                <w:rFonts w:hint="eastAsia"/>
                <w:color w:val="auto"/>
                <w:highlight w:val="none"/>
                <w:lang w:val="en-US" w:eastAsia="zh-CN"/>
              </w:rPr>
              <w:t>式烹调师二级以上职业技能等级证书和西式烹调师二级以上职业技能等级证书</w:t>
            </w:r>
            <w:r>
              <w:rPr>
                <w:rFonts w:hint="eastAsia"/>
                <w:color w:val="auto"/>
                <w:szCs w:val="21"/>
                <w:highlight w:val="none"/>
                <w:vertAlign w:val="baseline"/>
              </w:rPr>
              <w:t xml:space="preserve">，有酒店及集体食堂从业经验。                                                                 </w:t>
            </w:r>
          </w:p>
          <w:p w14:paraId="70856F3A">
            <w:pPr>
              <w:spacing w:line="360" w:lineRule="auto"/>
              <w:rPr>
                <w:rFonts w:hint="eastAsia"/>
                <w:color w:val="auto"/>
                <w:szCs w:val="21"/>
                <w:highlight w:val="none"/>
                <w:vertAlign w:val="baseline"/>
              </w:rPr>
            </w:pPr>
            <w:r>
              <w:rPr>
                <w:rFonts w:hint="eastAsia"/>
                <w:color w:val="auto"/>
                <w:szCs w:val="21"/>
                <w:highlight w:val="none"/>
                <w:vertAlign w:val="baseline"/>
              </w:rPr>
              <w:t>5．配菜工10名</w:t>
            </w:r>
            <w:r>
              <w:rPr>
                <w:rFonts w:hint="eastAsia"/>
                <w:color w:val="auto"/>
                <w:szCs w:val="21"/>
                <w:highlight w:val="none"/>
                <w:vertAlign w:val="baseline"/>
                <w:lang w:val="en-US" w:eastAsia="zh-CN"/>
              </w:rPr>
              <w:t>(控制价4530元/月/人）</w:t>
            </w:r>
            <w:r>
              <w:rPr>
                <w:rFonts w:hint="eastAsia"/>
                <w:color w:val="auto"/>
                <w:szCs w:val="21"/>
                <w:highlight w:val="none"/>
                <w:vertAlign w:val="baseline"/>
              </w:rPr>
              <w:t>，50周岁以下，须持有效健康证明，配菜工切配水平能达包厢接待切配菜要求，其中</w:t>
            </w:r>
            <w:r>
              <w:rPr>
                <w:rFonts w:hint="eastAsia"/>
                <w:color w:val="auto"/>
                <w:szCs w:val="21"/>
                <w:highlight w:val="none"/>
                <w:vertAlign w:val="baseline"/>
                <w:lang w:eastAsia="zh-CN"/>
              </w:rPr>
              <w:t>至少</w:t>
            </w:r>
            <w:r>
              <w:rPr>
                <w:rFonts w:hint="eastAsia"/>
                <w:color w:val="auto"/>
                <w:szCs w:val="21"/>
                <w:highlight w:val="none"/>
                <w:vertAlign w:val="baseline"/>
              </w:rPr>
              <w:t>2名为女性，相貌端庄，需同时兼顾接待包厢服务工作。</w:t>
            </w:r>
          </w:p>
          <w:p w14:paraId="1393E0F5">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6．临时性增派人员：遇公务接待用餐、紧急供餐或举办大型活动有餐饮任务时，须根据采购人工作需求增派厨师和专职服务员，厨师人数由采购人根据实际情况确认人数，专职服务员按照每10名用餐人配备1名服务员的标准进行配备，且要具备酒店从业服务经验，经过相关业务培训，人员相对固定。</w:t>
            </w:r>
          </w:p>
          <w:p w14:paraId="3156B0EC">
            <w:pPr>
              <w:numPr>
                <w:ilvl w:val="0"/>
                <w:numId w:val="1"/>
              </w:numPr>
              <w:spacing w:line="360" w:lineRule="auto"/>
              <w:rPr>
                <w:rFonts w:hint="eastAsia"/>
                <w:color w:val="auto"/>
                <w:szCs w:val="21"/>
                <w:highlight w:val="none"/>
                <w:vertAlign w:val="baseline"/>
              </w:rPr>
            </w:pPr>
            <w:r>
              <w:rPr>
                <w:rFonts w:hint="eastAsia"/>
                <w:color w:val="auto"/>
                <w:szCs w:val="21"/>
                <w:highlight w:val="none"/>
                <w:vertAlign w:val="baseline"/>
              </w:rPr>
              <w:t>劳务人员须服从采购单位的管理和考勤。</w:t>
            </w:r>
          </w:p>
          <w:p w14:paraId="290EB706">
            <w:pPr>
              <w:numPr>
                <w:ilvl w:val="0"/>
                <w:numId w:val="0"/>
              </w:numPr>
              <w:spacing w:line="360" w:lineRule="auto"/>
              <w:rPr>
                <w:rFonts w:hint="eastAsia"/>
                <w:color w:val="auto"/>
                <w:szCs w:val="21"/>
                <w:highlight w:val="none"/>
                <w:vertAlign w:val="baseline"/>
                <w:lang w:val="en-US" w:eastAsia="zh-CN"/>
              </w:rPr>
            </w:pPr>
            <w:r>
              <w:rPr>
                <w:rFonts w:hint="eastAsia"/>
                <w:color w:val="auto"/>
                <w:szCs w:val="21"/>
                <w:highlight w:val="none"/>
                <w:vertAlign w:val="baseline"/>
                <w:lang w:eastAsia="zh-CN"/>
              </w:rPr>
              <w:t>注：</w:t>
            </w:r>
            <w:r>
              <w:rPr>
                <w:rFonts w:hint="eastAsia"/>
                <w:color w:val="auto"/>
                <w:szCs w:val="21"/>
                <w:highlight w:val="none"/>
                <w:vertAlign w:val="baseline"/>
                <w:lang w:val="en-US" w:eastAsia="zh-CN"/>
              </w:rPr>
              <w:t>1、上述人员12个月费用控价合计1193760.00元。</w:t>
            </w:r>
          </w:p>
          <w:p w14:paraId="2E5E0BC1">
            <w:pPr>
              <w:numPr>
                <w:ilvl w:val="0"/>
                <w:numId w:val="0"/>
              </w:numPr>
              <w:spacing w:line="360" w:lineRule="auto"/>
              <w:ind w:firstLine="420" w:firstLineChars="200"/>
              <w:rPr>
                <w:rFonts w:hint="eastAsia"/>
                <w:color w:val="auto"/>
                <w:szCs w:val="21"/>
                <w:highlight w:val="none"/>
                <w:vertAlign w:val="baseline"/>
                <w:lang w:val="en-US" w:eastAsia="zh-CN"/>
              </w:rPr>
            </w:pPr>
            <w:r>
              <w:rPr>
                <w:rFonts w:hint="eastAsia"/>
                <w:color w:val="auto"/>
                <w:szCs w:val="21"/>
                <w:highlight w:val="none"/>
                <w:vertAlign w:val="baseline"/>
                <w:lang w:val="en-US" w:eastAsia="zh-CN"/>
              </w:rPr>
              <w:t>2、上述人员法定节假日加班费用控价合计73732.62元。</w:t>
            </w:r>
          </w:p>
          <w:p w14:paraId="18A09154">
            <w:pPr>
              <w:numPr>
                <w:ilvl w:val="0"/>
                <w:numId w:val="0"/>
              </w:numPr>
              <w:spacing w:line="360" w:lineRule="auto"/>
              <w:ind w:firstLine="420" w:firstLineChars="200"/>
              <w:rPr>
                <w:rFonts w:hint="default"/>
                <w:color w:val="auto"/>
                <w:szCs w:val="21"/>
                <w:highlight w:val="none"/>
                <w:vertAlign w:val="baseline"/>
                <w:lang w:val="en-US" w:eastAsia="zh-CN"/>
              </w:rPr>
            </w:pPr>
            <w:r>
              <w:rPr>
                <w:rFonts w:hint="eastAsia"/>
                <w:color w:val="auto"/>
                <w:szCs w:val="21"/>
                <w:highlight w:val="none"/>
                <w:vertAlign w:val="baseline"/>
                <w:lang w:val="en-US" w:eastAsia="zh-CN"/>
              </w:rPr>
              <w:t>3、上述人员公务接待加班费用控价合计14054.76元。</w:t>
            </w:r>
          </w:p>
          <w:p w14:paraId="3406C1F3">
            <w:pPr>
              <w:numPr>
                <w:ilvl w:val="0"/>
                <w:numId w:val="0"/>
              </w:numPr>
              <w:spacing w:line="360" w:lineRule="auto"/>
              <w:ind w:firstLine="420" w:firstLineChars="200"/>
              <w:rPr>
                <w:rFonts w:hint="default"/>
                <w:color w:val="auto"/>
                <w:szCs w:val="21"/>
                <w:highlight w:val="none"/>
                <w:vertAlign w:val="baseline"/>
                <w:lang w:val="en-US" w:eastAsia="zh-CN"/>
              </w:rPr>
            </w:pPr>
            <w:r>
              <w:rPr>
                <w:rFonts w:hint="eastAsia"/>
                <w:color w:val="auto"/>
                <w:szCs w:val="21"/>
                <w:highlight w:val="none"/>
                <w:vertAlign w:val="baseline"/>
                <w:lang w:val="en-US" w:eastAsia="zh-CN"/>
              </w:rPr>
              <w:t>4、以上三项一起合计控价1281547.38元。</w:t>
            </w:r>
          </w:p>
          <w:p w14:paraId="392064B3">
            <w:pPr>
              <w:spacing w:line="360" w:lineRule="auto"/>
              <w:rPr>
                <w:rFonts w:hint="eastAsia"/>
                <w:color w:val="auto"/>
                <w:szCs w:val="21"/>
                <w:highlight w:val="none"/>
                <w:vertAlign w:val="baseline"/>
              </w:rPr>
            </w:pPr>
          </w:p>
          <w:p w14:paraId="13EA73D3">
            <w:pPr>
              <w:spacing w:line="360" w:lineRule="auto"/>
              <w:rPr>
                <w:rFonts w:hint="default" w:eastAsia="宋体"/>
                <w:color w:val="auto"/>
                <w:szCs w:val="21"/>
                <w:highlight w:val="none"/>
                <w:vertAlign w:val="baseline"/>
                <w:lang w:val="en-US" w:eastAsia="zh-CN"/>
              </w:rPr>
            </w:pPr>
            <w:r>
              <w:rPr>
                <w:rFonts w:hint="eastAsia"/>
                <w:color w:val="auto"/>
                <w:szCs w:val="21"/>
                <w:highlight w:val="none"/>
                <w:vertAlign w:val="baseline"/>
              </w:rPr>
              <w:t>二、服务方式</w:t>
            </w:r>
            <w:r>
              <w:rPr>
                <w:rFonts w:hint="eastAsia"/>
                <w:color w:val="auto"/>
                <w:szCs w:val="21"/>
                <w:highlight w:val="none"/>
                <w:vertAlign w:val="baseline"/>
                <w:lang w:eastAsia="zh-CN"/>
              </w:rPr>
              <w:t>、</w:t>
            </w:r>
            <w:r>
              <w:rPr>
                <w:rFonts w:hint="eastAsia"/>
                <w:color w:val="auto"/>
                <w:szCs w:val="21"/>
                <w:highlight w:val="none"/>
                <w:vertAlign w:val="baseline"/>
              </w:rPr>
              <w:t>内容</w:t>
            </w:r>
            <w:r>
              <w:rPr>
                <w:rFonts w:hint="eastAsia"/>
                <w:color w:val="auto"/>
                <w:szCs w:val="21"/>
                <w:highlight w:val="none"/>
                <w:vertAlign w:val="baseline"/>
                <w:lang w:eastAsia="zh-CN"/>
              </w:rPr>
              <w:t>、</w:t>
            </w:r>
            <w:r>
              <w:rPr>
                <w:rFonts w:hint="eastAsia"/>
                <w:color w:val="auto"/>
                <w:szCs w:val="21"/>
                <w:highlight w:val="none"/>
                <w:vertAlign w:val="baseline"/>
                <w:lang w:val="en-US" w:eastAsia="zh-CN"/>
              </w:rPr>
              <w:t>标准</w:t>
            </w:r>
          </w:p>
          <w:p w14:paraId="33EEDAF0">
            <w:pPr>
              <w:spacing w:line="360" w:lineRule="auto"/>
              <w:rPr>
                <w:rFonts w:hint="eastAsia"/>
                <w:color w:val="auto"/>
                <w:szCs w:val="21"/>
                <w:highlight w:val="none"/>
                <w:vertAlign w:val="baseline"/>
              </w:rPr>
            </w:pPr>
            <w:r>
              <w:rPr>
                <w:rFonts w:hint="eastAsia"/>
                <w:color w:val="auto"/>
                <w:szCs w:val="21"/>
                <w:highlight w:val="none"/>
                <w:vertAlign w:val="baseline"/>
              </w:rPr>
              <w:t>（一）服务方式</w:t>
            </w:r>
          </w:p>
          <w:p w14:paraId="4BE69432">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1</w:t>
            </w:r>
            <w:r>
              <w:rPr>
                <w:rFonts w:hint="eastAsia"/>
                <w:color w:val="auto"/>
                <w:szCs w:val="21"/>
                <w:highlight w:val="none"/>
                <w:vertAlign w:val="baseline"/>
              </w:rPr>
              <w:t>. 成交供应商向采购人提供的人员主要履行职工食堂大厨、副厨、切配、面点、包厢服务以及工作需要的岗位安排，服从采购</w:t>
            </w:r>
            <w:r>
              <w:rPr>
                <w:rFonts w:hint="eastAsia"/>
                <w:color w:val="auto"/>
                <w:szCs w:val="21"/>
                <w:highlight w:val="none"/>
                <w:vertAlign w:val="baseline"/>
                <w:lang w:val="en-US" w:eastAsia="zh-CN"/>
              </w:rPr>
              <w:t>人</w:t>
            </w:r>
            <w:r>
              <w:rPr>
                <w:rFonts w:hint="eastAsia"/>
                <w:color w:val="auto"/>
                <w:szCs w:val="21"/>
                <w:highlight w:val="none"/>
                <w:vertAlign w:val="baseline"/>
              </w:rPr>
              <w:t>后勤保障中心的管理及考勤，按照食堂的规定时间上班，每周休息一天。</w:t>
            </w:r>
          </w:p>
          <w:p w14:paraId="35E0E725">
            <w:pPr>
              <w:spacing w:line="360" w:lineRule="auto"/>
              <w:rPr>
                <w:rFonts w:hint="eastAsia"/>
                <w:color w:val="auto"/>
                <w:szCs w:val="21"/>
                <w:highlight w:val="none"/>
                <w:vertAlign w:val="baseline"/>
              </w:rPr>
            </w:pPr>
            <w:r>
              <w:rPr>
                <w:rFonts w:hint="eastAsia"/>
                <w:color w:val="auto"/>
                <w:szCs w:val="21"/>
                <w:highlight w:val="none"/>
                <w:vertAlign w:val="baseline"/>
              </w:rPr>
              <w:t>（二）服务内容</w:t>
            </w:r>
          </w:p>
          <w:p w14:paraId="5EB08D96">
            <w:pPr>
              <w:spacing w:line="360" w:lineRule="auto"/>
              <w:rPr>
                <w:rFonts w:hint="eastAsia"/>
                <w:color w:val="auto"/>
                <w:szCs w:val="21"/>
                <w:highlight w:val="none"/>
                <w:vertAlign w:val="baseline"/>
              </w:rPr>
            </w:pPr>
            <w:r>
              <w:rPr>
                <w:rFonts w:hint="eastAsia"/>
                <w:color w:val="auto"/>
                <w:szCs w:val="21"/>
                <w:highlight w:val="none"/>
                <w:vertAlign w:val="baseline"/>
              </w:rPr>
              <w:t>1.早餐制作的面点品种不少于5种，且为纯手工制作，不配备包子机或饺子机，需纯手工完成，不购买半成品加工；粥粉面品种供应不少于7种，需搭配现煮米粉、桂林米粉、螺蛳粉、河池风味凉拌粉、博白风味白切粉、卷筒粉、炸酱面、臊子面、肉粥、杂粮粥等风味粥粉面；早餐饮品制作不少于2种，如豆浆、玉米汁等。</w:t>
            </w:r>
          </w:p>
          <w:p w14:paraId="0E21528A">
            <w:pPr>
              <w:spacing w:line="360" w:lineRule="auto"/>
              <w:rPr>
                <w:rFonts w:hint="eastAsia"/>
                <w:color w:val="auto"/>
                <w:szCs w:val="21"/>
                <w:highlight w:val="none"/>
                <w:vertAlign w:val="baseline"/>
              </w:rPr>
            </w:pPr>
            <w:r>
              <w:rPr>
                <w:rFonts w:hint="eastAsia"/>
                <w:color w:val="auto"/>
                <w:szCs w:val="21"/>
                <w:highlight w:val="none"/>
                <w:vertAlign w:val="baseline"/>
              </w:rPr>
              <w:t>2.中餐和晚餐烹饪菜品种类不少于10种，主食不少于2种，需搭配汤水、甜品、小菜及辣椒酱等，根据采购人食堂管理员的要求合理制定、搭配菜谱。</w:t>
            </w:r>
          </w:p>
          <w:p w14:paraId="0D39322D">
            <w:pPr>
              <w:spacing w:line="360" w:lineRule="auto"/>
              <w:rPr>
                <w:rFonts w:hint="eastAsia"/>
                <w:color w:val="auto"/>
                <w:szCs w:val="21"/>
                <w:highlight w:val="none"/>
                <w:vertAlign w:val="baseline"/>
              </w:rPr>
            </w:pPr>
            <w:r>
              <w:rPr>
                <w:rFonts w:hint="eastAsia"/>
                <w:color w:val="auto"/>
                <w:szCs w:val="21"/>
                <w:highlight w:val="none"/>
                <w:vertAlign w:val="baseline"/>
              </w:rPr>
              <w:t>3.根据食堂管理员的要求完成宵夜供应或临时加餐活动。</w:t>
            </w:r>
          </w:p>
          <w:p w14:paraId="495F0B49">
            <w:pPr>
              <w:spacing w:line="360" w:lineRule="auto"/>
              <w:rPr>
                <w:rFonts w:hint="eastAsia"/>
                <w:color w:val="auto"/>
                <w:szCs w:val="21"/>
                <w:highlight w:val="none"/>
                <w:vertAlign w:val="baseline"/>
              </w:rPr>
            </w:pPr>
            <w:r>
              <w:rPr>
                <w:rFonts w:hint="eastAsia"/>
                <w:color w:val="auto"/>
                <w:szCs w:val="21"/>
                <w:highlight w:val="none"/>
                <w:vertAlign w:val="baseline"/>
              </w:rPr>
              <w:t>4.全面负责前台售卖、卫生、物品管理、食品检验等工作。</w:t>
            </w:r>
          </w:p>
          <w:p w14:paraId="21E854E8">
            <w:pPr>
              <w:spacing w:line="360" w:lineRule="auto"/>
              <w:rPr>
                <w:rFonts w:hint="eastAsia"/>
                <w:color w:val="auto"/>
                <w:szCs w:val="21"/>
                <w:highlight w:val="none"/>
                <w:vertAlign w:val="baseline"/>
              </w:rPr>
            </w:pPr>
            <w:r>
              <w:rPr>
                <w:rFonts w:hint="eastAsia"/>
                <w:color w:val="auto"/>
                <w:szCs w:val="21"/>
                <w:highlight w:val="none"/>
                <w:vertAlign w:val="baseline"/>
              </w:rPr>
              <w:t>5.负责职工食堂一、二楼所有区域卫生，食堂后厨、大厅及厕所区域每天需清洁2次以上，做到桌面干净卫生、无油渍和污渍，地面清洁干爽；公共区域和二楼包厢有无接待时，都需时刻保持干净卫生；成交供应商项目管理人员须督促后厨团队每天做好后厨操作间、用餐大厅、二楼包厢及洗碗池和楼道间的清洁卫生，每周五进行大扫除；食堂整体环境卫生根据采购人食堂管理员的要求按质按量完成。</w:t>
            </w:r>
          </w:p>
          <w:p w14:paraId="4E6CE2A8">
            <w:pPr>
              <w:spacing w:line="360" w:lineRule="auto"/>
              <w:rPr>
                <w:rFonts w:hint="eastAsia"/>
                <w:color w:val="auto"/>
                <w:szCs w:val="21"/>
                <w:highlight w:val="none"/>
                <w:vertAlign w:val="baseline"/>
              </w:rPr>
            </w:pPr>
            <w:r>
              <w:rPr>
                <w:rFonts w:hint="eastAsia"/>
                <w:color w:val="auto"/>
                <w:szCs w:val="21"/>
                <w:highlight w:val="none"/>
                <w:vertAlign w:val="baseline"/>
              </w:rPr>
              <w:t>6.负责订餐系统的管理和用餐统计，根据食堂管理员的要求做好仓库管理的表、本台账管理，按要求完成食品安全管理台账。</w:t>
            </w:r>
          </w:p>
          <w:p w14:paraId="1A6CB3E0">
            <w:pPr>
              <w:spacing w:line="360" w:lineRule="auto"/>
              <w:rPr>
                <w:rFonts w:hint="eastAsia"/>
                <w:color w:val="auto"/>
                <w:szCs w:val="21"/>
                <w:highlight w:val="none"/>
                <w:vertAlign w:val="baseline"/>
              </w:rPr>
            </w:pPr>
            <w:r>
              <w:rPr>
                <w:rFonts w:hint="eastAsia"/>
                <w:color w:val="auto"/>
                <w:szCs w:val="21"/>
                <w:highlight w:val="none"/>
                <w:vertAlign w:val="baseline"/>
              </w:rPr>
              <w:t>7.按照采购人的要求完成公务接待用餐的菜品搭配、制作、服务、卫生等一系列工作，完成采购人单位临时、紧急供餐任务。</w:t>
            </w:r>
          </w:p>
          <w:p w14:paraId="05DF0113">
            <w:pPr>
              <w:spacing w:line="360" w:lineRule="auto"/>
              <w:rPr>
                <w:rFonts w:hint="eastAsia"/>
                <w:color w:val="auto"/>
                <w:szCs w:val="21"/>
                <w:highlight w:val="none"/>
                <w:vertAlign w:val="baseline"/>
                <w:lang w:val="en-US" w:eastAsia="zh-CN"/>
              </w:rPr>
            </w:pPr>
            <w:r>
              <w:rPr>
                <w:rFonts w:hint="eastAsia"/>
                <w:color w:val="auto"/>
                <w:szCs w:val="21"/>
                <w:highlight w:val="none"/>
                <w:vertAlign w:val="baseline"/>
                <w:lang w:eastAsia="zh-CN"/>
              </w:rPr>
              <w:t>（</w:t>
            </w:r>
            <w:r>
              <w:rPr>
                <w:rFonts w:hint="eastAsia"/>
                <w:color w:val="auto"/>
                <w:szCs w:val="21"/>
                <w:highlight w:val="none"/>
                <w:vertAlign w:val="baseline"/>
                <w:lang w:val="en-US" w:eastAsia="zh-CN"/>
              </w:rPr>
              <w:t>三</w:t>
            </w:r>
            <w:r>
              <w:rPr>
                <w:rFonts w:hint="eastAsia"/>
                <w:color w:val="auto"/>
                <w:szCs w:val="21"/>
                <w:highlight w:val="none"/>
                <w:vertAlign w:val="baseline"/>
                <w:lang w:eastAsia="zh-CN"/>
              </w:rPr>
              <w:t>）</w:t>
            </w:r>
            <w:r>
              <w:rPr>
                <w:rFonts w:hint="eastAsia"/>
                <w:color w:val="auto"/>
                <w:szCs w:val="21"/>
                <w:highlight w:val="none"/>
                <w:vertAlign w:val="baseline"/>
                <w:lang w:val="en-US" w:eastAsia="zh-CN"/>
              </w:rPr>
              <w:t>服务标准</w:t>
            </w:r>
          </w:p>
          <w:p w14:paraId="2CA8424E">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1.成交供应商负责服务团队日常服务工作的管理，包括人员管理、服务工作管理、环境卫生管理、作业安全管理等管理工作。因作业不当或管理不善，发生事件、事故的，由成交供应商承担全部责任。</w:t>
            </w:r>
          </w:p>
          <w:p w14:paraId="711873CF">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2.严把处理关。进入食堂的蔬菜，在细加工之前，一定要摘好洗净，在干净的水池中清洗 3 遍以上，然后，转入干净的清水中，浸泡半个小时以上。在细加工之前，做到生熟食品分开，容器分开，工作区分开，杜绝交叉感染。保证煮熟、煮烂，严格按照食品卫生规定加工食品，保证吃得放心，吃得舒心。</w:t>
            </w:r>
          </w:p>
          <w:p w14:paraId="355FFFA9">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3.保证做到不合格或霉坏变质的食品不上柜台，剩余饭菜不上柜台，加工失误（过生或过糊）的饭菜不上柜台，天天重复的饭菜不上柜台。</w:t>
            </w:r>
          </w:p>
          <w:p w14:paraId="64C85670">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4.工作人员要讲究仪容仪表。上班期间必须统一着工作服，并做到衣冠整洁，干净卫生。同时，必须保持个人卫生，勤洗手、勤剪指甲，女的不浓妆艳抹，不披头散发，男的不留胡须。</w:t>
            </w:r>
          </w:p>
          <w:p w14:paraId="50987026">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5.搞好室内卫生，不准有蚊、蝇现象。保证碗、筷餐前消毒（煮沸和用特定消毒措施处理）做到无水垢、油垢现象。确保卫生安全。6.工作人员服从领导，服从分配，尊敬采购人的领导和监管人员，爱护员工，爱岗敬业，尽职尽责。</w:t>
            </w:r>
          </w:p>
          <w:p w14:paraId="7CECF9D1">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7.全体工作人员都应熟练掌握消防安全常规常识，严格执行消防安全标准，确保不出问题。要做到人走灯灭，人走水停，注重节约。</w:t>
            </w:r>
          </w:p>
          <w:p w14:paraId="4F21DB54">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8.对所有人员先进行体检，并按有关规定取得健康证，定期和不定期体检，如有特殊情况，像重感冒等都要暂停上班。</w:t>
            </w:r>
          </w:p>
          <w:p w14:paraId="6C3C99E5">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9.保证按点、按时开饭，聘请的工作人员数量服从于采购人的实际需要。</w:t>
            </w:r>
          </w:p>
          <w:p w14:paraId="35CD6EEB">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10.对工作人员不断进行思想教育和安全教育，不断提高他们的素质和能力。</w:t>
            </w:r>
          </w:p>
          <w:p w14:paraId="62E89AA9">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11.不乱扔、乱倒食堂废弃物，餐厨废弃物分类收集并存放于指定地点，不将油污水直排至园区地下排水系统，不污染周边环境，不将生活垃圾遗弃到其它地方而产生二次垃圾。</w:t>
            </w:r>
          </w:p>
          <w:p w14:paraId="3B668600">
            <w:pPr>
              <w:spacing w:line="360" w:lineRule="auto"/>
              <w:rPr>
                <w:rFonts w:hint="eastAsia"/>
                <w:color w:val="auto"/>
                <w:szCs w:val="21"/>
                <w:highlight w:val="none"/>
                <w:vertAlign w:val="baseline"/>
              </w:rPr>
            </w:pPr>
            <w:r>
              <w:rPr>
                <w:rFonts w:hint="eastAsia"/>
                <w:color w:val="auto"/>
                <w:szCs w:val="21"/>
                <w:highlight w:val="none"/>
                <w:vertAlign w:val="baseline"/>
              </w:rPr>
              <w:t>三、用工管理与服务要求</w:t>
            </w:r>
          </w:p>
          <w:p w14:paraId="7A574CD1">
            <w:pPr>
              <w:spacing w:line="360" w:lineRule="auto"/>
              <w:rPr>
                <w:rFonts w:hint="eastAsia"/>
                <w:color w:val="auto"/>
                <w:szCs w:val="21"/>
                <w:highlight w:val="none"/>
                <w:vertAlign w:val="baseline"/>
              </w:rPr>
            </w:pPr>
            <w:r>
              <w:rPr>
                <w:rFonts w:hint="eastAsia"/>
                <w:color w:val="auto"/>
                <w:szCs w:val="21"/>
                <w:highlight w:val="none"/>
                <w:vertAlign w:val="baseline"/>
              </w:rPr>
              <w:t>1．成交供应商人员必须严格履行本协议各项条约规定和采购人的各项管理制度、管理办法，确保食堂能够准时开餐，遇重大活动或临时性接待餐食工作任务时，需按要求完成工作，不得拒绝采购人的工作安排，服从用工部门的工作调配，必须以最大限度配合、协助采购人开展工作。</w:t>
            </w:r>
          </w:p>
          <w:p w14:paraId="78993A90">
            <w:pPr>
              <w:spacing w:line="360" w:lineRule="auto"/>
              <w:rPr>
                <w:rFonts w:hint="default" w:eastAsia="宋体"/>
                <w:color w:val="auto"/>
                <w:highlight w:val="none"/>
                <w:lang w:val="en-US" w:eastAsia="zh-CN"/>
              </w:rPr>
            </w:pPr>
            <w:r>
              <w:rPr>
                <w:rFonts w:hint="eastAsia"/>
                <w:color w:val="auto"/>
                <w:szCs w:val="21"/>
                <w:highlight w:val="none"/>
                <w:vertAlign w:val="baseline"/>
                <w:lang w:val="en-US" w:eastAsia="zh-CN"/>
              </w:rPr>
              <w:t>2.</w:t>
            </w:r>
            <w:r>
              <w:rPr>
                <w:rFonts w:hint="eastAsia" w:ascii="宋体" w:hAnsi="宋体" w:cs="宋体"/>
                <w:color w:val="auto"/>
                <w:szCs w:val="21"/>
                <w:highlight w:val="none"/>
              </w:rPr>
              <w:t>成交供应商进场前，所派遣的厨师长、副厨师长、面点师需进行试工，试工水平经采购人食堂管理团队认可方能进场。</w:t>
            </w:r>
          </w:p>
          <w:p w14:paraId="6C4331B8">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3</w:t>
            </w:r>
            <w:r>
              <w:rPr>
                <w:rFonts w:hint="eastAsia"/>
                <w:color w:val="auto"/>
                <w:szCs w:val="21"/>
                <w:highlight w:val="none"/>
                <w:vertAlign w:val="baseline"/>
              </w:rPr>
              <w:t>.成交供应商保证派出的人员能胜任本合同约定的服务工作，成交供应商应保持厨师等人员的相对稳定，成交供应商厨师人员等达不到采购人标准的，采购人可要求成交供应商在三个工作日内进行调整。</w:t>
            </w:r>
          </w:p>
          <w:p w14:paraId="6FD12C67">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4</w:t>
            </w:r>
            <w:r>
              <w:rPr>
                <w:rFonts w:hint="eastAsia"/>
                <w:color w:val="auto"/>
                <w:szCs w:val="21"/>
                <w:highlight w:val="none"/>
                <w:vertAlign w:val="baseline"/>
              </w:rPr>
              <w:t>.成交供应商人员因事请假的，必须提前告知并经双方同意，成交供应商必须派人顶班。</w:t>
            </w:r>
          </w:p>
          <w:p w14:paraId="6F4D10D1">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5</w:t>
            </w:r>
            <w:r>
              <w:rPr>
                <w:rFonts w:hint="eastAsia"/>
                <w:color w:val="auto"/>
                <w:szCs w:val="21"/>
                <w:highlight w:val="none"/>
                <w:vertAlign w:val="baseline"/>
              </w:rPr>
              <w:t>.采购人有权监督成交供应商工作人员，对违纪违章人员作出处罚并可建议成交供应商开除该人员。</w:t>
            </w:r>
          </w:p>
          <w:p w14:paraId="73249327">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6</w:t>
            </w:r>
            <w:r>
              <w:rPr>
                <w:rFonts w:hint="eastAsia"/>
                <w:color w:val="auto"/>
                <w:szCs w:val="21"/>
                <w:highlight w:val="none"/>
                <w:vertAlign w:val="baseline"/>
              </w:rPr>
              <w:t>.成交供应商派出的人员必须达到采购人的要求，并通过采购人的审核，必须健康证，且无违法犯罪纪录。</w:t>
            </w:r>
          </w:p>
          <w:p w14:paraId="12750C61">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7</w:t>
            </w:r>
            <w:r>
              <w:rPr>
                <w:rFonts w:hint="eastAsia"/>
                <w:color w:val="auto"/>
                <w:szCs w:val="21"/>
                <w:highlight w:val="none"/>
                <w:vertAlign w:val="baseline"/>
              </w:rPr>
              <w:t>.成交供应商派遣到采购人的人员必须遵守采购人的各种相关管理制度、管理方法。如有特殊情况需要成交供应商配合协助的，成交供应商以最大限度配合、协助采购人开展工作。</w:t>
            </w:r>
          </w:p>
          <w:p w14:paraId="5C16FC5B">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8</w:t>
            </w:r>
            <w:r>
              <w:rPr>
                <w:rFonts w:hint="eastAsia"/>
                <w:color w:val="auto"/>
                <w:szCs w:val="21"/>
                <w:highlight w:val="none"/>
                <w:vertAlign w:val="baseline"/>
              </w:rPr>
              <w:t>.成交供应商派遣的人员，由供应商解决进场人员的就餐问题，谢绝打包及浪费。</w:t>
            </w:r>
          </w:p>
          <w:p w14:paraId="1DAE68C2">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9</w:t>
            </w:r>
            <w:r>
              <w:rPr>
                <w:rFonts w:hint="eastAsia"/>
                <w:color w:val="auto"/>
                <w:szCs w:val="21"/>
                <w:highlight w:val="none"/>
                <w:vertAlign w:val="baseline"/>
              </w:rPr>
              <w:t>.对成交供应商派遣的人员，遇国家法定节假日，采购人可视工作情况安排人员加班，具体加班人数需经采购人审核，加班费按《中华人民共和国劳动法》第四十四条规定执行。采购人有义务对成交供应商派遣工资及加班费的发放情况进行监督。</w:t>
            </w:r>
          </w:p>
          <w:p w14:paraId="6F589621">
            <w:pPr>
              <w:spacing w:line="360" w:lineRule="auto"/>
              <w:rPr>
                <w:rFonts w:hint="eastAsia"/>
                <w:color w:val="auto"/>
                <w:szCs w:val="21"/>
                <w:highlight w:val="none"/>
                <w:vertAlign w:val="baseline"/>
              </w:rPr>
            </w:pPr>
            <w:r>
              <w:rPr>
                <w:rFonts w:hint="eastAsia"/>
                <w:color w:val="auto"/>
                <w:szCs w:val="21"/>
                <w:highlight w:val="none"/>
                <w:vertAlign w:val="baseline"/>
                <w:lang w:val="en-US" w:eastAsia="zh-CN"/>
              </w:rPr>
              <w:t>10</w:t>
            </w:r>
            <w:r>
              <w:rPr>
                <w:rFonts w:hint="eastAsia"/>
                <w:color w:val="auto"/>
                <w:szCs w:val="21"/>
                <w:highlight w:val="none"/>
                <w:vertAlign w:val="baseline"/>
              </w:rPr>
              <w:t>.成交供应商派遣的人员，在工作时间必须统一身着厨师工服、着装整齐清洁，工服款式需达采购人要求，在工作时间内不得随意离开工作岗位。</w:t>
            </w:r>
          </w:p>
          <w:p w14:paraId="382E7DE7">
            <w:pPr>
              <w:spacing w:line="360" w:lineRule="auto"/>
              <w:rPr>
                <w:rFonts w:hint="eastAsia"/>
                <w:color w:val="auto"/>
                <w:szCs w:val="21"/>
                <w:highlight w:val="none"/>
                <w:vertAlign w:val="baseline"/>
              </w:rPr>
            </w:pPr>
            <w:r>
              <w:rPr>
                <w:rFonts w:hint="eastAsia"/>
                <w:color w:val="auto"/>
                <w:szCs w:val="21"/>
                <w:highlight w:val="none"/>
                <w:vertAlign w:val="baseline"/>
              </w:rPr>
              <w:t>1</w:t>
            </w:r>
            <w:r>
              <w:rPr>
                <w:rFonts w:hint="eastAsia"/>
                <w:color w:val="auto"/>
                <w:szCs w:val="21"/>
                <w:highlight w:val="none"/>
                <w:vertAlign w:val="baseline"/>
                <w:lang w:val="en-US" w:eastAsia="zh-CN"/>
              </w:rPr>
              <w:t>1</w:t>
            </w:r>
            <w:r>
              <w:rPr>
                <w:rFonts w:hint="eastAsia"/>
                <w:color w:val="auto"/>
                <w:szCs w:val="21"/>
                <w:highlight w:val="none"/>
                <w:vertAlign w:val="baseline"/>
              </w:rPr>
              <w:t>.供应商派遣人员损坏设施设备的，维修及赔偿费用由乙方承担。</w:t>
            </w:r>
          </w:p>
          <w:p w14:paraId="6613BF2B">
            <w:pPr>
              <w:spacing w:line="360" w:lineRule="auto"/>
              <w:rPr>
                <w:rFonts w:hint="eastAsia"/>
                <w:color w:val="auto"/>
                <w:szCs w:val="21"/>
                <w:highlight w:val="none"/>
                <w:vertAlign w:val="baseline"/>
              </w:rPr>
            </w:pPr>
            <w:r>
              <w:rPr>
                <w:rFonts w:hint="eastAsia"/>
                <w:color w:val="auto"/>
                <w:szCs w:val="21"/>
                <w:highlight w:val="none"/>
                <w:vertAlign w:val="baseline"/>
              </w:rPr>
              <w:t>1</w:t>
            </w:r>
            <w:r>
              <w:rPr>
                <w:rFonts w:hint="eastAsia"/>
                <w:color w:val="auto"/>
                <w:szCs w:val="21"/>
                <w:highlight w:val="none"/>
                <w:vertAlign w:val="baseline"/>
                <w:lang w:val="en-US" w:eastAsia="zh-CN"/>
              </w:rPr>
              <w:t>2</w:t>
            </w:r>
            <w:r>
              <w:rPr>
                <w:rFonts w:hint="eastAsia"/>
                <w:color w:val="auto"/>
                <w:szCs w:val="21"/>
                <w:highlight w:val="none"/>
                <w:vertAlign w:val="baseline"/>
              </w:rPr>
              <w:t>.严格按照有关法律、法规政策及协议规定的内容提供服务，保持采购人良好的工作环境和秩序，爱护采购人的财产。</w:t>
            </w:r>
          </w:p>
          <w:p w14:paraId="210E9535">
            <w:pPr>
              <w:spacing w:line="360" w:lineRule="auto"/>
              <w:rPr>
                <w:rFonts w:hint="eastAsia"/>
                <w:color w:val="auto"/>
                <w:szCs w:val="21"/>
                <w:highlight w:val="none"/>
                <w:vertAlign w:val="baseline"/>
              </w:rPr>
            </w:pPr>
            <w:r>
              <w:rPr>
                <w:rFonts w:hint="eastAsia"/>
                <w:color w:val="auto"/>
                <w:szCs w:val="21"/>
                <w:highlight w:val="none"/>
                <w:vertAlign w:val="baseline"/>
              </w:rPr>
              <w:t>1</w:t>
            </w:r>
            <w:r>
              <w:rPr>
                <w:rFonts w:hint="eastAsia"/>
                <w:color w:val="auto"/>
                <w:szCs w:val="21"/>
                <w:highlight w:val="none"/>
                <w:vertAlign w:val="baseline"/>
                <w:lang w:val="en-US" w:eastAsia="zh-CN"/>
              </w:rPr>
              <w:t>3</w:t>
            </w:r>
            <w:r>
              <w:rPr>
                <w:rFonts w:hint="eastAsia"/>
                <w:color w:val="auto"/>
                <w:szCs w:val="21"/>
                <w:highlight w:val="none"/>
                <w:vertAlign w:val="baseline"/>
              </w:rPr>
              <w:t>.成交供应商负责为本项目服务人员购买相关社会保险，采购人有义务进行监督。</w:t>
            </w:r>
          </w:p>
          <w:p w14:paraId="0800BD3D">
            <w:pPr>
              <w:spacing w:line="360" w:lineRule="auto"/>
              <w:rPr>
                <w:rFonts w:hint="eastAsia"/>
                <w:color w:val="auto"/>
                <w:szCs w:val="21"/>
                <w:highlight w:val="none"/>
                <w:vertAlign w:val="baseline"/>
              </w:rPr>
            </w:pPr>
            <w:r>
              <w:rPr>
                <w:rFonts w:hint="eastAsia"/>
                <w:color w:val="auto"/>
                <w:szCs w:val="21"/>
                <w:highlight w:val="none"/>
                <w:vertAlign w:val="baseline"/>
              </w:rPr>
              <w:t>四、违约责任</w:t>
            </w:r>
          </w:p>
          <w:p w14:paraId="78EB669F">
            <w:pPr>
              <w:spacing w:line="360" w:lineRule="auto"/>
              <w:rPr>
                <w:rFonts w:hint="eastAsia"/>
                <w:color w:val="auto"/>
                <w:szCs w:val="21"/>
                <w:highlight w:val="none"/>
                <w:vertAlign w:val="baseline"/>
              </w:rPr>
            </w:pPr>
            <w:r>
              <w:rPr>
                <w:rFonts w:hint="eastAsia"/>
                <w:color w:val="auto"/>
                <w:szCs w:val="21"/>
                <w:highlight w:val="none"/>
                <w:vertAlign w:val="baseline"/>
              </w:rPr>
              <w:t>1.成交供应商需按采购要求按时按量派遣人员，工作交接之日起一周后，如未按要求派遣人员，采购人将在履约保证金中以缺岗人员日工资额的双倍为标准扣除违约金，每缺1日扣1日，累计叠加超15日，成交供应商拒不履约的，采购人有权取消合同。</w:t>
            </w:r>
          </w:p>
          <w:p w14:paraId="0D732333">
            <w:pPr>
              <w:spacing w:line="360" w:lineRule="auto"/>
              <w:rPr>
                <w:rFonts w:hint="eastAsia"/>
                <w:color w:val="auto"/>
                <w:szCs w:val="21"/>
                <w:highlight w:val="none"/>
                <w:vertAlign w:val="baseline"/>
              </w:rPr>
            </w:pPr>
            <w:r>
              <w:rPr>
                <w:rFonts w:hint="eastAsia"/>
                <w:color w:val="auto"/>
                <w:szCs w:val="21"/>
                <w:highlight w:val="none"/>
                <w:vertAlign w:val="baseline"/>
              </w:rPr>
              <w:t>2.成交供应商派遣不符合采购人要求的人员，需三天内进行更换，如超出三天不更换，采购人将在履约保证金中以更换人员岗位日工资额的双倍为标准扣除违约金，每缺1日扣1日，累计叠加超15日，成交供应商拒不履约的，采购人有权取消合同。</w:t>
            </w:r>
          </w:p>
          <w:p w14:paraId="67B9439A">
            <w:pPr>
              <w:spacing w:line="360" w:lineRule="auto"/>
              <w:rPr>
                <w:rFonts w:hint="eastAsia"/>
                <w:color w:val="auto"/>
                <w:szCs w:val="21"/>
                <w:highlight w:val="none"/>
                <w:vertAlign w:val="baseline"/>
              </w:rPr>
            </w:pPr>
            <w:r>
              <w:rPr>
                <w:rFonts w:hint="eastAsia"/>
                <w:color w:val="auto"/>
                <w:szCs w:val="21"/>
                <w:highlight w:val="none"/>
                <w:vertAlign w:val="baseline"/>
              </w:rPr>
              <w:t>3.采购人食堂管理团队以制定的进场管理、人员管理、物料管理等考核标准，每月对成交供应商派遣的劳务人员进行工作考核，对考核不达标的，将按相应岗位月工资的5%进行罚款，并直接在当月或次月劳务费中扣除。</w:t>
            </w:r>
          </w:p>
          <w:p w14:paraId="3C647285">
            <w:pPr>
              <w:spacing w:line="360" w:lineRule="auto"/>
              <w:rPr>
                <w:rFonts w:hint="eastAsia"/>
                <w:color w:val="auto"/>
                <w:szCs w:val="21"/>
                <w:highlight w:val="none"/>
                <w:vertAlign w:val="baseline"/>
              </w:rPr>
            </w:pPr>
            <w:r>
              <w:rPr>
                <w:rFonts w:hint="eastAsia"/>
                <w:color w:val="auto"/>
                <w:szCs w:val="21"/>
                <w:highlight w:val="none"/>
                <w:vertAlign w:val="baseline"/>
              </w:rPr>
              <w:t>4.成交供应商派遣的后厨团队需要统筹安排好工作，按质按量做好饭菜供应，需按采购方规定的时间开饭，无故不得推迟开饭时间，每推迟10分钟3次或遭到投诉1次，采购方登记在册，在合同履行完毕解除合同时，在履约保证金中扣除1000元。</w:t>
            </w:r>
          </w:p>
          <w:p w14:paraId="2A21DC5C">
            <w:pPr>
              <w:spacing w:line="360" w:lineRule="auto"/>
              <w:rPr>
                <w:rFonts w:hint="eastAsia"/>
                <w:color w:val="auto"/>
                <w:szCs w:val="21"/>
                <w:highlight w:val="none"/>
                <w:vertAlign w:val="baseline"/>
              </w:rPr>
            </w:pPr>
            <w:r>
              <w:rPr>
                <w:rFonts w:hint="eastAsia"/>
                <w:color w:val="auto"/>
                <w:szCs w:val="21"/>
                <w:highlight w:val="none"/>
                <w:vertAlign w:val="baseline"/>
              </w:rPr>
              <w:t>5.成交供应商后厨团队需对饭菜质量、卫生要求严格把关，如出现饭菜不熟，遭到投诉达3次，没有造成重大影响，采购方登记在册，在履约保证金中扣除1000元。因成交方后厨不按卫生要求，投机取巧，出现轻微可控卫生事件，采购方将对后厨进行整改，采购方将登记在册，在履约保证金中一次性扣除5000元。</w:t>
            </w:r>
          </w:p>
          <w:p w14:paraId="5B7C0AA6">
            <w:pPr>
              <w:spacing w:line="360" w:lineRule="auto"/>
              <w:rPr>
                <w:color w:val="auto"/>
                <w:szCs w:val="21"/>
                <w:highlight w:val="none"/>
                <w:vertAlign w:val="baseline"/>
              </w:rPr>
            </w:pPr>
            <w:r>
              <w:rPr>
                <w:rFonts w:hint="eastAsia"/>
                <w:color w:val="auto"/>
                <w:szCs w:val="21"/>
                <w:highlight w:val="none"/>
                <w:vertAlign w:val="baseline"/>
              </w:rPr>
              <w:t>6.成交供应商后厨团队需严格按采购方卫生要求，保持食堂区域干净整洁，无死角，采购方将适时进行检查，检查3次不合格或大型活动上级单位检查不合格1次，采购方将登记在册，在质保金中一次性扣除2000元。</w:t>
            </w:r>
          </w:p>
        </w:tc>
      </w:tr>
    </w:tbl>
    <w:p w14:paraId="311138EF">
      <w:pPr>
        <w:spacing w:line="360" w:lineRule="auto"/>
        <w:rPr>
          <w:rFonts w:hint="eastAsia" w:ascii="黑体" w:hAnsi="黑体" w:eastAsia="黑体" w:cs="Arial"/>
          <w:b/>
          <w:color w:val="auto"/>
          <w:kern w:val="0"/>
          <w:sz w:val="28"/>
          <w:szCs w:val="28"/>
          <w:highlight w:val="none"/>
        </w:rPr>
      </w:pPr>
    </w:p>
    <w:p w14:paraId="2DEBD47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6AC27328">
      <w:pPr>
        <w:spacing w:line="360" w:lineRule="auto"/>
        <w:rPr>
          <w:color w:val="auto"/>
          <w:szCs w:val="21"/>
          <w:highlight w:val="none"/>
        </w:rPr>
      </w:pPr>
      <w:r>
        <w:rPr>
          <w:rFonts w:hint="eastAsia"/>
          <w:color w:val="auto"/>
          <w:szCs w:val="21"/>
          <w:highlight w:val="none"/>
        </w:rPr>
        <w:t>1．报价要求</w:t>
      </w:r>
    </w:p>
    <w:p w14:paraId="44C8D65C">
      <w:pPr>
        <w:spacing w:line="360" w:lineRule="auto"/>
        <w:rPr>
          <w:rFonts w:hint="eastAsia" w:eastAsia="宋体"/>
          <w:color w:val="auto"/>
          <w:szCs w:val="21"/>
          <w:highlight w:val="none"/>
          <w:lang w:val="en-US" w:eastAsia="zh-CN"/>
        </w:rPr>
      </w:pPr>
      <w:r>
        <w:rPr>
          <w:rFonts w:hint="eastAsia"/>
          <w:color w:val="auto"/>
          <w:szCs w:val="21"/>
          <w:highlight w:val="none"/>
        </w:rPr>
        <w:t>本次报价须为人民币报价，包含</w:t>
      </w:r>
      <w:r>
        <w:rPr>
          <w:rFonts w:hint="eastAsia"/>
          <w:color w:val="auto"/>
          <w:szCs w:val="21"/>
          <w:highlight w:val="none"/>
          <w:lang w:val="en-US" w:eastAsia="zh-CN"/>
        </w:rPr>
        <w:t>:</w:t>
      </w:r>
    </w:p>
    <w:p w14:paraId="657D0164">
      <w:pPr>
        <w:spacing w:line="360" w:lineRule="auto"/>
        <w:rPr>
          <w:rFonts w:hint="eastAsia"/>
          <w:color w:val="auto"/>
          <w:szCs w:val="21"/>
          <w:highlight w:val="none"/>
        </w:rPr>
      </w:pPr>
      <w:r>
        <w:rPr>
          <w:rFonts w:hint="eastAsia"/>
          <w:color w:val="auto"/>
          <w:szCs w:val="21"/>
          <w:highlight w:val="none"/>
        </w:rPr>
        <w:t>（1）服务费、员工工资、员工社保；</w:t>
      </w:r>
    </w:p>
    <w:p w14:paraId="31671E2F">
      <w:pPr>
        <w:spacing w:line="360" w:lineRule="auto"/>
        <w:rPr>
          <w:rFonts w:hint="eastAsia"/>
          <w:color w:val="auto"/>
          <w:szCs w:val="21"/>
          <w:highlight w:val="none"/>
        </w:rPr>
      </w:pPr>
      <w:r>
        <w:rPr>
          <w:rFonts w:hint="eastAsia"/>
          <w:color w:val="auto"/>
          <w:szCs w:val="21"/>
          <w:highlight w:val="none"/>
        </w:rPr>
        <w:t>（2）员工服装、员工用餐等福利待遇；</w:t>
      </w:r>
    </w:p>
    <w:p w14:paraId="2CF5A89F">
      <w:pPr>
        <w:spacing w:line="360" w:lineRule="auto"/>
        <w:rPr>
          <w:rFonts w:hint="eastAsia"/>
          <w:color w:val="auto"/>
          <w:szCs w:val="21"/>
          <w:highlight w:val="none"/>
        </w:rPr>
      </w:pPr>
      <w:r>
        <w:rPr>
          <w:rFonts w:hint="eastAsia"/>
          <w:color w:val="auto"/>
          <w:szCs w:val="21"/>
          <w:highlight w:val="none"/>
        </w:rPr>
        <w:t>（3）企业管理费；</w:t>
      </w:r>
    </w:p>
    <w:p w14:paraId="4E563076">
      <w:pPr>
        <w:spacing w:line="360" w:lineRule="auto"/>
        <w:rPr>
          <w:rFonts w:hint="default" w:eastAsia="宋体"/>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w:t>
      </w:r>
      <w:r>
        <w:rPr>
          <w:rFonts w:hint="eastAsia"/>
          <w:color w:val="auto"/>
          <w:szCs w:val="21"/>
          <w:highlight w:val="none"/>
          <w:lang w:val="en-US" w:eastAsia="zh-CN"/>
        </w:rPr>
        <w:t>加班费；</w:t>
      </w:r>
    </w:p>
    <w:p w14:paraId="62DDD66E">
      <w:pPr>
        <w:spacing w:line="360" w:lineRule="auto"/>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）必要的保险费用、工伤赔偿补助、各项税费、利润及可能发生的费用。</w:t>
      </w:r>
    </w:p>
    <w:p w14:paraId="367D5BFE">
      <w:pPr>
        <w:spacing w:line="360" w:lineRule="auto"/>
        <w:rPr>
          <w:color w:val="auto"/>
          <w:szCs w:val="21"/>
          <w:highlight w:val="none"/>
        </w:rPr>
      </w:pPr>
      <w:r>
        <w:rPr>
          <w:rFonts w:hint="eastAsia"/>
          <w:color w:val="auto"/>
          <w:szCs w:val="21"/>
          <w:highlight w:val="none"/>
        </w:rPr>
        <w:t>2.合同签订日期</w:t>
      </w:r>
    </w:p>
    <w:p w14:paraId="4FE2A1DB">
      <w:pPr>
        <w:spacing w:line="360" w:lineRule="auto"/>
        <w:rPr>
          <w:rFonts w:ascii="宋体" w:hAnsi="宋体"/>
          <w:i/>
          <w:color w:val="auto"/>
          <w:sz w:val="28"/>
          <w:szCs w:val="28"/>
          <w:highlight w:val="none"/>
        </w:rPr>
      </w:pPr>
      <w:r>
        <w:rPr>
          <w:rFonts w:hint="eastAsia"/>
          <w:color w:val="auto"/>
          <w:szCs w:val="21"/>
          <w:highlight w:val="none"/>
        </w:rPr>
        <w:t>成交通知书发出后5日内。</w:t>
      </w:r>
    </w:p>
    <w:p w14:paraId="790B9120">
      <w:pPr>
        <w:spacing w:line="360" w:lineRule="auto"/>
        <w:rPr>
          <w:color w:val="auto"/>
          <w:szCs w:val="21"/>
          <w:highlight w:val="none"/>
        </w:rPr>
      </w:pPr>
      <w:r>
        <w:rPr>
          <w:rFonts w:hint="eastAsia"/>
          <w:color w:val="auto"/>
          <w:szCs w:val="21"/>
          <w:highlight w:val="none"/>
        </w:rPr>
        <w:t>3.交货（实施）时间</w:t>
      </w:r>
    </w:p>
    <w:p w14:paraId="56CFECB0">
      <w:pPr>
        <w:spacing w:line="360" w:lineRule="auto"/>
        <w:rPr>
          <w:rFonts w:hint="eastAsia"/>
          <w:color w:val="auto"/>
          <w:szCs w:val="21"/>
          <w:highlight w:val="none"/>
        </w:rPr>
      </w:pPr>
      <w:r>
        <w:rPr>
          <w:rFonts w:hint="eastAsia"/>
          <w:color w:val="auto"/>
          <w:szCs w:val="21"/>
          <w:highlight w:val="none"/>
        </w:rPr>
        <w:t>自签订合同之日起</w:t>
      </w:r>
      <w:r>
        <w:rPr>
          <w:color w:val="auto"/>
          <w:szCs w:val="21"/>
          <w:highlight w:val="none"/>
        </w:rPr>
        <w:t>1</w:t>
      </w:r>
      <w:r>
        <w:rPr>
          <w:rFonts w:hint="eastAsia"/>
          <w:color w:val="auto"/>
          <w:szCs w:val="21"/>
          <w:highlight w:val="none"/>
        </w:rPr>
        <w:t>年</w:t>
      </w:r>
    </w:p>
    <w:p w14:paraId="5C7674E2">
      <w:pPr>
        <w:spacing w:line="360" w:lineRule="auto"/>
        <w:rPr>
          <w:color w:val="auto"/>
          <w:szCs w:val="21"/>
          <w:highlight w:val="none"/>
        </w:rPr>
      </w:pPr>
      <w:r>
        <w:rPr>
          <w:rFonts w:hint="eastAsia"/>
          <w:color w:val="auto"/>
          <w:szCs w:val="21"/>
          <w:highlight w:val="none"/>
        </w:rPr>
        <w:t>4.交货地点或服务地点</w:t>
      </w:r>
    </w:p>
    <w:p w14:paraId="129C242A">
      <w:pPr>
        <w:spacing w:line="360" w:lineRule="auto"/>
        <w:rPr>
          <w:color w:val="auto"/>
          <w:szCs w:val="21"/>
          <w:highlight w:val="none"/>
        </w:rPr>
      </w:pPr>
      <w:r>
        <w:rPr>
          <w:rFonts w:hint="eastAsia"/>
          <w:color w:val="auto"/>
          <w:szCs w:val="21"/>
          <w:highlight w:val="none"/>
        </w:rPr>
        <w:t>广西壮族自治区</w:t>
      </w:r>
      <w:r>
        <w:rPr>
          <w:rFonts w:hint="eastAsia"/>
          <w:color w:val="auto"/>
          <w:szCs w:val="21"/>
          <w:highlight w:val="none"/>
          <w:lang w:val="en-US" w:eastAsia="zh-CN"/>
        </w:rPr>
        <w:t>南宁市</w:t>
      </w:r>
      <w:r>
        <w:rPr>
          <w:rFonts w:hint="eastAsia"/>
          <w:color w:val="auto"/>
          <w:szCs w:val="21"/>
          <w:highlight w:val="none"/>
        </w:rPr>
        <w:t>（采购人指定地点）</w:t>
      </w:r>
    </w:p>
    <w:p w14:paraId="3A281D1E">
      <w:pPr>
        <w:spacing w:line="360" w:lineRule="auto"/>
        <w:rPr>
          <w:color w:val="auto"/>
          <w:szCs w:val="21"/>
          <w:highlight w:val="none"/>
        </w:rPr>
      </w:pPr>
      <w:r>
        <w:rPr>
          <w:rFonts w:hint="eastAsia"/>
          <w:color w:val="auto"/>
          <w:szCs w:val="21"/>
          <w:highlight w:val="none"/>
        </w:rPr>
        <w:t>5.验收标准</w:t>
      </w:r>
    </w:p>
    <w:p w14:paraId="68643FA8">
      <w:pPr>
        <w:spacing w:line="360" w:lineRule="auto"/>
        <w:rPr>
          <w:color w:val="auto"/>
          <w:szCs w:val="21"/>
          <w:highlight w:val="none"/>
        </w:rPr>
      </w:pPr>
      <w:bookmarkStart w:id="17" w:name="_Hlk77607553"/>
      <w:r>
        <w:rPr>
          <w:rFonts w:hint="eastAsia"/>
          <w:color w:val="auto"/>
          <w:szCs w:val="21"/>
          <w:highlight w:val="none"/>
        </w:rPr>
        <w:t>详见采购文件合同主要条款格式部分</w:t>
      </w:r>
    </w:p>
    <w:bookmarkEnd w:id="17"/>
    <w:p w14:paraId="0A552E8B">
      <w:pPr>
        <w:spacing w:line="360" w:lineRule="auto"/>
        <w:rPr>
          <w:color w:val="auto"/>
          <w:szCs w:val="21"/>
          <w:highlight w:val="none"/>
        </w:rPr>
      </w:pPr>
      <w:r>
        <w:rPr>
          <w:rFonts w:hint="eastAsia"/>
          <w:color w:val="auto"/>
          <w:szCs w:val="21"/>
          <w:highlight w:val="none"/>
        </w:rPr>
        <w:t>6.服务标准、期限、效率</w:t>
      </w:r>
    </w:p>
    <w:p w14:paraId="749EE412">
      <w:pPr>
        <w:spacing w:line="360" w:lineRule="auto"/>
        <w:rPr>
          <w:color w:val="auto"/>
          <w:szCs w:val="21"/>
          <w:highlight w:val="none"/>
        </w:rPr>
      </w:pPr>
      <w:r>
        <w:rPr>
          <w:rFonts w:hint="eastAsia"/>
          <w:color w:val="auto"/>
          <w:szCs w:val="21"/>
          <w:highlight w:val="none"/>
        </w:rPr>
        <w:t>6.1成交供应商在质量保证期内应当为采购人提供以下技术支持和服务：</w:t>
      </w:r>
    </w:p>
    <w:p w14:paraId="3D886C95">
      <w:pPr>
        <w:spacing w:line="360" w:lineRule="auto"/>
        <w:rPr>
          <w:color w:val="auto"/>
          <w:szCs w:val="21"/>
          <w:highlight w:val="none"/>
        </w:rPr>
      </w:pPr>
      <w:r>
        <w:rPr>
          <w:rFonts w:hint="eastAsia"/>
          <w:color w:val="auto"/>
          <w:szCs w:val="21"/>
          <w:highlight w:val="none"/>
        </w:rPr>
        <w:t>6.1.1电话咨询</w:t>
      </w:r>
    </w:p>
    <w:p w14:paraId="0A0600EF">
      <w:pPr>
        <w:spacing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57335FA9">
      <w:pPr>
        <w:spacing w:line="360" w:lineRule="auto"/>
        <w:rPr>
          <w:color w:val="auto"/>
          <w:szCs w:val="21"/>
          <w:highlight w:val="none"/>
        </w:rPr>
      </w:pPr>
      <w:r>
        <w:rPr>
          <w:rFonts w:hint="eastAsia"/>
          <w:color w:val="auto"/>
          <w:szCs w:val="21"/>
          <w:highlight w:val="none"/>
        </w:rPr>
        <w:t>6.1.2现场响应</w:t>
      </w:r>
    </w:p>
    <w:p w14:paraId="11828535">
      <w:pPr>
        <w:spacing w:line="360" w:lineRule="auto"/>
        <w:rPr>
          <w:color w:val="auto"/>
          <w:szCs w:val="21"/>
          <w:highlight w:val="none"/>
        </w:rPr>
      </w:pPr>
      <w:r>
        <w:rPr>
          <w:rFonts w:hint="eastAsia"/>
          <w:color w:val="auto"/>
          <w:szCs w:val="21"/>
          <w:highlight w:val="none"/>
        </w:rPr>
        <w:t>采购人遇到使用或技术问题，电话咨询不能解决的，成交供应商应在2小时内到达现场进行处理，到达现场后2小时内排除故障，恢复正常使用。</w:t>
      </w:r>
    </w:p>
    <w:p w14:paraId="784A750A">
      <w:pPr>
        <w:spacing w:line="360" w:lineRule="auto"/>
        <w:rPr>
          <w:color w:val="auto"/>
          <w:szCs w:val="21"/>
          <w:highlight w:val="none"/>
        </w:rPr>
      </w:pPr>
      <w:r>
        <w:rPr>
          <w:rFonts w:hint="eastAsia"/>
          <w:color w:val="auto"/>
          <w:szCs w:val="21"/>
          <w:highlight w:val="none"/>
        </w:rPr>
        <w:t>7.付款方式、时间及条件</w:t>
      </w:r>
    </w:p>
    <w:p w14:paraId="186D8C16">
      <w:pPr>
        <w:spacing w:line="360" w:lineRule="auto"/>
        <w:rPr>
          <w:color w:val="auto"/>
          <w:szCs w:val="21"/>
          <w:highlight w:val="none"/>
        </w:rPr>
      </w:pPr>
      <w:r>
        <w:rPr>
          <w:rFonts w:hint="eastAsia"/>
          <w:color w:val="auto"/>
          <w:szCs w:val="21"/>
          <w:highlight w:val="none"/>
        </w:rPr>
        <w:t>详见采购文件合同主要条款格式部分</w:t>
      </w:r>
    </w:p>
    <w:p w14:paraId="7F37019B">
      <w:pPr>
        <w:spacing w:line="360" w:lineRule="auto"/>
        <w:rPr>
          <w:color w:val="auto"/>
          <w:szCs w:val="21"/>
          <w:highlight w:val="none"/>
        </w:rPr>
      </w:pPr>
      <w:r>
        <w:rPr>
          <w:rFonts w:hint="eastAsia"/>
          <w:color w:val="auto"/>
          <w:szCs w:val="21"/>
          <w:highlight w:val="none"/>
          <w:lang w:val="en-US" w:eastAsia="zh-CN"/>
        </w:rPr>
        <w:t>8</w:t>
      </w:r>
      <w:r>
        <w:rPr>
          <w:rFonts w:hint="eastAsia"/>
          <w:color w:val="auto"/>
          <w:szCs w:val="21"/>
          <w:highlight w:val="none"/>
        </w:rPr>
        <w:t>.履约保证金</w:t>
      </w:r>
    </w:p>
    <w:p w14:paraId="3AC2E76E">
      <w:pPr>
        <w:spacing w:line="360" w:lineRule="auto"/>
        <w:rPr>
          <w:color w:val="auto"/>
          <w:szCs w:val="21"/>
          <w:highlight w:val="none"/>
        </w:rPr>
      </w:pPr>
      <w:r>
        <w:rPr>
          <w:rFonts w:hint="eastAsia"/>
          <w:color w:val="auto"/>
          <w:szCs w:val="21"/>
          <w:highlight w:val="none"/>
        </w:rPr>
        <w:t>详见采购文件合同主要条款格式部分</w:t>
      </w:r>
    </w:p>
    <w:p w14:paraId="43C70E3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1438C905">
      <w:pPr>
        <w:pStyle w:val="26"/>
        <w:snapToGrid w:val="0"/>
        <w:rPr>
          <w:rFonts w:ascii="Times New Roman" w:hAnsi="Times New Roman" w:cs="Times New Roman"/>
          <w:b/>
          <w:color w:val="auto"/>
          <w:highlight w:val="none"/>
        </w:rPr>
      </w:pPr>
      <w:r>
        <w:rPr>
          <w:rFonts w:hint="eastAsia" w:ascii="Times New Roman" w:hAnsi="Times New Roman" w:cs="Times New Roman"/>
          <w:b/>
          <w:color w:val="auto"/>
          <w:highlight w:val="none"/>
        </w:rPr>
        <w:t>无</w:t>
      </w:r>
    </w:p>
    <w:p w14:paraId="2DE1415B">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5D90518F">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2F31A2C9">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85779E1">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DC0B66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8E9A09C">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719F7F48">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0B5CE8E2">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73BDEDD">
            <w:pPr>
              <w:widowControl/>
              <w:jc w:val="left"/>
              <w:rPr>
                <w:color w:val="auto"/>
                <w:szCs w:val="21"/>
                <w:highlight w:val="none"/>
              </w:rPr>
            </w:pPr>
            <w:r>
              <w:rPr>
                <w:rFonts w:hint="eastAsia"/>
                <w:color w:val="auto"/>
                <w:szCs w:val="21"/>
                <w:highlight w:val="none"/>
              </w:rPr>
              <w:t>微型</w:t>
            </w:r>
          </w:p>
        </w:tc>
      </w:tr>
      <w:tr w14:paraId="7B3C282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8E0D479">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08CCE90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A8A68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1B950B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3C0E766">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31E41F29">
            <w:pPr>
              <w:widowControl/>
              <w:jc w:val="left"/>
              <w:rPr>
                <w:color w:val="auto"/>
                <w:szCs w:val="21"/>
                <w:highlight w:val="none"/>
              </w:rPr>
            </w:pPr>
            <w:r>
              <w:rPr>
                <w:rFonts w:hint="eastAsia"/>
                <w:color w:val="auto"/>
                <w:szCs w:val="21"/>
                <w:highlight w:val="none"/>
              </w:rPr>
              <w:t>Y＜50</w:t>
            </w:r>
          </w:p>
        </w:tc>
      </w:tr>
      <w:tr w14:paraId="1C4B52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3B694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C3096E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77720F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9B0B0DB">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FE40006">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B50E97F">
            <w:pPr>
              <w:widowControl/>
              <w:jc w:val="left"/>
              <w:rPr>
                <w:color w:val="auto"/>
                <w:szCs w:val="21"/>
                <w:highlight w:val="none"/>
              </w:rPr>
            </w:pPr>
            <w:r>
              <w:rPr>
                <w:rFonts w:hint="eastAsia"/>
                <w:color w:val="auto"/>
                <w:szCs w:val="21"/>
                <w:highlight w:val="none"/>
              </w:rPr>
              <w:t>X＜20</w:t>
            </w:r>
          </w:p>
        </w:tc>
      </w:tr>
      <w:tr w14:paraId="4624260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53A649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6886A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865E0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52881F6">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8EAD3FE">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3EB77B3F">
            <w:pPr>
              <w:widowControl/>
              <w:jc w:val="left"/>
              <w:rPr>
                <w:color w:val="auto"/>
                <w:szCs w:val="21"/>
                <w:highlight w:val="none"/>
              </w:rPr>
            </w:pPr>
            <w:r>
              <w:rPr>
                <w:rFonts w:hint="eastAsia"/>
                <w:color w:val="auto"/>
                <w:szCs w:val="21"/>
                <w:highlight w:val="none"/>
              </w:rPr>
              <w:t>Y＜300</w:t>
            </w:r>
          </w:p>
        </w:tc>
      </w:tr>
      <w:tr w14:paraId="2E98455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59645D8">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7D3E304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9EE36A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4242B5">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47AF193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D21017A">
            <w:pPr>
              <w:widowControl/>
              <w:jc w:val="left"/>
              <w:rPr>
                <w:color w:val="auto"/>
                <w:szCs w:val="21"/>
                <w:highlight w:val="none"/>
              </w:rPr>
            </w:pPr>
            <w:r>
              <w:rPr>
                <w:rFonts w:hint="eastAsia"/>
                <w:color w:val="auto"/>
                <w:szCs w:val="21"/>
                <w:highlight w:val="none"/>
              </w:rPr>
              <w:t>Y＜300</w:t>
            </w:r>
          </w:p>
        </w:tc>
      </w:tr>
      <w:tr w14:paraId="61EF2EC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3B218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08C008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2DA802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1DBDF0D">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592D905D">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3C0C3CA">
            <w:pPr>
              <w:widowControl/>
              <w:jc w:val="left"/>
              <w:rPr>
                <w:color w:val="auto"/>
                <w:szCs w:val="21"/>
                <w:highlight w:val="none"/>
              </w:rPr>
            </w:pPr>
            <w:r>
              <w:rPr>
                <w:rFonts w:hint="eastAsia"/>
                <w:color w:val="auto"/>
                <w:szCs w:val="21"/>
                <w:highlight w:val="none"/>
              </w:rPr>
              <w:t>Z＜300</w:t>
            </w:r>
          </w:p>
        </w:tc>
      </w:tr>
      <w:tr w14:paraId="7234D2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D1F590E">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4AAAAB7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AA2E1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F2B7C99">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3FEF703C">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0CBC41C">
            <w:pPr>
              <w:widowControl/>
              <w:jc w:val="left"/>
              <w:rPr>
                <w:color w:val="auto"/>
                <w:szCs w:val="21"/>
                <w:highlight w:val="none"/>
              </w:rPr>
            </w:pPr>
            <w:r>
              <w:rPr>
                <w:rFonts w:hint="eastAsia"/>
                <w:color w:val="auto"/>
                <w:szCs w:val="21"/>
                <w:highlight w:val="none"/>
              </w:rPr>
              <w:t>X＜5</w:t>
            </w:r>
          </w:p>
        </w:tc>
      </w:tr>
      <w:tr w14:paraId="0DE4BE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AFF9B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0298CA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50C2D5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D8C80B">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40E7588">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8B2B9EF">
            <w:pPr>
              <w:widowControl/>
              <w:jc w:val="left"/>
              <w:rPr>
                <w:color w:val="auto"/>
                <w:szCs w:val="21"/>
                <w:highlight w:val="none"/>
              </w:rPr>
            </w:pPr>
            <w:r>
              <w:rPr>
                <w:rFonts w:hint="eastAsia"/>
                <w:color w:val="auto"/>
                <w:szCs w:val="21"/>
                <w:highlight w:val="none"/>
              </w:rPr>
              <w:t>Y＜1000</w:t>
            </w:r>
          </w:p>
        </w:tc>
      </w:tr>
      <w:tr w14:paraId="090B16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53EFD6">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3ADD027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F47D88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D3B5227">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38F56C36">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2F78D9D">
            <w:pPr>
              <w:widowControl/>
              <w:jc w:val="left"/>
              <w:rPr>
                <w:color w:val="auto"/>
                <w:szCs w:val="21"/>
                <w:highlight w:val="none"/>
              </w:rPr>
            </w:pPr>
            <w:r>
              <w:rPr>
                <w:rFonts w:hint="eastAsia"/>
                <w:color w:val="auto"/>
                <w:szCs w:val="21"/>
                <w:highlight w:val="none"/>
              </w:rPr>
              <w:t>X＜10</w:t>
            </w:r>
          </w:p>
        </w:tc>
      </w:tr>
      <w:tr w14:paraId="06E45D8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DE850D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5429B1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D5254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0ACA6C">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79A3EF8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4E9B80E5">
            <w:pPr>
              <w:widowControl/>
              <w:jc w:val="left"/>
              <w:rPr>
                <w:color w:val="auto"/>
                <w:szCs w:val="21"/>
                <w:highlight w:val="none"/>
              </w:rPr>
            </w:pPr>
            <w:r>
              <w:rPr>
                <w:rFonts w:hint="eastAsia"/>
                <w:color w:val="auto"/>
                <w:szCs w:val="21"/>
                <w:highlight w:val="none"/>
              </w:rPr>
              <w:t>Y＜100</w:t>
            </w:r>
          </w:p>
        </w:tc>
      </w:tr>
      <w:tr w14:paraId="591F19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49D8BB5">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F87073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23CE4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A48125">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F87463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AE81A32">
            <w:pPr>
              <w:widowControl/>
              <w:jc w:val="left"/>
              <w:rPr>
                <w:color w:val="auto"/>
                <w:szCs w:val="21"/>
                <w:highlight w:val="none"/>
              </w:rPr>
            </w:pPr>
            <w:r>
              <w:rPr>
                <w:rFonts w:hint="eastAsia"/>
                <w:color w:val="auto"/>
                <w:szCs w:val="21"/>
                <w:highlight w:val="none"/>
              </w:rPr>
              <w:t>X＜20</w:t>
            </w:r>
          </w:p>
        </w:tc>
      </w:tr>
      <w:tr w14:paraId="6940FC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B61B1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51FA1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B683A2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F93D6B3">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67D0305E">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78CD579">
            <w:pPr>
              <w:widowControl/>
              <w:jc w:val="left"/>
              <w:rPr>
                <w:color w:val="auto"/>
                <w:szCs w:val="21"/>
                <w:highlight w:val="none"/>
              </w:rPr>
            </w:pPr>
            <w:r>
              <w:rPr>
                <w:rFonts w:hint="eastAsia"/>
                <w:color w:val="auto"/>
                <w:szCs w:val="21"/>
                <w:highlight w:val="none"/>
              </w:rPr>
              <w:t>Y＜200</w:t>
            </w:r>
          </w:p>
        </w:tc>
      </w:tr>
      <w:tr w14:paraId="13AE018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C14077">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794ACCA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047F5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71DC81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43F198B4">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163ABA2B">
            <w:pPr>
              <w:widowControl/>
              <w:jc w:val="left"/>
              <w:rPr>
                <w:color w:val="auto"/>
                <w:szCs w:val="21"/>
                <w:highlight w:val="none"/>
              </w:rPr>
            </w:pPr>
            <w:r>
              <w:rPr>
                <w:rFonts w:hint="eastAsia"/>
                <w:color w:val="auto"/>
                <w:szCs w:val="21"/>
                <w:highlight w:val="none"/>
              </w:rPr>
              <w:t>X＜20</w:t>
            </w:r>
          </w:p>
        </w:tc>
      </w:tr>
      <w:tr w14:paraId="31BB01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816296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6BAA9E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4F137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2D25C0B">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55450F31">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7405FB3">
            <w:pPr>
              <w:widowControl/>
              <w:jc w:val="left"/>
              <w:rPr>
                <w:color w:val="auto"/>
                <w:szCs w:val="21"/>
                <w:highlight w:val="none"/>
              </w:rPr>
            </w:pPr>
            <w:r>
              <w:rPr>
                <w:rFonts w:hint="eastAsia"/>
                <w:color w:val="auto"/>
                <w:szCs w:val="21"/>
                <w:highlight w:val="none"/>
              </w:rPr>
              <w:t>Y＜100</w:t>
            </w:r>
          </w:p>
        </w:tc>
      </w:tr>
      <w:tr w14:paraId="495F00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6079967">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432920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A3B76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CF2E43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92FFC3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32079E4">
            <w:pPr>
              <w:widowControl/>
              <w:jc w:val="left"/>
              <w:rPr>
                <w:color w:val="auto"/>
                <w:szCs w:val="21"/>
                <w:highlight w:val="none"/>
              </w:rPr>
            </w:pPr>
            <w:r>
              <w:rPr>
                <w:rFonts w:hint="eastAsia"/>
                <w:color w:val="auto"/>
                <w:szCs w:val="21"/>
                <w:highlight w:val="none"/>
              </w:rPr>
              <w:t>X＜20</w:t>
            </w:r>
          </w:p>
        </w:tc>
      </w:tr>
      <w:tr w14:paraId="0FE43BD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21ED83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24D60F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DF9708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6AC4408">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3829466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05A9194">
            <w:pPr>
              <w:widowControl/>
              <w:jc w:val="left"/>
              <w:rPr>
                <w:color w:val="auto"/>
                <w:szCs w:val="21"/>
                <w:highlight w:val="none"/>
              </w:rPr>
            </w:pPr>
            <w:r>
              <w:rPr>
                <w:rFonts w:hint="eastAsia"/>
                <w:color w:val="auto"/>
                <w:szCs w:val="21"/>
                <w:highlight w:val="none"/>
              </w:rPr>
              <w:t>Y＜100</w:t>
            </w:r>
          </w:p>
        </w:tc>
      </w:tr>
      <w:tr w14:paraId="040F21C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BA2684">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5540D57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B5E845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99E47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F4FA1F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044D478">
            <w:pPr>
              <w:widowControl/>
              <w:jc w:val="left"/>
              <w:rPr>
                <w:color w:val="auto"/>
                <w:szCs w:val="21"/>
                <w:highlight w:val="none"/>
              </w:rPr>
            </w:pPr>
            <w:r>
              <w:rPr>
                <w:rFonts w:hint="eastAsia"/>
                <w:color w:val="auto"/>
                <w:szCs w:val="21"/>
                <w:highlight w:val="none"/>
              </w:rPr>
              <w:t>X＜10</w:t>
            </w:r>
          </w:p>
        </w:tc>
      </w:tr>
      <w:tr w14:paraId="14D279B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6D83C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16551E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06F5ED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005CE3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7DE1324">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18674F2">
            <w:pPr>
              <w:widowControl/>
              <w:jc w:val="left"/>
              <w:rPr>
                <w:color w:val="auto"/>
                <w:szCs w:val="21"/>
                <w:highlight w:val="none"/>
              </w:rPr>
            </w:pPr>
            <w:r>
              <w:rPr>
                <w:rFonts w:hint="eastAsia"/>
                <w:color w:val="auto"/>
                <w:szCs w:val="21"/>
                <w:highlight w:val="none"/>
              </w:rPr>
              <w:t>Y＜100</w:t>
            </w:r>
          </w:p>
        </w:tc>
      </w:tr>
      <w:tr w14:paraId="3F72BB1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C3F899">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0672420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CCDBAB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9C34DC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52A6CF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0A2B0C0">
            <w:pPr>
              <w:widowControl/>
              <w:jc w:val="left"/>
              <w:rPr>
                <w:color w:val="auto"/>
                <w:szCs w:val="21"/>
                <w:highlight w:val="none"/>
              </w:rPr>
            </w:pPr>
            <w:r>
              <w:rPr>
                <w:rFonts w:hint="eastAsia"/>
                <w:color w:val="auto"/>
                <w:szCs w:val="21"/>
                <w:highlight w:val="none"/>
              </w:rPr>
              <w:t>X＜10</w:t>
            </w:r>
          </w:p>
        </w:tc>
      </w:tr>
      <w:tr w14:paraId="200EAC7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507C7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3D253F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6FE4DF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FD329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AA38D2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5703BC2">
            <w:pPr>
              <w:widowControl/>
              <w:jc w:val="left"/>
              <w:rPr>
                <w:color w:val="auto"/>
                <w:szCs w:val="21"/>
                <w:highlight w:val="none"/>
              </w:rPr>
            </w:pPr>
            <w:r>
              <w:rPr>
                <w:rFonts w:hint="eastAsia"/>
                <w:color w:val="auto"/>
                <w:szCs w:val="21"/>
                <w:highlight w:val="none"/>
              </w:rPr>
              <w:t>Y＜100</w:t>
            </w:r>
          </w:p>
        </w:tc>
      </w:tr>
      <w:tr w14:paraId="5546F24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668A99D">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3CAFA32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28E73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60446E5">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D1A7C9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E923AB3">
            <w:pPr>
              <w:widowControl/>
              <w:jc w:val="left"/>
              <w:rPr>
                <w:color w:val="auto"/>
                <w:szCs w:val="21"/>
                <w:highlight w:val="none"/>
              </w:rPr>
            </w:pPr>
            <w:r>
              <w:rPr>
                <w:rFonts w:hint="eastAsia"/>
                <w:color w:val="auto"/>
                <w:szCs w:val="21"/>
                <w:highlight w:val="none"/>
              </w:rPr>
              <w:t>X＜10</w:t>
            </w:r>
          </w:p>
        </w:tc>
      </w:tr>
      <w:tr w14:paraId="67E3FA6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3EF1BB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0218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02F4CB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7FD6B7">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A3F7BE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D0196F8">
            <w:pPr>
              <w:widowControl/>
              <w:jc w:val="left"/>
              <w:rPr>
                <w:color w:val="auto"/>
                <w:szCs w:val="21"/>
                <w:highlight w:val="none"/>
              </w:rPr>
            </w:pPr>
            <w:r>
              <w:rPr>
                <w:rFonts w:hint="eastAsia"/>
                <w:color w:val="auto"/>
                <w:szCs w:val="21"/>
                <w:highlight w:val="none"/>
              </w:rPr>
              <w:t>Y＜100</w:t>
            </w:r>
          </w:p>
        </w:tc>
      </w:tr>
      <w:tr w14:paraId="3231368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27BB2BB">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67403C2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1F3A26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F6FD8A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46AAEB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9BE262D">
            <w:pPr>
              <w:widowControl/>
              <w:jc w:val="left"/>
              <w:rPr>
                <w:color w:val="auto"/>
                <w:szCs w:val="21"/>
                <w:highlight w:val="none"/>
              </w:rPr>
            </w:pPr>
            <w:r>
              <w:rPr>
                <w:rFonts w:hint="eastAsia"/>
                <w:color w:val="auto"/>
                <w:szCs w:val="21"/>
                <w:highlight w:val="none"/>
              </w:rPr>
              <w:t>X＜10</w:t>
            </w:r>
          </w:p>
        </w:tc>
      </w:tr>
      <w:tr w14:paraId="2B4933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AE49B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050E4E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86B75E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A887E4C">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865DAAE">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209C1FF0">
            <w:pPr>
              <w:widowControl/>
              <w:jc w:val="left"/>
              <w:rPr>
                <w:color w:val="auto"/>
                <w:szCs w:val="21"/>
                <w:highlight w:val="none"/>
              </w:rPr>
            </w:pPr>
            <w:r>
              <w:rPr>
                <w:rFonts w:hint="eastAsia"/>
                <w:color w:val="auto"/>
                <w:szCs w:val="21"/>
                <w:highlight w:val="none"/>
              </w:rPr>
              <w:t>Y＜50</w:t>
            </w:r>
          </w:p>
        </w:tc>
      </w:tr>
      <w:tr w14:paraId="0354346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6C9B5FF">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C81F54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F5C1AA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F83A769">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236E0CC2">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02A2EFAA">
            <w:pPr>
              <w:widowControl/>
              <w:jc w:val="left"/>
              <w:rPr>
                <w:color w:val="auto"/>
                <w:szCs w:val="21"/>
                <w:highlight w:val="none"/>
              </w:rPr>
            </w:pPr>
            <w:r>
              <w:rPr>
                <w:rFonts w:hint="eastAsia"/>
                <w:color w:val="auto"/>
                <w:szCs w:val="21"/>
                <w:highlight w:val="none"/>
              </w:rPr>
              <w:t>X＜100</w:t>
            </w:r>
          </w:p>
        </w:tc>
      </w:tr>
      <w:tr w14:paraId="4783F41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A98DA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3E3AF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2CA4E0F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0859004">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55DE31B7">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45B6BDB">
            <w:pPr>
              <w:widowControl/>
              <w:jc w:val="left"/>
              <w:rPr>
                <w:color w:val="auto"/>
                <w:szCs w:val="21"/>
                <w:highlight w:val="none"/>
              </w:rPr>
            </w:pPr>
            <w:r>
              <w:rPr>
                <w:rFonts w:hint="eastAsia"/>
                <w:color w:val="auto"/>
                <w:szCs w:val="21"/>
                <w:highlight w:val="none"/>
              </w:rPr>
              <w:t>Y＜2000</w:t>
            </w:r>
          </w:p>
        </w:tc>
      </w:tr>
      <w:tr w14:paraId="4C3A6D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37D190">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36409F5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22E4C7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F2F6FF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19A0593">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641E5A94">
            <w:pPr>
              <w:widowControl/>
              <w:jc w:val="left"/>
              <w:rPr>
                <w:color w:val="auto"/>
                <w:szCs w:val="21"/>
                <w:highlight w:val="none"/>
              </w:rPr>
            </w:pPr>
            <w:r>
              <w:rPr>
                <w:rFonts w:hint="eastAsia"/>
                <w:color w:val="auto"/>
                <w:szCs w:val="21"/>
                <w:highlight w:val="none"/>
              </w:rPr>
              <w:t>X＜100</w:t>
            </w:r>
          </w:p>
        </w:tc>
      </w:tr>
      <w:tr w14:paraId="7B42E38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A41BC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0580B6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38AF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0DFBB8">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65121243">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0A2C5F36">
            <w:pPr>
              <w:widowControl/>
              <w:jc w:val="left"/>
              <w:rPr>
                <w:color w:val="auto"/>
                <w:szCs w:val="21"/>
                <w:highlight w:val="none"/>
              </w:rPr>
            </w:pPr>
            <w:r>
              <w:rPr>
                <w:rFonts w:hint="eastAsia"/>
                <w:color w:val="auto"/>
                <w:szCs w:val="21"/>
                <w:highlight w:val="none"/>
              </w:rPr>
              <w:t>Y＜500</w:t>
            </w:r>
          </w:p>
        </w:tc>
      </w:tr>
      <w:tr w14:paraId="11331E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E68F5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07C3705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849BA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142113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BFB093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6A25E9F">
            <w:pPr>
              <w:widowControl/>
              <w:jc w:val="left"/>
              <w:rPr>
                <w:color w:val="auto"/>
                <w:szCs w:val="21"/>
                <w:highlight w:val="none"/>
              </w:rPr>
            </w:pPr>
            <w:r>
              <w:rPr>
                <w:rFonts w:hint="eastAsia"/>
                <w:color w:val="auto"/>
                <w:szCs w:val="21"/>
                <w:highlight w:val="none"/>
              </w:rPr>
              <w:t>X＜10</w:t>
            </w:r>
          </w:p>
        </w:tc>
      </w:tr>
      <w:tr w14:paraId="13B2D41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1C9D88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469CC2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4CE068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AE93E41">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098B0F0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3032778C">
            <w:pPr>
              <w:widowControl/>
              <w:jc w:val="left"/>
              <w:rPr>
                <w:color w:val="auto"/>
                <w:szCs w:val="21"/>
                <w:highlight w:val="none"/>
              </w:rPr>
            </w:pPr>
            <w:r>
              <w:rPr>
                <w:rFonts w:hint="eastAsia"/>
                <w:color w:val="auto"/>
                <w:szCs w:val="21"/>
                <w:highlight w:val="none"/>
              </w:rPr>
              <w:t>Y＜100</w:t>
            </w:r>
          </w:p>
        </w:tc>
      </w:tr>
      <w:tr w14:paraId="2E64D93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68D64C9">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2CDBBDC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9A3F3F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C5DD0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9C341E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B0E66AF">
            <w:pPr>
              <w:widowControl/>
              <w:jc w:val="left"/>
              <w:rPr>
                <w:color w:val="auto"/>
                <w:szCs w:val="21"/>
                <w:highlight w:val="none"/>
              </w:rPr>
            </w:pPr>
            <w:r>
              <w:rPr>
                <w:rFonts w:hint="eastAsia"/>
                <w:color w:val="auto"/>
                <w:szCs w:val="21"/>
                <w:highlight w:val="none"/>
              </w:rPr>
              <w:t>X＜10</w:t>
            </w:r>
          </w:p>
        </w:tc>
      </w:tr>
    </w:tbl>
    <w:p w14:paraId="298D327A">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47DAADA7">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040DBB3B">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703F272D">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8" w:name="_Toc4866"/>
      <w:r>
        <w:rPr>
          <w:rFonts w:ascii="Times New Roman" w:hAnsi="Times New Roman" w:cs="Times New Roman"/>
          <w:color w:val="auto"/>
          <w:sz w:val="32"/>
          <w:szCs w:val="32"/>
          <w:highlight w:val="none"/>
        </w:rPr>
        <w:t>第三章  供应商须知</w:t>
      </w:r>
      <w:bookmarkEnd w:id="18"/>
      <w:bookmarkStart w:id="19" w:name="_Toc254970667"/>
      <w:bookmarkStart w:id="20" w:name="_Toc254970526"/>
    </w:p>
    <w:p w14:paraId="7981E87F">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9"/>
      <w:bookmarkEnd w:id="20"/>
      <w:bookmarkStart w:id="21" w:name="_投标人须知前附表"/>
      <w:bookmarkEnd w:id="21"/>
      <w:bookmarkStart w:id="22"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51B0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E049BAD">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778C2F8">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B98417">
            <w:pPr>
              <w:jc w:val="center"/>
              <w:rPr>
                <w:b/>
                <w:color w:val="auto"/>
                <w:szCs w:val="21"/>
                <w:highlight w:val="none"/>
              </w:rPr>
            </w:pPr>
            <w:r>
              <w:rPr>
                <w:b/>
                <w:color w:val="auto"/>
                <w:szCs w:val="21"/>
                <w:highlight w:val="none"/>
              </w:rPr>
              <w:t>内容、要求</w:t>
            </w:r>
          </w:p>
        </w:tc>
      </w:tr>
      <w:tr w14:paraId="0E4C3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D3379F8">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6316C47">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4A58073">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rPr>
              <w:t>南宁监狱后勤保障外包服务项目</w:t>
            </w:r>
          </w:p>
          <w:p w14:paraId="14F52D2A">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GXZC2026-C3-001605-JDZB</w:t>
            </w:r>
          </w:p>
          <w:p w14:paraId="7EC717F2">
            <w:pPr>
              <w:spacing w:line="300" w:lineRule="exact"/>
              <w:jc w:val="left"/>
              <w:rPr>
                <w:color w:val="auto"/>
                <w:szCs w:val="21"/>
                <w:highlight w:val="none"/>
              </w:rPr>
            </w:pPr>
            <w:r>
              <w:rPr>
                <w:rFonts w:hint="eastAsia"/>
                <w:color w:val="auto"/>
                <w:szCs w:val="21"/>
                <w:highlight w:val="none"/>
              </w:rPr>
              <w:t>采购计划号：广西政采[2026]10494号</w:t>
            </w:r>
          </w:p>
        </w:tc>
      </w:tr>
      <w:tr w14:paraId="203B6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2F1007">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A564E15">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46A346">
            <w:pPr>
              <w:spacing w:line="300" w:lineRule="exact"/>
              <w:jc w:val="left"/>
              <w:rPr>
                <w:color w:val="auto"/>
                <w:szCs w:val="21"/>
                <w:highlight w:val="none"/>
              </w:rPr>
            </w:pPr>
            <w:r>
              <w:rPr>
                <w:rFonts w:hint="eastAsia"/>
                <w:color w:val="auto"/>
                <w:szCs w:val="21"/>
                <w:highlight w:val="none"/>
              </w:rPr>
              <w:t>竞争性磋商。</w:t>
            </w:r>
          </w:p>
        </w:tc>
      </w:tr>
      <w:tr w14:paraId="062C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524FF78">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D54622">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6DCAA46">
            <w:pPr>
              <w:spacing w:line="300" w:lineRule="exact"/>
              <w:jc w:val="left"/>
              <w:rPr>
                <w:color w:val="auto"/>
                <w:szCs w:val="21"/>
                <w:highlight w:val="none"/>
              </w:rPr>
            </w:pPr>
            <w:r>
              <w:rPr>
                <w:rFonts w:hint="eastAsia"/>
                <w:color w:val="auto"/>
                <w:szCs w:val="21"/>
                <w:highlight w:val="none"/>
              </w:rPr>
              <w:t>本项目专门面向小微企业采购。</w:t>
            </w:r>
          </w:p>
          <w:p w14:paraId="447C5531">
            <w:pPr>
              <w:spacing w:line="300" w:lineRule="exact"/>
              <w:jc w:val="left"/>
              <w:rPr>
                <w:rFonts w:hint="eastAsia"/>
                <w:color w:val="auto"/>
                <w:szCs w:val="21"/>
                <w:highlight w:val="none"/>
              </w:rPr>
            </w:pPr>
            <w:r>
              <w:rPr>
                <w:rFonts w:hint="eastAsia"/>
                <w:color w:val="auto"/>
                <w:szCs w:val="21"/>
                <w:highlight w:val="none"/>
              </w:rPr>
              <w:t>供应商提供《中小企业声明函》中填报采购文件标明所属行业的标的物应均为小型或微型企业。</w:t>
            </w:r>
          </w:p>
        </w:tc>
      </w:tr>
      <w:tr w14:paraId="19F7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D62B497">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FC2A1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33017DF">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4931A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9157349">
            <w:pPr>
              <w:spacing w:line="300" w:lineRule="exact"/>
              <w:jc w:val="center"/>
              <w:rPr>
                <w:b/>
                <w:color w:val="auto"/>
                <w:szCs w:val="21"/>
                <w:highlight w:val="none"/>
              </w:rPr>
            </w:pPr>
            <w:bookmarkStart w:id="23"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03820731">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C2722C0">
            <w:pPr>
              <w:spacing w:line="300" w:lineRule="exact"/>
              <w:jc w:val="left"/>
              <w:rPr>
                <w:color w:val="auto"/>
                <w:szCs w:val="21"/>
                <w:highlight w:val="none"/>
              </w:rPr>
            </w:pPr>
            <w:r>
              <w:rPr>
                <w:rFonts w:hint="eastAsia"/>
                <w:color w:val="auto"/>
                <w:szCs w:val="21"/>
                <w:highlight w:val="none"/>
              </w:rPr>
              <w:t>是否接受联合体详见磋商公告</w:t>
            </w:r>
          </w:p>
        </w:tc>
      </w:tr>
      <w:bookmarkEnd w:id="23"/>
      <w:tr w14:paraId="0CEAA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33B08B">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ECB1E90">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66B4673">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24BD69B">
            <w:pPr>
              <w:pStyle w:val="17"/>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4171F279">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19EECB42">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4ED41A96">
            <w:pPr>
              <w:pStyle w:val="17"/>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0C4649FC">
            <w:pPr>
              <w:pStyle w:val="1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可申请踏勘（如有需要供应商自行与采购人联系申请踏勘）   </w:t>
            </w:r>
          </w:p>
        </w:tc>
      </w:tr>
      <w:tr w14:paraId="146C5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E06DA37">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4074B8">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EF1299">
            <w:pPr>
              <w:spacing w:line="300" w:lineRule="exact"/>
              <w:jc w:val="left"/>
              <w:rPr>
                <w:color w:val="auto"/>
                <w:szCs w:val="21"/>
                <w:highlight w:val="none"/>
              </w:rPr>
            </w:pPr>
            <w:r>
              <w:rPr>
                <w:rFonts w:hint="eastAsia"/>
                <w:color w:val="auto"/>
                <w:szCs w:val="21"/>
                <w:highlight w:val="none"/>
              </w:rPr>
              <w:t>否</w:t>
            </w:r>
          </w:p>
        </w:tc>
      </w:tr>
      <w:tr w14:paraId="6F790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89FFAB">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2C4A8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0E9C4C">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588AD395">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rPr>
              <w:t>不适用</w:t>
            </w:r>
          </w:p>
        </w:tc>
      </w:tr>
      <w:tr w14:paraId="16368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23509C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E41F223">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583F6E">
            <w:pPr>
              <w:spacing w:line="300" w:lineRule="exact"/>
              <w:jc w:val="left"/>
              <w:rPr>
                <w:rFonts w:hint="eastAsia" w:eastAsia="宋体"/>
                <w:color w:val="auto"/>
                <w:szCs w:val="21"/>
                <w:highlight w:val="none"/>
                <w:lang w:eastAsia="zh-CN"/>
              </w:rPr>
            </w:pPr>
            <w:r>
              <w:rPr>
                <w:color w:val="auto"/>
                <w:szCs w:val="21"/>
                <w:highlight w:val="none"/>
              </w:rPr>
              <w:t>在</w:t>
            </w:r>
            <w:r>
              <w:rPr>
                <w:rFonts w:hint="eastAsia"/>
                <w:color w:val="auto"/>
                <w:szCs w:val="21"/>
                <w:highlight w:val="none"/>
              </w:rPr>
              <w:t>磋商</w:t>
            </w:r>
            <w:r>
              <w:rPr>
                <w:color w:val="auto"/>
                <w:szCs w:val="21"/>
                <w:highlight w:val="none"/>
              </w:rPr>
              <w:t>公告发布媒介</w:t>
            </w:r>
            <w:r>
              <w:rPr>
                <w:rFonts w:hint="eastAsia"/>
                <w:color w:val="auto"/>
                <w:szCs w:val="21"/>
                <w:highlight w:val="none"/>
                <w:lang w:val="en-US" w:eastAsia="zh-CN"/>
              </w:rPr>
              <w:t>进行</w:t>
            </w:r>
            <w:r>
              <w:rPr>
                <w:color w:val="auto"/>
                <w:szCs w:val="21"/>
                <w:highlight w:val="none"/>
              </w:rPr>
              <w:t>发布</w:t>
            </w:r>
            <w:r>
              <w:rPr>
                <w:rFonts w:hint="eastAsia"/>
                <w:color w:val="auto"/>
                <w:szCs w:val="21"/>
                <w:highlight w:val="none"/>
              </w:rPr>
              <w:t>。</w:t>
            </w:r>
          </w:p>
        </w:tc>
      </w:tr>
      <w:tr w14:paraId="09AA7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003BC19">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7571B03">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305D69">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41FD4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0CC86A5">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1AD853">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F774A5D">
            <w:pPr>
              <w:spacing w:line="300" w:lineRule="exact"/>
              <w:jc w:val="left"/>
              <w:rPr>
                <w:rFonts w:hint="eastAsia" w:eastAsia="宋体"/>
                <w:color w:val="auto"/>
                <w:szCs w:val="21"/>
                <w:highlight w:val="none"/>
                <w:lang w:eastAsia="zh-CN"/>
              </w:rPr>
            </w:pPr>
            <w:r>
              <w:rPr>
                <w:color w:val="auto"/>
                <w:szCs w:val="21"/>
                <w:highlight w:val="none"/>
              </w:rPr>
              <w:t>响应截止之日起90天。</w:t>
            </w:r>
          </w:p>
        </w:tc>
      </w:tr>
      <w:tr w14:paraId="7FE91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ADD33A1">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E4AE1B">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17E3BC7">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壹万元整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1</w:t>
            </w:r>
            <w:r>
              <w:rPr>
                <w:color w:val="auto"/>
                <w:szCs w:val="21"/>
                <w:highlight w:val="none"/>
              </w:rPr>
              <w:t>0,000.00</w:t>
            </w:r>
            <w:r>
              <w:rPr>
                <w:rFonts w:hint="eastAsia"/>
                <w:color w:val="auto"/>
                <w:szCs w:val="21"/>
                <w:highlight w:val="none"/>
              </w:rPr>
              <w:t>）。</w:t>
            </w:r>
          </w:p>
          <w:p w14:paraId="34E79D1D">
            <w:pPr>
              <w:spacing w:line="300" w:lineRule="exact"/>
              <w:jc w:val="left"/>
              <w:rPr>
                <w:color w:val="auto"/>
                <w:szCs w:val="21"/>
                <w:highlight w:val="none"/>
              </w:rPr>
            </w:pPr>
            <w:r>
              <w:rPr>
                <w:rFonts w:hint="eastAsia"/>
                <w:color w:val="auto"/>
                <w:szCs w:val="21"/>
                <w:highlight w:val="none"/>
              </w:rPr>
              <w:t>1、缴纳方式一：</w:t>
            </w:r>
          </w:p>
          <w:p w14:paraId="1A306A63">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）对应的专用虚拟账号，所交纳的磋商保证金仅限当次项目（</w:t>
            </w:r>
            <w:r>
              <w:rPr>
                <w:rFonts w:hint="eastAsia"/>
                <w:color w:val="auto"/>
                <w:szCs w:val="21"/>
                <w:highlight w:val="none"/>
              </w:rPr>
              <w:t>分标</w:t>
            </w:r>
            <w:r>
              <w:rPr>
                <w:color w:val="auto"/>
                <w:szCs w:val="21"/>
                <w:highlight w:val="none"/>
              </w:rPr>
              <w:t>）有效，不得重复替代使用。本项目磋商保证金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195F6341">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388EB942">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269D1A7E">
            <w:pPr>
              <w:spacing w:line="300" w:lineRule="exact"/>
              <w:jc w:val="left"/>
              <w:rPr>
                <w:rFonts w:hint="eastAsia"/>
                <w:color w:val="auto"/>
                <w:szCs w:val="21"/>
                <w:highlight w:val="none"/>
              </w:rPr>
            </w:pPr>
            <w:r>
              <w:rPr>
                <w:rFonts w:hint="eastAsia"/>
                <w:color w:val="auto"/>
                <w:szCs w:val="21"/>
                <w:highlight w:val="none"/>
              </w:rPr>
              <w:t>开户账户：30210485605544</w:t>
            </w:r>
          </w:p>
          <w:p w14:paraId="46C80314">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1D60C817">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63539A51">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2EA7E38D">
            <w:pPr>
              <w:spacing w:line="300" w:lineRule="exact"/>
              <w:jc w:val="left"/>
              <w:rPr>
                <w:color w:val="auto"/>
                <w:szCs w:val="21"/>
                <w:highlight w:val="none"/>
              </w:rPr>
            </w:pPr>
            <w:r>
              <w:rPr>
                <w:rFonts w:hint="eastAsia"/>
                <w:color w:val="auto"/>
                <w:szCs w:val="21"/>
                <w:highlight w:val="none"/>
              </w:rPr>
              <w:t>2、缴纳方式二：</w:t>
            </w:r>
          </w:p>
          <w:p w14:paraId="382E4A55">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30E434B3">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14:paraId="51919892">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5975F950">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14:paraId="45B49BA6">
            <w:pPr>
              <w:spacing w:line="300" w:lineRule="exact"/>
              <w:jc w:val="left"/>
              <w:rPr>
                <w:rFonts w:hint="eastAsia"/>
                <w:color w:val="auto"/>
                <w:szCs w:val="21"/>
                <w:highlight w:val="none"/>
              </w:rPr>
            </w:pPr>
            <w:r>
              <w:rPr>
                <w:rFonts w:hint="eastAsia"/>
                <w:color w:val="auto"/>
                <w:szCs w:val="21"/>
                <w:highlight w:val="none"/>
              </w:rPr>
              <w:t>（3）保函有效期低于响应有效期的；</w:t>
            </w:r>
          </w:p>
          <w:p w14:paraId="55AD60AD">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14:paraId="38AE4DA9">
            <w:pPr>
              <w:spacing w:line="300" w:lineRule="exact"/>
              <w:jc w:val="left"/>
              <w:rPr>
                <w:color w:val="auto"/>
                <w:szCs w:val="21"/>
                <w:highlight w:val="none"/>
              </w:rPr>
            </w:pPr>
            <w:r>
              <w:rPr>
                <w:rFonts w:hint="eastAsia"/>
                <w:color w:val="auto"/>
                <w:szCs w:val="21"/>
                <w:highlight w:val="none"/>
              </w:rPr>
              <w:t>4、财务部联系电话：0771-2821398</w:t>
            </w:r>
          </w:p>
          <w:p w14:paraId="1D772FDC">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7BB58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670C0F9D">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53683344">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02490D52">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6EC47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A3308">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819935">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303C095">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53EFF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F27E193">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D31726">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DF862A">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6E97587D">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1B0BE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208C4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A438CF">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849D0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05F0DCA3">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72A6B845">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21669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C6E5A4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3C72A50">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C9C60E">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608460A">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E3B5F38">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0E7DC15D">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2750ECD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ED1D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FCD73F9">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97C99DB">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4E09106">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727ED2D9">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48D75D00">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B5721CE">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14EA2084">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574E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F578BAD">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6195782">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E81F48B">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BF306D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评审中出现下列情形之一的，评审委员会应当启动异常低价响应审查程序：</w:t>
            </w:r>
          </w:p>
          <w:p w14:paraId="4C71E2FC">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5F258F6">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8A05600">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382ED73A">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524DD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132BA1">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898968E">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73018A">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D6CE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71AED2">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596EDE7">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92A2504">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54158207">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54B7C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0E69DD8">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6A4238C">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14FCE2">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2749F570">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0007B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CE9A597">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79630F">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55C0A6">
            <w:pPr>
              <w:rPr>
                <w:color w:val="auto"/>
                <w:szCs w:val="21"/>
                <w:highlight w:val="none"/>
              </w:rPr>
            </w:pPr>
            <w:r>
              <w:rPr>
                <w:color w:val="auto"/>
                <w:szCs w:val="21"/>
                <w:highlight w:val="none"/>
              </w:rPr>
              <w:t>（1）</w:t>
            </w:r>
            <w:r>
              <w:rPr>
                <w:color w:val="auto"/>
                <w:szCs w:val="20"/>
                <w:highlight w:val="none"/>
              </w:rPr>
              <w:t>代理服务费</w:t>
            </w:r>
          </w:p>
          <w:p w14:paraId="6E89CEA7">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55C5CDB">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49E31C1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53EA6FF2">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3757DF2B">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1DD63CD0">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4E75DFC8">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52C1D45E">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0C701FCD">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0C791851">
            <w:pPr>
              <w:spacing w:line="300" w:lineRule="exact"/>
              <w:jc w:val="left"/>
              <w:rPr>
                <w:color w:val="auto"/>
                <w:szCs w:val="21"/>
                <w:highlight w:val="none"/>
              </w:rPr>
            </w:pPr>
            <w:r>
              <w:rPr>
                <w:rFonts w:hint="eastAsia"/>
                <w:color w:val="auto"/>
                <w:szCs w:val="21"/>
                <w:highlight w:val="none"/>
              </w:rPr>
              <w:t>……</w:t>
            </w:r>
          </w:p>
          <w:p w14:paraId="4205B54B">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D697417">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556EC98B">
            <w:pPr>
              <w:spacing w:line="300" w:lineRule="exact"/>
              <w:jc w:val="left"/>
              <w:rPr>
                <w:color w:val="auto"/>
                <w:szCs w:val="21"/>
                <w:highlight w:val="none"/>
              </w:rPr>
            </w:pPr>
            <w:r>
              <w:rPr>
                <w:color w:val="auto"/>
                <w:szCs w:val="21"/>
                <w:highlight w:val="none"/>
              </w:rPr>
              <w:t>100万元×1.5%＝1.5万元</w:t>
            </w:r>
          </w:p>
          <w:p w14:paraId="7AD92AE3">
            <w:pPr>
              <w:spacing w:line="300" w:lineRule="exact"/>
              <w:jc w:val="left"/>
              <w:rPr>
                <w:color w:val="auto"/>
                <w:szCs w:val="21"/>
                <w:highlight w:val="none"/>
              </w:rPr>
            </w:pPr>
            <w:r>
              <w:rPr>
                <w:color w:val="auto"/>
                <w:szCs w:val="21"/>
                <w:highlight w:val="none"/>
              </w:rPr>
              <w:t>（300－100）万元×1.1%＝2.2万元</w:t>
            </w:r>
          </w:p>
          <w:p w14:paraId="3A60685D">
            <w:pPr>
              <w:spacing w:line="300" w:lineRule="exact"/>
              <w:jc w:val="left"/>
              <w:rPr>
                <w:color w:val="auto"/>
                <w:szCs w:val="21"/>
                <w:highlight w:val="none"/>
              </w:rPr>
            </w:pPr>
            <w:r>
              <w:rPr>
                <w:color w:val="auto"/>
                <w:szCs w:val="21"/>
                <w:highlight w:val="none"/>
              </w:rPr>
              <w:t>合计收费＝1.5＋2.2=3.7万元</w:t>
            </w:r>
          </w:p>
          <w:p w14:paraId="60A8E4E8">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7B8DCF2">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08673922">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21CCF144">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51CD286F">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16EEC012">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4281B260">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115EA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71D7CE">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C650A1">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B097827">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3B7EF324">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37BB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DA525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430A38">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4326D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A58044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02897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809D85">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3B1C82">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8E68D3B">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45619FF2">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7FCEEBB">
      <w:pPr>
        <w:rPr>
          <w:rFonts w:hint="eastAsia"/>
          <w:color w:val="auto"/>
          <w:highlight w:val="none"/>
        </w:rPr>
      </w:pPr>
    </w:p>
    <w:bookmarkEnd w:id="22"/>
    <w:p w14:paraId="1DFB13AC">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2EB713B8">
      <w:pPr>
        <w:spacing w:before="120" w:line="320" w:lineRule="atLeast"/>
        <w:ind w:firstLine="422" w:firstLineChars="200"/>
        <w:outlineLvl w:val="2"/>
        <w:rPr>
          <w:b/>
          <w:bCs/>
          <w:color w:val="auto"/>
          <w:kern w:val="0"/>
          <w:szCs w:val="21"/>
          <w:highlight w:val="none"/>
        </w:rPr>
      </w:pPr>
      <w:bookmarkStart w:id="24" w:name="_Toc254970668"/>
      <w:bookmarkStart w:id="25" w:name="_Toc254970527"/>
      <w:r>
        <w:rPr>
          <w:b/>
          <w:bCs/>
          <w:color w:val="auto"/>
          <w:kern w:val="0"/>
          <w:szCs w:val="21"/>
          <w:highlight w:val="none"/>
        </w:rPr>
        <w:t>1.1适用范围</w:t>
      </w:r>
      <w:bookmarkEnd w:id="24"/>
      <w:bookmarkEnd w:id="25"/>
    </w:p>
    <w:p w14:paraId="29C9EDE5">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053B61DF">
      <w:pPr>
        <w:spacing w:before="120" w:line="320" w:lineRule="atLeast"/>
        <w:ind w:firstLine="422" w:firstLineChars="200"/>
        <w:outlineLvl w:val="2"/>
        <w:rPr>
          <w:b/>
          <w:bCs/>
          <w:color w:val="auto"/>
          <w:kern w:val="0"/>
          <w:szCs w:val="21"/>
          <w:highlight w:val="none"/>
        </w:rPr>
      </w:pPr>
      <w:bookmarkStart w:id="26" w:name="_Toc254970669"/>
      <w:bookmarkStart w:id="27" w:name="_Toc254970528"/>
      <w:r>
        <w:rPr>
          <w:b/>
          <w:bCs/>
          <w:color w:val="auto"/>
          <w:kern w:val="0"/>
          <w:szCs w:val="21"/>
          <w:highlight w:val="none"/>
        </w:rPr>
        <w:t>1.2定义</w:t>
      </w:r>
      <w:bookmarkEnd w:id="26"/>
      <w:bookmarkEnd w:id="27"/>
    </w:p>
    <w:p w14:paraId="09BE91AC">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10FE3A92">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27DEA0EB">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7445D16">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56AD6F0C">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BE57880">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671493C1">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0372A28B">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64852DC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1217876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40899EBF">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00D4251A">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AA4B03E">
      <w:pPr>
        <w:spacing w:before="120" w:line="320" w:lineRule="atLeast"/>
        <w:ind w:left="2" w:leftChars="1" w:firstLine="420" w:firstLineChars="200"/>
        <w:rPr>
          <w:color w:val="auto"/>
          <w:szCs w:val="21"/>
          <w:highlight w:val="none"/>
        </w:rPr>
      </w:pPr>
      <w:bookmarkStart w:id="28"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5CE06434">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D73E195">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87D71AE">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BFBC835">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3BA0C748">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588CFBF">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7E24CFAD">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47C154A3">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6F411453">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28ADADB5">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6910B64D">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5711147D">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D2E2F7F">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1C1C575">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8"/>
    </w:p>
    <w:p w14:paraId="0AA01B17">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50F876A8">
      <w:pPr>
        <w:spacing w:before="120" w:line="320" w:lineRule="atLeast"/>
        <w:ind w:firstLine="420" w:firstLineChars="200"/>
        <w:rPr>
          <w:rFonts w:hint="eastAsia"/>
          <w:color w:val="auto"/>
          <w:szCs w:val="21"/>
          <w:highlight w:val="none"/>
          <w:lang w:eastAsia="zh-CN"/>
        </w:rPr>
      </w:pPr>
      <w:r>
        <w:rPr>
          <w:color w:val="auto"/>
          <w:szCs w:val="21"/>
          <w:highlight w:val="none"/>
        </w:rPr>
        <w:t>1.5.1</w:t>
      </w:r>
      <w:r>
        <w:rPr>
          <w:rFonts w:hint="eastAsia"/>
          <w:color w:val="auto"/>
          <w:szCs w:val="21"/>
          <w:highlight w:val="none"/>
        </w:rPr>
        <w:t>供应商资格要求：详见供应商须知前附表</w:t>
      </w:r>
    </w:p>
    <w:p w14:paraId="198FB3B3">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3F7E61CC">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3F2F8EF">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2A53BF2">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5DE280AB">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C4D11F1">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AEBB32C">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4393FBD5">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07F4C1C5">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3E7A9870">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A94B139">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1AB1ABCA">
      <w:pPr>
        <w:spacing w:before="120" w:line="320" w:lineRule="atLeast"/>
        <w:ind w:firstLine="422" w:firstLineChars="200"/>
        <w:outlineLvl w:val="2"/>
        <w:rPr>
          <w:b/>
          <w:bCs/>
          <w:color w:val="auto"/>
          <w:kern w:val="0"/>
          <w:szCs w:val="21"/>
          <w:highlight w:val="none"/>
        </w:rPr>
      </w:pPr>
      <w:bookmarkStart w:id="29" w:name="_Toc254970672"/>
      <w:bookmarkStart w:id="30" w:name="_Toc254970531"/>
      <w:r>
        <w:rPr>
          <w:b/>
          <w:bCs/>
          <w:color w:val="auto"/>
          <w:kern w:val="0"/>
          <w:szCs w:val="21"/>
          <w:highlight w:val="none"/>
        </w:rPr>
        <w:t>1.6现场踏勘及响应费用</w:t>
      </w:r>
      <w:bookmarkEnd w:id="29"/>
      <w:bookmarkEnd w:id="30"/>
    </w:p>
    <w:p w14:paraId="509BF4FB">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4067CECA">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0390DE8C">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364602B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7A2EF757">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50C712FA">
      <w:pPr>
        <w:spacing w:before="120" w:line="276" w:lineRule="auto"/>
        <w:ind w:firstLine="422" w:firstLineChars="200"/>
        <w:outlineLvl w:val="2"/>
        <w:rPr>
          <w:b/>
          <w:bCs/>
          <w:color w:val="auto"/>
          <w:kern w:val="0"/>
          <w:szCs w:val="21"/>
          <w:highlight w:val="none"/>
        </w:rPr>
      </w:pPr>
      <w:bookmarkStart w:id="31" w:name="_Toc254970673"/>
      <w:bookmarkStart w:id="32" w:name="_Toc254970532"/>
      <w:r>
        <w:rPr>
          <w:b/>
          <w:bCs/>
          <w:color w:val="auto"/>
          <w:kern w:val="0"/>
          <w:szCs w:val="21"/>
          <w:highlight w:val="none"/>
        </w:rPr>
        <w:t>1.8特别说明</w:t>
      </w:r>
      <w:bookmarkEnd w:id="31"/>
      <w:bookmarkEnd w:id="32"/>
    </w:p>
    <w:p w14:paraId="7D5B3801">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34458104">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119708C1">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0832FA80">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77198A5E">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1B1369E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0CA8BB06">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19466EC3">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49A0E83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3ADD6A34">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043A945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4F51E85C">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AB05A5C">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690B8B2D">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6F3D6201">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8FA29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0B47B45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496573FD">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348D8AC8">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54230009">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22B02EDA">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46733CA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75C52D2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4289AFD8">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90127A1">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4D0AE2F8">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B1D778">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703E4095">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32BE0BA7">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w:t>
      </w:r>
      <w:r>
        <w:rPr>
          <w:rFonts w:hint="eastAsia"/>
          <w:color w:val="auto"/>
          <w:szCs w:val="21"/>
          <w:highlight w:val="none"/>
          <w:lang w:val="en-US" w:eastAsia="zh-CN"/>
        </w:rPr>
        <w:t>.</w:t>
      </w:r>
      <w:r>
        <w:rPr>
          <w:rFonts w:hint="eastAsia" w:ascii="Times New Roman" w:eastAsia="宋体"/>
          <w:color w:val="auto"/>
          <w:szCs w:val="21"/>
          <w:highlight w:val="none"/>
          <w:lang w:val="en-US" w:eastAsia="zh-CN"/>
        </w:rPr>
        <w:t>9.4.1产品在中国境内生产的组件成本核算规则：产品在中国境内生产的组件成本，按照《中国境内生产的组件成本核算基本规则》计算。</w:t>
      </w:r>
    </w:p>
    <w:p w14:paraId="4B6DD1DD">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31698C96">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318ADBD">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360F6613">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619578DA">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6A18F8E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2DC01697">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613547F">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3206D046">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7E92D0C0">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4DE9F4F1">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79D91781">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7B2699BF">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A6422A7">
      <w:pPr>
        <w:spacing w:before="120" w:line="320" w:lineRule="atLeast"/>
        <w:ind w:left="2" w:leftChars="1" w:firstLine="422" w:firstLineChars="200"/>
        <w:outlineLvl w:val="1"/>
        <w:rPr>
          <w:b/>
          <w:bCs/>
          <w:color w:val="auto"/>
          <w:kern w:val="0"/>
          <w:szCs w:val="21"/>
          <w:highlight w:val="none"/>
        </w:rPr>
      </w:pPr>
      <w:bookmarkStart w:id="33" w:name="_Toc254970675"/>
      <w:bookmarkStart w:id="34" w:name="_Toc254970534"/>
      <w:r>
        <w:rPr>
          <w:b/>
          <w:bCs/>
          <w:color w:val="auto"/>
          <w:kern w:val="0"/>
          <w:szCs w:val="21"/>
          <w:highlight w:val="none"/>
        </w:rPr>
        <w:t>2．采购文件</w:t>
      </w:r>
      <w:bookmarkEnd w:id="33"/>
      <w:bookmarkEnd w:id="34"/>
    </w:p>
    <w:p w14:paraId="0D8731AB">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2DDA09D9">
      <w:pPr>
        <w:spacing w:before="120" w:line="320" w:lineRule="atLeast"/>
        <w:ind w:firstLine="420" w:firstLineChars="200"/>
        <w:rPr>
          <w:color w:val="auto"/>
          <w:szCs w:val="21"/>
          <w:highlight w:val="none"/>
        </w:rPr>
      </w:pPr>
      <w:r>
        <w:rPr>
          <w:color w:val="auto"/>
          <w:szCs w:val="21"/>
          <w:highlight w:val="none"/>
        </w:rPr>
        <w:t>第一章 磋商公告</w:t>
      </w:r>
    </w:p>
    <w:p w14:paraId="26666B11">
      <w:pPr>
        <w:spacing w:before="120" w:line="320" w:lineRule="atLeast"/>
        <w:ind w:firstLine="420" w:firstLineChars="200"/>
        <w:rPr>
          <w:color w:val="auto"/>
          <w:szCs w:val="21"/>
          <w:highlight w:val="none"/>
        </w:rPr>
      </w:pPr>
      <w:r>
        <w:rPr>
          <w:color w:val="auto"/>
          <w:szCs w:val="21"/>
          <w:highlight w:val="none"/>
        </w:rPr>
        <w:t>第二章 采购需求</w:t>
      </w:r>
    </w:p>
    <w:p w14:paraId="17828772">
      <w:pPr>
        <w:spacing w:before="120" w:line="320" w:lineRule="atLeast"/>
        <w:ind w:firstLine="420" w:firstLineChars="200"/>
        <w:rPr>
          <w:color w:val="auto"/>
          <w:szCs w:val="21"/>
          <w:highlight w:val="none"/>
        </w:rPr>
      </w:pPr>
      <w:r>
        <w:rPr>
          <w:color w:val="auto"/>
          <w:szCs w:val="21"/>
          <w:highlight w:val="none"/>
        </w:rPr>
        <w:t>第三章 供应商须知</w:t>
      </w:r>
    </w:p>
    <w:p w14:paraId="1EEDA4C8">
      <w:pPr>
        <w:spacing w:before="120" w:line="320" w:lineRule="atLeast"/>
        <w:ind w:firstLine="420" w:firstLineChars="200"/>
        <w:rPr>
          <w:color w:val="auto"/>
          <w:szCs w:val="21"/>
          <w:highlight w:val="none"/>
        </w:rPr>
      </w:pPr>
      <w:r>
        <w:rPr>
          <w:color w:val="auto"/>
          <w:szCs w:val="21"/>
          <w:highlight w:val="none"/>
        </w:rPr>
        <w:t>第四章 评审方法及标准</w:t>
      </w:r>
    </w:p>
    <w:p w14:paraId="54BF2310">
      <w:pPr>
        <w:spacing w:before="120" w:line="320" w:lineRule="atLeast"/>
        <w:ind w:firstLine="420" w:firstLineChars="200"/>
        <w:rPr>
          <w:color w:val="auto"/>
          <w:szCs w:val="21"/>
          <w:highlight w:val="none"/>
        </w:rPr>
      </w:pPr>
      <w:r>
        <w:rPr>
          <w:color w:val="auto"/>
          <w:szCs w:val="21"/>
          <w:highlight w:val="none"/>
        </w:rPr>
        <w:t>第五章 合同主要条款格式</w:t>
      </w:r>
    </w:p>
    <w:p w14:paraId="5742D37D">
      <w:pPr>
        <w:spacing w:before="120" w:line="320" w:lineRule="atLeast"/>
        <w:ind w:firstLine="420" w:firstLineChars="200"/>
        <w:rPr>
          <w:color w:val="auto"/>
          <w:szCs w:val="21"/>
          <w:highlight w:val="none"/>
        </w:rPr>
      </w:pPr>
      <w:r>
        <w:rPr>
          <w:color w:val="auto"/>
          <w:szCs w:val="21"/>
          <w:highlight w:val="none"/>
        </w:rPr>
        <w:t>第六章 响应文件格式</w:t>
      </w:r>
    </w:p>
    <w:p w14:paraId="0DBBEFB4">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7A3A3F3D">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271EAFA7">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5322106E">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6012A8E">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1F8DA440">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55FC8835">
      <w:pPr>
        <w:spacing w:before="120" w:line="320" w:lineRule="atLeast"/>
        <w:ind w:left="2" w:leftChars="1" w:firstLine="422" w:firstLineChars="200"/>
        <w:outlineLvl w:val="1"/>
        <w:rPr>
          <w:b/>
          <w:bCs/>
          <w:color w:val="auto"/>
          <w:kern w:val="0"/>
          <w:szCs w:val="21"/>
          <w:highlight w:val="none"/>
        </w:rPr>
      </w:pPr>
      <w:bookmarkStart w:id="35" w:name="_Toc254970535"/>
      <w:bookmarkStart w:id="36" w:name="_Toc254970676"/>
      <w:r>
        <w:rPr>
          <w:b/>
          <w:bCs/>
          <w:color w:val="auto"/>
          <w:kern w:val="0"/>
          <w:szCs w:val="21"/>
          <w:highlight w:val="none"/>
        </w:rPr>
        <w:t>3．响应文件</w:t>
      </w:r>
      <w:bookmarkEnd w:id="35"/>
      <w:bookmarkEnd w:id="36"/>
    </w:p>
    <w:p w14:paraId="67154109">
      <w:pPr>
        <w:spacing w:before="120" w:line="320" w:lineRule="atLeast"/>
        <w:ind w:firstLine="422" w:firstLineChars="200"/>
        <w:outlineLvl w:val="2"/>
        <w:rPr>
          <w:b/>
          <w:bCs/>
          <w:color w:val="auto"/>
          <w:kern w:val="0"/>
          <w:szCs w:val="21"/>
          <w:highlight w:val="none"/>
        </w:rPr>
      </w:pPr>
      <w:bookmarkStart w:id="37" w:name="_Toc254970677"/>
      <w:bookmarkStart w:id="38" w:name="_Toc254970536"/>
      <w:r>
        <w:rPr>
          <w:b/>
          <w:bCs/>
          <w:color w:val="auto"/>
          <w:kern w:val="0"/>
          <w:szCs w:val="21"/>
          <w:highlight w:val="none"/>
        </w:rPr>
        <w:t>3.1响应文件的组成</w:t>
      </w:r>
      <w:bookmarkEnd w:id="37"/>
      <w:bookmarkEnd w:id="38"/>
    </w:p>
    <w:p w14:paraId="1E54949E">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12C8643D">
      <w:pPr>
        <w:spacing w:before="120" w:line="320" w:lineRule="atLeast"/>
        <w:ind w:firstLine="422" w:firstLineChars="200"/>
        <w:outlineLvl w:val="2"/>
        <w:rPr>
          <w:b/>
          <w:bCs/>
          <w:color w:val="auto"/>
          <w:kern w:val="0"/>
          <w:szCs w:val="21"/>
          <w:highlight w:val="none"/>
        </w:rPr>
      </w:pPr>
      <w:bookmarkStart w:id="39" w:name="_Toc254970537"/>
      <w:bookmarkStart w:id="40" w:name="_Toc254970678"/>
      <w:r>
        <w:rPr>
          <w:b/>
          <w:color w:val="auto"/>
          <w:szCs w:val="21"/>
          <w:highlight w:val="none"/>
        </w:rPr>
        <w:t>3.2</w:t>
      </w:r>
      <w:r>
        <w:rPr>
          <w:b/>
          <w:bCs/>
          <w:color w:val="auto"/>
          <w:kern w:val="0"/>
          <w:szCs w:val="21"/>
          <w:highlight w:val="none"/>
        </w:rPr>
        <w:t>响应文件的语言及计量</w:t>
      </w:r>
      <w:bookmarkEnd w:id="39"/>
      <w:bookmarkEnd w:id="40"/>
    </w:p>
    <w:p w14:paraId="4198E095">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8508AB1">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5D0C1D4A">
      <w:pPr>
        <w:spacing w:before="120" w:line="320" w:lineRule="atLeast"/>
        <w:ind w:firstLine="422" w:firstLineChars="200"/>
        <w:outlineLvl w:val="2"/>
        <w:rPr>
          <w:b/>
          <w:bCs/>
          <w:color w:val="auto"/>
          <w:kern w:val="0"/>
          <w:szCs w:val="21"/>
          <w:highlight w:val="none"/>
        </w:rPr>
      </w:pPr>
      <w:bookmarkStart w:id="41" w:name="_Toc254970538"/>
      <w:bookmarkStart w:id="42" w:name="_Toc254970679"/>
      <w:r>
        <w:rPr>
          <w:b/>
          <w:bCs/>
          <w:color w:val="auto"/>
          <w:kern w:val="0"/>
          <w:szCs w:val="21"/>
          <w:highlight w:val="none"/>
        </w:rPr>
        <w:t>3.3响应报价</w:t>
      </w:r>
      <w:bookmarkEnd w:id="41"/>
      <w:bookmarkEnd w:id="42"/>
    </w:p>
    <w:p w14:paraId="08BD76B0">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1D8EAB0C">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34B0C32E">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4900D632">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63CEBF30">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34A23755">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3F65E7D4">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60A20BD4">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42892D83">
      <w:pPr>
        <w:spacing w:before="120" w:line="320" w:lineRule="atLeast"/>
        <w:ind w:firstLine="422" w:firstLineChars="200"/>
        <w:outlineLvl w:val="2"/>
        <w:rPr>
          <w:b/>
          <w:bCs/>
          <w:color w:val="auto"/>
          <w:kern w:val="0"/>
          <w:szCs w:val="21"/>
          <w:highlight w:val="none"/>
        </w:rPr>
      </w:pPr>
      <w:bookmarkStart w:id="43" w:name="_Toc254970682"/>
      <w:bookmarkStart w:id="44" w:name="_Toc254970541"/>
      <w:r>
        <w:rPr>
          <w:b/>
          <w:bCs/>
          <w:color w:val="auto"/>
          <w:kern w:val="0"/>
          <w:szCs w:val="21"/>
          <w:highlight w:val="none"/>
        </w:rPr>
        <w:t>3.5磋商保证金</w:t>
      </w:r>
      <w:bookmarkEnd w:id="43"/>
      <w:bookmarkEnd w:id="44"/>
    </w:p>
    <w:p w14:paraId="7AE42AEA">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04B22646">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093C4983">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32FBFD70">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6DF92967">
      <w:pPr>
        <w:numPr>
          <w:ilvl w:val="0"/>
          <w:numId w:val="2"/>
        </w:numPr>
        <w:spacing w:before="120" w:line="320" w:lineRule="atLeast"/>
        <w:rPr>
          <w:color w:val="auto"/>
          <w:szCs w:val="21"/>
          <w:highlight w:val="none"/>
        </w:rPr>
      </w:pPr>
      <w:r>
        <w:rPr>
          <w:color w:val="auto"/>
          <w:szCs w:val="21"/>
          <w:highlight w:val="none"/>
        </w:rPr>
        <w:t>供应商在响应有效期内撤销响应文件的；</w:t>
      </w:r>
    </w:p>
    <w:p w14:paraId="49C13E16">
      <w:pPr>
        <w:numPr>
          <w:ilvl w:val="0"/>
          <w:numId w:val="2"/>
        </w:numPr>
        <w:spacing w:before="120" w:line="320" w:lineRule="atLeast"/>
        <w:rPr>
          <w:color w:val="auto"/>
          <w:szCs w:val="21"/>
          <w:highlight w:val="none"/>
        </w:rPr>
      </w:pPr>
      <w:r>
        <w:rPr>
          <w:color w:val="auto"/>
          <w:szCs w:val="21"/>
          <w:highlight w:val="none"/>
        </w:rPr>
        <w:t>供应商在响应过程中弄虚作假，提供虚假材料的；</w:t>
      </w:r>
    </w:p>
    <w:p w14:paraId="36E6056C">
      <w:pPr>
        <w:numPr>
          <w:ilvl w:val="0"/>
          <w:numId w:val="2"/>
        </w:numPr>
        <w:spacing w:before="120" w:line="320" w:lineRule="atLeast"/>
        <w:rPr>
          <w:color w:val="auto"/>
          <w:szCs w:val="21"/>
          <w:highlight w:val="none"/>
        </w:rPr>
      </w:pPr>
      <w:r>
        <w:rPr>
          <w:color w:val="auto"/>
          <w:szCs w:val="21"/>
          <w:highlight w:val="none"/>
        </w:rPr>
        <w:t>成交供应商无正当理由不与采购人签订合同的；</w:t>
      </w:r>
    </w:p>
    <w:p w14:paraId="5A5A3987">
      <w:pPr>
        <w:numPr>
          <w:ilvl w:val="0"/>
          <w:numId w:val="2"/>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51399476">
      <w:pPr>
        <w:numPr>
          <w:ilvl w:val="0"/>
          <w:numId w:val="2"/>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6ACB6B65">
      <w:pPr>
        <w:numPr>
          <w:ilvl w:val="0"/>
          <w:numId w:val="2"/>
        </w:numPr>
        <w:spacing w:before="120" w:line="320" w:lineRule="atLeast"/>
        <w:rPr>
          <w:color w:val="auto"/>
          <w:szCs w:val="21"/>
          <w:highlight w:val="none"/>
        </w:rPr>
      </w:pPr>
      <w:r>
        <w:rPr>
          <w:color w:val="auto"/>
          <w:szCs w:val="21"/>
          <w:highlight w:val="none"/>
        </w:rPr>
        <w:t>拒绝履行合同义务的；</w:t>
      </w:r>
    </w:p>
    <w:p w14:paraId="045DAC7E">
      <w:pPr>
        <w:numPr>
          <w:ilvl w:val="0"/>
          <w:numId w:val="2"/>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3AFFF67">
      <w:pPr>
        <w:spacing w:before="120" w:line="320" w:lineRule="atLeast"/>
        <w:ind w:firstLine="422" w:firstLineChars="200"/>
        <w:outlineLvl w:val="2"/>
        <w:rPr>
          <w:b/>
          <w:bCs/>
          <w:color w:val="auto"/>
          <w:kern w:val="0"/>
          <w:szCs w:val="21"/>
          <w:highlight w:val="none"/>
        </w:rPr>
      </w:pPr>
      <w:bookmarkStart w:id="45" w:name="_Toc254970542"/>
      <w:bookmarkStart w:id="46" w:name="_Toc254970683"/>
      <w:r>
        <w:rPr>
          <w:b/>
          <w:bCs/>
          <w:color w:val="auto"/>
          <w:kern w:val="0"/>
          <w:szCs w:val="21"/>
          <w:highlight w:val="none"/>
        </w:rPr>
        <w:t>3.6响应文件的</w:t>
      </w:r>
      <w:bookmarkEnd w:id="45"/>
      <w:bookmarkEnd w:id="46"/>
      <w:r>
        <w:rPr>
          <w:b/>
          <w:bCs/>
          <w:color w:val="auto"/>
          <w:kern w:val="0"/>
          <w:szCs w:val="21"/>
          <w:highlight w:val="none"/>
        </w:rPr>
        <w:t>编制要求</w:t>
      </w:r>
    </w:p>
    <w:p w14:paraId="2EC975AC">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EA29341">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C26BB2F">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22B6AAB5">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29DB8FBC">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76629978">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34658C52">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D2A5320">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6D8C0D2A">
      <w:pPr>
        <w:spacing w:before="120" w:line="320" w:lineRule="atLeast"/>
        <w:ind w:left="2" w:leftChars="1" w:firstLine="420" w:firstLineChars="200"/>
        <w:rPr>
          <w:color w:val="auto"/>
          <w:szCs w:val="21"/>
          <w:highlight w:val="none"/>
        </w:rPr>
      </w:pPr>
      <w:bookmarkStart w:id="47" w:name="_Toc254970544"/>
      <w:bookmarkStart w:id="48"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1CD196D7">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02A7765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287AFC20">
      <w:pPr>
        <w:spacing w:before="120" w:line="320" w:lineRule="atLeast"/>
        <w:ind w:left="2" w:leftChars="1" w:firstLine="420" w:firstLineChars="200"/>
        <w:rPr>
          <w:rFonts w:hint="eastAsia"/>
          <w:color w:val="auto"/>
          <w:szCs w:val="21"/>
          <w:highlight w:val="none"/>
        </w:rPr>
      </w:pPr>
      <w:bookmarkStart w:id="49"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0"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0"/>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9"/>
    </w:p>
    <w:p w14:paraId="558FC6A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7"/>
      <w:bookmarkEnd w:id="48"/>
    </w:p>
    <w:p w14:paraId="6D82A231">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7CC4489F">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6830D751">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61B3D25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196733CC">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3146B70A">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62EF92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color w:val="auto"/>
          <w:highlight w:val="none"/>
        </w:rPr>
        <w:t>通知后供应商仍未在上述规定时间内解密响应文件</w:t>
      </w:r>
      <w:bookmarkEnd w:id="51"/>
      <w:r>
        <w:rPr>
          <w:rFonts w:hint="eastAsia"/>
          <w:color w:val="auto"/>
          <w:szCs w:val="21"/>
          <w:highlight w:val="none"/>
        </w:rPr>
        <w:t>，或者供应商没预留联系方式或预留联系方式无效导致代理机构无法联系到供应商进行解密的，均视为无效响应。</w:t>
      </w:r>
    </w:p>
    <w:p w14:paraId="7AAFC131">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2"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74B4AE9C">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39AE7D1">
      <w:pPr>
        <w:spacing w:before="120" w:line="320" w:lineRule="atLeast"/>
        <w:ind w:firstLine="420" w:firstLineChars="200"/>
        <w:rPr>
          <w:color w:val="auto"/>
          <w:szCs w:val="21"/>
          <w:highlight w:val="none"/>
        </w:rPr>
      </w:pPr>
      <w:r>
        <w:rPr>
          <w:color w:val="auto"/>
          <w:szCs w:val="21"/>
          <w:highlight w:val="none"/>
        </w:rPr>
        <w:t>4.2.5截标结束。</w:t>
      </w:r>
    </w:p>
    <w:p w14:paraId="495EDAA5">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4919F34C">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E3856F8">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120A2AB5">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1150BAB5">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51A14C4">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034D959">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71D7CEB0">
      <w:pPr>
        <w:spacing w:before="120" w:line="320" w:lineRule="atLeast"/>
        <w:ind w:firstLine="420" w:firstLineChars="200"/>
        <w:rPr>
          <w:color w:val="auto"/>
          <w:szCs w:val="21"/>
          <w:highlight w:val="none"/>
        </w:rPr>
      </w:pPr>
      <w:bookmarkStart w:id="53" w:name="_Toc254970686"/>
      <w:bookmarkStart w:id="54" w:name="_Toc254970545"/>
      <w:r>
        <w:rPr>
          <w:color w:val="auto"/>
          <w:szCs w:val="21"/>
          <w:highlight w:val="none"/>
        </w:rPr>
        <w:t>4.4.3样品封存或退还的说明请见第六章响应文件格式所附样品递交表。</w:t>
      </w:r>
    </w:p>
    <w:p w14:paraId="6013015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641AD73B">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2821886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2570BA7B">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42DE4633">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0E2A9477">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40DE61E8">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3"/>
    <w:bookmarkEnd w:id="54"/>
    <w:p w14:paraId="4F67C788">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62E66B32">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F9E2D46">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6492840">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C130772">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34920316">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3F582922">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28FEBB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1A9B80CB">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3846BE9B">
      <w:pPr>
        <w:spacing w:before="120" w:line="320" w:lineRule="atLeast"/>
        <w:ind w:firstLine="420" w:firstLineChars="200"/>
        <w:rPr>
          <w:color w:val="auto"/>
          <w:highlight w:val="none"/>
        </w:rPr>
      </w:pPr>
      <w:r>
        <w:rPr>
          <w:color w:val="auto"/>
          <w:highlight w:val="none"/>
        </w:rPr>
        <w:t>6.</w:t>
      </w:r>
      <w:bookmarkStart w:id="55" w:name="_Hlk80956880"/>
      <w:bookmarkStart w:id="56" w:name="_Hlk19175507"/>
      <w:r>
        <w:rPr>
          <w:color w:val="auto"/>
          <w:highlight w:val="none"/>
        </w:rPr>
        <w:t>3.1</w:t>
      </w:r>
      <w:r>
        <w:rPr>
          <w:rFonts w:hint="eastAsia"/>
          <w:color w:val="auto"/>
          <w:highlight w:val="none"/>
        </w:rPr>
        <w:t>符合性审查</w:t>
      </w:r>
    </w:p>
    <w:p w14:paraId="649D52C3">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5"/>
    <w:bookmarkEnd w:id="56"/>
    <w:p w14:paraId="2D4AFB7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97E490B">
      <w:pPr>
        <w:suppressAutoHyphens/>
        <w:spacing w:before="120" w:line="320" w:lineRule="atLeast"/>
        <w:ind w:firstLine="422" w:firstLineChars="201"/>
        <w:rPr>
          <w:color w:val="auto"/>
          <w:szCs w:val="21"/>
          <w:highlight w:val="none"/>
        </w:rPr>
      </w:pPr>
      <w:bookmarkStart w:id="57" w:name="_Hlk47714684"/>
      <w:r>
        <w:rPr>
          <w:rFonts w:hint="eastAsia"/>
          <w:color w:val="auto"/>
          <w:szCs w:val="21"/>
          <w:highlight w:val="none"/>
        </w:rPr>
        <w:t>（1）</w:t>
      </w:r>
      <w:bookmarkEnd w:id="57"/>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84E86B2">
      <w:pPr>
        <w:spacing w:before="120" w:line="276" w:lineRule="auto"/>
        <w:ind w:firstLine="420" w:firstLineChars="200"/>
        <w:rPr>
          <w:color w:val="auto"/>
          <w:szCs w:val="21"/>
          <w:highlight w:val="none"/>
        </w:rPr>
      </w:pPr>
      <w:bookmarkStart w:id="58"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87EDC3D">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CBCCD1D">
      <w:pPr>
        <w:spacing w:before="120" w:line="320" w:lineRule="atLeast"/>
        <w:ind w:firstLine="420" w:firstLineChars="200"/>
        <w:rPr>
          <w:color w:val="auto"/>
          <w:highlight w:val="none"/>
        </w:rPr>
      </w:pPr>
      <w:r>
        <w:rPr>
          <w:color w:val="auto"/>
          <w:highlight w:val="none"/>
        </w:rPr>
        <w:t>6.3.3澄清、说明或补正</w:t>
      </w:r>
    </w:p>
    <w:p w14:paraId="18B9A04B">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0CB2A26">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26E6FAFB">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5960EC31">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665AE170">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6BE7239C">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72C2AC52">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78E6561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6240E686">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3B0B0E9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244C3E1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68B48F50">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3C184BE8">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6FFABA98">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62AE738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851D2C">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919097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AC96CE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0222F804">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304D5F9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65DFC552">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8"/>
    <w:p w14:paraId="11B55F0B">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C2CE82A">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2210CD5">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463F8F0">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2E66591">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857F85E">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30794177">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2E1EC530">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70442DE0">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2D9DF73">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570B6BDB">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8FBE946">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7802E5A1">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3232D4F3">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1E0D95A2">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33F927B">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07DA7F72">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1A27421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75CD985D">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006BC26D">
      <w:pPr>
        <w:spacing w:before="120" w:line="320" w:lineRule="atLeast"/>
        <w:ind w:firstLine="420" w:firstLineChars="200"/>
        <w:rPr>
          <w:color w:val="auto"/>
          <w:szCs w:val="21"/>
          <w:highlight w:val="none"/>
        </w:rPr>
      </w:pPr>
      <w:bookmarkStart w:id="59" w:name="_Hlk19122026"/>
      <w:r>
        <w:rPr>
          <w:rFonts w:hint="eastAsia"/>
          <w:color w:val="auto"/>
          <w:szCs w:val="21"/>
          <w:highlight w:val="none"/>
        </w:rPr>
        <w:t>（1）</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1A1235AB">
      <w:pPr>
        <w:spacing w:before="120" w:line="320" w:lineRule="atLeast"/>
        <w:ind w:firstLine="420" w:firstLineChars="200"/>
        <w:rPr>
          <w:color w:val="auto"/>
          <w:szCs w:val="21"/>
          <w:highlight w:val="none"/>
        </w:rPr>
      </w:pPr>
      <w:bookmarkStart w:id="60"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3B3E8A1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0FF5A721">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0"/>
    <w:p w14:paraId="67812A3F">
      <w:pPr>
        <w:spacing w:before="120" w:line="320" w:lineRule="atLeast"/>
        <w:ind w:firstLine="420" w:firstLineChars="200"/>
        <w:rPr>
          <w:color w:val="auto"/>
          <w:szCs w:val="21"/>
          <w:highlight w:val="none"/>
        </w:rPr>
      </w:pPr>
      <w:bookmarkStart w:id="61" w:name="_Hlk19122058"/>
      <w:r>
        <w:rPr>
          <w:rFonts w:hint="eastAsia"/>
          <w:color w:val="auto"/>
          <w:szCs w:val="21"/>
          <w:highlight w:val="none"/>
        </w:rPr>
        <w:t>（2）</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52422D78">
      <w:pPr>
        <w:spacing w:before="120" w:line="320" w:lineRule="atLeast"/>
        <w:ind w:firstLine="420" w:firstLineChars="200"/>
        <w:rPr>
          <w:color w:val="auto"/>
          <w:szCs w:val="21"/>
          <w:highlight w:val="none"/>
        </w:rPr>
      </w:pPr>
      <w:bookmarkStart w:id="62"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2ACA930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5DB506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68DD317D">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D9A560D">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111DAB9B">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2"/>
    <w:p w14:paraId="1DECE9ED">
      <w:pPr>
        <w:spacing w:before="120" w:line="320" w:lineRule="atLeast"/>
        <w:ind w:firstLine="420" w:firstLineChars="200"/>
        <w:rPr>
          <w:color w:val="auto"/>
          <w:szCs w:val="21"/>
          <w:highlight w:val="none"/>
        </w:rPr>
      </w:pPr>
      <w:bookmarkStart w:id="63" w:name="_Hlk19122102"/>
      <w:r>
        <w:rPr>
          <w:rFonts w:hint="eastAsia"/>
          <w:color w:val="auto"/>
          <w:szCs w:val="21"/>
          <w:highlight w:val="none"/>
        </w:rPr>
        <w:t>（3）</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02E072DB">
      <w:pPr>
        <w:spacing w:before="120" w:line="320" w:lineRule="atLeast"/>
        <w:ind w:firstLine="420" w:firstLineChars="200"/>
        <w:rPr>
          <w:color w:val="auto"/>
          <w:szCs w:val="21"/>
          <w:highlight w:val="none"/>
        </w:rPr>
      </w:pPr>
      <w:bookmarkStart w:id="64"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6D2AA9FA">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702E59D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071ED31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7590DDDE">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78A09065">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26C722B2">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4"/>
    <w:p w14:paraId="68C30530">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3F70F92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25BA6F66">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21055F7">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00E712C5">
      <w:pPr>
        <w:spacing w:before="120" w:line="320" w:lineRule="atLeast"/>
        <w:ind w:firstLine="420" w:firstLineChars="200"/>
        <w:rPr>
          <w:color w:val="auto"/>
          <w:szCs w:val="21"/>
          <w:highlight w:val="none"/>
        </w:rPr>
      </w:pPr>
      <w:bookmarkStart w:id="6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65D02EA8">
      <w:pPr>
        <w:spacing w:before="120" w:line="320" w:lineRule="atLeast"/>
        <w:ind w:firstLine="420" w:firstLineChars="200"/>
        <w:rPr>
          <w:color w:val="auto"/>
          <w:szCs w:val="21"/>
          <w:highlight w:val="none"/>
        </w:rPr>
      </w:pPr>
      <w:bookmarkStart w:id="66"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E1F831C">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21367896">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4AFAA650">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41A4729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5253085A">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6"/>
    <w:p w14:paraId="3DFE39B7">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4F4346F1">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6A71D1C4">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721D944F">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4B1F6D9">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39428FC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172E3B85">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1027C5F9">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958608B">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01CD7E04">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92E9FE0">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D11DCA4">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DCFED28">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24C2F278">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708D96AD">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3D31BE93">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26479695">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679158C9">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370B1695">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684E5AD0">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743AC29C">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71B08C8F">
      <w:pPr>
        <w:spacing w:before="120" w:line="320" w:lineRule="atLeast"/>
        <w:ind w:firstLine="420" w:firstLineChars="200"/>
        <w:rPr>
          <w:rFonts w:hint="eastAsia"/>
          <w:color w:val="auto"/>
          <w:szCs w:val="21"/>
          <w:highlight w:val="none"/>
        </w:rPr>
      </w:pPr>
      <w:bookmarkStart w:id="67"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7"/>
    </w:p>
    <w:p w14:paraId="12BFD3EA">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38D462C0">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4B7E277C">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38D6C591">
      <w:pPr>
        <w:spacing w:before="120" w:line="320" w:lineRule="atLeast"/>
        <w:ind w:firstLine="420" w:firstLineChars="200"/>
        <w:rPr>
          <w:rFonts w:hint="eastAsia"/>
          <w:color w:val="auto"/>
          <w:szCs w:val="21"/>
          <w:highlight w:val="none"/>
        </w:rPr>
      </w:pPr>
      <w:bookmarkStart w:id="68"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0C4F2893">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37E62AC2">
      <w:pPr>
        <w:spacing w:before="120" w:line="320" w:lineRule="atLeast"/>
        <w:ind w:firstLine="420" w:firstLineChars="200"/>
        <w:rPr>
          <w:color w:val="auto"/>
          <w:szCs w:val="21"/>
          <w:highlight w:val="none"/>
        </w:rPr>
      </w:pPr>
      <w:bookmarkStart w:id="69" w:name="_Toc217446070"/>
      <w:bookmarkStart w:id="70"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69DC974">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9"/>
      <w:bookmarkEnd w:id="70"/>
    </w:p>
    <w:p w14:paraId="0CA161C5">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0A7EE53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7A1665F3">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54CDC34">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06AAEFE5">
      <w:pPr>
        <w:spacing w:before="120" w:line="320" w:lineRule="atLeast"/>
        <w:ind w:left="2" w:leftChars="1" w:firstLine="422" w:firstLineChars="200"/>
        <w:outlineLvl w:val="1"/>
        <w:rPr>
          <w:b/>
          <w:bCs/>
          <w:color w:val="auto"/>
          <w:kern w:val="0"/>
          <w:szCs w:val="21"/>
          <w:highlight w:val="none"/>
        </w:rPr>
      </w:pPr>
      <w:bookmarkStart w:id="71" w:name="_Toc254970674"/>
      <w:bookmarkStart w:id="72" w:name="_Toc254970533"/>
      <w:r>
        <w:rPr>
          <w:b/>
          <w:bCs/>
          <w:color w:val="auto"/>
          <w:kern w:val="0"/>
          <w:szCs w:val="21"/>
          <w:highlight w:val="none"/>
        </w:rPr>
        <w:t>8．质疑和投诉</w:t>
      </w:r>
      <w:bookmarkEnd w:id="71"/>
      <w:bookmarkEnd w:id="72"/>
    </w:p>
    <w:p w14:paraId="71B97A07">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0B7AF3C2">
      <w:pPr>
        <w:spacing w:before="120" w:line="320" w:lineRule="atLeast"/>
        <w:ind w:firstLine="420" w:firstLineChars="200"/>
        <w:rPr>
          <w:color w:val="auto"/>
          <w:szCs w:val="21"/>
          <w:highlight w:val="none"/>
        </w:rPr>
      </w:pPr>
      <w:r>
        <w:rPr>
          <w:color w:val="auto"/>
          <w:szCs w:val="21"/>
          <w:highlight w:val="none"/>
        </w:rPr>
        <w:t>8.1.1质疑内容、时限</w:t>
      </w:r>
    </w:p>
    <w:p w14:paraId="5EB93F30">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59623923">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12BF1725">
      <w:pPr>
        <w:spacing w:before="120" w:line="320" w:lineRule="atLeast"/>
        <w:ind w:firstLine="420" w:firstLineChars="200"/>
        <w:rPr>
          <w:color w:val="auto"/>
          <w:szCs w:val="21"/>
          <w:highlight w:val="none"/>
        </w:rPr>
      </w:pPr>
      <w:r>
        <w:rPr>
          <w:color w:val="auto"/>
          <w:szCs w:val="21"/>
          <w:highlight w:val="none"/>
        </w:rPr>
        <w:t>8.1.2质疑形式</w:t>
      </w:r>
    </w:p>
    <w:p w14:paraId="5888FC54">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6C48BA8C">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2F87C225">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19ECC859">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449D1A1A">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035F7664">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0C669CC7">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61E37ADD">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25CAB0DD">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21D615F1">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544BFA22">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C0DF057">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467B7679">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146DD3B4">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1A22EFE9">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3DCFE494">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371286EA">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DC47231">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6C29B117">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4B54C99">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4BDE8FB">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21C4C2B1">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522CE1CD">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35105C80">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3FE023DD">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EFEA78A">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24E5EF1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3" w:name="_Toc24924"/>
      <w:bookmarkStart w:id="74" w:name="_Toc254970690"/>
      <w:bookmarkStart w:id="75" w:name="_Toc254970549"/>
      <w:r>
        <w:rPr>
          <w:rFonts w:ascii="Times New Roman" w:hAnsi="Times New Roman" w:cs="Times New Roman"/>
          <w:color w:val="auto"/>
          <w:sz w:val="32"/>
          <w:szCs w:val="32"/>
          <w:highlight w:val="none"/>
        </w:rPr>
        <w:t>第四章  评审方法及标准</w:t>
      </w:r>
      <w:bookmarkEnd w:id="73"/>
    </w:p>
    <w:p w14:paraId="7717E0B2">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7DCEEC69">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24054883">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B461AA6">
      <w:pPr>
        <w:spacing w:before="120" w:line="320" w:lineRule="atLeast"/>
        <w:ind w:firstLine="413" w:firstLineChars="196"/>
        <w:outlineLvl w:val="1"/>
        <w:rPr>
          <w:rFonts w:hint="eastAsia" w:eastAsia="宋体"/>
          <w:b/>
          <w:color w:val="auto"/>
          <w:kern w:val="0"/>
          <w:szCs w:val="21"/>
          <w:highlight w:val="none"/>
          <w:lang w:eastAsia="zh-CN"/>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6" w:name="_Hlk160525103"/>
      <w:r>
        <w:rPr>
          <w:rFonts w:hint="eastAsia"/>
          <w:b/>
          <w:bCs/>
          <w:color w:val="auto"/>
          <w:kern w:val="0"/>
          <w:szCs w:val="21"/>
          <w:highlight w:val="none"/>
        </w:rPr>
        <w:t>联合体投标的，联合体各方均应提交第一项基本资格要求的资格证明文件）</w:t>
      </w:r>
      <w:bookmarkEnd w:id="76"/>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632F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5542F00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3404FA3E">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1E670CA6">
            <w:pPr>
              <w:spacing w:line="240" w:lineRule="exact"/>
              <w:jc w:val="center"/>
              <w:rPr>
                <w:b/>
                <w:color w:val="auto"/>
                <w:kern w:val="0"/>
                <w:szCs w:val="21"/>
                <w:highlight w:val="none"/>
              </w:rPr>
            </w:pPr>
            <w:r>
              <w:rPr>
                <w:rFonts w:hint="eastAsia"/>
                <w:b/>
                <w:color w:val="auto"/>
                <w:kern w:val="0"/>
                <w:szCs w:val="21"/>
                <w:highlight w:val="none"/>
              </w:rPr>
              <w:t>说明</w:t>
            </w:r>
          </w:p>
        </w:tc>
      </w:tr>
      <w:tr w14:paraId="4AAC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20219D1B">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353BDB07">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575222AF">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5453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122A24D">
            <w:pPr>
              <w:spacing w:line="240" w:lineRule="exact"/>
              <w:rPr>
                <w:color w:val="auto"/>
                <w:szCs w:val="21"/>
                <w:highlight w:val="none"/>
                <w:lang w:val="zh-CN"/>
              </w:rPr>
            </w:pPr>
          </w:p>
        </w:tc>
        <w:tc>
          <w:tcPr>
            <w:tcW w:w="1843" w:type="dxa"/>
            <w:noWrap w:val="0"/>
            <w:vAlign w:val="center"/>
          </w:tcPr>
          <w:p w14:paraId="1A6B95E3">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0722E2A5">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43792B0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2025</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4ADC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CF4ACB8">
            <w:pPr>
              <w:spacing w:line="240" w:lineRule="exact"/>
              <w:rPr>
                <w:color w:val="auto"/>
                <w:szCs w:val="21"/>
                <w:highlight w:val="none"/>
                <w:lang w:val="zh-CN"/>
              </w:rPr>
            </w:pPr>
          </w:p>
        </w:tc>
        <w:tc>
          <w:tcPr>
            <w:tcW w:w="1843" w:type="dxa"/>
            <w:noWrap w:val="0"/>
            <w:vAlign w:val="center"/>
          </w:tcPr>
          <w:p w14:paraId="0491A3A2">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2F9CE58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6288715B">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6A6A7A58">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5A57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7D16A61">
            <w:pPr>
              <w:spacing w:line="240" w:lineRule="exact"/>
              <w:rPr>
                <w:color w:val="auto"/>
                <w:szCs w:val="21"/>
                <w:highlight w:val="none"/>
                <w:lang w:val="zh-CN"/>
              </w:rPr>
            </w:pPr>
          </w:p>
        </w:tc>
        <w:tc>
          <w:tcPr>
            <w:tcW w:w="1843" w:type="dxa"/>
            <w:noWrap w:val="0"/>
            <w:vAlign w:val="center"/>
          </w:tcPr>
          <w:p w14:paraId="26523A98">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0BE89DE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0F351F00">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243CF816">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704FE526">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13BF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81CC616">
            <w:pPr>
              <w:spacing w:line="240" w:lineRule="exact"/>
              <w:rPr>
                <w:color w:val="auto"/>
                <w:szCs w:val="21"/>
                <w:highlight w:val="none"/>
                <w:lang w:val="zh-CN"/>
              </w:rPr>
            </w:pPr>
          </w:p>
        </w:tc>
        <w:tc>
          <w:tcPr>
            <w:tcW w:w="1843" w:type="dxa"/>
            <w:noWrap w:val="0"/>
            <w:vAlign w:val="center"/>
          </w:tcPr>
          <w:p w14:paraId="11E01A3A">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420B751">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05AB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F7386B">
            <w:pPr>
              <w:spacing w:line="240" w:lineRule="exact"/>
              <w:rPr>
                <w:color w:val="auto"/>
                <w:szCs w:val="21"/>
                <w:highlight w:val="none"/>
                <w:lang w:val="zh-CN"/>
              </w:rPr>
            </w:pPr>
          </w:p>
        </w:tc>
        <w:tc>
          <w:tcPr>
            <w:tcW w:w="1843" w:type="dxa"/>
            <w:noWrap w:val="0"/>
            <w:vAlign w:val="center"/>
          </w:tcPr>
          <w:p w14:paraId="045C83A1">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4A6CCB8">
            <w:pPr>
              <w:spacing w:line="240" w:lineRule="exact"/>
              <w:jc w:val="left"/>
              <w:rPr>
                <w:color w:val="auto"/>
                <w:szCs w:val="21"/>
                <w:highlight w:val="none"/>
              </w:rPr>
            </w:pPr>
            <w:r>
              <w:rPr>
                <w:color w:val="auto"/>
                <w:szCs w:val="21"/>
                <w:highlight w:val="none"/>
              </w:rPr>
              <w:t>无。</w:t>
            </w:r>
          </w:p>
        </w:tc>
      </w:tr>
      <w:tr w14:paraId="2D7E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448D3560">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559460C6">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73C98B71">
            <w:pPr>
              <w:spacing w:line="240" w:lineRule="exact"/>
              <w:rPr>
                <w:rFonts w:ascii="宋体" w:hAnsi="宋体" w:cs="宋体"/>
                <w:color w:val="auto"/>
                <w:szCs w:val="21"/>
                <w:highlight w:val="none"/>
              </w:rPr>
            </w:pPr>
            <w:r>
              <w:rPr>
                <w:rFonts w:hint="eastAsia" w:ascii="宋体" w:hAnsi="宋体" w:cs="宋体"/>
                <w:color w:val="auto"/>
                <w:szCs w:val="21"/>
                <w:highlight w:val="none"/>
              </w:rPr>
              <w:t>供应商独立响应：</w:t>
            </w:r>
          </w:p>
          <w:p w14:paraId="3D217BBA">
            <w:pPr>
              <w:spacing w:line="240" w:lineRule="exact"/>
              <w:rPr>
                <w:color w:val="auto"/>
                <w:szCs w:val="21"/>
                <w:highlight w:val="none"/>
              </w:rPr>
            </w:pPr>
            <w:r>
              <w:rPr>
                <w:rFonts w:hint="eastAsia" w:ascii="宋体" w:hAnsi="宋体" w:cs="宋体"/>
                <w:color w:val="auto"/>
                <w:szCs w:val="21"/>
                <w:highlight w:val="none"/>
              </w:rPr>
              <w:t>提供</w:t>
            </w:r>
            <w:r>
              <w:rPr>
                <w:rFonts w:hint="eastAsia"/>
                <w:color w:val="auto"/>
                <w:szCs w:val="21"/>
                <w:highlight w:val="none"/>
              </w:rPr>
              <w:t>《中小企业声明函》</w:t>
            </w:r>
            <w:r>
              <w:rPr>
                <w:rFonts w:hint="eastAsia" w:ascii="宋体" w:hAnsi="宋体" w:cs="宋体"/>
                <w:color w:val="auto"/>
                <w:szCs w:val="21"/>
                <w:highlight w:val="none"/>
              </w:rPr>
              <w:t>，符合</w:t>
            </w:r>
            <w:r>
              <w:rPr>
                <w:rFonts w:hint="eastAsia"/>
                <w:color w:val="auto"/>
                <w:szCs w:val="21"/>
                <w:highlight w:val="none"/>
              </w:rPr>
              <w:t>提供采购文件标明所属行业的标的物应全部为小型或微型企业</w:t>
            </w:r>
            <w:r>
              <w:rPr>
                <w:rFonts w:hint="eastAsia" w:ascii="宋体" w:hAnsi="宋体" w:cs="宋体"/>
                <w:color w:val="auto"/>
                <w:szCs w:val="21"/>
                <w:highlight w:val="none"/>
              </w:rPr>
              <w:t>的条件</w:t>
            </w:r>
            <w:r>
              <w:rPr>
                <w:rFonts w:hint="eastAsia"/>
                <w:color w:val="auto"/>
                <w:szCs w:val="21"/>
                <w:highlight w:val="none"/>
              </w:rPr>
              <w:t>。</w:t>
            </w:r>
          </w:p>
          <w:p w14:paraId="4BA93E68">
            <w:pPr>
              <w:spacing w:line="240" w:lineRule="exact"/>
              <w:jc w:val="left"/>
              <w:rPr>
                <w:rFonts w:hint="eastAsia"/>
                <w:color w:val="auto"/>
                <w:szCs w:val="21"/>
                <w:highlight w:val="none"/>
              </w:rPr>
            </w:pPr>
            <w:r>
              <w:rPr>
                <w:rFonts w:hint="eastAsia"/>
                <w:color w:val="auto"/>
                <w:szCs w:val="21"/>
                <w:highlight w:val="none"/>
              </w:rPr>
              <w:t>注：1、符合监狱企业出具监狱企业证明文件的、符合残疾人福利性单位出具《残疾人福利性单位声明函》的视同小微企业。</w:t>
            </w:r>
          </w:p>
          <w:p w14:paraId="19C52BF8">
            <w:pPr>
              <w:spacing w:line="240" w:lineRule="exact"/>
              <w:jc w:val="left"/>
              <w:rPr>
                <w:color w:val="auto"/>
                <w:szCs w:val="21"/>
                <w:highlight w:val="none"/>
              </w:rPr>
            </w:pPr>
            <w:r>
              <w:rPr>
                <w:rFonts w:hint="eastAsia"/>
                <w:color w:val="auto"/>
                <w:szCs w:val="21"/>
                <w:highlight w:val="none"/>
              </w:rPr>
              <w:t>2、律师事务所、司法鉴定机构不适用《中小企业划型标准规定》，不享受中小企业发展政策。</w:t>
            </w:r>
          </w:p>
        </w:tc>
      </w:tr>
      <w:tr w14:paraId="0A13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5B3708A6">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472332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08B36851">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437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760AFA">
            <w:pPr>
              <w:spacing w:line="240" w:lineRule="exact"/>
              <w:rPr>
                <w:color w:val="auto"/>
                <w:szCs w:val="21"/>
                <w:highlight w:val="none"/>
              </w:rPr>
            </w:pPr>
          </w:p>
        </w:tc>
        <w:tc>
          <w:tcPr>
            <w:tcW w:w="1843" w:type="dxa"/>
            <w:noWrap w:val="0"/>
            <w:vAlign w:val="center"/>
          </w:tcPr>
          <w:p w14:paraId="4FC5BE12">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66E1480E">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84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0EBA7E68">
            <w:pPr>
              <w:spacing w:line="240" w:lineRule="exact"/>
              <w:jc w:val="left"/>
              <w:rPr>
                <w:color w:val="auto"/>
                <w:szCs w:val="21"/>
                <w:highlight w:val="none"/>
              </w:rPr>
            </w:pPr>
          </w:p>
        </w:tc>
        <w:tc>
          <w:tcPr>
            <w:tcW w:w="1843" w:type="dxa"/>
            <w:noWrap w:val="0"/>
            <w:vAlign w:val="center"/>
          </w:tcPr>
          <w:p w14:paraId="237F4579">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0C787623">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46B63021">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61BF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DD808E1">
            <w:pPr>
              <w:spacing w:line="240" w:lineRule="exact"/>
              <w:jc w:val="left"/>
              <w:rPr>
                <w:color w:val="auto"/>
                <w:kern w:val="0"/>
                <w:szCs w:val="21"/>
                <w:highlight w:val="none"/>
              </w:rPr>
            </w:pPr>
          </w:p>
        </w:tc>
        <w:tc>
          <w:tcPr>
            <w:tcW w:w="1843" w:type="dxa"/>
            <w:noWrap w:val="0"/>
            <w:vAlign w:val="center"/>
          </w:tcPr>
          <w:p w14:paraId="6B77BA93">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6BC364F2">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5C86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2AE25B4">
            <w:pPr>
              <w:spacing w:line="240" w:lineRule="exact"/>
              <w:jc w:val="left"/>
              <w:rPr>
                <w:color w:val="auto"/>
                <w:kern w:val="0"/>
                <w:szCs w:val="21"/>
                <w:highlight w:val="none"/>
              </w:rPr>
            </w:pPr>
          </w:p>
        </w:tc>
        <w:tc>
          <w:tcPr>
            <w:tcW w:w="1843" w:type="dxa"/>
            <w:noWrap w:val="0"/>
            <w:vAlign w:val="center"/>
          </w:tcPr>
          <w:p w14:paraId="64A566A7">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537002AF">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06AD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5D9E793">
            <w:pPr>
              <w:spacing w:line="240" w:lineRule="exact"/>
              <w:jc w:val="left"/>
              <w:rPr>
                <w:color w:val="auto"/>
                <w:kern w:val="0"/>
                <w:szCs w:val="21"/>
                <w:highlight w:val="none"/>
              </w:rPr>
            </w:pPr>
          </w:p>
        </w:tc>
        <w:tc>
          <w:tcPr>
            <w:tcW w:w="1843" w:type="dxa"/>
            <w:noWrap w:val="0"/>
            <w:vAlign w:val="center"/>
          </w:tcPr>
          <w:p w14:paraId="7202D639">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CB27EE9">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8B7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25E6BFB">
            <w:pPr>
              <w:spacing w:line="240" w:lineRule="exact"/>
              <w:jc w:val="left"/>
              <w:rPr>
                <w:color w:val="auto"/>
                <w:kern w:val="0"/>
                <w:szCs w:val="21"/>
                <w:highlight w:val="none"/>
              </w:rPr>
            </w:pPr>
          </w:p>
        </w:tc>
        <w:tc>
          <w:tcPr>
            <w:tcW w:w="1843" w:type="dxa"/>
            <w:noWrap w:val="0"/>
            <w:vAlign w:val="center"/>
          </w:tcPr>
          <w:p w14:paraId="304DF6DB">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3E4C47DD">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619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A7D6E42">
            <w:pPr>
              <w:spacing w:line="240" w:lineRule="exact"/>
              <w:jc w:val="left"/>
              <w:rPr>
                <w:color w:val="auto"/>
                <w:kern w:val="0"/>
                <w:szCs w:val="21"/>
                <w:highlight w:val="none"/>
              </w:rPr>
            </w:pPr>
          </w:p>
        </w:tc>
        <w:tc>
          <w:tcPr>
            <w:tcW w:w="1843" w:type="dxa"/>
            <w:noWrap w:val="0"/>
            <w:vAlign w:val="center"/>
          </w:tcPr>
          <w:p w14:paraId="04213B6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5135D399">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1C9B2DF6">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0132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1751F11">
            <w:pPr>
              <w:spacing w:line="240" w:lineRule="exact"/>
              <w:jc w:val="center"/>
              <w:rPr>
                <w:b/>
                <w:color w:val="auto"/>
                <w:kern w:val="0"/>
                <w:szCs w:val="21"/>
                <w:highlight w:val="none"/>
              </w:rPr>
            </w:pPr>
            <w:bookmarkStart w:id="77" w:name="_Hlk48146640"/>
            <w:bookmarkStart w:id="78"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6A6F1E96">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339826FC">
            <w:pPr>
              <w:spacing w:line="240" w:lineRule="exact"/>
              <w:jc w:val="center"/>
              <w:rPr>
                <w:b/>
                <w:color w:val="auto"/>
                <w:kern w:val="0"/>
                <w:szCs w:val="21"/>
                <w:highlight w:val="none"/>
              </w:rPr>
            </w:pPr>
          </w:p>
          <w:p w14:paraId="1D5DBB41">
            <w:pPr>
              <w:spacing w:line="240" w:lineRule="exact"/>
              <w:jc w:val="center"/>
              <w:rPr>
                <w:b/>
                <w:color w:val="auto"/>
                <w:kern w:val="0"/>
                <w:szCs w:val="21"/>
                <w:highlight w:val="none"/>
              </w:rPr>
            </w:pPr>
            <w:r>
              <w:rPr>
                <w:rFonts w:hint="eastAsia"/>
                <w:b/>
                <w:color w:val="auto"/>
                <w:kern w:val="0"/>
                <w:szCs w:val="21"/>
                <w:highlight w:val="none"/>
              </w:rPr>
              <w:t>说明</w:t>
            </w:r>
          </w:p>
        </w:tc>
      </w:tr>
      <w:tr w14:paraId="5398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0FD51FA6">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4C56CE14">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12D6B101">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61A5C4D7">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4B2D9C92">
            <w:pPr>
              <w:spacing w:line="240" w:lineRule="exact"/>
              <w:rPr>
                <w:color w:val="auto"/>
                <w:highlight w:val="none"/>
              </w:rPr>
            </w:pPr>
            <w:r>
              <w:rPr>
                <w:rFonts w:ascii="宋体" w:hAnsi="宋体"/>
                <w:color w:val="auto"/>
                <w:szCs w:val="21"/>
                <w:highlight w:val="none"/>
              </w:rPr>
              <w:t>格式及附件见第六章响应文件格式要求</w:t>
            </w:r>
          </w:p>
        </w:tc>
      </w:tr>
      <w:tr w14:paraId="2442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116F32F0">
            <w:pPr>
              <w:spacing w:line="240" w:lineRule="exact"/>
              <w:jc w:val="center"/>
              <w:rPr>
                <w:color w:val="auto"/>
                <w:kern w:val="0"/>
                <w:szCs w:val="21"/>
                <w:highlight w:val="none"/>
              </w:rPr>
            </w:pPr>
          </w:p>
        </w:tc>
        <w:tc>
          <w:tcPr>
            <w:tcW w:w="2333" w:type="dxa"/>
            <w:noWrap w:val="0"/>
            <w:vAlign w:val="center"/>
          </w:tcPr>
          <w:p w14:paraId="553F8512">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5F2D6752">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FB7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F7FBD2B">
            <w:pPr>
              <w:spacing w:line="240" w:lineRule="exact"/>
              <w:jc w:val="center"/>
              <w:rPr>
                <w:color w:val="auto"/>
                <w:kern w:val="0"/>
                <w:szCs w:val="21"/>
                <w:highlight w:val="none"/>
              </w:rPr>
            </w:pPr>
          </w:p>
        </w:tc>
        <w:tc>
          <w:tcPr>
            <w:tcW w:w="2333" w:type="dxa"/>
            <w:noWrap w:val="0"/>
            <w:vAlign w:val="center"/>
          </w:tcPr>
          <w:p w14:paraId="731AEE90">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2DEE44A">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22EA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5BE160B7">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608CFEA7">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2B4C7C95">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071A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B956F26">
            <w:pPr>
              <w:spacing w:line="240" w:lineRule="exact"/>
              <w:jc w:val="center"/>
              <w:rPr>
                <w:color w:val="auto"/>
                <w:kern w:val="0"/>
                <w:szCs w:val="21"/>
                <w:highlight w:val="none"/>
              </w:rPr>
            </w:pPr>
          </w:p>
        </w:tc>
        <w:tc>
          <w:tcPr>
            <w:tcW w:w="2333" w:type="dxa"/>
            <w:noWrap w:val="0"/>
            <w:vAlign w:val="center"/>
          </w:tcPr>
          <w:p w14:paraId="23F65B67">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DFA8022">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E52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B93C44C">
            <w:pPr>
              <w:spacing w:line="240" w:lineRule="exact"/>
              <w:jc w:val="center"/>
              <w:rPr>
                <w:color w:val="auto"/>
                <w:kern w:val="0"/>
                <w:szCs w:val="21"/>
                <w:highlight w:val="none"/>
              </w:rPr>
            </w:pPr>
          </w:p>
        </w:tc>
        <w:tc>
          <w:tcPr>
            <w:tcW w:w="2333" w:type="dxa"/>
            <w:noWrap w:val="0"/>
            <w:vAlign w:val="center"/>
          </w:tcPr>
          <w:p w14:paraId="6A2DABBE">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6C6AEE28">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DAE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532A3C4">
            <w:pPr>
              <w:spacing w:line="240" w:lineRule="exact"/>
              <w:jc w:val="center"/>
              <w:rPr>
                <w:color w:val="auto"/>
                <w:kern w:val="0"/>
                <w:szCs w:val="21"/>
                <w:highlight w:val="none"/>
              </w:rPr>
            </w:pPr>
          </w:p>
        </w:tc>
        <w:tc>
          <w:tcPr>
            <w:tcW w:w="2333" w:type="dxa"/>
            <w:noWrap w:val="0"/>
            <w:vAlign w:val="center"/>
          </w:tcPr>
          <w:p w14:paraId="7E2A154A">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noWrap w:val="0"/>
            <w:vAlign w:val="center"/>
          </w:tcPr>
          <w:p w14:paraId="5E6FDEA6">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200F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222E0A4">
            <w:pPr>
              <w:spacing w:line="240" w:lineRule="exact"/>
              <w:jc w:val="center"/>
              <w:rPr>
                <w:color w:val="auto"/>
                <w:kern w:val="0"/>
                <w:szCs w:val="21"/>
                <w:highlight w:val="none"/>
              </w:rPr>
            </w:pPr>
          </w:p>
        </w:tc>
        <w:tc>
          <w:tcPr>
            <w:tcW w:w="2333" w:type="dxa"/>
            <w:noWrap w:val="0"/>
            <w:vAlign w:val="center"/>
          </w:tcPr>
          <w:p w14:paraId="6CB673ED">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555962E5">
            <w:pPr>
              <w:spacing w:line="240" w:lineRule="exact"/>
              <w:rPr>
                <w:color w:val="auto"/>
                <w:szCs w:val="21"/>
                <w:highlight w:val="none"/>
              </w:rPr>
            </w:pPr>
            <w:r>
              <w:rPr>
                <w:rFonts w:hint="eastAsia" w:ascii="宋体" w:hAnsi="宋体"/>
                <w:color w:val="auto"/>
                <w:szCs w:val="21"/>
                <w:highlight w:val="none"/>
              </w:rPr>
              <w:t>满足采购文件规定</w:t>
            </w:r>
          </w:p>
        </w:tc>
      </w:tr>
      <w:bookmarkEnd w:id="77"/>
      <w:bookmarkEnd w:id="78"/>
    </w:tbl>
    <w:p w14:paraId="34B1BAC4">
      <w:pPr>
        <w:spacing w:before="120" w:line="320" w:lineRule="atLeast"/>
        <w:rPr>
          <w:rFonts w:hint="eastAsia"/>
          <w:color w:val="auto"/>
          <w:highlight w:val="none"/>
        </w:rPr>
      </w:pPr>
    </w:p>
    <w:p w14:paraId="30897673">
      <w:pPr>
        <w:spacing w:before="120" w:line="320" w:lineRule="atLeast"/>
        <w:rPr>
          <w:rFonts w:hint="eastAsia"/>
          <w:color w:val="auto"/>
          <w:highlight w:val="none"/>
        </w:rPr>
      </w:pPr>
    </w:p>
    <w:p w14:paraId="4AC01E2C">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408C0FCA">
      <w:pPr>
        <w:pStyle w:val="26"/>
        <w:snapToGrid w:val="0"/>
        <w:jc w:val="center"/>
        <w:rPr>
          <w:rFonts w:ascii="Times New Roman" w:hAnsi="Times New Roman" w:cs="Times New Roman"/>
          <w:b/>
          <w:color w:val="auto"/>
          <w:sz w:val="24"/>
          <w:szCs w:val="24"/>
          <w:highlight w:val="none"/>
        </w:rPr>
      </w:pPr>
    </w:p>
    <w:p w14:paraId="201FE994">
      <w:pPr>
        <w:ind w:firstLine="420" w:firstLineChars="200"/>
        <w:rPr>
          <w:color w:val="auto"/>
          <w:highlight w:val="none"/>
        </w:rPr>
      </w:pPr>
      <w:r>
        <w:rPr>
          <w:rFonts w:hint="eastAsia"/>
          <w:color w:val="auto"/>
          <w:highlight w:val="none"/>
        </w:rPr>
        <w:t>（1）技术及商务资信分</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3FC5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951C012">
            <w:pPr>
              <w:jc w:val="center"/>
              <w:rPr>
                <w:b/>
                <w:color w:val="auto"/>
                <w:szCs w:val="21"/>
                <w:highlight w:val="none"/>
              </w:rPr>
            </w:pPr>
            <w:r>
              <w:rPr>
                <w:b/>
                <w:color w:val="auto"/>
                <w:szCs w:val="21"/>
                <w:highlight w:val="none"/>
              </w:rPr>
              <w:t>序号</w:t>
            </w:r>
          </w:p>
        </w:tc>
        <w:tc>
          <w:tcPr>
            <w:tcW w:w="988" w:type="dxa"/>
            <w:noWrap w:val="0"/>
            <w:vAlign w:val="center"/>
          </w:tcPr>
          <w:p w14:paraId="3DC0B9EE">
            <w:pPr>
              <w:jc w:val="center"/>
              <w:rPr>
                <w:b/>
                <w:color w:val="auto"/>
                <w:szCs w:val="21"/>
                <w:highlight w:val="none"/>
              </w:rPr>
            </w:pPr>
            <w:r>
              <w:rPr>
                <w:rFonts w:hint="eastAsia"/>
                <w:b/>
                <w:color w:val="auto"/>
                <w:szCs w:val="21"/>
                <w:highlight w:val="none"/>
              </w:rPr>
              <w:t>类型</w:t>
            </w:r>
          </w:p>
        </w:tc>
        <w:tc>
          <w:tcPr>
            <w:tcW w:w="4600" w:type="dxa"/>
            <w:noWrap w:val="0"/>
            <w:vAlign w:val="center"/>
          </w:tcPr>
          <w:p w14:paraId="11F6D959">
            <w:pPr>
              <w:jc w:val="center"/>
              <w:rPr>
                <w:b/>
                <w:color w:val="auto"/>
                <w:szCs w:val="21"/>
                <w:highlight w:val="none"/>
              </w:rPr>
            </w:pPr>
            <w:r>
              <w:rPr>
                <w:rFonts w:hint="eastAsia"/>
                <w:b/>
                <w:color w:val="auto"/>
                <w:szCs w:val="21"/>
                <w:highlight w:val="none"/>
              </w:rPr>
              <w:t>评分标准</w:t>
            </w:r>
          </w:p>
        </w:tc>
        <w:tc>
          <w:tcPr>
            <w:tcW w:w="1196" w:type="dxa"/>
            <w:noWrap w:val="0"/>
            <w:vAlign w:val="center"/>
          </w:tcPr>
          <w:p w14:paraId="6FC85EDD">
            <w:pPr>
              <w:jc w:val="center"/>
              <w:rPr>
                <w:b/>
                <w:color w:val="auto"/>
                <w:szCs w:val="21"/>
                <w:highlight w:val="none"/>
              </w:rPr>
            </w:pPr>
            <w:r>
              <w:rPr>
                <w:rFonts w:hint="eastAsia"/>
                <w:b/>
                <w:color w:val="auto"/>
                <w:szCs w:val="21"/>
                <w:highlight w:val="none"/>
              </w:rPr>
              <w:t>分值权重</w:t>
            </w:r>
          </w:p>
        </w:tc>
        <w:tc>
          <w:tcPr>
            <w:tcW w:w="1029" w:type="dxa"/>
            <w:noWrap w:val="0"/>
            <w:vAlign w:val="center"/>
          </w:tcPr>
          <w:p w14:paraId="5EEFF5F4">
            <w:pPr>
              <w:jc w:val="center"/>
              <w:rPr>
                <w:b/>
                <w:color w:val="auto"/>
                <w:szCs w:val="21"/>
                <w:highlight w:val="none"/>
              </w:rPr>
            </w:pPr>
            <w:r>
              <w:rPr>
                <w:b/>
                <w:color w:val="auto"/>
                <w:szCs w:val="21"/>
                <w:highlight w:val="none"/>
              </w:rPr>
              <w:t>说明</w:t>
            </w:r>
          </w:p>
        </w:tc>
      </w:tr>
      <w:tr w14:paraId="6403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CF02AD7">
            <w:pPr>
              <w:jc w:val="center"/>
              <w:rPr>
                <w:b/>
                <w:color w:val="auto"/>
                <w:szCs w:val="21"/>
                <w:highlight w:val="none"/>
              </w:rPr>
            </w:pPr>
            <w:r>
              <w:rPr>
                <w:rFonts w:hint="eastAsia"/>
                <w:b/>
                <w:color w:val="auto"/>
                <w:szCs w:val="21"/>
                <w:highlight w:val="none"/>
              </w:rPr>
              <w:t>1</w:t>
            </w:r>
          </w:p>
        </w:tc>
        <w:tc>
          <w:tcPr>
            <w:tcW w:w="988" w:type="dxa"/>
            <w:noWrap w:val="0"/>
            <w:vAlign w:val="center"/>
          </w:tcPr>
          <w:p w14:paraId="0F5E83C0">
            <w:pPr>
              <w:jc w:val="center"/>
              <w:rPr>
                <w:rFonts w:hint="eastAsia" w:eastAsia="宋体"/>
                <w:color w:val="auto"/>
                <w:szCs w:val="21"/>
                <w:highlight w:val="none"/>
                <w:lang w:eastAsia="zh-CN"/>
              </w:rPr>
            </w:pPr>
            <w:r>
              <w:rPr>
                <w:rFonts w:hint="eastAsia"/>
                <w:color w:val="auto"/>
                <w:szCs w:val="21"/>
                <w:highlight w:val="none"/>
              </w:rPr>
              <w:t>技术分</w:t>
            </w:r>
            <w:r>
              <w:rPr>
                <w:rFonts w:hint="eastAsia"/>
                <w:color w:val="auto"/>
                <w:szCs w:val="21"/>
                <w:highlight w:val="none"/>
                <w:lang w:eastAsia="zh-CN"/>
              </w:rPr>
              <w:t>（服务实施方案）</w:t>
            </w:r>
          </w:p>
        </w:tc>
        <w:tc>
          <w:tcPr>
            <w:tcW w:w="4600" w:type="dxa"/>
            <w:noWrap w:val="0"/>
            <w:vAlign w:val="center"/>
          </w:tcPr>
          <w:p w14:paraId="3AEE4B24">
            <w:pPr>
              <w:rPr>
                <w:rFonts w:hint="eastAsia"/>
                <w:color w:val="auto"/>
                <w:szCs w:val="21"/>
                <w:highlight w:val="none"/>
              </w:rPr>
            </w:pPr>
            <w:r>
              <w:rPr>
                <w:rFonts w:hint="eastAsia"/>
                <w:color w:val="auto"/>
                <w:szCs w:val="21"/>
                <w:highlight w:val="none"/>
              </w:rPr>
              <w:t>服务实施方案分（</w:t>
            </w:r>
            <w:r>
              <w:rPr>
                <w:rFonts w:hint="eastAsia"/>
                <w:color w:val="auto"/>
                <w:szCs w:val="21"/>
                <w:highlight w:val="none"/>
                <w:lang w:val="en-US" w:eastAsia="zh-CN"/>
              </w:rPr>
              <w:t>20</w:t>
            </w:r>
            <w:r>
              <w:rPr>
                <w:rFonts w:hint="eastAsia"/>
                <w:color w:val="auto"/>
                <w:szCs w:val="21"/>
                <w:highlight w:val="none"/>
              </w:rPr>
              <w:t>分）</w:t>
            </w:r>
          </w:p>
          <w:p w14:paraId="0E3107B7">
            <w:pPr>
              <w:rPr>
                <w:rFonts w:hint="eastAsia"/>
                <w:color w:val="auto"/>
                <w:szCs w:val="21"/>
                <w:highlight w:val="none"/>
              </w:rPr>
            </w:pPr>
            <w:r>
              <w:rPr>
                <w:rFonts w:hint="eastAsia"/>
                <w:color w:val="auto"/>
                <w:szCs w:val="21"/>
                <w:highlight w:val="none"/>
              </w:rPr>
              <w:t>未提供该项内容或达不到一档要求的为0分。</w:t>
            </w:r>
          </w:p>
          <w:p w14:paraId="7A424840">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一档（</w:t>
            </w:r>
            <w:r>
              <w:rPr>
                <w:rFonts w:hint="eastAsia" w:ascii="宋体" w:hAnsi="宋体" w:cs="宋体"/>
                <w:color w:val="auto"/>
                <w:szCs w:val="21"/>
                <w:highlight w:val="none"/>
                <w:lang w:val="en-US" w:eastAsia="zh-CN" w:bidi="ar"/>
              </w:rPr>
              <w:t>8</w:t>
            </w:r>
            <w:r>
              <w:rPr>
                <w:rFonts w:ascii="宋体" w:hAnsi="宋体" w:cs="宋体"/>
                <w:color w:val="auto"/>
                <w:szCs w:val="21"/>
                <w:highlight w:val="none"/>
                <w:lang w:bidi="ar"/>
              </w:rPr>
              <w:t>分）：项目服务方案能围绕本项目需求制定，方案满足采购人食堂服务要求；有实施措施和质量保证措施，作业流程不细化，针对性不强；对接待任务要求反应不细化，没有制定有针对性的服务方案</w:t>
            </w:r>
            <w:r>
              <w:rPr>
                <w:rFonts w:hint="eastAsia" w:ascii="宋体" w:hAnsi="宋体" w:cs="宋体"/>
                <w:color w:val="auto"/>
                <w:szCs w:val="21"/>
                <w:highlight w:val="none"/>
                <w:lang w:bidi="ar"/>
              </w:rPr>
              <w:t>。</w:t>
            </w:r>
          </w:p>
          <w:p w14:paraId="750AF3C5">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二档（14分）：项目服务方案能围绕本项目需求制定，对本项目的服务有较深刻理解与充分认识，质量保证措施和服务承诺能满足项目要求，作业流程详细，对接待任务要求反应详细，制定有一套实施方案</w:t>
            </w:r>
            <w:r>
              <w:rPr>
                <w:rFonts w:hint="eastAsia" w:ascii="宋体" w:hAnsi="宋体" w:cs="宋体"/>
                <w:color w:val="auto"/>
                <w:szCs w:val="21"/>
                <w:highlight w:val="none"/>
                <w:lang w:bidi="ar"/>
              </w:rPr>
              <w:t>。拟投入的团队人员素质优秀，人员配置合理，</w:t>
            </w:r>
            <w:r>
              <w:rPr>
                <w:rFonts w:ascii="宋体" w:hAnsi="宋体" w:cs="宋体"/>
                <w:color w:val="auto"/>
                <w:szCs w:val="21"/>
                <w:highlight w:val="none"/>
                <w:lang w:bidi="ar"/>
              </w:rPr>
              <w:t>同时供应商承诺应采购人需求，如有临时活动任务的，能立即予以解决处理，加派人手</w:t>
            </w:r>
            <w:r>
              <w:rPr>
                <w:rFonts w:hint="eastAsia" w:ascii="宋体" w:hAnsi="宋体" w:cs="宋体"/>
                <w:color w:val="auto"/>
                <w:szCs w:val="21"/>
                <w:highlight w:val="none"/>
                <w:lang w:bidi="ar"/>
              </w:rPr>
              <w:t>不少于2人</w:t>
            </w:r>
            <w:r>
              <w:rPr>
                <w:rFonts w:ascii="宋体" w:hAnsi="宋体" w:cs="宋体"/>
                <w:color w:val="auto"/>
                <w:szCs w:val="21"/>
                <w:highlight w:val="none"/>
                <w:lang w:bidi="ar"/>
              </w:rPr>
              <w:t>，并提供服务联系人姓名、电话、详细地址等信息</w:t>
            </w:r>
            <w:r>
              <w:rPr>
                <w:rFonts w:hint="eastAsia" w:ascii="宋体" w:hAnsi="宋体" w:cs="宋体"/>
                <w:color w:val="auto"/>
                <w:szCs w:val="21"/>
                <w:highlight w:val="none"/>
                <w:lang w:bidi="ar"/>
              </w:rPr>
              <w:t>。</w:t>
            </w:r>
          </w:p>
          <w:p w14:paraId="5BC90771">
            <w:pPr>
              <w:spacing w:line="360" w:lineRule="exact"/>
              <w:ind w:firstLine="420" w:firstLineChars="200"/>
              <w:rPr>
                <w:color w:val="auto"/>
                <w:szCs w:val="21"/>
                <w:highlight w:val="none"/>
              </w:rPr>
            </w:pPr>
            <w:r>
              <w:rPr>
                <w:rFonts w:ascii="宋体" w:hAnsi="宋体" w:cs="宋体"/>
                <w:color w:val="auto"/>
                <w:szCs w:val="21"/>
                <w:highlight w:val="none"/>
                <w:lang w:bidi="ar"/>
              </w:rPr>
              <w:t>三档（20分）：项目服务方案能围绕本项目需求制定，对本项目的服务及措施明显有利于项目的实施，方案详细，针对性强，并能确保项目高质量、高效率完成，确保后续服务的响应及时、各项措施合理、可行，完全符合采购要求，能对采购人现有食堂的工作要求提出可行的合理化建议，对接待任务要求反应迅速，反应措施细化，并制定有针对性的实施方案，能按时按质完成服务任务的</w:t>
            </w:r>
            <w:r>
              <w:rPr>
                <w:rFonts w:hint="eastAsia" w:ascii="宋体" w:hAnsi="宋体" w:cs="宋体"/>
                <w:color w:val="auto"/>
                <w:szCs w:val="21"/>
                <w:highlight w:val="none"/>
                <w:lang w:bidi="ar"/>
              </w:rPr>
              <w:t>。拟投入的团队人员素质优异，人员搭配、配置合理，具有丰富的从业经验，</w:t>
            </w:r>
            <w:r>
              <w:rPr>
                <w:rFonts w:ascii="宋体" w:hAnsi="宋体" w:cs="宋体"/>
                <w:color w:val="auto"/>
                <w:szCs w:val="21"/>
                <w:highlight w:val="none"/>
                <w:lang w:bidi="ar"/>
              </w:rPr>
              <w:t>同时供应商承诺应采购人需求，如有临时活动任务的，能立即予以解决处理，加派人手</w:t>
            </w:r>
            <w:r>
              <w:rPr>
                <w:rFonts w:hint="eastAsia" w:ascii="宋体" w:hAnsi="宋体" w:cs="宋体"/>
                <w:color w:val="auto"/>
                <w:szCs w:val="21"/>
                <w:highlight w:val="none"/>
                <w:lang w:bidi="ar"/>
              </w:rPr>
              <w:t>不少于5人</w:t>
            </w:r>
            <w:r>
              <w:rPr>
                <w:rFonts w:ascii="宋体" w:hAnsi="宋体" w:cs="宋体"/>
                <w:color w:val="auto"/>
                <w:szCs w:val="21"/>
                <w:highlight w:val="none"/>
                <w:lang w:bidi="ar"/>
              </w:rPr>
              <w:t>。</w:t>
            </w:r>
          </w:p>
        </w:tc>
        <w:tc>
          <w:tcPr>
            <w:tcW w:w="1196" w:type="dxa"/>
            <w:noWrap w:val="0"/>
            <w:vAlign w:val="center"/>
          </w:tcPr>
          <w:p w14:paraId="4B5BA184">
            <w:pP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029" w:type="dxa"/>
            <w:noWrap w:val="0"/>
            <w:vAlign w:val="center"/>
          </w:tcPr>
          <w:p w14:paraId="341029D5">
            <w:pPr>
              <w:rPr>
                <w:color w:val="auto"/>
                <w:szCs w:val="21"/>
                <w:highlight w:val="none"/>
              </w:rPr>
            </w:pPr>
          </w:p>
        </w:tc>
      </w:tr>
      <w:tr w14:paraId="6152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33B881B5">
            <w:pPr>
              <w:jc w:val="center"/>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988" w:type="dxa"/>
            <w:noWrap w:val="0"/>
            <w:vAlign w:val="center"/>
          </w:tcPr>
          <w:p w14:paraId="4EBE0650">
            <w:pPr>
              <w:jc w:val="center"/>
              <w:rPr>
                <w:rFonts w:hint="eastAsia" w:eastAsia="宋体"/>
                <w:color w:val="auto"/>
                <w:szCs w:val="21"/>
                <w:highlight w:val="none"/>
                <w:lang w:eastAsia="zh-CN"/>
              </w:rPr>
            </w:pPr>
            <w:r>
              <w:rPr>
                <w:rFonts w:hint="eastAsia"/>
                <w:color w:val="auto"/>
                <w:szCs w:val="21"/>
                <w:highlight w:val="none"/>
              </w:rPr>
              <w:t>技术分</w:t>
            </w:r>
            <w:r>
              <w:rPr>
                <w:rFonts w:hint="eastAsia"/>
                <w:color w:val="auto"/>
                <w:szCs w:val="21"/>
                <w:highlight w:val="none"/>
                <w:lang w:eastAsia="zh-CN"/>
              </w:rPr>
              <w:t>（专项菜谱）</w:t>
            </w:r>
          </w:p>
        </w:tc>
        <w:tc>
          <w:tcPr>
            <w:tcW w:w="4600" w:type="dxa"/>
            <w:noWrap w:val="0"/>
            <w:vAlign w:val="center"/>
          </w:tcPr>
          <w:p w14:paraId="1A538924">
            <w:pPr>
              <w:spacing w:line="360" w:lineRule="exact"/>
              <w:ind w:firstLine="420" w:firstLineChars="200"/>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磋商</w:t>
            </w:r>
            <w:r>
              <w:rPr>
                <w:rFonts w:ascii="宋体" w:hAnsi="宋体" w:cs="宋体"/>
                <w:color w:val="auto"/>
                <w:szCs w:val="21"/>
                <w:highlight w:val="none"/>
                <w:lang w:bidi="ar"/>
              </w:rPr>
              <w:t>小组根据各供应商提供的专项菜谱评分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10分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w:t>
            </w:r>
          </w:p>
          <w:p w14:paraId="5B0714DF">
            <w:pPr>
              <w:ind w:firstLine="420" w:firstLineChars="200"/>
              <w:rPr>
                <w:rFonts w:hint="eastAsia"/>
                <w:color w:val="auto"/>
                <w:szCs w:val="21"/>
                <w:highlight w:val="none"/>
              </w:rPr>
            </w:pPr>
            <w:r>
              <w:rPr>
                <w:rFonts w:hint="eastAsia"/>
                <w:color w:val="auto"/>
                <w:szCs w:val="21"/>
                <w:highlight w:val="none"/>
              </w:rPr>
              <w:t>未提供该项内容或达不到一档要求的为0分。</w:t>
            </w:r>
          </w:p>
          <w:p w14:paraId="4974841A">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一档（</w:t>
            </w:r>
            <w:r>
              <w:rPr>
                <w:rFonts w:hint="eastAsia" w:ascii="宋体" w:hAnsi="宋体" w:cs="宋体"/>
                <w:color w:val="auto"/>
                <w:szCs w:val="21"/>
                <w:highlight w:val="none"/>
                <w:lang w:val="en-US" w:eastAsia="zh-CN" w:bidi="ar"/>
              </w:rPr>
              <w:t>5</w:t>
            </w:r>
            <w:r>
              <w:rPr>
                <w:rFonts w:ascii="宋体" w:hAnsi="宋体" w:cs="宋体"/>
                <w:color w:val="auto"/>
                <w:szCs w:val="21"/>
                <w:highlight w:val="none"/>
                <w:lang w:bidi="ar"/>
              </w:rPr>
              <w:t>分）：专项菜谱品种简单，基本满足项目要求，菜谱无特色，完整程度欠缺。</w:t>
            </w:r>
          </w:p>
          <w:p w14:paraId="1F3F0E15">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二档（</w:t>
            </w:r>
            <w:r>
              <w:rPr>
                <w:rFonts w:hint="eastAsia" w:ascii="宋体" w:hAnsi="宋体" w:cs="宋体"/>
                <w:color w:val="auto"/>
                <w:szCs w:val="21"/>
                <w:highlight w:val="none"/>
                <w:lang w:val="en-US" w:eastAsia="zh-CN" w:bidi="ar"/>
              </w:rPr>
              <w:t>7</w:t>
            </w:r>
            <w:r>
              <w:rPr>
                <w:rFonts w:ascii="宋体" w:hAnsi="宋体" w:cs="宋体"/>
                <w:color w:val="auto"/>
                <w:szCs w:val="21"/>
                <w:highlight w:val="none"/>
                <w:lang w:bidi="ar"/>
              </w:rPr>
              <w:t>分）：专项菜谱品种完整，有一定的特色，完全符合项目要求，能提供部分专项菜谱的相关证明材料（如</w:t>
            </w:r>
            <w:r>
              <w:rPr>
                <w:rFonts w:hint="eastAsia" w:ascii="宋体" w:hAnsi="宋体" w:cs="宋体"/>
                <w:color w:val="auto"/>
                <w:szCs w:val="21"/>
                <w:highlight w:val="none"/>
                <w:lang w:bidi="ar"/>
              </w:rPr>
              <w:t>不少于5道</w:t>
            </w:r>
            <w:r>
              <w:rPr>
                <w:rFonts w:ascii="宋体" w:hAnsi="宋体" w:cs="宋体"/>
                <w:color w:val="auto"/>
                <w:szCs w:val="21"/>
                <w:highlight w:val="none"/>
                <w:lang w:bidi="ar"/>
              </w:rPr>
              <w:t>主菜谱图片等）。</w:t>
            </w:r>
          </w:p>
          <w:p w14:paraId="5D27A91C">
            <w:pPr>
              <w:spacing w:line="360" w:lineRule="exact"/>
              <w:ind w:firstLine="420" w:firstLineChars="200"/>
              <w:rPr>
                <w:color w:val="auto"/>
                <w:szCs w:val="21"/>
                <w:highlight w:val="none"/>
              </w:rPr>
            </w:pPr>
            <w:r>
              <w:rPr>
                <w:rFonts w:ascii="宋体" w:hAnsi="宋体" w:cs="宋体"/>
                <w:color w:val="auto"/>
                <w:szCs w:val="21"/>
                <w:highlight w:val="none"/>
                <w:lang w:bidi="ar"/>
              </w:rPr>
              <w:t>三档（</w:t>
            </w:r>
            <w:r>
              <w:rPr>
                <w:rFonts w:hint="eastAsia" w:ascii="宋体" w:hAnsi="宋体" w:cs="宋体"/>
                <w:color w:val="auto"/>
                <w:szCs w:val="21"/>
                <w:highlight w:val="none"/>
                <w:lang w:val="en-US" w:eastAsia="zh-CN" w:bidi="ar"/>
              </w:rPr>
              <w:t>10</w:t>
            </w:r>
            <w:r>
              <w:rPr>
                <w:rFonts w:ascii="宋体" w:hAnsi="宋体" w:cs="宋体"/>
                <w:color w:val="auto"/>
                <w:szCs w:val="21"/>
                <w:highlight w:val="none"/>
                <w:lang w:bidi="ar"/>
              </w:rPr>
              <w:t>分）：专项菜谱品种完整，有特色，营养搭配均衡，菜谱完整详细，完全符合本项目食堂需求，能提供详细的专项菜谱相关证明材料（如</w:t>
            </w:r>
            <w:r>
              <w:rPr>
                <w:rFonts w:hint="eastAsia" w:ascii="宋体" w:hAnsi="宋体" w:cs="宋体"/>
                <w:color w:val="auto"/>
                <w:szCs w:val="21"/>
                <w:highlight w:val="none"/>
                <w:lang w:bidi="ar"/>
              </w:rPr>
              <w:t>不少于10道</w:t>
            </w:r>
            <w:r>
              <w:rPr>
                <w:rFonts w:ascii="宋体" w:hAnsi="宋体" w:cs="宋体"/>
                <w:color w:val="auto"/>
                <w:szCs w:val="21"/>
                <w:highlight w:val="none"/>
                <w:lang w:bidi="ar"/>
              </w:rPr>
              <w:t>主菜谱彩色图片等）。</w:t>
            </w:r>
          </w:p>
        </w:tc>
        <w:tc>
          <w:tcPr>
            <w:tcW w:w="1196" w:type="dxa"/>
            <w:noWrap w:val="0"/>
            <w:vAlign w:val="center"/>
          </w:tcPr>
          <w:p w14:paraId="084AA436">
            <w:pPr>
              <w:rPr>
                <w:rFonts w:hint="default" w:eastAsia="宋体"/>
                <w:color w:val="auto"/>
                <w:szCs w:val="21"/>
                <w:highlight w:val="none"/>
                <w:lang w:val="en-US" w:eastAsia="zh-CN"/>
              </w:rPr>
            </w:pPr>
            <w:r>
              <w:rPr>
                <w:rFonts w:hint="eastAsia"/>
                <w:color w:val="auto"/>
                <w:szCs w:val="21"/>
                <w:highlight w:val="none"/>
                <w:lang w:val="en-US" w:eastAsia="zh-CN"/>
              </w:rPr>
              <w:t>10</w:t>
            </w:r>
          </w:p>
        </w:tc>
        <w:tc>
          <w:tcPr>
            <w:tcW w:w="1029" w:type="dxa"/>
            <w:noWrap w:val="0"/>
            <w:vAlign w:val="center"/>
          </w:tcPr>
          <w:p w14:paraId="02088B07">
            <w:pPr>
              <w:rPr>
                <w:color w:val="auto"/>
                <w:szCs w:val="21"/>
                <w:highlight w:val="none"/>
              </w:rPr>
            </w:pPr>
          </w:p>
        </w:tc>
      </w:tr>
      <w:tr w14:paraId="3C9D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0F67264">
            <w:pPr>
              <w:jc w:val="center"/>
              <w:rPr>
                <w:rFonts w:hint="eastAsia" w:eastAsia="宋体"/>
                <w:b/>
                <w:color w:val="auto"/>
                <w:szCs w:val="21"/>
                <w:highlight w:val="none"/>
                <w:lang w:val="en-US" w:eastAsia="zh-CN"/>
              </w:rPr>
            </w:pPr>
            <w:r>
              <w:rPr>
                <w:rFonts w:hint="eastAsia"/>
                <w:b/>
                <w:color w:val="auto"/>
                <w:szCs w:val="21"/>
                <w:highlight w:val="none"/>
                <w:lang w:val="en-US" w:eastAsia="zh-CN"/>
              </w:rPr>
              <w:t>3</w:t>
            </w:r>
          </w:p>
        </w:tc>
        <w:tc>
          <w:tcPr>
            <w:tcW w:w="988" w:type="dxa"/>
            <w:noWrap w:val="0"/>
            <w:vAlign w:val="center"/>
          </w:tcPr>
          <w:p w14:paraId="47D9C747">
            <w:pPr>
              <w:jc w:val="center"/>
              <w:rPr>
                <w:rFonts w:hint="eastAsia" w:eastAsia="宋体"/>
                <w:color w:val="auto"/>
                <w:szCs w:val="21"/>
                <w:highlight w:val="none"/>
                <w:lang w:eastAsia="zh-CN"/>
              </w:rPr>
            </w:pPr>
            <w:r>
              <w:rPr>
                <w:rFonts w:hint="eastAsia"/>
                <w:color w:val="auto"/>
                <w:szCs w:val="21"/>
                <w:highlight w:val="none"/>
              </w:rPr>
              <w:t>技术分</w:t>
            </w:r>
            <w:r>
              <w:rPr>
                <w:rFonts w:hint="eastAsia"/>
                <w:color w:val="auto"/>
                <w:szCs w:val="21"/>
                <w:highlight w:val="none"/>
                <w:lang w:eastAsia="zh-CN"/>
              </w:rPr>
              <w:t>（规章制度、管理措施）</w:t>
            </w:r>
          </w:p>
        </w:tc>
        <w:tc>
          <w:tcPr>
            <w:tcW w:w="4600" w:type="dxa"/>
            <w:noWrap w:val="0"/>
            <w:vAlign w:val="center"/>
          </w:tcPr>
          <w:p w14:paraId="66B7E5E6">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规章制度、管理措施分（</w:t>
            </w: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分）</w:t>
            </w:r>
          </w:p>
          <w:p w14:paraId="315142D7">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未提供该项内容或达不到一档要求的为0分。</w:t>
            </w:r>
          </w:p>
          <w:p w14:paraId="3C7C1C6A">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一档（</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分）：规章制度、管理措施内容基本完整，对项目的理解不够全面,基本满足项目需求。</w:t>
            </w:r>
          </w:p>
          <w:p w14:paraId="2E1C9DB2">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二档（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分）：规章制度、管理措施内容详细，对项目的理解全面，能确保食品安全，能组织卫生管理与保障。</w:t>
            </w:r>
          </w:p>
          <w:p w14:paraId="0E299685">
            <w:pPr>
              <w:spacing w:line="360" w:lineRule="exact"/>
              <w:ind w:firstLine="420" w:firstLineChars="200"/>
              <w:rPr>
                <w:color w:val="auto"/>
                <w:szCs w:val="21"/>
                <w:highlight w:val="none"/>
              </w:rPr>
            </w:pPr>
            <w:r>
              <w:rPr>
                <w:rFonts w:hint="eastAsia" w:ascii="宋体" w:hAnsi="宋体" w:cs="宋体"/>
                <w:color w:val="auto"/>
                <w:szCs w:val="21"/>
                <w:highlight w:val="none"/>
                <w:lang w:bidi="ar"/>
              </w:rPr>
              <w:t>三档（</w:t>
            </w: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分）：规章制度、管理措施详细完善，对项目的理解全面合理，对食堂的食品安全、卫生管理、服务质量提升等有保障且有精准高效，完全满足项目需求。</w:t>
            </w:r>
          </w:p>
        </w:tc>
        <w:tc>
          <w:tcPr>
            <w:tcW w:w="1196" w:type="dxa"/>
            <w:noWrap w:val="0"/>
            <w:vAlign w:val="center"/>
          </w:tcPr>
          <w:p w14:paraId="3CBFFADA">
            <w:pPr>
              <w:rPr>
                <w:rFonts w:hint="default" w:eastAsia="宋体"/>
                <w:color w:val="auto"/>
                <w:szCs w:val="21"/>
                <w:highlight w:val="none"/>
                <w:lang w:val="en-US" w:eastAsia="zh-CN"/>
              </w:rPr>
            </w:pPr>
            <w:r>
              <w:rPr>
                <w:rFonts w:hint="eastAsia"/>
                <w:color w:val="auto"/>
                <w:szCs w:val="21"/>
                <w:highlight w:val="none"/>
                <w:lang w:val="en-US" w:eastAsia="zh-CN"/>
              </w:rPr>
              <w:t>3</w:t>
            </w:r>
          </w:p>
        </w:tc>
        <w:tc>
          <w:tcPr>
            <w:tcW w:w="1029" w:type="dxa"/>
            <w:noWrap w:val="0"/>
            <w:vAlign w:val="center"/>
          </w:tcPr>
          <w:p w14:paraId="37A2ED70">
            <w:pPr>
              <w:rPr>
                <w:color w:val="auto"/>
                <w:szCs w:val="21"/>
                <w:highlight w:val="none"/>
              </w:rPr>
            </w:pPr>
          </w:p>
        </w:tc>
      </w:tr>
      <w:tr w14:paraId="2494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65D6B20D">
            <w:pPr>
              <w:jc w:val="center"/>
              <w:rPr>
                <w:rFonts w:hint="eastAsia" w:eastAsia="宋体"/>
                <w:b/>
                <w:color w:val="auto"/>
                <w:szCs w:val="21"/>
                <w:highlight w:val="none"/>
                <w:lang w:val="en-US" w:eastAsia="zh-CN"/>
              </w:rPr>
            </w:pPr>
            <w:r>
              <w:rPr>
                <w:rFonts w:hint="eastAsia"/>
                <w:b/>
                <w:color w:val="auto"/>
                <w:szCs w:val="21"/>
                <w:highlight w:val="none"/>
                <w:lang w:val="en-US" w:eastAsia="zh-CN"/>
              </w:rPr>
              <w:t>4</w:t>
            </w:r>
          </w:p>
        </w:tc>
        <w:tc>
          <w:tcPr>
            <w:tcW w:w="988" w:type="dxa"/>
            <w:noWrap w:val="0"/>
            <w:vAlign w:val="center"/>
          </w:tcPr>
          <w:p w14:paraId="5116DB35">
            <w:pPr>
              <w:jc w:val="center"/>
              <w:rPr>
                <w:rFonts w:hint="eastAsia" w:eastAsia="宋体"/>
                <w:color w:val="auto"/>
                <w:szCs w:val="21"/>
                <w:highlight w:val="none"/>
                <w:lang w:eastAsia="zh-CN"/>
              </w:rPr>
            </w:pPr>
            <w:r>
              <w:rPr>
                <w:rFonts w:hint="eastAsia"/>
                <w:color w:val="auto"/>
                <w:szCs w:val="21"/>
                <w:highlight w:val="none"/>
              </w:rPr>
              <w:t>技术分</w:t>
            </w:r>
            <w:r>
              <w:rPr>
                <w:rFonts w:hint="eastAsia"/>
                <w:color w:val="auto"/>
                <w:szCs w:val="21"/>
                <w:highlight w:val="none"/>
                <w:lang w:eastAsia="zh-CN"/>
              </w:rPr>
              <w:t>（</w:t>
            </w:r>
            <w:r>
              <w:rPr>
                <w:rFonts w:hint="eastAsia"/>
                <w:color w:val="auto"/>
                <w:szCs w:val="21"/>
                <w:highlight w:val="none"/>
              </w:rPr>
              <w:t>突发事件应急预案</w:t>
            </w:r>
            <w:r>
              <w:rPr>
                <w:rFonts w:hint="eastAsia"/>
                <w:color w:val="auto"/>
                <w:szCs w:val="21"/>
                <w:highlight w:val="none"/>
                <w:lang w:eastAsia="zh-CN"/>
              </w:rPr>
              <w:t>）</w:t>
            </w:r>
          </w:p>
        </w:tc>
        <w:tc>
          <w:tcPr>
            <w:tcW w:w="4600" w:type="dxa"/>
            <w:noWrap w:val="0"/>
            <w:vAlign w:val="center"/>
          </w:tcPr>
          <w:p w14:paraId="4904AB74">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突发事件应急预案分（3分）</w:t>
            </w:r>
          </w:p>
          <w:p w14:paraId="57273A08">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未提供该项内容或达不到一档要求的为0分。</w:t>
            </w:r>
          </w:p>
          <w:p w14:paraId="27D0B38F">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一档（1分）：对基本的停水停电情况有应对措施，保证正常供应餐食。</w:t>
            </w:r>
          </w:p>
          <w:p w14:paraId="63E0A6FC">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二档（2分）：食堂停水、停电膳食正常供应：每日储备用水，绝对保证膳食供应，以防止意外等造成的不能供应膳食。</w:t>
            </w:r>
          </w:p>
          <w:p w14:paraId="4281B073">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三档（3分）：满足二档基础上，制定详细的食品安全事故、生产安全事故、食物中毒、疫情防控等突发事件处理应急预案，食堂全体人员进行食品、生产、消防安全培训，并成立应急小组。</w:t>
            </w:r>
          </w:p>
        </w:tc>
        <w:tc>
          <w:tcPr>
            <w:tcW w:w="1196" w:type="dxa"/>
            <w:noWrap w:val="0"/>
            <w:vAlign w:val="center"/>
          </w:tcPr>
          <w:p w14:paraId="5D6CABC6">
            <w:pPr>
              <w:rPr>
                <w:rFonts w:hint="eastAsia" w:eastAsia="宋体"/>
                <w:color w:val="auto"/>
                <w:szCs w:val="21"/>
                <w:highlight w:val="none"/>
                <w:lang w:eastAsia="zh-CN"/>
              </w:rPr>
            </w:pPr>
            <w:r>
              <w:rPr>
                <w:rFonts w:hint="eastAsia"/>
                <w:color w:val="auto"/>
                <w:szCs w:val="21"/>
                <w:highlight w:val="none"/>
                <w:lang w:val="en-US" w:eastAsia="zh-CN"/>
              </w:rPr>
              <w:t>3</w:t>
            </w:r>
          </w:p>
        </w:tc>
        <w:tc>
          <w:tcPr>
            <w:tcW w:w="1029" w:type="dxa"/>
            <w:noWrap w:val="0"/>
            <w:vAlign w:val="center"/>
          </w:tcPr>
          <w:p w14:paraId="33EBC1C8">
            <w:pPr>
              <w:rPr>
                <w:color w:val="auto"/>
                <w:szCs w:val="21"/>
                <w:highlight w:val="none"/>
              </w:rPr>
            </w:pPr>
          </w:p>
        </w:tc>
      </w:tr>
      <w:tr w14:paraId="67AB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3323DA40">
            <w:pPr>
              <w:jc w:val="center"/>
              <w:rPr>
                <w:rFonts w:hint="eastAsia" w:eastAsia="宋体"/>
                <w:b/>
                <w:color w:val="auto"/>
                <w:szCs w:val="21"/>
                <w:highlight w:val="none"/>
                <w:lang w:val="en-US" w:eastAsia="zh-CN"/>
              </w:rPr>
            </w:pPr>
            <w:r>
              <w:rPr>
                <w:rFonts w:hint="eastAsia"/>
                <w:b/>
                <w:color w:val="auto"/>
                <w:szCs w:val="21"/>
                <w:highlight w:val="none"/>
                <w:lang w:val="en-US" w:eastAsia="zh-CN"/>
              </w:rPr>
              <w:t>5</w:t>
            </w:r>
          </w:p>
        </w:tc>
        <w:tc>
          <w:tcPr>
            <w:tcW w:w="988" w:type="dxa"/>
            <w:noWrap w:val="0"/>
            <w:vAlign w:val="center"/>
          </w:tcPr>
          <w:p w14:paraId="56E47ABA">
            <w:pPr>
              <w:jc w:val="center"/>
              <w:rPr>
                <w:rFonts w:hint="eastAsia" w:eastAsia="宋体"/>
                <w:color w:val="auto"/>
                <w:szCs w:val="21"/>
                <w:highlight w:val="none"/>
                <w:lang w:eastAsia="zh-CN"/>
              </w:rPr>
            </w:pPr>
            <w:r>
              <w:rPr>
                <w:rFonts w:hint="eastAsia"/>
                <w:color w:val="auto"/>
                <w:szCs w:val="21"/>
                <w:highlight w:val="none"/>
              </w:rPr>
              <w:t>商务资信分</w:t>
            </w:r>
            <w:r>
              <w:rPr>
                <w:rFonts w:hint="eastAsia"/>
                <w:color w:val="auto"/>
                <w:szCs w:val="21"/>
                <w:highlight w:val="none"/>
                <w:lang w:eastAsia="zh-CN"/>
              </w:rPr>
              <w:t>（业绩）</w:t>
            </w:r>
          </w:p>
        </w:tc>
        <w:tc>
          <w:tcPr>
            <w:tcW w:w="4600" w:type="dxa"/>
            <w:noWrap w:val="0"/>
            <w:vAlign w:val="center"/>
          </w:tcPr>
          <w:p w14:paraId="7CF6BDAC">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业绩分（18分）</w:t>
            </w:r>
          </w:p>
          <w:p w14:paraId="0F9AF451">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供应商2023年1月1日至今有同类项目业绩</w:t>
            </w:r>
            <w:bookmarkStart w:id="105" w:name="_GoBack"/>
            <w:bookmarkEnd w:id="105"/>
            <w:r>
              <w:rPr>
                <w:rFonts w:hint="eastAsia" w:ascii="宋体" w:hAnsi="宋体" w:cs="宋体"/>
                <w:color w:val="auto"/>
                <w:szCs w:val="21"/>
                <w:highlight w:val="none"/>
                <w:lang w:val="en-US" w:eastAsia="zh-CN" w:bidi="ar"/>
              </w:rPr>
              <w:t>，每有1项业绩得3分，满分18分。【注：①投标文件中提供合同（协议书）复印件或扫描件，且合同或协议书复印件或扫描件应能明确合同标的、合同签约方及其签章、生效时间等主要内容。②一个单位名称下的多个食堂，仅视为一项业绩。】</w:t>
            </w:r>
          </w:p>
        </w:tc>
        <w:tc>
          <w:tcPr>
            <w:tcW w:w="1196" w:type="dxa"/>
            <w:noWrap w:val="0"/>
            <w:vAlign w:val="center"/>
          </w:tcPr>
          <w:p w14:paraId="0B3E0A8D">
            <w:pPr>
              <w:rPr>
                <w:rFonts w:hint="default" w:eastAsia="宋体"/>
                <w:color w:val="auto"/>
                <w:szCs w:val="21"/>
                <w:highlight w:val="none"/>
                <w:lang w:val="en-US" w:eastAsia="zh-CN"/>
              </w:rPr>
            </w:pPr>
            <w:r>
              <w:rPr>
                <w:rFonts w:hint="eastAsia"/>
                <w:color w:val="auto"/>
                <w:szCs w:val="21"/>
                <w:highlight w:val="none"/>
                <w:lang w:val="en-US" w:eastAsia="zh-CN"/>
              </w:rPr>
              <w:t>18</w:t>
            </w:r>
          </w:p>
        </w:tc>
        <w:tc>
          <w:tcPr>
            <w:tcW w:w="1029" w:type="dxa"/>
            <w:noWrap w:val="0"/>
            <w:vAlign w:val="center"/>
          </w:tcPr>
          <w:p w14:paraId="5FA79328">
            <w:pPr>
              <w:rPr>
                <w:color w:val="auto"/>
                <w:szCs w:val="21"/>
                <w:highlight w:val="none"/>
              </w:rPr>
            </w:pPr>
          </w:p>
        </w:tc>
      </w:tr>
      <w:tr w14:paraId="05F4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1F5CCB75">
            <w:pPr>
              <w:jc w:val="center"/>
              <w:rPr>
                <w:rFonts w:hint="eastAsia" w:eastAsia="宋体"/>
                <w:b/>
                <w:color w:val="auto"/>
                <w:szCs w:val="21"/>
                <w:highlight w:val="none"/>
                <w:lang w:val="en-US" w:eastAsia="zh-CN"/>
              </w:rPr>
            </w:pPr>
            <w:r>
              <w:rPr>
                <w:rFonts w:hint="eastAsia"/>
                <w:b/>
                <w:color w:val="auto"/>
                <w:szCs w:val="21"/>
                <w:highlight w:val="none"/>
                <w:lang w:val="en-US" w:eastAsia="zh-CN"/>
              </w:rPr>
              <w:t>6</w:t>
            </w:r>
          </w:p>
        </w:tc>
        <w:tc>
          <w:tcPr>
            <w:tcW w:w="988" w:type="dxa"/>
            <w:noWrap w:val="0"/>
            <w:vAlign w:val="center"/>
          </w:tcPr>
          <w:p w14:paraId="22AF0268">
            <w:pPr>
              <w:jc w:val="center"/>
              <w:rPr>
                <w:rFonts w:hint="eastAsia" w:eastAsia="宋体"/>
                <w:color w:val="auto"/>
                <w:szCs w:val="21"/>
                <w:highlight w:val="none"/>
                <w:lang w:eastAsia="zh-CN"/>
              </w:rPr>
            </w:pPr>
            <w:r>
              <w:rPr>
                <w:rFonts w:hint="eastAsia"/>
                <w:color w:val="auto"/>
                <w:szCs w:val="21"/>
                <w:highlight w:val="none"/>
              </w:rPr>
              <w:t>商务资信分</w:t>
            </w:r>
            <w:r>
              <w:rPr>
                <w:rFonts w:hint="eastAsia"/>
                <w:color w:val="auto"/>
                <w:szCs w:val="21"/>
                <w:highlight w:val="none"/>
                <w:lang w:eastAsia="zh-CN"/>
              </w:rPr>
              <w:t>（技术力量分）</w:t>
            </w:r>
          </w:p>
        </w:tc>
        <w:tc>
          <w:tcPr>
            <w:tcW w:w="4600" w:type="dxa"/>
            <w:noWrap w:val="0"/>
            <w:vAlign w:val="center"/>
          </w:tcPr>
          <w:p w14:paraId="52BC3AF1">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拟投入技术力量（满分22分）</w:t>
            </w:r>
          </w:p>
          <w:p w14:paraId="571E85C4">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①拟投入的厨师长（含副厨师长）有四级“中式烹调师”职业资格证书的，每个得2分；有三级“中式烹调师”职业资格证书的，每个得3分；有二级或以上“中式烹调师”职业资格证书的，每个得4分，其它情况不得分，满分12分。(提供资格证书复印件并加盖公章)</w:t>
            </w:r>
          </w:p>
          <w:p w14:paraId="12E8A065">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②拟投入的面点师具有中式烹调师一级职业技能等级证书或西式烹调师一级职业技能等级证书的，每个得2分，满分6分。(提供证书复印件并加盖公章)</w:t>
            </w:r>
          </w:p>
          <w:p w14:paraId="19D65AAC">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③拟投入人员中获得食品安全管理员资格证的，每个得2分，满分4分。（提供相关证明材料并加盖公章）</w:t>
            </w:r>
          </w:p>
          <w:p w14:paraId="67B6215A">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认证分（满分4分）</w:t>
            </w:r>
          </w:p>
          <w:p w14:paraId="2A8469BF">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供应商具有有效的ISO9001质量管理体系认证证书、ISO22000食品安全管理体系认证证书的，每有一个得2分，满分4分。</w:t>
            </w:r>
          </w:p>
        </w:tc>
        <w:tc>
          <w:tcPr>
            <w:tcW w:w="1196" w:type="dxa"/>
            <w:noWrap w:val="0"/>
            <w:vAlign w:val="center"/>
          </w:tcPr>
          <w:p w14:paraId="23F4F981">
            <w:pPr>
              <w:rPr>
                <w:rFonts w:hint="default" w:eastAsia="宋体"/>
                <w:color w:val="auto"/>
                <w:szCs w:val="21"/>
                <w:highlight w:val="none"/>
                <w:lang w:val="en-US" w:eastAsia="zh-CN"/>
              </w:rPr>
            </w:pPr>
            <w:r>
              <w:rPr>
                <w:rFonts w:hint="eastAsia"/>
                <w:color w:val="auto"/>
                <w:szCs w:val="21"/>
                <w:highlight w:val="none"/>
                <w:lang w:val="en-US" w:eastAsia="zh-CN"/>
              </w:rPr>
              <w:t>26</w:t>
            </w:r>
          </w:p>
        </w:tc>
        <w:tc>
          <w:tcPr>
            <w:tcW w:w="1029" w:type="dxa"/>
            <w:noWrap w:val="0"/>
            <w:vAlign w:val="center"/>
          </w:tcPr>
          <w:p w14:paraId="1B34772B">
            <w:pPr>
              <w:rPr>
                <w:color w:val="auto"/>
                <w:szCs w:val="21"/>
                <w:highlight w:val="none"/>
              </w:rPr>
            </w:pPr>
          </w:p>
        </w:tc>
      </w:tr>
    </w:tbl>
    <w:p w14:paraId="323FD5E3">
      <w:pPr>
        <w:ind w:firstLine="315" w:firstLineChars="150"/>
        <w:rPr>
          <w:color w:val="auto"/>
          <w:highlight w:val="none"/>
          <w:lang w:val="zh-CN"/>
        </w:rPr>
      </w:pPr>
      <w:r>
        <w:rPr>
          <w:rFonts w:hint="eastAsia"/>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14D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A2FC33C">
            <w:pPr>
              <w:jc w:val="center"/>
              <w:rPr>
                <w:b/>
                <w:color w:val="auto"/>
                <w:szCs w:val="21"/>
                <w:highlight w:val="none"/>
              </w:rPr>
            </w:pPr>
            <w:r>
              <w:rPr>
                <w:b/>
                <w:color w:val="auto"/>
                <w:szCs w:val="21"/>
                <w:highlight w:val="none"/>
              </w:rPr>
              <w:t>序号</w:t>
            </w:r>
          </w:p>
        </w:tc>
        <w:tc>
          <w:tcPr>
            <w:tcW w:w="1839" w:type="dxa"/>
            <w:noWrap w:val="0"/>
            <w:vAlign w:val="center"/>
          </w:tcPr>
          <w:p w14:paraId="4C042FB1">
            <w:pPr>
              <w:jc w:val="center"/>
              <w:rPr>
                <w:b/>
                <w:color w:val="auto"/>
                <w:szCs w:val="21"/>
                <w:highlight w:val="none"/>
              </w:rPr>
            </w:pPr>
            <w:r>
              <w:rPr>
                <w:rFonts w:hint="eastAsia"/>
                <w:b/>
                <w:color w:val="auto"/>
                <w:szCs w:val="21"/>
                <w:highlight w:val="none"/>
              </w:rPr>
              <w:t>类型</w:t>
            </w:r>
          </w:p>
        </w:tc>
        <w:tc>
          <w:tcPr>
            <w:tcW w:w="3119" w:type="dxa"/>
            <w:noWrap w:val="0"/>
            <w:vAlign w:val="center"/>
          </w:tcPr>
          <w:p w14:paraId="089DBA76">
            <w:pPr>
              <w:jc w:val="center"/>
              <w:rPr>
                <w:b/>
                <w:color w:val="auto"/>
                <w:szCs w:val="21"/>
                <w:highlight w:val="none"/>
              </w:rPr>
            </w:pPr>
            <w:r>
              <w:rPr>
                <w:rFonts w:hint="eastAsia"/>
                <w:b/>
                <w:color w:val="auto"/>
                <w:szCs w:val="21"/>
                <w:highlight w:val="none"/>
              </w:rPr>
              <w:t>评分标准</w:t>
            </w:r>
          </w:p>
        </w:tc>
        <w:tc>
          <w:tcPr>
            <w:tcW w:w="708" w:type="dxa"/>
            <w:noWrap w:val="0"/>
            <w:vAlign w:val="center"/>
          </w:tcPr>
          <w:p w14:paraId="4040F56B">
            <w:pPr>
              <w:jc w:val="center"/>
              <w:rPr>
                <w:b/>
                <w:color w:val="auto"/>
                <w:szCs w:val="21"/>
                <w:highlight w:val="none"/>
              </w:rPr>
            </w:pPr>
            <w:r>
              <w:rPr>
                <w:rFonts w:hint="eastAsia"/>
                <w:b/>
                <w:color w:val="auto"/>
                <w:szCs w:val="21"/>
                <w:highlight w:val="none"/>
              </w:rPr>
              <w:t>分值权重</w:t>
            </w:r>
          </w:p>
        </w:tc>
        <w:tc>
          <w:tcPr>
            <w:tcW w:w="1907" w:type="dxa"/>
            <w:noWrap w:val="0"/>
            <w:vAlign w:val="center"/>
          </w:tcPr>
          <w:p w14:paraId="20F69954">
            <w:pPr>
              <w:jc w:val="center"/>
              <w:rPr>
                <w:b/>
                <w:color w:val="auto"/>
                <w:szCs w:val="21"/>
                <w:highlight w:val="none"/>
              </w:rPr>
            </w:pPr>
            <w:r>
              <w:rPr>
                <w:b/>
                <w:color w:val="auto"/>
                <w:szCs w:val="21"/>
                <w:highlight w:val="none"/>
              </w:rPr>
              <w:t>说明</w:t>
            </w:r>
          </w:p>
        </w:tc>
      </w:tr>
      <w:tr w14:paraId="12A5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C45A23E">
            <w:pPr>
              <w:jc w:val="center"/>
              <w:rPr>
                <w:b/>
                <w:color w:val="auto"/>
                <w:szCs w:val="21"/>
                <w:highlight w:val="none"/>
              </w:rPr>
            </w:pPr>
            <w:r>
              <w:rPr>
                <w:rFonts w:hint="eastAsia"/>
                <w:b/>
                <w:color w:val="auto"/>
                <w:szCs w:val="21"/>
                <w:highlight w:val="none"/>
              </w:rPr>
              <w:t>1</w:t>
            </w:r>
          </w:p>
        </w:tc>
        <w:tc>
          <w:tcPr>
            <w:tcW w:w="1839" w:type="dxa"/>
            <w:noWrap w:val="0"/>
            <w:vAlign w:val="center"/>
          </w:tcPr>
          <w:p w14:paraId="591D130C">
            <w:pPr>
              <w:rPr>
                <w:color w:val="auto"/>
                <w:szCs w:val="21"/>
                <w:highlight w:val="none"/>
              </w:rPr>
            </w:pPr>
            <w:r>
              <w:rPr>
                <w:rFonts w:hint="eastAsia"/>
                <w:color w:val="auto"/>
                <w:szCs w:val="21"/>
                <w:highlight w:val="none"/>
              </w:rPr>
              <w:t>响应报价分</w:t>
            </w:r>
          </w:p>
        </w:tc>
        <w:tc>
          <w:tcPr>
            <w:tcW w:w="3119" w:type="dxa"/>
            <w:noWrap w:val="0"/>
            <w:vAlign w:val="center"/>
          </w:tcPr>
          <w:p w14:paraId="5A4FC22A">
            <w:pPr>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708" w:type="dxa"/>
            <w:noWrap w:val="0"/>
            <w:vAlign w:val="center"/>
          </w:tcPr>
          <w:p w14:paraId="0936EC92">
            <w:pP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907" w:type="dxa"/>
            <w:noWrap w:val="0"/>
            <w:vAlign w:val="center"/>
          </w:tcPr>
          <w:p w14:paraId="4652B030">
            <w:pPr>
              <w:rPr>
                <w:color w:val="auto"/>
                <w:szCs w:val="21"/>
                <w:highlight w:val="none"/>
              </w:rPr>
            </w:pPr>
            <w:r>
              <w:rPr>
                <w:rFonts w:hint="eastAsia"/>
                <w:color w:val="auto"/>
                <w:szCs w:val="21"/>
                <w:highlight w:val="none"/>
              </w:rPr>
              <w:t>最终成交金额＝响应报价。</w:t>
            </w:r>
          </w:p>
        </w:tc>
      </w:tr>
    </w:tbl>
    <w:p w14:paraId="126A9E28">
      <w:pPr>
        <w:rPr>
          <w:rFonts w:hint="eastAsia"/>
          <w:color w:val="auto"/>
          <w:highlight w:val="none"/>
        </w:rPr>
      </w:pPr>
    </w:p>
    <w:p w14:paraId="2AC5894F">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02D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580971B">
            <w:pPr>
              <w:jc w:val="center"/>
              <w:rPr>
                <w:b/>
                <w:color w:val="auto"/>
                <w:szCs w:val="21"/>
                <w:highlight w:val="none"/>
              </w:rPr>
            </w:pPr>
            <w:r>
              <w:rPr>
                <w:rFonts w:hint="eastAsia"/>
                <w:b/>
                <w:color w:val="auto"/>
                <w:szCs w:val="21"/>
                <w:highlight w:val="none"/>
              </w:rPr>
              <w:t>分项</w:t>
            </w:r>
          </w:p>
        </w:tc>
        <w:tc>
          <w:tcPr>
            <w:tcW w:w="2693" w:type="dxa"/>
            <w:noWrap w:val="0"/>
            <w:vAlign w:val="center"/>
          </w:tcPr>
          <w:p w14:paraId="502243A3">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3A551C60">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5C0D546B">
            <w:pPr>
              <w:jc w:val="center"/>
              <w:rPr>
                <w:b/>
                <w:color w:val="auto"/>
                <w:szCs w:val="21"/>
                <w:highlight w:val="none"/>
              </w:rPr>
            </w:pPr>
            <w:r>
              <w:rPr>
                <w:rFonts w:hint="eastAsia"/>
                <w:b/>
                <w:color w:val="auto"/>
                <w:szCs w:val="21"/>
                <w:highlight w:val="none"/>
              </w:rPr>
              <w:t>总分</w:t>
            </w:r>
          </w:p>
        </w:tc>
      </w:tr>
      <w:tr w14:paraId="7A2A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7F73F236">
            <w:pPr>
              <w:jc w:val="center"/>
              <w:rPr>
                <w:b/>
                <w:color w:val="auto"/>
                <w:szCs w:val="21"/>
                <w:highlight w:val="none"/>
              </w:rPr>
            </w:pPr>
            <w:r>
              <w:rPr>
                <w:rFonts w:hint="eastAsia"/>
                <w:b/>
                <w:color w:val="auto"/>
                <w:szCs w:val="21"/>
                <w:highlight w:val="none"/>
              </w:rPr>
              <w:t>分值</w:t>
            </w:r>
          </w:p>
        </w:tc>
        <w:tc>
          <w:tcPr>
            <w:tcW w:w="2693" w:type="dxa"/>
            <w:noWrap w:val="0"/>
            <w:vAlign w:val="center"/>
          </w:tcPr>
          <w:p w14:paraId="4DB41C6A">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2690" w:type="dxa"/>
            <w:noWrap w:val="0"/>
            <w:vAlign w:val="center"/>
          </w:tcPr>
          <w:p w14:paraId="28CB9C18">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842" w:type="dxa"/>
            <w:noWrap w:val="0"/>
            <w:vAlign w:val="center"/>
          </w:tcPr>
          <w:p w14:paraId="071DB4CD">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5CF4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194DBBBB">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2BFFC336">
      <w:pPr>
        <w:rPr>
          <w:rFonts w:hint="eastAsia"/>
          <w:bCs/>
          <w:color w:val="auto"/>
          <w:kern w:val="0"/>
          <w:szCs w:val="21"/>
          <w:highlight w:val="none"/>
        </w:rPr>
      </w:pPr>
    </w:p>
    <w:p w14:paraId="5276053E">
      <w:pPr>
        <w:spacing w:before="120" w:line="320" w:lineRule="atLeast"/>
        <w:ind w:firstLine="420" w:firstLineChars="200"/>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1</w:t>
      </w:r>
      <w:r>
        <w:rPr>
          <w:rFonts w:hint="eastAsia"/>
          <w:color w:val="auto"/>
          <w:highlight w:val="none"/>
        </w:rPr>
        <w:t>偏离认定说明</w:t>
      </w:r>
    </w:p>
    <w:p w14:paraId="5BF191DA">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24C3D4EA">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BDEC333">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189A6E62">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21124CE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4017ECC9">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2AE6D0C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6995E9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77BD477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7F6EC11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2307BCB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0C6C2F99">
      <w:pPr>
        <w:pStyle w:val="26"/>
        <w:snapToGrid w:val="0"/>
        <w:spacing w:before="120" w:after="120" w:line="320" w:lineRule="exact"/>
        <w:jc w:val="center"/>
        <w:outlineLvl w:val="0"/>
        <w:rPr>
          <w:color w:val="auto"/>
          <w:highlight w:val="none"/>
        </w:rPr>
      </w:pPr>
      <w:r>
        <w:rPr>
          <w:color w:val="auto"/>
          <w:highlight w:val="none"/>
        </w:rPr>
        <w:br w:type="page"/>
      </w:r>
      <w:bookmarkStart w:id="79" w:name="_Toc26553"/>
      <w:r>
        <w:rPr>
          <w:rFonts w:ascii="Times New Roman" w:hAnsi="Times New Roman" w:cs="Times New Roman"/>
          <w:color w:val="auto"/>
          <w:sz w:val="32"/>
          <w:szCs w:val="32"/>
          <w:highlight w:val="none"/>
        </w:rPr>
        <w:t>第五章  合同主要条款格式</w:t>
      </w:r>
      <w:bookmarkEnd w:id="79"/>
    </w:p>
    <w:p w14:paraId="2825371F">
      <w:pPr>
        <w:pStyle w:val="26"/>
        <w:spacing w:line="720" w:lineRule="auto"/>
        <w:ind w:right="420"/>
        <w:jc w:val="center"/>
        <w:rPr>
          <w:rFonts w:hint="eastAsia" w:hAnsi="宋体"/>
          <w:b/>
          <w:bCs/>
          <w:color w:val="auto"/>
          <w:sz w:val="32"/>
          <w:szCs w:val="32"/>
          <w:highlight w:val="none"/>
        </w:rPr>
      </w:pPr>
      <w:r>
        <w:rPr>
          <w:rFonts w:hint="eastAsia" w:hAnsi="宋体"/>
          <w:b/>
          <w:bCs/>
          <w:color w:val="auto"/>
          <w:sz w:val="32"/>
          <w:szCs w:val="32"/>
          <w:highlight w:val="none"/>
        </w:rPr>
        <w:t>广西壮族自治区政府采购合同（格式）</w:t>
      </w:r>
    </w:p>
    <w:p w14:paraId="15F50617">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5A48E4F1">
      <w:pPr>
        <w:snapToGrid w:val="0"/>
        <w:spacing w:line="360" w:lineRule="exact"/>
        <w:rPr>
          <w:rFonts w:hint="eastAsia" w:ascii="宋体" w:hAnsi="宋体"/>
          <w:color w:val="auto"/>
          <w:szCs w:val="21"/>
          <w:highlight w:val="none"/>
        </w:rPr>
      </w:pPr>
    </w:p>
    <w:p w14:paraId="101CA3D6">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45F1A7D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1D0CECBE">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5D2C903B">
      <w:pPr>
        <w:snapToGrid w:val="0"/>
        <w:spacing w:line="360" w:lineRule="exact"/>
        <w:ind w:firstLine="420" w:firstLineChars="200"/>
        <w:rPr>
          <w:rFonts w:hint="eastAsia" w:ascii="宋体" w:hAnsi="宋体"/>
          <w:color w:val="auto"/>
          <w:szCs w:val="21"/>
          <w:highlight w:val="none"/>
        </w:rPr>
      </w:pPr>
    </w:p>
    <w:p w14:paraId="7FC825FA">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根据《中华人民共和国政府采购法》、《中华人民共和国民法典》等法律、法规规定，按照采购文件规定条款和成交供应商响应文件及其承诺，甲乙双方签订本合同。</w:t>
      </w:r>
    </w:p>
    <w:p w14:paraId="30BB8965">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FA9BA2F">
      <w:pPr>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1.服务名称:</w:t>
      </w:r>
    </w:p>
    <w:p w14:paraId="766C04BC">
      <w:pPr>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2.服务数量:</w:t>
      </w:r>
    </w:p>
    <w:p w14:paraId="1D920443">
      <w:pPr>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3.服务内容:</w:t>
      </w:r>
    </w:p>
    <w:p w14:paraId="2A427959">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第二条  合同金额</w:t>
      </w:r>
    </w:p>
    <w:p w14:paraId="66A74282">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本项目(分标)合同金额(大写)人民币___________(¥</w:t>
      </w:r>
      <w:r>
        <w:rPr>
          <w:rFonts w:hint="eastAsia" w:hAnsi="宋体" w:cs="宋体"/>
          <w:b/>
          <w:color w:val="auto"/>
          <w:highlight w:val="none"/>
          <w:u w:val="single"/>
        </w:rPr>
        <w:t xml:space="preserve">           </w:t>
      </w:r>
      <w:r>
        <w:rPr>
          <w:rFonts w:hint="eastAsia" w:hAnsi="宋体" w:cs="宋体"/>
          <w:b/>
          <w:color w:val="auto"/>
          <w:highlight w:val="none"/>
        </w:rPr>
        <w:t>元)。</w:t>
      </w:r>
    </w:p>
    <w:p w14:paraId="0B652158">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第三条  服务时间及地点</w:t>
      </w:r>
    </w:p>
    <w:p w14:paraId="57EBB663">
      <w:pPr>
        <w:spacing w:line="400" w:lineRule="exact"/>
        <w:ind w:firstLine="422" w:firstLineChars="200"/>
        <w:outlineLvl w:val="0"/>
        <w:rPr>
          <w:rFonts w:hint="eastAsia" w:ascii="宋体" w:hAnsi="宋体"/>
          <w:color w:val="auto"/>
          <w:szCs w:val="21"/>
          <w:highlight w:val="none"/>
        </w:rPr>
      </w:pPr>
      <w:r>
        <w:rPr>
          <w:rFonts w:hint="eastAsia" w:ascii="宋体" w:hAnsi="宋体" w:cs="宋体"/>
          <w:b/>
          <w:color w:val="auto"/>
          <w:szCs w:val="21"/>
          <w:highlight w:val="none"/>
        </w:rPr>
        <w:t>1.服务时间:</w:t>
      </w:r>
      <w:r>
        <w:rPr>
          <w:rFonts w:hint="eastAsia" w:ascii="宋体" w:hAnsi="宋体"/>
          <w:color w:val="auto"/>
          <w:szCs w:val="21"/>
          <w:highlight w:val="none"/>
        </w:rPr>
        <w:t>自签订合同之日起一年。</w:t>
      </w:r>
    </w:p>
    <w:p w14:paraId="6BB59208">
      <w:pPr>
        <w:spacing w:line="400" w:lineRule="exact"/>
        <w:ind w:firstLine="422" w:firstLineChars="200"/>
        <w:outlineLvl w:val="0"/>
        <w:rPr>
          <w:rFonts w:hint="eastAsia" w:ascii="宋体" w:hAnsi="宋体" w:cs="宋体"/>
          <w:color w:val="auto"/>
          <w:szCs w:val="21"/>
          <w:highlight w:val="none"/>
        </w:rPr>
      </w:pPr>
      <w:r>
        <w:rPr>
          <w:rFonts w:hint="eastAsia" w:ascii="宋体" w:hAnsi="宋体" w:cs="宋体"/>
          <w:b/>
          <w:color w:val="auto"/>
          <w:szCs w:val="21"/>
          <w:highlight w:val="none"/>
        </w:rPr>
        <w:t>2.服务地点:</w:t>
      </w:r>
      <w:r>
        <w:rPr>
          <w:rFonts w:hint="eastAsia" w:ascii="宋体" w:hAnsi="宋体"/>
          <w:color w:val="auto"/>
          <w:szCs w:val="21"/>
          <w:highlight w:val="none"/>
        </w:rPr>
        <w:t>广西南宁市区内（采购人指定地点）。</w:t>
      </w:r>
    </w:p>
    <w:p w14:paraId="45F4CFC4">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第四条　售后服务、质保期</w:t>
      </w:r>
    </w:p>
    <w:p w14:paraId="19A88723">
      <w:pPr>
        <w:pStyle w:val="26"/>
        <w:spacing w:line="400" w:lineRule="exact"/>
        <w:ind w:firstLine="420" w:firstLineChars="200"/>
        <w:rPr>
          <w:rFonts w:hint="eastAsia" w:hAnsi="宋体" w:cs="宋体"/>
          <w:color w:val="auto"/>
          <w:highlight w:val="none"/>
          <w:u w:val="single"/>
        </w:rPr>
      </w:pPr>
      <w:r>
        <w:rPr>
          <w:rFonts w:hint="eastAsia" w:hAnsi="宋体" w:cs="宋体"/>
          <w:color w:val="auto"/>
          <w:highlight w:val="none"/>
        </w:rPr>
        <w:t>乙方所提供的服务必须与采购文件和承诺相一致且符合相应的服务规范及标准。</w:t>
      </w:r>
    </w:p>
    <w:p w14:paraId="7AD03246">
      <w:pPr>
        <w:numPr>
          <w:ilvl w:val="0"/>
          <w:numId w:val="3"/>
        </w:num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付款方式</w:t>
      </w:r>
    </w:p>
    <w:p w14:paraId="1A6AFA6A">
      <w:pPr>
        <w:widowControl/>
        <w:tabs>
          <w:tab w:val="left" w:pos="180"/>
          <w:tab w:val="left" w:pos="162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1.无预付款，按月结算（总包干价除以12个月）。乙方于每个月的10日前提供有效合法发票给甲方，甲方在收到发票后10个工作日内以对公转账方式结算。</w:t>
      </w:r>
    </w:p>
    <w:p w14:paraId="7B7D90C7">
      <w:pPr>
        <w:tabs>
          <w:tab w:val="left" w:pos="180"/>
          <w:tab w:val="left" w:pos="1620"/>
        </w:tabs>
        <w:spacing w:line="400" w:lineRule="exact"/>
        <w:ind w:firstLine="420" w:firstLineChars="200"/>
        <w:jc w:val="left"/>
        <w:rPr>
          <w:rFonts w:hint="default" w:ascii="Arial" w:hAnsi="Arial" w:eastAsia="宋体" w:cs="Arial"/>
          <w:color w:val="auto"/>
          <w:szCs w:val="21"/>
          <w:highlight w:val="none"/>
          <w:lang w:val="en-US" w:eastAsia="zh-CN"/>
        </w:rPr>
      </w:pPr>
      <w:r>
        <w:rPr>
          <w:rFonts w:hint="eastAsia" w:ascii="宋体" w:hAnsi="宋体" w:cs="宋体"/>
          <w:color w:val="auto"/>
          <w:szCs w:val="21"/>
          <w:highlight w:val="none"/>
        </w:rPr>
        <w:t>2.因公务接待、紧急供餐、参加厨艺比赛或举办大型活动餐饮任务加班，不便安排调休的，经甲方审核，可按甲方所审定的岗位工资小时计算发放加班费（小时加班费=月工资÷26÷8</w:t>
      </w:r>
      <w:r>
        <w:rPr>
          <w:rFonts w:hint="eastAsia" w:ascii="Arial" w:hAnsi="Arial" w:cs="Arial"/>
          <w:color w:val="auto"/>
          <w:szCs w:val="21"/>
          <w:highlight w:val="none"/>
        </w:rPr>
        <w:t>）</w:t>
      </w:r>
      <w:r>
        <w:rPr>
          <w:rFonts w:hint="eastAsia" w:ascii="Arial" w:hAnsi="Arial" w:cs="Arial"/>
          <w:color w:val="auto"/>
          <w:szCs w:val="21"/>
          <w:highlight w:val="none"/>
          <w:lang w:val="en-US" w:eastAsia="zh-CN"/>
        </w:rPr>
        <w:t>，据实结算。</w:t>
      </w:r>
    </w:p>
    <w:p w14:paraId="11E0A92B">
      <w:pPr>
        <w:spacing w:line="400" w:lineRule="exact"/>
        <w:ind w:firstLine="420" w:firstLineChars="200"/>
        <w:rPr>
          <w:rFonts w:hint="eastAsia"/>
          <w:color w:val="auto"/>
          <w:highlight w:val="none"/>
        </w:rPr>
      </w:pPr>
      <w:r>
        <w:rPr>
          <w:rFonts w:hint="eastAsia" w:ascii="宋体" w:hAnsi="宋体" w:cs="宋体"/>
          <w:color w:val="auto"/>
          <w:szCs w:val="21"/>
          <w:highlight w:val="none"/>
        </w:rPr>
        <w:t>3.</w:t>
      </w:r>
      <w:r>
        <w:rPr>
          <w:rFonts w:hint="eastAsia" w:ascii="Arial" w:hAnsi="Arial" w:cs="Arial"/>
          <w:color w:val="auto"/>
          <w:szCs w:val="21"/>
          <w:highlight w:val="none"/>
        </w:rPr>
        <w:t>对乙方派遣的人员，遇国家法定节假日，甲方可视工作情况安排人员加班，加班费按法律规定另计。</w:t>
      </w:r>
    </w:p>
    <w:p w14:paraId="444BAC98">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第六条　履约保证金：</w:t>
      </w:r>
    </w:p>
    <w:p w14:paraId="6B56C42B">
      <w:pPr>
        <w:pStyle w:val="26"/>
        <w:spacing w:line="400" w:lineRule="exact"/>
        <w:ind w:firstLine="420" w:firstLineChars="200"/>
        <w:rPr>
          <w:rFonts w:hint="eastAsia" w:hAnsi="宋体"/>
          <w:color w:val="auto"/>
          <w:highlight w:val="none"/>
        </w:rPr>
      </w:pPr>
      <w:r>
        <w:rPr>
          <w:rFonts w:hint="eastAsia"/>
          <w:color w:val="auto"/>
          <w:highlight w:val="none"/>
        </w:rPr>
        <w:t>本项目成交金额</w:t>
      </w:r>
      <w:r>
        <w:rPr>
          <w:rFonts w:hint="eastAsia" w:hAnsi="宋体"/>
          <w:color w:val="auto"/>
          <w:highlight w:val="none"/>
        </w:rPr>
        <w:t>的2%。</w:t>
      </w:r>
    </w:p>
    <w:p w14:paraId="369F0C0C">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第七条  税费  本合同执行中相关的一切税费均由乙方负担。</w:t>
      </w:r>
    </w:p>
    <w:p w14:paraId="37591946">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第八条  验收</w:t>
      </w:r>
    </w:p>
    <w:p w14:paraId="3E0FEC46">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1.甲方对乙方提交的服务依据采购文件上的服务要求和国家有关质量标准进行现场初步验收，符合采购文件技术要求的，给予签收，初步验收不合格的不予签收。</w:t>
      </w:r>
      <w:r>
        <w:rPr>
          <w:rFonts w:hint="eastAsia" w:hAnsi="宋体" w:cs="宋体"/>
          <w:bCs/>
          <w:color w:val="auto"/>
          <w:highlight w:val="none"/>
        </w:rPr>
        <w:t>甲方应当在到成交人的服务成果提交后七个工作日内进行验收</w:t>
      </w:r>
      <w:r>
        <w:rPr>
          <w:rFonts w:hint="eastAsia" w:hAnsi="宋体" w:cs="宋体"/>
          <w:color w:val="auto"/>
          <w:highlight w:val="none"/>
        </w:rPr>
        <w:t>。</w:t>
      </w:r>
    </w:p>
    <w:p w14:paraId="6A9AC8D2">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2.乙方提交服务成果前应对提交的服务成果作出全面检查和对验收文件进行整理，并列出清单，作为甲方验收和使用的技术条件依据，检验的结果应随服务成果交给甲方。</w:t>
      </w:r>
    </w:p>
    <w:p w14:paraId="63B87E2C">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3.对技术复杂的服务，甲方应请国家认可的专业检测机构参与初步验收及最终验收，并由其出具质量检测报告。</w:t>
      </w:r>
    </w:p>
    <w:p w14:paraId="76A3BF1C">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4.验收时乙方必须在现场，验收完毕后作出验收结果报告；验收费用由乙方负责。</w:t>
      </w:r>
    </w:p>
    <w:p w14:paraId="2F860CB4">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15BB4B53">
      <w:pPr>
        <w:pStyle w:val="26"/>
        <w:spacing w:line="400" w:lineRule="exact"/>
        <w:ind w:firstLine="420" w:firstLineChars="200"/>
        <w:rPr>
          <w:rFonts w:hint="eastAsia" w:hAnsi="宋体" w:cs="宋体"/>
          <w:color w:val="auto"/>
          <w:highlight w:val="none"/>
          <w:u w:val="single"/>
        </w:rPr>
      </w:pPr>
      <w:r>
        <w:rPr>
          <w:rFonts w:hint="eastAsia" w:hAnsi="宋体" w:cs="宋体"/>
          <w:color w:val="auto"/>
          <w:highlight w:val="none"/>
        </w:rPr>
        <w:t>1.乙方需按采购要求按时按量派遣人员，工作交接之日起一周后，如未按要求派遣人员，甲方将在履约保证金中以缺岗人员日工资额的双倍为标准扣除违约金，每缺1日扣1日，累计叠加超15日，乙方拒不履约的，甲方有权取消合同。因乙方未按采购要求给甲方造成经济损失的，由乙方负责。</w:t>
      </w:r>
    </w:p>
    <w:p w14:paraId="19924C60">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乙方派遣不符合甲方要求的人员，需三天内进行更换，如超出三天不更换，甲方将在履约保证金中以更换人员岗位日工资额的双倍为标准扣除违约金，每缺1日扣1日，累计叠加超15日，乙方拒不履约的，甲方有权取消合同。</w:t>
      </w:r>
    </w:p>
    <w:p w14:paraId="5FB319D6">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3.甲方食堂管理团队以制定的进场管理、人员管理、物料管理等考核标准，每月对乙方派遣的劳务人员进行工作考核，对考核不达标的，将按相应岗位月工资的5%进行罚款，并直接在当月或次月劳务费中扣除。</w:t>
      </w:r>
    </w:p>
    <w:p w14:paraId="4D92A2D7">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4.乙方派遣的后厨团队需节约使用加工食材、调料等原材料，日常管理中，如发现有浪费使用的情况，将根据浪费实际计算浪费金额，并在履约保证金中扣除。</w:t>
      </w:r>
    </w:p>
    <w:p w14:paraId="40721BEE">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5.乙方派遣的后厨团队需要统筹安排好工作，按质按量做好饭菜供应，需按甲方规定的时间开饭，无故不得推迟开饭时间，每推迟10分钟3次或遭到投诉1次，甲方登记在册，在合同履行完毕解除合同时，在履约保证金中扣除1000元。</w:t>
      </w:r>
    </w:p>
    <w:p w14:paraId="422C85BE">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6.乙方后厨团队需对饭菜质量、卫生要求严格把关，如出现饭菜不熟，遭到投诉达3次，没有造成重大影响，甲方登记在册，在履约保证金中扣除1000元。因成交方后厨不按卫生要求，投机取巧，出现轻微可控卫生事件，甲方将对后厨进行整改，甲方将登记在册，在履约保证金中一次性扣除5000元。</w:t>
      </w:r>
    </w:p>
    <w:p w14:paraId="03981F36">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7.乙方后厨团队需严格按甲方卫生要求，保持食堂区域干净整洁，无死角，甲方将适时进行检查，检查3次不合格或大型活动上级单位检查不合格1次，甲方将登记在册，在质保金中一次性扣除2000元。</w:t>
      </w:r>
    </w:p>
    <w:p w14:paraId="271A38F3">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8.乙方支付的违约金不足以弥补甲方损失的，还应承担赔偿责任。</w:t>
      </w:r>
    </w:p>
    <w:p w14:paraId="532D7F82">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75C87022">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324AF0DF">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2.不可抗力事件发生后，应立即通知对方，并寄送有关权威机构出具的证明。</w:t>
      </w:r>
    </w:p>
    <w:p w14:paraId="46F28AF8">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3.不可抗力事件延续一百二十天以上，双方应通过友好协商，确定是否继续履行合同。</w:t>
      </w:r>
    </w:p>
    <w:p w14:paraId="6F5431EA">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第十一条  合同争议解决</w:t>
      </w:r>
    </w:p>
    <w:p w14:paraId="163CBFE2">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1.因服务成果质量问题发生争议的，应邀请国家认可的质量检测机构对服务成果质量进行鉴定。服务成果符合标准的，鉴定费由甲方承担；服务成果不符合标准的，鉴定费由乙方承担。</w:t>
      </w:r>
    </w:p>
    <w:p w14:paraId="3CBFD10E">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2.因履行本合同引起的或与本合同有关的争议，甲乙双方应首先通过友好协商解决，如果协商不能解决，向甲方所在地人民法院提起诉讼。</w:t>
      </w:r>
    </w:p>
    <w:p w14:paraId="595A5F16">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3.诉讼期间，本合同继续履行。</w:t>
      </w:r>
    </w:p>
    <w:p w14:paraId="4CF3BE38">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4BB83012">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77F6C985">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2.合同执行中涉及采购资金和采购内容修改或补充的，须签书面补充协议报财政部门备案，方可作为主合同不可分割的一部分。</w:t>
      </w:r>
    </w:p>
    <w:p w14:paraId="18E45809">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3.本合同未尽事宜，遵照《中华人民共和国民法典》有关条文执行。</w:t>
      </w:r>
    </w:p>
    <w:p w14:paraId="5641FF3B">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25CEDE38">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1.除《中华人民共和国政府采购法》第五十条规定的情形外，本合同一经签订，甲乙双方不得擅自变更、中止或终止。</w:t>
      </w:r>
    </w:p>
    <w:p w14:paraId="4984951E">
      <w:pPr>
        <w:pStyle w:val="26"/>
        <w:spacing w:line="400" w:lineRule="exact"/>
        <w:ind w:firstLine="420" w:firstLineChars="200"/>
        <w:rPr>
          <w:rFonts w:hint="eastAsia" w:hAnsi="宋体" w:cs="宋体"/>
          <w:b/>
          <w:color w:val="auto"/>
          <w:highlight w:val="none"/>
        </w:rPr>
      </w:pPr>
      <w:r>
        <w:rPr>
          <w:rFonts w:hint="eastAsia" w:hAnsi="宋体" w:cs="宋体"/>
          <w:color w:val="auto"/>
          <w:highlight w:val="none"/>
        </w:rPr>
        <w:t>2.乙方不得擅自转让其应履行的合同义务。</w:t>
      </w:r>
    </w:p>
    <w:p w14:paraId="3D51F23E">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79F67718">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1.政府采购文件；</w:t>
      </w:r>
    </w:p>
    <w:p w14:paraId="0F2214C8">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2.乙方提供的响应文件；</w:t>
      </w:r>
    </w:p>
    <w:p w14:paraId="26554AAA">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3.成交通知书。</w:t>
      </w:r>
    </w:p>
    <w:p w14:paraId="24002A7C">
      <w:pPr>
        <w:spacing w:line="400" w:lineRule="exact"/>
        <w:outlineLvl w:val="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w:t>
      </w:r>
      <w:r>
        <w:rPr>
          <w:rFonts w:hint="eastAsia" w:ascii="宋体" w:hAnsi="宋体" w:cs="宋体"/>
          <w:color w:val="auto"/>
          <w:spacing w:val="4"/>
          <w:szCs w:val="21"/>
          <w:highlight w:val="none"/>
        </w:rPr>
        <w:t>广西壮族自治区财政厅政府采购监督管理处、采购代理机构</w:t>
      </w:r>
      <w:r>
        <w:rPr>
          <w:rFonts w:hint="eastAsia" w:ascii="宋体" w:hAnsi="宋体" w:cs="宋体"/>
          <w:color w:val="auto"/>
          <w:szCs w:val="21"/>
          <w:highlight w:val="none"/>
        </w:rPr>
        <w:t>各一份，甲乙双方各一份。</w:t>
      </w:r>
    </w:p>
    <w:p w14:paraId="647FB917">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本合同甲乙双方签字盖章后生效，自签订之日起7个工作日内，采购人应当将合同副本报</w:t>
      </w:r>
      <w:r>
        <w:rPr>
          <w:rFonts w:hint="eastAsia" w:hAnsi="宋体" w:cs="宋体"/>
          <w:color w:val="auto"/>
          <w:spacing w:val="4"/>
          <w:highlight w:val="none"/>
        </w:rPr>
        <w:t>同级政府采购监督管理部门和有关部门</w:t>
      </w:r>
      <w:r>
        <w:rPr>
          <w:rFonts w:hint="eastAsia" w:hAnsi="宋体" w:cs="宋体"/>
          <w:color w:val="auto"/>
          <w:highlight w:val="none"/>
        </w:rPr>
        <w:t>备案，并应当自签订之日起2个工作日内，将政府采购合同在省级以上人民政府财政部门指定的媒体上公告。</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0E0C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2FCB569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109FD31A">
            <w:pPr>
              <w:snapToGrid w:val="0"/>
              <w:spacing w:line="360" w:lineRule="exact"/>
              <w:rPr>
                <w:rFonts w:hint="eastAsia" w:ascii="宋体" w:hAnsi="宋体"/>
                <w:color w:val="auto"/>
                <w:szCs w:val="21"/>
                <w:highlight w:val="none"/>
              </w:rPr>
            </w:pPr>
          </w:p>
          <w:p w14:paraId="785B9A7D">
            <w:pPr>
              <w:snapToGrid w:val="0"/>
              <w:spacing w:line="36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26" w:type="dxa"/>
            <w:noWrap w:val="0"/>
            <w:vAlign w:val="top"/>
          </w:tcPr>
          <w:p w14:paraId="7197D72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4E8D252F">
            <w:pPr>
              <w:snapToGrid w:val="0"/>
              <w:spacing w:line="360" w:lineRule="exact"/>
              <w:rPr>
                <w:rFonts w:hint="eastAsia" w:ascii="宋体" w:hAnsi="宋体"/>
                <w:color w:val="auto"/>
                <w:szCs w:val="21"/>
                <w:highlight w:val="none"/>
              </w:rPr>
            </w:pPr>
          </w:p>
          <w:p w14:paraId="16F7A0F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520D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4964BB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826" w:type="dxa"/>
            <w:noWrap w:val="0"/>
            <w:vAlign w:val="top"/>
          </w:tcPr>
          <w:p w14:paraId="502203E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202E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2FAB96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826" w:type="dxa"/>
            <w:noWrap w:val="0"/>
            <w:vAlign w:val="top"/>
          </w:tcPr>
          <w:p w14:paraId="3DBA463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r>
      <w:tr w14:paraId="3AA6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778998B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26" w:type="dxa"/>
            <w:noWrap w:val="0"/>
            <w:vAlign w:val="top"/>
          </w:tcPr>
          <w:p w14:paraId="3371704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776D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CD3B10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26" w:type="dxa"/>
            <w:noWrap w:val="0"/>
            <w:vAlign w:val="top"/>
          </w:tcPr>
          <w:p w14:paraId="02D94D3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18D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9141B1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26" w:type="dxa"/>
            <w:noWrap w:val="0"/>
            <w:vAlign w:val="top"/>
          </w:tcPr>
          <w:p w14:paraId="1FE13C9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353C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8EC31B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26" w:type="dxa"/>
            <w:noWrap w:val="0"/>
            <w:vAlign w:val="top"/>
          </w:tcPr>
          <w:p w14:paraId="3F45461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1A4F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B6F06B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26" w:type="dxa"/>
            <w:noWrap w:val="0"/>
            <w:vAlign w:val="top"/>
          </w:tcPr>
          <w:p w14:paraId="3DF47E3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3C93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5798CB3E">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826" w:type="dxa"/>
            <w:noWrap w:val="0"/>
            <w:vAlign w:val="top"/>
          </w:tcPr>
          <w:p w14:paraId="7A792196">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34E1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384D133">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26" w:type="dxa"/>
            <w:noWrap w:val="0"/>
            <w:vAlign w:val="top"/>
          </w:tcPr>
          <w:p w14:paraId="20C5C24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1E42C3DC">
      <w:pP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rPr>
        <w:t xml:space="preserve"> </w:t>
      </w:r>
    </w:p>
    <w:p w14:paraId="63210A41">
      <w:pPr>
        <w:spacing w:line="480" w:lineRule="auto"/>
        <w:jc w:val="center"/>
        <w:rPr>
          <w:b/>
          <w:color w:val="auto"/>
          <w:kern w:val="1"/>
          <w:sz w:val="28"/>
          <w:szCs w:val="28"/>
          <w:highlight w:val="none"/>
        </w:rPr>
      </w:pPr>
    </w:p>
    <w:p w14:paraId="54A88A02">
      <w:pPr>
        <w:spacing w:line="480" w:lineRule="auto"/>
        <w:jc w:val="center"/>
        <w:rPr>
          <w:b/>
          <w:color w:val="auto"/>
          <w:kern w:val="1"/>
          <w:sz w:val="28"/>
          <w:szCs w:val="28"/>
          <w:highlight w:val="none"/>
        </w:rPr>
      </w:pPr>
    </w:p>
    <w:p w14:paraId="5C866A7B">
      <w:pPr>
        <w:spacing w:line="480" w:lineRule="auto"/>
        <w:jc w:val="center"/>
        <w:rPr>
          <w:b/>
          <w:color w:val="auto"/>
          <w:kern w:val="1"/>
          <w:sz w:val="28"/>
          <w:szCs w:val="28"/>
          <w:highlight w:val="none"/>
        </w:rPr>
      </w:pPr>
    </w:p>
    <w:p w14:paraId="6421D3A8">
      <w:pPr>
        <w:spacing w:line="480" w:lineRule="auto"/>
        <w:jc w:val="center"/>
        <w:rPr>
          <w:b/>
          <w:color w:val="auto"/>
          <w:kern w:val="1"/>
          <w:sz w:val="28"/>
          <w:szCs w:val="28"/>
          <w:highlight w:val="none"/>
        </w:rPr>
      </w:pPr>
      <w:r>
        <w:rPr>
          <w:b/>
          <w:color w:val="auto"/>
          <w:kern w:val="1"/>
          <w:sz w:val="28"/>
          <w:szCs w:val="28"/>
          <w:highlight w:val="none"/>
        </w:rPr>
        <w:br w:type="page"/>
      </w:r>
      <w:r>
        <w:rPr>
          <w:b/>
          <w:color w:val="auto"/>
          <w:kern w:val="1"/>
          <w:sz w:val="28"/>
          <w:szCs w:val="28"/>
          <w:highlight w:val="none"/>
        </w:rPr>
        <w:t>合 同 附 件</w:t>
      </w:r>
    </w:p>
    <w:tbl>
      <w:tblPr>
        <w:tblStyle w:val="51"/>
        <w:tblW w:w="0" w:type="auto"/>
        <w:jc w:val="center"/>
        <w:tblLayout w:type="fixed"/>
        <w:tblCellMar>
          <w:top w:w="0" w:type="dxa"/>
          <w:left w:w="108" w:type="dxa"/>
          <w:bottom w:w="0" w:type="dxa"/>
          <w:right w:w="108" w:type="dxa"/>
        </w:tblCellMar>
      </w:tblPr>
      <w:tblGrid>
        <w:gridCol w:w="4742"/>
        <w:gridCol w:w="4634"/>
      </w:tblGrid>
      <w:tr w14:paraId="13FA59B0">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E044F1C">
            <w:pPr>
              <w:spacing w:line="360" w:lineRule="exact"/>
              <w:rPr>
                <w:rFonts w:cs="宋体"/>
                <w:color w:val="auto"/>
                <w:kern w:val="1"/>
                <w:szCs w:val="21"/>
                <w:highlight w:val="none"/>
              </w:rPr>
            </w:pPr>
            <w:r>
              <w:rPr>
                <w:rFonts w:cs="宋体"/>
                <w:color w:val="auto"/>
                <w:kern w:val="1"/>
                <w:szCs w:val="21"/>
                <w:highlight w:val="none"/>
              </w:rPr>
              <w:t>1、供应商承诺具体事项：详见响应文件。</w:t>
            </w:r>
          </w:p>
        </w:tc>
      </w:tr>
      <w:tr w14:paraId="6C7E64D3">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1BFF39A">
            <w:pPr>
              <w:spacing w:line="360" w:lineRule="exact"/>
              <w:rPr>
                <w:rFonts w:cs="宋体"/>
                <w:color w:val="auto"/>
                <w:kern w:val="1"/>
                <w:szCs w:val="21"/>
                <w:highlight w:val="none"/>
              </w:rPr>
            </w:pPr>
            <w:r>
              <w:rPr>
                <w:rFonts w:cs="宋体"/>
                <w:color w:val="auto"/>
                <w:kern w:val="1"/>
                <w:szCs w:val="21"/>
                <w:highlight w:val="none"/>
              </w:rPr>
              <w:t>2、售后服务具体事项：详见响应文件。</w:t>
            </w:r>
          </w:p>
        </w:tc>
      </w:tr>
      <w:tr w14:paraId="60B40EEC">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C06FBCB">
            <w:pPr>
              <w:spacing w:line="360" w:lineRule="exact"/>
              <w:rPr>
                <w:rFonts w:cs="宋体"/>
                <w:color w:val="auto"/>
                <w:kern w:val="1"/>
                <w:szCs w:val="21"/>
                <w:highlight w:val="none"/>
              </w:rPr>
            </w:pPr>
            <w:r>
              <w:rPr>
                <w:rFonts w:cs="宋体"/>
                <w:color w:val="auto"/>
                <w:kern w:val="1"/>
                <w:szCs w:val="21"/>
                <w:highlight w:val="none"/>
              </w:rPr>
              <w:t>3、</w:t>
            </w:r>
            <w:r>
              <w:rPr>
                <w:rFonts w:hint="eastAsia" w:cs="宋体"/>
                <w:color w:val="auto"/>
                <w:kern w:val="1"/>
                <w:szCs w:val="21"/>
                <w:highlight w:val="none"/>
              </w:rPr>
              <w:t>服务</w:t>
            </w:r>
            <w:r>
              <w:rPr>
                <w:rFonts w:cs="宋体"/>
                <w:color w:val="auto"/>
                <w:kern w:val="1"/>
                <w:szCs w:val="21"/>
                <w:highlight w:val="none"/>
              </w:rPr>
              <w:t>期责任：详见响应文件。</w:t>
            </w:r>
          </w:p>
        </w:tc>
      </w:tr>
      <w:tr w14:paraId="5D5A6C1C">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A74DEB4">
            <w:pPr>
              <w:spacing w:line="360" w:lineRule="exact"/>
              <w:rPr>
                <w:rFonts w:cs="宋体"/>
                <w:color w:val="auto"/>
                <w:kern w:val="1"/>
                <w:szCs w:val="21"/>
                <w:highlight w:val="none"/>
              </w:rPr>
            </w:pPr>
            <w:r>
              <w:rPr>
                <w:rFonts w:cs="宋体"/>
                <w:color w:val="auto"/>
                <w:kern w:val="1"/>
                <w:szCs w:val="21"/>
                <w:highlight w:val="none"/>
              </w:rPr>
              <w:t>4、其他具体事项：详见响应文件。</w:t>
            </w:r>
          </w:p>
        </w:tc>
      </w:tr>
      <w:tr w14:paraId="4578BD43">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050871C">
            <w:pPr>
              <w:spacing w:line="360" w:lineRule="exact"/>
              <w:rPr>
                <w:rFonts w:cs="宋体"/>
                <w:color w:val="auto"/>
                <w:kern w:val="1"/>
                <w:szCs w:val="21"/>
                <w:highlight w:val="none"/>
              </w:rPr>
            </w:pPr>
            <w:r>
              <w:rPr>
                <w:rFonts w:cs="宋体"/>
                <w:color w:val="auto"/>
                <w:kern w:val="1"/>
                <w:szCs w:val="21"/>
                <w:highlight w:val="none"/>
              </w:rPr>
              <w:t>甲方（章）</w:t>
            </w:r>
          </w:p>
          <w:p w14:paraId="36A913FC">
            <w:pPr>
              <w:spacing w:line="360" w:lineRule="exact"/>
              <w:ind w:firstLine="422"/>
              <w:rPr>
                <w:rFonts w:cs="宋体"/>
                <w:color w:val="auto"/>
                <w:kern w:val="1"/>
                <w:szCs w:val="21"/>
                <w:highlight w:val="none"/>
              </w:rPr>
            </w:pPr>
          </w:p>
          <w:p w14:paraId="4E294E54">
            <w:pPr>
              <w:spacing w:line="360" w:lineRule="exact"/>
              <w:ind w:firstLine="422"/>
              <w:rPr>
                <w:rFonts w:cs="宋体"/>
                <w:color w:val="auto"/>
                <w:kern w:val="1"/>
                <w:szCs w:val="21"/>
                <w:highlight w:val="none"/>
              </w:rPr>
            </w:pPr>
          </w:p>
          <w:p w14:paraId="7023082A">
            <w:pPr>
              <w:spacing w:line="360" w:lineRule="exact"/>
              <w:ind w:firstLine="422"/>
              <w:rPr>
                <w:rFonts w:cs="宋体"/>
                <w:color w:val="auto"/>
                <w:kern w:val="1"/>
                <w:szCs w:val="21"/>
                <w:highlight w:val="none"/>
              </w:rPr>
            </w:pPr>
          </w:p>
          <w:p w14:paraId="08BB4FB2">
            <w:pPr>
              <w:spacing w:line="360" w:lineRule="exact"/>
              <w:ind w:firstLine="422"/>
              <w:rPr>
                <w:rFonts w:cs="宋体"/>
                <w:color w:val="auto"/>
                <w:kern w:val="1"/>
                <w:szCs w:val="21"/>
                <w:highlight w:val="none"/>
              </w:rPr>
            </w:pPr>
            <w:r>
              <w:rPr>
                <w:rFonts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1C6F5A37">
            <w:pPr>
              <w:spacing w:line="360" w:lineRule="exact"/>
              <w:rPr>
                <w:rFonts w:cs="宋体"/>
                <w:color w:val="auto"/>
                <w:kern w:val="1"/>
                <w:szCs w:val="21"/>
                <w:highlight w:val="none"/>
              </w:rPr>
            </w:pPr>
            <w:r>
              <w:rPr>
                <w:rFonts w:cs="宋体"/>
                <w:color w:val="auto"/>
                <w:kern w:val="1"/>
                <w:szCs w:val="21"/>
                <w:highlight w:val="none"/>
              </w:rPr>
              <w:t>乙方（章）</w:t>
            </w:r>
          </w:p>
          <w:p w14:paraId="30B75946">
            <w:pPr>
              <w:spacing w:line="360" w:lineRule="exact"/>
              <w:ind w:firstLine="422"/>
              <w:rPr>
                <w:rFonts w:cs="宋体"/>
                <w:color w:val="auto"/>
                <w:kern w:val="1"/>
                <w:szCs w:val="21"/>
                <w:highlight w:val="none"/>
              </w:rPr>
            </w:pPr>
          </w:p>
          <w:p w14:paraId="134C8D61">
            <w:pPr>
              <w:spacing w:line="360" w:lineRule="exact"/>
              <w:ind w:firstLine="422"/>
              <w:rPr>
                <w:rFonts w:cs="宋体"/>
                <w:color w:val="auto"/>
                <w:kern w:val="1"/>
                <w:szCs w:val="21"/>
                <w:highlight w:val="none"/>
              </w:rPr>
            </w:pPr>
          </w:p>
          <w:p w14:paraId="5F8B7986">
            <w:pPr>
              <w:spacing w:line="360" w:lineRule="exact"/>
              <w:ind w:firstLine="422"/>
              <w:rPr>
                <w:rFonts w:cs="宋体"/>
                <w:color w:val="auto"/>
                <w:kern w:val="1"/>
                <w:szCs w:val="21"/>
                <w:highlight w:val="none"/>
              </w:rPr>
            </w:pPr>
          </w:p>
          <w:p w14:paraId="056DEACE">
            <w:pPr>
              <w:spacing w:line="360" w:lineRule="exact"/>
              <w:ind w:firstLine="422"/>
              <w:rPr>
                <w:rFonts w:cs="宋体"/>
                <w:color w:val="auto"/>
                <w:kern w:val="1"/>
                <w:szCs w:val="21"/>
                <w:highlight w:val="none"/>
              </w:rPr>
            </w:pPr>
            <w:r>
              <w:rPr>
                <w:rFonts w:cs="宋体"/>
                <w:color w:val="auto"/>
                <w:kern w:val="1"/>
                <w:szCs w:val="21"/>
                <w:highlight w:val="none"/>
              </w:rPr>
              <w:t xml:space="preserve">                       年   月   日</w:t>
            </w:r>
          </w:p>
        </w:tc>
      </w:tr>
    </w:tbl>
    <w:p w14:paraId="613DEE99">
      <w:pPr>
        <w:spacing w:line="360" w:lineRule="exact"/>
        <w:rPr>
          <w:rFonts w:ascii="宋体" w:hAnsi="宋体" w:cs="宋体"/>
          <w:color w:val="auto"/>
          <w:kern w:val="1"/>
          <w:szCs w:val="21"/>
          <w:highlight w:val="none"/>
        </w:rPr>
      </w:pPr>
      <w:r>
        <w:rPr>
          <w:rFonts w:ascii="宋体" w:hAnsi="宋体" w:cs="宋体"/>
          <w:color w:val="auto"/>
          <w:kern w:val="1"/>
          <w:szCs w:val="21"/>
          <w:highlight w:val="none"/>
        </w:rPr>
        <w:t xml:space="preserve">  注：售后服务事项填不下时可另加附页。</w:t>
      </w:r>
    </w:p>
    <w:p w14:paraId="3145626A">
      <w:pPr>
        <w:snapToGrid w:val="0"/>
        <w:spacing w:line="360" w:lineRule="exact"/>
        <w:rPr>
          <w:b/>
          <w:bCs/>
          <w:color w:val="auto"/>
          <w:kern w:val="0"/>
          <w:szCs w:val="21"/>
          <w:highlight w:val="none"/>
        </w:rPr>
      </w:pPr>
      <w:r>
        <w:rPr>
          <w:rFonts w:hAnsi="宋体"/>
          <w:b/>
          <w:color w:val="auto"/>
          <w:highlight w:val="none"/>
        </w:rPr>
        <w:br w:type="page"/>
      </w:r>
      <w:r>
        <w:rPr>
          <w:b/>
          <w:bCs/>
          <w:color w:val="auto"/>
          <w:kern w:val="0"/>
          <w:szCs w:val="21"/>
          <w:highlight w:val="none"/>
        </w:rPr>
        <w:t>合同附件1</w:t>
      </w:r>
    </w:p>
    <w:p w14:paraId="36CE03C3">
      <w:pPr>
        <w:snapToGrid w:val="0"/>
        <w:rPr>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9F1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834DE86">
            <w:pPr>
              <w:jc w:val="center"/>
              <w:rPr>
                <w:color w:val="auto"/>
                <w:szCs w:val="21"/>
                <w:highlight w:val="none"/>
              </w:rPr>
            </w:pPr>
            <w:r>
              <w:rPr>
                <w:color w:val="auto"/>
                <w:szCs w:val="21"/>
                <w:highlight w:val="none"/>
              </w:rPr>
              <w:t>供</w:t>
            </w:r>
          </w:p>
          <w:p w14:paraId="118024E6">
            <w:pPr>
              <w:jc w:val="center"/>
              <w:rPr>
                <w:color w:val="auto"/>
                <w:szCs w:val="21"/>
                <w:highlight w:val="none"/>
              </w:rPr>
            </w:pPr>
            <w:r>
              <w:rPr>
                <w:color w:val="auto"/>
                <w:szCs w:val="21"/>
                <w:highlight w:val="none"/>
              </w:rPr>
              <w:t>应</w:t>
            </w:r>
          </w:p>
          <w:p w14:paraId="72102147">
            <w:pPr>
              <w:jc w:val="center"/>
              <w:rPr>
                <w:color w:val="auto"/>
                <w:szCs w:val="21"/>
                <w:highlight w:val="none"/>
              </w:rPr>
            </w:pPr>
            <w:r>
              <w:rPr>
                <w:color w:val="auto"/>
                <w:szCs w:val="21"/>
                <w:highlight w:val="none"/>
              </w:rPr>
              <w:t>商</w:t>
            </w:r>
          </w:p>
          <w:p w14:paraId="4EF64278">
            <w:pPr>
              <w:jc w:val="center"/>
              <w:rPr>
                <w:color w:val="auto"/>
                <w:szCs w:val="21"/>
                <w:highlight w:val="none"/>
              </w:rPr>
            </w:pPr>
            <w:r>
              <w:rPr>
                <w:color w:val="auto"/>
                <w:szCs w:val="21"/>
                <w:highlight w:val="none"/>
              </w:rPr>
              <w:t>申</w:t>
            </w:r>
          </w:p>
          <w:p w14:paraId="5ADA1570">
            <w:pPr>
              <w:jc w:val="center"/>
              <w:rPr>
                <w:color w:val="auto"/>
                <w:szCs w:val="21"/>
                <w:highlight w:val="none"/>
              </w:rPr>
            </w:pPr>
            <w:r>
              <w:rPr>
                <w:color w:val="auto"/>
                <w:szCs w:val="21"/>
                <w:highlight w:val="none"/>
              </w:rPr>
              <w:t>请</w:t>
            </w:r>
          </w:p>
        </w:tc>
        <w:tc>
          <w:tcPr>
            <w:tcW w:w="8640" w:type="dxa"/>
            <w:noWrap w:val="0"/>
            <w:vAlign w:val="center"/>
          </w:tcPr>
          <w:p w14:paraId="0D224FD1">
            <w:pPr>
              <w:rPr>
                <w:color w:val="auto"/>
                <w:szCs w:val="21"/>
                <w:highlight w:val="none"/>
              </w:rPr>
            </w:pPr>
            <w:r>
              <w:rPr>
                <w:color w:val="auto"/>
                <w:szCs w:val="21"/>
                <w:highlight w:val="none"/>
              </w:rPr>
              <w:t>项目编号：</w:t>
            </w:r>
          </w:p>
        </w:tc>
      </w:tr>
      <w:tr w14:paraId="3379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B4DF6B2">
            <w:pPr>
              <w:rPr>
                <w:color w:val="auto"/>
                <w:szCs w:val="21"/>
                <w:highlight w:val="none"/>
              </w:rPr>
            </w:pPr>
          </w:p>
        </w:tc>
        <w:tc>
          <w:tcPr>
            <w:tcW w:w="8640" w:type="dxa"/>
            <w:noWrap w:val="0"/>
            <w:vAlign w:val="center"/>
          </w:tcPr>
          <w:p w14:paraId="2330D90A">
            <w:pPr>
              <w:rPr>
                <w:color w:val="auto"/>
                <w:szCs w:val="21"/>
                <w:highlight w:val="none"/>
              </w:rPr>
            </w:pPr>
            <w:r>
              <w:rPr>
                <w:color w:val="auto"/>
                <w:szCs w:val="21"/>
                <w:highlight w:val="none"/>
              </w:rPr>
              <w:t>项目名称：</w:t>
            </w:r>
          </w:p>
        </w:tc>
      </w:tr>
      <w:tr w14:paraId="76DE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758B100">
            <w:pPr>
              <w:rPr>
                <w:color w:val="auto"/>
                <w:szCs w:val="21"/>
                <w:highlight w:val="none"/>
              </w:rPr>
            </w:pPr>
          </w:p>
        </w:tc>
        <w:tc>
          <w:tcPr>
            <w:tcW w:w="8640" w:type="dxa"/>
            <w:noWrap w:val="0"/>
            <w:vAlign w:val="top"/>
          </w:tcPr>
          <w:p w14:paraId="183FCF44">
            <w:pPr>
              <w:rPr>
                <w:color w:val="auto"/>
                <w:szCs w:val="21"/>
                <w:highlight w:val="none"/>
              </w:rPr>
            </w:pPr>
            <w:r>
              <w:rPr>
                <w:color w:val="auto"/>
                <w:szCs w:val="21"/>
                <w:highlight w:val="none"/>
              </w:rPr>
              <w:t xml:space="preserve">  </w:t>
            </w:r>
          </w:p>
          <w:p w14:paraId="11ED902E">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4648D3D8">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47CCB714">
            <w:pPr>
              <w:spacing w:line="400" w:lineRule="exact"/>
              <w:ind w:firstLine="705"/>
              <w:rPr>
                <w:color w:val="auto"/>
                <w:szCs w:val="21"/>
                <w:highlight w:val="none"/>
              </w:rPr>
            </w:pPr>
            <w:r>
              <w:rPr>
                <w:color w:val="auto"/>
                <w:szCs w:val="21"/>
                <w:highlight w:val="none"/>
              </w:rPr>
              <w:t>单位名称：</w:t>
            </w:r>
          </w:p>
          <w:p w14:paraId="6516B7E5">
            <w:pPr>
              <w:spacing w:line="400" w:lineRule="exact"/>
              <w:ind w:firstLine="705"/>
              <w:rPr>
                <w:color w:val="auto"/>
                <w:szCs w:val="21"/>
                <w:highlight w:val="none"/>
              </w:rPr>
            </w:pPr>
            <w:r>
              <w:rPr>
                <w:color w:val="auto"/>
                <w:szCs w:val="21"/>
                <w:highlight w:val="none"/>
              </w:rPr>
              <w:t>开户银行：</w:t>
            </w:r>
          </w:p>
          <w:p w14:paraId="58A498DE">
            <w:pPr>
              <w:spacing w:line="400" w:lineRule="exact"/>
              <w:ind w:firstLine="705"/>
              <w:rPr>
                <w:color w:val="auto"/>
                <w:szCs w:val="21"/>
                <w:highlight w:val="none"/>
              </w:rPr>
            </w:pPr>
            <w:r>
              <w:rPr>
                <w:color w:val="auto"/>
                <w:szCs w:val="21"/>
                <w:highlight w:val="none"/>
              </w:rPr>
              <w:t>账   号：</w:t>
            </w:r>
          </w:p>
          <w:p w14:paraId="6B957159">
            <w:pPr>
              <w:spacing w:line="400" w:lineRule="exact"/>
              <w:rPr>
                <w:color w:val="auto"/>
                <w:szCs w:val="21"/>
                <w:highlight w:val="none"/>
              </w:rPr>
            </w:pPr>
            <w:r>
              <w:rPr>
                <w:color w:val="auto"/>
                <w:szCs w:val="21"/>
                <w:highlight w:val="none"/>
              </w:rPr>
              <w:t>联系人及电话：</w:t>
            </w:r>
          </w:p>
          <w:p w14:paraId="3667A915">
            <w:pPr>
              <w:spacing w:line="400" w:lineRule="exact"/>
              <w:rPr>
                <w:color w:val="auto"/>
                <w:szCs w:val="21"/>
                <w:highlight w:val="none"/>
              </w:rPr>
            </w:pPr>
          </w:p>
          <w:p w14:paraId="27759531">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089451CC">
            <w:pPr>
              <w:spacing w:line="520" w:lineRule="exact"/>
              <w:jc w:val="center"/>
              <w:rPr>
                <w:color w:val="auto"/>
                <w:szCs w:val="21"/>
                <w:highlight w:val="none"/>
              </w:rPr>
            </w:pPr>
            <w:r>
              <w:rPr>
                <w:color w:val="auto"/>
                <w:szCs w:val="21"/>
                <w:highlight w:val="none"/>
              </w:rPr>
              <w:t xml:space="preserve">                           年    月     日</w:t>
            </w:r>
          </w:p>
        </w:tc>
      </w:tr>
      <w:tr w14:paraId="7F8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EC673F7">
            <w:pPr>
              <w:jc w:val="center"/>
              <w:rPr>
                <w:color w:val="auto"/>
                <w:szCs w:val="21"/>
                <w:highlight w:val="none"/>
              </w:rPr>
            </w:pPr>
            <w:r>
              <w:rPr>
                <w:color w:val="auto"/>
                <w:szCs w:val="21"/>
                <w:highlight w:val="none"/>
              </w:rPr>
              <w:t>采</w:t>
            </w:r>
          </w:p>
          <w:p w14:paraId="79DC8F9C">
            <w:pPr>
              <w:jc w:val="center"/>
              <w:rPr>
                <w:color w:val="auto"/>
                <w:szCs w:val="21"/>
                <w:highlight w:val="none"/>
              </w:rPr>
            </w:pPr>
            <w:r>
              <w:rPr>
                <w:color w:val="auto"/>
                <w:szCs w:val="21"/>
                <w:highlight w:val="none"/>
              </w:rPr>
              <w:t>购</w:t>
            </w:r>
          </w:p>
          <w:p w14:paraId="0D84E4BA">
            <w:pPr>
              <w:jc w:val="center"/>
              <w:rPr>
                <w:color w:val="auto"/>
                <w:szCs w:val="21"/>
                <w:highlight w:val="none"/>
              </w:rPr>
            </w:pPr>
            <w:r>
              <w:rPr>
                <w:color w:val="auto"/>
                <w:szCs w:val="21"/>
                <w:highlight w:val="none"/>
              </w:rPr>
              <w:t>单</w:t>
            </w:r>
          </w:p>
          <w:p w14:paraId="6B6FFCDE">
            <w:pPr>
              <w:jc w:val="center"/>
              <w:rPr>
                <w:color w:val="auto"/>
                <w:szCs w:val="21"/>
                <w:highlight w:val="none"/>
              </w:rPr>
            </w:pPr>
            <w:r>
              <w:rPr>
                <w:color w:val="auto"/>
                <w:szCs w:val="21"/>
                <w:highlight w:val="none"/>
              </w:rPr>
              <w:t>位</w:t>
            </w:r>
          </w:p>
          <w:p w14:paraId="34D65085">
            <w:pPr>
              <w:jc w:val="center"/>
              <w:rPr>
                <w:color w:val="auto"/>
                <w:szCs w:val="21"/>
                <w:highlight w:val="none"/>
              </w:rPr>
            </w:pPr>
            <w:r>
              <w:rPr>
                <w:color w:val="auto"/>
                <w:szCs w:val="21"/>
                <w:highlight w:val="none"/>
              </w:rPr>
              <w:t>意</w:t>
            </w:r>
          </w:p>
          <w:p w14:paraId="00FA8BD2">
            <w:pPr>
              <w:jc w:val="center"/>
              <w:rPr>
                <w:color w:val="auto"/>
                <w:szCs w:val="21"/>
                <w:highlight w:val="none"/>
              </w:rPr>
            </w:pPr>
            <w:r>
              <w:rPr>
                <w:color w:val="auto"/>
                <w:szCs w:val="21"/>
                <w:highlight w:val="none"/>
              </w:rPr>
              <w:t>见</w:t>
            </w:r>
          </w:p>
        </w:tc>
        <w:tc>
          <w:tcPr>
            <w:tcW w:w="8640" w:type="dxa"/>
            <w:noWrap w:val="0"/>
            <w:vAlign w:val="top"/>
          </w:tcPr>
          <w:p w14:paraId="1D1D9534">
            <w:pPr>
              <w:rPr>
                <w:color w:val="auto"/>
                <w:szCs w:val="21"/>
                <w:highlight w:val="none"/>
              </w:rPr>
            </w:pPr>
          </w:p>
          <w:p w14:paraId="0AD53BC6">
            <w:pPr>
              <w:rPr>
                <w:color w:val="auto"/>
                <w:szCs w:val="21"/>
                <w:highlight w:val="none"/>
              </w:rPr>
            </w:pPr>
            <w:r>
              <w:rPr>
                <w:color w:val="auto"/>
                <w:szCs w:val="21"/>
                <w:highlight w:val="none"/>
              </w:rPr>
              <w:t>退付意见：是否同意退付履约保证金及退付金额：</w:t>
            </w:r>
          </w:p>
          <w:p w14:paraId="21E12D01">
            <w:pPr>
              <w:rPr>
                <w:color w:val="auto"/>
                <w:szCs w:val="21"/>
                <w:highlight w:val="none"/>
              </w:rPr>
            </w:pPr>
          </w:p>
          <w:p w14:paraId="12B35ABC">
            <w:pPr>
              <w:rPr>
                <w:color w:val="auto"/>
                <w:szCs w:val="21"/>
                <w:highlight w:val="none"/>
              </w:rPr>
            </w:pPr>
          </w:p>
          <w:p w14:paraId="6E3AF259">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3CEF290E">
            <w:pPr>
              <w:spacing w:line="520" w:lineRule="exact"/>
              <w:jc w:val="center"/>
              <w:rPr>
                <w:color w:val="auto"/>
                <w:szCs w:val="21"/>
                <w:highlight w:val="none"/>
              </w:rPr>
            </w:pPr>
            <w:r>
              <w:rPr>
                <w:color w:val="auto"/>
                <w:szCs w:val="21"/>
                <w:highlight w:val="none"/>
              </w:rPr>
              <w:t xml:space="preserve">                                        年    月     日</w:t>
            </w:r>
          </w:p>
        </w:tc>
      </w:tr>
      <w:tr w14:paraId="4084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4688866">
            <w:pPr>
              <w:jc w:val="center"/>
              <w:rPr>
                <w:color w:val="auto"/>
                <w:szCs w:val="21"/>
                <w:highlight w:val="none"/>
              </w:rPr>
            </w:pPr>
            <w:r>
              <w:rPr>
                <w:color w:val="auto"/>
                <w:szCs w:val="21"/>
                <w:highlight w:val="none"/>
              </w:rPr>
              <w:t>财</w:t>
            </w:r>
          </w:p>
          <w:p w14:paraId="138A55CD">
            <w:pPr>
              <w:jc w:val="center"/>
              <w:rPr>
                <w:color w:val="auto"/>
                <w:szCs w:val="21"/>
                <w:highlight w:val="none"/>
              </w:rPr>
            </w:pPr>
            <w:r>
              <w:rPr>
                <w:color w:val="auto"/>
                <w:szCs w:val="21"/>
                <w:highlight w:val="none"/>
              </w:rPr>
              <w:t>务</w:t>
            </w:r>
          </w:p>
          <w:p w14:paraId="758E2CC5">
            <w:pPr>
              <w:jc w:val="center"/>
              <w:rPr>
                <w:color w:val="auto"/>
                <w:szCs w:val="21"/>
                <w:highlight w:val="none"/>
              </w:rPr>
            </w:pPr>
            <w:r>
              <w:rPr>
                <w:color w:val="auto"/>
                <w:szCs w:val="21"/>
                <w:highlight w:val="none"/>
              </w:rPr>
              <w:t>部</w:t>
            </w:r>
          </w:p>
          <w:p w14:paraId="1D2C043B">
            <w:pPr>
              <w:jc w:val="center"/>
              <w:rPr>
                <w:color w:val="auto"/>
                <w:szCs w:val="21"/>
                <w:highlight w:val="none"/>
              </w:rPr>
            </w:pPr>
            <w:r>
              <w:rPr>
                <w:color w:val="auto"/>
                <w:szCs w:val="21"/>
                <w:highlight w:val="none"/>
              </w:rPr>
              <w:t>门</w:t>
            </w:r>
          </w:p>
          <w:p w14:paraId="2116FBAA">
            <w:pPr>
              <w:jc w:val="center"/>
              <w:rPr>
                <w:color w:val="auto"/>
                <w:szCs w:val="21"/>
                <w:highlight w:val="none"/>
              </w:rPr>
            </w:pPr>
            <w:r>
              <w:rPr>
                <w:color w:val="auto"/>
                <w:szCs w:val="21"/>
                <w:highlight w:val="none"/>
              </w:rPr>
              <w:t>意</w:t>
            </w:r>
          </w:p>
          <w:p w14:paraId="09DBEC98">
            <w:pPr>
              <w:jc w:val="center"/>
              <w:rPr>
                <w:color w:val="auto"/>
                <w:szCs w:val="21"/>
                <w:highlight w:val="none"/>
              </w:rPr>
            </w:pPr>
            <w:r>
              <w:rPr>
                <w:color w:val="auto"/>
                <w:szCs w:val="21"/>
                <w:highlight w:val="none"/>
              </w:rPr>
              <w:t>见</w:t>
            </w:r>
          </w:p>
        </w:tc>
        <w:tc>
          <w:tcPr>
            <w:tcW w:w="8640" w:type="dxa"/>
            <w:noWrap w:val="0"/>
            <w:vAlign w:val="top"/>
          </w:tcPr>
          <w:p w14:paraId="0EDA0E23">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35FD242F">
            <w:pPr>
              <w:spacing w:line="640" w:lineRule="exact"/>
              <w:rPr>
                <w:color w:val="auto"/>
                <w:szCs w:val="21"/>
                <w:highlight w:val="none"/>
              </w:rPr>
            </w:pPr>
            <w:r>
              <w:rPr>
                <w:color w:val="auto"/>
                <w:szCs w:val="21"/>
                <w:highlight w:val="none"/>
              </w:rPr>
              <w:t>会计审核：</w:t>
            </w:r>
          </w:p>
          <w:p w14:paraId="35A9D8E7">
            <w:pPr>
              <w:spacing w:line="640" w:lineRule="exact"/>
              <w:rPr>
                <w:color w:val="auto"/>
                <w:szCs w:val="21"/>
                <w:highlight w:val="none"/>
              </w:rPr>
            </w:pPr>
            <w:r>
              <w:rPr>
                <w:color w:val="auto"/>
                <w:szCs w:val="21"/>
                <w:highlight w:val="none"/>
              </w:rPr>
              <w:t>财务负责人审核：</w:t>
            </w:r>
          </w:p>
          <w:p w14:paraId="3CFDBC6F">
            <w:pPr>
              <w:spacing w:line="640" w:lineRule="exact"/>
              <w:rPr>
                <w:color w:val="auto"/>
                <w:szCs w:val="21"/>
                <w:highlight w:val="none"/>
              </w:rPr>
            </w:pPr>
            <w:r>
              <w:rPr>
                <w:color w:val="auto"/>
                <w:szCs w:val="21"/>
                <w:highlight w:val="none"/>
              </w:rPr>
              <w:t>单位负责人签字：</w:t>
            </w:r>
          </w:p>
          <w:p w14:paraId="361E9796">
            <w:pPr>
              <w:spacing w:line="640" w:lineRule="exact"/>
              <w:rPr>
                <w:color w:val="auto"/>
                <w:szCs w:val="21"/>
                <w:highlight w:val="none"/>
              </w:rPr>
            </w:pPr>
            <w:r>
              <w:rPr>
                <w:color w:val="auto"/>
                <w:szCs w:val="21"/>
                <w:highlight w:val="none"/>
              </w:rPr>
              <w:t>出纳办理转账日期：</w:t>
            </w:r>
          </w:p>
        </w:tc>
      </w:tr>
    </w:tbl>
    <w:p w14:paraId="25E695F5">
      <w:pPr>
        <w:pStyle w:val="19"/>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134B370C">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50B8377C">
      <w:pPr>
        <w:snapToGrid w:val="0"/>
        <w:spacing w:line="360" w:lineRule="exact"/>
        <w:jc w:val="center"/>
        <w:rPr>
          <w:b/>
          <w:bCs/>
          <w:color w:val="auto"/>
          <w:szCs w:val="21"/>
          <w:highlight w:val="none"/>
        </w:rPr>
      </w:pPr>
    </w:p>
    <w:p w14:paraId="194C3AA2">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4F10DD7C">
      <w:pPr>
        <w:widowControl/>
        <w:jc w:val="left"/>
        <w:rPr>
          <w:color w:val="auto"/>
          <w:szCs w:val="21"/>
          <w:highlight w:val="none"/>
        </w:rPr>
      </w:pPr>
    </w:p>
    <w:p w14:paraId="01EB03AC">
      <w:pPr>
        <w:pStyle w:val="173"/>
        <w:ind w:firstLineChars="0"/>
        <w:rPr>
          <w:rFonts w:ascii="Times New Roman" w:hAnsi="Times New Roman" w:eastAsia="宋体"/>
          <w:color w:val="auto"/>
          <w:kern w:val="2"/>
          <w:sz w:val="21"/>
          <w:szCs w:val="21"/>
          <w:highlight w:val="none"/>
        </w:rPr>
      </w:pPr>
    </w:p>
    <w:p w14:paraId="15F7507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5F4BC900">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168D7ACF">
      <w:pPr>
        <w:spacing w:before="120" w:line="320" w:lineRule="exact"/>
        <w:ind w:firstLine="420" w:firstLineChars="200"/>
        <w:jc w:val="left"/>
        <w:rPr>
          <w:rFonts w:ascii="宋体" w:hAnsi="宋体" w:cs="宋体"/>
          <w:color w:val="auto"/>
          <w:szCs w:val="21"/>
          <w:highlight w:val="none"/>
          <w:u w:val="single"/>
        </w:rPr>
      </w:pPr>
      <w:r>
        <w:rPr>
          <w:rStyle w:val="58"/>
          <w:rFonts w:hint="eastAsia"/>
          <w:color w:val="auto"/>
          <w:highlight w:val="none"/>
          <w:u w:val="single"/>
        </w:rPr>
        <w:t>采购人</w:t>
      </w:r>
    </w:p>
    <w:p w14:paraId="0E2AA6AA">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8C0C11D">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049940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3E2B7CEA">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7450247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707B5B25">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市  区  路  号</w:t>
      </w:r>
    </w:p>
    <w:p w14:paraId="62734A6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1390A449">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4C4ED46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3CD5EA2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09C2745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6005C28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38A0FA9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16644AC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6DCE5CC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5B71898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263704B4">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10B83E92">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1321C6F9">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85C0776">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0BFF8948">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307A895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238C28C3">
      <w:pPr>
        <w:pStyle w:val="173"/>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4B70098D">
      <w:pPr>
        <w:pStyle w:val="173"/>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1C6CA127">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17DFBF6A">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7839FCE2">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0A12B992">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4F95D83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690DDCDE">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517C6C4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038771D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287CA3D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7B65CA5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1BE9C09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1B7E1D58">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004B8E6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5E207280">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3B1D6CE4">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53E71FD0">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hint="eastAsia" w:cs="Arial"/>
          <w:color w:val="auto"/>
          <w:szCs w:val="21"/>
          <w:highlight w:val="none"/>
          <w:u w:val="single"/>
        </w:rPr>
        <w:t>GXZC2026-C3-001605-JDZB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49D8A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00F705EE">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7BAB4178">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64B89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1439E3C">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6A3E6894">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F71B8B0">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95C64A8">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0EF2370">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45F4E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14187C1">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72AB19EB">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30C25674">
            <w:pPr>
              <w:pStyle w:val="175"/>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622555ED">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5F76232">
            <w:pPr>
              <w:pStyle w:val="175"/>
              <w:spacing w:before="120" w:after="120"/>
              <w:ind w:firstLine="0" w:firstLineChars="0"/>
              <w:jc w:val="center"/>
              <w:rPr>
                <w:color w:val="auto"/>
                <w:szCs w:val="21"/>
                <w:highlight w:val="none"/>
              </w:rPr>
            </w:pPr>
            <w:r>
              <w:rPr>
                <w:color w:val="auto"/>
                <w:szCs w:val="21"/>
                <w:highlight w:val="none"/>
              </w:rPr>
              <w:t>¥0.00元</w:t>
            </w:r>
          </w:p>
        </w:tc>
      </w:tr>
      <w:tr w14:paraId="5A450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B242347">
            <w:pPr>
              <w:pStyle w:val="175"/>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10A4B366">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DEEE1EB">
            <w:pPr>
              <w:pStyle w:val="175"/>
              <w:spacing w:before="120" w:after="120"/>
              <w:ind w:firstLine="0" w:firstLineChars="0"/>
              <w:jc w:val="center"/>
              <w:rPr>
                <w:color w:val="auto"/>
                <w:szCs w:val="21"/>
                <w:highlight w:val="none"/>
              </w:rPr>
            </w:pPr>
            <w:r>
              <w:rPr>
                <w:color w:val="auto"/>
                <w:szCs w:val="21"/>
                <w:highlight w:val="none"/>
              </w:rPr>
              <w:t>¥0.00元</w:t>
            </w:r>
          </w:p>
        </w:tc>
      </w:tr>
      <w:tr w14:paraId="4323E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55479D28">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36EDE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1F1F4B8A">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3BF42189">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6FD29AE2">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40D5732E">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65491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F2BA8F">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8DBC61">
            <w:pPr>
              <w:pStyle w:val="175"/>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45EC0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0CA098">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C70B24">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59209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4D878D5C">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5BBD7D14">
            <w:pPr>
              <w:pStyle w:val="175"/>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63BB8104">
            <w:pPr>
              <w:pStyle w:val="175"/>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0BC6A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A081BB">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076302FF">
            <w:pPr>
              <w:widowControl/>
              <w:spacing w:before="100" w:beforeAutospacing="1" w:after="100" w:afterAutospacing="1" w:line="320" w:lineRule="exact"/>
              <w:jc w:val="left"/>
              <w:rPr>
                <w:color w:val="auto"/>
                <w:kern w:val="0"/>
                <w:szCs w:val="21"/>
                <w:highlight w:val="none"/>
              </w:rPr>
            </w:pPr>
          </w:p>
        </w:tc>
      </w:tr>
      <w:tr w14:paraId="49238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45F040">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67D79C64">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32B04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037DD39B">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0D1E244A">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94C9C0B">
            <w:pPr>
              <w:widowControl/>
              <w:spacing w:before="100" w:beforeAutospacing="1" w:after="100" w:afterAutospacing="1" w:line="320" w:lineRule="exact"/>
              <w:jc w:val="left"/>
              <w:rPr>
                <w:color w:val="auto"/>
                <w:kern w:val="0"/>
                <w:szCs w:val="21"/>
                <w:highlight w:val="none"/>
              </w:rPr>
            </w:pPr>
          </w:p>
          <w:p w14:paraId="3C2E4827">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4B50731">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0471B0B7">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13FBC78E">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390ABFA4">
            <w:pPr>
              <w:widowControl/>
              <w:spacing w:before="100" w:beforeAutospacing="1" w:after="100" w:afterAutospacing="1" w:line="320" w:lineRule="exact"/>
              <w:jc w:val="left"/>
              <w:rPr>
                <w:color w:val="auto"/>
                <w:kern w:val="0"/>
                <w:szCs w:val="21"/>
                <w:highlight w:val="none"/>
              </w:rPr>
            </w:pPr>
          </w:p>
          <w:p w14:paraId="2833C100">
            <w:pPr>
              <w:widowControl/>
              <w:spacing w:before="100" w:beforeAutospacing="1" w:after="100" w:afterAutospacing="1" w:line="320" w:lineRule="exact"/>
              <w:jc w:val="left"/>
              <w:rPr>
                <w:color w:val="auto"/>
                <w:kern w:val="0"/>
                <w:szCs w:val="21"/>
                <w:highlight w:val="none"/>
              </w:rPr>
            </w:pPr>
          </w:p>
          <w:p w14:paraId="494F6095">
            <w:pPr>
              <w:widowControl/>
              <w:spacing w:before="100" w:beforeAutospacing="1" w:after="100" w:afterAutospacing="1" w:line="320" w:lineRule="exact"/>
              <w:jc w:val="left"/>
              <w:rPr>
                <w:color w:val="auto"/>
                <w:kern w:val="0"/>
                <w:szCs w:val="21"/>
                <w:highlight w:val="none"/>
              </w:rPr>
            </w:pPr>
          </w:p>
        </w:tc>
      </w:tr>
    </w:tbl>
    <w:p w14:paraId="6DC91B0C">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1D062CAE">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4"/>
    <w:bookmarkEnd w:id="75"/>
    <w:p w14:paraId="7BE2BCF4">
      <w:pPr>
        <w:widowControl/>
        <w:jc w:val="center"/>
        <w:outlineLvl w:val="0"/>
        <w:rPr>
          <w:color w:val="auto"/>
          <w:sz w:val="32"/>
          <w:szCs w:val="32"/>
          <w:highlight w:val="none"/>
        </w:rPr>
      </w:pPr>
      <w:bookmarkStart w:id="80" w:name="_Toc15055"/>
      <w:r>
        <w:rPr>
          <w:color w:val="auto"/>
          <w:sz w:val="32"/>
          <w:szCs w:val="32"/>
          <w:highlight w:val="none"/>
        </w:rPr>
        <w:t>第六章  响应文件格式</w:t>
      </w:r>
      <w:bookmarkEnd w:id="80"/>
    </w:p>
    <w:p w14:paraId="37FB4C84">
      <w:pPr>
        <w:rPr>
          <w:rFonts w:hint="eastAsia"/>
          <w:color w:val="auto"/>
          <w:sz w:val="28"/>
          <w:szCs w:val="28"/>
          <w:highlight w:val="none"/>
        </w:rPr>
      </w:pPr>
      <w:bookmarkStart w:id="81" w:name="_Toc254970556"/>
      <w:bookmarkStart w:id="82" w:name="_Toc254970697"/>
    </w:p>
    <w:bookmarkEnd w:id="81"/>
    <w:bookmarkEnd w:id="82"/>
    <w:p w14:paraId="66FDB91F">
      <w:pPr>
        <w:rPr>
          <w:rFonts w:hint="eastAsia"/>
          <w:color w:val="auto"/>
          <w:sz w:val="28"/>
          <w:szCs w:val="28"/>
          <w:highlight w:val="none"/>
        </w:rPr>
      </w:pPr>
    </w:p>
    <w:p w14:paraId="1C844AAC">
      <w:pPr>
        <w:spacing w:line="500" w:lineRule="exact"/>
        <w:ind w:firstLine="560" w:firstLineChars="200"/>
        <w:rPr>
          <w:rFonts w:ascii="宋体" w:hAnsi="宋体"/>
          <w:color w:val="auto"/>
          <w:sz w:val="24"/>
          <w:highlight w:val="none"/>
        </w:rPr>
      </w:pPr>
      <w:bookmarkStart w:id="83" w:name="_Hlk19199063"/>
      <w:r>
        <w:rPr>
          <w:rFonts w:hint="eastAsia"/>
          <w:color w:val="auto"/>
          <w:sz w:val="28"/>
          <w:szCs w:val="28"/>
          <w:highlight w:val="none"/>
        </w:rPr>
        <w:t>注：有签字、盖章要求的应按要求</w:t>
      </w:r>
      <w:bookmarkEnd w:id="83"/>
      <w:r>
        <w:rPr>
          <w:rFonts w:hint="eastAsia"/>
          <w:color w:val="auto"/>
          <w:sz w:val="28"/>
          <w:szCs w:val="28"/>
          <w:highlight w:val="none"/>
        </w:rPr>
        <w:t>签字（签章）、盖章（签章）。</w:t>
      </w:r>
      <w:r>
        <w:rPr>
          <w:bCs/>
          <w:color w:val="auto"/>
          <w:sz w:val="24"/>
          <w:highlight w:val="none"/>
        </w:rPr>
        <w:t xml:space="preserve"> </w:t>
      </w:r>
    </w:p>
    <w:p w14:paraId="2C52D93F">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4" w:name="_Hlk92966991"/>
      <w:r>
        <w:rPr>
          <w:rFonts w:hint="eastAsia" w:ascii="Times New Roman" w:hAnsi="Times New Roman" w:eastAsia="宋体" w:cs="Times New Roman"/>
          <w:b w:val="0"/>
          <w:bCs w:val="0"/>
          <w:color w:val="auto"/>
          <w:sz w:val="24"/>
          <w:highlight w:val="none"/>
        </w:rPr>
        <w:t>（资格证明文件）</w:t>
      </w:r>
      <w:bookmarkEnd w:id="84"/>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1F8D22EA">
      <w:pPr>
        <w:snapToGrid w:val="0"/>
        <w:spacing w:before="120" w:beforeLines="50" w:after="50" w:line="360" w:lineRule="exact"/>
        <w:rPr>
          <w:rFonts w:ascii="Times New Roman" w:hAnsi="Times New Roman" w:eastAsia="宋体" w:cs="Times New Roman"/>
          <w:color w:val="auto"/>
          <w:sz w:val="24"/>
          <w:highlight w:val="none"/>
        </w:rPr>
      </w:pPr>
    </w:p>
    <w:p w14:paraId="74B3579F">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06FD95EC">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2C90C53F">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2AA76CA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363FC779">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5"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5"/>
    <w:p w14:paraId="5CAC1C0A">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D2421B8">
      <w:pPr>
        <w:snapToGrid w:val="0"/>
        <w:spacing w:before="120" w:beforeLines="50" w:after="50" w:line="360" w:lineRule="exact"/>
        <w:rPr>
          <w:rFonts w:ascii="Times New Roman" w:hAnsi="Times New Roman" w:eastAsia="宋体" w:cs="Times New Roman"/>
          <w:bCs/>
          <w:color w:val="auto"/>
          <w:sz w:val="24"/>
          <w:highlight w:val="none"/>
        </w:rPr>
      </w:pPr>
    </w:p>
    <w:p w14:paraId="5E123449">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253E1D6A">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61C8423A">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43CF8A2B">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202FB075">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2EA71DA1">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713285A1">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63A86774">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79D7EC02">
      <w:pPr>
        <w:snapToGrid w:val="0"/>
        <w:spacing w:before="120" w:beforeLines="50" w:after="50" w:line="360" w:lineRule="exact"/>
        <w:jc w:val="center"/>
        <w:rPr>
          <w:color w:val="auto"/>
          <w:sz w:val="24"/>
          <w:highlight w:val="none"/>
        </w:rPr>
      </w:pPr>
    </w:p>
    <w:p w14:paraId="4D6EC14D">
      <w:pPr>
        <w:snapToGrid w:val="0"/>
        <w:spacing w:before="120" w:beforeLines="50" w:after="50" w:line="440" w:lineRule="exact"/>
        <w:jc w:val="center"/>
        <w:outlineLvl w:val="9"/>
        <w:rPr>
          <w:b/>
          <w:bCs/>
          <w:color w:val="auto"/>
          <w:sz w:val="24"/>
          <w:highlight w:val="none"/>
        </w:rPr>
      </w:pPr>
      <w:bookmarkStart w:id="86" w:name="_Toc254970698"/>
      <w:bookmarkStart w:id="87" w:name="_Toc254970557"/>
      <w:r>
        <w:rPr>
          <w:color w:val="auto"/>
          <w:sz w:val="24"/>
          <w:highlight w:val="none"/>
        </w:rPr>
        <w:br w:type="page"/>
      </w:r>
      <w:bookmarkEnd w:id="86"/>
      <w:bookmarkEnd w:id="87"/>
    </w:p>
    <w:p w14:paraId="147F0556">
      <w:pPr>
        <w:snapToGrid w:val="0"/>
        <w:spacing w:before="120" w:beforeLines="50" w:after="50" w:line="440" w:lineRule="exact"/>
        <w:jc w:val="center"/>
        <w:rPr>
          <w:color w:val="auto"/>
          <w:sz w:val="24"/>
          <w:highlight w:val="none"/>
        </w:rPr>
      </w:pPr>
    </w:p>
    <w:p w14:paraId="1F20DF2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B7274AA">
      <w:pPr>
        <w:jc w:val="center"/>
        <w:rPr>
          <w:b/>
          <w:color w:val="auto"/>
          <w:sz w:val="24"/>
          <w:highlight w:val="none"/>
        </w:rPr>
      </w:pPr>
      <w:r>
        <w:rPr>
          <w:b/>
          <w:color w:val="auto"/>
          <w:sz w:val="24"/>
          <w:highlight w:val="none"/>
        </w:rPr>
        <w:t>（需有页码）</w:t>
      </w:r>
    </w:p>
    <w:p w14:paraId="28B8DFAA">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5A4261AC">
      <w:pPr>
        <w:snapToGrid w:val="0"/>
        <w:spacing w:before="50" w:after="120" w:afterLines="50" w:line="400" w:lineRule="exact"/>
        <w:jc w:val="left"/>
        <w:rPr>
          <w:b/>
          <w:color w:val="auto"/>
          <w:szCs w:val="21"/>
          <w:highlight w:val="none"/>
        </w:rPr>
      </w:pPr>
      <w:bookmarkStart w:id="88" w:name="_Hlk19199154"/>
    </w:p>
    <w:p w14:paraId="7F12D4E4">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88"/>
    </w:p>
    <w:p w14:paraId="1CB3E3AD">
      <w:pPr>
        <w:snapToGrid w:val="0"/>
        <w:spacing w:before="120" w:beforeLines="50" w:after="50" w:line="360" w:lineRule="exact"/>
        <w:jc w:val="center"/>
        <w:rPr>
          <w:b/>
          <w:color w:val="auto"/>
          <w:szCs w:val="21"/>
          <w:highlight w:val="none"/>
        </w:rPr>
      </w:pPr>
      <w:r>
        <w:rPr>
          <w:b/>
          <w:color w:val="auto"/>
          <w:szCs w:val="21"/>
          <w:highlight w:val="none"/>
        </w:rPr>
        <w:t>响应声明书</w:t>
      </w:r>
    </w:p>
    <w:p w14:paraId="08175E7E">
      <w:pPr>
        <w:snapToGrid w:val="0"/>
        <w:spacing w:before="120" w:beforeLines="50" w:after="50" w:line="360" w:lineRule="exact"/>
        <w:jc w:val="center"/>
        <w:rPr>
          <w:color w:val="auto"/>
          <w:szCs w:val="21"/>
          <w:highlight w:val="none"/>
        </w:rPr>
      </w:pPr>
    </w:p>
    <w:p w14:paraId="5E0C88E1">
      <w:pPr>
        <w:snapToGrid w:val="0"/>
        <w:spacing w:before="120" w:beforeLines="50" w:after="50" w:line="360" w:lineRule="exact"/>
        <w:rPr>
          <w:color w:val="auto"/>
          <w:szCs w:val="21"/>
          <w:highlight w:val="none"/>
        </w:rPr>
      </w:pPr>
      <w:bookmarkStart w:id="89"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29A38709">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2823544">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383509F5">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7ABF41FC">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7C0A899F">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1263E104">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BE4D0E3">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74065ECE">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4F589FFA">
      <w:pPr>
        <w:snapToGrid w:val="0"/>
        <w:spacing w:before="120" w:beforeLines="50" w:line="360" w:lineRule="exact"/>
        <w:ind w:firstLine="420" w:firstLineChars="200"/>
        <w:rPr>
          <w:rFonts w:hint="eastAsia"/>
          <w:color w:val="auto"/>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22B0D05A">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9"/>
    <w:p w14:paraId="726190BE">
      <w:pPr>
        <w:snapToGrid w:val="0"/>
        <w:spacing w:before="120" w:beforeLines="50" w:line="360" w:lineRule="exact"/>
        <w:ind w:firstLine="420" w:firstLineChars="200"/>
        <w:rPr>
          <w:color w:val="auto"/>
          <w:szCs w:val="21"/>
          <w:highlight w:val="none"/>
        </w:rPr>
      </w:pPr>
    </w:p>
    <w:p w14:paraId="1049616E">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62625ED">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541D61AC">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8E40E57">
      <w:pPr>
        <w:snapToGrid w:val="0"/>
        <w:spacing w:before="120" w:beforeLines="50" w:after="50" w:line="440" w:lineRule="exact"/>
        <w:rPr>
          <w:color w:val="auto"/>
          <w:szCs w:val="21"/>
          <w:highlight w:val="none"/>
        </w:rPr>
      </w:pPr>
    </w:p>
    <w:p w14:paraId="6963F1BA">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35006F4">
      <w:pPr>
        <w:snapToGrid w:val="0"/>
        <w:spacing w:before="50" w:after="120" w:afterLines="50" w:line="440" w:lineRule="exact"/>
        <w:jc w:val="left"/>
        <w:rPr>
          <w:color w:val="auto"/>
          <w:szCs w:val="21"/>
          <w:highlight w:val="none"/>
        </w:rPr>
      </w:pPr>
    </w:p>
    <w:p w14:paraId="5A598925">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725D1063">
      <w:pPr>
        <w:snapToGrid w:val="0"/>
        <w:spacing w:before="50" w:after="120" w:afterLines="50" w:line="440" w:lineRule="exact"/>
        <w:jc w:val="left"/>
        <w:rPr>
          <w:color w:val="auto"/>
          <w:highlight w:val="none"/>
        </w:rPr>
      </w:pPr>
    </w:p>
    <w:p w14:paraId="33CB9016">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1C627D18">
      <w:pPr>
        <w:snapToGrid w:val="0"/>
        <w:spacing w:before="50" w:after="120" w:afterLines="50" w:line="440" w:lineRule="exact"/>
        <w:jc w:val="left"/>
        <w:rPr>
          <w:color w:val="auto"/>
          <w:szCs w:val="21"/>
          <w:highlight w:val="none"/>
        </w:rPr>
      </w:pPr>
    </w:p>
    <w:p w14:paraId="293BB7CC">
      <w:pPr>
        <w:snapToGrid w:val="0"/>
        <w:spacing w:before="50" w:after="120" w:afterLines="50" w:line="440" w:lineRule="exact"/>
        <w:jc w:val="left"/>
        <w:rPr>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4F3895C1">
      <w:pPr>
        <w:snapToGrid w:val="0"/>
        <w:spacing w:before="50" w:after="120" w:afterLines="50" w:line="440" w:lineRule="exact"/>
        <w:jc w:val="left"/>
        <w:rPr>
          <w:rFonts w:hint="eastAsia"/>
          <w:color w:val="auto"/>
          <w:highlight w:val="none"/>
        </w:rPr>
      </w:pPr>
    </w:p>
    <w:p w14:paraId="09D0DFB8">
      <w:pPr>
        <w:rPr>
          <w:color w:val="auto"/>
          <w:szCs w:val="21"/>
          <w:highlight w:val="none"/>
        </w:rPr>
      </w:pPr>
      <w:r>
        <w:rPr>
          <w:color w:val="auto"/>
          <w:highlight w:val="none"/>
        </w:rPr>
        <w:br w:type="page"/>
      </w: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6713A6B7">
      <w:pPr>
        <w:spacing w:line="360" w:lineRule="auto"/>
        <w:ind w:firstLine="3584" w:firstLineChars="1700"/>
        <w:rPr>
          <w:b/>
          <w:color w:val="auto"/>
          <w:szCs w:val="21"/>
          <w:highlight w:val="none"/>
        </w:rPr>
      </w:pPr>
    </w:p>
    <w:p w14:paraId="148A5925">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6E064879">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6FF26F92">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5D503CE">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10537FB">
      <w:pPr>
        <w:spacing w:line="360" w:lineRule="auto"/>
        <w:ind w:firstLine="420"/>
        <w:rPr>
          <w:bCs/>
          <w:color w:val="auto"/>
          <w:szCs w:val="21"/>
          <w:highlight w:val="none"/>
        </w:rPr>
      </w:pPr>
      <w:r>
        <w:rPr>
          <w:rFonts w:hint="eastAsia"/>
          <w:bCs/>
          <w:color w:val="auto"/>
          <w:szCs w:val="21"/>
          <w:highlight w:val="none"/>
        </w:rPr>
        <w:t>……</w:t>
      </w:r>
    </w:p>
    <w:p w14:paraId="739558FB">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EB8039F">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A9A45FC">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32D35C6E">
      <w:pPr>
        <w:spacing w:line="360" w:lineRule="auto"/>
        <w:jc w:val="left"/>
        <w:rPr>
          <w:bCs/>
          <w:color w:val="auto"/>
          <w:szCs w:val="21"/>
          <w:highlight w:val="none"/>
        </w:rPr>
      </w:pPr>
      <w:r>
        <w:rPr>
          <w:rFonts w:hint="eastAsia"/>
          <w:bCs/>
          <w:color w:val="auto"/>
          <w:szCs w:val="21"/>
          <w:highlight w:val="none"/>
        </w:rPr>
        <w:t>注：</w:t>
      </w:r>
    </w:p>
    <w:p w14:paraId="6AC0B41E">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3014CE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E8C8F2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F08355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997DA5F">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301AD13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18FDC7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796B4FC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EE2FC26">
      <w:pPr>
        <w:snapToGrid w:val="0"/>
        <w:spacing w:before="50" w:after="120" w:afterLines="50"/>
        <w:jc w:val="left"/>
        <w:rPr>
          <w:color w:val="auto"/>
          <w:szCs w:val="21"/>
          <w:highlight w:val="none"/>
        </w:rPr>
      </w:pPr>
    </w:p>
    <w:p w14:paraId="68EB5186">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1AC68FAD">
      <w:pPr>
        <w:snapToGrid w:val="0"/>
        <w:spacing w:before="50" w:after="120" w:afterLines="50"/>
        <w:jc w:val="left"/>
        <w:rPr>
          <w:color w:val="auto"/>
          <w:szCs w:val="21"/>
          <w:highlight w:val="none"/>
        </w:rPr>
      </w:pPr>
    </w:p>
    <w:p w14:paraId="0C3F4F67">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3817C5C6">
      <w:pPr>
        <w:spacing w:line="360" w:lineRule="auto"/>
        <w:jc w:val="center"/>
        <w:rPr>
          <w:b/>
          <w:color w:val="auto"/>
          <w:szCs w:val="21"/>
          <w:highlight w:val="none"/>
        </w:rPr>
      </w:pPr>
    </w:p>
    <w:p w14:paraId="4874C0D5">
      <w:pPr>
        <w:spacing w:line="360" w:lineRule="auto"/>
        <w:jc w:val="center"/>
        <w:rPr>
          <w:b/>
          <w:color w:val="auto"/>
          <w:szCs w:val="21"/>
          <w:highlight w:val="none"/>
        </w:rPr>
      </w:pPr>
      <w:r>
        <w:rPr>
          <w:b/>
          <w:color w:val="auto"/>
          <w:szCs w:val="21"/>
          <w:highlight w:val="none"/>
        </w:rPr>
        <w:t>残疾人福利性单位声明函</w:t>
      </w:r>
    </w:p>
    <w:p w14:paraId="1B2DD6BF">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486EDBA">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2D78D4D0">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003C463">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31C96A7A">
      <w:pPr>
        <w:spacing w:line="360" w:lineRule="auto"/>
        <w:rPr>
          <w:color w:val="auto"/>
          <w:szCs w:val="21"/>
          <w:highlight w:val="none"/>
        </w:rPr>
      </w:pPr>
    </w:p>
    <w:p w14:paraId="0F307366">
      <w:pPr>
        <w:pStyle w:val="7"/>
        <w:overflowPunct w:val="0"/>
        <w:ind w:left="0" w:leftChars="0" w:firstLine="0" w:firstLineChars="0"/>
        <w:rPr>
          <w:color w:val="auto"/>
          <w:highlight w:val="none"/>
        </w:rPr>
      </w:pPr>
      <w:r>
        <w:rPr>
          <w:color w:val="auto"/>
          <w:szCs w:val="21"/>
          <w:highlight w:val="none"/>
        </w:rPr>
        <w:br w:type="page"/>
      </w: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25769B5E">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EC1D087">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5957AE">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809061">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1E9472">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83066D">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1EE0B4">
            <w:pPr>
              <w:spacing w:line="360" w:lineRule="auto"/>
              <w:jc w:val="center"/>
              <w:rPr>
                <w:color w:val="auto"/>
                <w:szCs w:val="21"/>
                <w:highlight w:val="none"/>
              </w:rPr>
            </w:pPr>
            <w:r>
              <w:rPr>
                <w:rFonts w:hint="eastAsia"/>
                <w:color w:val="auto"/>
                <w:szCs w:val="21"/>
                <w:highlight w:val="none"/>
              </w:rPr>
              <w:t>备注</w:t>
            </w:r>
          </w:p>
        </w:tc>
      </w:tr>
      <w:tr w14:paraId="1D0B3F6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4F3AFC">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B6AAF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0F18B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01CBA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AD4C6C">
            <w:pPr>
              <w:spacing w:line="360" w:lineRule="auto"/>
              <w:jc w:val="center"/>
              <w:rPr>
                <w:color w:val="auto"/>
                <w:szCs w:val="21"/>
                <w:highlight w:val="none"/>
              </w:rPr>
            </w:pPr>
          </w:p>
        </w:tc>
      </w:tr>
      <w:tr w14:paraId="4529EAE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D1D5A3">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1D53D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A4598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FAFDE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0C3A66">
            <w:pPr>
              <w:spacing w:line="360" w:lineRule="auto"/>
              <w:jc w:val="center"/>
              <w:rPr>
                <w:color w:val="auto"/>
                <w:szCs w:val="21"/>
                <w:highlight w:val="none"/>
              </w:rPr>
            </w:pPr>
          </w:p>
        </w:tc>
      </w:tr>
      <w:tr w14:paraId="72F3507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57B753">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A0C6F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A4671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26C91C">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A58982">
            <w:pPr>
              <w:spacing w:line="360" w:lineRule="auto"/>
              <w:jc w:val="center"/>
              <w:rPr>
                <w:color w:val="auto"/>
                <w:szCs w:val="21"/>
                <w:highlight w:val="none"/>
              </w:rPr>
            </w:pPr>
          </w:p>
        </w:tc>
      </w:tr>
      <w:tr w14:paraId="6041E1D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7C9322">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E7CF1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B8B6A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F90FA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96D3AC">
            <w:pPr>
              <w:spacing w:line="360" w:lineRule="auto"/>
              <w:jc w:val="center"/>
              <w:rPr>
                <w:color w:val="auto"/>
                <w:szCs w:val="21"/>
                <w:highlight w:val="none"/>
              </w:rPr>
            </w:pPr>
          </w:p>
        </w:tc>
      </w:tr>
    </w:tbl>
    <w:p w14:paraId="7C413622">
      <w:pPr>
        <w:snapToGrid w:val="0"/>
        <w:spacing w:line="360" w:lineRule="auto"/>
        <w:jc w:val="left"/>
        <w:rPr>
          <w:color w:val="auto"/>
          <w:szCs w:val="21"/>
          <w:highlight w:val="none"/>
        </w:rPr>
      </w:pPr>
      <w:r>
        <w:rPr>
          <w:rFonts w:hint="eastAsia"/>
          <w:color w:val="auto"/>
          <w:szCs w:val="21"/>
          <w:highlight w:val="none"/>
        </w:rPr>
        <w:t>注：</w:t>
      </w:r>
    </w:p>
    <w:p w14:paraId="2E12712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DE5733">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519EB06F">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7315B160">
      <w:pPr>
        <w:snapToGrid w:val="0"/>
        <w:spacing w:line="360" w:lineRule="auto"/>
        <w:jc w:val="left"/>
        <w:rPr>
          <w:color w:val="auto"/>
          <w:szCs w:val="21"/>
          <w:highlight w:val="none"/>
        </w:rPr>
      </w:pPr>
    </w:p>
    <w:p w14:paraId="08CB9178">
      <w:pPr>
        <w:snapToGrid w:val="0"/>
        <w:spacing w:line="360" w:lineRule="auto"/>
        <w:jc w:val="left"/>
        <w:rPr>
          <w:color w:val="auto"/>
          <w:szCs w:val="21"/>
          <w:highlight w:val="none"/>
        </w:rPr>
      </w:pPr>
    </w:p>
    <w:p w14:paraId="19394DBC">
      <w:pPr>
        <w:snapToGrid w:val="0"/>
        <w:spacing w:line="360" w:lineRule="auto"/>
        <w:jc w:val="left"/>
        <w:rPr>
          <w:color w:val="auto"/>
          <w:szCs w:val="21"/>
          <w:highlight w:val="none"/>
        </w:rPr>
      </w:pPr>
    </w:p>
    <w:p w14:paraId="62F27E32">
      <w:pPr>
        <w:snapToGrid w:val="0"/>
        <w:spacing w:line="360" w:lineRule="auto"/>
        <w:jc w:val="left"/>
        <w:rPr>
          <w:color w:val="auto"/>
          <w:szCs w:val="21"/>
          <w:highlight w:val="none"/>
        </w:rPr>
      </w:pPr>
    </w:p>
    <w:p w14:paraId="1B9786DE">
      <w:pPr>
        <w:snapToGrid w:val="0"/>
        <w:spacing w:line="360" w:lineRule="auto"/>
        <w:jc w:val="left"/>
        <w:rPr>
          <w:color w:val="auto"/>
          <w:szCs w:val="21"/>
          <w:highlight w:val="none"/>
        </w:rPr>
      </w:pPr>
    </w:p>
    <w:p w14:paraId="7B0303F6">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04175AF9">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45EAAEA0">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147F899">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3BD1B9">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B56767">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BC9F82">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7831A2">
            <w:pPr>
              <w:spacing w:line="360" w:lineRule="auto"/>
              <w:jc w:val="center"/>
              <w:rPr>
                <w:color w:val="auto"/>
                <w:szCs w:val="21"/>
                <w:highlight w:val="none"/>
              </w:rPr>
            </w:pPr>
            <w:r>
              <w:rPr>
                <w:rFonts w:hint="eastAsia"/>
                <w:color w:val="auto"/>
                <w:szCs w:val="21"/>
                <w:highlight w:val="none"/>
              </w:rPr>
              <w:t>备注</w:t>
            </w:r>
          </w:p>
        </w:tc>
      </w:tr>
      <w:tr w14:paraId="794A3BB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AF2A0C">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8D058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071F8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C87E68">
            <w:pPr>
              <w:spacing w:line="360" w:lineRule="auto"/>
              <w:jc w:val="center"/>
              <w:rPr>
                <w:color w:val="auto"/>
                <w:szCs w:val="21"/>
                <w:highlight w:val="none"/>
              </w:rPr>
            </w:pPr>
          </w:p>
        </w:tc>
      </w:tr>
      <w:tr w14:paraId="5C61F5D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3C3FEB">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37046B">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BE47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32395">
            <w:pPr>
              <w:spacing w:line="360" w:lineRule="auto"/>
              <w:jc w:val="center"/>
              <w:rPr>
                <w:color w:val="auto"/>
                <w:szCs w:val="21"/>
                <w:highlight w:val="none"/>
              </w:rPr>
            </w:pPr>
          </w:p>
        </w:tc>
      </w:tr>
      <w:tr w14:paraId="6F420D0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D883F6">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2D1E9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6D67C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29D04C">
            <w:pPr>
              <w:spacing w:line="360" w:lineRule="auto"/>
              <w:jc w:val="center"/>
              <w:rPr>
                <w:color w:val="auto"/>
                <w:szCs w:val="21"/>
                <w:highlight w:val="none"/>
              </w:rPr>
            </w:pPr>
          </w:p>
        </w:tc>
      </w:tr>
      <w:tr w14:paraId="6B22E1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3DA3ED">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8324D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E4F6D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5CDC13">
            <w:pPr>
              <w:spacing w:line="360" w:lineRule="auto"/>
              <w:jc w:val="center"/>
              <w:rPr>
                <w:color w:val="auto"/>
                <w:szCs w:val="21"/>
                <w:highlight w:val="none"/>
              </w:rPr>
            </w:pPr>
          </w:p>
        </w:tc>
      </w:tr>
    </w:tbl>
    <w:p w14:paraId="17086BB0">
      <w:pPr>
        <w:snapToGrid w:val="0"/>
        <w:spacing w:line="360" w:lineRule="auto"/>
        <w:jc w:val="left"/>
        <w:rPr>
          <w:color w:val="auto"/>
          <w:szCs w:val="21"/>
          <w:highlight w:val="none"/>
        </w:rPr>
      </w:pPr>
      <w:r>
        <w:rPr>
          <w:rFonts w:hint="eastAsia"/>
          <w:color w:val="auto"/>
          <w:szCs w:val="21"/>
          <w:highlight w:val="none"/>
        </w:rPr>
        <w:t>注：</w:t>
      </w:r>
    </w:p>
    <w:p w14:paraId="5588D2DF">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7183BE4A">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56CD8A52">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64730D90">
      <w:pPr>
        <w:snapToGrid w:val="0"/>
        <w:spacing w:line="360" w:lineRule="auto"/>
        <w:jc w:val="left"/>
        <w:rPr>
          <w:color w:val="auto"/>
          <w:szCs w:val="21"/>
          <w:highlight w:val="none"/>
        </w:rPr>
      </w:pPr>
    </w:p>
    <w:p w14:paraId="68A72ED7">
      <w:pPr>
        <w:snapToGrid w:val="0"/>
        <w:spacing w:line="360" w:lineRule="auto"/>
        <w:jc w:val="left"/>
        <w:rPr>
          <w:color w:val="auto"/>
          <w:szCs w:val="21"/>
          <w:highlight w:val="none"/>
        </w:rPr>
      </w:pPr>
    </w:p>
    <w:p w14:paraId="6E3AE01D">
      <w:pPr>
        <w:snapToGrid w:val="0"/>
        <w:spacing w:line="360" w:lineRule="auto"/>
        <w:jc w:val="left"/>
        <w:rPr>
          <w:color w:val="auto"/>
          <w:szCs w:val="21"/>
          <w:highlight w:val="none"/>
        </w:rPr>
      </w:pPr>
    </w:p>
    <w:p w14:paraId="76C6A7E8">
      <w:pPr>
        <w:snapToGrid w:val="0"/>
        <w:spacing w:line="360" w:lineRule="auto"/>
        <w:jc w:val="left"/>
        <w:rPr>
          <w:color w:val="auto"/>
          <w:szCs w:val="21"/>
          <w:highlight w:val="none"/>
        </w:rPr>
      </w:pPr>
    </w:p>
    <w:p w14:paraId="291F0493">
      <w:pPr>
        <w:snapToGrid w:val="0"/>
        <w:spacing w:line="360" w:lineRule="auto"/>
        <w:jc w:val="left"/>
        <w:rPr>
          <w:color w:val="auto"/>
          <w:szCs w:val="21"/>
          <w:highlight w:val="none"/>
        </w:rPr>
      </w:pPr>
    </w:p>
    <w:p w14:paraId="27086D4F">
      <w:pPr>
        <w:snapToGrid w:val="0"/>
        <w:spacing w:line="360" w:lineRule="auto"/>
        <w:jc w:val="left"/>
        <w:rPr>
          <w:color w:val="auto"/>
          <w:szCs w:val="21"/>
          <w:highlight w:val="none"/>
        </w:rPr>
      </w:pPr>
    </w:p>
    <w:p w14:paraId="4AA5F797">
      <w:pPr>
        <w:snapToGrid w:val="0"/>
        <w:spacing w:line="360" w:lineRule="auto"/>
        <w:jc w:val="left"/>
        <w:rPr>
          <w:color w:val="auto"/>
          <w:szCs w:val="21"/>
          <w:highlight w:val="none"/>
        </w:rPr>
      </w:pPr>
    </w:p>
    <w:p w14:paraId="68222449">
      <w:pPr>
        <w:snapToGrid w:val="0"/>
        <w:spacing w:line="360" w:lineRule="auto"/>
        <w:jc w:val="left"/>
        <w:rPr>
          <w:color w:val="auto"/>
          <w:szCs w:val="21"/>
          <w:highlight w:val="none"/>
        </w:rPr>
      </w:pPr>
    </w:p>
    <w:p w14:paraId="47A4BA0B">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755DCBE7">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C74D8CA">
      <w:pPr>
        <w:pStyle w:val="26"/>
        <w:tabs>
          <w:tab w:val="left" w:pos="2127"/>
        </w:tabs>
        <w:spacing w:line="340" w:lineRule="exact"/>
        <w:rPr>
          <w:rFonts w:ascii="Times New Roman" w:hAnsi="Times New Roman" w:cs="Times New Roman"/>
          <w:color w:val="auto"/>
          <w:highlight w:val="none"/>
        </w:rPr>
      </w:pPr>
    </w:p>
    <w:p w14:paraId="6B970106">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79826B4D">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745E32E1">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561ED365">
      <w:pPr>
        <w:spacing w:line="360" w:lineRule="auto"/>
        <w:jc w:val="center"/>
        <w:rPr>
          <w:b/>
          <w:bCs/>
          <w:color w:val="auto"/>
          <w:sz w:val="28"/>
          <w:szCs w:val="36"/>
          <w:highlight w:val="none"/>
        </w:rPr>
      </w:pPr>
    </w:p>
    <w:p w14:paraId="1CFC73C4">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3C126382">
      <w:pPr>
        <w:snapToGrid w:val="0"/>
        <w:spacing w:before="50" w:after="120" w:afterLines="50"/>
        <w:jc w:val="left"/>
        <w:rPr>
          <w:color w:val="auto"/>
          <w:highlight w:val="none"/>
        </w:rPr>
      </w:pPr>
      <w:r>
        <w:rPr>
          <w:rFonts w:hint="eastAsia"/>
          <w:color w:val="auto"/>
          <w:highlight w:val="none"/>
        </w:rPr>
        <w:t xml:space="preserve">编号：           </w:t>
      </w:r>
    </w:p>
    <w:p w14:paraId="704643F2">
      <w:pPr>
        <w:snapToGrid w:val="0"/>
        <w:spacing w:before="50" w:after="120" w:afterLines="50"/>
        <w:jc w:val="left"/>
        <w:rPr>
          <w:color w:val="auto"/>
          <w:highlight w:val="none"/>
        </w:rPr>
      </w:pPr>
      <w:r>
        <w:rPr>
          <w:rFonts w:hint="eastAsia"/>
          <w:color w:val="auto"/>
          <w:highlight w:val="none"/>
        </w:rPr>
        <w:t>申请人：</w:t>
      </w:r>
    </w:p>
    <w:p w14:paraId="5F0F3900">
      <w:pPr>
        <w:snapToGrid w:val="0"/>
        <w:spacing w:before="50" w:after="120" w:afterLines="50"/>
        <w:jc w:val="left"/>
        <w:rPr>
          <w:color w:val="auto"/>
          <w:highlight w:val="none"/>
        </w:rPr>
      </w:pPr>
      <w:r>
        <w:rPr>
          <w:rFonts w:hint="eastAsia"/>
          <w:color w:val="auto"/>
          <w:highlight w:val="none"/>
        </w:rPr>
        <w:t>地址：</w:t>
      </w:r>
    </w:p>
    <w:p w14:paraId="4DF20EFF">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58FD1B62">
      <w:pPr>
        <w:snapToGrid w:val="0"/>
        <w:spacing w:before="50" w:after="120" w:afterLines="50"/>
        <w:jc w:val="left"/>
        <w:rPr>
          <w:color w:val="auto"/>
          <w:highlight w:val="none"/>
        </w:rPr>
      </w:pPr>
      <w:r>
        <w:rPr>
          <w:rFonts w:hint="eastAsia"/>
          <w:color w:val="auto"/>
          <w:highlight w:val="none"/>
        </w:rPr>
        <w:t>地址：</w:t>
      </w:r>
    </w:p>
    <w:p w14:paraId="4130E503">
      <w:pPr>
        <w:snapToGrid w:val="0"/>
        <w:spacing w:before="50" w:after="120" w:afterLines="50"/>
        <w:jc w:val="left"/>
        <w:rPr>
          <w:color w:val="auto"/>
          <w:highlight w:val="none"/>
        </w:rPr>
      </w:pPr>
      <w:r>
        <w:rPr>
          <w:rFonts w:hint="eastAsia"/>
          <w:color w:val="auto"/>
          <w:highlight w:val="none"/>
        </w:rPr>
        <w:t>开立人：</w:t>
      </w:r>
    </w:p>
    <w:p w14:paraId="0F0E83E3">
      <w:pPr>
        <w:snapToGrid w:val="0"/>
        <w:spacing w:before="50" w:after="120" w:afterLines="50"/>
        <w:jc w:val="left"/>
        <w:rPr>
          <w:color w:val="auto"/>
          <w:highlight w:val="none"/>
        </w:rPr>
      </w:pPr>
      <w:r>
        <w:rPr>
          <w:rFonts w:hint="eastAsia"/>
          <w:color w:val="auto"/>
          <w:highlight w:val="none"/>
        </w:rPr>
        <w:t>地址：</w:t>
      </w:r>
    </w:p>
    <w:p w14:paraId="4AF6E268">
      <w:pPr>
        <w:snapToGrid w:val="0"/>
        <w:spacing w:before="50" w:after="120" w:afterLines="50" w:line="440" w:lineRule="exact"/>
        <w:jc w:val="left"/>
        <w:rPr>
          <w:color w:val="auto"/>
          <w:highlight w:val="none"/>
        </w:rPr>
      </w:pPr>
    </w:p>
    <w:p w14:paraId="55160B05">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4AB53ACB">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574F5C22">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69F0CFD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1ED5A1B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04B898E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4B6F98BB">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516A4977">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3B41BD18">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0AC52FB6">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0DB3DD1F">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25C11C46">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3027602C">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4559B2D7">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6DAE6E4B">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10136C7B">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50171215">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5CCEBBD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7881EC0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D15D46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F3C7DE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251C007A">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09387E9A">
      <w:pPr>
        <w:snapToGrid w:val="0"/>
        <w:spacing w:before="50" w:after="120" w:afterLines="50" w:line="276" w:lineRule="auto"/>
        <w:jc w:val="left"/>
        <w:rPr>
          <w:color w:val="auto"/>
          <w:highlight w:val="none"/>
        </w:rPr>
      </w:pPr>
    </w:p>
    <w:p w14:paraId="6F8339A3">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7603EA78">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4C4294CA">
      <w:pPr>
        <w:snapToGrid w:val="0"/>
        <w:spacing w:before="50" w:after="120" w:afterLines="50" w:line="276" w:lineRule="auto"/>
        <w:jc w:val="left"/>
        <w:rPr>
          <w:color w:val="auto"/>
          <w:highlight w:val="none"/>
        </w:rPr>
      </w:pPr>
      <w:r>
        <w:rPr>
          <w:rFonts w:hint="eastAsia"/>
          <w:color w:val="auto"/>
          <w:highlight w:val="none"/>
        </w:rPr>
        <w:t xml:space="preserve">地    址：                                       </w:t>
      </w:r>
    </w:p>
    <w:p w14:paraId="06BC5862">
      <w:pPr>
        <w:snapToGrid w:val="0"/>
        <w:spacing w:before="50" w:after="120" w:afterLines="50" w:line="276" w:lineRule="auto"/>
        <w:jc w:val="left"/>
        <w:rPr>
          <w:color w:val="auto"/>
          <w:highlight w:val="none"/>
        </w:rPr>
      </w:pPr>
      <w:r>
        <w:rPr>
          <w:rFonts w:hint="eastAsia"/>
          <w:color w:val="auto"/>
          <w:highlight w:val="none"/>
        </w:rPr>
        <w:t xml:space="preserve">邮政编码：                 </w:t>
      </w:r>
    </w:p>
    <w:p w14:paraId="5254F784">
      <w:pPr>
        <w:snapToGrid w:val="0"/>
        <w:spacing w:before="50" w:after="120" w:afterLines="50" w:line="276" w:lineRule="auto"/>
        <w:jc w:val="left"/>
        <w:rPr>
          <w:color w:val="auto"/>
          <w:highlight w:val="none"/>
        </w:rPr>
      </w:pPr>
      <w:r>
        <w:rPr>
          <w:rFonts w:hint="eastAsia"/>
          <w:color w:val="auto"/>
          <w:highlight w:val="none"/>
        </w:rPr>
        <w:t xml:space="preserve">电    话：                 </w:t>
      </w:r>
    </w:p>
    <w:p w14:paraId="0106CF1C">
      <w:pPr>
        <w:snapToGrid w:val="0"/>
        <w:spacing w:before="50" w:after="120" w:afterLines="50" w:line="276" w:lineRule="auto"/>
        <w:jc w:val="left"/>
        <w:rPr>
          <w:color w:val="auto"/>
          <w:highlight w:val="none"/>
        </w:rPr>
      </w:pPr>
      <w:r>
        <w:rPr>
          <w:rFonts w:hint="eastAsia"/>
          <w:color w:val="auto"/>
          <w:highlight w:val="none"/>
        </w:rPr>
        <w:t xml:space="preserve">传    真：                 </w:t>
      </w:r>
    </w:p>
    <w:p w14:paraId="71C136FA">
      <w:pPr>
        <w:snapToGrid w:val="0"/>
        <w:spacing w:before="50" w:after="120" w:afterLines="50" w:line="276" w:lineRule="auto"/>
        <w:jc w:val="left"/>
        <w:rPr>
          <w:color w:val="auto"/>
          <w:highlight w:val="none"/>
        </w:rPr>
      </w:pPr>
      <w:r>
        <w:rPr>
          <w:rFonts w:hint="eastAsia"/>
          <w:color w:val="auto"/>
          <w:highlight w:val="none"/>
        </w:rPr>
        <w:t>开立时间：      年       月        日</w:t>
      </w:r>
    </w:p>
    <w:p w14:paraId="185B5B99">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1CBEE7B1">
      <w:pPr>
        <w:spacing w:line="276" w:lineRule="auto"/>
        <w:rPr>
          <w:color w:val="auto"/>
          <w:szCs w:val="21"/>
          <w:highlight w:val="none"/>
        </w:rPr>
      </w:pPr>
    </w:p>
    <w:p w14:paraId="1E934051">
      <w:pPr>
        <w:pStyle w:val="7"/>
        <w:overflowPunct w:val="0"/>
        <w:ind w:firstLine="0"/>
        <w:rPr>
          <w:rFonts w:hint="eastAsia"/>
          <w:color w:val="auto"/>
          <w:highlight w:val="none"/>
        </w:rPr>
      </w:pPr>
    </w:p>
    <w:p w14:paraId="541B0BFD">
      <w:pPr>
        <w:snapToGrid w:val="0"/>
        <w:spacing w:before="50" w:after="120" w:afterLines="50" w:line="400" w:lineRule="exact"/>
        <w:jc w:val="left"/>
        <w:rPr>
          <w:bCs/>
          <w:color w:val="auto"/>
          <w:sz w:val="24"/>
          <w:highlight w:val="none"/>
        </w:rPr>
      </w:pPr>
    </w:p>
    <w:p w14:paraId="72B7B82D">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21D39939">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10554C96">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0B4BA230">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4E11DFF8">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6850EE5D">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43EA5FCE">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272974AE">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A307AC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E628DC8">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65B7C207">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1BD3D035">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7A0B070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6515A3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556F43DC">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177C8543">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06AB3C84">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559476BD">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65CD2267">
      <w:pPr>
        <w:snapToGrid w:val="0"/>
        <w:spacing w:before="120" w:beforeLines="50" w:after="50" w:line="440" w:lineRule="exact"/>
        <w:jc w:val="center"/>
        <w:rPr>
          <w:rFonts w:ascii="Times New Roman" w:hAnsi="Times New Roman" w:eastAsia="宋体" w:cs="Times New Roman"/>
          <w:color w:val="auto"/>
          <w:sz w:val="24"/>
          <w:highlight w:val="none"/>
        </w:rPr>
      </w:pPr>
    </w:p>
    <w:p w14:paraId="7081D157">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689EFD35">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569EDCB6">
      <w:pPr>
        <w:snapToGrid w:val="0"/>
        <w:spacing w:before="120" w:beforeLines="50" w:after="50" w:line="440" w:lineRule="exact"/>
        <w:jc w:val="center"/>
        <w:outlineLvl w:val="9"/>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2B5699EE">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2AB920B9">
      <w:pPr>
        <w:snapToGrid w:val="0"/>
        <w:spacing w:before="120" w:beforeLines="50" w:after="50" w:line="360" w:lineRule="exact"/>
        <w:rPr>
          <w:b/>
          <w:color w:val="auto"/>
          <w:szCs w:val="21"/>
          <w:highlight w:val="none"/>
        </w:rPr>
      </w:pPr>
      <w:bookmarkStart w:id="90"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0"/>
    <w:p w14:paraId="3C896576">
      <w:pPr>
        <w:jc w:val="center"/>
        <w:rPr>
          <w:color w:val="auto"/>
          <w:highlight w:val="none"/>
        </w:rPr>
      </w:pPr>
      <w:bookmarkStart w:id="91" w:name="_Toc455309222"/>
      <w:bookmarkStart w:id="92" w:name="_Toc462223472"/>
      <w:bookmarkStart w:id="93" w:name="_Toc462320613"/>
    </w:p>
    <w:bookmarkEnd w:id="91"/>
    <w:bookmarkEnd w:id="92"/>
    <w:bookmarkEnd w:id="93"/>
    <w:p w14:paraId="0C4EE4D7">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32FE507F">
      <w:pPr>
        <w:spacing w:line="360" w:lineRule="auto"/>
        <w:rPr>
          <w:color w:val="auto"/>
          <w:highlight w:val="none"/>
        </w:rPr>
      </w:pPr>
    </w:p>
    <w:p w14:paraId="4B163075">
      <w:pPr>
        <w:spacing w:line="360" w:lineRule="auto"/>
        <w:rPr>
          <w:color w:val="auto"/>
          <w:highlight w:val="none"/>
        </w:rPr>
      </w:pPr>
    </w:p>
    <w:p w14:paraId="493933F9">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11991E8E">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0C690D7F">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5BB102AB">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7180B24">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1D74D57">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73186DF">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4DD32304">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7287A2E">
      <w:pPr>
        <w:spacing w:line="540" w:lineRule="exact"/>
        <w:rPr>
          <w:rFonts w:hint="eastAsia"/>
          <w:color w:val="auto"/>
          <w:szCs w:val="21"/>
          <w:highlight w:val="none"/>
        </w:rPr>
      </w:pPr>
    </w:p>
    <w:p w14:paraId="636DC076">
      <w:pPr>
        <w:spacing w:line="540" w:lineRule="exact"/>
        <w:ind w:firstLine="420" w:firstLineChars="200"/>
        <w:rPr>
          <w:color w:val="auto"/>
          <w:szCs w:val="21"/>
          <w:highlight w:val="none"/>
        </w:rPr>
      </w:pPr>
      <w:r>
        <w:rPr>
          <w:color w:val="auto"/>
          <w:szCs w:val="21"/>
          <w:highlight w:val="none"/>
        </w:rPr>
        <w:t>特此证明。</w:t>
      </w:r>
    </w:p>
    <w:p w14:paraId="7D4CCFBA">
      <w:pPr>
        <w:spacing w:line="540" w:lineRule="exact"/>
        <w:rPr>
          <w:rFonts w:hint="eastAsia"/>
          <w:color w:val="auto"/>
          <w:szCs w:val="21"/>
          <w:highlight w:val="none"/>
        </w:rPr>
      </w:pPr>
    </w:p>
    <w:p w14:paraId="0A7C8753">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936348C">
      <w:pPr>
        <w:spacing w:line="360" w:lineRule="auto"/>
        <w:rPr>
          <w:color w:val="auto"/>
          <w:szCs w:val="21"/>
          <w:highlight w:val="none"/>
        </w:rPr>
      </w:pPr>
      <w:r>
        <w:rPr>
          <w:color w:val="auto"/>
          <w:szCs w:val="21"/>
          <w:highlight w:val="none"/>
        </w:rPr>
        <w:t xml:space="preserve">                                                   年       月       日 </w:t>
      </w:r>
    </w:p>
    <w:p w14:paraId="3AABFF3F">
      <w:pPr>
        <w:spacing w:line="540" w:lineRule="exact"/>
        <w:rPr>
          <w:rFonts w:hint="eastAsia"/>
          <w:color w:val="auto"/>
          <w:szCs w:val="21"/>
          <w:highlight w:val="none"/>
        </w:rPr>
      </w:pPr>
    </w:p>
    <w:p w14:paraId="30700A76">
      <w:pPr>
        <w:spacing w:line="360" w:lineRule="auto"/>
        <w:rPr>
          <w:color w:val="auto"/>
          <w:szCs w:val="21"/>
          <w:highlight w:val="none"/>
        </w:rPr>
      </w:pPr>
      <w:bookmarkStart w:id="94" w:name="_Hlk19199756"/>
      <w:r>
        <w:rPr>
          <w:color w:val="auto"/>
          <w:szCs w:val="21"/>
          <w:highlight w:val="none"/>
        </w:rPr>
        <w:t>附件：法定代表人身份证复印件</w:t>
      </w:r>
    </w:p>
    <w:p w14:paraId="571E8D55">
      <w:pPr>
        <w:spacing w:line="360" w:lineRule="auto"/>
        <w:rPr>
          <w:color w:val="auto"/>
          <w:szCs w:val="21"/>
          <w:highlight w:val="none"/>
        </w:rPr>
      </w:pPr>
    </w:p>
    <w:bookmarkEnd w:id="94"/>
    <w:p w14:paraId="6B658458">
      <w:pPr>
        <w:snapToGrid w:val="0"/>
        <w:spacing w:before="120" w:beforeLines="50" w:after="50" w:line="360" w:lineRule="exact"/>
        <w:jc w:val="left"/>
        <w:rPr>
          <w:rFonts w:hint="eastAsia"/>
          <w:color w:val="auto"/>
          <w:highlight w:val="none"/>
        </w:rPr>
      </w:pPr>
      <w:r>
        <w:rPr>
          <w:b/>
          <w:color w:val="auto"/>
          <w:szCs w:val="21"/>
          <w:highlight w:val="none"/>
        </w:rPr>
        <w:br w:type="page"/>
      </w:r>
      <w:bookmarkStart w:id="95"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5"/>
    <w:p w14:paraId="47805C0B">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04A40B74">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5C63180">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0BC3E16F">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8E92AFA">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1C4FCE6">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42B6E8D2">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06F20AF">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2551631B">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3BD02A9">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8407661">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576A2C86">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94541D3">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4A2E98D8">
      <w:pPr>
        <w:spacing w:line="360" w:lineRule="auto"/>
        <w:rPr>
          <w:color w:val="auto"/>
          <w:szCs w:val="21"/>
          <w:highlight w:val="none"/>
        </w:rPr>
      </w:pPr>
      <w:r>
        <w:rPr>
          <w:color w:val="auto"/>
          <w:szCs w:val="21"/>
          <w:highlight w:val="none"/>
        </w:rPr>
        <w:t>附件：法定代表人身份证复印件及授权代表身份证复印件</w:t>
      </w:r>
    </w:p>
    <w:p w14:paraId="6B702F66">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5089BBA9">
      <w:pPr>
        <w:snapToGrid w:val="0"/>
        <w:spacing w:before="50" w:after="120" w:afterLines="50"/>
        <w:jc w:val="left"/>
        <w:rPr>
          <w:rFonts w:hint="eastAsia"/>
          <w:color w:val="auto"/>
          <w:szCs w:val="21"/>
          <w:highlight w:val="none"/>
        </w:rPr>
      </w:pPr>
    </w:p>
    <w:p w14:paraId="127EBD70">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141F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1A39741">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C27811E">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2669754">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4B840F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1CBDC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D63609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C05C1A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5E6EAA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DAACDD3">
            <w:pPr>
              <w:snapToGrid w:val="0"/>
              <w:spacing w:before="120" w:beforeLines="50"/>
              <w:jc w:val="center"/>
              <w:rPr>
                <w:color w:val="auto"/>
                <w:szCs w:val="21"/>
                <w:highlight w:val="none"/>
              </w:rPr>
            </w:pPr>
          </w:p>
        </w:tc>
      </w:tr>
      <w:tr w14:paraId="2F67D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33FDBC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0DE91B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120DE2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3263263">
            <w:pPr>
              <w:snapToGrid w:val="0"/>
              <w:spacing w:before="120" w:beforeLines="50"/>
              <w:jc w:val="center"/>
              <w:rPr>
                <w:color w:val="auto"/>
                <w:szCs w:val="21"/>
                <w:highlight w:val="none"/>
              </w:rPr>
            </w:pPr>
          </w:p>
        </w:tc>
      </w:tr>
      <w:tr w14:paraId="1955D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8A81F5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D321AF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00C90D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8AB96A6">
            <w:pPr>
              <w:snapToGrid w:val="0"/>
              <w:spacing w:before="120" w:beforeLines="50"/>
              <w:jc w:val="center"/>
              <w:rPr>
                <w:color w:val="auto"/>
                <w:szCs w:val="21"/>
                <w:highlight w:val="none"/>
              </w:rPr>
            </w:pPr>
          </w:p>
        </w:tc>
      </w:tr>
      <w:tr w14:paraId="2A6FA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C66F5A6">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F6B349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4573B2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CC7678">
            <w:pPr>
              <w:snapToGrid w:val="0"/>
              <w:spacing w:before="120" w:beforeLines="50"/>
              <w:jc w:val="center"/>
              <w:rPr>
                <w:color w:val="auto"/>
                <w:szCs w:val="21"/>
                <w:highlight w:val="none"/>
              </w:rPr>
            </w:pPr>
          </w:p>
        </w:tc>
      </w:tr>
    </w:tbl>
    <w:p w14:paraId="2CEE135E">
      <w:pPr>
        <w:rPr>
          <w:color w:val="auto"/>
          <w:szCs w:val="21"/>
          <w:highlight w:val="none"/>
        </w:rPr>
      </w:pPr>
    </w:p>
    <w:p w14:paraId="2252775E">
      <w:pPr>
        <w:pStyle w:val="26"/>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519466D2">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372B7213">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A6821AC">
      <w:pPr>
        <w:rPr>
          <w:color w:val="auto"/>
          <w:highlight w:val="none"/>
        </w:rPr>
      </w:pPr>
      <w:r>
        <w:rPr>
          <w:color w:val="auto"/>
          <w:highlight w:val="none"/>
        </w:rPr>
        <w:t>（4）本表可扩展。</w:t>
      </w:r>
    </w:p>
    <w:p w14:paraId="1CFE1756">
      <w:pPr>
        <w:rPr>
          <w:color w:val="auto"/>
          <w:szCs w:val="21"/>
          <w:highlight w:val="none"/>
        </w:rPr>
      </w:pPr>
    </w:p>
    <w:p w14:paraId="4892FC29">
      <w:pPr>
        <w:rPr>
          <w:color w:val="auto"/>
          <w:spacing w:val="20"/>
          <w:szCs w:val="21"/>
          <w:highlight w:val="none"/>
          <w:u w:val="single"/>
        </w:rPr>
      </w:pPr>
    </w:p>
    <w:p w14:paraId="00532BCE">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F0A74F0">
      <w:pPr>
        <w:rPr>
          <w:color w:val="auto"/>
          <w:spacing w:val="20"/>
          <w:szCs w:val="21"/>
          <w:highlight w:val="none"/>
          <w:u w:val="single"/>
        </w:rPr>
      </w:pPr>
    </w:p>
    <w:p w14:paraId="6AEED562">
      <w:pPr>
        <w:rPr>
          <w:color w:val="auto"/>
          <w:spacing w:val="20"/>
          <w:szCs w:val="21"/>
          <w:highlight w:val="none"/>
          <w:u w:val="single"/>
        </w:rPr>
      </w:pPr>
    </w:p>
    <w:p w14:paraId="7B912687">
      <w:pPr>
        <w:rPr>
          <w:rFonts w:hint="eastAsia"/>
          <w:color w:val="auto"/>
          <w:szCs w:val="21"/>
          <w:highlight w:val="none"/>
        </w:rPr>
      </w:pPr>
    </w:p>
    <w:p w14:paraId="3E638DA5">
      <w:pPr>
        <w:snapToGrid w:val="0"/>
        <w:spacing w:before="50" w:after="120" w:afterLines="50"/>
        <w:jc w:val="left"/>
        <w:rPr>
          <w:rFonts w:hint="eastAsia"/>
          <w:color w:val="auto"/>
          <w:szCs w:val="21"/>
          <w:highlight w:val="none"/>
        </w:rPr>
      </w:pPr>
    </w:p>
    <w:p w14:paraId="472EDDBC">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rPr>
        <w:t>服务实施方案</w:t>
      </w:r>
    </w:p>
    <w:p w14:paraId="280B541F">
      <w:pPr>
        <w:snapToGrid w:val="0"/>
        <w:spacing w:before="50" w:after="120" w:afterLines="50"/>
        <w:jc w:val="left"/>
        <w:rPr>
          <w:rFonts w:hint="eastAsia"/>
          <w:color w:val="auto"/>
          <w:szCs w:val="21"/>
          <w:highlight w:val="none"/>
        </w:rPr>
      </w:pPr>
    </w:p>
    <w:p w14:paraId="7EA95386">
      <w:pPr>
        <w:snapToGrid w:val="0"/>
        <w:spacing w:before="50" w:after="120" w:afterLines="50"/>
        <w:jc w:val="left"/>
        <w:rPr>
          <w:rFonts w:hint="eastAsia" w:eastAsia="宋体"/>
          <w:color w:val="auto"/>
          <w:szCs w:val="21"/>
          <w:highlight w:val="none"/>
          <w:lang w:eastAsia="zh-CN"/>
        </w:rPr>
      </w:pPr>
      <w:r>
        <w:rPr>
          <w:color w:val="auto"/>
          <w:szCs w:val="21"/>
          <w:highlight w:val="none"/>
        </w:rPr>
        <w:t>3．</w:t>
      </w:r>
      <w:r>
        <w:rPr>
          <w:rFonts w:hint="eastAsia"/>
          <w:color w:val="auto"/>
          <w:szCs w:val="21"/>
          <w:highlight w:val="none"/>
        </w:rPr>
        <w:t>拟投入人员配置方案及用工承诺方案</w:t>
      </w:r>
      <w:r>
        <w:rPr>
          <w:rFonts w:hint="eastAsia"/>
          <w:color w:val="auto"/>
          <w:szCs w:val="21"/>
          <w:highlight w:val="none"/>
          <w:lang w:eastAsia="zh-CN"/>
        </w:rPr>
        <w:t>；规章制度、管理措施；突发事件应急预案</w:t>
      </w:r>
    </w:p>
    <w:p w14:paraId="42583EE9">
      <w:pPr>
        <w:snapToGrid w:val="0"/>
        <w:spacing w:before="50" w:after="120" w:afterLines="50"/>
        <w:jc w:val="left"/>
        <w:rPr>
          <w:color w:val="auto"/>
          <w:szCs w:val="21"/>
          <w:highlight w:val="none"/>
        </w:rPr>
      </w:pPr>
    </w:p>
    <w:p w14:paraId="54FE45C9">
      <w:pPr>
        <w:snapToGrid w:val="0"/>
        <w:spacing w:before="50" w:after="120" w:afterLines="50"/>
        <w:jc w:val="left"/>
        <w:rPr>
          <w:color w:val="auto"/>
          <w:szCs w:val="21"/>
          <w:highlight w:val="none"/>
        </w:rPr>
      </w:pPr>
    </w:p>
    <w:p w14:paraId="333D44E5">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0C3DEB97">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D8B5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6ECD3953">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A2C15A">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0ECE918">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FB6ED7">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07702B0">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14D89B5">
            <w:pPr>
              <w:snapToGrid w:val="0"/>
              <w:spacing w:before="120" w:beforeLines="50" w:after="50"/>
              <w:jc w:val="center"/>
              <w:rPr>
                <w:bCs/>
                <w:color w:val="auto"/>
                <w:szCs w:val="21"/>
                <w:highlight w:val="none"/>
              </w:rPr>
            </w:pPr>
            <w:r>
              <w:rPr>
                <w:bCs/>
                <w:color w:val="auto"/>
                <w:szCs w:val="21"/>
                <w:highlight w:val="none"/>
              </w:rPr>
              <w:t>劳动合同编号</w:t>
            </w:r>
          </w:p>
        </w:tc>
      </w:tr>
      <w:tr w14:paraId="70EA3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8982CA1">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1677999">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7E719A9">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4CD5B85">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2A929A5">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FFAC238">
            <w:pPr>
              <w:snapToGrid w:val="0"/>
              <w:spacing w:before="120" w:beforeLines="50" w:after="50"/>
              <w:rPr>
                <w:color w:val="auto"/>
                <w:szCs w:val="21"/>
                <w:highlight w:val="none"/>
              </w:rPr>
            </w:pPr>
          </w:p>
        </w:tc>
      </w:tr>
      <w:tr w14:paraId="2F0A9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88D951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C0B7CF">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AEFE0A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7E0252B">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949B5E5">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7C9E528">
            <w:pPr>
              <w:snapToGrid w:val="0"/>
              <w:spacing w:before="120" w:beforeLines="50" w:after="50"/>
              <w:rPr>
                <w:color w:val="auto"/>
                <w:szCs w:val="21"/>
                <w:highlight w:val="none"/>
              </w:rPr>
            </w:pPr>
          </w:p>
        </w:tc>
      </w:tr>
    </w:tbl>
    <w:p w14:paraId="0C23B03F">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110967FA">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9547EA8">
      <w:pPr>
        <w:rPr>
          <w:rFonts w:hint="eastAsia"/>
          <w:color w:val="auto"/>
          <w:spacing w:val="20"/>
          <w:szCs w:val="21"/>
          <w:highlight w:val="none"/>
          <w:u w:val="single"/>
        </w:rPr>
      </w:pPr>
    </w:p>
    <w:p w14:paraId="08356D35">
      <w:pPr>
        <w:rPr>
          <w:rFonts w:hint="eastAsia"/>
          <w:color w:val="auto"/>
          <w:szCs w:val="21"/>
          <w:highlight w:val="none"/>
        </w:rPr>
      </w:pPr>
    </w:p>
    <w:p w14:paraId="3189C8FB">
      <w:pPr>
        <w:rPr>
          <w:rFonts w:hint="eastAsia"/>
          <w:color w:val="auto"/>
          <w:szCs w:val="21"/>
          <w:highlight w:val="none"/>
        </w:rPr>
      </w:pPr>
    </w:p>
    <w:p w14:paraId="4062B3DE">
      <w:pPr>
        <w:snapToGrid w:val="0"/>
        <w:spacing w:before="50" w:after="120" w:afterLines="50"/>
        <w:jc w:val="left"/>
        <w:rPr>
          <w:color w:val="auto"/>
          <w:szCs w:val="21"/>
          <w:highlight w:val="none"/>
        </w:rPr>
      </w:pPr>
      <w:r>
        <w:rPr>
          <w:color w:val="auto"/>
          <w:szCs w:val="21"/>
          <w:highlight w:val="none"/>
        </w:rPr>
        <w:t>5．企业管理体系认证或资质证明材料。</w:t>
      </w:r>
    </w:p>
    <w:p w14:paraId="1175ED45">
      <w:pPr>
        <w:snapToGrid w:val="0"/>
        <w:spacing w:before="50" w:after="120" w:afterLines="50"/>
        <w:jc w:val="left"/>
        <w:rPr>
          <w:rFonts w:hint="eastAsia"/>
          <w:color w:val="auto"/>
          <w:szCs w:val="21"/>
          <w:highlight w:val="none"/>
        </w:rPr>
      </w:pPr>
    </w:p>
    <w:p w14:paraId="63C41C52">
      <w:pPr>
        <w:snapToGrid w:val="0"/>
        <w:spacing w:before="50" w:after="120" w:afterLines="50"/>
        <w:jc w:val="left"/>
        <w:rPr>
          <w:color w:val="auto"/>
          <w:szCs w:val="21"/>
          <w:highlight w:val="none"/>
        </w:rPr>
      </w:pPr>
      <w:r>
        <w:rPr>
          <w:color w:val="auto"/>
          <w:szCs w:val="21"/>
          <w:highlight w:val="none"/>
        </w:rPr>
        <w:t>6．技术服务、技术培训、售后服务的内容和措施。</w:t>
      </w:r>
    </w:p>
    <w:p w14:paraId="14FFB6E8">
      <w:pPr>
        <w:snapToGrid w:val="0"/>
        <w:spacing w:before="50" w:after="120" w:afterLines="50"/>
        <w:jc w:val="left"/>
        <w:rPr>
          <w:rFonts w:hint="eastAsia"/>
          <w:color w:val="auto"/>
          <w:szCs w:val="21"/>
          <w:highlight w:val="none"/>
        </w:rPr>
      </w:pPr>
    </w:p>
    <w:p w14:paraId="0DE6E067">
      <w:pPr>
        <w:snapToGrid w:val="0"/>
        <w:spacing w:before="50" w:after="120" w:afterLines="50"/>
        <w:jc w:val="left"/>
        <w:rPr>
          <w:color w:val="auto"/>
          <w:szCs w:val="21"/>
          <w:highlight w:val="none"/>
        </w:rPr>
      </w:pPr>
      <w:r>
        <w:rPr>
          <w:color w:val="auto"/>
          <w:szCs w:val="21"/>
          <w:highlight w:val="none"/>
        </w:rPr>
        <w:t>7．为本项目提供的其他优惠服务。</w:t>
      </w:r>
    </w:p>
    <w:p w14:paraId="5FABED03">
      <w:pPr>
        <w:snapToGrid w:val="0"/>
        <w:spacing w:before="50" w:after="120" w:afterLines="50"/>
        <w:jc w:val="left"/>
        <w:rPr>
          <w:rFonts w:hint="eastAsia"/>
          <w:color w:val="auto"/>
          <w:szCs w:val="21"/>
          <w:highlight w:val="none"/>
        </w:rPr>
      </w:pPr>
    </w:p>
    <w:p w14:paraId="4B4FC002">
      <w:pPr>
        <w:snapToGrid w:val="0"/>
        <w:spacing w:before="50" w:after="120" w:afterLines="50"/>
        <w:jc w:val="left"/>
        <w:rPr>
          <w:color w:val="auto"/>
          <w:szCs w:val="21"/>
          <w:highlight w:val="none"/>
        </w:rPr>
      </w:pPr>
      <w:r>
        <w:rPr>
          <w:color w:val="auto"/>
          <w:szCs w:val="21"/>
          <w:highlight w:val="none"/>
        </w:rPr>
        <w:t>8. 供应商对本项目的合理化建议和改进措施。</w:t>
      </w:r>
    </w:p>
    <w:p w14:paraId="06144C72">
      <w:pPr>
        <w:snapToGrid w:val="0"/>
        <w:spacing w:before="50" w:after="120" w:afterLines="50"/>
        <w:jc w:val="left"/>
        <w:rPr>
          <w:rFonts w:hint="eastAsia"/>
          <w:color w:val="auto"/>
          <w:szCs w:val="21"/>
          <w:highlight w:val="none"/>
        </w:rPr>
      </w:pPr>
    </w:p>
    <w:p w14:paraId="3F61BE87">
      <w:pPr>
        <w:rPr>
          <w:color w:val="auto"/>
          <w:szCs w:val="21"/>
          <w:highlight w:val="none"/>
        </w:rPr>
      </w:pPr>
      <w:r>
        <w:rPr>
          <w:color w:val="auto"/>
          <w:szCs w:val="21"/>
          <w:highlight w:val="none"/>
        </w:rPr>
        <w:t>9．供应商需要说明的其他文件和说明。</w:t>
      </w:r>
    </w:p>
    <w:p w14:paraId="0765CD66">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47E2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BF9D7E9">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0DF5338">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632F19C">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DA43086">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201A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67B306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A291B0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149C1C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6601F68">
            <w:pPr>
              <w:snapToGrid w:val="0"/>
              <w:spacing w:before="120" w:beforeLines="50"/>
              <w:jc w:val="center"/>
              <w:rPr>
                <w:color w:val="auto"/>
                <w:szCs w:val="21"/>
                <w:highlight w:val="none"/>
              </w:rPr>
            </w:pPr>
          </w:p>
        </w:tc>
      </w:tr>
      <w:tr w14:paraId="77F97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57917E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E5063F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BE3956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BE19769">
            <w:pPr>
              <w:snapToGrid w:val="0"/>
              <w:spacing w:before="120" w:beforeLines="50"/>
              <w:jc w:val="center"/>
              <w:rPr>
                <w:color w:val="auto"/>
                <w:szCs w:val="21"/>
                <w:highlight w:val="none"/>
              </w:rPr>
            </w:pPr>
          </w:p>
        </w:tc>
      </w:tr>
    </w:tbl>
    <w:p w14:paraId="4C7F33D5">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96" w:name="_Hlk48144603"/>
      <w:r>
        <w:rPr>
          <w:rFonts w:ascii="Times New Roman" w:hAnsi="Times New Roman" w:cs="Times New Roman"/>
          <w:color w:val="auto"/>
          <w:highlight w:val="none"/>
        </w:rPr>
        <w:t>注：</w:t>
      </w:r>
      <w:bookmarkStart w:id="97"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786A1EF">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8281C76">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7"/>
    <w:p w14:paraId="043FEA2C">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6"/>
    <w:p w14:paraId="7FECB8BD">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52EF73D">
      <w:pPr>
        <w:snapToGrid w:val="0"/>
        <w:spacing w:before="50" w:after="120" w:afterLines="50" w:line="440" w:lineRule="exact"/>
        <w:jc w:val="left"/>
        <w:rPr>
          <w:rFonts w:hint="eastAsia"/>
          <w:color w:val="auto"/>
          <w:spacing w:val="20"/>
          <w:szCs w:val="21"/>
          <w:highlight w:val="none"/>
          <w:u w:val="single"/>
        </w:rPr>
      </w:pPr>
    </w:p>
    <w:p w14:paraId="3CC58777">
      <w:pPr>
        <w:pStyle w:val="26"/>
        <w:tabs>
          <w:tab w:val="left" w:pos="2127"/>
        </w:tabs>
        <w:spacing w:line="340" w:lineRule="exact"/>
        <w:ind w:firstLine="420" w:firstLineChars="200"/>
        <w:jc w:val="left"/>
        <w:rPr>
          <w:rFonts w:ascii="Times New Roman" w:hAnsi="Times New Roman" w:cs="Times New Roman"/>
          <w:color w:val="auto"/>
          <w:highlight w:val="none"/>
        </w:rPr>
      </w:pPr>
    </w:p>
    <w:p w14:paraId="2CE2AF4F">
      <w:pPr>
        <w:snapToGrid w:val="0"/>
        <w:spacing w:before="50" w:after="120" w:afterLines="50" w:line="440" w:lineRule="exact"/>
        <w:jc w:val="left"/>
        <w:rPr>
          <w:rFonts w:hint="eastAsia"/>
          <w:color w:val="auto"/>
          <w:szCs w:val="21"/>
          <w:highlight w:val="none"/>
        </w:rPr>
      </w:pPr>
      <w:r>
        <w:rPr>
          <w:color w:val="auto"/>
          <w:szCs w:val="21"/>
          <w:highlight w:val="none"/>
        </w:rPr>
        <w:t>11．商务方案（供应商自行编写）</w:t>
      </w:r>
    </w:p>
    <w:p w14:paraId="28656609">
      <w:pPr>
        <w:snapToGrid w:val="0"/>
        <w:spacing w:before="50" w:after="120" w:afterLines="50" w:line="440" w:lineRule="exact"/>
        <w:jc w:val="left"/>
        <w:rPr>
          <w:rFonts w:hint="eastAsia"/>
          <w:color w:val="auto"/>
          <w:szCs w:val="21"/>
          <w:highlight w:val="none"/>
        </w:rPr>
      </w:pPr>
    </w:p>
    <w:p w14:paraId="468ED18E">
      <w:pPr>
        <w:snapToGrid w:val="0"/>
        <w:spacing w:before="50" w:after="120" w:afterLines="50"/>
        <w:jc w:val="left"/>
        <w:rPr>
          <w:color w:val="auto"/>
          <w:szCs w:val="21"/>
          <w:highlight w:val="none"/>
        </w:rPr>
      </w:pPr>
      <w:r>
        <w:rPr>
          <w:color w:val="auto"/>
          <w:szCs w:val="21"/>
          <w:highlight w:val="none"/>
        </w:rPr>
        <w:t>12．供应商认为需提供的其他材料（根据采购文件编写）</w:t>
      </w:r>
    </w:p>
    <w:p w14:paraId="012264E6">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98" w:name="_Hlk33625589"/>
    </w:p>
    <w:bookmarkEnd w:id="98"/>
    <w:p w14:paraId="66609105">
      <w:pPr>
        <w:snapToGrid w:val="0"/>
        <w:spacing w:before="50" w:after="120" w:afterLines="50"/>
        <w:jc w:val="left"/>
        <w:rPr>
          <w:rFonts w:hint="eastAsia"/>
          <w:b/>
          <w:color w:val="auto"/>
          <w:szCs w:val="21"/>
          <w:highlight w:val="none"/>
        </w:rPr>
      </w:pPr>
      <w:r>
        <w:rPr>
          <w:color w:val="auto"/>
          <w:szCs w:val="21"/>
          <w:highlight w:val="none"/>
        </w:rPr>
        <w:t>13．近年供应商类似成功案例的业绩证明</w:t>
      </w:r>
    </w:p>
    <w:p w14:paraId="5173052E">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71DD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0A3077DC">
            <w:pPr>
              <w:snapToGrid w:val="0"/>
              <w:spacing w:line="240" w:lineRule="exact"/>
              <w:jc w:val="center"/>
              <w:rPr>
                <w:color w:val="auto"/>
                <w:szCs w:val="21"/>
                <w:highlight w:val="none"/>
              </w:rPr>
            </w:pPr>
          </w:p>
          <w:p w14:paraId="5A702C59">
            <w:pPr>
              <w:snapToGrid w:val="0"/>
              <w:spacing w:line="240" w:lineRule="exact"/>
              <w:jc w:val="center"/>
              <w:rPr>
                <w:color w:val="auto"/>
                <w:szCs w:val="21"/>
                <w:highlight w:val="none"/>
              </w:rPr>
            </w:pPr>
          </w:p>
          <w:p w14:paraId="79601357">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B535315">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90B3DAF">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509261">
            <w:pPr>
              <w:snapToGrid w:val="0"/>
              <w:spacing w:line="240" w:lineRule="exact"/>
              <w:jc w:val="center"/>
              <w:rPr>
                <w:color w:val="auto"/>
                <w:szCs w:val="21"/>
                <w:highlight w:val="none"/>
              </w:rPr>
            </w:pPr>
            <w:r>
              <w:rPr>
                <w:color w:val="auto"/>
                <w:szCs w:val="21"/>
                <w:highlight w:val="none"/>
              </w:rPr>
              <w:t>服务</w:t>
            </w:r>
          </w:p>
          <w:p w14:paraId="1A1863EE">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640D4E">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0AD77850">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6D547CDC">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A455376">
            <w:pPr>
              <w:jc w:val="center"/>
              <w:rPr>
                <w:color w:val="auto"/>
                <w:szCs w:val="21"/>
                <w:highlight w:val="none"/>
              </w:rPr>
            </w:pPr>
            <w:r>
              <w:rPr>
                <w:color w:val="auto"/>
                <w:szCs w:val="21"/>
                <w:highlight w:val="none"/>
              </w:rPr>
              <w:t>采购单位联系人及联系电话</w:t>
            </w:r>
          </w:p>
        </w:tc>
      </w:tr>
      <w:tr w14:paraId="215F6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AC36A02">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8CB8844">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091B02E">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76E8E48">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F3C7140">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218D0F7">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D8181D5">
            <w:pPr>
              <w:snapToGrid w:val="0"/>
              <w:spacing w:line="240" w:lineRule="exact"/>
              <w:jc w:val="left"/>
              <w:rPr>
                <w:color w:val="auto"/>
                <w:szCs w:val="21"/>
                <w:highlight w:val="none"/>
              </w:rPr>
            </w:pPr>
          </w:p>
        </w:tc>
      </w:tr>
      <w:tr w14:paraId="5DF7F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67AC694">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A03EE0A">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3B8246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FFF2616">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E3B9523">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8BAA6D5">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B1041F0">
            <w:pPr>
              <w:snapToGrid w:val="0"/>
              <w:spacing w:before="50" w:after="120" w:afterLines="50" w:line="400" w:lineRule="exact"/>
              <w:jc w:val="left"/>
              <w:rPr>
                <w:color w:val="auto"/>
                <w:szCs w:val="21"/>
                <w:highlight w:val="none"/>
              </w:rPr>
            </w:pPr>
          </w:p>
        </w:tc>
      </w:tr>
      <w:tr w14:paraId="53B15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3675374">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497148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1B13AE7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4961D9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F4B92F7">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CB17C83">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F835F9">
            <w:pPr>
              <w:snapToGrid w:val="0"/>
              <w:spacing w:before="50" w:after="120" w:afterLines="50" w:line="400" w:lineRule="exact"/>
              <w:jc w:val="left"/>
              <w:rPr>
                <w:color w:val="auto"/>
                <w:szCs w:val="21"/>
                <w:highlight w:val="none"/>
              </w:rPr>
            </w:pPr>
          </w:p>
        </w:tc>
      </w:tr>
      <w:tr w14:paraId="6A065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350131A2">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3DF0B2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457C8A8">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4151DB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F774BC6">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448ABC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3EBB0D0">
            <w:pPr>
              <w:snapToGrid w:val="0"/>
              <w:spacing w:before="50" w:after="120" w:afterLines="50" w:line="400" w:lineRule="exact"/>
              <w:jc w:val="left"/>
              <w:rPr>
                <w:color w:val="auto"/>
                <w:szCs w:val="21"/>
                <w:highlight w:val="none"/>
              </w:rPr>
            </w:pPr>
          </w:p>
        </w:tc>
      </w:tr>
      <w:tr w14:paraId="35133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28F84D7">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30228DF">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27B3A4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F4DA61F">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B6050A6">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6AF55A9">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10F4CD35">
            <w:pPr>
              <w:snapToGrid w:val="0"/>
              <w:spacing w:before="50" w:after="120" w:afterLines="50" w:line="400" w:lineRule="exact"/>
              <w:jc w:val="left"/>
              <w:rPr>
                <w:color w:val="auto"/>
                <w:szCs w:val="21"/>
                <w:highlight w:val="none"/>
              </w:rPr>
            </w:pPr>
          </w:p>
        </w:tc>
      </w:tr>
    </w:tbl>
    <w:p w14:paraId="115CE1BE">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9047AD4">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2979BB1C">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32ABF102">
      <w:pPr>
        <w:rPr>
          <w:color w:val="auto"/>
          <w:highlight w:val="none"/>
        </w:rPr>
      </w:pPr>
      <w:r>
        <w:rPr>
          <w:color w:val="auto"/>
          <w:szCs w:val="21"/>
          <w:highlight w:val="none"/>
        </w:rPr>
        <w:t>（3）</w:t>
      </w:r>
      <w:r>
        <w:rPr>
          <w:color w:val="auto"/>
          <w:highlight w:val="none"/>
        </w:rPr>
        <w:t>本表可拓展</w:t>
      </w:r>
    </w:p>
    <w:p w14:paraId="47175928">
      <w:pPr>
        <w:snapToGrid w:val="0"/>
        <w:spacing w:before="50"/>
        <w:jc w:val="left"/>
        <w:rPr>
          <w:color w:val="auto"/>
          <w:szCs w:val="21"/>
          <w:highlight w:val="none"/>
        </w:rPr>
      </w:pPr>
    </w:p>
    <w:p w14:paraId="49626DA1">
      <w:pPr>
        <w:snapToGrid w:val="0"/>
        <w:spacing w:before="50"/>
        <w:jc w:val="left"/>
        <w:rPr>
          <w:rFonts w:hint="eastAsia"/>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58B28FBD">
      <w:pPr>
        <w:snapToGrid w:val="0"/>
        <w:spacing w:before="50" w:after="120" w:afterLines="50"/>
        <w:jc w:val="left"/>
        <w:rPr>
          <w:color w:val="auto"/>
          <w:szCs w:val="21"/>
          <w:highlight w:val="none"/>
        </w:rPr>
      </w:pPr>
      <w:bookmarkStart w:id="99" w:name="_Hlk93046716"/>
      <w:bookmarkStart w:id="100" w:name="_Hlk19110561"/>
      <w:r>
        <w:rPr>
          <w:color w:val="auto"/>
          <w:szCs w:val="21"/>
          <w:highlight w:val="none"/>
        </w:rPr>
        <w:t>1</w:t>
      </w:r>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4099B5F8">
      <w:pPr>
        <w:snapToGrid w:val="0"/>
        <w:spacing w:before="50" w:after="120" w:afterLines="50"/>
        <w:jc w:val="center"/>
        <w:rPr>
          <w:color w:val="auto"/>
          <w:szCs w:val="21"/>
          <w:highlight w:val="none"/>
        </w:rPr>
      </w:pPr>
    </w:p>
    <w:p w14:paraId="6B0A0D7A">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2D0F42B6">
      <w:pPr>
        <w:snapToGrid w:val="0"/>
        <w:spacing w:before="50" w:after="120" w:afterLines="50"/>
        <w:jc w:val="left"/>
        <w:rPr>
          <w:color w:val="auto"/>
          <w:szCs w:val="21"/>
          <w:highlight w:val="none"/>
        </w:rPr>
      </w:pPr>
    </w:p>
    <w:p w14:paraId="232BDD58">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6D2C506F">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548030E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44CC001D">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369B7F27">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684B8DD3">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45227704">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646449D6">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4E59E182">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3FD57FC6">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2342CDA2">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2BD02BA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6BF2DE54">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7EE09321">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1ACF4E4">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71BED45D">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8D6A5A4">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01C47202">
      <w:pPr>
        <w:snapToGrid w:val="0"/>
        <w:spacing w:before="50" w:after="120" w:afterLines="50"/>
        <w:jc w:val="center"/>
        <w:rPr>
          <w:color w:val="auto"/>
          <w:szCs w:val="21"/>
          <w:highlight w:val="none"/>
        </w:rPr>
      </w:pPr>
    </w:p>
    <w:p w14:paraId="3E245E92">
      <w:pPr>
        <w:snapToGrid w:val="0"/>
        <w:spacing w:before="50" w:after="120" w:afterLines="50"/>
        <w:jc w:val="center"/>
        <w:rPr>
          <w:color w:val="auto"/>
          <w:szCs w:val="21"/>
          <w:highlight w:val="none"/>
        </w:rPr>
      </w:pPr>
    </w:p>
    <w:p w14:paraId="21ED708B">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769B4A45">
      <w:pPr>
        <w:snapToGrid w:val="0"/>
        <w:spacing w:before="50" w:after="120" w:afterLines="50"/>
        <w:jc w:val="center"/>
        <w:rPr>
          <w:color w:val="auto"/>
          <w:szCs w:val="21"/>
          <w:highlight w:val="none"/>
        </w:rPr>
      </w:pPr>
      <w:r>
        <w:rPr>
          <w:rFonts w:hint="eastAsia"/>
          <w:color w:val="auto"/>
          <w:szCs w:val="21"/>
          <w:highlight w:val="none"/>
        </w:rPr>
        <w:t>日期：  年  月   日</w:t>
      </w:r>
    </w:p>
    <w:p w14:paraId="27D21F69">
      <w:pPr>
        <w:snapToGrid w:val="0"/>
        <w:spacing w:before="50" w:after="120" w:afterLines="50"/>
        <w:jc w:val="left"/>
        <w:rPr>
          <w:color w:val="auto"/>
          <w:szCs w:val="21"/>
          <w:highlight w:val="none"/>
        </w:rPr>
        <w:sectPr>
          <w:headerReference r:id="rId22" w:type="default"/>
          <w:pgSz w:w="11906" w:h="16838"/>
          <w:pgMar w:top="1418" w:right="1274" w:bottom="1418" w:left="1418" w:header="851" w:footer="992" w:gutter="0"/>
          <w:cols w:space="720" w:num="1"/>
          <w:docGrid w:linePitch="312" w:charSpace="0"/>
        </w:sectPr>
      </w:pPr>
    </w:p>
    <w:bookmarkEnd w:id="99"/>
    <w:p w14:paraId="1AAD6FA0">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5</w:t>
      </w:r>
      <w:r>
        <w:rPr>
          <w:color w:val="auto"/>
          <w:szCs w:val="21"/>
          <w:highlight w:val="none"/>
        </w:rPr>
        <w:t>．代理服务费承诺书</w:t>
      </w:r>
      <w:bookmarkEnd w:id="100"/>
    </w:p>
    <w:p w14:paraId="3129909E">
      <w:pPr>
        <w:spacing w:line="360" w:lineRule="exact"/>
        <w:rPr>
          <w:color w:val="auto"/>
          <w:szCs w:val="21"/>
          <w:highlight w:val="none"/>
        </w:rPr>
      </w:pPr>
      <w:bookmarkStart w:id="101" w:name="_Hlk19110490"/>
      <w:r>
        <w:rPr>
          <w:color w:val="auto"/>
          <w:szCs w:val="21"/>
          <w:highlight w:val="none"/>
        </w:rPr>
        <w:t>致：广西机电设备招标有限公司</w:t>
      </w:r>
    </w:p>
    <w:p w14:paraId="585AD5F8">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3C6C839D">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1"/>
    <w:p w14:paraId="07A6A44D">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1C7FDD13">
      <w:pPr>
        <w:spacing w:line="360" w:lineRule="exact"/>
        <w:ind w:firstLine="420" w:firstLineChars="200"/>
        <w:rPr>
          <w:color w:val="auto"/>
          <w:szCs w:val="21"/>
          <w:highlight w:val="none"/>
        </w:rPr>
      </w:pPr>
      <w:r>
        <w:rPr>
          <w:color w:val="auto"/>
          <w:szCs w:val="21"/>
          <w:highlight w:val="none"/>
        </w:rPr>
        <w:t>第一种方式：一次性足额缴纳代理服务费。</w:t>
      </w:r>
    </w:p>
    <w:p w14:paraId="5E353832">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3B5BE907">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4F2C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42AE410">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5F9CCDFD">
            <w:pPr>
              <w:spacing w:line="360" w:lineRule="exact"/>
              <w:jc w:val="center"/>
              <w:rPr>
                <w:color w:val="auto"/>
                <w:szCs w:val="21"/>
                <w:highlight w:val="none"/>
              </w:rPr>
            </w:pPr>
          </w:p>
        </w:tc>
      </w:tr>
      <w:tr w14:paraId="794C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E8B7B93">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318CBFF7">
            <w:pPr>
              <w:spacing w:line="360" w:lineRule="exact"/>
              <w:jc w:val="center"/>
              <w:rPr>
                <w:color w:val="auto"/>
                <w:szCs w:val="21"/>
                <w:highlight w:val="none"/>
              </w:rPr>
            </w:pPr>
          </w:p>
        </w:tc>
      </w:tr>
      <w:tr w14:paraId="0398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FDB238B">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676F3713">
            <w:pPr>
              <w:spacing w:line="360" w:lineRule="exact"/>
              <w:jc w:val="center"/>
              <w:rPr>
                <w:color w:val="auto"/>
                <w:szCs w:val="21"/>
                <w:highlight w:val="none"/>
              </w:rPr>
            </w:pPr>
          </w:p>
        </w:tc>
      </w:tr>
      <w:tr w14:paraId="7560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E4BD660">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1852EAF5">
            <w:pPr>
              <w:spacing w:line="360" w:lineRule="exact"/>
              <w:jc w:val="center"/>
              <w:rPr>
                <w:color w:val="auto"/>
                <w:szCs w:val="21"/>
                <w:highlight w:val="none"/>
              </w:rPr>
            </w:pPr>
          </w:p>
        </w:tc>
      </w:tr>
    </w:tbl>
    <w:p w14:paraId="1144F0BF">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7FCBF921">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C905FB5">
      <w:pPr>
        <w:spacing w:line="360" w:lineRule="exact"/>
        <w:ind w:firstLine="420" w:firstLineChars="200"/>
        <w:rPr>
          <w:color w:val="auto"/>
          <w:szCs w:val="21"/>
          <w:highlight w:val="none"/>
        </w:rPr>
      </w:pPr>
      <w:r>
        <w:rPr>
          <w:color w:val="auto"/>
          <w:szCs w:val="21"/>
          <w:highlight w:val="none"/>
        </w:rPr>
        <w:t>第一种方式：开具收据。</w:t>
      </w:r>
    </w:p>
    <w:p w14:paraId="300D0824">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199BEA42">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4925A019">
      <w:pPr>
        <w:spacing w:before="120" w:beforeLines="50" w:line="360" w:lineRule="auto"/>
        <w:jc w:val="left"/>
        <w:rPr>
          <w:color w:val="auto"/>
          <w:szCs w:val="21"/>
          <w:highlight w:val="none"/>
        </w:rPr>
      </w:pPr>
    </w:p>
    <w:p w14:paraId="4C4EE706">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C298B05">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05254B44">
      <w:pPr>
        <w:spacing w:before="120" w:beforeLines="50" w:line="360" w:lineRule="auto"/>
        <w:jc w:val="left"/>
        <w:rPr>
          <w:color w:val="auto"/>
          <w:szCs w:val="21"/>
          <w:highlight w:val="none"/>
          <w:u w:val="single"/>
        </w:rPr>
      </w:pPr>
    </w:p>
    <w:p w14:paraId="30D90140">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F74EA36">
      <w:pPr>
        <w:spacing w:before="120" w:beforeLines="50"/>
        <w:rPr>
          <w:color w:val="auto"/>
          <w:szCs w:val="21"/>
          <w:highlight w:val="none"/>
        </w:rPr>
      </w:pPr>
      <w:r>
        <w:rPr>
          <w:color w:val="auto"/>
          <w:szCs w:val="21"/>
          <w:highlight w:val="none"/>
        </w:rPr>
        <w:t>说明：</w:t>
      </w:r>
    </w:p>
    <w:p w14:paraId="35C92F89">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50F6E31">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493EC53">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2C5027C2">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437A5F64">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2AC4760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FF284AA">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1C4EC4A7">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04F25B89">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201403CA">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423EF420">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32306D95">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CCCC660">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35C7778D">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3C8EAFB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822DD42">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5069BB0">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270BEF0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30A4242D">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36B3D229">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5D9AABB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63FAD17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30EEB851">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34A2978A">
      <w:pPr>
        <w:jc w:val="center"/>
        <w:rPr>
          <w:b/>
          <w:bCs/>
          <w:color w:val="auto"/>
          <w:szCs w:val="21"/>
          <w:highlight w:val="none"/>
        </w:rPr>
      </w:pPr>
    </w:p>
    <w:p w14:paraId="4C810BC3">
      <w:pPr>
        <w:rPr>
          <w:rFonts w:hint="eastAsia"/>
          <w:b/>
          <w:color w:val="auto"/>
          <w:szCs w:val="21"/>
          <w:highlight w:val="none"/>
        </w:rPr>
      </w:pPr>
      <w:r>
        <w:rPr>
          <w:b/>
          <w:color w:val="auto"/>
          <w:szCs w:val="21"/>
          <w:highlight w:val="none"/>
        </w:rPr>
        <w:t>1．响应函格式：</w:t>
      </w:r>
    </w:p>
    <w:p w14:paraId="0170F1D6">
      <w:pPr>
        <w:rPr>
          <w:b/>
          <w:color w:val="auto"/>
          <w:szCs w:val="21"/>
          <w:highlight w:val="none"/>
        </w:rPr>
      </w:pPr>
    </w:p>
    <w:p w14:paraId="029A82CF">
      <w:pPr>
        <w:jc w:val="center"/>
        <w:rPr>
          <w:b/>
          <w:color w:val="auto"/>
          <w:szCs w:val="21"/>
          <w:highlight w:val="none"/>
        </w:rPr>
      </w:pPr>
      <w:r>
        <w:rPr>
          <w:b/>
          <w:color w:val="auto"/>
          <w:szCs w:val="21"/>
          <w:highlight w:val="none"/>
        </w:rPr>
        <w:t>响 应 函</w:t>
      </w:r>
    </w:p>
    <w:p w14:paraId="03F46F98">
      <w:pPr>
        <w:rPr>
          <w:b/>
          <w:color w:val="auto"/>
          <w:szCs w:val="21"/>
          <w:highlight w:val="none"/>
        </w:rPr>
      </w:pPr>
    </w:p>
    <w:p w14:paraId="4866A318">
      <w:pPr>
        <w:spacing w:line="360" w:lineRule="auto"/>
        <w:rPr>
          <w:color w:val="auto"/>
          <w:szCs w:val="21"/>
          <w:highlight w:val="none"/>
        </w:rPr>
      </w:pPr>
      <w:bookmarkStart w:id="102"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2E35C2FB">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2"/>
    <w:p w14:paraId="36EC3BBE">
      <w:pPr>
        <w:spacing w:line="360" w:lineRule="auto"/>
        <w:ind w:firstLine="420" w:firstLineChars="200"/>
        <w:rPr>
          <w:color w:val="auto"/>
          <w:szCs w:val="21"/>
          <w:highlight w:val="none"/>
        </w:rPr>
      </w:pPr>
      <w:r>
        <w:rPr>
          <w:color w:val="auto"/>
          <w:szCs w:val="21"/>
          <w:highlight w:val="none"/>
        </w:rPr>
        <w:t>据此函，签字代表宣布同意如下：</w:t>
      </w:r>
    </w:p>
    <w:p w14:paraId="54134E9B">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7C16506C">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4BD7FCE">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3EA1C26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200C6BA">
      <w:pPr>
        <w:spacing w:line="360" w:lineRule="auto"/>
        <w:rPr>
          <w:color w:val="auto"/>
          <w:szCs w:val="21"/>
          <w:highlight w:val="none"/>
        </w:rPr>
      </w:pPr>
      <w:r>
        <w:rPr>
          <w:color w:val="auto"/>
          <w:szCs w:val="21"/>
          <w:highlight w:val="none"/>
        </w:rPr>
        <w:t>（5）供应商同意按照贵方要求提供与响应有关的一切数据或资料。</w:t>
      </w:r>
    </w:p>
    <w:p w14:paraId="2607DAB5">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2D1723A1">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5E3ADD90">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1C9B7BCF">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0FBB617F">
      <w:pPr>
        <w:spacing w:line="360" w:lineRule="auto"/>
        <w:rPr>
          <w:rFonts w:hint="eastAsia"/>
          <w:color w:val="auto"/>
          <w:szCs w:val="21"/>
          <w:highlight w:val="none"/>
        </w:rPr>
      </w:pPr>
    </w:p>
    <w:p w14:paraId="44502027">
      <w:pPr>
        <w:spacing w:line="360" w:lineRule="auto"/>
        <w:rPr>
          <w:rFonts w:hint="eastAsia"/>
          <w:color w:val="auto"/>
          <w:szCs w:val="21"/>
          <w:highlight w:val="none"/>
        </w:rPr>
      </w:pPr>
    </w:p>
    <w:p w14:paraId="2486B26C">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584EEF71">
      <w:pPr>
        <w:spacing w:line="360" w:lineRule="auto"/>
        <w:rPr>
          <w:color w:val="auto"/>
          <w:szCs w:val="21"/>
          <w:highlight w:val="none"/>
        </w:rPr>
      </w:pPr>
    </w:p>
    <w:p w14:paraId="182FFD03">
      <w:pPr>
        <w:spacing w:line="360" w:lineRule="auto"/>
        <w:rPr>
          <w:rFonts w:hint="eastAsia"/>
          <w:color w:val="auto"/>
          <w:szCs w:val="21"/>
          <w:highlight w:val="none"/>
        </w:rPr>
      </w:pPr>
    </w:p>
    <w:p w14:paraId="1935F55E">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36A9D5">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2278BA4F">
      <w:pPr>
        <w:jc w:val="center"/>
        <w:rPr>
          <w:b/>
          <w:color w:val="auto"/>
          <w:szCs w:val="21"/>
          <w:highlight w:val="none"/>
        </w:rPr>
      </w:pPr>
      <w:r>
        <w:rPr>
          <w:b/>
          <w:color w:val="auto"/>
          <w:szCs w:val="21"/>
          <w:highlight w:val="none"/>
        </w:rPr>
        <w:t>响应报价明细表</w:t>
      </w:r>
    </w:p>
    <w:p w14:paraId="1070ACB4">
      <w:pPr>
        <w:jc w:val="center"/>
        <w:rPr>
          <w:rFonts w:hint="default" w:eastAsia="宋体"/>
          <w:b/>
          <w:color w:val="auto"/>
          <w:szCs w:val="21"/>
          <w:highlight w:val="none"/>
          <w:lang w:val="en-US" w:eastAsia="zh-CN"/>
        </w:rPr>
      </w:pPr>
      <w:r>
        <w:rPr>
          <w:rFonts w:hint="eastAsia"/>
          <w:b/>
          <w:color w:val="auto"/>
          <w:szCs w:val="21"/>
          <w:highlight w:val="none"/>
          <w:lang w:val="en-US" w:eastAsia="zh-CN"/>
        </w:rPr>
        <w:t>表1（人员报价表）</w:t>
      </w:r>
    </w:p>
    <w:p w14:paraId="6CDC8253">
      <w:pPr>
        <w:ind w:firstLine="2415" w:firstLineChars="1150"/>
        <w:rPr>
          <w:color w:val="auto"/>
          <w:szCs w:val="21"/>
          <w:highlight w:val="none"/>
        </w:rPr>
      </w:pPr>
      <w:r>
        <w:rPr>
          <w:color w:val="auto"/>
          <w:szCs w:val="21"/>
          <w:highlight w:val="none"/>
        </w:rPr>
        <w:t xml:space="preserve">                            金额单位：人民币（元）</w:t>
      </w:r>
    </w:p>
    <w:tbl>
      <w:tblPr>
        <w:tblStyle w:val="51"/>
        <w:tblW w:w="106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664"/>
        <w:gridCol w:w="1109"/>
        <w:gridCol w:w="1664"/>
        <w:gridCol w:w="1294"/>
        <w:gridCol w:w="1294"/>
        <w:gridCol w:w="1294"/>
        <w:gridCol w:w="1479"/>
      </w:tblGrid>
      <w:tr w14:paraId="04560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57E31CD4">
            <w:pPr>
              <w:jc w:val="center"/>
              <w:rPr>
                <w:color w:val="auto"/>
                <w:spacing w:val="20"/>
                <w:szCs w:val="21"/>
                <w:highlight w:val="none"/>
              </w:rPr>
            </w:pPr>
            <w:r>
              <w:rPr>
                <w:color w:val="auto"/>
                <w:szCs w:val="21"/>
                <w:highlight w:val="none"/>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DD0752D">
            <w:pPr>
              <w:jc w:val="center"/>
              <w:rPr>
                <w:color w:val="auto"/>
                <w:szCs w:val="21"/>
                <w:highlight w:val="none"/>
              </w:rPr>
            </w:pPr>
            <w:r>
              <w:rPr>
                <w:rFonts w:hint="eastAsia"/>
                <w:color w:val="auto"/>
                <w:szCs w:val="21"/>
                <w:highlight w:val="none"/>
              </w:rPr>
              <w:t>名称</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B28065D">
            <w:pPr>
              <w:jc w:val="center"/>
              <w:rPr>
                <w:color w:val="auto"/>
                <w:szCs w:val="21"/>
                <w:highlight w:val="none"/>
              </w:rPr>
            </w:pPr>
            <w:r>
              <w:rPr>
                <w:rFonts w:hint="eastAsia"/>
                <w:color w:val="auto"/>
                <w:szCs w:val="21"/>
                <w:highlight w:val="none"/>
                <w:lang w:val="en-US" w:eastAsia="zh-CN"/>
              </w:rPr>
              <w:t>上控</w:t>
            </w:r>
            <w:r>
              <w:rPr>
                <w:rFonts w:hint="eastAsia"/>
                <w:color w:val="auto"/>
                <w:szCs w:val="21"/>
                <w:highlight w:val="none"/>
              </w:rPr>
              <w:t>单价(元/月/人)</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465DB61">
            <w:pPr>
              <w:jc w:val="center"/>
              <w:rPr>
                <w:color w:val="auto"/>
                <w:szCs w:val="21"/>
                <w:highlight w:val="none"/>
              </w:rPr>
            </w:pPr>
            <w:r>
              <w:rPr>
                <w:color w:val="auto"/>
                <w:szCs w:val="21"/>
                <w:highlight w:val="none"/>
              </w:rPr>
              <w:t>单位</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816A7AD">
            <w:pPr>
              <w:jc w:val="center"/>
              <w:rPr>
                <w:rFonts w:hint="eastAsia" w:eastAsia="宋体"/>
                <w:color w:val="auto"/>
                <w:szCs w:val="21"/>
                <w:highlight w:val="none"/>
                <w:lang w:val="en-US" w:eastAsia="zh-CN"/>
              </w:rPr>
            </w:pPr>
            <w:r>
              <w:rPr>
                <w:color w:val="auto"/>
                <w:szCs w:val="21"/>
                <w:highlight w:val="none"/>
              </w:rPr>
              <w:t>数量</w:t>
            </w:r>
            <w:r>
              <w:rPr>
                <w:rFonts w:hint="eastAsia"/>
                <w:color w:val="auto"/>
                <w:szCs w:val="21"/>
                <w:highlight w:val="none"/>
                <w:lang w:val="en-US" w:eastAsia="zh-CN"/>
              </w:rPr>
              <w:t>①</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2D38321">
            <w:pPr>
              <w:jc w:val="center"/>
              <w:rPr>
                <w:rFonts w:hint="default" w:eastAsia="宋体"/>
                <w:color w:val="auto"/>
                <w:szCs w:val="21"/>
                <w:highlight w:val="none"/>
                <w:lang w:val="en-US" w:eastAsia="zh-CN"/>
              </w:rPr>
            </w:pPr>
            <w:r>
              <w:rPr>
                <w:rFonts w:hint="eastAsia"/>
                <w:color w:val="auto"/>
                <w:szCs w:val="21"/>
                <w:highlight w:val="none"/>
                <w:lang w:val="en-US" w:eastAsia="zh-CN"/>
              </w:rPr>
              <w:t>服务时间②</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98914AF">
            <w:pPr>
              <w:jc w:val="center"/>
              <w:rPr>
                <w:rFonts w:hint="default" w:eastAsia="宋体"/>
                <w:color w:val="auto"/>
                <w:szCs w:val="21"/>
                <w:highlight w:val="none"/>
                <w:lang w:val="en-US" w:eastAsia="zh-CN"/>
              </w:rPr>
            </w:pPr>
            <w:r>
              <w:rPr>
                <w:color w:val="auto"/>
                <w:szCs w:val="21"/>
                <w:highlight w:val="none"/>
              </w:rPr>
              <w:t>单价</w:t>
            </w:r>
            <w:r>
              <w:rPr>
                <w:rFonts w:hint="eastAsia"/>
                <w:color w:val="auto"/>
                <w:szCs w:val="21"/>
                <w:highlight w:val="none"/>
                <w:lang w:eastAsia="zh-CN"/>
              </w:rPr>
              <w:t>（</w:t>
            </w:r>
            <w:r>
              <w:rPr>
                <w:rFonts w:hint="eastAsia"/>
                <w:color w:val="auto"/>
                <w:szCs w:val="21"/>
                <w:highlight w:val="none"/>
                <w:lang w:val="en-US" w:eastAsia="zh-CN"/>
              </w:rPr>
              <w:t>元/月/人</w:t>
            </w:r>
            <w:r>
              <w:rPr>
                <w:rFonts w:hint="eastAsia"/>
                <w:color w:val="auto"/>
                <w:szCs w:val="21"/>
                <w:highlight w:val="none"/>
                <w:lang w:eastAsia="zh-CN"/>
              </w:rPr>
              <w:t>）</w:t>
            </w:r>
            <w:r>
              <w:rPr>
                <w:rFonts w:hint="eastAsia"/>
                <w:color w:val="auto"/>
                <w:szCs w:val="21"/>
                <w:highlight w:val="none"/>
                <w:lang w:val="en-US" w:eastAsia="zh-CN"/>
              </w:rPr>
              <w:t>③</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518321A6">
            <w:pPr>
              <w:jc w:val="center"/>
              <w:rPr>
                <w:rFonts w:hint="eastAsia" w:eastAsia="宋体"/>
                <w:color w:val="auto"/>
                <w:szCs w:val="21"/>
                <w:highlight w:val="none"/>
                <w:lang w:eastAsia="zh-CN"/>
              </w:rPr>
            </w:pPr>
            <w:r>
              <w:rPr>
                <w:rFonts w:hint="eastAsia"/>
                <w:color w:val="auto"/>
                <w:szCs w:val="21"/>
                <w:highlight w:val="none"/>
              </w:rPr>
              <w:t>合计（元）</w:t>
            </w:r>
            <w:r>
              <w:rPr>
                <w:rFonts w:hint="eastAsia"/>
                <w:color w:val="auto"/>
                <w:szCs w:val="21"/>
                <w:highlight w:val="none"/>
                <w:lang w:eastAsia="zh-CN"/>
              </w:rPr>
              <w:t>（</w:t>
            </w:r>
            <w:r>
              <w:rPr>
                <w:rFonts w:hint="eastAsia"/>
                <w:color w:val="auto"/>
                <w:szCs w:val="21"/>
                <w:highlight w:val="none"/>
                <w:lang w:val="en-US" w:eastAsia="zh-CN"/>
              </w:rPr>
              <w:t>=①*②*③</w:t>
            </w:r>
            <w:r>
              <w:rPr>
                <w:rFonts w:hint="eastAsia"/>
                <w:color w:val="auto"/>
                <w:szCs w:val="21"/>
                <w:highlight w:val="none"/>
                <w:lang w:eastAsia="zh-CN"/>
              </w:rPr>
              <w:t>）</w:t>
            </w:r>
          </w:p>
        </w:tc>
      </w:tr>
      <w:tr w14:paraId="5D6A4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5BE71080">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375CC0B">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经理（主管）</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9A6F492">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6200.00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59430AB">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FBF3F52">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1FA1DD2">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77EAC94">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08543AD2">
            <w:pPr>
              <w:jc w:val="center"/>
              <w:rPr>
                <w:color w:val="auto"/>
                <w:spacing w:val="20"/>
                <w:szCs w:val="21"/>
                <w:highlight w:val="none"/>
              </w:rPr>
            </w:pPr>
          </w:p>
        </w:tc>
      </w:tr>
      <w:tr w14:paraId="6380E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3071BCD5">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6E52094">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厨师长</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CED97FE">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9350.00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BC240AB">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94997C2">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84FF44E">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ADB7F97">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19ECDAA0">
            <w:pPr>
              <w:jc w:val="center"/>
              <w:rPr>
                <w:color w:val="auto"/>
                <w:spacing w:val="20"/>
                <w:szCs w:val="21"/>
                <w:highlight w:val="none"/>
              </w:rPr>
            </w:pPr>
          </w:p>
        </w:tc>
      </w:tr>
      <w:tr w14:paraId="6FAD9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6EA35AFB">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3</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41BC6B2">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副厨师长</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E3E4BA4">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7450.00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3E8D7EB">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19181D0">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2人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7BB9EFC">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16EEE54">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51B3B581">
            <w:pPr>
              <w:jc w:val="center"/>
              <w:rPr>
                <w:color w:val="auto"/>
                <w:spacing w:val="20"/>
                <w:szCs w:val="21"/>
                <w:highlight w:val="none"/>
              </w:rPr>
            </w:pPr>
          </w:p>
        </w:tc>
      </w:tr>
      <w:tr w14:paraId="06C6D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039F3C07">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4</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6EEDD95">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面点师</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E9C2A34">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6400.00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A14B08E">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DDC085E">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3人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F200186">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1D56F92">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6633346A">
            <w:pPr>
              <w:jc w:val="center"/>
              <w:rPr>
                <w:color w:val="auto"/>
                <w:spacing w:val="20"/>
                <w:szCs w:val="21"/>
                <w:highlight w:val="none"/>
              </w:rPr>
            </w:pPr>
          </w:p>
        </w:tc>
      </w:tr>
      <w:tr w14:paraId="0771F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7E80398C">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5</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689A7E8">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配菜工</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1921519">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4530.00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E24F8EA">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671827D">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10人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6AC34E0">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1E70A8F">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F49E26B">
            <w:pPr>
              <w:jc w:val="center"/>
              <w:rPr>
                <w:color w:val="auto"/>
                <w:spacing w:val="20"/>
                <w:szCs w:val="21"/>
                <w:highlight w:val="none"/>
              </w:rPr>
            </w:pPr>
          </w:p>
        </w:tc>
      </w:tr>
      <w:tr w14:paraId="6ABBD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0492A6E9">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6</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8A164E9">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仓库管理员</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C099441">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4530.00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42BDD24">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1D8643E">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43EA5C6">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1F6BE57">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FE8D4DB">
            <w:pPr>
              <w:jc w:val="center"/>
              <w:rPr>
                <w:color w:val="auto"/>
                <w:spacing w:val="20"/>
                <w:szCs w:val="21"/>
                <w:highlight w:val="none"/>
              </w:rPr>
            </w:pPr>
          </w:p>
        </w:tc>
      </w:tr>
      <w:tr w14:paraId="41810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exact"/>
          <w:jc w:val="center"/>
        </w:trPr>
        <w:tc>
          <w:tcPr>
            <w:tcW w:w="9157" w:type="dxa"/>
            <w:gridSpan w:val="7"/>
            <w:tcBorders>
              <w:top w:val="single" w:color="auto" w:sz="4" w:space="0"/>
              <w:left w:val="single" w:color="auto" w:sz="4" w:space="0"/>
              <w:bottom w:val="single" w:color="auto" w:sz="4" w:space="0"/>
              <w:right w:val="single" w:color="auto" w:sz="4" w:space="0"/>
            </w:tcBorders>
            <w:noWrap w:val="0"/>
            <w:vAlign w:val="center"/>
          </w:tcPr>
          <w:p w14:paraId="4C129752">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合计</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3B144F07">
            <w:pPr>
              <w:jc w:val="center"/>
              <w:rPr>
                <w:color w:val="auto"/>
                <w:spacing w:val="20"/>
                <w:szCs w:val="21"/>
                <w:highlight w:val="none"/>
              </w:rPr>
            </w:pPr>
          </w:p>
        </w:tc>
      </w:tr>
    </w:tbl>
    <w:p w14:paraId="34BE0EEB">
      <w:pPr>
        <w:jc w:val="center"/>
        <w:rPr>
          <w:rFonts w:hint="eastAsia"/>
          <w:b/>
          <w:color w:val="auto"/>
          <w:szCs w:val="21"/>
          <w:highlight w:val="none"/>
          <w:lang w:val="en-US" w:eastAsia="zh-CN"/>
        </w:rPr>
      </w:pPr>
    </w:p>
    <w:p w14:paraId="7DBE1F39">
      <w:pPr>
        <w:jc w:val="center"/>
        <w:rPr>
          <w:rFonts w:hint="eastAsia"/>
          <w:b/>
          <w:color w:val="auto"/>
          <w:szCs w:val="21"/>
          <w:highlight w:val="none"/>
          <w:lang w:val="en-US" w:eastAsia="zh-CN"/>
        </w:rPr>
      </w:pPr>
      <w:r>
        <w:rPr>
          <w:rFonts w:hint="eastAsia"/>
          <w:b/>
          <w:color w:val="auto"/>
          <w:szCs w:val="21"/>
          <w:highlight w:val="none"/>
          <w:lang w:val="en-US" w:eastAsia="zh-CN"/>
        </w:rPr>
        <w:t>表2（法定节假日加班费报价表）</w:t>
      </w:r>
    </w:p>
    <w:tbl>
      <w:tblPr>
        <w:tblStyle w:val="51"/>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
        <w:gridCol w:w="859"/>
        <w:gridCol w:w="587"/>
        <w:gridCol w:w="709"/>
        <w:gridCol w:w="654"/>
        <w:gridCol w:w="777"/>
        <w:gridCol w:w="846"/>
        <w:gridCol w:w="927"/>
        <w:gridCol w:w="941"/>
        <w:gridCol w:w="1173"/>
        <w:gridCol w:w="1023"/>
        <w:gridCol w:w="580"/>
      </w:tblGrid>
      <w:tr w14:paraId="2629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05741B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B30C0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月份</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A6502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法定节假日天数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0C0F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经理</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6200(元)</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D3B93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厨师长9350(元)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06288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副厨师长7450(元)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54C87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面点师6400(元)</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EDDA8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1号配菜工4530(元)</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B2A95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2号配菜工4530(元)</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4F19C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3号配菜工4530(元)</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05E5F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4号配菜工4530(元)</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ADF52D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合计</w:t>
            </w:r>
          </w:p>
        </w:tc>
      </w:tr>
      <w:tr w14:paraId="7A51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6B5C63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1173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1月（元旦）</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D150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DBC4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AC1E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7188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6DEE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0CB0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7A24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D39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5678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23CD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F45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14F2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A64E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2月（春节）</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779B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570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9DE2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5348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61DB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04AB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15BA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831E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3285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EA9B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241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6639F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884F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CD3B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303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D49F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A6FE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B5D40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7251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3ECD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1844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10D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B842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5FDB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468A6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647A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4月（清明）</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9446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7F6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55C5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7151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CE3E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8206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24F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16A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D1AB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3053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2F7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32787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8C8C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5月（劳动节）</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F16E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7B7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C6B67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3981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3AB6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14E1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9FED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C2CC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64D2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1026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A50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FF766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5C71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6月（端午）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7FD3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95D2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06C8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A288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53E7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6190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457C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B87C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C7A6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1FBE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F23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30DD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8B63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E237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113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EBFF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3CFB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5686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C7C3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4483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604C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01EF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8CEA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06E5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386EA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3302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1984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5AA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7CE5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B3B4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0CC6A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B85B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C6D8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715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219F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8322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4EF0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082B9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5F63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9月（中秋）</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FC1F9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73A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B83E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5774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09BEB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F4BF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D323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AD2C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D4D9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C58A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719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7DC66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3438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10月（国庆）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96E6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0A2E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FE48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8AE3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F857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790A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5EC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6829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7E1B0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BC2D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B02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C7BF9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248E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62E2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289EFD">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3B44CC6">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8F40CF2">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1A1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140F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9751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A58E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570D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C29E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5C72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F8A50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077C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4E41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6E726F">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244692A">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53D3F71">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18C7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2C29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B02A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926E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95D3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47B0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61C3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06E7E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EAAC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全年合计</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7C26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9596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427F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CB5C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364C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09ADC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042A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ADF5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8F5D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59BA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6CA8B0D3">
      <w:pPr>
        <w:jc w:val="center"/>
        <w:rPr>
          <w:rFonts w:hint="default"/>
          <w:b/>
          <w:color w:val="auto"/>
          <w:szCs w:val="21"/>
          <w:highlight w:val="none"/>
          <w:lang w:val="en-US" w:eastAsia="zh-CN"/>
        </w:rPr>
      </w:pPr>
    </w:p>
    <w:p w14:paraId="228C6FBD">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备注：</w:t>
      </w:r>
    </w:p>
    <w:p w14:paraId="75FD79EC">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计算标准</w:t>
      </w:r>
    </w:p>
    <w:p w14:paraId="4A1AFAD3">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月计薪天数：21.75天</w:t>
      </w:r>
    </w:p>
    <w:p w14:paraId="4A9D38CF">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法定节假日加班费=日工资×3倍</w:t>
      </w:r>
    </w:p>
    <w:p w14:paraId="016DFDB4">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日工资=月基本工资÷21.75</w:t>
      </w:r>
    </w:p>
    <w:p w14:paraId="2AE982BB">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岗位及固定月薪：经理（主管）6200元、厨师长9350元、副厨师长7450元、面点师6400元、配菜工4530元</w:t>
      </w:r>
    </w:p>
    <w:p w14:paraId="79E23503">
      <w:pPr>
        <w:spacing w:line="360" w:lineRule="auto"/>
        <w:jc w:val="center"/>
        <w:rPr>
          <w:rFonts w:hint="eastAsia"/>
          <w:b/>
          <w:color w:val="auto"/>
          <w:szCs w:val="21"/>
          <w:highlight w:val="none"/>
          <w:lang w:val="en-US" w:eastAsia="zh-CN"/>
        </w:rPr>
      </w:pPr>
      <w:r>
        <w:rPr>
          <w:rFonts w:hint="eastAsia" w:ascii="Times New Roman" w:eastAsia="宋体"/>
          <w:b/>
          <w:color w:val="auto"/>
          <w:szCs w:val="21"/>
          <w:highlight w:val="none"/>
          <w:lang w:val="en-US" w:eastAsia="zh-CN"/>
        </w:rPr>
        <w:t>表</w:t>
      </w:r>
      <w:r>
        <w:rPr>
          <w:rFonts w:hint="eastAsia"/>
          <w:b/>
          <w:color w:val="auto"/>
          <w:szCs w:val="21"/>
          <w:highlight w:val="none"/>
          <w:lang w:val="en-US" w:eastAsia="zh-CN"/>
        </w:rPr>
        <w:t>3（公务接待加班费报价表）</w:t>
      </w:r>
    </w:p>
    <w:tbl>
      <w:tblPr>
        <w:tblStyle w:val="51"/>
        <w:tblW w:w="100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1056"/>
        <w:gridCol w:w="983"/>
        <w:gridCol w:w="1076"/>
        <w:gridCol w:w="1076"/>
        <w:gridCol w:w="1076"/>
        <w:gridCol w:w="1076"/>
        <w:gridCol w:w="1076"/>
        <w:gridCol w:w="1077"/>
        <w:gridCol w:w="1002"/>
      </w:tblGrid>
      <w:tr w14:paraId="7C4D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14:paraId="10B60F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A5AE87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月份</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6F747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公务接待加班时数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970235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经理（主管）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6200(元)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CAB060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厨师长9350(元)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86D4C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副厨师长7450(元)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1E52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面点师6400(元)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D7AD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1号配菜工4530(元)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978F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2号配菜工4530(元)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25138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合计</w:t>
            </w:r>
          </w:p>
        </w:tc>
      </w:tr>
      <w:tr w14:paraId="780B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AADC16">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7D922">
            <w:pPr>
              <w:jc w:val="center"/>
              <w:rPr>
                <w:rFonts w:hint="eastAsia" w:ascii="宋体" w:hAnsi="宋体" w:eastAsia="宋体" w:cs="宋体"/>
                <w:b/>
                <w:bCs/>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5A5ABE7">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2E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449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04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24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65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1038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28129F3">
            <w:pPr>
              <w:jc w:val="center"/>
              <w:rPr>
                <w:rFonts w:hint="eastAsia" w:ascii="宋体" w:hAnsi="宋体" w:eastAsia="宋体" w:cs="宋体"/>
                <w:b/>
                <w:bCs/>
                <w:i w:val="0"/>
                <w:iCs w:val="0"/>
                <w:color w:val="auto"/>
                <w:sz w:val="21"/>
                <w:szCs w:val="21"/>
                <w:highlight w:val="none"/>
                <w:u w:val="none"/>
              </w:rPr>
            </w:pPr>
          </w:p>
        </w:tc>
      </w:tr>
      <w:tr w14:paraId="5159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0C60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33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FB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96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AC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6E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81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DF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7C1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C8F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77F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F8E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D3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85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E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48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4C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4A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1B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8E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E8A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211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62D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3C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39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BF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3C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D4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8DD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49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4B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5351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A9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ED46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DB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7C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8F5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38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191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B3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CE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94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46CD4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52E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4A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E4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80C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11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07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AF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C7F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A48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B88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785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A7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5194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5D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5B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EE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96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C1D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E1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E6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5C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C15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C1A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A42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5B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0F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0B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4D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65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3B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C8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85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45EC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CE0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509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8F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E2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77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80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1C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F2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B6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08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679D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B63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43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56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DEC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DE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85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43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191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00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08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EB2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2C7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66E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E1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38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D6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116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C0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98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FA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00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F111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711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254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74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D7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7A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4D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6D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92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97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29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40F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085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9CD5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9F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005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7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00C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382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B4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02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A7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8328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8F1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AFD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7C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全年合计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EE770">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E949B91">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B625208">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340AB73">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B6FF14">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F54428">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752C9A2">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4861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234CE161">
      <w:pPr>
        <w:spacing w:line="360" w:lineRule="auto"/>
        <w:jc w:val="left"/>
        <w:rPr>
          <w:rFonts w:hint="default"/>
          <w:b w:val="0"/>
          <w:bCs/>
          <w:color w:val="auto"/>
          <w:szCs w:val="21"/>
          <w:highlight w:val="none"/>
          <w:lang w:val="en-US" w:eastAsia="zh-CN"/>
        </w:rPr>
      </w:pPr>
      <w:r>
        <w:rPr>
          <w:rFonts w:hint="eastAsia"/>
          <w:b w:val="0"/>
          <w:bCs/>
          <w:color w:val="auto"/>
          <w:szCs w:val="21"/>
          <w:highlight w:val="none"/>
          <w:lang w:val="en-US" w:eastAsia="zh-CN"/>
        </w:rPr>
        <w:t>备注：</w:t>
      </w:r>
    </w:p>
    <w:p w14:paraId="4D731FC9">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计算标准</w:t>
      </w:r>
    </w:p>
    <w:p w14:paraId="7EFD6EE4">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月计薪天数：26天</w:t>
      </w:r>
    </w:p>
    <w:p w14:paraId="3B9A7675">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天计薪时数：8小时</w:t>
      </w:r>
    </w:p>
    <w:p w14:paraId="2685603D">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时薪=月基本工资÷26÷8</w:t>
      </w:r>
    </w:p>
    <w:p w14:paraId="41598E41">
      <w:pPr>
        <w:spacing w:line="360" w:lineRule="auto"/>
        <w:jc w:val="left"/>
        <w:rPr>
          <w:rFonts w:hint="default"/>
          <w:b/>
          <w:color w:val="auto"/>
          <w:szCs w:val="21"/>
          <w:highlight w:val="none"/>
          <w:lang w:val="en-US" w:eastAsia="zh-CN"/>
        </w:rPr>
      </w:pPr>
      <w:r>
        <w:rPr>
          <w:rFonts w:hint="default"/>
          <w:b w:val="0"/>
          <w:bCs/>
          <w:color w:val="auto"/>
          <w:szCs w:val="21"/>
          <w:highlight w:val="none"/>
          <w:lang w:val="en-US" w:eastAsia="zh-CN"/>
        </w:rPr>
        <w:t>岗位及固定薪：经理（主管）6200元、厨师长9350元、副厨师长7450元、面点师6400元、配菜工4530元</w:t>
      </w:r>
    </w:p>
    <w:p w14:paraId="43915EBC">
      <w:pPr>
        <w:pStyle w:val="17"/>
        <w:rPr>
          <w:color w:val="auto"/>
          <w:szCs w:val="21"/>
          <w:highlight w:val="none"/>
        </w:rPr>
      </w:pPr>
    </w:p>
    <w:p w14:paraId="1581EE8A">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F494E3B">
      <w:pPr>
        <w:jc w:val="left"/>
        <w:rPr>
          <w:color w:val="auto"/>
          <w:szCs w:val="21"/>
          <w:highlight w:val="none"/>
        </w:rPr>
      </w:pPr>
    </w:p>
    <w:p w14:paraId="6137C112">
      <w:pPr>
        <w:spacing w:line="360" w:lineRule="auto"/>
        <w:rPr>
          <w:color w:val="auto"/>
          <w:spacing w:val="20"/>
          <w:szCs w:val="21"/>
          <w:highlight w:val="none"/>
        </w:rPr>
      </w:pPr>
    </w:p>
    <w:p w14:paraId="648D9007">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BB671BB">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09DB3003">
      <w:pPr>
        <w:snapToGrid w:val="0"/>
        <w:spacing w:before="50" w:after="120" w:afterLines="50"/>
        <w:jc w:val="left"/>
        <w:outlineLvl w:val="1"/>
        <w:rPr>
          <w:color w:val="auto"/>
          <w:szCs w:val="21"/>
          <w:highlight w:val="none"/>
        </w:rPr>
        <w:sectPr>
          <w:headerReference r:id="rId23" w:type="default"/>
          <w:pgSz w:w="11906" w:h="16838"/>
          <w:pgMar w:top="1418" w:right="1133" w:bottom="1246" w:left="1418" w:header="851" w:footer="992" w:gutter="0"/>
          <w:cols w:space="720" w:num="1"/>
          <w:docGrid w:linePitch="312" w:charSpace="0"/>
        </w:sectPr>
      </w:pPr>
    </w:p>
    <w:p w14:paraId="32DD72DD">
      <w:pPr>
        <w:snapToGrid w:val="0"/>
        <w:spacing w:before="50" w:after="120" w:afterLines="50"/>
        <w:jc w:val="left"/>
        <w:rPr>
          <w:color w:val="auto"/>
          <w:szCs w:val="21"/>
          <w:highlight w:val="none"/>
        </w:rPr>
      </w:pPr>
      <w:bookmarkStart w:id="103" w:name="_Hlk65852042"/>
      <w:r>
        <w:rPr>
          <w:rFonts w:hint="eastAsia"/>
          <w:color w:val="auto"/>
          <w:szCs w:val="21"/>
          <w:highlight w:val="none"/>
          <w:lang w:val="en-US" w:eastAsia="zh-CN"/>
        </w:rPr>
        <w:t>3.</w:t>
      </w:r>
      <w:r>
        <w:rPr>
          <w:color w:val="auto"/>
          <w:szCs w:val="21"/>
          <w:highlight w:val="none"/>
        </w:rPr>
        <w:t>过低报价合理性的说明。（如有）</w:t>
      </w:r>
    </w:p>
    <w:p w14:paraId="49AC698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453F37E4">
      <w:pPr>
        <w:pStyle w:val="133"/>
        <w:jc w:val="center"/>
        <w:rPr>
          <w:b/>
          <w:bCs/>
          <w:color w:val="auto"/>
          <w:highlight w:val="none"/>
        </w:rPr>
      </w:pPr>
      <w:bookmarkStart w:id="104" w:name="_Hlk211331823"/>
    </w:p>
    <w:p w14:paraId="3F8E3347">
      <w:pPr>
        <w:pStyle w:val="133"/>
        <w:jc w:val="center"/>
        <w:rPr>
          <w:color w:val="auto"/>
          <w:highlight w:val="none"/>
        </w:rPr>
      </w:pPr>
      <w:r>
        <w:rPr>
          <w:rFonts w:hint="eastAsia"/>
          <w:b/>
          <w:bCs/>
          <w:color w:val="auto"/>
          <w:highlight w:val="none"/>
          <w:lang w:val="en-US" w:eastAsia="zh-CN"/>
        </w:rPr>
        <w:t>产品成本测算表（参考格式）</w:t>
      </w:r>
    </w:p>
    <w:p w14:paraId="4DF4EEEE">
      <w:pPr>
        <w:spacing w:line="360" w:lineRule="auto"/>
        <w:rPr>
          <w:color w:val="auto"/>
          <w:highlight w:val="none"/>
        </w:rPr>
      </w:pPr>
    </w:p>
    <w:bookmarkEnd w:id="104"/>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5197D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fill="auto"/>
            <w:noWrap w:val="0"/>
            <w:vAlign w:val="center"/>
          </w:tcPr>
          <w:p w14:paraId="4D73EF00">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fill="auto"/>
            <w:noWrap w:val="0"/>
            <w:vAlign w:val="center"/>
          </w:tcPr>
          <w:p w14:paraId="78576F92">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fill="auto"/>
            <w:noWrap w:val="0"/>
            <w:vAlign w:val="center"/>
          </w:tcPr>
          <w:p w14:paraId="31DD4FC2">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fill="auto"/>
            <w:noWrap w:val="0"/>
            <w:vAlign w:val="center"/>
          </w:tcPr>
          <w:p w14:paraId="42A69C7A">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fill="auto"/>
            <w:noWrap w:val="0"/>
            <w:vAlign w:val="center"/>
          </w:tcPr>
          <w:p w14:paraId="438FAC3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fill="auto"/>
            <w:noWrap w:val="0"/>
            <w:vAlign w:val="center"/>
          </w:tcPr>
          <w:p w14:paraId="43175A4F">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0302F4E3">
            <w:pPr>
              <w:spacing w:line="360" w:lineRule="auto"/>
              <w:ind w:right="-65" w:rightChars="-31"/>
              <w:jc w:val="both"/>
              <w:rPr>
                <w:rFonts w:hint="default" w:cs="宋体"/>
                <w:b/>
                <w:color w:val="auto"/>
                <w:highlight w:val="none"/>
                <w:lang w:val="en-US" w:eastAsia="zh-CN"/>
              </w:rPr>
            </w:pPr>
          </w:p>
        </w:tc>
        <w:tc>
          <w:tcPr>
            <w:tcW w:w="560" w:type="pct"/>
            <w:shd w:val="clear" w:color="C3BD96" w:fill="auto"/>
            <w:noWrap w:val="0"/>
            <w:vAlign w:val="center"/>
          </w:tcPr>
          <w:p w14:paraId="3A10475E">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28E8E4F1">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fill="auto"/>
            <w:noWrap w:val="0"/>
            <w:vAlign w:val="center"/>
          </w:tcPr>
          <w:p w14:paraId="78C2D487">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BB05B70">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fill="auto"/>
            <w:noWrap w:val="0"/>
            <w:vAlign w:val="center"/>
          </w:tcPr>
          <w:p w14:paraId="7EA8AD49">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fill="auto"/>
            <w:noWrap w:val="0"/>
            <w:vAlign w:val="center"/>
          </w:tcPr>
          <w:p w14:paraId="2D59B358">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fill="auto"/>
            <w:noWrap w:val="0"/>
            <w:vAlign w:val="center"/>
          </w:tcPr>
          <w:p w14:paraId="24D49C77">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08C02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noWrap w:val="0"/>
            <w:vAlign w:val="center"/>
          </w:tcPr>
          <w:p w14:paraId="1751A5C1">
            <w:pPr>
              <w:numPr>
                <w:ilvl w:val="0"/>
                <w:numId w:val="4"/>
              </w:numPr>
              <w:tabs>
                <w:tab w:val="left" w:pos="61"/>
              </w:tabs>
              <w:jc w:val="center"/>
              <w:rPr>
                <w:color w:val="auto"/>
                <w:highlight w:val="none"/>
              </w:rPr>
            </w:pPr>
          </w:p>
        </w:tc>
        <w:tc>
          <w:tcPr>
            <w:tcW w:w="201" w:type="pct"/>
            <w:vMerge w:val="restart"/>
            <w:noWrap w:val="0"/>
            <w:vAlign w:val="center"/>
          </w:tcPr>
          <w:p w14:paraId="0103ECA9">
            <w:pPr>
              <w:tabs>
                <w:tab w:val="left" w:pos="0"/>
                <w:tab w:val="left" w:pos="56"/>
              </w:tabs>
              <w:ind w:left="547" w:hanging="478" w:hangingChars="228"/>
              <w:jc w:val="center"/>
              <w:rPr>
                <w:color w:val="auto"/>
                <w:highlight w:val="none"/>
              </w:rPr>
            </w:pPr>
          </w:p>
        </w:tc>
        <w:tc>
          <w:tcPr>
            <w:tcW w:w="380" w:type="pct"/>
            <w:vMerge w:val="restart"/>
            <w:noWrap w:val="0"/>
            <w:vAlign w:val="center"/>
          </w:tcPr>
          <w:p w14:paraId="54051230">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noWrap w:val="0"/>
            <w:vAlign w:val="center"/>
          </w:tcPr>
          <w:p w14:paraId="5E83D8FF">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noWrap w:val="0"/>
            <w:vAlign w:val="center"/>
          </w:tcPr>
          <w:p w14:paraId="2687BE9D">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noWrap w:val="0"/>
            <w:vAlign w:val="center"/>
          </w:tcPr>
          <w:p w14:paraId="5FD5B880">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noWrap w:val="0"/>
            <w:vAlign w:val="center"/>
          </w:tcPr>
          <w:p w14:paraId="6C3F4212">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noWrap w:val="0"/>
            <w:vAlign w:val="center"/>
          </w:tcPr>
          <w:p w14:paraId="5A5E262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5D17DECC">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noWrap w:val="0"/>
            <w:vAlign w:val="center"/>
          </w:tcPr>
          <w:p w14:paraId="7B89B0A3">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2A36797B">
            <w:pPr>
              <w:spacing w:line="240" w:lineRule="atLeast"/>
              <w:ind w:left="-48" w:leftChars="-23" w:right="-65" w:rightChars="-31"/>
              <w:jc w:val="left"/>
              <w:rPr>
                <w:rFonts w:cs="宋体"/>
                <w:color w:val="auto"/>
                <w:szCs w:val="24"/>
                <w:highlight w:val="none"/>
              </w:rPr>
            </w:pPr>
          </w:p>
        </w:tc>
      </w:tr>
      <w:tr w14:paraId="454B7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7A907372">
            <w:pPr>
              <w:numPr>
                <w:ilvl w:val="0"/>
                <w:numId w:val="4"/>
              </w:numPr>
              <w:tabs>
                <w:tab w:val="left" w:pos="61"/>
              </w:tabs>
              <w:jc w:val="center"/>
              <w:rPr>
                <w:color w:val="auto"/>
                <w:highlight w:val="none"/>
              </w:rPr>
            </w:pPr>
          </w:p>
        </w:tc>
        <w:tc>
          <w:tcPr>
            <w:tcW w:w="201" w:type="pct"/>
            <w:vMerge w:val="continue"/>
            <w:noWrap w:val="0"/>
            <w:vAlign w:val="center"/>
          </w:tcPr>
          <w:p w14:paraId="11F21B04">
            <w:pPr>
              <w:tabs>
                <w:tab w:val="left" w:pos="0"/>
                <w:tab w:val="left" w:pos="56"/>
              </w:tabs>
              <w:ind w:left="547" w:hanging="478" w:hangingChars="228"/>
              <w:jc w:val="center"/>
              <w:rPr>
                <w:color w:val="auto"/>
                <w:highlight w:val="none"/>
              </w:rPr>
            </w:pPr>
          </w:p>
        </w:tc>
        <w:tc>
          <w:tcPr>
            <w:tcW w:w="380" w:type="pct"/>
            <w:vMerge w:val="continue"/>
            <w:noWrap w:val="0"/>
            <w:vAlign w:val="center"/>
          </w:tcPr>
          <w:p w14:paraId="170A32C6">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2193E04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77EC4FC3">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noWrap w:val="0"/>
            <w:vAlign w:val="center"/>
          </w:tcPr>
          <w:p w14:paraId="3F219314">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4FB71E0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noWrap w:val="0"/>
            <w:vAlign w:val="center"/>
          </w:tcPr>
          <w:p w14:paraId="7045CEE5">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44E95386">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219A9E22">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0B500988">
            <w:pPr>
              <w:spacing w:line="240" w:lineRule="atLeast"/>
              <w:ind w:left="-48" w:leftChars="-23" w:right="-65" w:rightChars="-31"/>
              <w:jc w:val="left"/>
              <w:rPr>
                <w:rFonts w:cs="宋体"/>
                <w:color w:val="auto"/>
                <w:szCs w:val="24"/>
                <w:highlight w:val="none"/>
              </w:rPr>
            </w:pPr>
          </w:p>
        </w:tc>
      </w:tr>
      <w:tr w14:paraId="7CA5D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61B019DA">
            <w:pPr>
              <w:tabs>
                <w:tab w:val="left" w:pos="61"/>
              </w:tabs>
              <w:jc w:val="center"/>
              <w:rPr>
                <w:color w:val="auto"/>
                <w:highlight w:val="none"/>
              </w:rPr>
            </w:pPr>
          </w:p>
        </w:tc>
        <w:tc>
          <w:tcPr>
            <w:tcW w:w="201" w:type="pct"/>
            <w:vMerge w:val="continue"/>
            <w:noWrap w:val="0"/>
            <w:vAlign w:val="center"/>
          </w:tcPr>
          <w:p w14:paraId="1325E35D">
            <w:pPr>
              <w:tabs>
                <w:tab w:val="left" w:pos="0"/>
                <w:tab w:val="left" w:pos="56"/>
              </w:tabs>
              <w:ind w:left="547" w:hanging="478" w:hangingChars="228"/>
              <w:jc w:val="center"/>
              <w:rPr>
                <w:color w:val="auto"/>
                <w:highlight w:val="none"/>
              </w:rPr>
            </w:pPr>
          </w:p>
        </w:tc>
        <w:tc>
          <w:tcPr>
            <w:tcW w:w="380" w:type="pct"/>
            <w:vMerge w:val="continue"/>
            <w:noWrap w:val="0"/>
            <w:vAlign w:val="center"/>
          </w:tcPr>
          <w:p w14:paraId="7A984BA6">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5B532B6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5C8165EC">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noWrap w:val="0"/>
            <w:vAlign w:val="center"/>
          </w:tcPr>
          <w:p w14:paraId="003AFCE9">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noWrap w:val="0"/>
            <w:vAlign w:val="center"/>
          </w:tcPr>
          <w:p w14:paraId="6A474F9B">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noWrap w:val="0"/>
            <w:vAlign w:val="center"/>
          </w:tcPr>
          <w:p w14:paraId="6238D149">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4362DE0F">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33867F51">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2EA1F30E">
            <w:pPr>
              <w:spacing w:line="240" w:lineRule="atLeast"/>
              <w:ind w:left="-48" w:leftChars="-23" w:right="-65" w:rightChars="-31"/>
              <w:jc w:val="left"/>
              <w:rPr>
                <w:rFonts w:cs="宋体"/>
                <w:color w:val="auto"/>
                <w:szCs w:val="24"/>
                <w:highlight w:val="none"/>
              </w:rPr>
            </w:pPr>
          </w:p>
        </w:tc>
      </w:tr>
      <w:tr w14:paraId="54791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002EFB4A">
            <w:pPr>
              <w:tabs>
                <w:tab w:val="left" w:pos="61"/>
              </w:tabs>
              <w:jc w:val="center"/>
              <w:rPr>
                <w:color w:val="auto"/>
                <w:highlight w:val="none"/>
              </w:rPr>
            </w:pPr>
          </w:p>
        </w:tc>
        <w:tc>
          <w:tcPr>
            <w:tcW w:w="201" w:type="pct"/>
            <w:vMerge w:val="continue"/>
            <w:noWrap w:val="0"/>
            <w:vAlign w:val="center"/>
          </w:tcPr>
          <w:p w14:paraId="1EAB8500">
            <w:pPr>
              <w:tabs>
                <w:tab w:val="left" w:pos="0"/>
                <w:tab w:val="left" w:pos="56"/>
              </w:tabs>
              <w:ind w:left="547" w:hanging="478" w:hangingChars="228"/>
              <w:jc w:val="center"/>
              <w:rPr>
                <w:color w:val="auto"/>
                <w:highlight w:val="none"/>
              </w:rPr>
            </w:pPr>
          </w:p>
        </w:tc>
        <w:tc>
          <w:tcPr>
            <w:tcW w:w="380" w:type="pct"/>
            <w:vMerge w:val="continue"/>
            <w:noWrap w:val="0"/>
            <w:vAlign w:val="center"/>
          </w:tcPr>
          <w:p w14:paraId="631A285E">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2466B99C">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3811B58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noWrap w:val="0"/>
            <w:vAlign w:val="center"/>
          </w:tcPr>
          <w:p w14:paraId="4C20FF0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75CF1F02">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noWrap w:val="0"/>
            <w:vAlign w:val="center"/>
          </w:tcPr>
          <w:p w14:paraId="36AF6408">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0DBB1540">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7749ADB8">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0E7ECDF8">
            <w:pPr>
              <w:spacing w:line="240" w:lineRule="atLeast"/>
              <w:ind w:left="-48" w:leftChars="-23" w:right="-65" w:rightChars="-31"/>
              <w:jc w:val="left"/>
              <w:rPr>
                <w:rFonts w:cs="宋体"/>
                <w:color w:val="auto"/>
                <w:szCs w:val="24"/>
                <w:highlight w:val="none"/>
              </w:rPr>
            </w:pPr>
          </w:p>
        </w:tc>
      </w:tr>
      <w:tr w14:paraId="7430B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63911B67">
            <w:pPr>
              <w:tabs>
                <w:tab w:val="left" w:pos="61"/>
              </w:tabs>
              <w:jc w:val="center"/>
              <w:rPr>
                <w:color w:val="auto"/>
                <w:highlight w:val="none"/>
              </w:rPr>
            </w:pPr>
          </w:p>
        </w:tc>
        <w:tc>
          <w:tcPr>
            <w:tcW w:w="201" w:type="pct"/>
            <w:vMerge w:val="continue"/>
            <w:noWrap w:val="0"/>
            <w:vAlign w:val="center"/>
          </w:tcPr>
          <w:p w14:paraId="0ACF8B61">
            <w:pPr>
              <w:tabs>
                <w:tab w:val="left" w:pos="0"/>
                <w:tab w:val="left" w:pos="56"/>
              </w:tabs>
              <w:ind w:left="547" w:hanging="478" w:hangingChars="228"/>
              <w:jc w:val="center"/>
              <w:rPr>
                <w:color w:val="auto"/>
                <w:highlight w:val="none"/>
              </w:rPr>
            </w:pPr>
          </w:p>
        </w:tc>
        <w:tc>
          <w:tcPr>
            <w:tcW w:w="380" w:type="pct"/>
            <w:vMerge w:val="continue"/>
            <w:noWrap w:val="0"/>
            <w:vAlign w:val="center"/>
          </w:tcPr>
          <w:p w14:paraId="5C2067B2">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78DD71D7">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5FBF1FEF">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noWrap w:val="0"/>
            <w:vAlign w:val="center"/>
          </w:tcPr>
          <w:p w14:paraId="527C516B">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noWrap w:val="0"/>
            <w:vAlign w:val="center"/>
          </w:tcPr>
          <w:p w14:paraId="0AE5CE1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noWrap w:val="0"/>
            <w:vAlign w:val="center"/>
          </w:tcPr>
          <w:p w14:paraId="58BFC75D">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noWrap w:val="0"/>
            <w:vAlign w:val="center"/>
          </w:tcPr>
          <w:p w14:paraId="36EC8E6B">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5C3ED64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196D7975">
            <w:pPr>
              <w:spacing w:line="240" w:lineRule="atLeast"/>
              <w:ind w:left="-48" w:leftChars="-23" w:right="-65" w:rightChars="-31"/>
              <w:jc w:val="left"/>
              <w:rPr>
                <w:rFonts w:cs="宋体"/>
                <w:color w:val="auto"/>
                <w:szCs w:val="24"/>
                <w:highlight w:val="none"/>
              </w:rPr>
            </w:pPr>
          </w:p>
        </w:tc>
      </w:tr>
      <w:tr w14:paraId="3E812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6324BE63">
            <w:pPr>
              <w:tabs>
                <w:tab w:val="left" w:pos="61"/>
              </w:tabs>
              <w:jc w:val="center"/>
              <w:rPr>
                <w:color w:val="auto"/>
                <w:highlight w:val="none"/>
              </w:rPr>
            </w:pPr>
          </w:p>
        </w:tc>
        <w:tc>
          <w:tcPr>
            <w:tcW w:w="201" w:type="pct"/>
            <w:vMerge w:val="continue"/>
            <w:noWrap w:val="0"/>
            <w:vAlign w:val="center"/>
          </w:tcPr>
          <w:p w14:paraId="5DAE41A5">
            <w:pPr>
              <w:tabs>
                <w:tab w:val="left" w:pos="0"/>
                <w:tab w:val="left" w:pos="56"/>
              </w:tabs>
              <w:ind w:left="547" w:hanging="478" w:hangingChars="228"/>
              <w:jc w:val="center"/>
              <w:rPr>
                <w:color w:val="auto"/>
                <w:highlight w:val="none"/>
              </w:rPr>
            </w:pPr>
          </w:p>
        </w:tc>
        <w:tc>
          <w:tcPr>
            <w:tcW w:w="380" w:type="pct"/>
            <w:vMerge w:val="continue"/>
            <w:noWrap w:val="0"/>
            <w:vAlign w:val="center"/>
          </w:tcPr>
          <w:p w14:paraId="0E52BD7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74BAF3B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4EAFED2E">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noWrap w:val="0"/>
            <w:vAlign w:val="center"/>
          </w:tcPr>
          <w:p w14:paraId="3E68538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2BB20FE5">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noWrap w:val="0"/>
            <w:vAlign w:val="center"/>
          </w:tcPr>
          <w:p w14:paraId="4B2B6B6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noWrap w:val="0"/>
            <w:vAlign w:val="center"/>
          </w:tcPr>
          <w:p w14:paraId="3697BD2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3478B901">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48A870CE">
            <w:pPr>
              <w:spacing w:line="240" w:lineRule="atLeast"/>
              <w:ind w:left="-48" w:leftChars="-23" w:right="-65" w:rightChars="-31"/>
              <w:jc w:val="left"/>
              <w:rPr>
                <w:rFonts w:cs="宋体"/>
                <w:color w:val="auto"/>
                <w:szCs w:val="24"/>
                <w:highlight w:val="none"/>
              </w:rPr>
            </w:pPr>
          </w:p>
        </w:tc>
      </w:tr>
      <w:tr w14:paraId="2575E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1EC35736">
            <w:pPr>
              <w:tabs>
                <w:tab w:val="left" w:pos="61"/>
              </w:tabs>
              <w:jc w:val="center"/>
              <w:rPr>
                <w:color w:val="auto"/>
                <w:highlight w:val="none"/>
              </w:rPr>
            </w:pPr>
          </w:p>
        </w:tc>
        <w:tc>
          <w:tcPr>
            <w:tcW w:w="201" w:type="pct"/>
            <w:vMerge w:val="continue"/>
            <w:noWrap w:val="0"/>
            <w:vAlign w:val="center"/>
          </w:tcPr>
          <w:p w14:paraId="26FCC05E">
            <w:pPr>
              <w:tabs>
                <w:tab w:val="left" w:pos="0"/>
                <w:tab w:val="left" w:pos="56"/>
              </w:tabs>
              <w:ind w:left="547" w:hanging="478" w:hangingChars="228"/>
              <w:jc w:val="center"/>
              <w:rPr>
                <w:color w:val="auto"/>
                <w:highlight w:val="none"/>
              </w:rPr>
            </w:pPr>
          </w:p>
        </w:tc>
        <w:tc>
          <w:tcPr>
            <w:tcW w:w="380" w:type="pct"/>
            <w:vMerge w:val="continue"/>
            <w:noWrap w:val="0"/>
            <w:vAlign w:val="center"/>
          </w:tcPr>
          <w:p w14:paraId="660FB7E1">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3ED66FB5">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285F6850">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noWrap w:val="0"/>
            <w:vAlign w:val="center"/>
          </w:tcPr>
          <w:p w14:paraId="7FE8D62F">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noWrap w:val="0"/>
            <w:vAlign w:val="center"/>
          </w:tcPr>
          <w:p w14:paraId="2177332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noWrap w:val="0"/>
            <w:vAlign w:val="center"/>
          </w:tcPr>
          <w:p w14:paraId="49A47EFF">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noWrap w:val="0"/>
            <w:vAlign w:val="center"/>
          </w:tcPr>
          <w:p w14:paraId="6873F19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3FA0CF1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3EC6FFDF">
            <w:pPr>
              <w:spacing w:line="240" w:lineRule="atLeast"/>
              <w:ind w:left="-48" w:leftChars="-23" w:right="-65" w:rightChars="-31"/>
              <w:jc w:val="left"/>
              <w:rPr>
                <w:rFonts w:cs="宋体"/>
                <w:color w:val="auto"/>
                <w:szCs w:val="24"/>
                <w:highlight w:val="none"/>
              </w:rPr>
            </w:pPr>
          </w:p>
        </w:tc>
      </w:tr>
      <w:tr w14:paraId="1B09F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noWrap w:val="0"/>
            <w:vAlign w:val="center"/>
          </w:tcPr>
          <w:p w14:paraId="540092C3">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noWrap w:val="0"/>
            <w:vAlign w:val="center"/>
          </w:tcPr>
          <w:p w14:paraId="72ECEBCD">
            <w:pPr>
              <w:tabs>
                <w:tab w:val="left" w:pos="0"/>
                <w:tab w:val="left" w:pos="56"/>
              </w:tabs>
              <w:ind w:left="547" w:hanging="478" w:hangingChars="228"/>
              <w:jc w:val="center"/>
              <w:rPr>
                <w:color w:val="auto"/>
                <w:highlight w:val="none"/>
              </w:rPr>
            </w:pPr>
          </w:p>
        </w:tc>
        <w:tc>
          <w:tcPr>
            <w:tcW w:w="380" w:type="pct"/>
            <w:noWrap w:val="0"/>
            <w:vAlign w:val="center"/>
          </w:tcPr>
          <w:p w14:paraId="3177F9AC">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noWrap w:val="0"/>
            <w:vAlign w:val="center"/>
          </w:tcPr>
          <w:p w14:paraId="46704763">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noWrap w:val="0"/>
            <w:vAlign w:val="center"/>
          </w:tcPr>
          <w:p w14:paraId="15748760">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noWrap w:val="0"/>
            <w:vAlign w:val="top"/>
          </w:tcPr>
          <w:p w14:paraId="7D60EC65">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7E046EA1">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noWrap w:val="0"/>
            <w:vAlign w:val="center"/>
          </w:tcPr>
          <w:p w14:paraId="0C2558A7">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3CFD7492">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noWrap w:val="0"/>
            <w:vAlign w:val="center"/>
          </w:tcPr>
          <w:p w14:paraId="0E02B340">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2CEA1DFF">
            <w:pPr>
              <w:spacing w:line="240" w:lineRule="atLeast"/>
              <w:ind w:left="-48" w:leftChars="-23" w:right="-65" w:rightChars="-31"/>
              <w:jc w:val="left"/>
              <w:rPr>
                <w:rFonts w:cs="宋体"/>
                <w:color w:val="auto"/>
                <w:szCs w:val="24"/>
                <w:highlight w:val="none"/>
              </w:rPr>
            </w:pPr>
          </w:p>
        </w:tc>
      </w:tr>
      <w:tr w14:paraId="3DCF4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noWrap w:val="0"/>
            <w:vAlign w:val="center"/>
          </w:tcPr>
          <w:p w14:paraId="44CA75CA">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noWrap w:val="0"/>
            <w:vAlign w:val="center"/>
          </w:tcPr>
          <w:p w14:paraId="5EF08715">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noWrap w:val="0"/>
            <w:vAlign w:val="center"/>
          </w:tcPr>
          <w:p w14:paraId="287626A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noWrap w:val="0"/>
            <w:vAlign w:val="center"/>
          </w:tcPr>
          <w:p w14:paraId="3F8966F3">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noWrap w:val="0"/>
            <w:vAlign w:val="center"/>
          </w:tcPr>
          <w:p w14:paraId="503BE960">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noWrap w:val="0"/>
            <w:vAlign w:val="top"/>
          </w:tcPr>
          <w:p w14:paraId="16824879">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noWrap w:val="0"/>
            <w:vAlign w:val="center"/>
          </w:tcPr>
          <w:p w14:paraId="0B42192B">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noWrap w:val="0"/>
            <w:vAlign w:val="center"/>
          </w:tcPr>
          <w:p w14:paraId="29BDCBF4">
            <w:pPr>
              <w:spacing w:line="240" w:lineRule="atLeast"/>
              <w:ind w:left="-48" w:leftChars="-23" w:right="-65" w:rightChars="-31"/>
              <w:jc w:val="left"/>
              <w:rPr>
                <w:rFonts w:cs="宋体"/>
                <w:color w:val="auto"/>
                <w:szCs w:val="24"/>
                <w:highlight w:val="none"/>
              </w:rPr>
            </w:pPr>
          </w:p>
          <w:p w14:paraId="2B81B13A">
            <w:pPr>
              <w:rPr>
                <w:color w:val="auto"/>
                <w:highlight w:val="none"/>
              </w:rPr>
            </w:pPr>
          </w:p>
        </w:tc>
        <w:tc>
          <w:tcPr>
            <w:tcW w:w="606" w:type="pct"/>
            <w:tcBorders>
              <w:left w:val="single" w:color="auto" w:sz="4" w:space="0"/>
              <w:bottom w:val="single" w:color="auto" w:sz="4" w:space="0"/>
            </w:tcBorders>
            <w:noWrap w:val="0"/>
            <w:vAlign w:val="center"/>
          </w:tcPr>
          <w:p w14:paraId="5D72BA2F">
            <w:pPr>
              <w:rPr>
                <w:color w:val="auto"/>
                <w:highlight w:val="none"/>
              </w:rPr>
            </w:pPr>
          </w:p>
        </w:tc>
        <w:tc>
          <w:tcPr>
            <w:tcW w:w="449" w:type="pct"/>
            <w:tcBorders>
              <w:left w:val="single" w:color="auto" w:sz="4" w:space="0"/>
              <w:bottom w:val="single" w:color="auto" w:sz="4" w:space="0"/>
            </w:tcBorders>
            <w:noWrap w:val="0"/>
            <w:vAlign w:val="center"/>
          </w:tcPr>
          <w:p w14:paraId="1F04FCBD">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noWrap w:val="0"/>
            <w:vAlign w:val="center"/>
          </w:tcPr>
          <w:p w14:paraId="4AA08C0C">
            <w:pPr>
              <w:spacing w:line="240" w:lineRule="atLeast"/>
              <w:ind w:left="-48" w:leftChars="-23" w:right="-65" w:rightChars="-31"/>
              <w:jc w:val="left"/>
              <w:rPr>
                <w:rFonts w:cs="宋体"/>
                <w:color w:val="auto"/>
                <w:szCs w:val="24"/>
                <w:highlight w:val="none"/>
              </w:rPr>
            </w:pPr>
          </w:p>
        </w:tc>
      </w:tr>
    </w:tbl>
    <w:p w14:paraId="37742D43">
      <w:pPr>
        <w:spacing w:line="360" w:lineRule="auto"/>
        <w:jc w:val="left"/>
        <w:rPr>
          <w:color w:val="auto"/>
          <w:szCs w:val="21"/>
          <w:highlight w:val="none"/>
        </w:rPr>
      </w:pPr>
    </w:p>
    <w:p w14:paraId="7DE2466F">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0C8B7C69">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B5D5AFC">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5FA46CB2">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56FF3E2A">
      <w:pPr>
        <w:widowControl/>
        <w:jc w:val="left"/>
        <w:rPr>
          <w:color w:val="auto"/>
          <w:szCs w:val="21"/>
          <w:highlight w:val="none"/>
        </w:rPr>
      </w:pPr>
    </w:p>
    <w:p w14:paraId="0BB528A5">
      <w:pPr>
        <w:widowControl/>
        <w:jc w:val="left"/>
        <w:rPr>
          <w:color w:val="auto"/>
          <w:szCs w:val="21"/>
          <w:highlight w:val="none"/>
        </w:rPr>
      </w:pPr>
    </w:p>
    <w:p w14:paraId="76F34052">
      <w:pPr>
        <w:widowControl/>
        <w:jc w:val="left"/>
        <w:rPr>
          <w:color w:val="auto"/>
          <w:szCs w:val="21"/>
          <w:highlight w:val="none"/>
        </w:rPr>
      </w:pPr>
    </w:p>
    <w:p w14:paraId="09F37E1F">
      <w:pPr>
        <w:rPr>
          <w:b/>
          <w:color w:val="auto"/>
          <w:szCs w:val="21"/>
          <w:highlight w:val="none"/>
        </w:rPr>
      </w:pPr>
    </w:p>
    <w:p w14:paraId="40C49F5C">
      <w:pPr>
        <w:rPr>
          <w:b/>
          <w:color w:val="auto"/>
          <w:szCs w:val="21"/>
          <w:highlight w:val="none"/>
        </w:rPr>
      </w:pPr>
    </w:p>
    <w:p w14:paraId="1167B08B">
      <w:pPr>
        <w:rPr>
          <w:b/>
          <w:color w:val="auto"/>
          <w:szCs w:val="21"/>
          <w:highlight w:val="none"/>
        </w:rPr>
      </w:pPr>
      <w:r>
        <w:rPr>
          <w:rFonts w:hint="eastAsia"/>
          <w:b/>
          <w:color w:val="auto"/>
          <w:szCs w:val="21"/>
          <w:highlight w:val="none"/>
        </w:rPr>
        <w:t>格式详见广西政府采购云平台，且仅在广西政府采购云平台填写即可。</w:t>
      </w:r>
    </w:p>
    <w:p w14:paraId="62571732">
      <w:pPr>
        <w:widowControl/>
        <w:jc w:val="left"/>
        <w:rPr>
          <w:color w:val="auto"/>
          <w:szCs w:val="21"/>
          <w:highlight w:val="none"/>
        </w:rPr>
      </w:pPr>
    </w:p>
    <w:bookmarkEnd w:id="103"/>
    <w:p w14:paraId="1BCBDDCC">
      <w:pPr>
        <w:spacing w:line="360" w:lineRule="auto"/>
        <w:ind w:firstLine="420"/>
        <w:rPr>
          <w:rFonts w:hint="eastAsia"/>
          <w:color w:val="auto"/>
          <w:szCs w:val="21"/>
          <w:highlight w:val="none"/>
        </w:rPr>
      </w:pPr>
    </w:p>
    <w:p w14:paraId="3E016ECF">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84AB">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620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6EE94C13">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3463">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BE9E">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5C922B9A">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41B5">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A037">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4B1E">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6EC6CC9F">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B39C">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73CB0A0F">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FB65">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8A270">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484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DB3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8CF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D2ED">
    <w:pPr>
      <w:pStyle w:val="32"/>
      <w:jc w:val="left"/>
    </w:pPr>
    <w:r>
      <w:rPr>
        <w:rFonts w:hint="eastAsia"/>
      </w:rPr>
      <w:t xml:space="preserve">广西机电设备招标有限公司采购文件                                                               </w:t>
    </w:r>
  </w:p>
  <w:p w14:paraId="48403888">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1FE3">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A26F">
    <w:pPr>
      <w:pStyle w:val="32"/>
      <w:jc w:val="left"/>
    </w:pPr>
    <w:r>
      <w:rPr>
        <w:rFonts w:hint="eastAsia"/>
      </w:rPr>
      <w:t xml:space="preserve">广西机电设备招标有限公司采购文件                                                         </w:t>
    </w:r>
  </w:p>
  <w:p w14:paraId="5A79FB84">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89E3">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76B7">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1EB9">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9FC4">
    <w:pPr>
      <w:pStyle w:val="32"/>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A3B5">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5427"/>
    <w:multiLevelType w:val="singleLevel"/>
    <w:tmpl w:val="B0EB5427"/>
    <w:lvl w:ilvl="0" w:tentative="0">
      <w:start w:val="5"/>
      <w:numFmt w:val="chineseCounting"/>
      <w:suff w:val="nothing"/>
      <w:lvlText w:val="第%1条　"/>
      <w:lvlJc w:val="left"/>
      <w:rPr>
        <w:rFonts w:hint="eastAsia"/>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1975CC4"/>
    <w:multiLevelType w:val="singleLevel"/>
    <w:tmpl w:val="11975CC4"/>
    <w:lvl w:ilvl="0" w:tentative="0">
      <w:start w:val="7"/>
      <w:numFmt w:val="decimal"/>
      <w:suff w:val="nothing"/>
      <w:lvlText w:val="%1．"/>
      <w:lvlJc w:val="left"/>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534198"/>
    <w:rsid w:val="03F06C42"/>
    <w:rsid w:val="041B3357"/>
    <w:rsid w:val="049F025D"/>
    <w:rsid w:val="04C34346"/>
    <w:rsid w:val="04E30437"/>
    <w:rsid w:val="059160E1"/>
    <w:rsid w:val="05F41FAA"/>
    <w:rsid w:val="063B78DC"/>
    <w:rsid w:val="076E0F6D"/>
    <w:rsid w:val="07E84F31"/>
    <w:rsid w:val="0839529D"/>
    <w:rsid w:val="08E85312"/>
    <w:rsid w:val="097640A4"/>
    <w:rsid w:val="09974C33"/>
    <w:rsid w:val="09B82947"/>
    <w:rsid w:val="09BA28F5"/>
    <w:rsid w:val="0A804F8F"/>
    <w:rsid w:val="0B547760"/>
    <w:rsid w:val="0BC814DF"/>
    <w:rsid w:val="0BF16057"/>
    <w:rsid w:val="0BF958C7"/>
    <w:rsid w:val="0C3F3332"/>
    <w:rsid w:val="0C5A09A9"/>
    <w:rsid w:val="0CD51D2D"/>
    <w:rsid w:val="0CDB719E"/>
    <w:rsid w:val="0DFF5585"/>
    <w:rsid w:val="0E0812B7"/>
    <w:rsid w:val="0E2E7579"/>
    <w:rsid w:val="0E3F5F85"/>
    <w:rsid w:val="0EAB6A73"/>
    <w:rsid w:val="0ED72541"/>
    <w:rsid w:val="0F4D0707"/>
    <w:rsid w:val="0F826857"/>
    <w:rsid w:val="0FBA2A45"/>
    <w:rsid w:val="0FC41654"/>
    <w:rsid w:val="0FD06E18"/>
    <w:rsid w:val="0FDE7285"/>
    <w:rsid w:val="0FF21AC1"/>
    <w:rsid w:val="102723E9"/>
    <w:rsid w:val="113A727B"/>
    <w:rsid w:val="118C2ED5"/>
    <w:rsid w:val="11B83D31"/>
    <w:rsid w:val="12795B29"/>
    <w:rsid w:val="12F62B63"/>
    <w:rsid w:val="135A6E08"/>
    <w:rsid w:val="13696837"/>
    <w:rsid w:val="136A2E67"/>
    <w:rsid w:val="13B31AEC"/>
    <w:rsid w:val="13FE3FBA"/>
    <w:rsid w:val="140E1568"/>
    <w:rsid w:val="14404369"/>
    <w:rsid w:val="16BF46FB"/>
    <w:rsid w:val="16E84333"/>
    <w:rsid w:val="175D674F"/>
    <w:rsid w:val="17CD2550"/>
    <w:rsid w:val="18114189"/>
    <w:rsid w:val="18F06F2D"/>
    <w:rsid w:val="19223571"/>
    <w:rsid w:val="19A778E5"/>
    <w:rsid w:val="19AD7F51"/>
    <w:rsid w:val="19B1359D"/>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1ED0F41"/>
    <w:rsid w:val="222C76C6"/>
    <w:rsid w:val="22466CF3"/>
    <w:rsid w:val="22A344E7"/>
    <w:rsid w:val="22DE3197"/>
    <w:rsid w:val="22F42D37"/>
    <w:rsid w:val="230E0741"/>
    <w:rsid w:val="23C52783"/>
    <w:rsid w:val="23F63E16"/>
    <w:rsid w:val="243A32C2"/>
    <w:rsid w:val="25093A3B"/>
    <w:rsid w:val="25236D0D"/>
    <w:rsid w:val="252F645D"/>
    <w:rsid w:val="258858A9"/>
    <w:rsid w:val="25A7119C"/>
    <w:rsid w:val="260D2C8F"/>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8452AB"/>
    <w:rsid w:val="2D8D1530"/>
    <w:rsid w:val="2D9B15EF"/>
    <w:rsid w:val="2E304308"/>
    <w:rsid w:val="2E5F4C31"/>
    <w:rsid w:val="2E6F7E34"/>
    <w:rsid w:val="2EB26D79"/>
    <w:rsid w:val="2F7145F4"/>
    <w:rsid w:val="2FF93B45"/>
    <w:rsid w:val="3029048B"/>
    <w:rsid w:val="30580298"/>
    <w:rsid w:val="30646F90"/>
    <w:rsid w:val="30CB0402"/>
    <w:rsid w:val="31B66D5F"/>
    <w:rsid w:val="320604FF"/>
    <w:rsid w:val="324D2681"/>
    <w:rsid w:val="34243DB2"/>
    <w:rsid w:val="34457450"/>
    <w:rsid w:val="346B3DEF"/>
    <w:rsid w:val="34FD4189"/>
    <w:rsid w:val="35373F98"/>
    <w:rsid w:val="35E1219E"/>
    <w:rsid w:val="35FC4348"/>
    <w:rsid w:val="363B7932"/>
    <w:rsid w:val="36D15C2A"/>
    <w:rsid w:val="36FA4BBC"/>
    <w:rsid w:val="371D61FE"/>
    <w:rsid w:val="374B5AC3"/>
    <w:rsid w:val="38187E4F"/>
    <w:rsid w:val="3820445B"/>
    <w:rsid w:val="38210467"/>
    <w:rsid w:val="38401B73"/>
    <w:rsid w:val="384B1D2A"/>
    <w:rsid w:val="39780BBB"/>
    <w:rsid w:val="39AD346A"/>
    <w:rsid w:val="39D617F2"/>
    <w:rsid w:val="3A242E79"/>
    <w:rsid w:val="3A874ED3"/>
    <w:rsid w:val="3B594FF5"/>
    <w:rsid w:val="3B610C15"/>
    <w:rsid w:val="3B731AB5"/>
    <w:rsid w:val="3B833738"/>
    <w:rsid w:val="3B874762"/>
    <w:rsid w:val="3C2527C5"/>
    <w:rsid w:val="3C8D5A5B"/>
    <w:rsid w:val="3D6F75C9"/>
    <w:rsid w:val="3DC34F6C"/>
    <w:rsid w:val="3DE90F01"/>
    <w:rsid w:val="3E266E35"/>
    <w:rsid w:val="3F592D90"/>
    <w:rsid w:val="3F7F04D5"/>
    <w:rsid w:val="3FB63B21"/>
    <w:rsid w:val="40615707"/>
    <w:rsid w:val="4084115C"/>
    <w:rsid w:val="40A005F0"/>
    <w:rsid w:val="414B5EF7"/>
    <w:rsid w:val="417E1386"/>
    <w:rsid w:val="41C2126D"/>
    <w:rsid w:val="420E6A28"/>
    <w:rsid w:val="422B6BF4"/>
    <w:rsid w:val="42347713"/>
    <w:rsid w:val="429F48B9"/>
    <w:rsid w:val="42E90332"/>
    <w:rsid w:val="43B00A8F"/>
    <w:rsid w:val="44A0515C"/>
    <w:rsid w:val="45511B47"/>
    <w:rsid w:val="45850D11"/>
    <w:rsid w:val="45A15DDB"/>
    <w:rsid w:val="45B22926"/>
    <w:rsid w:val="46104D68"/>
    <w:rsid w:val="462E6F3B"/>
    <w:rsid w:val="4681712C"/>
    <w:rsid w:val="468B6718"/>
    <w:rsid w:val="473B23EB"/>
    <w:rsid w:val="47B32EAB"/>
    <w:rsid w:val="47C40E8C"/>
    <w:rsid w:val="48201667"/>
    <w:rsid w:val="48783740"/>
    <w:rsid w:val="48B1218F"/>
    <w:rsid w:val="48B14AB0"/>
    <w:rsid w:val="48D6123C"/>
    <w:rsid w:val="49150F51"/>
    <w:rsid w:val="49480BD4"/>
    <w:rsid w:val="499F04DF"/>
    <w:rsid w:val="49CB3BFF"/>
    <w:rsid w:val="4A575F26"/>
    <w:rsid w:val="4AA4619B"/>
    <w:rsid w:val="4B284D77"/>
    <w:rsid w:val="4BB94D5E"/>
    <w:rsid w:val="4BEC1507"/>
    <w:rsid w:val="4C8B4EC7"/>
    <w:rsid w:val="4CD363C9"/>
    <w:rsid w:val="4D7F6702"/>
    <w:rsid w:val="4D9115A8"/>
    <w:rsid w:val="4DAA2A72"/>
    <w:rsid w:val="4E1D39E1"/>
    <w:rsid w:val="4F123950"/>
    <w:rsid w:val="4F134C73"/>
    <w:rsid w:val="4F1E0038"/>
    <w:rsid w:val="4FBA240D"/>
    <w:rsid w:val="50257D80"/>
    <w:rsid w:val="50607291"/>
    <w:rsid w:val="507519D9"/>
    <w:rsid w:val="50EC442B"/>
    <w:rsid w:val="52127D7D"/>
    <w:rsid w:val="52412A63"/>
    <w:rsid w:val="5328159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0E7CE7"/>
    <w:rsid w:val="66910B76"/>
    <w:rsid w:val="66D7323E"/>
    <w:rsid w:val="674A3D4F"/>
    <w:rsid w:val="679006E0"/>
    <w:rsid w:val="6864772D"/>
    <w:rsid w:val="68BC6A3B"/>
    <w:rsid w:val="68D26F09"/>
    <w:rsid w:val="6A121AD7"/>
    <w:rsid w:val="6A3C248C"/>
    <w:rsid w:val="6AD23B35"/>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BF3A88"/>
    <w:rsid w:val="71DE2E53"/>
    <w:rsid w:val="721E2581"/>
    <w:rsid w:val="721F39FF"/>
    <w:rsid w:val="7285473C"/>
    <w:rsid w:val="729E121E"/>
    <w:rsid w:val="72E23A7A"/>
    <w:rsid w:val="72F6179B"/>
    <w:rsid w:val="733D3312"/>
    <w:rsid w:val="735F2141"/>
    <w:rsid w:val="738003CA"/>
    <w:rsid w:val="73C56EED"/>
    <w:rsid w:val="758D4AB4"/>
    <w:rsid w:val="75D12961"/>
    <w:rsid w:val="765941C5"/>
    <w:rsid w:val="773B6CD4"/>
    <w:rsid w:val="77B96D29"/>
    <w:rsid w:val="77E30949"/>
    <w:rsid w:val="77F16A53"/>
    <w:rsid w:val="783525A0"/>
    <w:rsid w:val="786F12BD"/>
    <w:rsid w:val="786F1AA9"/>
    <w:rsid w:val="7872551D"/>
    <w:rsid w:val="787444F4"/>
    <w:rsid w:val="7920071D"/>
    <w:rsid w:val="79C52BC7"/>
    <w:rsid w:val="79C747F6"/>
    <w:rsid w:val="7A36659D"/>
    <w:rsid w:val="7A6027C1"/>
    <w:rsid w:val="7A854A12"/>
    <w:rsid w:val="7B237820"/>
    <w:rsid w:val="7B974622"/>
    <w:rsid w:val="7CB86F28"/>
    <w:rsid w:val="7D4E72F0"/>
    <w:rsid w:val="7E2E7EA4"/>
    <w:rsid w:val="7E9219F9"/>
    <w:rsid w:val="7EF87B3E"/>
    <w:rsid w:val="7F924DA0"/>
    <w:rsid w:val="7F9E036E"/>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5"/>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3"/>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3"/>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3"/>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3"/>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3"/>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6"/>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80</Pages>
  <Words>6456</Words>
  <Characters>7021</Characters>
  <Lines>389</Lines>
  <Paragraphs>109</Paragraphs>
  <TotalTime>231</TotalTime>
  <ScaleCrop>false</ScaleCrop>
  <LinksUpToDate>false</LinksUpToDate>
  <CharactersWithSpaces>7206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CGZXB</cp:lastModifiedBy>
  <cp:lastPrinted>2026-06-02T00:44:00Z</cp:lastPrinted>
  <dcterms:modified xsi:type="dcterms:W3CDTF">2026-06-04T09:32:25Z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eyJoZGlkIjoiOTcwMzA4MWNkZGIzNWUxYWUyNjIwZTRmNTNmMGY5NGQiLCJ1c2VySWQiOiI0NTM0Njc2NjUifQ==</vt:lpwstr>
  </property>
  <property fmtid="{D5CDD505-2E9C-101B-9397-08002B2CF9AE}" pid="14" name="ICV">
    <vt:lpwstr>A9EEF9F68D88475AA2B4A76AB283F3ED_13</vt:lpwstr>
  </property>
</Properties>
</file>