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669426">
      <w:pPr>
        <w:pStyle w:val="3"/>
        <w:spacing w:line="360" w:lineRule="auto"/>
        <w:jc w:val="center"/>
        <w:rPr>
          <w:rFonts w:ascii="Times New Roman" w:hAnsi="Times New Roman"/>
          <w:b/>
          <w:color w:val="000000" w:themeColor="text1"/>
          <w:sz w:val="30"/>
          <w:szCs w:val="30"/>
          <w14:textFill>
            <w14:solidFill>
              <w14:schemeClr w14:val="tx1"/>
            </w14:solidFill>
          </w14:textFill>
        </w:rPr>
      </w:pPr>
      <w:r>
        <w:rPr>
          <w:rFonts w:hint="eastAsia" w:ascii="Times New Roman" w:hAnsi="Times New Roman"/>
          <w:b/>
          <w:color w:val="000000" w:themeColor="text1"/>
          <w:sz w:val="30"/>
          <w:szCs w:val="30"/>
          <w14:textFill>
            <w14:solidFill>
              <w14:schemeClr w14:val="tx1"/>
            </w14:solidFill>
          </w14:textFill>
        </w:rPr>
        <w:t>云之龙咨询集团有限公司南宁市第二人民医院污水站运营管理服务采购项目</w:t>
      </w:r>
      <w:r>
        <w:rPr>
          <w:rFonts w:hint="eastAsia" w:ascii="Times New Roman" w:hAnsi="Times New Roman"/>
          <w:b/>
          <w:color w:val="000000" w:themeColor="text1"/>
          <w:sz w:val="30"/>
          <w:szCs w:val="30"/>
          <w:lang w:eastAsia="zh-CN"/>
          <w14:textFill>
            <w14:solidFill>
              <w14:schemeClr w14:val="tx1"/>
            </w14:solidFill>
          </w14:textFill>
        </w:rPr>
        <w:t>（NNZC2026-G3-990474-YZLZ）</w:t>
      </w:r>
      <w:r>
        <w:rPr>
          <w:rFonts w:hint="eastAsia" w:ascii="Times New Roman" w:hAnsi="Times New Roman"/>
          <w:b/>
          <w:color w:val="000000" w:themeColor="text1"/>
          <w:sz w:val="30"/>
          <w:szCs w:val="30"/>
          <w14:textFill>
            <w14:solidFill>
              <w14:schemeClr w14:val="tx1"/>
            </w14:solidFill>
          </w14:textFill>
        </w:rPr>
        <w:t>公开招标公告</w:t>
      </w:r>
    </w:p>
    <w:p w14:paraId="39230773">
      <w:pPr>
        <w:pBdr>
          <w:top w:val="single" w:color="000000" w:sz="4" w:space="1"/>
          <w:left w:val="single" w:color="000000" w:sz="4" w:space="4"/>
          <w:bottom w:val="single" w:color="000000" w:sz="4" w:space="1"/>
          <w:right w:val="single" w:color="000000" w:sz="4" w:space="4"/>
        </w:pBdr>
        <w:spacing w:line="360" w:lineRule="auto"/>
        <w:ind w:firstLine="480"/>
        <w:rPr>
          <w:rFonts w:ascii="仿宋_GB2312" w:hAnsi="仿宋" w:eastAsia="仿宋_GB2312"/>
          <w:color w:val="000000" w:themeColor="text1"/>
          <w:sz w:val="24"/>
          <w14:textFill>
            <w14:solidFill>
              <w14:schemeClr w14:val="tx1"/>
            </w14:solidFill>
          </w14:textFill>
        </w:rPr>
      </w:pPr>
      <w:r>
        <w:rPr>
          <w:rFonts w:hint="eastAsia" w:ascii="仿宋_GB2312" w:hAnsi="仿宋" w:eastAsia="仿宋_GB2312"/>
          <w:color w:val="000000" w:themeColor="text1"/>
          <w:sz w:val="24"/>
          <w14:textFill>
            <w14:solidFill>
              <w14:schemeClr w14:val="tx1"/>
            </w14:solidFill>
          </w14:textFill>
        </w:rPr>
        <w:t>项目概况</w:t>
      </w:r>
    </w:p>
    <w:p w14:paraId="7E276D17">
      <w:pPr>
        <w:pBdr>
          <w:top w:val="single" w:color="000000" w:sz="4" w:space="1"/>
          <w:left w:val="single" w:color="000000" w:sz="4" w:space="4"/>
          <w:bottom w:val="single" w:color="000000" w:sz="4" w:space="1"/>
          <w:right w:val="single" w:color="000000" w:sz="4" w:space="4"/>
        </w:pBdr>
        <w:spacing w:line="360" w:lineRule="auto"/>
        <w:ind w:firstLine="600"/>
        <w:rPr>
          <w:rFonts w:ascii="仿宋_GB2312" w:hAnsi="仿宋" w:eastAsia="仿宋_GB2312"/>
          <w:color w:val="000000" w:themeColor="text1"/>
          <w:sz w:val="24"/>
          <w14:textFill>
            <w14:solidFill>
              <w14:schemeClr w14:val="tx1"/>
            </w14:solidFill>
          </w14:textFill>
        </w:rPr>
      </w:pPr>
      <w:r>
        <w:rPr>
          <w:rFonts w:hint="eastAsia" w:ascii="仿宋_GB2312" w:hAnsi="仿宋" w:eastAsia="仿宋_GB2312"/>
          <w:color w:val="000000" w:themeColor="text1"/>
          <w:sz w:val="24"/>
          <w:u w:val="single"/>
          <w14:textFill>
            <w14:solidFill>
              <w14:schemeClr w14:val="tx1"/>
            </w14:solidFill>
          </w14:textFill>
        </w:rPr>
        <w:t>南宁市第二人民医院污水站运营管理服务采购项目</w:t>
      </w:r>
      <w:r>
        <w:rPr>
          <w:rFonts w:hint="eastAsia" w:ascii="仿宋_GB2312" w:hAnsi="仿宋" w:eastAsia="仿宋_GB2312"/>
          <w:color w:val="000000" w:themeColor="text1"/>
          <w:sz w:val="24"/>
          <w14:textFill>
            <w14:solidFill>
              <w14:schemeClr w14:val="tx1"/>
            </w14:solidFill>
          </w14:textFill>
        </w:rPr>
        <w:t>的潜在投标人应在广西政府采购云平台（https://www.gcy.zfcg.gxzf.gov.cn/）获取（下载）招标文件，并于2026年</w:t>
      </w:r>
      <w:r>
        <w:rPr>
          <w:rFonts w:hint="eastAsia" w:ascii="仿宋_GB2312" w:hAnsi="仿宋" w:eastAsia="仿宋_GB2312"/>
          <w:color w:val="000000" w:themeColor="text1"/>
          <w:sz w:val="24"/>
          <w:lang w:val="en-US" w:eastAsia="zh-CN"/>
          <w14:textFill>
            <w14:solidFill>
              <w14:schemeClr w14:val="tx1"/>
            </w14:solidFill>
          </w14:textFill>
        </w:rPr>
        <w:t>8</w:t>
      </w:r>
      <w:r>
        <w:rPr>
          <w:rFonts w:hint="eastAsia" w:ascii="仿宋_GB2312" w:hAnsi="仿宋" w:eastAsia="仿宋_GB2312"/>
          <w:color w:val="000000" w:themeColor="text1"/>
          <w:sz w:val="24"/>
          <w14:textFill>
            <w14:solidFill>
              <w14:schemeClr w14:val="tx1"/>
            </w14:solidFill>
          </w14:textFill>
        </w:rPr>
        <w:t>月</w:t>
      </w:r>
      <w:r>
        <w:rPr>
          <w:rFonts w:hint="eastAsia" w:ascii="仿宋_GB2312" w:hAnsi="仿宋" w:eastAsia="仿宋_GB2312"/>
          <w:color w:val="000000" w:themeColor="text1"/>
          <w:sz w:val="24"/>
          <w:lang w:val="en-US" w:eastAsia="zh-CN"/>
          <w14:textFill>
            <w14:solidFill>
              <w14:schemeClr w14:val="tx1"/>
            </w14:solidFill>
          </w14:textFill>
        </w:rPr>
        <w:t>17</w:t>
      </w:r>
      <w:r>
        <w:rPr>
          <w:rFonts w:hint="eastAsia" w:ascii="仿宋_GB2312" w:hAnsi="仿宋" w:eastAsia="仿宋_GB2312"/>
          <w:color w:val="000000" w:themeColor="text1"/>
          <w:sz w:val="24"/>
          <w14:textFill>
            <w14:solidFill>
              <w14:schemeClr w14:val="tx1"/>
            </w14:solidFill>
          </w14:textFill>
        </w:rPr>
        <w:t>日9时30分（北京时间）前递交（上传）投标文件。</w:t>
      </w:r>
    </w:p>
    <w:p w14:paraId="5585BC1E">
      <w:pPr>
        <w:spacing w:line="360" w:lineRule="auto"/>
        <w:rPr>
          <w:rFonts w:ascii="黑体" w:hAnsi="黑体" w:eastAsia="黑体"/>
          <w:b/>
          <w:bCs/>
          <w:color w:val="000000" w:themeColor="text1"/>
          <w:sz w:val="24"/>
          <w14:textFill>
            <w14:solidFill>
              <w14:schemeClr w14:val="tx1"/>
            </w14:solidFill>
          </w14:textFill>
        </w:rPr>
      </w:pPr>
      <w:bookmarkStart w:id="0" w:name="_Toc35393790"/>
      <w:bookmarkStart w:id="1" w:name="_Toc28359002"/>
      <w:bookmarkStart w:id="2" w:name="_Toc35393621"/>
      <w:bookmarkStart w:id="3" w:name="_Toc28359079"/>
      <w:bookmarkStart w:id="4" w:name="_Hlk24379207"/>
      <w:r>
        <w:rPr>
          <w:rFonts w:hint="eastAsia" w:ascii="黑体" w:hAnsi="黑体" w:eastAsia="黑体"/>
          <w:b/>
          <w:bCs/>
          <w:color w:val="000000" w:themeColor="text1"/>
          <w:sz w:val="24"/>
          <w14:textFill>
            <w14:solidFill>
              <w14:schemeClr w14:val="tx1"/>
            </w14:solidFill>
          </w14:textFill>
        </w:rPr>
        <w:t>一、项目基本情况</w:t>
      </w:r>
      <w:bookmarkEnd w:id="0"/>
      <w:bookmarkEnd w:id="1"/>
      <w:bookmarkEnd w:id="2"/>
      <w:bookmarkEnd w:id="3"/>
    </w:p>
    <w:p w14:paraId="1AE85D2F">
      <w:pPr>
        <w:spacing w:line="360" w:lineRule="auto"/>
        <w:ind w:firstLine="6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项目编号：NNZC2026-G3-990474-YZLZ（采购计划编号：NNZC[2026]2457号）</w:t>
      </w:r>
    </w:p>
    <w:p w14:paraId="010AF927">
      <w:pPr>
        <w:spacing w:line="360" w:lineRule="auto"/>
        <w:ind w:firstLine="6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项目名称：</w:t>
      </w:r>
      <w:bookmarkEnd w:id="4"/>
      <w:r>
        <w:rPr>
          <w:rFonts w:hint="eastAsia" w:ascii="宋体" w:hAnsi="宋体"/>
          <w:color w:val="000000" w:themeColor="text1"/>
          <w:szCs w:val="21"/>
          <w14:textFill>
            <w14:solidFill>
              <w14:schemeClr w14:val="tx1"/>
            </w14:solidFill>
          </w14:textFill>
        </w:rPr>
        <w:t>南宁市第二人民医院污水站运营管理服务采购项目</w:t>
      </w:r>
    </w:p>
    <w:p w14:paraId="4CDEB6DD">
      <w:pPr>
        <w:spacing w:line="360" w:lineRule="auto"/>
        <w:ind w:firstLine="6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预算金额：</w:t>
      </w:r>
      <w:r>
        <w:rPr>
          <w:rFonts w:hint="eastAsia" w:ascii="宋体" w:hAnsi="宋体" w:cs="宋体"/>
          <w:color w:val="000000" w:themeColor="text1"/>
          <w:kern w:val="2"/>
          <w14:textFill>
            <w14:solidFill>
              <w14:schemeClr w14:val="tx1"/>
            </w14:solidFill>
          </w14:textFill>
        </w:rPr>
        <w:t>69.813700万</w:t>
      </w:r>
      <w:r>
        <w:rPr>
          <w:rFonts w:hint="eastAsia" w:ascii="宋体" w:hAnsi="宋体" w:cs="宋体"/>
          <w:color w:val="000000" w:themeColor="text1"/>
          <w14:textFill>
            <w14:solidFill>
              <w14:schemeClr w14:val="tx1"/>
            </w14:solidFill>
          </w14:textFill>
        </w:rPr>
        <w:t>元</w:t>
      </w:r>
    </w:p>
    <w:p w14:paraId="1F948028">
      <w:pPr>
        <w:spacing w:line="480" w:lineRule="auto"/>
        <w:ind w:firstLine="6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最高限价：</w:t>
      </w:r>
      <w:r>
        <w:rPr>
          <w:rFonts w:hint="eastAsia" w:ascii="宋体" w:hAnsi="宋体" w:cs="宋体"/>
          <w:color w:val="000000" w:themeColor="text1"/>
          <w:kern w:val="2"/>
          <w:lang w:bidi="ar"/>
          <w14:textFill>
            <w14:solidFill>
              <w14:schemeClr w14:val="tx1"/>
            </w14:solidFill>
          </w14:textFill>
        </w:rPr>
        <w:t>50.485329</w:t>
      </w:r>
      <w:r>
        <w:rPr>
          <w:rFonts w:hint="eastAsia" w:ascii="宋体" w:hAnsi="宋体" w:cs="宋体"/>
          <w:color w:val="000000" w:themeColor="text1"/>
          <w14:textFill>
            <w14:solidFill>
              <w14:schemeClr w14:val="tx1"/>
            </w14:solidFill>
          </w14:textFill>
        </w:rPr>
        <w:t>万元</w:t>
      </w:r>
    </w:p>
    <w:p w14:paraId="020DD084">
      <w:pPr>
        <w:spacing w:line="480" w:lineRule="auto"/>
        <w:ind w:firstLine="6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采购需求：</w:t>
      </w:r>
    </w:p>
    <w:tbl>
      <w:tblPr>
        <w:tblStyle w:val="4"/>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36"/>
        <w:gridCol w:w="2106"/>
        <w:gridCol w:w="636"/>
        <w:gridCol w:w="636"/>
        <w:gridCol w:w="4705"/>
      </w:tblGrid>
      <w:tr w14:paraId="7A0966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62" w:hRule="atLeast"/>
          <w:jc w:val="center"/>
        </w:trPr>
        <w:tc>
          <w:tcPr>
            <w:tcW w:w="636" w:type="dxa"/>
            <w:tcBorders>
              <w:top w:val="single" w:color="auto" w:sz="4" w:space="0"/>
              <w:left w:val="single" w:color="auto" w:sz="4" w:space="0"/>
              <w:bottom w:val="single" w:color="auto" w:sz="4" w:space="0"/>
              <w:right w:val="single" w:color="auto" w:sz="4" w:space="0"/>
            </w:tcBorders>
            <w:vAlign w:val="center"/>
          </w:tcPr>
          <w:p w14:paraId="7F5E8536">
            <w:pPr>
              <w:spacing w:line="360" w:lineRule="auto"/>
              <w:jc w:val="center"/>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序号</w:t>
            </w:r>
          </w:p>
        </w:tc>
        <w:tc>
          <w:tcPr>
            <w:tcW w:w="2106" w:type="dxa"/>
            <w:tcBorders>
              <w:top w:val="single" w:color="auto" w:sz="4" w:space="0"/>
              <w:left w:val="single" w:color="auto" w:sz="4" w:space="0"/>
              <w:bottom w:val="single" w:color="auto" w:sz="4" w:space="0"/>
              <w:right w:val="single" w:color="auto" w:sz="4" w:space="0"/>
            </w:tcBorders>
            <w:vAlign w:val="center"/>
          </w:tcPr>
          <w:p w14:paraId="33BE7F88">
            <w:pPr>
              <w:spacing w:line="360" w:lineRule="auto"/>
              <w:jc w:val="center"/>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标的的名称</w:t>
            </w:r>
          </w:p>
        </w:tc>
        <w:tc>
          <w:tcPr>
            <w:tcW w:w="636" w:type="dxa"/>
            <w:tcBorders>
              <w:top w:val="single" w:color="auto" w:sz="4" w:space="0"/>
              <w:left w:val="single" w:color="auto" w:sz="4" w:space="0"/>
              <w:bottom w:val="single" w:color="auto" w:sz="4" w:space="0"/>
              <w:right w:val="single" w:color="auto" w:sz="4" w:space="0"/>
            </w:tcBorders>
            <w:vAlign w:val="center"/>
          </w:tcPr>
          <w:p w14:paraId="377519AC">
            <w:pPr>
              <w:spacing w:line="360" w:lineRule="auto"/>
              <w:jc w:val="center"/>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单位</w:t>
            </w:r>
          </w:p>
        </w:tc>
        <w:tc>
          <w:tcPr>
            <w:tcW w:w="636" w:type="dxa"/>
            <w:tcBorders>
              <w:top w:val="single" w:color="auto" w:sz="4" w:space="0"/>
              <w:left w:val="single" w:color="auto" w:sz="4" w:space="0"/>
              <w:bottom w:val="single" w:color="auto" w:sz="4" w:space="0"/>
              <w:right w:val="single" w:color="auto" w:sz="4" w:space="0"/>
            </w:tcBorders>
            <w:vAlign w:val="center"/>
          </w:tcPr>
          <w:p w14:paraId="4E4E78D4">
            <w:pPr>
              <w:spacing w:line="360" w:lineRule="auto"/>
              <w:jc w:val="center"/>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数量</w:t>
            </w:r>
          </w:p>
        </w:tc>
        <w:tc>
          <w:tcPr>
            <w:tcW w:w="4705" w:type="dxa"/>
            <w:tcBorders>
              <w:top w:val="single" w:color="auto" w:sz="4" w:space="0"/>
              <w:left w:val="single" w:color="auto" w:sz="4" w:space="0"/>
              <w:bottom w:val="single" w:color="auto" w:sz="4" w:space="0"/>
              <w:right w:val="single" w:color="auto" w:sz="4" w:space="0"/>
            </w:tcBorders>
            <w:vAlign w:val="center"/>
          </w:tcPr>
          <w:p w14:paraId="008442F5">
            <w:pPr>
              <w:spacing w:line="360" w:lineRule="auto"/>
              <w:jc w:val="center"/>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简要服务要求或者技术需求</w:t>
            </w:r>
          </w:p>
        </w:tc>
      </w:tr>
      <w:tr w14:paraId="5CCF04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36" w:type="dxa"/>
            <w:tcBorders>
              <w:top w:val="single" w:color="auto" w:sz="4" w:space="0"/>
              <w:left w:val="single" w:color="auto" w:sz="4" w:space="0"/>
              <w:bottom w:val="single" w:color="auto" w:sz="4" w:space="0"/>
              <w:right w:val="single" w:color="auto" w:sz="4" w:space="0"/>
            </w:tcBorders>
            <w:vAlign w:val="center"/>
          </w:tcPr>
          <w:p w14:paraId="3E32B07D">
            <w:pPr>
              <w:spacing w:line="24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p>
        </w:tc>
        <w:tc>
          <w:tcPr>
            <w:tcW w:w="2106" w:type="dxa"/>
            <w:tcBorders>
              <w:top w:val="single" w:color="auto" w:sz="4" w:space="0"/>
              <w:left w:val="single" w:color="auto" w:sz="4" w:space="0"/>
              <w:bottom w:val="single" w:color="auto" w:sz="4" w:space="0"/>
              <w:right w:val="single" w:color="auto" w:sz="4" w:space="0"/>
            </w:tcBorders>
            <w:vAlign w:val="center"/>
          </w:tcPr>
          <w:p w14:paraId="0BBF0D1F">
            <w:pPr>
              <w:widowControl/>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南宁市第二人民医院污水站运营管理服务采购项目</w:t>
            </w:r>
          </w:p>
        </w:tc>
        <w:tc>
          <w:tcPr>
            <w:tcW w:w="636" w:type="dxa"/>
            <w:tcBorders>
              <w:top w:val="single" w:color="auto" w:sz="4" w:space="0"/>
              <w:left w:val="single" w:color="auto" w:sz="4" w:space="0"/>
              <w:bottom w:val="single" w:color="auto" w:sz="4" w:space="0"/>
              <w:right w:val="single" w:color="auto" w:sz="4" w:space="0"/>
            </w:tcBorders>
            <w:vAlign w:val="center"/>
          </w:tcPr>
          <w:p w14:paraId="598ED142">
            <w:pPr>
              <w:widowControl/>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套</w:t>
            </w:r>
          </w:p>
        </w:tc>
        <w:tc>
          <w:tcPr>
            <w:tcW w:w="636" w:type="dxa"/>
            <w:tcBorders>
              <w:top w:val="single" w:color="auto" w:sz="4" w:space="0"/>
              <w:left w:val="single" w:color="auto" w:sz="4" w:space="0"/>
              <w:bottom w:val="single" w:color="auto" w:sz="4" w:space="0"/>
              <w:right w:val="single" w:color="auto" w:sz="4" w:space="0"/>
            </w:tcBorders>
            <w:vAlign w:val="center"/>
          </w:tcPr>
          <w:p w14:paraId="4795CE4B">
            <w:pPr>
              <w:widowControl/>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p>
        </w:tc>
        <w:tc>
          <w:tcPr>
            <w:tcW w:w="4705" w:type="dxa"/>
            <w:tcBorders>
              <w:top w:val="single" w:color="auto" w:sz="4" w:space="0"/>
              <w:left w:val="single" w:color="auto" w:sz="4" w:space="0"/>
              <w:bottom w:val="single" w:color="auto" w:sz="4" w:space="0"/>
              <w:right w:val="single" w:color="auto" w:sz="4" w:space="0"/>
            </w:tcBorders>
            <w:vAlign w:val="center"/>
          </w:tcPr>
          <w:p w14:paraId="252CC6A3">
            <w:pPr>
              <w:spacing w:line="360" w:lineRule="auto"/>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一、基本情况</w:t>
            </w:r>
          </w:p>
          <w:p w14:paraId="3F970B0A">
            <w:pPr>
              <w:snapToGrid w:val="0"/>
              <w:spacing w:line="360" w:lineRule="auto"/>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处理规模：采购人现有污水处理站共6座（总院、五象医院、江南区人民医院、福建园社区卫生服务中心、蟠龙西社区卫生服务中心、五象南社区卫生服务）。其中，总院+五象+西院每日污水处理量约1400吨，福建园+蟠龙西社区每日污水处理量合计约25吨，五象南社区卫生服务中心每日污水处理预估量5吨。具体情况详见招标文件。</w:t>
            </w:r>
          </w:p>
        </w:tc>
      </w:tr>
    </w:tbl>
    <w:p w14:paraId="37D5F3F5">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合同履行期限：自本项目采购合同签订之日起开始执行（其中总院、江南区人民医院、五象医院、福建园社区卫生服务中心、蟠龙西社区卫生服务中心污水站运营管理服务周期为1年，即2026年9月27日至2027年9月26日，五象南社区卫生服务中心服务周期为采购合同签订之日起至2027年9月26日）。</w:t>
      </w:r>
    </w:p>
    <w:p w14:paraId="5C239E0E">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本项目是否接受联合体投标：☑是/□否。</w:t>
      </w:r>
    </w:p>
    <w:p w14:paraId="5B7A2473">
      <w:pPr>
        <w:spacing w:line="360" w:lineRule="auto"/>
        <w:rPr>
          <w:rFonts w:ascii="黑体" w:hAnsi="黑体" w:eastAsia="黑体"/>
          <w:b/>
          <w:bCs/>
          <w:color w:val="000000" w:themeColor="text1"/>
          <w:sz w:val="24"/>
          <w14:textFill>
            <w14:solidFill>
              <w14:schemeClr w14:val="tx1"/>
            </w14:solidFill>
          </w14:textFill>
        </w:rPr>
      </w:pPr>
      <w:bookmarkStart w:id="5" w:name="_Toc35393791"/>
      <w:bookmarkStart w:id="6" w:name="_Toc35393622"/>
      <w:bookmarkStart w:id="7" w:name="_Toc28359080"/>
      <w:bookmarkStart w:id="8" w:name="_Toc28359003"/>
      <w:r>
        <w:rPr>
          <w:rFonts w:hint="eastAsia" w:ascii="黑体" w:hAnsi="黑体" w:eastAsia="黑体"/>
          <w:b/>
          <w:bCs/>
          <w:color w:val="000000" w:themeColor="text1"/>
          <w:sz w:val="24"/>
          <w14:textFill>
            <w14:solidFill>
              <w14:schemeClr w14:val="tx1"/>
            </w14:solidFill>
          </w14:textFill>
        </w:rPr>
        <w:t>二、投标人的资格要求：</w:t>
      </w:r>
      <w:bookmarkEnd w:id="5"/>
      <w:bookmarkEnd w:id="6"/>
      <w:bookmarkEnd w:id="7"/>
      <w:bookmarkEnd w:id="8"/>
    </w:p>
    <w:p w14:paraId="28013BA1">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1.满足《中华人民共和国政府采购法》第二十二条规定；国内注册（指按国家有关规定要求注册的）生产或经营本次采购货物和服务的</w:t>
      </w:r>
      <w:r>
        <w:rPr>
          <w:rFonts w:ascii="宋体" w:hAnsi="宋体"/>
          <w:color w:val="000000" w:themeColor="text1"/>
          <w:szCs w:val="21"/>
          <w14:textFill>
            <w14:solidFill>
              <w14:schemeClr w14:val="tx1"/>
            </w14:solidFill>
          </w14:textFill>
        </w:rPr>
        <w:t>能力和资质</w:t>
      </w:r>
      <w:r>
        <w:rPr>
          <w:rFonts w:hint="eastAsia" w:ascii="宋体" w:hAnsi="宋体"/>
          <w:color w:val="000000" w:themeColor="text1"/>
          <w:szCs w:val="21"/>
          <w14:textFill>
            <w14:solidFill>
              <w14:schemeClr w14:val="tx1"/>
            </w14:solidFill>
          </w14:textFill>
        </w:rPr>
        <w:t>的供应商。</w:t>
      </w:r>
    </w:p>
    <w:p w14:paraId="4F5D303E">
      <w:pPr>
        <w:spacing w:line="360" w:lineRule="auto"/>
        <w:ind w:firstLine="420"/>
        <w:rPr>
          <w:rFonts w:ascii="宋体" w:hAnsi="宋体"/>
          <w:color w:val="000000" w:themeColor="text1"/>
          <w:szCs w:val="21"/>
          <w14:textFill>
            <w14:solidFill>
              <w14:schemeClr w14:val="tx1"/>
            </w14:solidFill>
          </w14:textFill>
        </w:rPr>
      </w:pPr>
      <w:bookmarkStart w:id="9" w:name="_Toc28359081"/>
      <w:bookmarkStart w:id="10" w:name="_Toc28359004"/>
      <w:r>
        <w:rPr>
          <w:rFonts w:hint="eastAsia" w:ascii="宋体" w:hAnsi="宋体"/>
          <w:color w:val="000000" w:themeColor="text1"/>
          <w:szCs w:val="21"/>
          <w14:textFill>
            <w14:solidFill>
              <w14:schemeClr w14:val="tx1"/>
            </w14:solidFill>
          </w14:textFill>
        </w:rPr>
        <w:t>2.落实政府采购政策需满足的资格要求：</w:t>
      </w:r>
    </w:p>
    <w:p w14:paraId="3C16BAD4">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lang w:eastAsia="zh-CN"/>
          <w14:textFill>
            <w14:solidFill>
              <w14:schemeClr w14:val="tx1"/>
            </w14:solidFill>
          </w14:textFill>
        </w:rPr>
        <w:t>☑</w:t>
      </w:r>
      <w:r>
        <w:rPr>
          <w:rFonts w:hint="eastAsia" w:ascii="宋体" w:hAnsi="宋体"/>
          <w:color w:val="000000" w:themeColor="text1"/>
          <w:szCs w:val="21"/>
          <w14:textFill>
            <w14:solidFill>
              <w14:schemeClr w14:val="tx1"/>
            </w14:solidFill>
          </w14:textFill>
        </w:rPr>
        <w:t xml:space="preserve">专门面向中小企业采购的项目（承接服务的供应商应为中型或小型或微型企业或监狱企业或残疾人福利性单位） </w:t>
      </w:r>
    </w:p>
    <w:p w14:paraId="2BBBFCCE">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lang w:eastAsia="zh-CN"/>
          <w14:textFill>
            <w14:solidFill>
              <w14:schemeClr w14:val="tx1"/>
            </w14:solidFill>
          </w14:textFill>
        </w:rPr>
        <w:t>□</w:t>
      </w:r>
      <w:r>
        <w:rPr>
          <w:rFonts w:hint="eastAsia" w:ascii="宋体" w:hAnsi="宋体"/>
          <w:color w:val="000000" w:themeColor="text1"/>
          <w:szCs w:val="21"/>
          <w14:textFill>
            <w14:solidFill>
              <w14:schemeClr w14:val="tx1"/>
            </w14:solidFill>
          </w14:textFill>
        </w:rPr>
        <w:t>非专门面向中小企业采购的项目</w:t>
      </w:r>
    </w:p>
    <w:p w14:paraId="1170E0B2">
      <w:pPr>
        <w:spacing w:line="360" w:lineRule="auto"/>
        <w:ind w:firstLine="420"/>
        <w:rPr>
          <w:rFonts w:ascii="宋体" w:hAnsi="宋体"/>
          <w:color w:val="000000" w:themeColor="text1"/>
          <w14:textFill>
            <w14:solidFill>
              <w14:schemeClr w14:val="tx1"/>
            </w14:solidFill>
          </w14:textFill>
        </w:rPr>
      </w:pPr>
      <w:r>
        <w:rPr>
          <w:rFonts w:hint="eastAsia" w:ascii="宋体" w:hAnsi="宋体"/>
          <w:color w:val="000000" w:themeColor="text1"/>
          <w:szCs w:val="21"/>
          <w14:textFill>
            <w14:solidFill>
              <w14:schemeClr w14:val="tx1"/>
            </w14:solidFill>
          </w14:textFill>
        </w:rPr>
        <w:t>3.本项目的特定资格要求：无。</w:t>
      </w:r>
    </w:p>
    <w:p w14:paraId="32E2A6DE">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4.本项目的特定条件：无。</w:t>
      </w:r>
    </w:p>
    <w:p w14:paraId="4188EA4F">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7A495EDC">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6. 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 </w:t>
      </w:r>
    </w:p>
    <w:p w14:paraId="2A56815F">
      <w:pPr>
        <w:spacing w:line="360" w:lineRule="auto"/>
        <w:rPr>
          <w:rFonts w:ascii="黑体" w:hAnsi="黑体" w:eastAsia="黑体"/>
          <w:b/>
          <w:bCs/>
          <w:color w:val="000000" w:themeColor="text1"/>
          <w:sz w:val="24"/>
          <w14:textFill>
            <w14:solidFill>
              <w14:schemeClr w14:val="tx1"/>
            </w14:solidFill>
          </w14:textFill>
        </w:rPr>
      </w:pPr>
      <w:bookmarkStart w:id="11" w:name="_Toc35393623"/>
      <w:bookmarkStart w:id="12" w:name="_Toc35393792"/>
      <w:r>
        <w:rPr>
          <w:rFonts w:hint="eastAsia" w:ascii="黑体" w:hAnsi="黑体" w:eastAsia="黑体"/>
          <w:b/>
          <w:bCs/>
          <w:color w:val="000000" w:themeColor="text1"/>
          <w:sz w:val="24"/>
          <w14:textFill>
            <w14:solidFill>
              <w14:schemeClr w14:val="tx1"/>
            </w14:solidFill>
          </w14:textFill>
        </w:rPr>
        <w:t>三、获取招标文件</w:t>
      </w:r>
      <w:bookmarkEnd w:id="9"/>
      <w:bookmarkEnd w:id="10"/>
      <w:bookmarkEnd w:id="11"/>
      <w:bookmarkEnd w:id="12"/>
    </w:p>
    <w:p w14:paraId="6ACBF630">
      <w:pPr>
        <w:spacing w:line="360" w:lineRule="auto"/>
        <w:ind w:firstLine="472"/>
        <w:rPr>
          <w:rFonts w:ascii="宋体" w:hAnsi="宋体"/>
          <w:color w:val="000000" w:themeColor="text1"/>
          <w:szCs w:val="21"/>
          <w14:textFill>
            <w14:solidFill>
              <w14:schemeClr w14:val="tx1"/>
            </w14:solidFill>
          </w14:textFill>
        </w:rPr>
      </w:pPr>
      <w:bookmarkStart w:id="13" w:name="_Toc28359082"/>
      <w:bookmarkStart w:id="14" w:name="_Toc28359005"/>
      <w:bookmarkStart w:id="15" w:name="_Toc35393624"/>
      <w:bookmarkStart w:id="16" w:name="_Toc35393793"/>
      <w:r>
        <w:rPr>
          <w:rFonts w:hint="eastAsia" w:ascii="宋体" w:hAnsi="宋体"/>
          <w:color w:val="000000" w:themeColor="text1"/>
          <w:szCs w:val="21"/>
          <w14:textFill>
            <w14:solidFill>
              <w14:schemeClr w14:val="tx1"/>
            </w14:solidFill>
          </w14:textFill>
        </w:rPr>
        <w:t>时间：自公告发布之日起。</w:t>
      </w:r>
    </w:p>
    <w:p w14:paraId="0951D35F">
      <w:pPr>
        <w:spacing w:line="360" w:lineRule="auto"/>
        <w:ind w:firstLine="420"/>
        <w:rPr>
          <w:rFonts w:ascii="黑体" w:hAnsi="黑体" w:eastAsia="黑体"/>
          <w:b/>
          <w:bCs/>
          <w:color w:val="000000" w:themeColor="text1"/>
          <w:sz w:val="24"/>
          <w14:textFill>
            <w14:solidFill>
              <w14:schemeClr w14:val="tx1"/>
            </w14:solidFill>
          </w14:textFill>
        </w:rPr>
      </w:pPr>
      <w:r>
        <w:rPr>
          <w:rFonts w:hint="eastAsia" w:ascii="宋体" w:hAnsi="宋体"/>
          <w:color w:val="000000" w:themeColor="text1"/>
          <w:szCs w:val="21"/>
          <w14:textFill>
            <w14:solidFill>
              <w14:schemeClr w14:val="tx1"/>
            </w14:solidFill>
          </w14:textFill>
        </w:rPr>
        <w:t>获取方式:网上下载。本项目不发放纸质文件，供应商可自行在</w:t>
      </w:r>
      <w:r>
        <w:rPr>
          <w:rFonts w:hint="eastAsia"/>
          <w:color w:val="000000" w:themeColor="text1"/>
          <w14:textFill>
            <w14:solidFill>
              <w14:schemeClr w14:val="tx1"/>
            </w14:solidFill>
          </w14:textFill>
        </w:rPr>
        <w:t>广西政府采购云平台（https://www.gcy.zfcg.gxzf.gov.cn/）</w:t>
      </w:r>
      <w:r>
        <w:rPr>
          <w:rFonts w:hint="eastAsia" w:ascii="宋体" w:hAnsi="宋体"/>
          <w:color w:val="000000" w:themeColor="text1"/>
          <w:szCs w:val="21"/>
          <w14:textFill>
            <w14:solidFill>
              <w14:schemeClr w14:val="tx1"/>
            </w14:solidFill>
          </w14:textFill>
        </w:rPr>
        <w:t>下载招标文件（操作路径：登录“</w:t>
      </w:r>
      <w:r>
        <w:rPr>
          <w:rFonts w:hint="eastAsia"/>
          <w:color w:val="000000" w:themeColor="text1"/>
          <w14:textFill>
            <w14:solidFill>
              <w14:schemeClr w14:val="tx1"/>
            </w14:solidFill>
          </w14:textFill>
        </w:rPr>
        <w:t>广西政府采购云平台</w:t>
      </w:r>
      <w:r>
        <w:rPr>
          <w:rFonts w:hint="eastAsia" w:ascii="宋体" w:hAnsi="宋体"/>
          <w:color w:val="000000" w:themeColor="text1"/>
          <w:szCs w:val="21"/>
          <w14:textFill>
            <w14:solidFill>
              <w14:schemeClr w14:val="tx1"/>
            </w14:solidFill>
          </w14:textFill>
        </w:rPr>
        <w:t>”平台-项目采购-获取采购文件-找到本项目-点击“申请获取采购文件”），电子投标文件制作需要基于“</w:t>
      </w:r>
      <w:r>
        <w:rPr>
          <w:rFonts w:hint="eastAsia"/>
          <w:color w:val="000000" w:themeColor="text1"/>
          <w14:textFill>
            <w14:solidFill>
              <w14:schemeClr w14:val="tx1"/>
            </w14:solidFill>
          </w14:textFill>
        </w:rPr>
        <w:t>广西政府采购云平台</w:t>
      </w:r>
      <w:r>
        <w:rPr>
          <w:rFonts w:hint="eastAsia" w:ascii="宋体" w:hAnsi="宋体"/>
          <w:color w:val="000000" w:themeColor="text1"/>
          <w:szCs w:val="21"/>
          <w14:textFill>
            <w14:solidFill>
              <w14:schemeClr w14:val="tx1"/>
            </w14:solidFill>
          </w14:textFill>
        </w:rPr>
        <w:t>”平台获取的招标文件编制。</w:t>
      </w:r>
    </w:p>
    <w:p w14:paraId="2C46C582">
      <w:pPr>
        <w:spacing w:line="360" w:lineRule="auto"/>
        <w:ind w:firstLine="472"/>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售价：0元。</w:t>
      </w:r>
    </w:p>
    <w:p w14:paraId="0C1B6DE8">
      <w:pPr>
        <w:spacing w:line="360" w:lineRule="auto"/>
        <w:rPr>
          <w:rFonts w:ascii="黑体" w:hAnsi="黑体" w:eastAsia="黑体"/>
          <w:b/>
          <w:bCs/>
          <w:color w:val="000000" w:themeColor="text1"/>
          <w:sz w:val="24"/>
          <w14:textFill>
            <w14:solidFill>
              <w14:schemeClr w14:val="tx1"/>
            </w14:solidFill>
          </w14:textFill>
        </w:rPr>
      </w:pPr>
      <w:r>
        <w:rPr>
          <w:rFonts w:hint="eastAsia" w:ascii="黑体" w:hAnsi="黑体" w:eastAsia="黑体"/>
          <w:b/>
          <w:bCs/>
          <w:color w:val="000000" w:themeColor="text1"/>
          <w:sz w:val="24"/>
          <w14:textFill>
            <w14:solidFill>
              <w14:schemeClr w14:val="tx1"/>
            </w14:solidFill>
          </w14:textFill>
        </w:rPr>
        <w:t>四、提交投标文件</w:t>
      </w:r>
      <w:bookmarkEnd w:id="13"/>
      <w:bookmarkEnd w:id="14"/>
      <w:r>
        <w:rPr>
          <w:rFonts w:hint="eastAsia" w:ascii="黑体" w:hAnsi="黑体" w:eastAsia="黑体"/>
          <w:b/>
          <w:bCs/>
          <w:color w:val="000000" w:themeColor="text1"/>
          <w:sz w:val="24"/>
          <w14:textFill>
            <w14:solidFill>
              <w14:schemeClr w14:val="tx1"/>
            </w14:solidFill>
          </w14:textFill>
        </w:rPr>
        <w:t>截止时间、开标时间和地点</w:t>
      </w:r>
      <w:bookmarkEnd w:id="15"/>
      <w:bookmarkEnd w:id="16"/>
    </w:p>
    <w:p w14:paraId="05DA5E9E">
      <w:pPr>
        <w:spacing w:line="360" w:lineRule="auto"/>
        <w:ind w:firstLine="420"/>
        <w:rPr>
          <w:rFonts w:ascii="宋体" w:hAnsi="宋体"/>
          <w:bCs/>
          <w:color w:val="000000" w:themeColor="text1"/>
          <w:szCs w:val="21"/>
          <w:u w:val="single"/>
          <w14:textFill>
            <w14:solidFill>
              <w14:schemeClr w14:val="tx1"/>
            </w14:solidFill>
          </w14:textFill>
        </w:rPr>
      </w:pPr>
      <w:r>
        <w:rPr>
          <w:rFonts w:hint="eastAsia" w:ascii="宋体" w:hAnsi="宋体"/>
          <w:bCs/>
          <w:color w:val="000000" w:themeColor="text1"/>
          <w:szCs w:val="21"/>
          <w14:textFill>
            <w14:solidFill>
              <w14:schemeClr w14:val="tx1"/>
            </w14:solidFill>
          </w14:textFill>
        </w:rPr>
        <w:t>1、提交投标文件截止时间和开标时间：</w:t>
      </w:r>
      <w:r>
        <w:rPr>
          <w:rFonts w:hint="eastAsia" w:ascii="宋体" w:hAnsi="宋体"/>
          <w:bCs/>
          <w:color w:val="000000" w:themeColor="text1"/>
          <w:szCs w:val="21"/>
          <w:u w:val="single"/>
          <w14:textFill>
            <w14:solidFill>
              <w14:schemeClr w14:val="tx1"/>
            </w14:solidFill>
          </w14:textFill>
        </w:rPr>
        <w:t>2026年</w:t>
      </w:r>
      <w:r>
        <w:rPr>
          <w:rFonts w:hint="eastAsia" w:ascii="宋体" w:hAnsi="宋体"/>
          <w:bCs/>
          <w:color w:val="000000" w:themeColor="text1"/>
          <w:szCs w:val="21"/>
          <w:u w:val="single"/>
          <w:lang w:val="en-US" w:eastAsia="zh-CN"/>
          <w14:textFill>
            <w14:solidFill>
              <w14:schemeClr w14:val="tx1"/>
            </w14:solidFill>
          </w14:textFill>
        </w:rPr>
        <w:t>8</w:t>
      </w:r>
      <w:r>
        <w:rPr>
          <w:rFonts w:hint="eastAsia" w:ascii="宋体" w:hAnsi="宋体"/>
          <w:bCs/>
          <w:color w:val="000000" w:themeColor="text1"/>
          <w:szCs w:val="21"/>
          <w:u w:val="single"/>
          <w14:textFill>
            <w14:solidFill>
              <w14:schemeClr w14:val="tx1"/>
            </w14:solidFill>
          </w14:textFill>
        </w:rPr>
        <w:t>月</w:t>
      </w:r>
      <w:r>
        <w:rPr>
          <w:rFonts w:hint="eastAsia" w:ascii="宋体" w:hAnsi="宋体"/>
          <w:bCs/>
          <w:color w:val="000000" w:themeColor="text1"/>
          <w:szCs w:val="21"/>
          <w:u w:val="single"/>
          <w:lang w:val="en-US" w:eastAsia="zh-CN"/>
          <w14:textFill>
            <w14:solidFill>
              <w14:schemeClr w14:val="tx1"/>
            </w14:solidFill>
          </w14:textFill>
        </w:rPr>
        <w:t>17</w:t>
      </w:r>
      <w:r>
        <w:rPr>
          <w:rFonts w:hint="eastAsia" w:ascii="宋体" w:hAnsi="宋体"/>
          <w:bCs/>
          <w:color w:val="000000" w:themeColor="text1"/>
          <w:szCs w:val="21"/>
          <w:u w:val="single"/>
          <w14:textFill>
            <w14:solidFill>
              <w14:schemeClr w14:val="tx1"/>
            </w14:solidFill>
          </w14:textFill>
        </w:rPr>
        <w:t>日9时30分（北京时间）</w:t>
      </w:r>
    </w:p>
    <w:p w14:paraId="613C7DBA">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2、投标和开标地点：</w:t>
      </w:r>
    </w:p>
    <w:p w14:paraId="4AB65B38">
      <w:pPr>
        <w:widowControl/>
        <w:spacing w:line="360" w:lineRule="auto"/>
        <w:ind w:firstLine="42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（1）投标文件提交方式：本项目为南宁市全流程电子化项目，通过广西政府采购云平台（</w:t>
      </w:r>
      <w:r>
        <w:rPr>
          <w:rFonts w:hint="eastAsia" w:ascii="宋体" w:hAnsi="宋体"/>
          <w:bCs/>
          <w:color w:val="000000" w:themeColor="text1"/>
          <w:szCs w:val="21"/>
          <w14:textFill>
            <w14:solidFill>
              <w14:schemeClr w14:val="tx1"/>
            </w14:solidFill>
          </w14:textFill>
        </w:rPr>
        <w:t>https://www.gcy.zfcg.gxzf.gov.cn/</w:t>
      </w:r>
      <w:r>
        <w:rPr>
          <w:rFonts w:hint="eastAsia" w:ascii="宋体" w:hAnsi="宋体"/>
          <w:color w:val="000000" w:themeColor="text1"/>
          <w:szCs w:val="21"/>
          <w14:textFill>
            <w14:solidFill>
              <w14:schemeClr w14:val="tx1"/>
            </w14:solidFill>
          </w14:textFill>
        </w:rPr>
        <w:t>）实行在线电子投标，供应商应先安装“</w:t>
      </w:r>
      <w:r>
        <w:rPr>
          <w:rFonts w:hint="eastAsia"/>
          <w:color w:val="000000" w:themeColor="text1"/>
          <w14:textFill>
            <w14:solidFill>
              <w14:schemeClr w14:val="tx1"/>
            </w14:solidFill>
          </w14:textFill>
        </w:rPr>
        <w:t>广西政府采购云平台</w:t>
      </w:r>
      <w:r>
        <w:rPr>
          <w:rFonts w:hint="eastAsia" w:ascii="宋体" w:hAnsi="宋体"/>
          <w:color w:val="000000" w:themeColor="text1"/>
          <w:szCs w:val="21"/>
          <w14:textFill>
            <w14:solidFill>
              <w14:schemeClr w14:val="tx1"/>
            </w14:solidFill>
          </w14:textFill>
        </w:rPr>
        <w:t>电子交易客户端”（请自行前往“</w:t>
      </w:r>
      <w:r>
        <w:rPr>
          <w:rFonts w:hint="eastAsia"/>
          <w:color w:val="000000" w:themeColor="text1"/>
          <w14:textFill>
            <w14:solidFill>
              <w14:schemeClr w14:val="tx1"/>
            </w14:solidFill>
          </w14:textFill>
        </w:rPr>
        <w:t>广西政府采购云平台</w:t>
      </w:r>
      <w:r>
        <w:rPr>
          <w:rFonts w:hint="eastAsia" w:ascii="宋体" w:hAnsi="宋体"/>
          <w:color w:val="000000" w:themeColor="text1"/>
          <w:szCs w:val="21"/>
          <w14:textFill>
            <w14:solidFill>
              <w14:schemeClr w14:val="tx1"/>
            </w14:solidFill>
          </w14:textFill>
        </w:rPr>
        <w:t>”平台进行下载），并按照本项目招标文件和“</w:t>
      </w:r>
      <w:r>
        <w:rPr>
          <w:rFonts w:hint="eastAsia"/>
          <w:color w:val="000000" w:themeColor="text1"/>
          <w14:textFill>
            <w14:solidFill>
              <w14:schemeClr w14:val="tx1"/>
            </w14:solidFill>
          </w14:textFill>
        </w:rPr>
        <w:t>广西政府采购云平台</w:t>
      </w:r>
      <w:r>
        <w:rPr>
          <w:rFonts w:hint="eastAsia" w:ascii="宋体" w:hAnsi="宋体"/>
          <w:color w:val="000000" w:themeColor="text1"/>
          <w:szCs w:val="21"/>
          <w14:textFill>
            <w14:solidFill>
              <w14:schemeClr w14:val="tx1"/>
            </w14:solidFill>
          </w14:textFill>
        </w:rPr>
        <w:t>”平台的要求编制、加密后在投标截止时间前通过网络上传至 “</w:t>
      </w:r>
      <w:r>
        <w:rPr>
          <w:rFonts w:hint="eastAsia"/>
          <w:color w:val="000000" w:themeColor="text1"/>
          <w14:textFill>
            <w14:solidFill>
              <w14:schemeClr w14:val="tx1"/>
            </w14:solidFill>
          </w14:textFill>
        </w:rPr>
        <w:t>广西政府采购云平台</w:t>
      </w:r>
      <w:r>
        <w:rPr>
          <w:rFonts w:hint="eastAsia" w:ascii="宋体" w:hAnsi="宋体"/>
          <w:color w:val="000000" w:themeColor="text1"/>
          <w:szCs w:val="21"/>
          <w14:textFill>
            <w14:solidFill>
              <w14:schemeClr w14:val="tx1"/>
            </w14:solidFill>
          </w14:textFill>
        </w:rPr>
        <w:t>”平台，</w:t>
      </w:r>
      <w:r>
        <w:rPr>
          <w:rFonts w:hint="eastAsia" w:ascii="宋体" w:hAnsi="宋体"/>
          <w:b/>
          <w:color w:val="000000" w:themeColor="text1"/>
          <w:szCs w:val="21"/>
          <w14:textFill>
            <w14:solidFill>
              <w14:schemeClr w14:val="tx1"/>
            </w14:solidFill>
          </w14:textFill>
        </w:rPr>
        <w:t>供应商在“</w:t>
      </w:r>
      <w:r>
        <w:rPr>
          <w:rFonts w:hint="eastAsia"/>
          <w:color w:val="000000" w:themeColor="text1"/>
          <w14:textFill>
            <w14:solidFill>
              <w14:schemeClr w14:val="tx1"/>
            </w14:solidFill>
          </w14:textFill>
        </w:rPr>
        <w:t>广西政府采购云平台</w:t>
      </w:r>
      <w:r>
        <w:rPr>
          <w:rFonts w:hint="eastAsia" w:ascii="宋体" w:hAnsi="宋体"/>
          <w:b/>
          <w:color w:val="000000" w:themeColor="text1"/>
          <w:szCs w:val="21"/>
          <w14:textFill>
            <w14:solidFill>
              <w14:schemeClr w14:val="tx1"/>
            </w14:solidFill>
          </w14:textFill>
        </w:rPr>
        <w:t>”平台提交电子版投标文件时，请填写参加远程开标活动经办人联系方式，</w:t>
      </w:r>
      <w:r>
        <w:rPr>
          <w:rFonts w:hint="eastAsia" w:ascii="宋体" w:hAnsi="宋体"/>
          <w:color w:val="000000" w:themeColor="text1"/>
          <w:szCs w:val="21"/>
          <w14:textFill>
            <w14:solidFill>
              <w14:schemeClr w14:val="tx1"/>
            </w14:solidFill>
          </w14:textFill>
        </w:rPr>
        <w:t>电子投标具体操作流程详见本公告附件</w:t>
      </w:r>
      <w:r>
        <w:rPr>
          <w:rFonts w:ascii="宋体" w:hAnsi="宋体"/>
          <w:color w:val="000000" w:themeColor="text1"/>
          <w:szCs w:val="21"/>
          <w14:textFill>
            <w14:solidFill>
              <w14:schemeClr w14:val="tx1"/>
            </w14:solidFill>
          </w14:textFill>
        </w:rPr>
        <w:t>2</w:t>
      </w:r>
      <w:r>
        <w:rPr>
          <w:rFonts w:hint="eastAsia" w:ascii="宋体" w:hAnsi="宋体"/>
          <w:color w:val="000000" w:themeColor="text1"/>
          <w:szCs w:val="21"/>
          <w14:textFill>
            <w14:solidFill>
              <w14:schemeClr w14:val="tx1"/>
            </w14:solidFill>
          </w14:textFill>
        </w:rPr>
        <w:t>。</w:t>
      </w:r>
    </w:p>
    <w:p w14:paraId="02E5B18F">
      <w:pPr>
        <w:widowControl/>
        <w:spacing w:line="360" w:lineRule="auto"/>
        <w:ind w:firstLine="42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（2）未进行网上注册并办理数字证书（CA认证）的供应商将无法参与本项目政府采购活动，潜在供应商应当在投标截止时间前，完成电子交易平台上的CA数字证书办理（申领流程见本公告附件</w:t>
      </w:r>
      <w:r>
        <w:rPr>
          <w:rFonts w:ascii="宋体" w:hAnsi="宋体"/>
          <w:color w:val="000000" w:themeColor="text1"/>
          <w:szCs w:val="21"/>
          <w14:textFill>
            <w14:solidFill>
              <w14:schemeClr w14:val="tx1"/>
            </w14:solidFill>
          </w14:textFill>
        </w:rPr>
        <w:t>1</w:t>
      </w:r>
      <w:r>
        <w:rPr>
          <w:rFonts w:hint="eastAsia" w:ascii="宋体" w:hAnsi="宋体"/>
          <w:color w:val="000000" w:themeColor="text1"/>
          <w:szCs w:val="21"/>
          <w14:textFill>
            <w14:solidFill>
              <w14:schemeClr w14:val="tx1"/>
            </w14:solidFill>
          </w14:textFill>
        </w:rPr>
        <w:t>）及投标文件的提交。完成CA数字证书办理预计7日左右，</w:t>
      </w:r>
      <w:r>
        <w:rPr>
          <w:rFonts w:hint="eastAsia" w:ascii="宋体" w:hAnsi="宋体" w:cs="宋体"/>
          <w:color w:val="000000" w:themeColor="text1"/>
          <w:szCs w:val="21"/>
          <w14:textFill>
            <w14:solidFill>
              <w14:schemeClr w14:val="tx1"/>
            </w14:solidFill>
          </w14:textFill>
        </w:rPr>
        <w:t>投标人只需办理其中一家CA数字证书及签章，</w:t>
      </w:r>
      <w:r>
        <w:rPr>
          <w:rFonts w:hint="eastAsia" w:ascii="宋体" w:hAnsi="宋体"/>
          <w:color w:val="000000" w:themeColor="text1"/>
          <w:szCs w:val="21"/>
          <w14:textFill>
            <w14:solidFill>
              <w14:schemeClr w14:val="tx1"/>
            </w14:solidFill>
          </w14:textFill>
        </w:rPr>
        <w:t>建议各投标人抓紧时间办理。</w:t>
      </w:r>
    </w:p>
    <w:p w14:paraId="5DA5B781">
      <w:pPr>
        <w:widowControl/>
        <w:spacing w:line="360" w:lineRule="auto"/>
        <w:ind w:firstLine="42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（3）为确保网上操作合法、有效和安全，请投标供应商确保在电子投标过程中能够对相关数据电文进行加密和使用电子签章，妥善保管CA数字证书并使用有效的CA数字证书参与整个招标活动。</w:t>
      </w:r>
    </w:p>
    <w:p w14:paraId="7BBC1507">
      <w:pPr>
        <w:spacing w:line="360" w:lineRule="auto"/>
        <w:ind w:firstLine="420"/>
        <w:rPr>
          <w:rFonts w:ascii="宋体" w:hAnsi="宋体"/>
          <w:bCs/>
          <w:color w:val="000000" w:themeColor="text1"/>
          <w:szCs w:val="21"/>
          <w:u w:val="single"/>
          <w14:textFill>
            <w14:solidFill>
              <w14:schemeClr w14:val="tx1"/>
            </w14:solidFill>
          </w14:textFill>
        </w:rPr>
      </w:pPr>
      <w:r>
        <w:rPr>
          <w:rFonts w:hint="eastAsia" w:ascii="宋体" w:hAnsi="宋体"/>
          <w:bCs/>
          <w:color w:val="000000" w:themeColor="text1"/>
          <w:szCs w:val="21"/>
          <w:u w:val="single"/>
          <w14:textFill>
            <w14:solidFill>
              <w14:schemeClr w14:val="tx1"/>
            </w14:solidFill>
          </w14:textFill>
        </w:rPr>
        <w:t>注：投标人应当在投标截止时间前完成电子投标文件的上传、递交，投标截止时间前可以补充、修改或者撤回投标文件。补充或者修改投标文件的，应当先行撤回原文件，补充、修改后重新上传、递交。投标截止时间前未完成上传、递交的，视为撤回投标文件。投标截止时间以后上传递交的投标文件“广西政府采购云”平台将予以拒收。</w:t>
      </w:r>
    </w:p>
    <w:p w14:paraId="4C90BE4C">
      <w:pPr>
        <w:widowControl/>
        <w:spacing w:line="360" w:lineRule="auto"/>
        <w:ind w:firstLine="42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（4）开标地点：本次招标将</w:t>
      </w:r>
      <w:r>
        <w:rPr>
          <w:rFonts w:hint="eastAsia" w:ascii="宋体" w:hAnsi="宋体"/>
          <w:color w:val="000000" w:themeColor="text1"/>
          <w:szCs w:val="21"/>
          <w:u w:val="single"/>
          <w14:textFill>
            <w14:solidFill>
              <w14:schemeClr w14:val="tx1"/>
            </w14:solidFill>
          </w14:textFill>
        </w:rPr>
        <w:t>于2026年</w:t>
      </w:r>
      <w:r>
        <w:rPr>
          <w:rFonts w:hint="eastAsia" w:ascii="宋体" w:hAnsi="宋体"/>
          <w:color w:val="000000" w:themeColor="text1"/>
          <w:szCs w:val="21"/>
          <w:u w:val="single"/>
          <w:lang w:val="en-US" w:eastAsia="zh-CN"/>
          <w14:textFill>
            <w14:solidFill>
              <w14:schemeClr w14:val="tx1"/>
            </w14:solidFill>
          </w14:textFill>
        </w:rPr>
        <w:t>8</w:t>
      </w:r>
      <w:r>
        <w:rPr>
          <w:rFonts w:hint="eastAsia" w:ascii="宋体" w:hAnsi="宋体"/>
          <w:color w:val="000000" w:themeColor="text1"/>
          <w:szCs w:val="21"/>
          <w:u w:val="single"/>
          <w14:textFill>
            <w14:solidFill>
              <w14:schemeClr w14:val="tx1"/>
            </w14:solidFill>
          </w14:textFill>
        </w:rPr>
        <w:t>月</w:t>
      </w:r>
      <w:r>
        <w:rPr>
          <w:rFonts w:hint="eastAsia" w:ascii="宋体" w:hAnsi="宋体"/>
          <w:color w:val="000000" w:themeColor="text1"/>
          <w:szCs w:val="21"/>
          <w:u w:val="single"/>
          <w:lang w:val="en-US" w:eastAsia="zh-CN"/>
          <w14:textFill>
            <w14:solidFill>
              <w14:schemeClr w14:val="tx1"/>
            </w14:solidFill>
          </w14:textFill>
        </w:rPr>
        <w:t>17</w:t>
      </w:r>
      <w:r>
        <w:rPr>
          <w:rFonts w:hint="eastAsia" w:ascii="宋体" w:hAnsi="宋体"/>
          <w:color w:val="000000" w:themeColor="text1"/>
          <w:szCs w:val="21"/>
          <w:u w:val="single"/>
          <w14:textFill>
            <w14:solidFill>
              <w14:schemeClr w14:val="tx1"/>
            </w14:solidFill>
          </w14:textFill>
        </w:rPr>
        <w:t>日9时30分（北京时间）</w:t>
      </w:r>
      <w:r>
        <w:rPr>
          <w:rFonts w:hint="eastAsia" w:ascii="宋体" w:hAnsi="宋体"/>
          <w:color w:val="000000" w:themeColor="text1"/>
          <w:szCs w:val="21"/>
          <w14:textFill>
            <w14:solidFill>
              <w14:schemeClr w14:val="tx1"/>
            </w14:solidFill>
          </w14:textFill>
        </w:rPr>
        <w:t>在“</w:t>
      </w:r>
      <w:r>
        <w:rPr>
          <w:rFonts w:hint="eastAsia"/>
          <w:color w:val="000000" w:themeColor="text1"/>
          <w14:textFill>
            <w14:solidFill>
              <w14:schemeClr w14:val="tx1"/>
            </w14:solidFill>
          </w14:textFill>
        </w:rPr>
        <w:t>广西政府采购云平台</w:t>
      </w:r>
      <w:r>
        <w:rPr>
          <w:rFonts w:hint="eastAsia" w:ascii="宋体" w:hAnsi="宋体"/>
          <w:color w:val="000000" w:themeColor="text1"/>
          <w:szCs w:val="21"/>
          <w14:textFill>
            <w14:solidFill>
              <w14:schemeClr w14:val="tx1"/>
            </w14:solidFill>
          </w14:textFill>
        </w:rPr>
        <w:t>”平台电子开标大厅开标。</w:t>
      </w:r>
    </w:p>
    <w:p w14:paraId="7D2EEDC1">
      <w:pPr>
        <w:spacing w:line="360" w:lineRule="auto"/>
        <w:ind w:firstLine="420"/>
        <w:rPr>
          <w:rStyle w:val="6"/>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（5）CA证书在线解密：供应商投标时，</w:t>
      </w:r>
      <w:r>
        <w:rPr>
          <w:rFonts w:hint="eastAsia" w:ascii="宋体" w:hAnsi="宋体" w:cs="宋体"/>
          <w:b/>
          <w:color w:val="000000" w:themeColor="text1"/>
          <w:szCs w:val="21"/>
          <w14:textFill>
            <w14:solidFill>
              <w14:schemeClr w14:val="tx1"/>
            </w14:solidFill>
          </w14:textFill>
        </w:rPr>
        <w:t>需携带制作投标文件时用来加密的有效数字证书（CA认证）</w:t>
      </w:r>
      <w:r>
        <w:rPr>
          <w:rFonts w:hint="eastAsia" w:ascii="宋体" w:hAnsi="宋体" w:cs="宋体"/>
          <w:color w:val="000000" w:themeColor="text1"/>
          <w:szCs w:val="21"/>
          <w14:textFill>
            <w14:solidFill>
              <w14:schemeClr w14:val="tx1"/>
            </w14:solidFill>
          </w14:textFill>
        </w:rPr>
        <w:t>登录“</w:t>
      </w:r>
      <w:r>
        <w:rPr>
          <w:rFonts w:hint="eastAsia"/>
          <w:color w:val="000000" w:themeColor="text1"/>
          <w14:textFill>
            <w14:solidFill>
              <w14:schemeClr w14:val="tx1"/>
            </w14:solidFill>
          </w14:textFill>
        </w:rPr>
        <w:t>广西政府采购云平台</w:t>
      </w:r>
      <w:r>
        <w:rPr>
          <w:rFonts w:hint="eastAsia" w:ascii="宋体" w:hAnsi="宋体" w:cs="宋体"/>
          <w:color w:val="000000" w:themeColor="text1"/>
          <w:szCs w:val="21"/>
          <w14:textFill>
            <w14:solidFill>
              <w14:schemeClr w14:val="tx1"/>
            </w14:solidFill>
          </w14:textFill>
        </w:rPr>
        <w:t>”平台电子开标大厅现场按规定时间对加密的投标文件进行解密，未能按要求进行解密的，由此产生的后果由投标人自行承担。</w:t>
      </w:r>
    </w:p>
    <w:p w14:paraId="7A835A2D">
      <w:pPr>
        <w:spacing w:line="360" w:lineRule="auto"/>
        <w:rPr>
          <w:rFonts w:ascii="黑体" w:hAnsi="黑体" w:eastAsia="黑体"/>
          <w:b/>
          <w:bCs/>
          <w:color w:val="000000" w:themeColor="text1"/>
          <w:sz w:val="24"/>
          <w14:textFill>
            <w14:solidFill>
              <w14:schemeClr w14:val="tx1"/>
            </w14:solidFill>
          </w14:textFill>
        </w:rPr>
      </w:pPr>
      <w:bookmarkStart w:id="17" w:name="_Toc35393794"/>
      <w:bookmarkStart w:id="18" w:name="_Toc28359084"/>
      <w:bookmarkStart w:id="19" w:name="_Toc35393625"/>
      <w:bookmarkStart w:id="20" w:name="_Toc28359007"/>
      <w:r>
        <w:rPr>
          <w:rFonts w:hint="eastAsia" w:ascii="黑体" w:hAnsi="黑体" w:eastAsia="黑体"/>
          <w:b/>
          <w:bCs/>
          <w:color w:val="000000" w:themeColor="text1"/>
          <w:sz w:val="24"/>
          <w14:textFill>
            <w14:solidFill>
              <w14:schemeClr w14:val="tx1"/>
            </w14:solidFill>
          </w14:textFill>
        </w:rPr>
        <w:t>五、公告期限</w:t>
      </w:r>
      <w:bookmarkEnd w:id="17"/>
      <w:bookmarkEnd w:id="18"/>
      <w:bookmarkEnd w:id="19"/>
      <w:bookmarkEnd w:id="20"/>
    </w:p>
    <w:p w14:paraId="65770760">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自本公告发布之日起5个工作日。</w:t>
      </w:r>
    </w:p>
    <w:p w14:paraId="7C421BA9">
      <w:pPr>
        <w:spacing w:line="360" w:lineRule="auto"/>
        <w:rPr>
          <w:rFonts w:ascii="黑体" w:hAnsi="黑体" w:eastAsia="黑体"/>
          <w:b/>
          <w:bCs/>
          <w:color w:val="000000" w:themeColor="text1"/>
          <w:sz w:val="24"/>
          <w14:textFill>
            <w14:solidFill>
              <w14:schemeClr w14:val="tx1"/>
            </w14:solidFill>
          </w14:textFill>
        </w:rPr>
      </w:pPr>
      <w:bookmarkStart w:id="21" w:name="_Toc35393626"/>
      <w:bookmarkStart w:id="22" w:name="_Toc35393795"/>
      <w:r>
        <w:rPr>
          <w:rFonts w:hint="eastAsia" w:ascii="黑体" w:hAnsi="黑体" w:eastAsia="黑体"/>
          <w:b/>
          <w:bCs/>
          <w:color w:val="000000" w:themeColor="text1"/>
          <w:sz w:val="24"/>
          <w14:textFill>
            <w14:solidFill>
              <w14:schemeClr w14:val="tx1"/>
            </w14:solidFill>
          </w14:textFill>
        </w:rPr>
        <w:t>六、其他补充事宜</w:t>
      </w:r>
      <w:bookmarkEnd w:id="21"/>
      <w:bookmarkEnd w:id="22"/>
    </w:p>
    <w:p w14:paraId="279AE2C5">
      <w:pPr>
        <w:spacing w:line="360" w:lineRule="auto"/>
        <w:ind w:firstLine="315"/>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1.投标保证金：本项目不收取投标保证金</w:t>
      </w:r>
    </w:p>
    <w:p w14:paraId="781A0A86">
      <w:pPr>
        <w:spacing w:line="360" w:lineRule="auto"/>
        <w:ind w:firstLine="315"/>
        <w:jc w:val="left"/>
        <w:rPr>
          <w:rFonts w:ascii="宋体" w:hAns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2.采购意向公开链接：https://zfcg.gxzf.gov.cn/site/detail?categoryCode=ZcyAnnouncement&amp;parentId=66485&amp;articleId=YkhSpZIhE0gEwl6nPTCoOg==</w:t>
      </w:r>
    </w:p>
    <w:p w14:paraId="160D87E7">
      <w:pPr>
        <w:spacing w:line="360" w:lineRule="auto"/>
        <w:ind w:firstLine="315"/>
        <w:rPr>
          <w:rFonts w:ascii="宋体" w:hAnsi="宋体" w:cs="宋体"/>
          <w:color w:val="000000" w:themeColor="text1"/>
          <w:szCs w:val="21"/>
          <w14:textFill>
            <w14:solidFill>
              <w14:schemeClr w14:val="tx1"/>
            </w14:solidFill>
          </w14:textFill>
        </w:rPr>
      </w:pPr>
      <w:bookmarkStart w:id="23" w:name="_Hlk37429585"/>
      <w:r>
        <w:rPr>
          <w:rFonts w:hint="eastAsia" w:ascii="宋体" w:hAnsi="宋体" w:cs="宋体"/>
          <w:color w:val="000000" w:themeColor="text1"/>
          <w:szCs w:val="21"/>
          <w14:textFill>
            <w14:solidFill>
              <w14:schemeClr w14:val="tx1"/>
            </w14:solidFill>
          </w14:textFill>
        </w:rPr>
        <w:t>3.</w:t>
      </w:r>
      <w:bookmarkStart w:id="24" w:name="_Hlk37429595"/>
      <w:r>
        <w:rPr>
          <w:rFonts w:hint="eastAsia" w:ascii="宋体" w:hAnsi="宋体" w:cs="宋体"/>
          <w:color w:val="000000" w:themeColor="text1"/>
          <w:szCs w:val="21"/>
          <w14:textFill>
            <w14:solidFill>
              <w14:schemeClr w14:val="tx1"/>
            </w14:solidFill>
          </w14:textFill>
        </w:rPr>
        <w:t>网上查询地址</w:t>
      </w:r>
      <w:bookmarkEnd w:id="23"/>
      <w:bookmarkEnd w:id="24"/>
    </w:p>
    <w:p w14:paraId="7A8725F1">
      <w:pPr>
        <w:spacing w:line="360" w:lineRule="auto"/>
        <w:ind w:left="420"/>
        <w:rPr>
          <w:color w:val="000000" w:themeColor="text1"/>
          <w:szCs w:val="22"/>
          <w14:textFill>
            <w14:solidFill>
              <w14:schemeClr w14:val="tx1"/>
            </w14:solidFill>
          </w14:textFill>
        </w:rPr>
      </w:pPr>
      <w:bookmarkStart w:id="25" w:name="_Hlk37429674"/>
      <w:r>
        <w:rPr>
          <w:rFonts w:hint="eastAsia"/>
          <w:color w:val="000000" w:themeColor="text1"/>
          <w14:textFill>
            <w14:solidFill>
              <w14:schemeClr w14:val="tx1"/>
            </w14:solidFill>
          </w14:textFill>
        </w:rPr>
        <w:t>中国政府采购网（</w:t>
      </w:r>
      <w:r>
        <w:rPr>
          <w:color w:val="000000" w:themeColor="text1"/>
          <w14:textFill>
            <w14:solidFill>
              <w14:schemeClr w14:val="tx1"/>
            </w14:solidFill>
          </w14:textFill>
        </w:rPr>
        <w:t>http://www.ccgp.gov.cn</w:t>
      </w:r>
      <w:r>
        <w:rPr>
          <w:rFonts w:hint="eastAsia"/>
          <w:color w:val="000000" w:themeColor="text1"/>
          <w14:textFill>
            <w14:solidFill>
              <w14:schemeClr w14:val="tx1"/>
            </w14:solidFill>
          </w14:textFill>
        </w:rPr>
        <w:t>）</w:t>
      </w:r>
      <w:r>
        <w:rPr>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广西壮族自治区政府采购网（</w:t>
      </w:r>
      <w:r>
        <w:rPr>
          <w:color w:val="000000" w:themeColor="text1"/>
          <w14:textFill>
            <w14:solidFill>
              <w14:schemeClr w14:val="tx1"/>
            </w14:solidFill>
          </w14:textFill>
        </w:rPr>
        <w:t>http://zfcg.gxzf.gov.cn</w:t>
      </w:r>
      <w:r>
        <w:rPr>
          <w:rFonts w:hint="eastAsia"/>
          <w:color w:val="000000" w:themeColor="text1"/>
          <w14:textFill>
            <w14:solidFill>
              <w14:schemeClr w14:val="tx1"/>
            </w14:solidFill>
          </w14:textFill>
        </w:rPr>
        <w:t>）</w:t>
      </w:r>
      <w:r>
        <w:rPr>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全国公共资源交易平台（广西•南宁）（</w:t>
      </w:r>
      <w:r>
        <w:rPr>
          <w:color w:val="000000" w:themeColor="text1"/>
          <w14:textFill>
            <w14:solidFill>
              <w14:schemeClr w14:val="tx1"/>
            </w14:solidFill>
          </w14:textFill>
        </w:rPr>
        <w:t>http://ggzy.jgswj.gxzf.gov.cn/nnggzy/</w:t>
      </w:r>
      <w:r>
        <w:rPr>
          <w:rFonts w:hint="eastAsia"/>
          <w:color w:val="000000" w:themeColor="text1"/>
          <w14:textFill>
            <w14:solidFill>
              <w14:schemeClr w14:val="tx1"/>
            </w14:solidFill>
          </w14:textFill>
        </w:rPr>
        <w:t>）</w:t>
      </w:r>
    </w:p>
    <w:p w14:paraId="28568F4B">
      <w:pPr>
        <w:spacing w:line="360" w:lineRule="auto"/>
        <w:ind w:firstLine="315"/>
        <w:rPr>
          <w:rFonts w:ascii="宋体" w:hAnsi="宋体" w:cs="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4. </w:t>
      </w:r>
      <w:r>
        <w:rPr>
          <w:rFonts w:hint="eastAsia" w:ascii="宋体" w:hAnsi="宋体" w:cs="宋体"/>
          <w:color w:val="000000" w:themeColor="text1"/>
          <w:szCs w:val="21"/>
          <w14:textFill>
            <w14:solidFill>
              <w14:schemeClr w14:val="tx1"/>
            </w14:solidFill>
          </w14:textFill>
        </w:rPr>
        <w:t>本项目需要落实的政府采购政策：</w:t>
      </w:r>
      <w:bookmarkEnd w:id="25"/>
    </w:p>
    <w:p w14:paraId="7270349E">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（1）政府采购促进中小企业发展。</w:t>
      </w:r>
    </w:p>
    <w:p w14:paraId="03370E65">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（2）政府采购支持采用本国产品的政策。</w:t>
      </w:r>
    </w:p>
    <w:p w14:paraId="51F01047">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（3）强制采购节能产品；优先采购节能产品、环境标志产品。</w:t>
      </w:r>
    </w:p>
    <w:p w14:paraId="49EB89B6">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（4）政府采购促进残疾人就业政策。</w:t>
      </w:r>
    </w:p>
    <w:p w14:paraId="591A0230">
      <w:pPr>
        <w:spacing w:line="360" w:lineRule="auto"/>
        <w:ind w:firstLine="315"/>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（5）政府采购支持监狱企业发展。</w:t>
      </w:r>
    </w:p>
    <w:p w14:paraId="30DDB1BE">
      <w:pPr>
        <w:spacing w:line="360" w:lineRule="auto"/>
        <w:ind w:firstLine="315"/>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供应商认为采购文件使自己的权益受到损害的，可以在知道或者应知其权益受到损害之日起7个工作日内，以书面形式向采购人、采购代理机构提出质疑。质疑供应商对采购人、采购代理机构的答复不满意或者采购人、采购代理机构未在规定的时间内作出答复的，可以在答复期满后十五个工作日内向同级政府采购监督管理部门投诉。</w:t>
      </w:r>
    </w:p>
    <w:p w14:paraId="2413F14D">
      <w:pPr>
        <w:spacing w:line="360" w:lineRule="auto"/>
        <w:ind w:firstLine="315"/>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若对项目采购电子交易系统操作有疑问，可登录广西政府采购云平台（https://www.gcy.zfcg.gxzf.gov.cn/），点击右侧咨询小采，获取采小蜜智能服务管家帮助，或拨打广西政府采购云服务热线95763或0771-3381253获取热线服务帮助。</w:t>
      </w:r>
    </w:p>
    <w:p w14:paraId="179794DF">
      <w:pPr>
        <w:spacing w:line="360" w:lineRule="auto"/>
        <w:rPr>
          <w:rFonts w:ascii="黑体" w:hAnsi="黑体" w:eastAsia="黑体"/>
          <w:b/>
          <w:bCs/>
          <w:color w:val="000000" w:themeColor="text1"/>
          <w:sz w:val="24"/>
          <w14:textFill>
            <w14:solidFill>
              <w14:schemeClr w14:val="tx1"/>
            </w14:solidFill>
          </w14:textFill>
        </w:rPr>
      </w:pPr>
      <w:bookmarkStart w:id="26" w:name="_Toc28359008"/>
      <w:bookmarkStart w:id="27" w:name="_Toc35393627"/>
      <w:bookmarkStart w:id="28" w:name="_Toc35393796"/>
      <w:bookmarkStart w:id="29" w:name="_Toc28359085"/>
      <w:r>
        <w:rPr>
          <w:rFonts w:hint="eastAsia" w:ascii="黑体" w:hAnsi="黑体" w:eastAsia="黑体"/>
          <w:b/>
          <w:bCs/>
          <w:color w:val="000000" w:themeColor="text1"/>
          <w:sz w:val="24"/>
          <w14:textFill>
            <w14:solidFill>
              <w14:schemeClr w14:val="tx1"/>
            </w14:solidFill>
          </w14:textFill>
        </w:rPr>
        <w:t>七、对本次招标提出询问，请按以下方式联系。</w:t>
      </w:r>
      <w:bookmarkEnd w:id="26"/>
      <w:bookmarkEnd w:id="27"/>
      <w:bookmarkEnd w:id="28"/>
      <w:bookmarkEnd w:id="29"/>
    </w:p>
    <w:p w14:paraId="4767423D">
      <w:pPr>
        <w:spacing w:line="360" w:lineRule="auto"/>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1.采购人信息</w:t>
      </w:r>
    </w:p>
    <w:p w14:paraId="4A2F02EB">
      <w:pPr>
        <w:spacing w:line="360" w:lineRule="auto"/>
        <w:ind w:firstLine="63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名 称：南宁市第二人民医院</w:t>
      </w:r>
    </w:p>
    <w:p w14:paraId="7027DFF2">
      <w:pPr>
        <w:spacing w:line="360" w:lineRule="auto"/>
        <w:ind w:firstLine="63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地 址：广西</w:t>
      </w:r>
      <w:r>
        <w:rPr>
          <w:rFonts w:hint="eastAsia" w:ascii="宋体" w:hAnsi="宋体"/>
          <w:color w:val="000000" w:themeColor="text1"/>
          <w:szCs w:val="21"/>
          <w14:textFill>
            <w14:solidFill>
              <w14:schemeClr w14:val="tx1"/>
            </w14:solidFill>
          </w14:textFill>
        </w:rPr>
        <w:t>南宁市淡村路13号</w:t>
      </w:r>
      <w:r>
        <w:rPr>
          <w:rFonts w:hint="eastAsia" w:ascii="宋体" w:hAnsi="宋体" w:cs="宋体"/>
          <w:color w:val="000000" w:themeColor="text1"/>
          <w:szCs w:val="21"/>
          <w14:textFill>
            <w14:solidFill>
              <w14:schemeClr w14:val="tx1"/>
            </w14:solidFill>
          </w14:textFill>
        </w:rPr>
        <w:t>/530000</w:t>
      </w:r>
    </w:p>
    <w:p w14:paraId="7E931903">
      <w:pPr>
        <w:spacing w:line="360" w:lineRule="auto"/>
        <w:ind w:firstLine="63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项目联系人：</w:t>
      </w:r>
      <w:r>
        <w:rPr>
          <w:rFonts w:hint="eastAsia" w:hAnsi="宋体"/>
          <w:color w:val="000000" w:themeColor="text1"/>
          <w14:textFill>
            <w14:solidFill>
              <w14:schemeClr w14:val="tx1"/>
            </w14:solidFill>
          </w14:textFill>
        </w:rPr>
        <w:t>黄安丽</w:t>
      </w:r>
    </w:p>
    <w:p w14:paraId="0BBFAFE6">
      <w:pPr>
        <w:spacing w:line="360" w:lineRule="auto"/>
        <w:ind w:firstLine="63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联系电话：</w:t>
      </w:r>
      <w:r>
        <w:rPr>
          <w:rFonts w:hint="eastAsia" w:ascii="宋体" w:hAnsi="宋体"/>
          <w:color w:val="000000" w:themeColor="text1"/>
          <w:szCs w:val="21"/>
          <w14:textFill>
            <w14:solidFill>
              <w14:schemeClr w14:val="tx1"/>
            </w14:solidFill>
          </w14:textFill>
        </w:rPr>
        <w:t>0771-4808219</w:t>
      </w:r>
    </w:p>
    <w:p w14:paraId="1FCCEC4B">
      <w:pPr>
        <w:spacing w:line="360" w:lineRule="auto"/>
        <w:ind w:firstLine="63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2.采购代理机构信息</w:t>
      </w:r>
    </w:p>
    <w:p w14:paraId="2281DDA3">
      <w:pPr>
        <w:spacing w:line="360" w:lineRule="auto"/>
        <w:ind w:firstLine="42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名 称：云之龙咨询集团有限公司　　　　　　　　　　　　</w:t>
      </w:r>
    </w:p>
    <w:p w14:paraId="402D58E1">
      <w:pPr>
        <w:spacing w:line="360" w:lineRule="auto"/>
        <w:ind w:firstLine="42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地　址：</w:t>
      </w:r>
      <w:r>
        <w:rPr>
          <w:rFonts w:hint="eastAsia"/>
          <w:color w:val="000000" w:themeColor="text1"/>
          <w14:textFill>
            <w14:solidFill>
              <w14:schemeClr w14:val="tx1"/>
            </w14:solidFill>
          </w14:textFill>
        </w:rPr>
        <w:t>广西</w:t>
      </w:r>
      <w:r>
        <w:rPr>
          <w:rFonts w:hint="eastAsia" w:ascii="宋体" w:hAnsi="宋体" w:cs="宋体"/>
          <w:color w:val="000000" w:themeColor="text1"/>
          <w:szCs w:val="21"/>
          <w14:textFill>
            <w14:solidFill>
              <w14:schemeClr w14:val="tx1"/>
            </w14:solidFill>
          </w14:textFill>
        </w:rPr>
        <w:t>南宁市良庆区云英路15号3号楼云之龙咨询集团大厦6楼　　　　　　　　　　　　</w:t>
      </w:r>
    </w:p>
    <w:p w14:paraId="23A532D7">
      <w:pPr>
        <w:spacing w:line="360" w:lineRule="auto"/>
        <w:ind w:firstLine="42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联系电话：　0771-2618199、2618118 、2611898　　　　　　　　　　　</w:t>
      </w:r>
    </w:p>
    <w:p w14:paraId="2E2BD36A">
      <w:pPr>
        <w:spacing w:line="360" w:lineRule="auto"/>
        <w:ind w:firstLine="42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3.项目联系方式</w:t>
      </w:r>
    </w:p>
    <w:p w14:paraId="7423D539">
      <w:pPr>
        <w:spacing w:line="360" w:lineRule="auto"/>
        <w:ind w:firstLine="420"/>
        <w:jc w:val="left"/>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项目联系人：</w:t>
      </w:r>
      <w:r>
        <w:rPr>
          <w:rFonts w:hint="eastAsia" w:ascii="宋体" w:hAnsi="宋体"/>
          <w:color w:val="000000" w:themeColor="text1"/>
          <w14:textFill>
            <w14:solidFill>
              <w14:schemeClr w14:val="tx1"/>
            </w14:solidFill>
          </w14:textFill>
        </w:rPr>
        <w:t>吴俞瑶</w:t>
      </w:r>
      <w:r>
        <w:rPr>
          <w:rFonts w:hint="eastAsia" w:ascii="宋体" w:hAnsi="宋体"/>
          <w:color w:val="000000" w:themeColor="text1"/>
          <w:lang w:eastAsia="zh-CN"/>
          <w14:textFill>
            <w14:solidFill>
              <w14:schemeClr w14:val="tx1"/>
            </w14:solidFill>
          </w14:textFill>
        </w:rPr>
        <w:t>、</w:t>
      </w:r>
      <w:r>
        <w:rPr>
          <w:rFonts w:hint="eastAsia" w:ascii="宋体" w:hAnsi="宋体"/>
          <w:color w:val="000000" w:themeColor="text1"/>
          <w:lang w:val="en-US" w:eastAsia="zh-CN"/>
          <w14:textFill>
            <w14:solidFill>
              <w14:schemeClr w14:val="tx1"/>
            </w14:solidFill>
          </w14:textFill>
        </w:rPr>
        <w:t>林钰梅</w:t>
      </w:r>
    </w:p>
    <w:p w14:paraId="1DC00F12">
      <w:pPr>
        <w:spacing w:line="360" w:lineRule="auto"/>
        <w:ind w:firstLine="420"/>
        <w:jc w:val="left"/>
        <w:rPr>
          <w:rFonts w:ascii="宋体" w:hAnsi="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电话：　0771-2618199、2618118 、2611898　</w:t>
      </w:r>
    </w:p>
    <w:p w14:paraId="67F99092">
      <w:pPr>
        <w:pStyle w:val="2"/>
        <w:spacing w:line="360" w:lineRule="auto"/>
        <w:ind w:firstLine="420"/>
        <w:rPr>
          <w:color w:val="000000" w:themeColor="text1"/>
          <w14:textFill>
            <w14:solidFill>
              <w14:schemeClr w14:val="tx1"/>
            </w14:solidFill>
          </w14:textFill>
        </w:rPr>
      </w:pPr>
      <w:r>
        <w:rPr>
          <w:rFonts w:hint="eastAsia" w:ascii="宋体" w:hAnsi="宋体"/>
          <w:color w:val="000000" w:themeColor="text1"/>
          <w:szCs w:val="21"/>
          <w14:textFill>
            <w14:solidFill>
              <w14:schemeClr w14:val="tx1"/>
            </w14:solidFill>
          </w14:textFill>
        </w:rPr>
        <w:t>附件： 1.CA证书申请方式及操作指南下载地址（登录</w:t>
      </w:r>
      <w:r>
        <w:rPr>
          <w:color w:val="000000" w:themeColor="text1"/>
          <w14:textFill>
            <w14:solidFill>
              <w14:schemeClr w14:val="tx1"/>
            </w14:solidFill>
          </w14:textFill>
        </w:rPr>
        <w:t>http://nncz.nanning.gov.cn/</w:t>
      </w:r>
      <w:r>
        <w:rPr>
          <w:rFonts w:hint="eastAsia"/>
          <w:color w:val="000000" w:themeColor="text1"/>
          <w14:textFill>
            <w14:solidFill>
              <w14:schemeClr w14:val="tx1"/>
            </w14:solidFill>
          </w14:textFill>
        </w:rPr>
        <w:t>（南宁市财政局官网）</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业务专题-政府采购监督管理-资料下载</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“广西政采云西部</w:t>
      </w:r>
      <w:r>
        <w:rPr>
          <w:color w:val="000000" w:themeColor="text1"/>
          <w14:textFill>
            <w14:solidFill>
              <w14:schemeClr w14:val="tx1"/>
            </w14:solidFill>
          </w14:textFill>
        </w:rPr>
        <w:t>CA</w:t>
      </w:r>
      <w:r>
        <w:rPr>
          <w:rFonts w:hint="eastAsia"/>
          <w:color w:val="000000" w:themeColor="text1"/>
          <w14:textFill>
            <w14:solidFill>
              <w14:schemeClr w14:val="tx1"/>
            </w14:solidFill>
          </w14:textFill>
        </w:rPr>
        <w:t>办理方式”或“南宁市政采云</w:t>
      </w:r>
      <w:r>
        <w:rPr>
          <w:color w:val="000000" w:themeColor="text1"/>
          <w14:textFill>
            <w14:solidFill>
              <w14:schemeClr w14:val="tx1"/>
            </w14:solidFill>
          </w14:textFill>
        </w:rPr>
        <w:t>CA</w:t>
      </w:r>
      <w:r>
        <w:rPr>
          <w:rFonts w:hint="eastAsia"/>
          <w:color w:val="000000" w:themeColor="text1"/>
          <w14:textFill>
            <w14:solidFill>
              <w14:schemeClr w14:val="tx1"/>
            </w14:solidFill>
          </w14:textFill>
        </w:rPr>
        <w:t>证书办理操作指南”</w:t>
      </w:r>
      <w:r>
        <w:rPr>
          <w:rFonts w:hint="eastAsia" w:ascii="宋体" w:hAnsi="宋体"/>
          <w:color w:val="000000" w:themeColor="text1"/>
          <w:szCs w:val="21"/>
          <w14:textFill>
            <w14:solidFill>
              <w14:schemeClr w14:val="tx1"/>
            </w14:solidFill>
          </w14:textFill>
        </w:rPr>
        <w:t>）（政采云C</w:t>
      </w:r>
      <w:r>
        <w:rPr>
          <w:rFonts w:ascii="宋体" w:hAnsi="宋体"/>
          <w:color w:val="000000" w:themeColor="text1"/>
          <w:szCs w:val="21"/>
          <w14:textFill>
            <w14:solidFill>
              <w14:schemeClr w14:val="tx1"/>
            </w14:solidFill>
          </w14:textFill>
        </w:rPr>
        <w:t>A</w:t>
      </w:r>
      <w:r>
        <w:rPr>
          <w:rFonts w:hint="eastAsia" w:ascii="宋体" w:hAnsi="宋体"/>
          <w:color w:val="000000" w:themeColor="text1"/>
          <w:szCs w:val="21"/>
          <w14:textFill>
            <w14:solidFill>
              <w14:schemeClr w14:val="tx1"/>
            </w14:solidFill>
          </w14:textFill>
        </w:rPr>
        <w:t>和</w:t>
      </w:r>
      <w:r>
        <w:rPr>
          <w:rFonts w:hint="eastAsia"/>
          <w:color w:val="000000" w:themeColor="text1"/>
          <w14:textFill>
            <w14:solidFill>
              <w14:schemeClr w14:val="tx1"/>
            </w14:solidFill>
          </w14:textFill>
        </w:rPr>
        <w:t>广西政府采购云平台C</w:t>
      </w:r>
      <w:r>
        <w:rPr>
          <w:color w:val="000000" w:themeColor="text1"/>
          <w14:textFill>
            <w14:solidFill>
              <w14:schemeClr w14:val="tx1"/>
            </w14:solidFill>
          </w14:textFill>
        </w:rPr>
        <w:t>A</w:t>
      </w:r>
      <w:r>
        <w:rPr>
          <w:rFonts w:hint="eastAsia"/>
          <w:color w:val="000000" w:themeColor="text1"/>
          <w14:textFill>
            <w14:solidFill>
              <w14:schemeClr w14:val="tx1"/>
            </w14:solidFill>
          </w14:textFill>
        </w:rPr>
        <w:t>通用</w:t>
      </w:r>
      <w:r>
        <w:rPr>
          <w:rFonts w:hint="eastAsia" w:ascii="宋体" w:hAnsi="宋体"/>
          <w:color w:val="000000" w:themeColor="text1"/>
          <w:szCs w:val="21"/>
          <w14:textFill>
            <w14:solidFill>
              <w14:schemeClr w14:val="tx1"/>
            </w14:solidFill>
          </w14:textFill>
        </w:rPr>
        <w:t>）</w:t>
      </w:r>
    </w:p>
    <w:p w14:paraId="054A2C9B">
      <w:pPr>
        <w:pStyle w:val="2"/>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2.电子投标文件制作与投送教程（在此网址下载：</w:t>
      </w:r>
      <w:r>
        <w:rPr>
          <w:color w:val="000000" w:themeColor="text1"/>
          <w14:textFill>
            <w14:solidFill>
              <w14:schemeClr w14:val="tx1"/>
            </w14:solidFill>
          </w14:textFill>
        </w:rPr>
        <w:t>http://nncz.nanning.gov.cn/</w:t>
      </w:r>
      <w:r>
        <w:rPr>
          <w:rFonts w:hint="eastAsia"/>
          <w:color w:val="000000" w:themeColor="text1"/>
          <w14:textFill>
            <w14:solidFill>
              <w14:schemeClr w14:val="tx1"/>
            </w14:solidFill>
          </w14:textFill>
        </w:rPr>
        <w:t>（南宁市财政局官网）</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业务专题-政府采购监督管理-资料下载-南宁市政府采购项目全流程电子化交易操作指南</w:t>
      </w:r>
      <w:r>
        <w:rPr>
          <w:rFonts w:hint="eastAsia" w:ascii="宋体" w:hAnsi="宋体"/>
          <w:color w:val="000000" w:themeColor="text1"/>
          <w:szCs w:val="21"/>
          <w14:textFill>
            <w14:solidFill>
              <w14:schemeClr w14:val="tx1"/>
            </w14:solidFill>
          </w14:textFill>
        </w:rPr>
        <w:t>）</w:t>
      </w:r>
      <w:bookmarkStart w:id="30" w:name="_GoBack"/>
      <w:bookmarkEnd w:id="30"/>
    </w:p>
    <w:p w14:paraId="072B8E9F">
      <w:pPr>
        <w:spacing w:line="360" w:lineRule="auto"/>
        <w:ind w:firstLine="210"/>
        <w:jc w:val="righ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云之龙咨询集团有限公司</w:t>
      </w:r>
    </w:p>
    <w:p w14:paraId="1EFB8CA5">
      <w:pPr>
        <w:spacing w:line="360" w:lineRule="auto"/>
        <w:ind w:firstLine="210"/>
        <w:jc w:val="right"/>
      </w:pPr>
      <w:r>
        <w:rPr>
          <w:rFonts w:hint="eastAsia" w:ascii="宋体" w:hAnsi="宋体"/>
          <w:color w:val="000000" w:themeColor="text1"/>
          <w:szCs w:val="21"/>
          <w14:textFill>
            <w14:solidFill>
              <w14:schemeClr w14:val="tx1"/>
            </w14:solidFill>
          </w14:textFill>
        </w:rPr>
        <w:t>2026年</w:t>
      </w:r>
      <w:r>
        <w:rPr>
          <w:rFonts w:hint="eastAsia" w:ascii="宋体" w:hAnsi="宋体"/>
          <w:color w:val="000000" w:themeColor="text1"/>
          <w:szCs w:val="21"/>
          <w:lang w:val="en-US" w:eastAsia="zh-CN"/>
          <w14:textFill>
            <w14:solidFill>
              <w14:schemeClr w14:val="tx1"/>
            </w14:solidFill>
          </w14:textFill>
        </w:rPr>
        <w:t>7</w:t>
      </w:r>
      <w:r>
        <w:rPr>
          <w:rFonts w:hint="eastAsia" w:ascii="宋体" w:hAnsi="宋体"/>
          <w:color w:val="000000" w:themeColor="text1"/>
          <w:szCs w:val="21"/>
          <w14:textFill>
            <w14:solidFill>
              <w14:schemeClr w14:val="tx1"/>
            </w14:solidFill>
          </w14:textFill>
        </w:rPr>
        <w:t>月</w:t>
      </w:r>
      <w:r>
        <w:rPr>
          <w:rFonts w:hint="eastAsia" w:ascii="宋体" w:hAnsi="宋体"/>
          <w:color w:val="000000" w:themeColor="text1"/>
          <w:szCs w:val="21"/>
          <w:lang w:val="en-US" w:eastAsia="zh-CN"/>
          <w14:textFill>
            <w14:solidFill>
              <w14:schemeClr w14:val="tx1"/>
            </w14:solidFill>
          </w14:textFill>
        </w:rPr>
        <w:t>27</w:t>
      </w:r>
      <w:r>
        <w:rPr>
          <w:rFonts w:hint="eastAsia" w:ascii="宋体" w:hAnsi="宋体"/>
          <w:color w:val="000000" w:themeColor="text1"/>
          <w:szCs w:val="21"/>
          <w14:textFill>
            <w14:solidFill>
              <w14:schemeClr w14:val="tx1"/>
            </w14:solidFill>
          </w14:textFill>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1054D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Plain Text"/>
    <w:basedOn w:val="1"/>
    <w:qFormat/>
    <w:uiPriority w:val="0"/>
    <w:rPr>
      <w:rFonts w:ascii="宋体" w:hAnsi="Courier New"/>
      <w:szCs w:val="20"/>
    </w:rPr>
  </w:style>
  <w:style w:type="character" w:styleId="6">
    <w:name w:val="annotation reference"/>
    <w:qFormat/>
    <w:uiPriority w:val="99"/>
    <w:rPr>
      <w:sz w:val="21"/>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7</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2026-07-27T07:40:08Z</dcterms:created>
  <dc:creator>Administrator</dc:creator>
  <cp:lastModifiedBy>李鸿海</cp:lastModifiedBy>
  <dcterms:modified xsi:type="dcterms:W3CDTF">2026-07-27T07:50:01Z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eyJoZGlkIjoiYTI5OTc5NjU4OGYzOTUyMWQyODc2NGM2ZTQwZDliNjIiLCJ1c2VySWQiOiIxNTE3MTAwMjI2In0=</vt:lpwstr>
  </property>
  <property fmtid="{D5CDD505-2E9C-101B-9397-08002B2CF9AE}" pid="4" name="ICV">
    <vt:lpwstr>744A7133612245E1ADE314C843D0ACD6_12</vt:lpwstr>
  </property>
</Properties>
</file>