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835" w:rsidRDefault="00F6730C">
      <w:pPr>
        <w:spacing w:before="165" w:line="360" w:lineRule="auto"/>
        <w:jc w:val="center"/>
        <w:rPr>
          <w:rFonts w:ascii="宋体" w:hAnsi="宋体"/>
          <w:sz w:val="52"/>
          <w:szCs w:val="52"/>
        </w:rPr>
      </w:pPr>
      <w:r>
        <w:rPr>
          <w:rFonts w:ascii="宋体" w:hAnsi="宋体" w:hint="eastAsia"/>
          <w:sz w:val="52"/>
          <w:szCs w:val="52"/>
        </w:rPr>
        <w:t>南宁市政府采购</w:t>
      </w:r>
    </w:p>
    <w:p w:rsidR="00862835" w:rsidRDefault="00F6730C">
      <w:pPr>
        <w:spacing w:before="165" w:line="360" w:lineRule="auto"/>
        <w:jc w:val="center"/>
        <w:rPr>
          <w:rFonts w:ascii="宋体" w:hAnsi="宋体"/>
          <w:sz w:val="52"/>
          <w:szCs w:val="52"/>
        </w:rPr>
      </w:pPr>
      <w:r>
        <w:rPr>
          <w:rFonts w:ascii="宋体" w:hAnsi="宋体" w:hint="eastAsia"/>
          <w:sz w:val="52"/>
          <w:szCs w:val="52"/>
        </w:rPr>
        <w:t>公开招标文件（货物类）</w:t>
      </w:r>
    </w:p>
    <w:p w:rsidR="00862835" w:rsidRDefault="00862835">
      <w:pPr>
        <w:spacing w:before="165" w:line="360" w:lineRule="auto"/>
        <w:jc w:val="center"/>
        <w:rPr>
          <w:rFonts w:ascii="仿宋_GB2312" w:eastAsia="仿宋_GB2312" w:hAnsi="宋体"/>
          <w:b/>
          <w:sz w:val="48"/>
          <w:szCs w:val="48"/>
        </w:rPr>
      </w:pPr>
    </w:p>
    <w:p w:rsidR="00862835" w:rsidRDefault="00862835">
      <w:pPr>
        <w:spacing w:before="165" w:line="360" w:lineRule="auto"/>
        <w:jc w:val="center"/>
        <w:rPr>
          <w:rFonts w:ascii="仿宋_GB2312" w:eastAsia="仿宋_GB2312" w:hAnsi="宋体"/>
          <w:b/>
          <w:sz w:val="48"/>
          <w:szCs w:val="48"/>
        </w:rPr>
      </w:pPr>
    </w:p>
    <w:p w:rsidR="00862835" w:rsidRDefault="00F6730C">
      <w:pPr>
        <w:spacing w:before="165" w:line="360" w:lineRule="auto"/>
        <w:jc w:val="center"/>
        <w:rPr>
          <w:rFonts w:ascii="华文新魏" w:eastAsia="华文新魏" w:hAnsi="宋体"/>
          <w:sz w:val="72"/>
          <w:szCs w:val="72"/>
        </w:rPr>
      </w:pPr>
      <w:r>
        <w:rPr>
          <w:rFonts w:ascii="华文新魏" w:eastAsia="华文新魏" w:hAnsi="宋体" w:hint="eastAsia"/>
          <w:sz w:val="72"/>
          <w:szCs w:val="72"/>
        </w:rPr>
        <w:t>招 标 文 件</w:t>
      </w:r>
    </w:p>
    <w:p w:rsidR="00862835" w:rsidRDefault="00F6730C">
      <w:pPr>
        <w:spacing w:before="165" w:line="360" w:lineRule="auto"/>
        <w:jc w:val="center"/>
        <w:rPr>
          <w:rFonts w:ascii="仿宋_GB2312" w:eastAsia="仿宋_GB2312" w:hAnsi="宋体"/>
          <w:sz w:val="30"/>
          <w:szCs w:val="72"/>
        </w:rPr>
      </w:pPr>
      <w:r>
        <w:rPr>
          <w:rFonts w:ascii="仿宋_GB2312" w:eastAsia="仿宋_GB2312" w:hAnsi="宋体" w:hint="eastAsia"/>
          <w:sz w:val="30"/>
          <w:szCs w:val="72"/>
        </w:rPr>
        <w:t>（全流程电子化评标）</w:t>
      </w:r>
    </w:p>
    <w:p w:rsidR="00862835" w:rsidRDefault="00862835">
      <w:pPr>
        <w:spacing w:before="165" w:line="360" w:lineRule="auto"/>
        <w:rPr>
          <w:rFonts w:ascii="仿宋_GB2312" w:eastAsia="仿宋_GB2312" w:hAnsi="宋体"/>
          <w:sz w:val="30"/>
          <w:szCs w:val="72"/>
        </w:rPr>
      </w:pPr>
    </w:p>
    <w:p w:rsidR="00862835" w:rsidRDefault="00F6730C">
      <w:pPr>
        <w:pStyle w:val="a9"/>
        <w:spacing w:before="50" w:after="120" w:line="360" w:lineRule="auto"/>
        <w:ind w:firstLine="1193"/>
        <w:rPr>
          <w:rFonts w:ascii="仿宋_GB2312" w:eastAsia="仿宋_GB2312" w:hAnsi="宋体"/>
          <w:b/>
          <w:bCs/>
          <w:sz w:val="30"/>
          <w:szCs w:val="30"/>
        </w:rPr>
      </w:pPr>
      <w:r>
        <w:rPr>
          <w:rFonts w:ascii="仿宋_GB2312" w:eastAsia="仿宋_GB2312" w:hAnsi="宋体" w:hint="eastAsia"/>
          <w:b/>
          <w:bCs/>
          <w:sz w:val="30"/>
          <w:szCs w:val="30"/>
        </w:rPr>
        <w:t>项目</w:t>
      </w:r>
      <w:r>
        <w:rPr>
          <w:rFonts w:ascii="仿宋_GB2312" w:eastAsia="仿宋_GB2312" w:hAnsi="宋体" w:cs="Courier New" w:hint="eastAsia"/>
          <w:b/>
          <w:bCs/>
          <w:sz w:val="30"/>
          <w:szCs w:val="30"/>
        </w:rPr>
        <w:t>名称</w:t>
      </w:r>
      <w:r>
        <w:rPr>
          <w:rFonts w:ascii="仿宋_GB2312" w:eastAsia="仿宋_GB2312" w:hAnsi="宋体" w:hint="eastAsia"/>
          <w:b/>
          <w:bCs/>
          <w:sz w:val="30"/>
          <w:szCs w:val="30"/>
        </w:rPr>
        <w:t>：2026年南宁妇幼保健院全身应用台式彩色多普勒超声诊断系统、新生儿小儿无创呼吸机采购（重）</w:t>
      </w:r>
    </w:p>
    <w:p w:rsidR="00862835" w:rsidRDefault="00F6730C">
      <w:pPr>
        <w:pStyle w:val="a9"/>
        <w:spacing w:before="50" w:after="120" w:line="360" w:lineRule="auto"/>
        <w:ind w:firstLine="1133"/>
        <w:rPr>
          <w:rFonts w:ascii="仿宋_GB2312" w:eastAsia="仿宋_GB2312" w:hAnsi="宋体"/>
          <w:b/>
          <w:sz w:val="30"/>
          <w:szCs w:val="48"/>
        </w:rPr>
      </w:pPr>
      <w:r>
        <w:rPr>
          <w:rFonts w:ascii="仿宋_GB2312" w:eastAsia="仿宋_GB2312" w:hAnsi="宋体" w:cs="Courier New" w:hint="eastAsia"/>
          <w:b/>
          <w:bCs/>
          <w:sz w:val="30"/>
          <w:szCs w:val="30"/>
        </w:rPr>
        <w:t>项目</w:t>
      </w:r>
      <w:r>
        <w:rPr>
          <w:rFonts w:ascii="仿宋_GB2312" w:eastAsia="仿宋_GB2312" w:hAnsi="宋体" w:hint="eastAsia"/>
          <w:b/>
          <w:bCs/>
          <w:sz w:val="30"/>
          <w:szCs w:val="30"/>
        </w:rPr>
        <w:t>编号</w:t>
      </w:r>
      <w:r>
        <w:rPr>
          <w:rFonts w:ascii="仿宋_GB2312" w:eastAsia="仿宋_GB2312" w:hAnsi="宋体" w:cs="Courier New" w:hint="eastAsia"/>
          <w:b/>
          <w:bCs/>
          <w:sz w:val="30"/>
          <w:szCs w:val="30"/>
        </w:rPr>
        <w:t>：NNZC2026-G1-990675-YZLZ</w:t>
      </w:r>
    </w:p>
    <w:p w:rsidR="00862835" w:rsidRDefault="00F6730C">
      <w:pPr>
        <w:spacing w:before="165" w:line="360" w:lineRule="auto"/>
        <w:ind w:firstLine="1205"/>
        <w:rPr>
          <w:rFonts w:ascii="仿宋_GB2312" w:eastAsia="仿宋_GB2312" w:hAnsi="宋体"/>
          <w:sz w:val="30"/>
          <w:szCs w:val="72"/>
          <w:u w:val="single"/>
        </w:rPr>
      </w:pPr>
      <w:r>
        <w:rPr>
          <w:rFonts w:ascii="仿宋_GB2312" w:eastAsia="仿宋_GB2312" w:hAnsi="宋体" w:hint="eastAsia"/>
          <w:b/>
          <w:sz w:val="30"/>
          <w:szCs w:val="48"/>
        </w:rPr>
        <w:t>所属行政区划：南宁市本级</w:t>
      </w:r>
    </w:p>
    <w:p w:rsidR="00862835" w:rsidRDefault="00F6730C">
      <w:pPr>
        <w:pStyle w:val="a9"/>
        <w:spacing w:before="50" w:after="120" w:line="360" w:lineRule="auto"/>
        <w:ind w:firstLine="1125"/>
        <w:rPr>
          <w:rFonts w:ascii="仿宋_GB2312" w:eastAsia="仿宋_GB2312" w:hAnsi="宋体"/>
          <w:b/>
          <w:bCs/>
          <w:sz w:val="30"/>
          <w:szCs w:val="30"/>
        </w:rPr>
      </w:pPr>
      <w:r>
        <w:rPr>
          <w:rFonts w:ascii="仿宋_GB2312" w:eastAsia="仿宋_GB2312" w:hAnsi="宋体" w:hint="eastAsia"/>
          <w:b/>
          <w:bCs/>
          <w:sz w:val="30"/>
          <w:szCs w:val="30"/>
        </w:rPr>
        <w:t>采 购 人：南宁市妇幼保健院</w:t>
      </w:r>
    </w:p>
    <w:p w:rsidR="00862835" w:rsidRDefault="00F6730C">
      <w:pPr>
        <w:pStyle w:val="a9"/>
        <w:spacing w:before="50" w:after="120" w:line="360" w:lineRule="auto"/>
        <w:ind w:firstLine="1125"/>
        <w:rPr>
          <w:rFonts w:ascii="仿宋_GB2312" w:eastAsia="仿宋_GB2312" w:hAnsi="宋体"/>
          <w:b/>
          <w:bCs/>
          <w:sz w:val="30"/>
          <w:szCs w:val="30"/>
        </w:rPr>
      </w:pPr>
      <w:r>
        <w:rPr>
          <w:rFonts w:ascii="仿宋_GB2312" w:eastAsia="仿宋_GB2312" w:hAnsi="宋体" w:hint="eastAsia"/>
          <w:b/>
          <w:bCs/>
          <w:sz w:val="30"/>
          <w:szCs w:val="30"/>
        </w:rPr>
        <w:t>采购代理机构：云之龙咨询集团有限公司</w:t>
      </w:r>
    </w:p>
    <w:p w:rsidR="00862835" w:rsidRDefault="00F6730C">
      <w:pPr>
        <w:pStyle w:val="a9"/>
        <w:spacing w:before="50" w:after="120" w:line="360" w:lineRule="auto"/>
        <w:ind w:firstLine="1125"/>
        <w:rPr>
          <w:rFonts w:ascii="仿宋_GB2312" w:eastAsia="仿宋_GB2312" w:hAnsi="宋体"/>
          <w:b/>
          <w:bCs/>
          <w:sz w:val="30"/>
          <w:szCs w:val="30"/>
        </w:rPr>
      </w:pPr>
      <w:r>
        <w:rPr>
          <w:rFonts w:ascii="仿宋_GB2312" w:eastAsia="仿宋_GB2312" w:hAnsi="宋体" w:hint="eastAsia"/>
          <w:b/>
          <w:bCs/>
          <w:sz w:val="30"/>
          <w:szCs w:val="30"/>
        </w:rPr>
        <w:t>（采购代理机构编号：YZLNN2026-G1-198-NNZC-1）</w:t>
      </w:r>
    </w:p>
    <w:p w:rsidR="00862835" w:rsidRDefault="00F6730C">
      <w:pPr>
        <w:pStyle w:val="a9"/>
        <w:spacing w:before="50" w:after="120" w:line="360" w:lineRule="auto"/>
        <w:ind w:firstLine="2845"/>
        <w:rPr>
          <w:rFonts w:ascii="仿宋_GB2312" w:eastAsia="仿宋_GB2312" w:hAnsi="宋体"/>
          <w:b/>
          <w:bCs/>
          <w:sz w:val="30"/>
          <w:szCs w:val="30"/>
        </w:rPr>
      </w:pPr>
      <w:r>
        <w:rPr>
          <w:rFonts w:ascii="仿宋_GB2312" w:eastAsia="仿宋_GB2312" w:hAnsi="宋体" w:hint="eastAsia"/>
          <w:b/>
          <w:bCs/>
          <w:sz w:val="30"/>
          <w:szCs w:val="30"/>
        </w:rPr>
        <w:t>2026年8月</w:t>
      </w:r>
      <w:r w:rsidR="000B56B3">
        <w:rPr>
          <w:rFonts w:ascii="仿宋_GB2312" w:eastAsia="仿宋_GB2312" w:hAnsi="宋体"/>
          <w:b/>
          <w:bCs/>
          <w:sz w:val="30"/>
          <w:szCs w:val="30"/>
        </w:rPr>
        <w:t>7</w:t>
      </w:r>
      <w:bookmarkStart w:id="0" w:name="_GoBack"/>
      <w:bookmarkEnd w:id="0"/>
      <w:r>
        <w:rPr>
          <w:rFonts w:ascii="仿宋_GB2312" w:eastAsia="仿宋_GB2312" w:hAnsi="宋体" w:hint="eastAsia"/>
          <w:b/>
          <w:bCs/>
          <w:sz w:val="30"/>
          <w:szCs w:val="30"/>
        </w:rPr>
        <w:t>日</w:t>
      </w:r>
    </w:p>
    <w:p w:rsidR="00862835" w:rsidRDefault="00862835">
      <w:pPr>
        <w:widowControl/>
        <w:spacing w:line="360" w:lineRule="auto"/>
        <w:jc w:val="left"/>
        <w:rPr>
          <w:rFonts w:ascii="仿宋_GB2312" w:eastAsia="仿宋_GB2312" w:hAnsi="宋体"/>
          <w:b/>
          <w:bCs/>
          <w:sz w:val="30"/>
          <w:szCs w:val="30"/>
        </w:rPr>
        <w:sectPr w:rsidR="00862835">
          <w:headerReference w:type="default" r:id="rId9"/>
          <w:footerReference w:type="default" r:id="rId10"/>
          <w:pgSz w:w="11906" w:h="16838"/>
          <w:pgMar w:top="1134" w:right="1134" w:bottom="1134" w:left="1134" w:header="720" w:footer="720" w:gutter="0"/>
          <w:pgNumType w:start="1"/>
          <w:cols w:space="720"/>
        </w:sectPr>
      </w:pPr>
    </w:p>
    <w:p w:rsidR="00862835" w:rsidRDefault="00862835">
      <w:pPr>
        <w:pStyle w:val="a9"/>
        <w:spacing w:before="50" w:after="120" w:line="360" w:lineRule="auto"/>
        <w:ind w:firstLine="617"/>
        <w:rPr>
          <w:rFonts w:ascii="仿宋_GB2312" w:eastAsia="仿宋_GB2312"/>
        </w:rPr>
      </w:pPr>
    </w:p>
    <w:p w:rsidR="00862835" w:rsidRDefault="00F6730C">
      <w:pPr>
        <w:pStyle w:val="a9"/>
        <w:jc w:val="center"/>
        <w:rPr>
          <w:rFonts w:ascii="Times New Roman" w:hAnsi="Times New Roman"/>
          <w:b/>
          <w:sz w:val="48"/>
          <w:szCs w:val="48"/>
        </w:rPr>
      </w:pPr>
      <w:r>
        <w:rPr>
          <w:rFonts w:ascii="Times New Roman" w:hAnsi="Times New Roman" w:hint="eastAsia"/>
          <w:b/>
          <w:sz w:val="48"/>
          <w:szCs w:val="48"/>
        </w:rPr>
        <w:t>目录</w:t>
      </w:r>
    </w:p>
    <w:p w:rsidR="00862835" w:rsidRDefault="00F6730C">
      <w:pPr>
        <w:pStyle w:val="16"/>
        <w:tabs>
          <w:tab w:val="right" w:leader="dot" w:pos="9638"/>
        </w:tabs>
      </w:pPr>
      <w:r>
        <w:rPr>
          <w:rFonts w:hAnsi="宋体"/>
          <w:b w:val="0"/>
          <w:bCs w:val="0"/>
          <w:caps w:val="0"/>
          <w:sz w:val="28"/>
          <w:szCs w:val="28"/>
        </w:rPr>
        <w:fldChar w:fldCharType="begin"/>
      </w:r>
      <w:r>
        <w:rPr>
          <w:rFonts w:hAnsi="宋体"/>
          <w:b w:val="0"/>
          <w:bCs w:val="0"/>
          <w:caps w:val="0"/>
          <w:sz w:val="28"/>
          <w:szCs w:val="28"/>
        </w:rPr>
        <w:instrText xml:space="preserve"> TOC \o "1-3" \h \z \u </w:instrText>
      </w:r>
      <w:r>
        <w:rPr>
          <w:rFonts w:hAnsi="宋体"/>
          <w:b w:val="0"/>
          <w:bCs w:val="0"/>
          <w:caps w:val="0"/>
          <w:sz w:val="28"/>
          <w:szCs w:val="28"/>
        </w:rPr>
        <w:fldChar w:fldCharType="separate"/>
      </w:r>
      <w:hyperlink w:anchor="_Toc17753" w:history="1">
        <w:r>
          <w:rPr>
            <w:rFonts w:hint="eastAsia"/>
            <w:bCs w:val="0"/>
            <w:szCs w:val="36"/>
          </w:rPr>
          <w:t>第一章招标公告</w:t>
        </w:r>
        <w:r>
          <w:tab/>
        </w:r>
        <w:r>
          <w:fldChar w:fldCharType="begin"/>
        </w:r>
        <w:r>
          <w:instrText xml:space="preserve"> PAGEREF _Toc17753 \h </w:instrText>
        </w:r>
        <w:r>
          <w:fldChar w:fldCharType="separate"/>
        </w:r>
        <w:r>
          <w:t>2</w:t>
        </w:r>
        <w:r>
          <w:fldChar w:fldCharType="end"/>
        </w:r>
      </w:hyperlink>
    </w:p>
    <w:p w:rsidR="00862835" w:rsidRDefault="000B56B3">
      <w:pPr>
        <w:pStyle w:val="16"/>
        <w:tabs>
          <w:tab w:val="right" w:leader="dot" w:pos="9638"/>
        </w:tabs>
      </w:pPr>
      <w:hyperlink w:anchor="_Toc4805" w:history="1">
        <w:r w:rsidR="00F6730C">
          <w:rPr>
            <w:rFonts w:ascii="Times New Roman" w:hAnsi="Times New Roman" w:hint="eastAsia"/>
          </w:rPr>
          <w:t>第二章采购需求</w:t>
        </w:r>
        <w:r w:rsidR="00F6730C">
          <w:tab/>
        </w:r>
        <w:r w:rsidR="00F6730C">
          <w:fldChar w:fldCharType="begin"/>
        </w:r>
        <w:r w:rsidR="00F6730C">
          <w:instrText xml:space="preserve"> PAGEREF _Toc4805 \h </w:instrText>
        </w:r>
        <w:r w:rsidR="00F6730C">
          <w:fldChar w:fldCharType="separate"/>
        </w:r>
        <w:r w:rsidR="00F6730C">
          <w:t>6</w:t>
        </w:r>
        <w:r w:rsidR="00F6730C">
          <w:fldChar w:fldCharType="end"/>
        </w:r>
      </w:hyperlink>
    </w:p>
    <w:p w:rsidR="00862835" w:rsidRDefault="000B56B3">
      <w:pPr>
        <w:pStyle w:val="16"/>
        <w:tabs>
          <w:tab w:val="right" w:leader="dot" w:pos="9638"/>
        </w:tabs>
      </w:pPr>
      <w:hyperlink w:anchor="_Toc18844" w:history="1">
        <w:r w:rsidR="00F6730C">
          <w:rPr>
            <w:rFonts w:ascii="Times New Roman" w:hAnsi="Times New Roman" w:hint="eastAsia"/>
          </w:rPr>
          <w:t>第三章投标人须知</w:t>
        </w:r>
        <w:r w:rsidR="00F6730C">
          <w:tab/>
        </w:r>
        <w:r w:rsidR="00F6730C">
          <w:fldChar w:fldCharType="begin"/>
        </w:r>
        <w:r w:rsidR="00F6730C">
          <w:instrText xml:space="preserve"> PAGEREF _Toc18844 \h </w:instrText>
        </w:r>
        <w:r w:rsidR="00F6730C">
          <w:fldChar w:fldCharType="separate"/>
        </w:r>
        <w:r w:rsidR="00F6730C">
          <w:t>21</w:t>
        </w:r>
        <w:r w:rsidR="00F6730C">
          <w:fldChar w:fldCharType="end"/>
        </w:r>
      </w:hyperlink>
    </w:p>
    <w:p w:rsidR="00862835" w:rsidRDefault="000B56B3">
      <w:pPr>
        <w:pStyle w:val="25"/>
        <w:tabs>
          <w:tab w:val="right" w:leader="dot" w:pos="9638"/>
        </w:tabs>
      </w:pPr>
      <w:hyperlink w:anchor="_Toc17590" w:history="1">
        <w:r w:rsidR="00F6730C">
          <w:rPr>
            <w:rFonts w:ascii="Times New Roman" w:hAnsi="Times New Roman" w:hint="eastAsia"/>
            <w:szCs w:val="30"/>
          </w:rPr>
          <w:t>第一节投标人须知前附表</w:t>
        </w:r>
        <w:r w:rsidR="00F6730C">
          <w:tab/>
        </w:r>
        <w:r w:rsidR="00F6730C">
          <w:fldChar w:fldCharType="begin"/>
        </w:r>
        <w:r w:rsidR="00F6730C">
          <w:instrText xml:space="preserve"> PAGEREF _Toc17590 \h </w:instrText>
        </w:r>
        <w:r w:rsidR="00F6730C">
          <w:fldChar w:fldCharType="separate"/>
        </w:r>
        <w:r w:rsidR="00F6730C">
          <w:t>21</w:t>
        </w:r>
        <w:r w:rsidR="00F6730C">
          <w:fldChar w:fldCharType="end"/>
        </w:r>
      </w:hyperlink>
    </w:p>
    <w:p w:rsidR="00862835" w:rsidRDefault="000B56B3">
      <w:pPr>
        <w:pStyle w:val="25"/>
        <w:tabs>
          <w:tab w:val="right" w:leader="dot" w:pos="9638"/>
        </w:tabs>
      </w:pPr>
      <w:hyperlink w:anchor="_Toc15798" w:history="1">
        <w:r w:rsidR="00F6730C">
          <w:rPr>
            <w:rFonts w:hint="eastAsia"/>
          </w:rPr>
          <w:t>第二节投标人须知正文</w:t>
        </w:r>
        <w:r w:rsidR="00F6730C">
          <w:tab/>
        </w:r>
        <w:r w:rsidR="00F6730C">
          <w:fldChar w:fldCharType="begin"/>
        </w:r>
        <w:r w:rsidR="00F6730C">
          <w:instrText xml:space="preserve"> PAGEREF _Toc15798 \h </w:instrText>
        </w:r>
        <w:r w:rsidR="00F6730C">
          <w:fldChar w:fldCharType="separate"/>
        </w:r>
        <w:r w:rsidR="00F6730C">
          <w:t>28</w:t>
        </w:r>
        <w:r w:rsidR="00F6730C">
          <w:fldChar w:fldCharType="end"/>
        </w:r>
      </w:hyperlink>
    </w:p>
    <w:p w:rsidR="00862835" w:rsidRDefault="000B56B3">
      <w:pPr>
        <w:pStyle w:val="33"/>
        <w:tabs>
          <w:tab w:val="right" w:leader="dot" w:pos="9638"/>
        </w:tabs>
      </w:pPr>
      <w:hyperlink w:anchor="_Toc30779" w:history="1">
        <w:r w:rsidR="00F6730C">
          <w:rPr>
            <w:rFonts w:hint="eastAsia"/>
          </w:rPr>
          <w:t>一、总则</w:t>
        </w:r>
        <w:r w:rsidR="00F6730C">
          <w:tab/>
        </w:r>
        <w:r w:rsidR="00F6730C">
          <w:fldChar w:fldCharType="begin"/>
        </w:r>
        <w:r w:rsidR="00F6730C">
          <w:instrText xml:space="preserve"> PAGEREF _Toc30779 \h </w:instrText>
        </w:r>
        <w:r w:rsidR="00F6730C">
          <w:fldChar w:fldCharType="separate"/>
        </w:r>
        <w:r w:rsidR="00F6730C">
          <w:t>28</w:t>
        </w:r>
        <w:r w:rsidR="00F6730C">
          <w:fldChar w:fldCharType="end"/>
        </w:r>
      </w:hyperlink>
    </w:p>
    <w:p w:rsidR="00862835" w:rsidRDefault="000B56B3">
      <w:pPr>
        <w:pStyle w:val="33"/>
        <w:tabs>
          <w:tab w:val="right" w:leader="dot" w:pos="9638"/>
        </w:tabs>
      </w:pPr>
      <w:hyperlink w:anchor="_Toc27341" w:history="1">
        <w:r w:rsidR="00F6730C">
          <w:rPr>
            <w:rFonts w:hint="eastAsia"/>
          </w:rPr>
          <w:t>二、招标文件</w:t>
        </w:r>
        <w:r w:rsidR="00F6730C">
          <w:tab/>
        </w:r>
        <w:r w:rsidR="00F6730C">
          <w:fldChar w:fldCharType="begin"/>
        </w:r>
        <w:r w:rsidR="00F6730C">
          <w:instrText xml:space="preserve"> PAGEREF _Toc27341 \h </w:instrText>
        </w:r>
        <w:r w:rsidR="00F6730C">
          <w:fldChar w:fldCharType="separate"/>
        </w:r>
        <w:r w:rsidR="00F6730C">
          <w:t>31</w:t>
        </w:r>
        <w:r w:rsidR="00F6730C">
          <w:fldChar w:fldCharType="end"/>
        </w:r>
      </w:hyperlink>
    </w:p>
    <w:p w:rsidR="00862835" w:rsidRDefault="000B56B3">
      <w:pPr>
        <w:pStyle w:val="33"/>
        <w:tabs>
          <w:tab w:val="right" w:leader="dot" w:pos="9638"/>
        </w:tabs>
      </w:pPr>
      <w:hyperlink w:anchor="_Toc13477" w:history="1">
        <w:r w:rsidR="00F6730C">
          <w:rPr>
            <w:rFonts w:hint="eastAsia"/>
          </w:rPr>
          <w:t>三、投标文件的编制</w:t>
        </w:r>
        <w:r w:rsidR="00F6730C">
          <w:tab/>
        </w:r>
        <w:r w:rsidR="00F6730C">
          <w:fldChar w:fldCharType="begin"/>
        </w:r>
        <w:r w:rsidR="00F6730C">
          <w:instrText xml:space="preserve"> PAGEREF _Toc13477 \h </w:instrText>
        </w:r>
        <w:r w:rsidR="00F6730C">
          <w:fldChar w:fldCharType="separate"/>
        </w:r>
        <w:r w:rsidR="00F6730C">
          <w:t>31</w:t>
        </w:r>
        <w:r w:rsidR="00F6730C">
          <w:fldChar w:fldCharType="end"/>
        </w:r>
      </w:hyperlink>
    </w:p>
    <w:p w:rsidR="00862835" w:rsidRDefault="000B56B3">
      <w:pPr>
        <w:pStyle w:val="33"/>
        <w:tabs>
          <w:tab w:val="right" w:leader="dot" w:pos="9638"/>
        </w:tabs>
      </w:pPr>
      <w:hyperlink w:anchor="_Toc6824" w:history="1">
        <w:r w:rsidR="00F6730C">
          <w:rPr>
            <w:rFonts w:hint="eastAsia"/>
          </w:rPr>
          <w:t>四、开标</w:t>
        </w:r>
        <w:r w:rsidR="00F6730C">
          <w:tab/>
        </w:r>
        <w:r w:rsidR="00F6730C">
          <w:fldChar w:fldCharType="begin"/>
        </w:r>
        <w:r w:rsidR="00F6730C">
          <w:instrText xml:space="preserve"> PAGEREF _Toc6824 \h </w:instrText>
        </w:r>
        <w:r w:rsidR="00F6730C">
          <w:fldChar w:fldCharType="separate"/>
        </w:r>
        <w:r w:rsidR="00F6730C">
          <w:t>34</w:t>
        </w:r>
        <w:r w:rsidR="00F6730C">
          <w:fldChar w:fldCharType="end"/>
        </w:r>
      </w:hyperlink>
    </w:p>
    <w:p w:rsidR="00862835" w:rsidRDefault="000B56B3">
      <w:pPr>
        <w:pStyle w:val="33"/>
        <w:tabs>
          <w:tab w:val="right" w:leader="dot" w:pos="9638"/>
        </w:tabs>
      </w:pPr>
      <w:hyperlink w:anchor="_Toc25964" w:history="1">
        <w:r w:rsidR="00F6730C">
          <w:rPr>
            <w:rFonts w:hint="eastAsia"/>
          </w:rPr>
          <w:t>五、资格审查</w:t>
        </w:r>
        <w:r w:rsidR="00F6730C">
          <w:tab/>
        </w:r>
        <w:r w:rsidR="00F6730C">
          <w:fldChar w:fldCharType="begin"/>
        </w:r>
        <w:r w:rsidR="00F6730C">
          <w:instrText xml:space="preserve"> PAGEREF _Toc25964 \h </w:instrText>
        </w:r>
        <w:r w:rsidR="00F6730C">
          <w:fldChar w:fldCharType="separate"/>
        </w:r>
        <w:r w:rsidR="00F6730C">
          <w:t>35</w:t>
        </w:r>
        <w:r w:rsidR="00F6730C">
          <w:fldChar w:fldCharType="end"/>
        </w:r>
      </w:hyperlink>
    </w:p>
    <w:p w:rsidR="00862835" w:rsidRDefault="000B56B3">
      <w:pPr>
        <w:pStyle w:val="33"/>
        <w:tabs>
          <w:tab w:val="right" w:leader="dot" w:pos="9638"/>
        </w:tabs>
      </w:pPr>
      <w:hyperlink w:anchor="_Toc30821" w:history="1">
        <w:r w:rsidR="00F6730C">
          <w:rPr>
            <w:rFonts w:hint="eastAsia"/>
          </w:rPr>
          <w:t>六、评标</w:t>
        </w:r>
        <w:r w:rsidR="00F6730C">
          <w:tab/>
        </w:r>
        <w:r w:rsidR="00F6730C">
          <w:fldChar w:fldCharType="begin"/>
        </w:r>
        <w:r w:rsidR="00F6730C">
          <w:instrText xml:space="preserve"> PAGEREF _Toc30821 \h </w:instrText>
        </w:r>
        <w:r w:rsidR="00F6730C">
          <w:fldChar w:fldCharType="separate"/>
        </w:r>
        <w:r w:rsidR="00F6730C">
          <w:t>35</w:t>
        </w:r>
        <w:r w:rsidR="00F6730C">
          <w:fldChar w:fldCharType="end"/>
        </w:r>
      </w:hyperlink>
    </w:p>
    <w:p w:rsidR="00862835" w:rsidRDefault="000B56B3">
      <w:pPr>
        <w:pStyle w:val="33"/>
        <w:tabs>
          <w:tab w:val="right" w:leader="dot" w:pos="9638"/>
        </w:tabs>
      </w:pPr>
      <w:hyperlink w:anchor="_Toc26782" w:history="1">
        <w:r w:rsidR="00F6730C">
          <w:rPr>
            <w:rFonts w:hint="eastAsia"/>
          </w:rPr>
          <w:t>七、中标和合同</w:t>
        </w:r>
        <w:r w:rsidR="00F6730C">
          <w:tab/>
        </w:r>
        <w:r w:rsidR="00F6730C">
          <w:fldChar w:fldCharType="begin"/>
        </w:r>
        <w:r w:rsidR="00F6730C">
          <w:instrText xml:space="preserve"> PAGEREF _Toc26782 \h </w:instrText>
        </w:r>
        <w:r w:rsidR="00F6730C">
          <w:fldChar w:fldCharType="separate"/>
        </w:r>
        <w:r w:rsidR="00F6730C">
          <w:t>36</w:t>
        </w:r>
        <w:r w:rsidR="00F6730C">
          <w:fldChar w:fldCharType="end"/>
        </w:r>
      </w:hyperlink>
    </w:p>
    <w:p w:rsidR="00862835" w:rsidRDefault="000B56B3">
      <w:pPr>
        <w:pStyle w:val="16"/>
        <w:tabs>
          <w:tab w:val="right" w:leader="dot" w:pos="9638"/>
        </w:tabs>
      </w:pPr>
      <w:hyperlink w:anchor="_Toc31121" w:history="1">
        <w:r w:rsidR="00F6730C">
          <w:rPr>
            <w:rFonts w:ascii="Times New Roman" w:hAnsi="Times New Roman" w:hint="eastAsia"/>
          </w:rPr>
          <w:t>第四章评标方法及评分标准</w:t>
        </w:r>
        <w:r w:rsidR="00F6730C">
          <w:tab/>
        </w:r>
        <w:r w:rsidR="00F6730C">
          <w:fldChar w:fldCharType="begin"/>
        </w:r>
        <w:r w:rsidR="00F6730C">
          <w:instrText xml:space="preserve"> PAGEREF _Toc31121 \h </w:instrText>
        </w:r>
        <w:r w:rsidR="00F6730C">
          <w:fldChar w:fldCharType="separate"/>
        </w:r>
        <w:r w:rsidR="00F6730C">
          <w:t>43</w:t>
        </w:r>
        <w:r w:rsidR="00F6730C">
          <w:fldChar w:fldCharType="end"/>
        </w:r>
      </w:hyperlink>
    </w:p>
    <w:p w:rsidR="00862835" w:rsidRDefault="000B56B3">
      <w:pPr>
        <w:pStyle w:val="25"/>
        <w:tabs>
          <w:tab w:val="right" w:leader="dot" w:pos="9638"/>
        </w:tabs>
      </w:pPr>
      <w:hyperlink w:anchor="_Toc17221" w:history="1">
        <w:r w:rsidR="00F6730C">
          <w:rPr>
            <w:rFonts w:ascii="Times New Roman" w:hAnsi="Times New Roman" w:hint="eastAsia"/>
            <w:szCs w:val="32"/>
          </w:rPr>
          <w:t>第一节评标方法</w:t>
        </w:r>
        <w:r w:rsidR="00F6730C">
          <w:tab/>
        </w:r>
        <w:r w:rsidR="00F6730C">
          <w:fldChar w:fldCharType="begin"/>
        </w:r>
        <w:r w:rsidR="00F6730C">
          <w:instrText xml:space="preserve"> PAGEREF _Toc17221 \h </w:instrText>
        </w:r>
        <w:r w:rsidR="00F6730C">
          <w:fldChar w:fldCharType="separate"/>
        </w:r>
        <w:r w:rsidR="00F6730C">
          <w:t>43</w:t>
        </w:r>
        <w:r w:rsidR="00F6730C">
          <w:fldChar w:fldCharType="end"/>
        </w:r>
      </w:hyperlink>
    </w:p>
    <w:p w:rsidR="00862835" w:rsidRDefault="000B56B3">
      <w:pPr>
        <w:pStyle w:val="25"/>
        <w:tabs>
          <w:tab w:val="right" w:leader="dot" w:pos="9638"/>
        </w:tabs>
      </w:pPr>
      <w:hyperlink w:anchor="_Toc8784" w:history="1">
        <w:r w:rsidR="00F6730C">
          <w:rPr>
            <w:rFonts w:ascii="Times New Roman" w:hAnsi="Times New Roman" w:hint="eastAsia"/>
            <w:szCs w:val="32"/>
          </w:rPr>
          <w:t>第二节评标程序</w:t>
        </w:r>
        <w:r w:rsidR="00F6730C">
          <w:tab/>
        </w:r>
        <w:r w:rsidR="00F6730C">
          <w:fldChar w:fldCharType="begin"/>
        </w:r>
        <w:r w:rsidR="00F6730C">
          <w:instrText xml:space="preserve"> PAGEREF _Toc8784 \h </w:instrText>
        </w:r>
        <w:r w:rsidR="00F6730C">
          <w:fldChar w:fldCharType="separate"/>
        </w:r>
        <w:r w:rsidR="00F6730C">
          <w:t>43</w:t>
        </w:r>
        <w:r w:rsidR="00F6730C">
          <w:fldChar w:fldCharType="end"/>
        </w:r>
      </w:hyperlink>
    </w:p>
    <w:p w:rsidR="00862835" w:rsidRDefault="000B56B3">
      <w:pPr>
        <w:pStyle w:val="25"/>
        <w:tabs>
          <w:tab w:val="right" w:leader="dot" w:pos="9638"/>
        </w:tabs>
      </w:pPr>
      <w:hyperlink w:anchor="_Toc18153" w:history="1">
        <w:r w:rsidR="00F6730C">
          <w:rPr>
            <w:rFonts w:hint="eastAsia"/>
            <w:szCs w:val="30"/>
          </w:rPr>
          <w:t>第三节评分标准</w:t>
        </w:r>
        <w:r w:rsidR="00F6730C">
          <w:tab/>
        </w:r>
        <w:r w:rsidR="00F6730C">
          <w:fldChar w:fldCharType="begin"/>
        </w:r>
        <w:r w:rsidR="00F6730C">
          <w:instrText xml:space="preserve"> PAGEREF _Toc18153 \h </w:instrText>
        </w:r>
        <w:r w:rsidR="00F6730C">
          <w:fldChar w:fldCharType="separate"/>
        </w:r>
        <w:r w:rsidR="00F6730C">
          <w:t>46</w:t>
        </w:r>
        <w:r w:rsidR="00F6730C">
          <w:fldChar w:fldCharType="end"/>
        </w:r>
      </w:hyperlink>
    </w:p>
    <w:p w:rsidR="00862835" w:rsidRDefault="000B56B3">
      <w:pPr>
        <w:pStyle w:val="25"/>
        <w:tabs>
          <w:tab w:val="right" w:leader="dot" w:pos="9638"/>
        </w:tabs>
      </w:pPr>
      <w:hyperlink w:anchor="_Toc29028" w:history="1">
        <w:r w:rsidR="00F6730C">
          <w:rPr>
            <w:rFonts w:hint="eastAsia"/>
            <w:szCs w:val="30"/>
          </w:rPr>
          <w:t>第四节</w:t>
        </w:r>
        <w:r w:rsidR="00F6730C">
          <w:rPr>
            <w:rFonts w:hint="eastAsia"/>
            <w:szCs w:val="30"/>
          </w:rPr>
          <w:t xml:space="preserve">  </w:t>
        </w:r>
        <w:r w:rsidR="00F6730C">
          <w:rPr>
            <w:rFonts w:hint="eastAsia"/>
            <w:szCs w:val="30"/>
          </w:rPr>
          <w:t>中标候选人推荐原则</w:t>
        </w:r>
        <w:r w:rsidR="00F6730C">
          <w:tab/>
        </w:r>
        <w:r w:rsidR="00F6730C">
          <w:fldChar w:fldCharType="begin"/>
        </w:r>
        <w:r w:rsidR="00F6730C">
          <w:instrText xml:space="preserve"> PAGEREF _Toc29028 \h </w:instrText>
        </w:r>
        <w:r w:rsidR="00F6730C">
          <w:fldChar w:fldCharType="separate"/>
        </w:r>
        <w:r w:rsidR="00F6730C">
          <w:t>51</w:t>
        </w:r>
        <w:r w:rsidR="00F6730C">
          <w:fldChar w:fldCharType="end"/>
        </w:r>
      </w:hyperlink>
    </w:p>
    <w:p w:rsidR="00862835" w:rsidRDefault="000B56B3">
      <w:pPr>
        <w:pStyle w:val="25"/>
        <w:tabs>
          <w:tab w:val="right" w:leader="dot" w:pos="9638"/>
        </w:tabs>
      </w:pPr>
      <w:hyperlink w:anchor="_Toc20689" w:history="1">
        <w:r w:rsidR="00F6730C">
          <w:rPr>
            <w:rFonts w:hint="eastAsia"/>
            <w:szCs w:val="30"/>
          </w:rPr>
          <w:t>第五节评标报告</w:t>
        </w:r>
        <w:r w:rsidR="00F6730C">
          <w:tab/>
        </w:r>
        <w:r w:rsidR="00F6730C">
          <w:fldChar w:fldCharType="begin"/>
        </w:r>
        <w:r w:rsidR="00F6730C">
          <w:instrText xml:space="preserve"> PAGEREF _Toc20689 \h </w:instrText>
        </w:r>
        <w:r w:rsidR="00F6730C">
          <w:fldChar w:fldCharType="separate"/>
        </w:r>
        <w:r w:rsidR="00F6730C">
          <w:t>51</w:t>
        </w:r>
        <w:r w:rsidR="00F6730C">
          <w:fldChar w:fldCharType="end"/>
        </w:r>
      </w:hyperlink>
    </w:p>
    <w:p w:rsidR="00862835" w:rsidRDefault="000B56B3">
      <w:pPr>
        <w:pStyle w:val="16"/>
        <w:tabs>
          <w:tab w:val="right" w:leader="dot" w:pos="9638"/>
        </w:tabs>
      </w:pPr>
      <w:hyperlink w:anchor="_Toc24289" w:history="1">
        <w:r w:rsidR="00F6730C">
          <w:rPr>
            <w:rFonts w:ascii="Times New Roman" w:hAnsi="Times New Roman" w:hint="eastAsia"/>
          </w:rPr>
          <w:t>第五章拟签订的合同文本</w:t>
        </w:r>
        <w:r w:rsidR="00F6730C">
          <w:tab/>
        </w:r>
        <w:r w:rsidR="00F6730C">
          <w:fldChar w:fldCharType="begin"/>
        </w:r>
        <w:r w:rsidR="00F6730C">
          <w:instrText xml:space="preserve"> PAGEREF _Toc24289 \h </w:instrText>
        </w:r>
        <w:r w:rsidR="00F6730C">
          <w:fldChar w:fldCharType="separate"/>
        </w:r>
        <w:r w:rsidR="00F6730C">
          <w:t>52</w:t>
        </w:r>
        <w:r w:rsidR="00F6730C">
          <w:fldChar w:fldCharType="end"/>
        </w:r>
      </w:hyperlink>
    </w:p>
    <w:p w:rsidR="00862835" w:rsidRDefault="000B56B3">
      <w:pPr>
        <w:pStyle w:val="16"/>
        <w:tabs>
          <w:tab w:val="right" w:leader="dot" w:pos="9638"/>
        </w:tabs>
      </w:pPr>
      <w:hyperlink w:anchor="_Toc5338" w:history="1">
        <w:r w:rsidR="00F6730C">
          <w:rPr>
            <w:rFonts w:ascii="Times New Roman" w:hAnsi="Times New Roman" w:hint="eastAsia"/>
          </w:rPr>
          <w:t>第六章投标文件格式</w:t>
        </w:r>
        <w:r w:rsidR="00F6730C">
          <w:tab/>
        </w:r>
        <w:r w:rsidR="00F6730C">
          <w:fldChar w:fldCharType="begin"/>
        </w:r>
        <w:r w:rsidR="00F6730C">
          <w:instrText xml:space="preserve"> PAGEREF _Toc5338 \h </w:instrText>
        </w:r>
        <w:r w:rsidR="00F6730C">
          <w:fldChar w:fldCharType="separate"/>
        </w:r>
        <w:r w:rsidR="00F6730C">
          <w:t>66</w:t>
        </w:r>
        <w:r w:rsidR="00F6730C">
          <w:fldChar w:fldCharType="end"/>
        </w:r>
      </w:hyperlink>
    </w:p>
    <w:p w:rsidR="00862835" w:rsidRDefault="000B56B3">
      <w:pPr>
        <w:pStyle w:val="25"/>
        <w:tabs>
          <w:tab w:val="right" w:leader="dot" w:pos="9638"/>
        </w:tabs>
      </w:pPr>
      <w:hyperlink w:anchor="_Toc25313" w:history="1">
        <w:r w:rsidR="00F6730C">
          <w:rPr>
            <w:rFonts w:hAnsi="宋体" w:hint="eastAsia"/>
            <w:szCs w:val="28"/>
          </w:rPr>
          <w:t>第一节</w:t>
        </w:r>
        <w:r w:rsidR="00F6730C">
          <w:rPr>
            <w:rFonts w:hAnsi="宋体" w:hint="eastAsia"/>
            <w:szCs w:val="28"/>
          </w:rPr>
          <w:t xml:space="preserve"> </w:t>
        </w:r>
        <w:r w:rsidR="00F6730C">
          <w:rPr>
            <w:rFonts w:hAnsi="宋体" w:hint="eastAsia"/>
            <w:szCs w:val="28"/>
          </w:rPr>
          <w:t>投标文件外层包装封面</w:t>
        </w:r>
        <w:r w:rsidR="00F6730C">
          <w:tab/>
        </w:r>
        <w:r w:rsidR="00F6730C">
          <w:fldChar w:fldCharType="begin"/>
        </w:r>
        <w:r w:rsidR="00F6730C">
          <w:instrText xml:space="preserve"> PAGEREF _Toc25313 \h </w:instrText>
        </w:r>
        <w:r w:rsidR="00F6730C">
          <w:fldChar w:fldCharType="separate"/>
        </w:r>
        <w:r w:rsidR="00F6730C">
          <w:t>67</w:t>
        </w:r>
        <w:r w:rsidR="00F6730C">
          <w:fldChar w:fldCharType="end"/>
        </w:r>
      </w:hyperlink>
    </w:p>
    <w:p w:rsidR="00862835" w:rsidRDefault="000B56B3">
      <w:pPr>
        <w:pStyle w:val="25"/>
        <w:tabs>
          <w:tab w:val="right" w:leader="dot" w:pos="9638"/>
        </w:tabs>
      </w:pPr>
      <w:hyperlink w:anchor="_Toc14241" w:history="1">
        <w:r w:rsidR="00F6730C">
          <w:rPr>
            <w:rFonts w:hAnsi="宋体" w:hint="eastAsia"/>
            <w:szCs w:val="28"/>
          </w:rPr>
          <w:t>第二节</w:t>
        </w:r>
        <w:r w:rsidR="00F6730C">
          <w:rPr>
            <w:rFonts w:hAnsi="宋体" w:hint="eastAsia"/>
            <w:szCs w:val="28"/>
          </w:rPr>
          <w:t xml:space="preserve"> </w:t>
        </w:r>
        <w:r w:rsidR="00F6730C">
          <w:rPr>
            <w:rFonts w:hAnsi="宋体" w:hint="eastAsia"/>
            <w:szCs w:val="28"/>
          </w:rPr>
          <w:t>资格证明文件格式</w:t>
        </w:r>
        <w:r w:rsidR="00F6730C">
          <w:tab/>
        </w:r>
        <w:r w:rsidR="00F6730C">
          <w:fldChar w:fldCharType="begin"/>
        </w:r>
        <w:r w:rsidR="00F6730C">
          <w:instrText xml:space="preserve"> PAGEREF _Toc14241 \h </w:instrText>
        </w:r>
        <w:r w:rsidR="00F6730C">
          <w:fldChar w:fldCharType="separate"/>
        </w:r>
        <w:r w:rsidR="00F6730C">
          <w:t>68</w:t>
        </w:r>
        <w:r w:rsidR="00F6730C">
          <w:fldChar w:fldCharType="end"/>
        </w:r>
      </w:hyperlink>
    </w:p>
    <w:p w:rsidR="00862835" w:rsidRDefault="000B56B3">
      <w:pPr>
        <w:pStyle w:val="25"/>
        <w:tabs>
          <w:tab w:val="right" w:leader="dot" w:pos="9638"/>
        </w:tabs>
      </w:pPr>
      <w:hyperlink w:anchor="_Toc4309" w:history="1">
        <w:r w:rsidR="00F6730C">
          <w:rPr>
            <w:rFonts w:hAnsi="宋体" w:hint="eastAsia"/>
            <w:szCs w:val="28"/>
          </w:rPr>
          <w:t>第三节</w:t>
        </w:r>
        <w:r w:rsidR="00F6730C">
          <w:rPr>
            <w:rFonts w:hAnsi="宋体" w:hint="eastAsia"/>
            <w:szCs w:val="28"/>
          </w:rPr>
          <w:t xml:space="preserve"> </w:t>
        </w:r>
        <w:r w:rsidR="00F6730C">
          <w:rPr>
            <w:rFonts w:hAnsi="宋体" w:hint="eastAsia"/>
            <w:szCs w:val="28"/>
          </w:rPr>
          <w:t>商务文件格式</w:t>
        </w:r>
        <w:r w:rsidR="00F6730C">
          <w:tab/>
        </w:r>
        <w:r w:rsidR="00F6730C">
          <w:fldChar w:fldCharType="begin"/>
        </w:r>
        <w:r w:rsidR="00F6730C">
          <w:instrText xml:space="preserve"> PAGEREF _Toc4309 \h </w:instrText>
        </w:r>
        <w:r w:rsidR="00F6730C">
          <w:fldChar w:fldCharType="separate"/>
        </w:r>
        <w:r w:rsidR="00F6730C">
          <w:t>76</w:t>
        </w:r>
        <w:r w:rsidR="00F6730C">
          <w:fldChar w:fldCharType="end"/>
        </w:r>
      </w:hyperlink>
    </w:p>
    <w:p w:rsidR="00862835" w:rsidRDefault="000B56B3">
      <w:pPr>
        <w:pStyle w:val="25"/>
        <w:tabs>
          <w:tab w:val="right" w:leader="dot" w:pos="9638"/>
        </w:tabs>
      </w:pPr>
      <w:hyperlink w:anchor="_Toc783" w:history="1">
        <w:r w:rsidR="00F6730C">
          <w:rPr>
            <w:rFonts w:hAnsi="宋体" w:hint="eastAsia"/>
            <w:szCs w:val="28"/>
          </w:rPr>
          <w:t>第四节</w:t>
        </w:r>
        <w:r w:rsidR="00F6730C">
          <w:rPr>
            <w:rFonts w:hAnsi="宋体" w:hint="eastAsia"/>
            <w:szCs w:val="28"/>
          </w:rPr>
          <w:t xml:space="preserve"> </w:t>
        </w:r>
        <w:r w:rsidR="00F6730C">
          <w:rPr>
            <w:rFonts w:hAnsi="宋体" w:hint="eastAsia"/>
            <w:szCs w:val="28"/>
          </w:rPr>
          <w:t>技术文件格式</w:t>
        </w:r>
        <w:r w:rsidR="00F6730C">
          <w:tab/>
        </w:r>
        <w:r w:rsidR="00F6730C">
          <w:fldChar w:fldCharType="begin"/>
        </w:r>
        <w:r w:rsidR="00F6730C">
          <w:instrText xml:space="preserve"> PAGEREF _Toc783 \h </w:instrText>
        </w:r>
        <w:r w:rsidR="00F6730C">
          <w:fldChar w:fldCharType="separate"/>
        </w:r>
        <w:r w:rsidR="00F6730C">
          <w:t>87</w:t>
        </w:r>
        <w:r w:rsidR="00F6730C">
          <w:fldChar w:fldCharType="end"/>
        </w:r>
      </w:hyperlink>
    </w:p>
    <w:p w:rsidR="00862835" w:rsidRDefault="000B56B3">
      <w:pPr>
        <w:pStyle w:val="25"/>
        <w:tabs>
          <w:tab w:val="right" w:leader="dot" w:pos="9638"/>
        </w:tabs>
      </w:pPr>
      <w:hyperlink w:anchor="_Toc26190" w:history="1">
        <w:r w:rsidR="00F6730C">
          <w:rPr>
            <w:rFonts w:hAnsi="宋体" w:hint="eastAsia"/>
            <w:szCs w:val="28"/>
          </w:rPr>
          <w:t>第五节</w:t>
        </w:r>
        <w:r w:rsidR="00F6730C">
          <w:rPr>
            <w:rFonts w:hAnsi="宋体" w:hint="eastAsia"/>
            <w:szCs w:val="28"/>
          </w:rPr>
          <w:t xml:space="preserve"> </w:t>
        </w:r>
        <w:r w:rsidR="00F6730C">
          <w:rPr>
            <w:rFonts w:hAnsi="宋体" w:hint="eastAsia"/>
            <w:szCs w:val="28"/>
          </w:rPr>
          <w:t>报价文件格式</w:t>
        </w:r>
        <w:r w:rsidR="00F6730C">
          <w:tab/>
        </w:r>
        <w:r w:rsidR="00F6730C">
          <w:fldChar w:fldCharType="begin"/>
        </w:r>
        <w:r w:rsidR="00F6730C">
          <w:instrText xml:space="preserve"> PAGEREF _Toc26190 \h </w:instrText>
        </w:r>
        <w:r w:rsidR="00F6730C">
          <w:fldChar w:fldCharType="separate"/>
        </w:r>
        <w:r w:rsidR="00F6730C">
          <w:t>95</w:t>
        </w:r>
        <w:r w:rsidR="00F6730C">
          <w:fldChar w:fldCharType="end"/>
        </w:r>
      </w:hyperlink>
    </w:p>
    <w:p w:rsidR="00862835" w:rsidRDefault="000B56B3">
      <w:pPr>
        <w:pStyle w:val="25"/>
        <w:tabs>
          <w:tab w:val="right" w:leader="dot" w:pos="9638"/>
        </w:tabs>
      </w:pPr>
      <w:hyperlink w:anchor="_Toc13433" w:history="1">
        <w:r w:rsidR="00F6730C">
          <w:rPr>
            <w:rFonts w:ascii="宋体" w:hAnsi="宋体" w:hint="eastAsia"/>
            <w:szCs w:val="28"/>
          </w:rPr>
          <w:t>第六节 其他文书、文件格式</w:t>
        </w:r>
        <w:r w:rsidR="00F6730C">
          <w:tab/>
        </w:r>
        <w:r w:rsidR="00F6730C">
          <w:fldChar w:fldCharType="begin"/>
        </w:r>
        <w:r w:rsidR="00F6730C">
          <w:instrText xml:space="preserve"> PAGEREF _Toc13433 \h </w:instrText>
        </w:r>
        <w:r w:rsidR="00F6730C">
          <w:fldChar w:fldCharType="separate"/>
        </w:r>
        <w:r w:rsidR="00F6730C">
          <w:t>102</w:t>
        </w:r>
        <w:r w:rsidR="00F6730C">
          <w:fldChar w:fldCharType="end"/>
        </w:r>
      </w:hyperlink>
    </w:p>
    <w:p w:rsidR="00862835" w:rsidRDefault="000B56B3">
      <w:pPr>
        <w:pStyle w:val="16"/>
        <w:tabs>
          <w:tab w:val="right" w:leader="dot" w:pos="9638"/>
        </w:tabs>
      </w:pPr>
      <w:hyperlink w:anchor="_Toc12594" w:history="1">
        <w:r w:rsidR="00F6730C">
          <w:rPr>
            <w:rFonts w:ascii="Times New Roman" w:hAnsi="Times New Roman" w:hint="eastAsia"/>
          </w:rPr>
          <w:t>第七章质疑、投诉证明材料格式</w:t>
        </w:r>
        <w:r w:rsidR="00F6730C">
          <w:tab/>
        </w:r>
        <w:r w:rsidR="00F6730C">
          <w:fldChar w:fldCharType="begin"/>
        </w:r>
        <w:r w:rsidR="00F6730C">
          <w:instrText xml:space="preserve"> PAGEREF _Toc12594 \h </w:instrText>
        </w:r>
        <w:r w:rsidR="00F6730C">
          <w:fldChar w:fldCharType="separate"/>
        </w:r>
        <w:r w:rsidR="00F6730C">
          <w:t>104</w:t>
        </w:r>
        <w:r w:rsidR="00F6730C">
          <w:fldChar w:fldCharType="end"/>
        </w:r>
      </w:hyperlink>
    </w:p>
    <w:p w:rsidR="00862835" w:rsidRDefault="000B56B3">
      <w:pPr>
        <w:pStyle w:val="25"/>
        <w:tabs>
          <w:tab w:val="right" w:leader="dot" w:pos="9638"/>
        </w:tabs>
      </w:pPr>
      <w:hyperlink w:anchor="_Toc22664" w:history="1">
        <w:r w:rsidR="00F6730C">
          <w:rPr>
            <w:rFonts w:ascii="宋体" w:hAnsi="宋体" w:hint="eastAsia"/>
            <w:bCs w:val="0"/>
          </w:rPr>
          <w:t>第一节质疑函（格式）</w:t>
        </w:r>
        <w:r w:rsidR="00F6730C">
          <w:tab/>
        </w:r>
        <w:r w:rsidR="00F6730C">
          <w:fldChar w:fldCharType="begin"/>
        </w:r>
        <w:r w:rsidR="00F6730C">
          <w:instrText xml:space="preserve"> PAGEREF _Toc22664 \h </w:instrText>
        </w:r>
        <w:r w:rsidR="00F6730C">
          <w:fldChar w:fldCharType="separate"/>
        </w:r>
        <w:r w:rsidR="00F6730C">
          <w:t>105</w:t>
        </w:r>
        <w:r w:rsidR="00F6730C">
          <w:fldChar w:fldCharType="end"/>
        </w:r>
      </w:hyperlink>
    </w:p>
    <w:p w:rsidR="00862835" w:rsidRDefault="000B56B3">
      <w:pPr>
        <w:pStyle w:val="25"/>
        <w:tabs>
          <w:tab w:val="right" w:leader="dot" w:pos="9638"/>
        </w:tabs>
      </w:pPr>
      <w:hyperlink w:anchor="_Toc20601" w:history="1">
        <w:r w:rsidR="00F6730C">
          <w:rPr>
            <w:rFonts w:ascii="宋体" w:hAnsi="宋体" w:hint="eastAsia"/>
            <w:bCs w:val="0"/>
          </w:rPr>
          <w:t>第二节投诉书（格式）</w:t>
        </w:r>
        <w:r w:rsidR="00F6730C">
          <w:tab/>
        </w:r>
        <w:r w:rsidR="00F6730C">
          <w:fldChar w:fldCharType="begin"/>
        </w:r>
        <w:r w:rsidR="00F6730C">
          <w:instrText xml:space="preserve"> PAGEREF _Toc20601 \h </w:instrText>
        </w:r>
        <w:r w:rsidR="00F6730C">
          <w:fldChar w:fldCharType="separate"/>
        </w:r>
        <w:r w:rsidR="00F6730C">
          <w:t>108</w:t>
        </w:r>
        <w:r w:rsidR="00F6730C">
          <w:fldChar w:fldCharType="end"/>
        </w:r>
      </w:hyperlink>
    </w:p>
    <w:p w:rsidR="00862835" w:rsidRDefault="00F6730C">
      <w:pPr>
        <w:pStyle w:val="a9"/>
        <w:jc w:val="center"/>
      </w:pPr>
      <w:r>
        <w:rPr>
          <w:rFonts w:ascii="Calibri" w:hAnsi="宋体"/>
          <w:bCs/>
          <w:caps/>
          <w:szCs w:val="28"/>
          <w:u w:val="single"/>
        </w:rPr>
        <w:fldChar w:fldCharType="end"/>
      </w:r>
      <w:r>
        <w:rPr>
          <w:rFonts w:hint="eastAsia"/>
        </w:rPr>
        <w:tab/>
      </w:r>
      <w:bookmarkStart w:id="1" w:name="_Toc532545041"/>
    </w:p>
    <w:p w:rsidR="00862835" w:rsidRDefault="00862835">
      <w:pPr>
        <w:widowControl/>
        <w:jc w:val="left"/>
        <w:rPr>
          <w:rFonts w:ascii="宋体" w:hAnsi="Courier New"/>
          <w:szCs w:val="20"/>
        </w:rPr>
        <w:sectPr w:rsidR="00862835">
          <w:pgSz w:w="11906" w:h="16838"/>
          <w:pgMar w:top="1134" w:right="1134" w:bottom="1134" w:left="1134" w:header="720" w:footer="720" w:gutter="0"/>
          <w:pgNumType w:start="1"/>
          <w:cols w:space="720"/>
        </w:sectPr>
      </w:pPr>
    </w:p>
    <w:p w:rsidR="00862835" w:rsidRDefault="00F6730C">
      <w:pPr>
        <w:pStyle w:val="1"/>
        <w:jc w:val="center"/>
        <w:rPr>
          <w:rStyle w:val="113"/>
          <w:b/>
          <w:sz w:val="36"/>
          <w:szCs w:val="36"/>
        </w:rPr>
      </w:pPr>
      <w:bookmarkStart w:id="2" w:name="_Toc17753"/>
      <w:r>
        <w:rPr>
          <w:rStyle w:val="113"/>
          <w:rFonts w:hint="eastAsia"/>
          <w:b/>
          <w:sz w:val="36"/>
          <w:szCs w:val="36"/>
        </w:rPr>
        <w:lastRenderedPageBreak/>
        <w:t>第一章招标公告</w:t>
      </w:r>
      <w:bookmarkEnd w:id="1"/>
      <w:bookmarkEnd w:id="2"/>
    </w:p>
    <w:p w:rsidR="00862835" w:rsidRDefault="00F6730C">
      <w:pPr>
        <w:pStyle w:val="a9"/>
        <w:jc w:val="center"/>
        <w:rPr>
          <w:rFonts w:ascii="Times New Roman" w:hAnsi="Times New Roman"/>
          <w:b/>
          <w:sz w:val="30"/>
          <w:szCs w:val="30"/>
        </w:rPr>
      </w:pPr>
      <w:r>
        <w:rPr>
          <w:rFonts w:ascii="Times New Roman" w:hAnsi="Times New Roman" w:hint="eastAsia"/>
          <w:b/>
          <w:sz w:val="30"/>
          <w:szCs w:val="30"/>
        </w:rPr>
        <w:t>公开招标公告</w:t>
      </w:r>
    </w:p>
    <w:p w:rsidR="00862835" w:rsidRDefault="00F6730C">
      <w:pPr>
        <w:pBdr>
          <w:top w:val="single" w:sz="4" w:space="1" w:color="000000"/>
          <w:left w:val="single" w:sz="4" w:space="4" w:color="000000"/>
          <w:bottom w:val="single" w:sz="4" w:space="1" w:color="000000"/>
          <w:right w:val="single" w:sz="4" w:space="4" w:color="000000"/>
        </w:pBdr>
        <w:spacing w:line="360" w:lineRule="auto"/>
        <w:ind w:firstLine="480"/>
        <w:rPr>
          <w:rFonts w:ascii="仿宋_GB2312" w:eastAsia="仿宋_GB2312" w:hAnsi="仿宋"/>
          <w:sz w:val="24"/>
        </w:rPr>
      </w:pPr>
      <w:r>
        <w:rPr>
          <w:rFonts w:ascii="仿宋_GB2312" w:eastAsia="仿宋_GB2312" w:hAnsi="仿宋" w:hint="eastAsia"/>
          <w:sz w:val="24"/>
        </w:rPr>
        <w:t>项目概况</w:t>
      </w:r>
    </w:p>
    <w:p w:rsidR="00862835" w:rsidRDefault="00F6730C">
      <w:pPr>
        <w:pBdr>
          <w:top w:val="single" w:sz="4" w:space="1" w:color="000000"/>
          <w:left w:val="single" w:sz="4" w:space="4" w:color="000000"/>
          <w:bottom w:val="single" w:sz="4" w:space="1" w:color="000000"/>
          <w:right w:val="single" w:sz="4" w:space="4" w:color="000000"/>
        </w:pBdr>
        <w:wordWrap w:val="0"/>
        <w:spacing w:line="360" w:lineRule="auto"/>
        <w:ind w:firstLine="601"/>
        <w:jc w:val="left"/>
        <w:rPr>
          <w:rFonts w:ascii="仿宋_GB2312" w:eastAsia="仿宋_GB2312" w:hAnsi="仿宋"/>
          <w:sz w:val="24"/>
          <w:u w:val="single"/>
        </w:rPr>
      </w:pPr>
      <w:r>
        <w:rPr>
          <w:rFonts w:ascii="仿宋_GB2312" w:eastAsia="仿宋_GB2312" w:hAnsi="仿宋" w:hint="eastAsia"/>
          <w:sz w:val="24"/>
          <w:u w:val="single"/>
        </w:rPr>
        <w:t>2026年南宁妇幼保健院全身应用台式彩色多普勒超声诊断系统、新生儿小儿无创呼吸机采购（重）</w:t>
      </w:r>
      <w:r>
        <w:rPr>
          <w:rFonts w:ascii="仿宋_GB2312" w:eastAsia="仿宋_GB2312" w:hAnsi="仿宋" w:hint="eastAsia"/>
          <w:sz w:val="24"/>
        </w:rPr>
        <w:t>的潜在投标人应在广西政府采购云平台（https://www.gcy.zfcg.gxzf.gov.cn/）获取（下载）招标文件，并于2026年8月2</w:t>
      </w:r>
      <w:r>
        <w:rPr>
          <w:rFonts w:ascii="仿宋_GB2312" w:eastAsia="仿宋_GB2312" w:hAnsi="仿宋"/>
          <w:sz w:val="24"/>
        </w:rPr>
        <w:t>8</w:t>
      </w:r>
      <w:r>
        <w:rPr>
          <w:rFonts w:ascii="仿宋_GB2312" w:eastAsia="仿宋_GB2312" w:hAnsi="仿宋" w:hint="eastAsia"/>
          <w:sz w:val="24"/>
        </w:rPr>
        <w:t>日9时3</w:t>
      </w:r>
      <w:r>
        <w:rPr>
          <w:rFonts w:ascii="仿宋_GB2312" w:eastAsia="仿宋_GB2312" w:hAnsi="仿宋"/>
          <w:sz w:val="24"/>
        </w:rPr>
        <w:t>0</w:t>
      </w:r>
      <w:r>
        <w:rPr>
          <w:rFonts w:ascii="仿宋_GB2312" w:eastAsia="仿宋_GB2312" w:hAnsi="仿宋" w:hint="eastAsia"/>
          <w:sz w:val="24"/>
        </w:rPr>
        <w:t>分</w:t>
      </w:r>
      <w:r>
        <w:rPr>
          <w:rFonts w:ascii="仿宋_GB2312" w:eastAsia="仿宋_GB2312" w:hAnsi="仿宋" w:hint="eastAsia"/>
          <w:bCs/>
          <w:sz w:val="24"/>
        </w:rPr>
        <w:t>（北京时间）前</w:t>
      </w:r>
      <w:r>
        <w:rPr>
          <w:rFonts w:ascii="仿宋_GB2312" w:eastAsia="仿宋_GB2312" w:hAnsi="仿宋" w:hint="eastAsia"/>
          <w:sz w:val="24"/>
        </w:rPr>
        <w:t>递交（上传）投标文件。</w:t>
      </w:r>
    </w:p>
    <w:p w:rsidR="00862835" w:rsidRDefault="00F6730C">
      <w:pPr>
        <w:spacing w:line="360" w:lineRule="auto"/>
        <w:rPr>
          <w:rFonts w:ascii="黑体" w:eastAsia="黑体" w:hAnsi="黑体"/>
          <w:b/>
          <w:bCs/>
          <w:sz w:val="24"/>
        </w:rPr>
      </w:pPr>
      <w:bookmarkStart w:id="3" w:name="_Toc28359079"/>
      <w:bookmarkStart w:id="4" w:name="_Toc35393621"/>
      <w:bookmarkStart w:id="5" w:name="_Toc35393790"/>
      <w:bookmarkStart w:id="6" w:name="_Toc28359002"/>
      <w:bookmarkStart w:id="7" w:name="_Hlk24379207"/>
      <w:r>
        <w:rPr>
          <w:rFonts w:ascii="黑体" w:eastAsia="黑体" w:hAnsi="黑体" w:hint="eastAsia"/>
          <w:b/>
          <w:bCs/>
          <w:sz w:val="24"/>
        </w:rPr>
        <w:t>一、项目基本情况</w:t>
      </w:r>
      <w:bookmarkEnd w:id="3"/>
      <w:bookmarkEnd w:id="4"/>
      <w:bookmarkEnd w:id="5"/>
      <w:bookmarkEnd w:id="6"/>
    </w:p>
    <w:p w:rsidR="00862835" w:rsidRDefault="00F6730C">
      <w:pPr>
        <w:spacing w:line="360" w:lineRule="auto"/>
        <w:ind w:firstLine="420"/>
        <w:rPr>
          <w:rFonts w:ascii="宋体" w:hAnsi="宋体"/>
          <w:szCs w:val="21"/>
        </w:rPr>
      </w:pPr>
      <w:r>
        <w:rPr>
          <w:rFonts w:ascii="宋体" w:hAnsi="宋体" w:hint="eastAsia"/>
          <w:szCs w:val="21"/>
        </w:rPr>
        <w:t>项目编号：NNZC2026-G1-990675-YZLZ（采购计划编号：NNZC[2026]2063号-005）</w:t>
      </w:r>
    </w:p>
    <w:p w:rsidR="00862835" w:rsidRDefault="00F6730C">
      <w:pPr>
        <w:spacing w:line="360" w:lineRule="auto"/>
        <w:ind w:firstLine="420"/>
        <w:rPr>
          <w:rFonts w:ascii="宋体" w:hAnsi="宋体"/>
          <w:szCs w:val="21"/>
        </w:rPr>
      </w:pPr>
      <w:r>
        <w:rPr>
          <w:rFonts w:ascii="宋体" w:hAnsi="宋体" w:hint="eastAsia"/>
          <w:szCs w:val="21"/>
        </w:rPr>
        <w:t>项目名称：2026年南宁妇幼保健院全身应用台式彩色多普勒超声诊断系统、新生儿小儿无创呼吸机采购</w:t>
      </w:r>
      <w:bookmarkEnd w:id="7"/>
      <w:r>
        <w:rPr>
          <w:rFonts w:ascii="宋体" w:hAnsi="宋体" w:hint="eastAsia"/>
          <w:szCs w:val="21"/>
        </w:rPr>
        <w:t>（重）</w:t>
      </w:r>
    </w:p>
    <w:p w:rsidR="00862835" w:rsidRDefault="00F6730C">
      <w:pPr>
        <w:spacing w:line="360" w:lineRule="auto"/>
        <w:ind w:firstLine="420"/>
        <w:rPr>
          <w:rFonts w:ascii="宋体" w:hAnsi="宋体"/>
          <w:szCs w:val="21"/>
        </w:rPr>
      </w:pPr>
      <w:r>
        <w:rPr>
          <w:rFonts w:ascii="宋体" w:hAnsi="宋体" w:hint="eastAsia"/>
          <w:szCs w:val="21"/>
        </w:rPr>
        <w:t>预算金额：278.00万元</w:t>
      </w:r>
    </w:p>
    <w:p w:rsidR="00862835" w:rsidRDefault="00F6730C">
      <w:pPr>
        <w:spacing w:line="360" w:lineRule="auto"/>
        <w:ind w:firstLine="420"/>
        <w:rPr>
          <w:rFonts w:ascii="宋体" w:hAnsi="宋体"/>
          <w:szCs w:val="21"/>
        </w:rPr>
      </w:pPr>
      <w:r>
        <w:rPr>
          <w:rFonts w:ascii="宋体" w:hAnsi="宋体" w:hint="eastAsia"/>
          <w:szCs w:val="21"/>
        </w:rPr>
        <w:t>最高限价：230.00万元</w:t>
      </w:r>
    </w:p>
    <w:p w:rsidR="00862835" w:rsidRDefault="00F6730C">
      <w:pPr>
        <w:pStyle w:val="a3"/>
      </w:pPr>
      <w:r>
        <w:rPr>
          <w:rFonts w:ascii="宋体" w:hAnsi="宋体" w:hint="eastAsia"/>
          <w:szCs w:val="21"/>
        </w:rPr>
        <w:t>采购需求：</w:t>
      </w:r>
    </w:p>
    <w:p w:rsidR="00862835" w:rsidRDefault="00862835">
      <w:pPr>
        <w:pStyle w:val="a3"/>
      </w:pPr>
    </w:p>
    <w:tbl>
      <w:tblPr>
        <w:tblW w:w="9319" w:type="dxa"/>
        <w:tblInd w:w="-23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830"/>
        <w:gridCol w:w="1677"/>
        <w:gridCol w:w="699"/>
        <w:gridCol w:w="733"/>
        <w:gridCol w:w="3990"/>
        <w:gridCol w:w="1390"/>
      </w:tblGrid>
      <w:tr w:rsidR="00862835">
        <w:tc>
          <w:tcPr>
            <w:tcW w:w="830"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862835" w:rsidRDefault="00F6730C">
            <w:pPr>
              <w:spacing w:line="360" w:lineRule="auto"/>
              <w:jc w:val="center"/>
              <w:rPr>
                <w:rFonts w:asciiTheme="minorEastAsia" w:eastAsiaTheme="minorEastAsia" w:hAnsiTheme="minorEastAsia"/>
                <w:b/>
                <w:szCs w:val="21"/>
              </w:rPr>
            </w:pPr>
            <w:r>
              <w:rPr>
                <w:rFonts w:ascii="宋体" w:eastAsiaTheme="minorEastAsia" w:hAnsi="宋体" w:hint="eastAsia"/>
                <w:szCs w:val="21"/>
              </w:rPr>
              <w:t>分标</w:t>
            </w:r>
          </w:p>
        </w:tc>
        <w:tc>
          <w:tcPr>
            <w:tcW w:w="1677" w:type="dxa"/>
            <w:tcBorders>
              <w:top w:val="single" w:sz="8" w:space="0" w:color="000000"/>
              <w:left w:val="single" w:sz="6" w:space="0" w:color="000000"/>
              <w:bottom w:val="single" w:sz="6" w:space="0" w:color="000000"/>
              <w:right w:val="single" w:sz="6" w:space="0" w:color="000000"/>
            </w:tcBorders>
            <w:vAlign w:val="center"/>
          </w:tcPr>
          <w:p w:rsidR="00862835" w:rsidRDefault="00F6730C">
            <w:pPr>
              <w:spacing w:line="360" w:lineRule="auto"/>
              <w:jc w:val="center"/>
              <w:rPr>
                <w:rFonts w:asciiTheme="minorEastAsia" w:eastAsiaTheme="minorEastAsia" w:hAnsiTheme="minorEastAsia"/>
                <w:b/>
                <w:szCs w:val="21"/>
              </w:rPr>
            </w:pPr>
            <w:r>
              <w:rPr>
                <w:rFonts w:ascii="宋体" w:hAnsi="宋体" w:hint="eastAsia"/>
                <w:szCs w:val="21"/>
              </w:rPr>
              <w:t>标的的名称</w:t>
            </w:r>
          </w:p>
        </w:tc>
        <w:tc>
          <w:tcPr>
            <w:tcW w:w="699" w:type="dxa"/>
            <w:tcBorders>
              <w:top w:val="single" w:sz="8" w:space="0" w:color="000000"/>
              <w:left w:val="single" w:sz="6" w:space="0" w:color="000000"/>
              <w:bottom w:val="single" w:sz="6" w:space="0" w:color="000000"/>
              <w:right w:val="single" w:sz="6" w:space="0" w:color="000000"/>
            </w:tcBorders>
            <w:vAlign w:val="center"/>
          </w:tcPr>
          <w:p w:rsidR="00862835" w:rsidRDefault="00F6730C">
            <w:pPr>
              <w:spacing w:line="360" w:lineRule="auto"/>
              <w:jc w:val="center"/>
              <w:rPr>
                <w:rFonts w:asciiTheme="minorEastAsia" w:eastAsiaTheme="minorEastAsia" w:hAnsiTheme="minorEastAsia"/>
                <w:b/>
                <w:szCs w:val="21"/>
              </w:rPr>
            </w:pPr>
            <w:r>
              <w:rPr>
                <w:rFonts w:ascii="宋体" w:hAnsi="宋体" w:hint="eastAsia"/>
                <w:szCs w:val="21"/>
              </w:rPr>
              <w:t>单位</w:t>
            </w:r>
          </w:p>
        </w:tc>
        <w:tc>
          <w:tcPr>
            <w:tcW w:w="733" w:type="dxa"/>
            <w:tcBorders>
              <w:top w:val="single" w:sz="8" w:space="0" w:color="000000"/>
              <w:left w:val="single" w:sz="6" w:space="0" w:color="000000"/>
              <w:bottom w:val="single" w:sz="6" w:space="0" w:color="000000"/>
              <w:right w:val="single" w:sz="6" w:space="0" w:color="000000"/>
            </w:tcBorders>
            <w:vAlign w:val="center"/>
          </w:tcPr>
          <w:p w:rsidR="00862835" w:rsidRDefault="00F6730C">
            <w:pPr>
              <w:spacing w:line="360" w:lineRule="auto"/>
              <w:jc w:val="center"/>
              <w:rPr>
                <w:rFonts w:asciiTheme="minorEastAsia" w:eastAsiaTheme="minorEastAsia" w:hAnsiTheme="minorEastAsia"/>
                <w:b/>
                <w:szCs w:val="21"/>
              </w:rPr>
            </w:pPr>
            <w:r>
              <w:rPr>
                <w:rFonts w:ascii="宋体" w:hAnsi="宋体" w:hint="eastAsia"/>
                <w:szCs w:val="21"/>
              </w:rPr>
              <w:t>数量</w:t>
            </w:r>
          </w:p>
        </w:tc>
        <w:tc>
          <w:tcPr>
            <w:tcW w:w="3990" w:type="dxa"/>
            <w:tcBorders>
              <w:top w:val="single" w:sz="8" w:space="0" w:color="000000"/>
              <w:left w:val="single" w:sz="6" w:space="0" w:color="000000"/>
              <w:bottom w:val="single" w:sz="6" w:space="0" w:color="000000"/>
              <w:right w:val="single" w:sz="6" w:space="0" w:color="000000"/>
            </w:tcBorders>
            <w:vAlign w:val="center"/>
          </w:tcPr>
          <w:p w:rsidR="00862835" w:rsidRDefault="00F6730C">
            <w:pPr>
              <w:spacing w:line="360" w:lineRule="auto"/>
              <w:jc w:val="center"/>
              <w:rPr>
                <w:rFonts w:asciiTheme="minorEastAsia" w:eastAsiaTheme="minorEastAsia" w:hAnsiTheme="minorEastAsia"/>
                <w:b/>
                <w:szCs w:val="21"/>
              </w:rPr>
            </w:pPr>
            <w:r>
              <w:rPr>
                <w:rFonts w:ascii="宋体" w:hAnsi="宋体" w:hint="eastAsia"/>
                <w:szCs w:val="21"/>
              </w:rPr>
              <w:t>简要技术需求或者服务要求</w:t>
            </w:r>
          </w:p>
        </w:tc>
        <w:tc>
          <w:tcPr>
            <w:tcW w:w="1390" w:type="dxa"/>
            <w:tcBorders>
              <w:top w:val="single" w:sz="8" w:space="0" w:color="000000"/>
              <w:left w:val="single" w:sz="6" w:space="0" w:color="000000"/>
              <w:bottom w:val="single" w:sz="6" w:space="0" w:color="000000"/>
              <w:right w:val="single" w:sz="6" w:space="0" w:color="000000"/>
            </w:tcBorders>
            <w:vAlign w:val="center"/>
          </w:tcPr>
          <w:p w:rsidR="00862835" w:rsidRDefault="00F6730C">
            <w:pPr>
              <w:spacing w:line="360" w:lineRule="auto"/>
              <w:jc w:val="center"/>
              <w:rPr>
                <w:rFonts w:ascii="宋体" w:hAnsi="宋体"/>
                <w:szCs w:val="21"/>
              </w:rPr>
            </w:pPr>
            <w:r>
              <w:rPr>
                <w:rFonts w:ascii="宋体" w:hAnsi="宋体" w:hint="eastAsia"/>
                <w:szCs w:val="21"/>
              </w:rPr>
              <w:t>最高限价（万元）</w:t>
            </w:r>
          </w:p>
        </w:tc>
      </w:tr>
      <w:tr w:rsidR="00862835">
        <w:trPr>
          <w:trHeight w:val="90"/>
        </w:trPr>
        <w:tc>
          <w:tcPr>
            <w:tcW w:w="830"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862835" w:rsidRDefault="00F6730C">
            <w:pPr>
              <w:spacing w:line="360" w:lineRule="auto"/>
              <w:jc w:val="center"/>
              <w:rPr>
                <w:rFonts w:ascii="宋体" w:hAnsi="宋体"/>
                <w:szCs w:val="21"/>
              </w:rPr>
            </w:pPr>
            <w:r>
              <w:rPr>
                <w:rFonts w:ascii="宋体" w:hAnsi="宋体" w:hint="eastAsia"/>
                <w:szCs w:val="21"/>
              </w:rPr>
              <w:t>分标1</w:t>
            </w:r>
          </w:p>
        </w:tc>
        <w:tc>
          <w:tcPr>
            <w:tcW w:w="1677" w:type="dxa"/>
            <w:tcBorders>
              <w:top w:val="single" w:sz="8" w:space="0" w:color="000000"/>
              <w:left w:val="single" w:sz="6" w:space="0" w:color="000000"/>
              <w:bottom w:val="single" w:sz="6" w:space="0" w:color="000000"/>
              <w:right w:val="single" w:sz="6" w:space="0" w:color="000000"/>
            </w:tcBorders>
            <w:vAlign w:val="center"/>
          </w:tcPr>
          <w:p w:rsidR="00862835" w:rsidRDefault="00F6730C">
            <w:pPr>
              <w:spacing w:line="360" w:lineRule="auto"/>
              <w:jc w:val="center"/>
              <w:rPr>
                <w:rFonts w:ascii="宋体" w:hAnsi="宋体"/>
                <w:szCs w:val="21"/>
              </w:rPr>
            </w:pPr>
            <w:r>
              <w:rPr>
                <w:rFonts w:ascii="宋体" w:hAnsi="宋体" w:hint="eastAsia"/>
                <w:szCs w:val="21"/>
              </w:rPr>
              <w:t>全身应用台式彩色多普勒超声诊断系统</w:t>
            </w:r>
          </w:p>
        </w:tc>
        <w:tc>
          <w:tcPr>
            <w:tcW w:w="699" w:type="dxa"/>
            <w:tcBorders>
              <w:top w:val="single" w:sz="8" w:space="0" w:color="000000"/>
              <w:left w:val="single" w:sz="6" w:space="0" w:color="000000"/>
              <w:bottom w:val="single" w:sz="6" w:space="0" w:color="000000"/>
              <w:right w:val="single" w:sz="6" w:space="0" w:color="000000"/>
            </w:tcBorders>
            <w:vAlign w:val="center"/>
          </w:tcPr>
          <w:p w:rsidR="00862835" w:rsidRDefault="00F6730C">
            <w:pPr>
              <w:spacing w:line="360" w:lineRule="auto"/>
              <w:jc w:val="center"/>
              <w:rPr>
                <w:rFonts w:ascii="宋体" w:hAnsi="宋体"/>
                <w:szCs w:val="21"/>
              </w:rPr>
            </w:pPr>
            <w:r>
              <w:rPr>
                <w:rFonts w:ascii="宋体" w:hAnsi="宋体" w:hint="eastAsia"/>
                <w:szCs w:val="21"/>
              </w:rPr>
              <w:t>套</w:t>
            </w:r>
          </w:p>
        </w:tc>
        <w:tc>
          <w:tcPr>
            <w:tcW w:w="733" w:type="dxa"/>
            <w:tcBorders>
              <w:top w:val="single" w:sz="8" w:space="0" w:color="000000"/>
              <w:left w:val="single" w:sz="6" w:space="0" w:color="000000"/>
              <w:bottom w:val="single" w:sz="6" w:space="0" w:color="000000"/>
              <w:right w:val="single" w:sz="6" w:space="0" w:color="000000"/>
            </w:tcBorders>
            <w:vAlign w:val="center"/>
          </w:tcPr>
          <w:p w:rsidR="00862835" w:rsidRDefault="00F6730C">
            <w:pPr>
              <w:spacing w:line="360" w:lineRule="auto"/>
              <w:jc w:val="center"/>
              <w:rPr>
                <w:rFonts w:ascii="宋体" w:hAnsi="宋体"/>
                <w:szCs w:val="21"/>
              </w:rPr>
            </w:pPr>
            <w:r>
              <w:rPr>
                <w:rFonts w:ascii="宋体" w:hAnsi="宋体" w:hint="eastAsia"/>
                <w:szCs w:val="21"/>
              </w:rPr>
              <w:t>1</w:t>
            </w:r>
          </w:p>
        </w:tc>
        <w:tc>
          <w:tcPr>
            <w:tcW w:w="3990" w:type="dxa"/>
            <w:tcBorders>
              <w:top w:val="single" w:sz="8" w:space="0" w:color="000000"/>
              <w:left w:val="single" w:sz="6" w:space="0" w:color="000000"/>
              <w:bottom w:val="single" w:sz="6" w:space="0" w:color="000000"/>
              <w:right w:val="single" w:sz="6" w:space="0" w:color="000000"/>
            </w:tcBorders>
            <w:vAlign w:val="center"/>
          </w:tcPr>
          <w:p w:rsidR="00862835" w:rsidRDefault="00F6730C">
            <w:pPr>
              <w:pStyle w:val="a7"/>
              <w:rPr>
                <w:rFonts w:ascii="宋体" w:hAnsi="宋体" w:cs="宋体"/>
                <w:szCs w:val="21"/>
              </w:rPr>
            </w:pPr>
            <w:r>
              <w:rPr>
                <w:rFonts w:ascii="宋体" w:hAnsi="宋体" w:cs="宋体" w:hint="eastAsia"/>
                <w:szCs w:val="21"/>
              </w:rPr>
              <w:t>1.彩色多普勒超声诊断仪：</w:t>
            </w:r>
          </w:p>
          <w:p w:rsidR="00862835" w:rsidRDefault="00F6730C">
            <w:pPr>
              <w:pStyle w:val="a7"/>
              <w:rPr>
                <w:rFonts w:ascii="宋体" w:hAnsi="宋体"/>
                <w:szCs w:val="21"/>
              </w:rPr>
            </w:pPr>
            <w:r>
              <w:rPr>
                <w:rFonts w:ascii="宋体" w:hAnsi="宋体" w:cs="宋体" w:hint="eastAsia"/>
                <w:szCs w:val="21"/>
              </w:rPr>
              <w:t>1.1 ≥23英寸宽屏显示器，分辨率为≥1920 × 1080，可调节支撑臂...具体详见第二章采购需求。</w:t>
            </w:r>
          </w:p>
        </w:tc>
        <w:tc>
          <w:tcPr>
            <w:tcW w:w="1390" w:type="dxa"/>
            <w:tcBorders>
              <w:top w:val="single" w:sz="8" w:space="0" w:color="000000"/>
              <w:left w:val="single" w:sz="6" w:space="0" w:color="000000"/>
              <w:bottom w:val="single" w:sz="6" w:space="0" w:color="000000"/>
              <w:right w:val="single" w:sz="6" w:space="0" w:color="000000"/>
            </w:tcBorders>
            <w:vAlign w:val="center"/>
          </w:tcPr>
          <w:p w:rsidR="00862835" w:rsidRDefault="00F6730C">
            <w:pPr>
              <w:spacing w:line="360" w:lineRule="auto"/>
              <w:jc w:val="center"/>
              <w:rPr>
                <w:rFonts w:ascii="宋体" w:hAnsi="宋体"/>
                <w:szCs w:val="21"/>
              </w:rPr>
            </w:pPr>
            <w:r>
              <w:rPr>
                <w:rFonts w:ascii="宋体" w:hAnsi="宋体" w:hint="eastAsia"/>
                <w:szCs w:val="21"/>
              </w:rPr>
              <w:t>230.00</w:t>
            </w:r>
          </w:p>
        </w:tc>
      </w:tr>
    </w:tbl>
    <w:p w:rsidR="00862835" w:rsidRDefault="00862835">
      <w:pPr>
        <w:pStyle w:val="a3"/>
      </w:pPr>
    </w:p>
    <w:p w:rsidR="00862835" w:rsidRDefault="00F6730C">
      <w:pPr>
        <w:spacing w:line="360" w:lineRule="auto"/>
        <w:ind w:firstLine="420"/>
        <w:rPr>
          <w:rFonts w:ascii="宋体" w:hAnsi="宋体" w:cs="宋体"/>
          <w:szCs w:val="21"/>
        </w:rPr>
      </w:pPr>
      <w:r>
        <w:rPr>
          <w:rFonts w:ascii="宋体" w:hAnsi="宋体" w:hint="eastAsia"/>
          <w:szCs w:val="21"/>
        </w:rPr>
        <w:t>合同履行期限：</w:t>
      </w:r>
      <w:r>
        <w:rPr>
          <w:rFonts w:ascii="宋体" w:hAnsi="宋体" w:cs="宋体" w:hint="eastAsia"/>
          <w:szCs w:val="21"/>
        </w:rPr>
        <w:t>自签订合同之日起30日历日内全部货物交货并安装调试完毕。</w:t>
      </w:r>
    </w:p>
    <w:p w:rsidR="00862835" w:rsidRDefault="00F6730C">
      <w:pPr>
        <w:spacing w:line="360" w:lineRule="auto"/>
        <w:ind w:firstLine="420"/>
        <w:rPr>
          <w:rFonts w:ascii="宋体" w:hAnsi="宋体"/>
          <w:szCs w:val="21"/>
        </w:rPr>
      </w:pPr>
      <w:r>
        <w:rPr>
          <w:rFonts w:ascii="宋体" w:hAnsi="宋体" w:hint="eastAsia"/>
          <w:szCs w:val="21"/>
        </w:rPr>
        <w:t>本项目是否接受联合体投标：□是/☑否。</w:t>
      </w:r>
    </w:p>
    <w:p w:rsidR="00862835" w:rsidRDefault="00F6730C">
      <w:pPr>
        <w:spacing w:line="360" w:lineRule="auto"/>
        <w:rPr>
          <w:rFonts w:ascii="黑体" w:eastAsia="黑体" w:hAnsi="黑体"/>
          <w:b/>
          <w:bCs/>
          <w:sz w:val="24"/>
        </w:rPr>
      </w:pPr>
      <w:bookmarkStart w:id="8" w:name="_Toc35393622"/>
      <w:bookmarkStart w:id="9" w:name="_Toc35393791"/>
      <w:bookmarkStart w:id="10" w:name="_Toc28359003"/>
      <w:bookmarkStart w:id="11" w:name="_Toc28359080"/>
      <w:r>
        <w:rPr>
          <w:rFonts w:ascii="黑体" w:eastAsia="黑体" w:hAnsi="黑体" w:hint="eastAsia"/>
          <w:b/>
          <w:bCs/>
          <w:sz w:val="24"/>
        </w:rPr>
        <w:t>二、投标人的资格要求：</w:t>
      </w:r>
      <w:bookmarkEnd w:id="8"/>
      <w:bookmarkEnd w:id="9"/>
      <w:bookmarkEnd w:id="10"/>
      <w:bookmarkEnd w:id="11"/>
    </w:p>
    <w:p w:rsidR="00862835" w:rsidRDefault="00F6730C">
      <w:pPr>
        <w:spacing w:line="360" w:lineRule="auto"/>
        <w:ind w:firstLine="420"/>
        <w:rPr>
          <w:rFonts w:ascii="宋体" w:hAnsi="宋体"/>
          <w:szCs w:val="21"/>
        </w:rPr>
      </w:pPr>
      <w:bookmarkStart w:id="12" w:name="_Toc28359004"/>
      <w:bookmarkStart w:id="13" w:name="_Toc28359081"/>
      <w:r>
        <w:rPr>
          <w:rFonts w:ascii="宋体" w:hAnsi="宋体" w:hint="eastAsia"/>
          <w:szCs w:val="21"/>
        </w:rPr>
        <w:t>1.满足《中华人民共和国政府采购法》第二十二条规定；</w:t>
      </w:r>
    </w:p>
    <w:p w:rsidR="00862835" w:rsidRDefault="00F6730C">
      <w:pPr>
        <w:spacing w:line="360" w:lineRule="auto"/>
        <w:ind w:firstLine="420"/>
        <w:rPr>
          <w:rFonts w:ascii="宋体" w:hAnsi="宋体"/>
          <w:szCs w:val="21"/>
        </w:rPr>
      </w:pPr>
      <w:r>
        <w:rPr>
          <w:rFonts w:ascii="宋体" w:hAnsi="宋体" w:hint="eastAsia"/>
          <w:szCs w:val="21"/>
        </w:rPr>
        <w:t>2.落实政府采购政策需满足的资格要求：</w:t>
      </w:r>
    </w:p>
    <w:p w:rsidR="00862835" w:rsidRDefault="00F6730C">
      <w:pPr>
        <w:spacing w:line="360" w:lineRule="auto"/>
        <w:ind w:firstLine="420"/>
        <w:rPr>
          <w:rFonts w:ascii="宋体" w:hAnsi="宋体"/>
          <w:szCs w:val="21"/>
        </w:rPr>
      </w:pPr>
      <w:r>
        <w:rPr>
          <w:rFonts w:ascii="宋体" w:hAnsi="宋体" w:hint="eastAsia"/>
          <w:szCs w:val="21"/>
        </w:rPr>
        <w:t>□专门面向中小企业采购的项目（供应商所投产品应为中型或小型或微型企业或监狱企业或残疾人福利性单位制造)</w:t>
      </w:r>
    </w:p>
    <w:p w:rsidR="00862835" w:rsidRDefault="00F6730C">
      <w:pPr>
        <w:spacing w:line="360" w:lineRule="auto"/>
        <w:ind w:firstLine="420"/>
        <w:rPr>
          <w:rFonts w:ascii="宋体" w:hAnsi="宋体"/>
          <w:b/>
          <w:szCs w:val="21"/>
        </w:rPr>
      </w:pPr>
      <w:r>
        <w:rPr>
          <w:rFonts w:ascii="宋体" w:hAnsi="宋体" w:hint="eastAsia"/>
          <w:szCs w:val="21"/>
        </w:rPr>
        <w:t>☑</w:t>
      </w:r>
      <w:r>
        <w:rPr>
          <w:rFonts w:ascii="宋体" w:hAnsi="宋体" w:hint="eastAsia"/>
          <w:bCs/>
          <w:szCs w:val="21"/>
        </w:rPr>
        <w:t>非专门面向中小企业采购的项目</w:t>
      </w:r>
    </w:p>
    <w:p w:rsidR="00862835" w:rsidRDefault="00F6730C">
      <w:pPr>
        <w:spacing w:line="400" w:lineRule="atLeast"/>
        <w:ind w:firstLine="472"/>
        <w:rPr>
          <w:rFonts w:ascii="宋体" w:hAnsi="宋体"/>
        </w:rPr>
      </w:pPr>
      <w:r>
        <w:rPr>
          <w:rFonts w:ascii="宋体" w:hAnsi="宋体" w:hint="eastAsia"/>
          <w:szCs w:val="21"/>
        </w:rPr>
        <w:t>3.本项目的特定资格要求：</w:t>
      </w:r>
      <w:r>
        <w:rPr>
          <w:rFonts w:ascii="宋体" w:hAnsi="宋体" w:hint="eastAsia"/>
          <w:b/>
          <w:szCs w:val="21"/>
        </w:rPr>
        <w:t>供应商</w:t>
      </w:r>
      <w:r>
        <w:rPr>
          <w:rFonts w:cs="Arial" w:hint="eastAsia"/>
          <w:b/>
          <w:szCs w:val="21"/>
        </w:rPr>
        <w:t>按《医疗器械监督管理条例》（国务院令第</w:t>
      </w:r>
      <w:r>
        <w:rPr>
          <w:rFonts w:cs="Arial"/>
          <w:b/>
          <w:szCs w:val="21"/>
        </w:rPr>
        <w:t>739</w:t>
      </w:r>
      <w:r>
        <w:rPr>
          <w:rFonts w:cs="Arial" w:hint="eastAsia"/>
          <w:b/>
          <w:szCs w:val="21"/>
        </w:rPr>
        <w:t>号）医疗器械分类管理要求具备有效的医疗器械经营备案凭证或者经营许可证，且经营范围必须包含采购标的</w:t>
      </w:r>
      <w:r>
        <w:rPr>
          <w:rFonts w:cs="Arial"/>
          <w:b/>
          <w:szCs w:val="21"/>
        </w:rPr>
        <w:t>[</w:t>
      </w:r>
      <w:r>
        <w:rPr>
          <w:rFonts w:cs="Arial" w:hint="eastAsia"/>
          <w:b/>
          <w:szCs w:val="21"/>
        </w:rPr>
        <w:t>符合《医疗器械监督管理条例》第四十一条第二款规定的除外</w:t>
      </w:r>
      <w:r>
        <w:rPr>
          <w:rFonts w:cs="Arial"/>
          <w:b/>
          <w:szCs w:val="21"/>
        </w:rPr>
        <w:t>]</w:t>
      </w:r>
      <w:r>
        <w:rPr>
          <w:rFonts w:cs="Arial" w:hint="eastAsia"/>
          <w:b/>
          <w:szCs w:val="21"/>
        </w:rPr>
        <w:t>；或者供应商具有《医疗器械监督管理条例》第四十三条规定的注册人凭证。</w:t>
      </w:r>
    </w:p>
    <w:p w:rsidR="00862835" w:rsidRDefault="00F6730C">
      <w:pPr>
        <w:spacing w:line="360" w:lineRule="auto"/>
        <w:ind w:firstLine="420"/>
        <w:rPr>
          <w:rFonts w:ascii="宋体" w:hAnsi="宋体"/>
          <w:szCs w:val="21"/>
        </w:rPr>
      </w:pPr>
      <w:r>
        <w:rPr>
          <w:rFonts w:ascii="宋体" w:hAnsi="宋体" w:hint="eastAsia"/>
          <w:szCs w:val="21"/>
        </w:rPr>
        <w:t>4. 本项目的特定条件：无。</w:t>
      </w:r>
    </w:p>
    <w:p w:rsidR="00862835" w:rsidRDefault="00F6730C">
      <w:pPr>
        <w:spacing w:line="360" w:lineRule="auto"/>
        <w:ind w:firstLine="420"/>
        <w:jc w:val="left"/>
        <w:rPr>
          <w:rFonts w:ascii="宋体" w:hAnsi="宋体"/>
          <w:szCs w:val="21"/>
        </w:rPr>
      </w:pPr>
      <w:r>
        <w:rPr>
          <w:rFonts w:ascii="宋体" w:hAnsi="宋体" w:hint="eastAsia"/>
          <w:szCs w:val="21"/>
        </w:rPr>
        <w:lastRenderedPageBreak/>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rsidR="00862835" w:rsidRDefault="00F6730C">
      <w:pPr>
        <w:spacing w:line="360" w:lineRule="auto"/>
        <w:ind w:firstLine="420"/>
        <w:rPr>
          <w:rFonts w:ascii="宋体" w:hAnsi="宋体"/>
          <w:szCs w:val="21"/>
        </w:rPr>
      </w:pPr>
      <w:r>
        <w:rPr>
          <w:rFonts w:ascii="宋体" w:hAnsi="宋体" w:hint="eastAsia"/>
          <w:szCs w:val="21"/>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rsidR="00862835" w:rsidRDefault="00F6730C">
      <w:pPr>
        <w:spacing w:line="360" w:lineRule="auto"/>
        <w:rPr>
          <w:rFonts w:ascii="黑体" w:eastAsia="黑体" w:hAnsi="黑体"/>
          <w:b/>
          <w:bCs/>
          <w:sz w:val="24"/>
        </w:rPr>
      </w:pPr>
      <w:bookmarkStart w:id="14" w:name="_Toc35393792"/>
      <w:bookmarkStart w:id="15" w:name="_Toc35393623"/>
      <w:r>
        <w:rPr>
          <w:rFonts w:ascii="黑体" w:eastAsia="黑体" w:hAnsi="黑体" w:hint="eastAsia"/>
          <w:b/>
          <w:bCs/>
          <w:sz w:val="24"/>
        </w:rPr>
        <w:t>三、获取招标文件</w:t>
      </w:r>
      <w:bookmarkEnd w:id="12"/>
      <w:bookmarkEnd w:id="13"/>
      <w:bookmarkEnd w:id="14"/>
      <w:bookmarkEnd w:id="15"/>
    </w:p>
    <w:p w:rsidR="00862835" w:rsidRDefault="00F6730C">
      <w:pPr>
        <w:spacing w:line="360" w:lineRule="auto"/>
        <w:ind w:firstLine="472"/>
        <w:rPr>
          <w:rFonts w:ascii="宋体" w:hAnsi="宋体"/>
          <w:szCs w:val="21"/>
        </w:rPr>
      </w:pPr>
      <w:bookmarkStart w:id="16" w:name="_Toc28359005"/>
      <w:bookmarkStart w:id="17" w:name="_Toc28359082"/>
      <w:bookmarkStart w:id="18" w:name="_Toc35393624"/>
      <w:bookmarkStart w:id="19" w:name="_Toc35393793"/>
      <w:r>
        <w:rPr>
          <w:rFonts w:ascii="宋体" w:hAnsi="宋体" w:hint="eastAsia"/>
          <w:szCs w:val="21"/>
        </w:rPr>
        <w:t>时间：自公告发布之日起。</w:t>
      </w:r>
    </w:p>
    <w:p w:rsidR="00862835" w:rsidRDefault="00F6730C">
      <w:pPr>
        <w:spacing w:line="360" w:lineRule="auto"/>
        <w:ind w:firstLine="420"/>
        <w:rPr>
          <w:rFonts w:ascii="黑体" w:eastAsia="黑体" w:hAnsi="黑体"/>
          <w:b/>
          <w:bCs/>
          <w:sz w:val="24"/>
        </w:rPr>
      </w:pPr>
      <w:r>
        <w:rPr>
          <w:rFonts w:ascii="宋体" w:hAnsi="宋体" w:hint="eastAsia"/>
          <w:szCs w:val="21"/>
        </w:rPr>
        <w:t>获取方式:网上下载。本项目不发放纸质文件，供应商可自行在</w:t>
      </w:r>
      <w:hyperlink w:history="1"/>
      <w:r>
        <w:rPr>
          <w:rFonts w:ascii="仿宋_GB2312" w:eastAsia="仿宋_GB2312" w:hAnsi="仿宋" w:hint="eastAsia"/>
          <w:sz w:val="24"/>
        </w:rPr>
        <w:t>广西政府采购云平台（https://www.gcy.zfcg.gxzf.gov.cn/）</w:t>
      </w:r>
      <w:r>
        <w:rPr>
          <w:rFonts w:ascii="宋体" w:hAnsi="宋体" w:hint="eastAsia"/>
          <w:szCs w:val="21"/>
        </w:rPr>
        <w:t>下载招标文件（操作路径：登录“</w:t>
      </w:r>
      <w:r>
        <w:rPr>
          <w:rFonts w:ascii="仿宋_GB2312" w:eastAsia="仿宋_GB2312" w:hAnsi="仿宋" w:hint="eastAsia"/>
          <w:sz w:val="24"/>
        </w:rPr>
        <w:t>广西政府采购云</w:t>
      </w:r>
      <w:r>
        <w:rPr>
          <w:rFonts w:ascii="宋体" w:hAnsi="宋体" w:hint="eastAsia"/>
          <w:szCs w:val="21"/>
        </w:rPr>
        <w:t>”平台-项目采购-获取采购文件-找到本项目-点击“申请获取采购文件”），电子投标文件制作需要基于</w:t>
      </w:r>
      <w:r>
        <w:rPr>
          <w:rFonts w:ascii="仿宋_GB2312" w:eastAsia="仿宋_GB2312" w:hAnsi="仿宋" w:hint="eastAsia"/>
          <w:sz w:val="24"/>
        </w:rPr>
        <w:t>广西政府采购云平台（https://www.gcy.zfcg.gxzf.gov.cn/）</w:t>
      </w:r>
      <w:r>
        <w:rPr>
          <w:rFonts w:ascii="宋体" w:hAnsi="宋体" w:hint="eastAsia"/>
          <w:szCs w:val="21"/>
        </w:rPr>
        <w:t>获取的招标文件编制。</w:t>
      </w:r>
    </w:p>
    <w:p w:rsidR="00862835" w:rsidRDefault="00F6730C">
      <w:pPr>
        <w:spacing w:line="360" w:lineRule="auto"/>
        <w:ind w:firstLine="472"/>
        <w:rPr>
          <w:rFonts w:ascii="宋体" w:hAnsi="宋体"/>
          <w:szCs w:val="21"/>
        </w:rPr>
      </w:pPr>
      <w:r>
        <w:rPr>
          <w:rFonts w:ascii="宋体" w:hAnsi="宋体" w:hint="eastAsia"/>
          <w:szCs w:val="21"/>
        </w:rPr>
        <w:t>售价：0元。</w:t>
      </w:r>
    </w:p>
    <w:p w:rsidR="00862835" w:rsidRDefault="00F6730C">
      <w:pPr>
        <w:spacing w:line="360" w:lineRule="auto"/>
        <w:rPr>
          <w:rFonts w:ascii="黑体" w:eastAsia="黑体" w:hAnsi="黑体"/>
          <w:b/>
          <w:bCs/>
          <w:sz w:val="24"/>
        </w:rPr>
      </w:pPr>
      <w:r>
        <w:rPr>
          <w:rFonts w:ascii="黑体" w:eastAsia="黑体" w:hAnsi="黑体" w:hint="eastAsia"/>
          <w:b/>
          <w:bCs/>
          <w:sz w:val="24"/>
        </w:rPr>
        <w:t>四、提交投标文件</w:t>
      </w:r>
      <w:bookmarkEnd w:id="16"/>
      <w:bookmarkEnd w:id="17"/>
      <w:r>
        <w:rPr>
          <w:rFonts w:ascii="黑体" w:eastAsia="黑体" w:hAnsi="黑体" w:hint="eastAsia"/>
          <w:b/>
          <w:bCs/>
          <w:sz w:val="24"/>
        </w:rPr>
        <w:t>截止时间、开标时间和地点</w:t>
      </w:r>
      <w:bookmarkEnd w:id="18"/>
      <w:bookmarkEnd w:id="19"/>
    </w:p>
    <w:p w:rsidR="00862835" w:rsidRDefault="00F6730C">
      <w:pPr>
        <w:spacing w:line="360" w:lineRule="auto"/>
        <w:ind w:firstLine="420"/>
        <w:rPr>
          <w:rFonts w:ascii="宋体" w:hAnsi="宋体" w:cs="宋体"/>
          <w:szCs w:val="21"/>
          <w:u w:val="single"/>
        </w:rPr>
      </w:pPr>
      <w:r>
        <w:rPr>
          <w:rFonts w:ascii="宋体" w:hAnsi="宋体" w:hint="eastAsia"/>
          <w:bCs/>
          <w:szCs w:val="21"/>
        </w:rPr>
        <w:t>1、提交投标文件截止时间和开标时间：</w:t>
      </w:r>
      <w:r>
        <w:rPr>
          <w:rFonts w:ascii="宋体" w:hAnsi="宋体" w:hint="eastAsia"/>
          <w:bCs/>
          <w:szCs w:val="21"/>
          <w:u w:val="single"/>
        </w:rPr>
        <w:t>2026年8月2</w:t>
      </w:r>
      <w:r>
        <w:rPr>
          <w:rFonts w:ascii="宋体" w:hAnsi="宋体"/>
          <w:bCs/>
          <w:szCs w:val="21"/>
          <w:u w:val="single"/>
        </w:rPr>
        <w:t>8</w:t>
      </w:r>
      <w:r>
        <w:rPr>
          <w:rFonts w:ascii="宋体" w:hAnsi="宋体" w:hint="eastAsia"/>
          <w:bCs/>
          <w:szCs w:val="21"/>
          <w:u w:val="single"/>
        </w:rPr>
        <w:t>日9时30分（北京时间</w:t>
      </w:r>
      <w:r>
        <w:rPr>
          <w:rFonts w:ascii="宋体" w:hAnsi="宋体" w:hint="eastAsia"/>
          <w:bCs/>
          <w:szCs w:val="21"/>
        </w:rPr>
        <w:t>）</w:t>
      </w:r>
    </w:p>
    <w:p w:rsidR="00862835" w:rsidRDefault="00F6730C">
      <w:pPr>
        <w:widowControl/>
        <w:spacing w:line="360" w:lineRule="auto"/>
        <w:ind w:firstLine="420"/>
        <w:jc w:val="left"/>
        <w:rPr>
          <w:rFonts w:ascii="宋体" w:hAnsi="宋体"/>
          <w:szCs w:val="21"/>
        </w:rPr>
      </w:pPr>
      <w:r>
        <w:rPr>
          <w:rFonts w:ascii="宋体" w:hAnsi="宋体" w:hint="eastAsia"/>
          <w:szCs w:val="21"/>
        </w:rPr>
        <w:t>2、投标和开标地点：</w:t>
      </w:r>
    </w:p>
    <w:p w:rsidR="00862835" w:rsidRDefault="00F6730C">
      <w:pPr>
        <w:widowControl/>
        <w:spacing w:line="360" w:lineRule="auto"/>
        <w:ind w:firstLine="420"/>
        <w:jc w:val="left"/>
        <w:rPr>
          <w:rFonts w:ascii="宋体" w:hAnsi="宋体"/>
          <w:szCs w:val="21"/>
        </w:rPr>
      </w:pPr>
      <w:r>
        <w:rPr>
          <w:rFonts w:ascii="宋体" w:hAnsi="宋体" w:hint="eastAsia"/>
          <w:szCs w:val="21"/>
        </w:rPr>
        <w:t>（1）投标文件提交方式：本项目为南宁市全流程电子化项目，通过广西政府采购云平台（https://www.gcy.zfcg.gxzf.gov.cn/）实行在线电子投标，供应商应先安装“广西政府采购云电子交易客户端”（请自行前往“广西政府采购云”平台进行下载），并按照本项目招标文件和“广西政府采购云”平台的要求编制、加密后在投标截止时间前通过网络上传至 “广西政府采购云”平台，供应商在“广西政府采购云”平台提交电子版投标文件时，请填写参加远程开标活动经办人联系方式，电子投标具体操作流程详见本公告附件2。</w:t>
      </w:r>
    </w:p>
    <w:p w:rsidR="00862835" w:rsidRDefault="00F6730C">
      <w:pPr>
        <w:widowControl/>
        <w:spacing w:line="360" w:lineRule="auto"/>
        <w:ind w:firstLine="420"/>
        <w:jc w:val="left"/>
        <w:rPr>
          <w:rFonts w:ascii="宋体" w:hAnsi="宋体"/>
          <w:szCs w:val="21"/>
        </w:rPr>
      </w:pPr>
      <w:r>
        <w:rPr>
          <w:rFonts w:ascii="宋体" w:hAnsi="宋体" w:hint="eastAsia"/>
          <w:szCs w:val="21"/>
        </w:rPr>
        <w:t>（2）未进行网上注册并办理数字证书（CA认证）的供应商将无法参与本项目政府采购活动，潜在供应商应当在投标截止时间前，完成电子交易平台上的CA数字证书办理（申领流程见本公告附件</w:t>
      </w:r>
      <w:r>
        <w:rPr>
          <w:rFonts w:ascii="宋体" w:hAnsi="宋体"/>
          <w:szCs w:val="21"/>
        </w:rPr>
        <w:t>1</w:t>
      </w:r>
      <w:r>
        <w:rPr>
          <w:rFonts w:ascii="宋体" w:hAnsi="宋体" w:hint="eastAsia"/>
          <w:szCs w:val="21"/>
        </w:rPr>
        <w:t>）及投标文件的提交。完成CA数字证书办理预计7日左右，</w:t>
      </w:r>
      <w:r>
        <w:rPr>
          <w:rFonts w:ascii="宋体" w:hAnsi="宋体" w:cs="宋体" w:hint="eastAsia"/>
          <w:szCs w:val="21"/>
        </w:rPr>
        <w:t>投标人只需办理其中一家CA数字证书及签章，</w:t>
      </w:r>
      <w:r>
        <w:rPr>
          <w:rFonts w:ascii="宋体" w:hAnsi="宋体" w:hint="eastAsia"/>
          <w:szCs w:val="21"/>
        </w:rPr>
        <w:t>建议各投标人抓紧时间办理。</w:t>
      </w:r>
    </w:p>
    <w:p w:rsidR="00862835" w:rsidRDefault="00F6730C">
      <w:pPr>
        <w:widowControl/>
        <w:spacing w:line="360" w:lineRule="auto"/>
        <w:ind w:firstLine="420"/>
        <w:jc w:val="left"/>
        <w:rPr>
          <w:rFonts w:ascii="宋体" w:hAnsi="宋体"/>
          <w:szCs w:val="21"/>
        </w:rPr>
      </w:pPr>
      <w:r>
        <w:rPr>
          <w:rFonts w:ascii="宋体" w:hAnsi="宋体" w:hint="eastAsia"/>
          <w:szCs w:val="21"/>
        </w:rPr>
        <w:t>（3）为确保网上操作合法、有效和安全，请投标供应商确保在电子投标过程中能够对相关数据电文进行加密和使用电子签章，妥善保管CA数字证书并使用有效的CA数字证书参与整个招标活动。</w:t>
      </w:r>
    </w:p>
    <w:p w:rsidR="00862835" w:rsidRDefault="00F6730C">
      <w:pPr>
        <w:spacing w:line="360" w:lineRule="auto"/>
        <w:ind w:firstLine="420"/>
        <w:rPr>
          <w:rFonts w:ascii="宋体" w:hAnsi="宋体"/>
          <w:bCs/>
          <w:szCs w:val="21"/>
        </w:rPr>
      </w:pPr>
      <w:r>
        <w:rPr>
          <w:rFonts w:ascii="宋体" w:hAnsi="宋体" w:hint="eastAsia"/>
          <w:bCs/>
          <w:szCs w:val="21"/>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rsidR="00862835" w:rsidRDefault="00F6730C">
      <w:pPr>
        <w:widowControl/>
        <w:spacing w:line="360" w:lineRule="auto"/>
        <w:ind w:firstLine="420"/>
        <w:jc w:val="left"/>
        <w:rPr>
          <w:rFonts w:ascii="宋体" w:hAnsi="宋体"/>
          <w:szCs w:val="21"/>
        </w:rPr>
      </w:pPr>
      <w:r>
        <w:rPr>
          <w:rFonts w:ascii="宋体" w:hAnsi="宋体" w:hint="eastAsia"/>
          <w:szCs w:val="21"/>
        </w:rPr>
        <w:t>（4）开标地点：本次招标将于2026年8月2</w:t>
      </w:r>
      <w:r>
        <w:rPr>
          <w:rFonts w:ascii="宋体" w:hAnsi="宋体"/>
          <w:szCs w:val="21"/>
        </w:rPr>
        <w:t>8</w:t>
      </w:r>
      <w:r>
        <w:rPr>
          <w:rFonts w:ascii="宋体" w:hAnsi="宋体" w:hint="eastAsia"/>
          <w:szCs w:val="21"/>
        </w:rPr>
        <w:t>日9时30分（北京时间）在“广西政府采购云”平台电子开标大厅开标。</w:t>
      </w:r>
    </w:p>
    <w:p w:rsidR="00862835" w:rsidRDefault="00F6730C">
      <w:pPr>
        <w:spacing w:line="360" w:lineRule="auto"/>
        <w:ind w:firstLine="420"/>
        <w:rPr>
          <w:rFonts w:ascii="宋体" w:hAnsi="宋体" w:cs="宋体"/>
          <w:szCs w:val="21"/>
        </w:rPr>
      </w:pPr>
      <w:r>
        <w:rPr>
          <w:rFonts w:ascii="宋体" w:hAnsi="宋体" w:cs="宋体" w:hint="eastAsia"/>
          <w:szCs w:val="21"/>
        </w:rPr>
        <w:t>（5）CA证书在线解密：供应商投标时，</w:t>
      </w:r>
      <w:r>
        <w:rPr>
          <w:rFonts w:ascii="宋体" w:hAnsi="宋体" w:cs="宋体" w:hint="eastAsia"/>
          <w:b/>
          <w:szCs w:val="21"/>
        </w:rPr>
        <w:t>需携带制作投标文件时用来加密的有效数字证书（CA认证）</w:t>
      </w:r>
      <w:r>
        <w:rPr>
          <w:rFonts w:ascii="宋体" w:hAnsi="宋体" w:cs="宋体" w:hint="eastAsia"/>
          <w:szCs w:val="21"/>
        </w:rPr>
        <w:lastRenderedPageBreak/>
        <w:t>登录“广西政府采购云”平台电子开标大厅现场按规定时间对加密的投标文件进行解密，未能按要求进行解密的，由此产生的后果由投标人自行承担。</w:t>
      </w:r>
    </w:p>
    <w:p w:rsidR="00862835" w:rsidRDefault="00F6730C">
      <w:pPr>
        <w:spacing w:line="360" w:lineRule="auto"/>
        <w:rPr>
          <w:rFonts w:ascii="黑体" w:eastAsia="黑体" w:hAnsi="黑体"/>
          <w:b/>
          <w:bCs/>
          <w:sz w:val="24"/>
        </w:rPr>
      </w:pPr>
      <w:bookmarkStart w:id="20" w:name="_Toc28359084"/>
      <w:bookmarkStart w:id="21" w:name="_Toc35393794"/>
      <w:bookmarkStart w:id="22" w:name="_Toc28359007"/>
      <w:bookmarkStart w:id="23" w:name="_Toc35393625"/>
      <w:r>
        <w:rPr>
          <w:rFonts w:ascii="黑体" w:eastAsia="黑体" w:hAnsi="黑体" w:hint="eastAsia"/>
          <w:b/>
          <w:bCs/>
          <w:sz w:val="24"/>
        </w:rPr>
        <w:t>五、公告期限</w:t>
      </w:r>
      <w:bookmarkEnd w:id="20"/>
      <w:bookmarkEnd w:id="21"/>
      <w:bookmarkEnd w:id="22"/>
      <w:bookmarkEnd w:id="23"/>
    </w:p>
    <w:p w:rsidR="00862835" w:rsidRDefault="00F6730C">
      <w:pPr>
        <w:spacing w:line="360" w:lineRule="auto"/>
        <w:ind w:firstLine="420"/>
        <w:rPr>
          <w:rFonts w:ascii="宋体" w:hAnsi="宋体" w:cs="宋体"/>
          <w:szCs w:val="21"/>
        </w:rPr>
      </w:pPr>
      <w:r>
        <w:rPr>
          <w:rFonts w:ascii="宋体" w:hAnsi="宋体" w:cs="宋体" w:hint="eastAsia"/>
          <w:szCs w:val="21"/>
        </w:rPr>
        <w:t>自本公告发布之日起5个工作日。</w:t>
      </w:r>
    </w:p>
    <w:p w:rsidR="00862835" w:rsidRDefault="00F6730C">
      <w:pPr>
        <w:spacing w:line="360" w:lineRule="auto"/>
        <w:rPr>
          <w:rFonts w:ascii="黑体" w:eastAsia="黑体" w:hAnsi="黑体"/>
          <w:b/>
          <w:bCs/>
          <w:sz w:val="24"/>
        </w:rPr>
      </w:pPr>
      <w:bookmarkStart w:id="24" w:name="_Toc35393795"/>
      <w:bookmarkStart w:id="25" w:name="_Toc35393626"/>
      <w:r>
        <w:rPr>
          <w:rFonts w:ascii="黑体" w:eastAsia="黑体" w:hAnsi="黑体" w:hint="eastAsia"/>
          <w:b/>
          <w:bCs/>
          <w:sz w:val="24"/>
        </w:rPr>
        <w:t>六、其他补充事宜</w:t>
      </w:r>
      <w:bookmarkEnd w:id="24"/>
      <w:bookmarkEnd w:id="25"/>
    </w:p>
    <w:p w:rsidR="00862835" w:rsidRDefault="00F6730C">
      <w:pPr>
        <w:spacing w:line="360" w:lineRule="auto"/>
        <w:ind w:firstLine="315"/>
        <w:rPr>
          <w:rFonts w:ascii="宋体" w:hAnsi="宋体" w:cs="宋体"/>
          <w:szCs w:val="21"/>
        </w:rPr>
      </w:pPr>
      <w:r>
        <w:rPr>
          <w:rFonts w:ascii="宋体" w:hAnsi="宋体" w:cs="宋体" w:hint="eastAsia"/>
          <w:szCs w:val="21"/>
        </w:rPr>
        <w:t>1.投标保证金：本项目不收取投标保证金</w:t>
      </w:r>
    </w:p>
    <w:p w:rsidR="00862835" w:rsidRDefault="00F6730C">
      <w:pPr>
        <w:spacing w:line="360" w:lineRule="auto"/>
        <w:ind w:firstLine="315"/>
        <w:jc w:val="left"/>
        <w:rPr>
          <w:rFonts w:ascii="宋体" w:hAnsi="宋体" w:cs="宋体"/>
          <w:szCs w:val="21"/>
        </w:rPr>
      </w:pPr>
      <w:r>
        <w:rPr>
          <w:rFonts w:ascii="宋体" w:hAnsi="宋体" w:cs="宋体" w:hint="eastAsia"/>
          <w:szCs w:val="21"/>
        </w:rPr>
        <w:t>2.采购意向公开链接：https://zfcg.gxzf.gov.cn/site/detail?categoryCode=ZcyAnnouncement&amp;parentId=66485&amp;articleId=yFoCsEPGtO/vIe2fBYDUGw==</w:t>
      </w:r>
    </w:p>
    <w:p w:rsidR="00862835" w:rsidRDefault="00F6730C">
      <w:pPr>
        <w:spacing w:line="360" w:lineRule="auto"/>
        <w:ind w:firstLine="315"/>
        <w:jc w:val="left"/>
        <w:rPr>
          <w:rFonts w:ascii="宋体" w:hAnsi="宋体" w:cs="宋体"/>
          <w:szCs w:val="21"/>
        </w:rPr>
      </w:pPr>
      <w:r>
        <w:rPr>
          <w:rFonts w:ascii="宋体" w:hAnsi="宋体" w:cs="宋体" w:hint="eastAsia"/>
          <w:szCs w:val="21"/>
        </w:rPr>
        <w:t>3.</w:t>
      </w:r>
      <w:bookmarkStart w:id="26" w:name="_Hlk37429595"/>
      <w:r>
        <w:rPr>
          <w:rFonts w:ascii="宋体" w:hAnsi="宋体" w:cs="宋体" w:hint="eastAsia"/>
          <w:szCs w:val="21"/>
        </w:rPr>
        <w:t>网上查询地址</w:t>
      </w:r>
      <w:bookmarkEnd w:id="26"/>
    </w:p>
    <w:p w:rsidR="00862835" w:rsidRDefault="00F6730C">
      <w:pPr>
        <w:spacing w:line="360" w:lineRule="auto"/>
        <w:ind w:left="315"/>
      </w:pPr>
      <w:bookmarkStart w:id="27" w:name="_Hlk37429674"/>
      <w:r>
        <w:rPr>
          <w:rFonts w:hint="eastAsia"/>
        </w:rPr>
        <w:t>中国政府采购网（</w:t>
      </w:r>
      <w:r>
        <w:t>http://www.ccgp.gov.cn</w:t>
      </w:r>
      <w:r>
        <w:rPr>
          <w:rFonts w:hint="eastAsia"/>
        </w:rPr>
        <w:t>）</w:t>
      </w:r>
    </w:p>
    <w:p w:rsidR="00862835" w:rsidRDefault="00F6730C">
      <w:pPr>
        <w:spacing w:line="360" w:lineRule="auto"/>
        <w:ind w:left="315"/>
      </w:pPr>
      <w:r>
        <w:rPr>
          <w:rFonts w:hint="eastAsia"/>
        </w:rPr>
        <w:t>广西壮族自治区政府采购网（</w:t>
      </w:r>
      <w:r>
        <w:t>http://zfcg.gxzf.gov.cn</w:t>
      </w:r>
      <w:r>
        <w:rPr>
          <w:rFonts w:hint="eastAsia"/>
        </w:rPr>
        <w:t>）</w:t>
      </w:r>
    </w:p>
    <w:p w:rsidR="00862835" w:rsidRDefault="00F6730C">
      <w:pPr>
        <w:spacing w:line="360" w:lineRule="auto"/>
        <w:ind w:left="315"/>
      </w:pPr>
      <w:r>
        <w:rPr>
          <w:rFonts w:hint="eastAsia"/>
        </w:rPr>
        <w:t>全国公共资源交易平台（广西</w:t>
      </w:r>
      <w:r>
        <w:t>.</w:t>
      </w:r>
      <w:r>
        <w:rPr>
          <w:rFonts w:hint="eastAsia"/>
        </w:rPr>
        <w:t>南宁）（</w:t>
      </w:r>
      <w:r>
        <w:t>http://ggzy.jgswj.gxzf.gov.cn/nnggzy/</w:t>
      </w:r>
      <w:r>
        <w:rPr>
          <w:rFonts w:hint="eastAsia"/>
        </w:rPr>
        <w:t>）</w:t>
      </w:r>
    </w:p>
    <w:p w:rsidR="00862835" w:rsidRDefault="00F6730C">
      <w:pPr>
        <w:spacing w:line="360" w:lineRule="auto"/>
        <w:ind w:firstLine="315"/>
        <w:rPr>
          <w:rFonts w:ascii="宋体" w:hAnsi="宋体" w:cs="宋体"/>
          <w:szCs w:val="21"/>
        </w:rPr>
      </w:pPr>
      <w:r>
        <w:rPr>
          <w:rFonts w:ascii="宋体" w:hAnsi="宋体" w:hint="eastAsia"/>
          <w:szCs w:val="21"/>
        </w:rPr>
        <w:t xml:space="preserve">4. </w:t>
      </w:r>
      <w:r>
        <w:rPr>
          <w:rFonts w:ascii="宋体" w:hAnsi="宋体" w:cs="宋体" w:hint="eastAsia"/>
          <w:szCs w:val="21"/>
        </w:rPr>
        <w:t>本项目需要落实的政府采购政策：</w:t>
      </w:r>
      <w:bookmarkStart w:id="28" w:name="PO_3000001867_PM023"/>
      <w:bookmarkEnd w:id="27"/>
      <w:bookmarkEnd w:id="28"/>
    </w:p>
    <w:p w:rsidR="00862835" w:rsidRDefault="00F6730C">
      <w:pPr>
        <w:spacing w:line="360" w:lineRule="auto"/>
        <w:ind w:firstLine="420"/>
        <w:rPr>
          <w:rFonts w:ascii="宋体" w:hAnsi="宋体" w:cs="宋体"/>
          <w:szCs w:val="21"/>
        </w:rPr>
      </w:pPr>
      <w:r>
        <w:rPr>
          <w:rFonts w:ascii="宋体" w:hAnsi="宋体" w:cs="宋体" w:hint="eastAsia"/>
          <w:szCs w:val="21"/>
        </w:rPr>
        <w:t>（1）政府采购促进中小企业发展。</w:t>
      </w:r>
    </w:p>
    <w:p w:rsidR="00862835" w:rsidRDefault="00F6730C">
      <w:pPr>
        <w:spacing w:line="360" w:lineRule="auto"/>
        <w:ind w:firstLine="420"/>
        <w:rPr>
          <w:rFonts w:ascii="宋体" w:hAnsi="宋体" w:cs="宋体"/>
          <w:szCs w:val="21"/>
        </w:rPr>
      </w:pPr>
      <w:r>
        <w:rPr>
          <w:rFonts w:ascii="宋体" w:hAnsi="宋体" w:cs="宋体" w:hint="eastAsia"/>
          <w:szCs w:val="21"/>
        </w:rPr>
        <w:t>（2）政府采购支持采用本国产品的政策。</w:t>
      </w:r>
    </w:p>
    <w:p w:rsidR="00862835" w:rsidRDefault="00F6730C">
      <w:pPr>
        <w:spacing w:line="360" w:lineRule="auto"/>
        <w:ind w:firstLine="420"/>
        <w:rPr>
          <w:rFonts w:ascii="宋体" w:hAnsi="宋体" w:cs="宋体"/>
          <w:szCs w:val="21"/>
        </w:rPr>
      </w:pPr>
      <w:r>
        <w:rPr>
          <w:rFonts w:ascii="宋体" w:hAnsi="宋体" w:cs="宋体" w:hint="eastAsia"/>
          <w:szCs w:val="21"/>
        </w:rPr>
        <w:t>（3）强制采购节能产品；优先采购节能产品、环境标志产品。</w:t>
      </w:r>
    </w:p>
    <w:p w:rsidR="00862835" w:rsidRDefault="00F6730C">
      <w:pPr>
        <w:spacing w:line="360" w:lineRule="auto"/>
        <w:ind w:firstLine="420"/>
        <w:rPr>
          <w:rFonts w:ascii="宋体" w:hAnsi="宋体" w:cs="宋体"/>
          <w:szCs w:val="21"/>
        </w:rPr>
      </w:pPr>
      <w:r>
        <w:rPr>
          <w:rFonts w:ascii="宋体" w:hAnsi="宋体" w:cs="宋体" w:hint="eastAsia"/>
          <w:szCs w:val="21"/>
        </w:rPr>
        <w:t>（4）政府采购促进残疾人就业政策。</w:t>
      </w:r>
    </w:p>
    <w:p w:rsidR="00862835" w:rsidRDefault="00F6730C">
      <w:pPr>
        <w:spacing w:line="360" w:lineRule="auto"/>
        <w:ind w:firstLine="420"/>
        <w:rPr>
          <w:rFonts w:ascii="宋体" w:hAnsi="宋体" w:cs="宋体"/>
          <w:szCs w:val="21"/>
        </w:rPr>
      </w:pPr>
      <w:r>
        <w:rPr>
          <w:rFonts w:ascii="宋体" w:hAnsi="宋体" w:cs="宋体" w:hint="eastAsia"/>
          <w:szCs w:val="21"/>
        </w:rPr>
        <w:t>（5）政府采购支持监狱企业发展。</w:t>
      </w:r>
    </w:p>
    <w:p w:rsidR="00862835" w:rsidRDefault="00F6730C">
      <w:pPr>
        <w:spacing w:line="360" w:lineRule="auto"/>
        <w:ind w:firstLine="315"/>
        <w:rPr>
          <w:rFonts w:ascii="宋体" w:hAnsi="宋体" w:cs="宋体"/>
          <w:szCs w:val="21"/>
        </w:rPr>
      </w:pPr>
      <w:r>
        <w:rPr>
          <w:rFonts w:ascii="宋体" w:hAnsi="宋体" w:cs="宋体"/>
          <w:szCs w:val="21"/>
        </w:rPr>
        <w:t>5</w:t>
      </w:r>
      <w:r>
        <w:rPr>
          <w:rFonts w:ascii="宋体" w:hAnsi="宋体" w:cs="宋体" w:hint="eastAsia"/>
          <w:szCs w:val="21"/>
        </w:rPr>
        <w:t>.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rsidR="00862835" w:rsidRDefault="00F6730C">
      <w:pPr>
        <w:spacing w:line="360" w:lineRule="auto"/>
        <w:ind w:firstLine="420"/>
        <w:rPr>
          <w:rFonts w:ascii="宋体" w:hAnsi="宋体" w:cs="宋体"/>
          <w:szCs w:val="21"/>
        </w:rPr>
      </w:pPr>
      <w:r>
        <w:rPr>
          <w:rFonts w:ascii="宋体" w:hAnsi="宋体" w:cs="宋体"/>
          <w:szCs w:val="21"/>
        </w:rPr>
        <w:t>6</w:t>
      </w:r>
      <w:r>
        <w:rPr>
          <w:rFonts w:ascii="宋体" w:hAnsi="宋体" w:cs="宋体" w:hint="eastAsia"/>
          <w:szCs w:val="21"/>
        </w:rPr>
        <w:t>. 若对项目采购电子交易系统操作有疑问，可登录广西政府采购云平台（https://www.gcy.zfcg.gxzf.gov.cn/），点击右侧咨询小采，获取采小蜜智能服务管家帮助，</w:t>
      </w:r>
      <w:r>
        <w:rPr>
          <w:rFonts w:ascii="宋体" w:hAnsi="宋体" w:cs="宋体" w:hint="eastAsia"/>
          <w:bCs/>
          <w:szCs w:val="21"/>
        </w:rPr>
        <w:t>请致电客服热线：95763或者0771-3381253</w:t>
      </w:r>
      <w:r>
        <w:rPr>
          <w:rFonts w:ascii="宋体" w:hAnsi="宋体" w:cs="宋体" w:hint="eastAsia"/>
          <w:szCs w:val="21"/>
        </w:rPr>
        <w:t>（服务时间：工作日8：00-20：00）获取热线服务帮助。</w:t>
      </w:r>
    </w:p>
    <w:p w:rsidR="00862835" w:rsidRDefault="00F6730C">
      <w:pPr>
        <w:spacing w:line="360" w:lineRule="auto"/>
        <w:rPr>
          <w:rFonts w:ascii="黑体" w:eastAsia="黑体" w:hAnsi="黑体"/>
          <w:b/>
          <w:bCs/>
          <w:sz w:val="24"/>
        </w:rPr>
      </w:pPr>
      <w:bookmarkStart w:id="29" w:name="_Toc28359085"/>
      <w:bookmarkStart w:id="30" w:name="_Toc35393627"/>
      <w:bookmarkStart w:id="31" w:name="_Toc35393796"/>
      <w:bookmarkStart w:id="32" w:name="_Toc28359008"/>
      <w:r>
        <w:rPr>
          <w:rFonts w:ascii="黑体" w:eastAsia="黑体" w:hAnsi="黑体" w:hint="eastAsia"/>
          <w:b/>
          <w:bCs/>
          <w:sz w:val="24"/>
        </w:rPr>
        <w:t>七、对本次招标提出询问，请按以下方式联系。</w:t>
      </w:r>
      <w:bookmarkEnd w:id="29"/>
      <w:bookmarkEnd w:id="30"/>
      <w:bookmarkEnd w:id="31"/>
      <w:bookmarkEnd w:id="32"/>
    </w:p>
    <w:p w:rsidR="00862835" w:rsidRDefault="00F6730C">
      <w:pPr>
        <w:spacing w:line="360" w:lineRule="auto"/>
        <w:jc w:val="left"/>
        <w:rPr>
          <w:rFonts w:ascii="宋体" w:hAnsi="宋体"/>
          <w:szCs w:val="21"/>
        </w:rPr>
      </w:pPr>
      <w:r>
        <w:rPr>
          <w:rFonts w:ascii="宋体" w:hAnsi="宋体" w:cs="宋体" w:hint="eastAsia"/>
          <w:szCs w:val="21"/>
        </w:rPr>
        <w:t xml:space="preserve">　　　1.采购人信息</w:t>
      </w:r>
    </w:p>
    <w:p w:rsidR="00862835" w:rsidRDefault="00F6730C">
      <w:pPr>
        <w:spacing w:line="360" w:lineRule="auto"/>
        <w:ind w:firstLine="840"/>
        <w:jc w:val="left"/>
        <w:rPr>
          <w:rFonts w:ascii="宋体" w:hAnsi="宋体"/>
          <w:szCs w:val="21"/>
        </w:rPr>
      </w:pPr>
      <w:r>
        <w:rPr>
          <w:rFonts w:ascii="宋体" w:hAnsi="宋体" w:hint="eastAsia"/>
          <w:szCs w:val="21"/>
        </w:rPr>
        <w:t xml:space="preserve">  名    称：南宁市妇幼保健院 </w:t>
      </w:r>
    </w:p>
    <w:p w:rsidR="00862835" w:rsidRDefault="00F6730C">
      <w:pPr>
        <w:spacing w:line="360" w:lineRule="auto"/>
        <w:ind w:firstLine="840"/>
        <w:jc w:val="left"/>
        <w:rPr>
          <w:rFonts w:ascii="宋体" w:hAnsi="宋体"/>
          <w:szCs w:val="21"/>
        </w:rPr>
      </w:pPr>
      <w:r>
        <w:rPr>
          <w:rFonts w:ascii="宋体" w:hAnsi="宋体" w:hint="eastAsia"/>
          <w:szCs w:val="21"/>
        </w:rPr>
        <w:t xml:space="preserve">  地    址：广西壮族自治区南宁市友爱南路9号 </w:t>
      </w:r>
    </w:p>
    <w:p w:rsidR="00862835" w:rsidRDefault="00F6730C">
      <w:pPr>
        <w:spacing w:line="360" w:lineRule="auto"/>
        <w:ind w:firstLine="840"/>
        <w:jc w:val="left"/>
        <w:rPr>
          <w:rFonts w:ascii="宋体" w:hAnsi="宋体"/>
          <w:szCs w:val="21"/>
        </w:rPr>
      </w:pPr>
      <w:r>
        <w:rPr>
          <w:rFonts w:ascii="宋体" w:hAnsi="宋体" w:hint="eastAsia"/>
          <w:szCs w:val="21"/>
        </w:rPr>
        <w:t xml:space="preserve">  项目联系人：曾卫  </w:t>
      </w:r>
    </w:p>
    <w:p w:rsidR="00862835" w:rsidRDefault="00F6730C">
      <w:pPr>
        <w:spacing w:line="360" w:lineRule="auto"/>
        <w:ind w:firstLine="840"/>
        <w:jc w:val="left"/>
        <w:rPr>
          <w:rFonts w:ascii="宋体" w:hAnsi="宋体"/>
          <w:szCs w:val="21"/>
        </w:rPr>
      </w:pPr>
      <w:r>
        <w:rPr>
          <w:rFonts w:ascii="宋体" w:hAnsi="宋体" w:hint="eastAsia"/>
          <w:szCs w:val="21"/>
        </w:rPr>
        <w:t xml:space="preserve">  项目联系方式：0771-3177687</w:t>
      </w:r>
    </w:p>
    <w:p w:rsidR="00862835" w:rsidRDefault="00F6730C">
      <w:pPr>
        <w:spacing w:line="360" w:lineRule="auto"/>
        <w:ind w:firstLine="840"/>
        <w:jc w:val="left"/>
        <w:rPr>
          <w:rFonts w:ascii="宋体" w:hAnsi="宋体"/>
          <w:szCs w:val="21"/>
        </w:rPr>
      </w:pPr>
      <w:r>
        <w:rPr>
          <w:rFonts w:ascii="宋体" w:hAnsi="宋体" w:hint="eastAsia"/>
          <w:szCs w:val="21"/>
        </w:rPr>
        <w:t xml:space="preserve"> 2.采购代理机构信息</w:t>
      </w:r>
    </w:p>
    <w:p w:rsidR="00862835" w:rsidRDefault="00F6730C">
      <w:pPr>
        <w:spacing w:line="360" w:lineRule="auto"/>
        <w:ind w:firstLine="840"/>
        <w:jc w:val="left"/>
        <w:rPr>
          <w:rFonts w:ascii="宋体" w:hAnsi="宋体"/>
          <w:szCs w:val="21"/>
        </w:rPr>
      </w:pPr>
      <w:r>
        <w:rPr>
          <w:rFonts w:ascii="宋体" w:hAnsi="宋体" w:hint="eastAsia"/>
          <w:szCs w:val="21"/>
        </w:rPr>
        <w:t>名 称：云之龙咨询集团有限公司</w:t>
      </w:r>
    </w:p>
    <w:p w:rsidR="00862835" w:rsidRDefault="00F6730C">
      <w:pPr>
        <w:spacing w:line="360" w:lineRule="auto"/>
        <w:ind w:firstLine="840"/>
        <w:jc w:val="left"/>
        <w:rPr>
          <w:rFonts w:ascii="宋体" w:hAnsi="宋体" w:cs="宋体"/>
          <w:szCs w:val="21"/>
        </w:rPr>
      </w:pPr>
      <w:r>
        <w:rPr>
          <w:rFonts w:ascii="宋体" w:hAnsi="宋体" w:cs="宋体" w:hint="eastAsia"/>
          <w:szCs w:val="21"/>
        </w:rPr>
        <w:t>地　址：</w:t>
      </w:r>
      <w:r>
        <w:rPr>
          <w:rFonts w:ascii="宋体" w:hAnsi="宋体" w:hint="eastAsia"/>
          <w:szCs w:val="21"/>
        </w:rPr>
        <w:t>广西壮族自治区</w:t>
      </w:r>
      <w:r>
        <w:rPr>
          <w:rFonts w:hint="eastAsia"/>
        </w:rPr>
        <w:t>南宁市良庆区云英路</w:t>
      </w:r>
      <w:r>
        <w:t>15</w:t>
      </w:r>
      <w:r>
        <w:rPr>
          <w:rFonts w:hint="eastAsia"/>
        </w:rPr>
        <w:t>号</w:t>
      </w:r>
      <w:r>
        <w:t>3</w:t>
      </w:r>
      <w:r>
        <w:rPr>
          <w:rFonts w:hint="eastAsia"/>
        </w:rPr>
        <w:t>号楼云之龙咨询集团大厦</w:t>
      </w:r>
      <w:r>
        <w:t>6</w:t>
      </w:r>
      <w:r>
        <w:rPr>
          <w:rFonts w:hint="eastAsia"/>
        </w:rPr>
        <w:t>楼</w:t>
      </w:r>
      <w:r>
        <w:rPr>
          <w:rFonts w:ascii="宋体" w:hAnsi="宋体" w:cs="宋体" w:hint="eastAsia"/>
          <w:szCs w:val="21"/>
        </w:rPr>
        <w:t xml:space="preserve">　</w:t>
      </w:r>
    </w:p>
    <w:p w:rsidR="00862835" w:rsidRDefault="00F6730C">
      <w:pPr>
        <w:spacing w:line="360" w:lineRule="auto"/>
        <w:ind w:firstLine="840"/>
        <w:jc w:val="left"/>
        <w:rPr>
          <w:rFonts w:ascii="宋体" w:hAnsi="宋体" w:cs="宋体"/>
          <w:szCs w:val="21"/>
        </w:rPr>
      </w:pPr>
      <w:r>
        <w:rPr>
          <w:rFonts w:ascii="宋体" w:hAnsi="宋体" w:cs="宋体" w:hint="eastAsia"/>
          <w:szCs w:val="21"/>
        </w:rPr>
        <w:lastRenderedPageBreak/>
        <w:t>联系电话：　0771-2618199、2618118 、2611898</w:t>
      </w:r>
    </w:p>
    <w:p w:rsidR="00862835" w:rsidRDefault="00F6730C">
      <w:pPr>
        <w:spacing w:line="360" w:lineRule="auto"/>
        <w:ind w:firstLine="840"/>
        <w:jc w:val="left"/>
        <w:rPr>
          <w:rFonts w:ascii="宋体" w:hAnsi="宋体" w:cs="宋体"/>
          <w:szCs w:val="21"/>
        </w:rPr>
      </w:pPr>
      <w:r>
        <w:rPr>
          <w:rFonts w:ascii="宋体" w:hAnsi="宋体" w:cs="宋体" w:hint="eastAsia"/>
          <w:szCs w:val="21"/>
        </w:rPr>
        <w:t>3.项目联系方式</w:t>
      </w:r>
    </w:p>
    <w:p w:rsidR="00862835" w:rsidRDefault="00F6730C">
      <w:pPr>
        <w:spacing w:line="360" w:lineRule="auto"/>
        <w:ind w:firstLine="840"/>
        <w:jc w:val="left"/>
        <w:rPr>
          <w:rFonts w:ascii="宋体" w:hAnsi="宋体" w:cs="宋体"/>
          <w:szCs w:val="21"/>
        </w:rPr>
      </w:pPr>
      <w:r>
        <w:rPr>
          <w:rFonts w:ascii="宋体" w:hAnsi="宋体" w:cs="宋体" w:hint="eastAsia"/>
          <w:szCs w:val="21"/>
        </w:rPr>
        <w:t>项目联系人：吴俞瑶、李嘉俊</w:t>
      </w:r>
    </w:p>
    <w:p w:rsidR="00862835" w:rsidRDefault="00F6730C">
      <w:pPr>
        <w:spacing w:line="360" w:lineRule="auto"/>
        <w:ind w:firstLine="840"/>
        <w:jc w:val="left"/>
        <w:rPr>
          <w:rFonts w:ascii="宋体" w:hAnsi="宋体"/>
          <w:szCs w:val="21"/>
        </w:rPr>
      </w:pPr>
      <w:r>
        <w:rPr>
          <w:rFonts w:ascii="宋体" w:hAnsi="宋体" w:cs="宋体" w:hint="eastAsia"/>
          <w:szCs w:val="21"/>
        </w:rPr>
        <w:t>电      话：　0771-2618199、2618118 、2611898</w:t>
      </w:r>
    </w:p>
    <w:p w:rsidR="00862835" w:rsidRDefault="00F6730C">
      <w:pPr>
        <w:pStyle w:val="a6"/>
        <w:spacing w:line="360" w:lineRule="auto"/>
        <w:ind w:firstLine="420"/>
      </w:pPr>
      <w:r>
        <w:rPr>
          <w:rFonts w:ascii="宋体" w:hAnsi="宋体" w:hint="eastAsia"/>
          <w:szCs w:val="21"/>
        </w:rPr>
        <w:t>附件： 1.CA证书申请方式及操作指南下载地址（登录</w:t>
      </w:r>
      <w:r>
        <w:t>http://nncz.nanning.gov.cn/</w:t>
      </w:r>
      <w:r>
        <w:rPr>
          <w:rFonts w:hint="eastAsia"/>
        </w:rPr>
        <w:t>（南宁市财政局官网）</w:t>
      </w:r>
      <w:r>
        <w:t>-</w:t>
      </w:r>
      <w:r>
        <w:rPr>
          <w:rFonts w:hint="eastAsia"/>
        </w:rPr>
        <w:t>业务专题</w:t>
      </w:r>
      <w:r>
        <w:t>-</w:t>
      </w:r>
      <w:r>
        <w:rPr>
          <w:rFonts w:hint="eastAsia"/>
        </w:rPr>
        <w:t>政府采购监督管理</w:t>
      </w:r>
      <w:r>
        <w:t>-</w:t>
      </w:r>
      <w:r>
        <w:rPr>
          <w:rFonts w:hint="eastAsia"/>
        </w:rPr>
        <w:t>资料下载</w:t>
      </w:r>
      <w:r>
        <w:t>-</w:t>
      </w:r>
      <w:r>
        <w:rPr>
          <w:rFonts w:hint="eastAsia"/>
        </w:rPr>
        <w:t>“广西政采云西部</w:t>
      </w:r>
      <w:r>
        <w:t>CA</w:t>
      </w:r>
      <w:r>
        <w:rPr>
          <w:rFonts w:hint="eastAsia"/>
        </w:rPr>
        <w:t>办理方式”或“南宁市政采云</w:t>
      </w:r>
      <w:r>
        <w:t>CA</w:t>
      </w:r>
      <w:r>
        <w:rPr>
          <w:rFonts w:hint="eastAsia"/>
        </w:rPr>
        <w:t>证书办理操作指南”</w:t>
      </w:r>
      <w:r>
        <w:rPr>
          <w:rFonts w:ascii="宋体" w:hAnsi="宋体" w:hint="eastAsia"/>
          <w:szCs w:val="21"/>
        </w:rPr>
        <w:t>）（政采云CA和</w:t>
      </w:r>
      <w:r>
        <w:rPr>
          <w:rFonts w:hint="eastAsia"/>
        </w:rPr>
        <w:t>广西政府采购云平台</w:t>
      </w:r>
      <w:r>
        <w:t>CA</w:t>
      </w:r>
      <w:r>
        <w:rPr>
          <w:rFonts w:hint="eastAsia"/>
        </w:rPr>
        <w:t>通用</w:t>
      </w:r>
      <w:r>
        <w:rPr>
          <w:rFonts w:ascii="宋体" w:hAnsi="宋体" w:hint="eastAsia"/>
          <w:szCs w:val="21"/>
        </w:rPr>
        <w:t>）</w:t>
      </w:r>
    </w:p>
    <w:p w:rsidR="00862835" w:rsidRDefault="00F6730C">
      <w:pPr>
        <w:pStyle w:val="a6"/>
        <w:spacing w:line="360" w:lineRule="auto"/>
        <w:ind w:firstLine="420"/>
        <w:rPr>
          <w:rFonts w:ascii="宋体" w:hAnsi="宋体"/>
          <w:szCs w:val="21"/>
        </w:rPr>
      </w:pPr>
      <w:r>
        <w:rPr>
          <w:rFonts w:ascii="宋体" w:hAnsi="宋体" w:hint="eastAsia"/>
          <w:szCs w:val="21"/>
        </w:rPr>
        <w:t>2.电子投标文件制作与投送教程（在此网址下载：</w:t>
      </w:r>
      <w:r>
        <w:t>http://nncz.nanning.gov.cn/</w:t>
      </w:r>
      <w:r>
        <w:rPr>
          <w:rFonts w:hint="eastAsia"/>
        </w:rPr>
        <w:t>（南宁市财政局官网）</w:t>
      </w:r>
      <w:r>
        <w:t>-</w:t>
      </w:r>
      <w:r>
        <w:rPr>
          <w:rFonts w:hint="eastAsia"/>
        </w:rPr>
        <w:t>业务专题</w:t>
      </w:r>
      <w:r>
        <w:t>-</w:t>
      </w:r>
      <w:r>
        <w:rPr>
          <w:rFonts w:hint="eastAsia"/>
        </w:rPr>
        <w:t>政府采购监督管理</w:t>
      </w:r>
      <w:r>
        <w:t>-</w:t>
      </w:r>
      <w:r>
        <w:rPr>
          <w:rFonts w:hint="eastAsia"/>
        </w:rPr>
        <w:t>资料下载</w:t>
      </w:r>
      <w:r>
        <w:t>-</w:t>
      </w:r>
      <w:r>
        <w:rPr>
          <w:rFonts w:hint="eastAsia"/>
        </w:rPr>
        <w:t>南宁市政府采购项目全流程电子化交易操作指南</w:t>
      </w:r>
      <w:r>
        <w:rPr>
          <w:rFonts w:ascii="宋体" w:hAnsi="宋体" w:hint="eastAsia"/>
          <w:szCs w:val="21"/>
        </w:rPr>
        <w:t>）</w:t>
      </w:r>
    </w:p>
    <w:p w:rsidR="00862835" w:rsidRDefault="00862835">
      <w:pPr>
        <w:pStyle w:val="a6"/>
        <w:spacing w:line="360" w:lineRule="auto"/>
        <w:ind w:firstLine="420"/>
        <w:rPr>
          <w:rFonts w:ascii="宋体" w:hAnsi="宋体"/>
          <w:szCs w:val="21"/>
        </w:rPr>
      </w:pPr>
    </w:p>
    <w:p w:rsidR="00862835" w:rsidRDefault="00862835">
      <w:pPr>
        <w:pStyle w:val="a6"/>
        <w:spacing w:line="360" w:lineRule="auto"/>
        <w:ind w:firstLine="420"/>
        <w:rPr>
          <w:rFonts w:ascii="宋体" w:hAnsi="宋体"/>
          <w:szCs w:val="21"/>
        </w:rPr>
      </w:pPr>
    </w:p>
    <w:p w:rsidR="00862835" w:rsidRDefault="00F6730C">
      <w:pPr>
        <w:pStyle w:val="a6"/>
        <w:spacing w:line="360" w:lineRule="auto"/>
        <w:ind w:firstLine="420"/>
        <w:jc w:val="right"/>
        <w:rPr>
          <w:rFonts w:ascii="宋体" w:hAnsi="宋体"/>
          <w:szCs w:val="21"/>
          <w:u w:val="single"/>
        </w:rPr>
      </w:pPr>
      <w:r>
        <w:rPr>
          <w:rFonts w:ascii="宋体" w:hAnsi="宋体" w:cs="宋体" w:hint="eastAsia"/>
          <w:szCs w:val="21"/>
        </w:rPr>
        <w:t>云之龙咨询集团有限公司</w:t>
      </w:r>
    </w:p>
    <w:p w:rsidR="00862835" w:rsidRDefault="00F6730C">
      <w:pPr>
        <w:spacing w:line="360" w:lineRule="auto"/>
        <w:ind w:firstLine="210"/>
        <w:jc w:val="right"/>
        <w:rPr>
          <w:rFonts w:ascii="宋体" w:hAnsi="宋体"/>
        </w:rPr>
      </w:pPr>
      <w:r>
        <w:rPr>
          <w:rFonts w:ascii="宋体" w:hAnsi="宋体" w:hint="eastAsia"/>
          <w:szCs w:val="21"/>
        </w:rPr>
        <w:t>2026年8月</w:t>
      </w:r>
      <w:r w:rsidR="007835C7">
        <w:rPr>
          <w:rFonts w:ascii="宋体" w:hAnsi="宋体"/>
          <w:szCs w:val="21"/>
        </w:rPr>
        <w:t>7</w:t>
      </w:r>
      <w:r>
        <w:rPr>
          <w:rFonts w:ascii="宋体" w:hAnsi="宋体" w:hint="eastAsia"/>
          <w:szCs w:val="21"/>
        </w:rPr>
        <w:t>日</w:t>
      </w:r>
    </w:p>
    <w:p w:rsidR="00862835" w:rsidRDefault="00862835">
      <w:pPr>
        <w:widowControl/>
        <w:spacing w:line="360" w:lineRule="auto"/>
        <w:jc w:val="left"/>
        <w:rPr>
          <w:rFonts w:ascii="宋体" w:hAnsi="宋体" w:cs="宋体"/>
          <w:sz w:val="24"/>
          <w:lang w:val="zh-CN"/>
        </w:rPr>
        <w:sectPr w:rsidR="00862835">
          <w:pgSz w:w="11906" w:h="16838"/>
          <w:pgMar w:top="1134" w:right="1134" w:bottom="1134" w:left="1134" w:header="720" w:footer="720" w:gutter="0"/>
          <w:cols w:space="720"/>
        </w:sectPr>
      </w:pPr>
    </w:p>
    <w:p w:rsidR="00862835" w:rsidRDefault="00F6730C">
      <w:pPr>
        <w:pStyle w:val="a9"/>
        <w:jc w:val="center"/>
        <w:outlineLvl w:val="0"/>
        <w:rPr>
          <w:rFonts w:ascii="Times New Roman" w:hAnsi="Times New Roman"/>
          <w:b/>
          <w:sz w:val="36"/>
        </w:rPr>
      </w:pPr>
      <w:bookmarkStart w:id="33" w:name="_Toc532545042"/>
      <w:bookmarkStart w:id="34" w:name="_Toc4805"/>
      <w:r>
        <w:rPr>
          <w:rFonts w:ascii="Times New Roman" w:hAnsi="Times New Roman" w:hint="eastAsia"/>
          <w:b/>
          <w:sz w:val="36"/>
        </w:rPr>
        <w:lastRenderedPageBreak/>
        <w:t>第二章</w:t>
      </w:r>
      <w:bookmarkEnd w:id="33"/>
      <w:r>
        <w:rPr>
          <w:rFonts w:ascii="Times New Roman" w:hAnsi="Times New Roman" w:hint="eastAsia"/>
          <w:b/>
          <w:sz w:val="36"/>
        </w:rPr>
        <w:t xml:space="preserve"> </w:t>
      </w:r>
      <w:r>
        <w:rPr>
          <w:rFonts w:ascii="Times New Roman" w:hAnsi="Times New Roman" w:hint="eastAsia"/>
          <w:b/>
          <w:sz w:val="36"/>
        </w:rPr>
        <w:t>采购需求</w:t>
      </w:r>
      <w:bookmarkEnd w:id="34"/>
    </w:p>
    <w:p w:rsidR="00862835" w:rsidRDefault="00862835">
      <w:pPr>
        <w:spacing w:line="340" w:lineRule="exact"/>
        <w:rPr>
          <w:rFonts w:hAnsi="宋体"/>
          <w:b/>
          <w:szCs w:val="21"/>
        </w:rPr>
      </w:pPr>
    </w:p>
    <w:p w:rsidR="00862835" w:rsidRDefault="00F6730C">
      <w:pPr>
        <w:spacing w:line="340" w:lineRule="exact"/>
        <w:rPr>
          <w:rFonts w:hAnsi="宋体"/>
          <w:b/>
          <w:szCs w:val="21"/>
        </w:rPr>
      </w:pPr>
      <w:r>
        <w:rPr>
          <w:rFonts w:hAnsi="宋体" w:hint="eastAsia"/>
          <w:b/>
          <w:szCs w:val="21"/>
        </w:rPr>
        <w:t>说明：</w:t>
      </w:r>
    </w:p>
    <w:p w:rsidR="00862835" w:rsidRDefault="00F6730C">
      <w:pPr>
        <w:spacing w:line="360" w:lineRule="auto"/>
        <w:ind w:firstLine="420"/>
        <w:jc w:val="left"/>
        <w:rPr>
          <w:rFonts w:ascii="宋体" w:hAnsi="宋体" w:cs="宋体"/>
          <w:szCs w:val="21"/>
        </w:rPr>
      </w:pPr>
      <w:r>
        <w:t>1.</w:t>
      </w:r>
      <w:r>
        <w:rPr>
          <w:rFonts w:hint="eastAsia"/>
        </w:rPr>
        <w:t>为落实政府采购政策需满足的要求</w:t>
      </w:r>
    </w:p>
    <w:p w:rsidR="00862835" w:rsidRDefault="00F6730C">
      <w:pPr>
        <w:spacing w:line="360" w:lineRule="auto"/>
        <w:ind w:firstLine="420"/>
        <w:jc w:val="left"/>
        <w:rPr>
          <w:rFonts w:ascii="宋体" w:hAnsi="宋体" w:cs="宋体"/>
          <w:szCs w:val="21"/>
        </w:rPr>
      </w:pPr>
      <w:r>
        <w:rPr>
          <w:rFonts w:ascii="宋体" w:hAnsi="宋体" w:cs="宋体" w:hint="eastAsia"/>
          <w:szCs w:val="21"/>
        </w:rPr>
        <w:t>（1）本招标文件所称中小企业必须符合《政府采购促进中小企业发展管理办法》（财库〔2020〕46号）的规定。</w:t>
      </w:r>
    </w:p>
    <w:p w:rsidR="00862835" w:rsidRDefault="00F6730C">
      <w:pPr>
        <w:spacing w:line="360" w:lineRule="auto"/>
        <w:ind w:firstLine="424"/>
        <w:jc w:val="left"/>
        <w:rPr>
          <w:rFonts w:ascii="宋体" w:hAnsi="宋体" w:cs="宋体"/>
          <w:szCs w:val="21"/>
        </w:rPr>
      </w:pPr>
      <w:r>
        <w:rPr>
          <w:rFonts w:ascii="宋体" w:hAnsi="宋体" w:cs="宋体" w:hint="eastAsia"/>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w:t>
      </w:r>
      <w:r>
        <w:rPr>
          <w:rFonts w:ascii="宋体" w:hAnsi="宋体" w:cs="宋体" w:hint="eastAsia"/>
          <w:b/>
          <w:bCs/>
          <w:szCs w:val="21"/>
        </w:rPr>
        <w:t>否则投标文件作无效处理</w:t>
      </w:r>
      <w:r>
        <w:rPr>
          <w:rFonts w:ascii="宋体" w:hAnsi="宋体" w:cs="宋体" w:hint="eastAsia"/>
          <w:szCs w:val="21"/>
        </w:rPr>
        <w:t>。如本项目包含的货物属于品目清单内非标注“★”的产品时，应优先采购，具体详见“第四章 评标方法及评标标准”。</w:t>
      </w:r>
    </w:p>
    <w:p w:rsidR="00862835" w:rsidRDefault="00F6730C">
      <w:pPr>
        <w:spacing w:line="360" w:lineRule="auto"/>
        <w:ind w:firstLine="424"/>
        <w:jc w:val="left"/>
      </w:pPr>
      <w:r>
        <w:rPr>
          <w:rFonts w:hint="eastAsia"/>
        </w:rPr>
        <w:t>（</w:t>
      </w:r>
      <w:r>
        <w:rPr>
          <w:rFonts w:hint="eastAsia"/>
        </w:rPr>
        <w:t>3</w:t>
      </w:r>
      <w:r>
        <w:rPr>
          <w:rFonts w:hint="eastAsia"/>
        </w:rPr>
        <w:t>）根据《关于调整网络安全专用产品安全管理有关事项的公告》（</w:t>
      </w:r>
      <w:r>
        <w:rPr>
          <w:rFonts w:hint="eastAsia"/>
        </w:rPr>
        <w:t>2023</w:t>
      </w:r>
      <w:r>
        <w:rPr>
          <w:rFonts w:hint="eastAsia"/>
        </w:rPr>
        <w:t>年</w:t>
      </w:r>
      <w:r>
        <w:rPr>
          <w:rFonts w:hint="eastAsia"/>
        </w:rPr>
        <w:t>1</w:t>
      </w:r>
      <w:r>
        <w:rPr>
          <w:rFonts w:hint="eastAsia"/>
        </w:rPr>
        <w:t>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w:t>
      </w:r>
      <w:r>
        <w:rPr>
          <w:rFonts w:hint="eastAsia"/>
        </w:rPr>
        <w:t xml:space="preserve"> http://www.cac.gov.cn/index.htm</w:t>
      </w:r>
      <w:r>
        <w:rPr>
          <w:rFonts w:hint="eastAsia"/>
        </w:rPr>
        <w:t>）最新发布的《网络关键设备和网络安全专用产品安全认证和安全检测结果》截图证明材料，</w:t>
      </w:r>
      <w:r>
        <w:rPr>
          <w:rFonts w:hint="eastAsia"/>
          <w:b/>
        </w:rPr>
        <w:t>不在《网络关键设备和网络安全专用产品安全认证和安全检测结果》中或不在有效期内或未提供有效的《计算机信息系统安全专用产品销售许可证》的，投标无效。</w:t>
      </w:r>
      <w:r>
        <w:rPr>
          <w:rFonts w:hint="eastAsia"/>
        </w:rPr>
        <w:t>如属于《网络关键设备和网络安全专用产品目录》中“二、网络安全专用产品”内“产品类别”中的所描述的产品，但不属于所列“产品描述”情形的，应提供相应的说明及证明材料。</w:t>
      </w:r>
    </w:p>
    <w:p w:rsidR="00862835" w:rsidRDefault="00F6730C">
      <w:pPr>
        <w:spacing w:line="400" w:lineRule="exact"/>
        <w:ind w:firstLine="426"/>
        <w:jc w:val="left"/>
        <w:rPr>
          <w:rFonts w:ascii="微软雅黑" w:eastAsia="微软雅黑" w:hAnsi="微软雅黑" w:cs="宋体"/>
          <w:szCs w:val="21"/>
        </w:rPr>
      </w:pPr>
      <w:r>
        <w:rPr>
          <w:rFonts w:ascii="宋体" w:hAnsi="宋体" w:cs="宋体" w:hint="eastAsia"/>
          <w:szCs w:val="21"/>
        </w:rPr>
        <w:t>2.</w:t>
      </w:r>
      <w:r>
        <w:rPr>
          <w:rFonts w:ascii="宋体" w:hAnsi="宋体" w:cs="宋体" w:hint="eastAsia"/>
          <w:b/>
          <w:bCs/>
          <w:szCs w:val="21"/>
        </w:rPr>
        <w:t>“实质性要求”是指招标文件中已经指明不满足则投标无效的条款，</w:t>
      </w:r>
      <w:r>
        <w:rPr>
          <w:rFonts w:ascii="宋体" w:hAnsi="宋体" w:cs="宋体" w:hint="eastAsia"/>
          <w:szCs w:val="21"/>
        </w:rPr>
        <w:t>或者不能负偏离的条款，或者采购需求中带“▲”的条款。</w:t>
      </w:r>
    </w:p>
    <w:p w:rsidR="00862835" w:rsidRDefault="00F6730C">
      <w:pPr>
        <w:spacing w:line="360" w:lineRule="auto"/>
        <w:ind w:firstLine="424"/>
        <w:jc w:val="left"/>
        <w:rPr>
          <w:rFonts w:ascii="宋体" w:hAnsi="宋体" w:cs="宋体"/>
          <w:szCs w:val="21"/>
        </w:rPr>
      </w:pPr>
      <w:r>
        <w:rPr>
          <w:rFonts w:ascii="宋体" w:hAnsi="宋体" w:cs="宋体" w:hint="eastAsia"/>
          <w:szCs w:val="21"/>
        </w:rPr>
        <w:t>3.不需要投标人对采购需求响应为具体数值的，此采购需求的数值后将以◆号标注。</w:t>
      </w:r>
    </w:p>
    <w:p w:rsidR="00862835" w:rsidRDefault="00F6730C">
      <w:pPr>
        <w:spacing w:line="360" w:lineRule="auto"/>
        <w:ind w:firstLine="420"/>
        <w:jc w:val="left"/>
      </w:pPr>
      <w:r>
        <w:rPr>
          <w:rFonts w:ascii="宋体" w:hAnsi="宋体" w:cs="宋体" w:hint="eastAsia"/>
          <w:szCs w:val="21"/>
        </w:rPr>
        <w:t>4.</w:t>
      </w:r>
      <w:r>
        <w:rPr>
          <w:rFonts w:hint="eastAsia"/>
        </w:rPr>
        <w:t>如投标人投标产品存在侵犯他人的知识产权或者专利成果行为的，应承担相应法律责任。</w:t>
      </w:r>
    </w:p>
    <w:p w:rsidR="00862835" w:rsidRDefault="00862835">
      <w:pPr>
        <w:pStyle w:val="a3"/>
      </w:pPr>
    </w:p>
    <w:p w:rsidR="00862835" w:rsidRDefault="00F6730C">
      <w:pPr>
        <w:spacing w:line="360" w:lineRule="auto"/>
        <w:jc w:val="left"/>
        <w:rPr>
          <w:b/>
          <w:bCs/>
          <w:sz w:val="24"/>
          <w:szCs w:val="32"/>
        </w:rPr>
      </w:pPr>
      <w:r>
        <w:rPr>
          <w:rFonts w:hint="eastAsia"/>
          <w:b/>
          <w:bCs/>
          <w:sz w:val="24"/>
          <w:szCs w:val="32"/>
        </w:rPr>
        <w:t>分标</w:t>
      </w:r>
      <w:r>
        <w:rPr>
          <w:rFonts w:hint="eastAsia"/>
          <w:b/>
          <w:bCs/>
          <w:sz w:val="24"/>
          <w:szCs w:val="32"/>
        </w:rPr>
        <w:t>1</w:t>
      </w:r>
      <w:r>
        <w:rPr>
          <w:rFonts w:hint="eastAsia"/>
          <w:b/>
          <w:bCs/>
          <w:sz w:val="24"/>
          <w:szCs w:val="32"/>
        </w:rPr>
        <w:t>：</w:t>
      </w:r>
    </w:p>
    <w:tbl>
      <w:tblPr>
        <w:tblW w:w="10295" w:type="dxa"/>
        <w:tblInd w:w="-7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372"/>
        <w:gridCol w:w="884"/>
        <w:gridCol w:w="509"/>
        <w:gridCol w:w="455"/>
        <w:gridCol w:w="6121"/>
        <w:gridCol w:w="1216"/>
        <w:gridCol w:w="738"/>
      </w:tblGrid>
      <w:tr w:rsidR="00862835">
        <w:trPr>
          <w:trHeight w:val="90"/>
        </w:trPr>
        <w:tc>
          <w:tcPr>
            <w:tcW w:w="10295" w:type="dxa"/>
            <w:gridSpan w:val="7"/>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862835" w:rsidRDefault="00F6730C">
            <w:pPr>
              <w:spacing w:line="360" w:lineRule="auto"/>
              <w:jc w:val="center"/>
              <w:rPr>
                <w:rFonts w:ascii="宋体" w:hAnsi="宋体" w:cs="宋体"/>
                <w:szCs w:val="21"/>
              </w:rPr>
            </w:pPr>
            <w:r>
              <w:rPr>
                <w:rFonts w:ascii="仿宋_GB2312" w:eastAsia="仿宋_GB2312" w:hAnsi="宋体" w:cs="Arial" w:hint="eastAsia"/>
                <w:b/>
                <w:sz w:val="32"/>
                <w:szCs w:val="32"/>
              </w:rPr>
              <w:t>一、货物需求一览表</w:t>
            </w:r>
          </w:p>
        </w:tc>
      </w:tr>
      <w:tr w:rsidR="00862835">
        <w:trPr>
          <w:trHeight w:val="90"/>
        </w:trPr>
        <w:tc>
          <w:tcPr>
            <w:tcW w:w="372"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862835" w:rsidRDefault="00F6730C">
            <w:pPr>
              <w:spacing w:line="360" w:lineRule="auto"/>
              <w:jc w:val="center"/>
              <w:rPr>
                <w:rFonts w:ascii="宋体" w:hAnsi="宋体" w:cs="宋体"/>
                <w:szCs w:val="21"/>
              </w:rPr>
            </w:pPr>
            <w:r>
              <w:rPr>
                <w:rFonts w:asciiTheme="minorEastAsia" w:eastAsiaTheme="minorEastAsia" w:hAnsiTheme="minorEastAsia" w:hint="eastAsia"/>
                <w:b/>
                <w:szCs w:val="21"/>
              </w:rPr>
              <w:t>项号</w:t>
            </w:r>
          </w:p>
        </w:tc>
        <w:tc>
          <w:tcPr>
            <w:tcW w:w="884" w:type="dxa"/>
            <w:tcBorders>
              <w:top w:val="single" w:sz="8" w:space="0" w:color="000000"/>
              <w:left w:val="single" w:sz="6" w:space="0" w:color="000000"/>
              <w:bottom w:val="single" w:sz="6" w:space="0" w:color="000000"/>
              <w:right w:val="single" w:sz="6" w:space="0" w:color="000000"/>
            </w:tcBorders>
            <w:vAlign w:val="center"/>
          </w:tcPr>
          <w:p w:rsidR="00862835" w:rsidRDefault="00F6730C">
            <w:pPr>
              <w:spacing w:line="360" w:lineRule="auto"/>
              <w:jc w:val="center"/>
              <w:rPr>
                <w:rFonts w:ascii="宋体" w:hAnsi="宋体" w:cs="宋体"/>
                <w:szCs w:val="21"/>
              </w:rPr>
            </w:pPr>
            <w:r>
              <w:rPr>
                <w:rFonts w:asciiTheme="minorEastAsia" w:eastAsiaTheme="minorEastAsia" w:hAnsiTheme="minorEastAsia" w:hint="eastAsia"/>
                <w:b/>
                <w:szCs w:val="21"/>
              </w:rPr>
              <w:t>标的的名称</w:t>
            </w:r>
          </w:p>
        </w:tc>
        <w:tc>
          <w:tcPr>
            <w:tcW w:w="509" w:type="dxa"/>
            <w:tcBorders>
              <w:top w:val="single" w:sz="8" w:space="0" w:color="000000"/>
              <w:left w:val="single" w:sz="6" w:space="0" w:color="000000"/>
              <w:bottom w:val="single" w:sz="6" w:space="0" w:color="000000"/>
              <w:right w:val="single" w:sz="6" w:space="0" w:color="000000"/>
            </w:tcBorders>
            <w:vAlign w:val="center"/>
          </w:tcPr>
          <w:p w:rsidR="00862835" w:rsidRDefault="00F6730C">
            <w:pPr>
              <w:spacing w:line="360" w:lineRule="auto"/>
              <w:jc w:val="center"/>
              <w:rPr>
                <w:rFonts w:ascii="宋体" w:hAnsi="宋体" w:cs="宋体"/>
                <w:szCs w:val="21"/>
              </w:rPr>
            </w:pPr>
            <w:r>
              <w:rPr>
                <w:rFonts w:asciiTheme="minorEastAsia" w:eastAsiaTheme="minorEastAsia" w:hAnsiTheme="minorEastAsia" w:hint="eastAsia"/>
                <w:b/>
                <w:szCs w:val="21"/>
              </w:rPr>
              <w:t>单位</w:t>
            </w:r>
          </w:p>
        </w:tc>
        <w:tc>
          <w:tcPr>
            <w:tcW w:w="455" w:type="dxa"/>
            <w:tcBorders>
              <w:top w:val="single" w:sz="8" w:space="0" w:color="000000"/>
              <w:left w:val="single" w:sz="6" w:space="0" w:color="000000"/>
              <w:bottom w:val="single" w:sz="6" w:space="0" w:color="000000"/>
              <w:right w:val="single" w:sz="6" w:space="0" w:color="000000"/>
            </w:tcBorders>
            <w:vAlign w:val="center"/>
          </w:tcPr>
          <w:p w:rsidR="00862835" w:rsidRDefault="00F6730C">
            <w:pPr>
              <w:spacing w:line="360" w:lineRule="auto"/>
              <w:jc w:val="center"/>
              <w:rPr>
                <w:rFonts w:ascii="宋体" w:hAnsi="宋体" w:cs="宋体"/>
                <w:szCs w:val="21"/>
              </w:rPr>
            </w:pPr>
            <w:r>
              <w:rPr>
                <w:rFonts w:asciiTheme="minorEastAsia" w:eastAsiaTheme="minorEastAsia" w:hAnsiTheme="minorEastAsia" w:hint="eastAsia"/>
                <w:b/>
                <w:szCs w:val="21"/>
              </w:rPr>
              <w:t>数量</w:t>
            </w:r>
          </w:p>
        </w:tc>
        <w:tc>
          <w:tcPr>
            <w:tcW w:w="6121" w:type="dxa"/>
            <w:tcBorders>
              <w:top w:val="single" w:sz="8" w:space="0" w:color="000000"/>
              <w:left w:val="single" w:sz="6" w:space="0" w:color="000000"/>
              <w:bottom w:val="single" w:sz="6" w:space="0" w:color="000000"/>
              <w:right w:val="single" w:sz="6" w:space="0" w:color="000000"/>
            </w:tcBorders>
            <w:vAlign w:val="center"/>
          </w:tcPr>
          <w:p w:rsidR="00862835" w:rsidRDefault="00F6730C">
            <w:pPr>
              <w:spacing w:line="360" w:lineRule="auto"/>
              <w:jc w:val="center"/>
              <w:rPr>
                <w:rFonts w:ascii="宋体" w:hAnsi="宋体" w:cs="宋体"/>
                <w:szCs w:val="21"/>
                <w:lang w:bidi="ar"/>
              </w:rPr>
            </w:pPr>
            <w:r>
              <w:rPr>
                <w:rFonts w:asciiTheme="minorEastAsia" w:eastAsiaTheme="minorEastAsia" w:hAnsiTheme="minorEastAsia" w:hint="eastAsia"/>
                <w:b/>
                <w:szCs w:val="21"/>
              </w:rPr>
              <w:t>技术参数要求</w:t>
            </w:r>
          </w:p>
        </w:tc>
        <w:tc>
          <w:tcPr>
            <w:tcW w:w="1216" w:type="dxa"/>
            <w:tcBorders>
              <w:top w:val="single" w:sz="8" w:space="0" w:color="000000"/>
              <w:left w:val="single" w:sz="6" w:space="0" w:color="000000"/>
              <w:bottom w:val="single" w:sz="6" w:space="0" w:color="000000"/>
              <w:right w:val="single" w:sz="8" w:space="0" w:color="000000"/>
            </w:tcBorders>
            <w:vAlign w:val="center"/>
          </w:tcPr>
          <w:p w:rsidR="00862835" w:rsidRDefault="00F6730C">
            <w:pPr>
              <w:spacing w:line="360" w:lineRule="auto"/>
              <w:jc w:val="center"/>
              <w:rPr>
                <w:rFonts w:ascii="宋体" w:hAnsi="宋体" w:cs="宋体"/>
                <w:szCs w:val="21"/>
              </w:rPr>
            </w:pPr>
            <w:r>
              <w:rPr>
                <w:rFonts w:ascii="宋体" w:hAnsi="宋体" w:cs="宋体" w:hint="eastAsia"/>
                <w:b/>
                <w:bCs/>
                <w:szCs w:val="21"/>
              </w:rPr>
              <w:t>最高限价（万元）</w:t>
            </w:r>
          </w:p>
        </w:tc>
        <w:tc>
          <w:tcPr>
            <w:tcW w:w="738" w:type="dxa"/>
            <w:tcBorders>
              <w:top w:val="single" w:sz="8" w:space="0" w:color="000000"/>
              <w:left w:val="single" w:sz="6" w:space="0" w:color="000000"/>
              <w:bottom w:val="single" w:sz="6" w:space="0" w:color="000000"/>
              <w:right w:val="single" w:sz="8" w:space="0" w:color="000000"/>
            </w:tcBorders>
            <w:vAlign w:val="center"/>
          </w:tcPr>
          <w:p w:rsidR="00862835" w:rsidRDefault="00F6730C">
            <w:pPr>
              <w:spacing w:line="360" w:lineRule="auto"/>
              <w:jc w:val="center"/>
              <w:rPr>
                <w:rFonts w:ascii="宋体" w:hAnsi="宋体" w:cs="宋体"/>
                <w:szCs w:val="21"/>
              </w:rPr>
            </w:pPr>
            <w:r>
              <w:rPr>
                <w:rFonts w:asciiTheme="minorEastAsia" w:eastAsiaTheme="minorEastAsia" w:hAnsiTheme="minorEastAsia" w:hint="eastAsia"/>
                <w:b/>
                <w:szCs w:val="21"/>
              </w:rPr>
              <w:t>所属行业</w:t>
            </w:r>
          </w:p>
        </w:tc>
      </w:tr>
      <w:tr w:rsidR="00862835">
        <w:trPr>
          <w:trHeight w:val="90"/>
        </w:trPr>
        <w:tc>
          <w:tcPr>
            <w:tcW w:w="372"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862835" w:rsidRDefault="00F6730C">
            <w:pPr>
              <w:spacing w:line="360" w:lineRule="auto"/>
              <w:jc w:val="center"/>
              <w:rPr>
                <w:rFonts w:ascii="宋体" w:hAnsi="宋体" w:cs="宋体"/>
                <w:b/>
                <w:szCs w:val="21"/>
              </w:rPr>
            </w:pPr>
            <w:r>
              <w:rPr>
                <w:rFonts w:ascii="宋体" w:hAnsi="宋体" w:cs="宋体" w:hint="eastAsia"/>
                <w:szCs w:val="21"/>
              </w:rPr>
              <w:t>1</w:t>
            </w:r>
          </w:p>
        </w:tc>
        <w:tc>
          <w:tcPr>
            <w:tcW w:w="884" w:type="dxa"/>
            <w:tcBorders>
              <w:top w:val="single" w:sz="8" w:space="0" w:color="000000"/>
              <w:left w:val="single" w:sz="6" w:space="0" w:color="000000"/>
              <w:bottom w:val="single" w:sz="6" w:space="0" w:color="000000"/>
              <w:right w:val="single" w:sz="6" w:space="0" w:color="000000"/>
            </w:tcBorders>
            <w:vAlign w:val="center"/>
          </w:tcPr>
          <w:p w:rsidR="00862835" w:rsidRDefault="00F6730C">
            <w:pPr>
              <w:spacing w:line="360" w:lineRule="auto"/>
              <w:jc w:val="center"/>
              <w:rPr>
                <w:rFonts w:ascii="宋体" w:hAnsi="宋体" w:cs="宋体"/>
                <w:szCs w:val="21"/>
              </w:rPr>
            </w:pPr>
            <w:r>
              <w:rPr>
                <w:rFonts w:ascii="宋体" w:hAnsi="宋体" w:cs="宋体" w:hint="eastAsia"/>
                <w:szCs w:val="21"/>
              </w:rPr>
              <w:t>全身应用台式彩色多普勒超声诊断</w:t>
            </w:r>
            <w:r>
              <w:rPr>
                <w:rFonts w:ascii="宋体" w:hAnsi="宋体" w:cs="宋体" w:hint="eastAsia"/>
                <w:szCs w:val="21"/>
              </w:rPr>
              <w:lastRenderedPageBreak/>
              <w:t>系统</w:t>
            </w:r>
          </w:p>
        </w:tc>
        <w:tc>
          <w:tcPr>
            <w:tcW w:w="509" w:type="dxa"/>
            <w:tcBorders>
              <w:top w:val="single" w:sz="8" w:space="0" w:color="000000"/>
              <w:left w:val="single" w:sz="6" w:space="0" w:color="000000"/>
              <w:bottom w:val="single" w:sz="6" w:space="0" w:color="000000"/>
              <w:right w:val="single" w:sz="6" w:space="0" w:color="000000"/>
            </w:tcBorders>
            <w:vAlign w:val="center"/>
          </w:tcPr>
          <w:p w:rsidR="00862835" w:rsidRDefault="00F6730C">
            <w:pPr>
              <w:spacing w:line="360" w:lineRule="auto"/>
              <w:jc w:val="center"/>
              <w:rPr>
                <w:rFonts w:ascii="宋体" w:hAnsi="宋体" w:cs="宋体"/>
                <w:szCs w:val="21"/>
              </w:rPr>
            </w:pPr>
            <w:r>
              <w:rPr>
                <w:rFonts w:ascii="宋体" w:hAnsi="宋体" w:cs="宋体" w:hint="eastAsia"/>
                <w:szCs w:val="21"/>
              </w:rPr>
              <w:lastRenderedPageBreak/>
              <w:t>套</w:t>
            </w:r>
          </w:p>
        </w:tc>
        <w:tc>
          <w:tcPr>
            <w:tcW w:w="455" w:type="dxa"/>
            <w:tcBorders>
              <w:top w:val="single" w:sz="8" w:space="0" w:color="000000"/>
              <w:left w:val="single" w:sz="6" w:space="0" w:color="000000"/>
              <w:bottom w:val="single" w:sz="6" w:space="0" w:color="000000"/>
              <w:right w:val="single" w:sz="6" w:space="0" w:color="000000"/>
            </w:tcBorders>
            <w:vAlign w:val="center"/>
          </w:tcPr>
          <w:p w:rsidR="00862835" w:rsidRDefault="00F6730C">
            <w:pPr>
              <w:spacing w:line="360" w:lineRule="auto"/>
              <w:jc w:val="center"/>
              <w:rPr>
                <w:rFonts w:ascii="宋体" w:hAnsi="宋体" w:cs="宋体"/>
                <w:szCs w:val="21"/>
              </w:rPr>
            </w:pPr>
            <w:r>
              <w:rPr>
                <w:rFonts w:ascii="宋体" w:hAnsi="宋体" w:cs="宋体" w:hint="eastAsia"/>
                <w:szCs w:val="21"/>
              </w:rPr>
              <w:t>1</w:t>
            </w:r>
          </w:p>
        </w:tc>
        <w:tc>
          <w:tcPr>
            <w:tcW w:w="6121" w:type="dxa"/>
            <w:tcBorders>
              <w:top w:val="single" w:sz="8" w:space="0" w:color="000000"/>
              <w:left w:val="single" w:sz="6" w:space="0" w:color="000000"/>
              <w:bottom w:val="single" w:sz="6" w:space="0" w:color="000000"/>
              <w:right w:val="single" w:sz="6" w:space="0" w:color="000000"/>
            </w:tcBorders>
            <w:vAlign w:val="center"/>
          </w:tcPr>
          <w:p w:rsidR="00862835" w:rsidRDefault="00F6730C">
            <w:pPr>
              <w:pStyle w:val="a7"/>
              <w:spacing w:line="360" w:lineRule="auto"/>
              <w:rPr>
                <w:rFonts w:ascii="宋体" w:hAnsi="宋体" w:cs="宋体"/>
                <w:szCs w:val="21"/>
              </w:rPr>
            </w:pPr>
            <w:r>
              <w:rPr>
                <w:rFonts w:ascii="宋体" w:hAnsi="宋体" w:cs="宋体" w:hint="eastAsia"/>
                <w:szCs w:val="21"/>
              </w:rPr>
              <w:t>1.彩色多普勒超声诊断仪：</w:t>
            </w:r>
          </w:p>
          <w:p w:rsidR="00862835" w:rsidRDefault="00F6730C">
            <w:pPr>
              <w:pStyle w:val="a7"/>
              <w:spacing w:line="360" w:lineRule="auto"/>
              <w:rPr>
                <w:rFonts w:ascii="宋体" w:hAnsi="宋体" w:cs="宋体"/>
                <w:szCs w:val="21"/>
              </w:rPr>
            </w:pPr>
            <w:r>
              <w:rPr>
                <w:rFonts w:ascii="宋体" w:hAnsi="宋体" w:cs="宋体" w:hint="eastAsia"/>
                <w:szCs w:val="21"/>
              </w:rPr>
              <w:t>1.1 ≥23英寸宽屏显示器，分辨率为≥1920 × 1080，可调节支撑臂</w:t>
            </w:r>
          </w:p>
          <w:p w:rsidR="00862835" w:rsidRDefault="00F6730C">
            <w:pPr>
              <w:pStyle w:val="a7"/>
              <w:spacing w:line="360" w:lineRule="auto"/>
              <w:rPr>
                <w:rFonts w:ascii="宋体" w:hAnsi="宋体" w:cs="宋体"/>
                <w:szCs w:val="21"/>
              </w:rPr>
            </w:pPr>
            <w:r>
              <w:rPr>
                <w:rFonts w:ascii="宋体" w:hAnsi="宋体" w:cs="宋体" w:hint="eastAsia"/>
                <w:szCs w:val="21"/>
              </w:rPr>
              <w:t>1.2具有组织特性优化成像技术，支持凸阵/线阵等探头，分级</w:t>
            </w:r>
            <w:r>
              <w:rPr>
                <w:rFonts w:ascii="宋体" w:hAnsi="宋体" w:cs="宋体" w:hint="eastAsia"/>
                <w:szCs w:val="21"/>
              </w:rPr>
              <w:lastRenderedPageBreak/>
              <w:t>可调</w:t>
            </w:r>
          </w:p>
          <w:p w:rsidR="00862835" w:rsidRDefault="00F6730C">
            <w:pPr>
              <w:pStyle w:val="a7"/>
              <w:spacing w:line="360" w:lineRule="auto"/>
              <w:rPr>
                <w:rFonts w:ascii="宋体" w:hAnsi="宋体" w:cs="宋体"/>
                <w:szCs w:val="21"/>
              </w:rPr>
            </w:pPr>
            <w:r>
              <w:rPr>
                <w:rFonts w:ascii="宋体" w:hAnsi="宋体" w:cs="宋体" w:hint="eastAsia"/>
                <w:szCs w:val="21"/>
              </w:rPr>
              <w:t>1.3具有组织谐波成像，包括脉冲减影谐波、滤波谐波和差量谐波等成像</w:t>
            </w:r>
          </w:p>
          <w:p w:rsidR="00862835" w:rsidRDefault="00F6730C">
            <w:pPr>
              <w:pStyle w:val="a7"/>
              <w:spacing w:line="360" w:lineRule="auto"/>
              <w:rPr>
                <w:rFonts w:ascii="宋体" w:hAnsi="宋体" w:cs="宋体"/>
                <w:szCs w:val="21"/>
              </w:rPr>
            </w:pPr>
            <w:r>
              <w:rPr>
                <w:rFonts w:ascii="宋体" w:hAnsi="宋体" w:cs="宋体" w:hint="eastAsia"/>
                <w:szCs w:val="21"/>
              </w:rPr>
              <w:t>1.4具有差量组织谐波成像技术，同时发射低频/高频两个不同频率的基波，接收二次谐波和高低频波的差量波，实现宽带谐波成像</w:t>
            </w:r>
          </w:p>
          <w:p w:rsidR="00862835" w:rsidRDefault="00F6730C">
            <w:pPr>
              <w:pStyle w:val="a7"/>
              <w:spacing w:line="360" w:lineRule="auto"/>
              <w:rPr>
                <w:rFonts w:ascii="宋体" w:hAnsi="宋体" w:cs="宋体"/>
                <w:szCs w:val="21"/>
              </w:rPr>
            </w:pPr>
            <w:r>
              <w:rPr>
                <w:rFonts w:ascii="宋体" w:hAnsi="宋体" w:cs="宋体" w:hint="eastAsia"/>
                <w:szCs w:val="21"/>
              </w:rPr>
              <w:t>1.5具有高级复合成像技术，包括空间复合、频率复合和斑点噪声消除等技术，增强组织的边界显示，减少斑点噪声，支持所有凸阵、线阵、双平面腔内、穿刺及腹腔镜等探头</w:t>
            </w:r>
          </w:p>
          <w:p w:rsidR="00862835" w:rsidRDefault="00F6730C">
            <w:pPr>
              <w:pStyle w:val="a7"/>
              <w:spacing w:line="360" w:lineRule="auto"/>
              <w:rPr>
                <w:rFonts w:ascii="宋体" w:hAnsi="宋体" w:cs="宋体"/>
                <w:szCs w:val="21"/>
              </w:rPr>
            </w:pPr>
            <w:r>
              <w:rPr>
                <w:rFonts w:ascii="宋体" w:hAnsi="宋体" w:cs="宋体" w:hint="eastAsia"/>
                <w:szCs w:val="21"/>
              </w:rPr>
              <w:t>1.6 具有</w:t>
            </w:r>
            <w:r>
              <w:rPr>
                <w:rFonts w:hint="eastAsia"/>
              </w:rPr>
              <w:t>动态</w:t>
            </w:r>
            <w:r>
              <w:rPr>
                <w:rFonts w:ascii="宋体" w:hAnsi="宋体" w:cs="宋体" w:hint="eastAsia"/>
                <w:szCs w:val="21"/>
              </w:rPr>
              <w:t>血流成像技术：高级动态血流成像，无外溢显示≤0.2mm的血管血流，具有方向性显示，可进行频谱测量</w:t>
            </w:r>
          </w:p>
          <w:p w:rsidR="00862835" w:rsidRDefault="00F6730C">
            <w:pPr>
              <w:pStyle w:val="a7"/>
              <w:spacing w:line="360" w:lineRule="auto"/>
              <w:rPr>
                <w:rFonts w:ascii="宋体" w:hAnsi="宋体" w:cs="宋体"/>
                <w:szCs w:val="21"/>
              </w:rPr>
            </w:pPr>
            <w:r>
              <w:rPr>
                <w:rFonts w:ascii="宋体" w:hAnsi="宋体" w:cs="宋体" w:hint="eastAsia"/>
                <w:szCs w:val="21"/>
              </w:rPr>
              <w:t>1.7具有精确成像技术，有效降低组织结构中高回声区域的饱和度，可应用在所有探头上</w:t>
            </w:r>
          </w:p>
          <w:p w:rsidR="00862835" w:rsidRDefault="00F6730C">
            <w:pPr>
              <w:pStyle w:val="a7"/>
              <w:spacing w:line="360" w:lineRule="auto"/>
              <w:rPr>
                <w:rFonts w:ascii="宋体" w:hAnsi="宋体" w:cs="宋体"/>
                <w:szCs w:val="21"/>
              </w:rPr>
            </w:pPr>
            <w:r>
              <w:rPr>
                <w:rFonts w:ascii="宋体" w:hAnsi="宋体" w:cs="宋体" w:hint="eastAsia"/>
                <w:szCs w:val="21"/>
              </w:rPr>
              <w:t>1.8具有智能图像优化技术，可应用在二维、频谱及彩色多普勒等模式。</w:t>
            </w:r>
          </w:p>
          <w:p w:rsidR="00862835" w:rsidRDefault="00F6730C">
            <w:pPr>
              <w:pStyle w:val="a7"/>
              <w:spacing w:line="360" w:lineRule="auto"/>
              <w:rPr>
                <w:rFonts w:ascii="宋体" w:hAnsi="宋体" w:cs="宋体"/>
                <w:szCs w:val="21"/>
              </w:rPr>
            </w:pPr>
            <w:r>
              <w:rPr>
                <w:rFonts w:ascii="宋体" w:hAnsi="宋体" w:cs="宋体" w:hint="eastAsia"/>
                <w:szCs w:val="21"/>
              </w:rPr>
              <w:t>1.9具有组织多普勒成像，支持相控阵探头、凸阵探头和经食道探头等</w:t>
            </w:r>
          </w:p>
          <w:p w:rsidR="00862835" w:rsidRDefault="00F6730C">
            <w:pPr>
              <w:pStyle w:val="a7"/>
              <w:spacing w:line="360" w:lineRule="auto"/>
              <w:rPr>
                <w:rFonts w:ascii="宋体" w:hAnsi="宋体" w:cs="宋体"/>
                <w:szCs w:val="21"/>
              </w:rPr>
            </w:pPr>
            <w:r>
              <w:rPr>
                <w:rFonts w:ascii="宋体" w:hAnsi="宋体" w:cs="宋体" w:hint="eastAsia"/>
                <w:szCs w:val="21"/>
              </w:rPr>
              <w:t>1.10 具有穿刺针增强显示</w:t>
            </w:r>
          </w:p>
          <w:p w:rsidR="00862835" w:rsidRDefault="00F6730C">
            <w:pPr>
              <w:pStyle w:val="a7"/>
              <w:spacing w:line="360" w:lineRule="auto"/>
              <w:rPr>
                <w:rFonts w:ascii="宋体" w:hAnsi="宋体" w:cs="宋体"/>
                <w:szCs w:val="21"/>
              </w:rPr>
            </w:pPr>
            <w:r>
              <w:rPr>
                <w:rFonts w:ascii="宋体" w:hAnsi="宋体" w:cs="宋体" w:hint="eastAsia"/>
                <w:szCs w:val="21"/>
              </w:rPr>
              <w:t>▲1.11具有</w:t>
            </w:r>
            <w:r>
              <w:rPr>
                <w:rFonts w:hint="eastAsia"/>
              </w:rPr>
              <w:t>血流显示技术</w:t>
            </w:r>
            <w:r>
              <w:rPr>
                <w:rFonts w:ascii="宋体" w:hAnsi="宋体" w:cs="宋体" w:hint="eastAsia"/>
                <w:szCs w:val="21"/>
              </w:rPr>
              <w:t>血流显示技术：彩色标尺最低显示≤0.2cm/s。常规检查条件下成像帧频≥50帧/秒，可取频谱进行定量</w:t>
            </w:r>
          </w:p>
          <w:p w:rsidR="00862835" w:rsidRDefault="00F6730C">
            <w:pPr>
              <w:pStyle w:val="a7"/>
              <w:spacing w:line="360" w:lineRule="auto"/>
              <w:rPr>
                <w:rFonts w:ascii="宋体" w:hAnsi="宋体" w:cs="宋体"/>
                <w:szCs w:val="21"/>
              </w:rPr>
            </w:pPr>
            <w:r>
              <w:rPr>
                <w:rFonts w:ascii="宋体" w:hAnsi="宋体" w:cs="宋体" w:hint="eastAsia"/>
                <w:szCs w:val="21"/>
              </w:rPr>
              <w:t>1.11.1具有血流成像的三维成像模式，使用常规探头，实现超低速血流的立体显示</w:t>
            </w:r>
          </w:p>
          <w:p w:rsidR="00862835" w:rsidRDefault="00F6730C">
            <w:pPr>
              <w:pStyle w:val="a7"/>
              <w:spacing w:line="360" w:lineRule="auto"/>
              <w:rPr>
                <w:rFonts w:ascii="宋体" w:hAnsi="宋体" w:cs="宋体"/>
                <w:szCs w:val="21"/>
              </w:rPr>
            </w:pPr>
            <w:r>
              <w:rPr>
                <w:rFonts w:ascii="宋体" w:hAnsi="宋体" w:cs="宋体" w:hint="eastAsia"/>
                <w:szCs w:val="21"/>
              </w:rPr>
              <w:t>1.11.2具有超微血流成像的血管指数定量：检测超低速血流信号分布密度，计算血流信号在目标区域内的像素、面积及像素比</w:t>
            </w:r>
          </w:p>
          <w:p w:rsidR="00862835" w:rsidRDefault="00F6730C">
            <w:pPr>
              <w:pStyle w:val="a7"/>
              <w:spacing w:line="360" w:lineRule="auto"/>
              <w:rPr>
                <w:rFonts w:ascii="宋体" w:hAnsi="宋体" w:cs="宋体"/>
                <w:szCs w:val="21"/>
              </w:rPr>
            </w:pPr>
            <w:r>
              <w:rPr>
                <w:rFonts w:ascii="宋体" w:hAnsi="宋体" w:cs="宋体" w:hint="eastAsia"/>
                <w:szCs w:val="21"/>
              </w:rPr>
              <w:t>▲1.12 声衰减成像，对肝脏组织的衰减系数进行测量及可视化显示。</w:t>
            </w:r>
          </w:p>
          <w:p w:rsidR="00862835" w:rsidRDefault="00F6730C">
            <w:pPr>
              <w:pStyle w:val="a7"/>
              <w:spacing w:line="360" w:lineRule="auto"/>
              <w:rPr>
                <w:rFonts w:ascii="宋体" w:hAnsi="宋体" w:cs="宋体"/>
                <w:szCs w:val="21"/>
              </w:rPr>
            </w:pPr>
            <w:r>
              <w:rPr>
                <w:rFonts w:ascii="宋体" w:hAnsi="宋体" w:cs="宋体" w:hint="eastAsia"/>
                <w:szCs w:val="21"/>
              </w:rPr>
              <w:t>▲1.13 超声造影成像功能，具有≥2种监控模式</w:t>
            </w:r>
          </w:p>
          <w:p w:rsidR="00862835" w:rsidRDefault="00F6730C">
            <w:pPr>
              <w:pStyle w:val="a7"/>
              <w:spacing w:line="360" w:lineRule="auto"/>
              <w:rPr>
                <w:rFonts w:ascii="宋体" w:hAnsi="宋体" w:cs="宋体"/>
                <w:szCs w:val="21"/>
              </w:rPr>
            </w:pPr>
            <w:r>
              <w:rPr>
                <w:rFonts w:ascii="宋体" w:hAnsi="宋体" w:cs="宋体" w:hint="eastAsia"/>
                <w:szCs w:val="21"/>
              </w:rPr>
              <w:t>1.13.1支持三维立体显示</w:t>
            </w:r>
          </w:p>
          <w:p w:rsidR="00862835" w:rsidRDefault="00F6730C">
            <w:pPr>
              <w:pStyle w:val="a7"/>
              <w:spacing w:line="360" w:lineRule="auto"/>
              <w:rPr>
                <w:rFonts w:ascii="宋体" w:hAnsi="宋体" w:cs="宋体"/>
                <w:szCs w:val="21"/>
              </w:rPr>
            </w:pPr>
            <w:r>
              <w:rPr>
                <w:rFonts w:ascii="宋体" w:hAnsi="宋体" w:cs="宋体" w:hint="eastAsia"/>
                <w:szCs w:val="21"/>
              </w:rPr>
              <w:t>1.13.2血管识别成像模式，用≥3种不同颜色显示造影剂灌注状</w:t>
            </w:r>
            <w:r>
              <w:rPr>
                <w:rFonts w:ascii="宋体" w:hAnsi="宋体" w:cs="宋体" w:hint="eastAsia"/>
                <w:szCs w:val="21"/>
              </w:rPr>
              <w:lastRenderedPageBreak/>
              <w:t>态</w:t>
            </w:r>
          </w:p>
          <w:p w:rsidR="00862835" w:rsidRDefault="00F6730C">
            <w:pPr>
              <w:pStyle w:val="a7"/>
              <w:spacing w:line="360" w:lineRule="auto"/>
              <w:rPr>
                <w:rFonts w:ascii="宋体" w:hAnsi="宋体" w:cs="宋体"/>
                <w:szCs w:val="21"/>
              </w:rPr>
            </w:pPr>
            <w:r>
              <w:rPr>
                <w:rFonts w:ascii="宋体" w:hAnsi="宋体" w:cs="宋体" w:hint="eastAsia"/>
                <w:szCs w:val="21"/>
              </w:rPr>
              <w:t>1.13.3造影微血管成像，可显示≥0.1mm血管网的造影剂灌注具有运动抑制功能</w:t>
            </w:r>
          </w:p>
          <w:p w:rsidR="00862835" w:rsidRDefault="00F6730C">
            <w:pPr>
              <w:pStyle w:val="a7"/>
              <w:spacing w:line="360" w:lineRule="auto"/>
              <w:rPr>
                <w:rFonts w:ascii="宋体" w:hAnsi="宋体" w:cs="宋体"/>
                <w:szCs w:val="21"/>
              </w:rPr>
            </w:pPr>
            <w:r>
              <w:rPr>
                <w:rFonts w:ascii="宋体" w:hAnsi="宋体" w:cs="宋体" w:hint="eastAsia"/>
                <w:szCs w:val="21"/>
              </w:rPr>
              <w:t>1.13.4造影微血管参数成像，根据造影剂灌注的时间顺序进行彩色编码</w:t>
            </w:r>
          </w:p>
          <w:p w:rsidR="00862835" w:rsidRDefault="00F6730C">
            <w:pPr>
              <w:pStyle w:val="a7"/>
              <w:spacing w:line="360" w:lineRule="auto"/>
              <w:rPr>
                <w:rFonts w:ascii="宋体" w:hAnsi="宋体" w:cs="宋体"/>
                <w:szCs w:val="21"/>
              </w:rPr>
            </w:pPr>
            <w:r>
              <w:rPr>
                <w:rFonts w:ascii="宋体" w:hAnsi="宋体" w:cs="宋体" w:hint="eastAsia"/>
                <w:szCs w:val="21"/>
              </w:rPr>
              <w:t>1.13.5造影超微血流成像模式，增强显示超低速造影剂信号</w:t>
            </w:r>
          </w:p>
          <w:p w:rsidR="00862835" w:rsidRDefault="00F6730C">
            <w:pPr>
              <w:pStyle w:val="a7"/>
              <w:spacing w:line="360" w:lineRule="auto"/>
              <w:rPr>
                <w:rFonts w:ascii="宋体" w:hAnsi="宋体" w:cs="宋体"/>
                <w:szCs w:val="21"/>
              </w:rPr>
            </w:pPr>
            <w:r>
              <w:rPr>
                <w:rFonts w:ascii="宋体" w:hAnsi="宋体" w:cs="宋体" w:hint="eastAsia"/>
                <w:szCs w:val="21"/>
              </w:rPr>
              <w:t>1.13.6 具有同屏≥2幅实时显示功能，分别显示不同模式下的造影图像</w:t>
            </w:r>
          </w:p>
          <w:p w:rsidR="00862835" w:rsidRDefault="00F6730C">
            <w:pPr>
              <w:pStyle w:val="a7"/>
              <w:spacing w:line="360" w:lineRule="auto"/>
              <w:rPr>
                <w:rFonts w:ascii="宋体" w:hAnsi="宋体" w:cs="宋体"/>
                <w:szCs w:val="21"/>
              </w:rPr>
            </w:pPr>
            <w:r>
              <w:rPr>
                <w:rFonts w:ascii="宋体" w:hAnsi="宋体" w:cs="宋体" w:hint="eastAsia"/>
                <w:szCs w:val="21"/>
              </w:rPr>
              <w:t>1.13.7 具有超声造影定量功能，时间曲线分析具有运动自动追踪功能</w:t>
            </w:r>
          </w:p>
          <w:p w:rsidR="00862835" w:rsidRDefault="00F6730C">
            <w:pPr>
              <w:pStyle w:val="a7"/>
              <w:spacing w:line="360" w:lineRule="auto"/>
              <w:rPr>
                <w:rFonts w:ascii="宋体" w:hAnsi="宋体" w:cs="宋体"/>
                <w:szCs w:val="21"/>
              </w:rPr>
            </w:pPr>
            <w:r>
              <w:rPr>
                <w:rFonts w:ascii="宋体" w:hAnsi="宋体" w:cs="宋体" w:hint="eastAsia"/>
                <w:szCs w:val="21"/>
              </w:rPr>
              <w:t>1.13.8 具有超声造影定量拟合曲线功能</w:t>
            </w:r>
          </w:p>
          <w:p w:rsidR="00862835" w:rsidRDefault="00F6730C">
            <w:pPr>
              <w:pStyle w:val="a7"/>
              <w:spacing w:line="360" w:lineRule="auto"/>
              <w:rPr>
                <w:rFonts w:ascii="宋体" w:hAnsi="宋体" w:cs="宋体"/>
                <w:szCs w:val="21"/>
              </w:rPr>
            </w:pPr>
            <w:r>
              <w:rPr>
                <w:rFonts w:ascii="宋体" w:hAnsi="宋体" w:cs="宋体" w:hint="eastAsia"/>
                <w:szCs w:val="21"/>
              </w:rPr>
              <w:t>1.14 剪切波弹性成像， 2D模式的剪切波成像方式；支持凸阵、线阵和腔内等探头</w:t>
            </w:r>
          </w:p>
          <w:p w:rsidR="00862835" w:rsidRDefault="00F6730C">
            <w:pPr>
              <w:pStyle w:val="a7"/>
              <w:spacing w:line="360" w:lineRule="auto"/>
              <w:rPr>
                <w:rFonts w:ascii="宋体" w:hAnsi="宋体" w:cs="宋体"/>
                <w:szCs w:val="21"/>
              </w:rPr>
            </w:pPr>
            <w:r>
              <w:rPr>
                <w:rFonts w:ascii="宋体" w:hAnsi="宋体" w:cs="宋体" w:hint="eastAsia"/>
                <w:szCs w:val="21"/>
              </w:rPr>
              <w:t xml:space="preserve">1.14.1可显示剪切波传播的速度图(m/s)和组织的弹性图(kPa) </w:t>
            </w:r>
          </w:p>
          <w:p w:rsidR="00862835" w:rsidRDefault="00F6730C">
            <w:pPr>
              <w:pStyle w:val="a7"/>
              <w:spacing w:line="360" w:lineRule="auto"/>
              <w:rPr>
                <w:rFonts w:ascii="宋体" w:hAnsi="宋体" w:cs="宋体"/>
                <w:szCs w:val="21"/>
              </w:rPr>
            </w:pPr>
            <w:r>
              <w:rPr>
                <w:rFonts w:ascii="宋体" w:hAnsi="宋体" w:cs="宋体" w:hint="eastAsia"/>
                <w:szCs w:val="21"/>
              </w:rPr>
              <w:t>1.14.2具有传播图模式，剪切波传播的等时到达曲线显示，可对剪切波传播速度做定性评估，也可作为质控指标指导采样区域选择，提高测量分析准确度</w:t>
            </w:r>
          </w:p>
          <w:p w:rsidR="00862835" w:rsidRDefault="00F6730C">
            <w:pPr>
              <w:pStyle w:val="a7"/>
              <w:spacing w:line="360" w:lineRule="auto"/>
              <w:rPr>
                <w:rFonts w:ascii="宋体" w:hAnsi="宋体" w:cs="宋体"/>
                <w:szCs w:val="21"/>
              </w:rPr>
            </w:pPr>
            <w:r>
              <w:rPr>
                <w:rFonts w:ascii="宋体" w:hAnsi="宋体" w:cs="宋体" w:hint="eastAsia"/>
                <w:szCs w:val="21"/>
              </w:rPr>
              <w:t>1.14.3可以实现≥2幅显示，分别显示B模式或速度图等</w:t>
            </w:r>
          </w:p>
          <w:p w:rsidR="00862835" w:rsidRDefault="00F6730C">
            <w:pPr>
              <w:pStyle w:val="a7"/>
              <w:spacing w:line="360" w:lineRule="auto"/>
              <w:rPr>
                <w:rFonts w:ascii="宋体" w:hAnsi="宋体" w:cs="宋体"/>
                <w:szCs w:val="21"/>
              </w:rPr>
            </w:pPr>
            <w:r>
              <w:rPr>
                <w:rFonts w:ascii="宋体" w:hAnsi="宋体" w:cs="宋体" w:hint="eastAsia"/>
                <w:szCs w:val="21"/>
              </w:rPr>
              <w:t>1.14.4剪切波弹性成像的三维立体显示功能</w:t>
            </w:r>
          </w:p>
          <w:p w:rsidR="00862835" w:rsidRDefault="00F6730C">
            <w:pPr>
              <w:pStyle w:val="a7"/>
              <w:spacing w:line="360" w:lineRule="auto"/>
              <w:rPr>
                <w:rFonts w:ascii="宋体" w:hAnsi="宋体" w:cs="宋体"/>
                <w:szCs w:val="21"/>
              </w:rPr>
            </w:pPr>
            <w:r>
              <w:rPr>
                <w:rFonts w:ascii="宋体" w:hAnsi="宋体" w:cs="宋体" w:hint="eastAsia"/>
                <w:szCs w:val="21"/>
              </w:rPr>
              <w:t>1.14.5 可根据ECG信号同步获取图像</w:t>
            </w:r>
          </w:p>
          <w:p w:rsidR="00862835" w:rsidRDefault="00F6730C">
            <w:pPr>
              <w:pStyle w:val="a7"/>
              <w:spacing w:line="360" w:lineRule="auto"/>
              <w:rPr>
                <w:rFonts w:ascii="宋体" w:hAnsi="宋体" w:cs="宋体"/>
                <w:szCs w:val="21"/>
              </w:rPr>
            </w:pPr>
            <w:r>
              <w:rPr>
                <w:rFonts w:ascii="宋体" w:hAnsi="宋体" w:cs="宋体" w:hint="eastAsia"/>
                <w:szCs w:val="21"/>
              </w:rPr>
              <w:t>1.14.6具有专业测量分析报告系统，测量区域可自动检测。可测量≥14组数据，至少具备均值、方差、中位数、四分位数等评估分析手段</w:t>
            </w:r>
          </w:p>
          <w:p w:rsidR="00862835" w:rsidRDefault="00F6730C">
            <w:pPr>
              <w:pStyle w:val="a7"/>
              <w:spacing w:line="360" w:lineRule="auto"/>
              <w:rPr>
                <w:rFonts w:ascii="宋体" w:hAnsi="宋体" w:cs="宋体"/>
                <w:szCs w:val="21"/>
              </w:rPr>
            </w:pPr>
            <w:r>
              <w:rPr>
                <w:rFonts w:ascii="宋体" w:hAnsi="宋体" w:cs="宋体" w:hint="eastAsia"/>
                <w:szCs w:val="21"/>
              </w:rPr>
              <w:t>1.15微小钙化增强显示，可以与原始图像实时双幅对比显示，可应用在乳腺、甲状腺等腺体组织恶性肿瘤的早期筛查及穿刺引导</w:t>
            </w:r>
          </w:p>
          <w:p w:rsidR="00862835" w:rsidRDefault="00F6730C">
            <w:pPr>
              <w:pStyle w:val="a7"/>
              <w:spacing w:line="360" w:lineRule="auto"/>
              <w:rPr>
                <w:rFonts w:ascii="宋体" w:hAnsi="宋体" w:cs="宋体"/>
                <w:szCs w:val="21"/>
              </w:rPr>
            </w:pPr>
            <w:r>
              <w:rPr>
                <w:rFonts w:ascii="宋体" w:hAnsi="宋体" w:cs="宋体" w:hint="eastAsia"/>
                <w:szCs w:val="21"/>
              </w:rPr>
              <w:t>1.16  4D成像功能</w:t>
            </w:r>
          </w:p>
          <w:p w:rsidR="00862835" w:rsidRDefault="00F6730C">
            <w:pPr>
              <w:pStyle w:val="a7"/>
              <w:spacing w:line="360" w:lineRule="auto"/>
              <w:rPr>
                <w:rFonts w:ascii="宋体" w:hAnsi="宋体" w:cs="宋体"/>
                <w:szCs w:val="21"/>
              </w:rPr>
            </w:pPr>
            <w:r>
              <w:rPr>
                <w:rFonts w:ascii="宋体" w:hAnsi="宋体" w:cs="宋体" w:hint="eastAsia"/>
                <w:szCs w:val="21"/>
              </w:rPr>
              <w:t>1.16 .1 支持容积显示、容积彩色显示、多切面断层显示和任意解剖切割线显示等；具有体素复合成像功能；具有图像编辑功能</w:t>
            </w:r>
          </w:p>
          <w:p w:rsidR="00862835" w:rsidRDefault="00F6730C">
            <w:pPr>
              <w:pStyle w:val="a7"/>
              <w:spacing w:line="360" w:lineRule="auto"/>
              <w:rPr>
                <w:rFonts w:ascii="宋体" w:hAnsi="宋体" w:cs="宋体"/>
                <w:szCs w:val="21"/>
              </w:rPr>
            </w:pPr>
            <w:r>
              <w:rPr>
                <w:rFonts w:ascii="宋体" w:hAnsi="宋体" w:cs="宋体" w:hint="eastAsia"/>
                <w:szCs w:val="21"/>
              </w:rPr>
              <w:t>1.16 .2 腔内容积探头至少支持4D穿刺功能和4D造影功能</w:t>
            </w:r>
          </w:p>
          <w:p w:rsidR="00862835" w:rsidRDefault="00F6730C">
            <w:pPr>
              <w:pStyle w:val="a7"/>
              <w:spacing w:line="360" w:lineRule="auto"/>
              <w:rPr>
                <w:rFonts w:ascii="宋体" w:hAnsi="宋体" w:cs="宋体"/>
                <w:szCs w:val="21"/>
              </w:rPr>
            </w:pPr>
            <w:r>
              <w:rPr>
                <w:rFonts w:ascii="宋体" w:hAnsi="宋体" w:cs="宋体" w:hint="eastAsia"/>
                <w:szCs w:val="21"/>
              </w:rPr>
              <w:lastRenderedPageBreak/>
              <w:t>1.17 测量和分析：（至少包含B型、M型、频谱多普勒、彩色多普勒）至少包含以下测量功能。</w:t>
            </w:r>
          </w:p>
          <w:p w:rsidR="00862835" w:rsidRDefault="00F6730C">
            <w:pPr>
              <w:pStyle w:val="a7"/>
              <w:spacing w:line="360" w:lineRule="auto"/>
              <w:rPr>
                <w:rFonts w:ascii="宋体" w:hAnsi="宋体" w:cs="宋体"/>
                <w:szCs w:val="21"/>
              </w:rPr>
            </w:pPr>
            <w:r>
              <w:rPr>
                <w:rFonts w:ascii="宋体" w:hAnsi="宋体" w:cs="宋体" w:hint="eastAsia"/>
                <w:szCs w:val="21"/>
              </w:rPr>
              <w:t>1.17.1 测量功能：</w:t>
            </w:r>
          </w:p>
          <w:p w:rsidR="00862835" w:rsidRDefault="00F6730C">
            <w:pPr>
              <w:pStyle w:val="a7"/>
              <w:spacing w:line="360" w:lineRule="auto"/>
              <w:rPr>
                <w:rFonts w:ascii="宋体" w:hAnsi="宋体" w:cs="宋体"/>
                <w:szCs w:val="21"/>
              </w:rPr>
            </w:pPr>
            <w:r>
              <w:rPr>
                <w:rFonts w:ascii="宋体" w:hAnsi="宋体" w:cs="宋体" w:hint="eastAsia"/>
                <w:szCs w:val="21"/>
              </w:rPr>
              <w:t>1.17.2 心脏功能测量与分析（至少包含B型、M型、D型、TDI、B/CFI/M型）</w:t>
            </w:r>
          </w:p>
          <w:p w:rsidR="00862835" w:rsidRDefault="00F6730C">
            <w:pPr>
              <w:pStyle w:val="a7"/>
              <w:spacing w:line="360" w:lineRule="auto"/>
              <w:rPr>
                <w:rFonts w:ascii="宋体" w:hAnsi="宋体" w:cs="宋体"/>
                <w:szCs w:val="21"/>
              </w:rPr>
            </w:pPr>
            <w:r>
              <w:rPr>
                <w:rFonts w:ascii="宋体" w:hAnsi="宋体" w:cs="宋体" w:hint="eastAsia"/>
                <w:szCs w:val="21"/>
              </w:rPr>
              <w:t>1.17.3 妇、产科测量与分析</w:t>
            </w:r>
          </w:p>
          <w:p w:rsidR="00862835" w:rsidRDefault="00F6730C">
            <w:pPr>
              <w:pStyle w:val="a7"/>
              <w:spacing w:line="360" w:lineRule="auto"/>
              <w:rPr>
                <w:rFonts w:ascii="宋体" w:hAnsi="宋体" w:cs="宋体"/>
                <w:szCs w:val="21"/>
              </w:rPr>
            </w:pPr>
            <w:r>
              <w:rPr>
                <w:rFonts w:ascii="宋体" w:hAnsi="宋体" w:cs="宋体" w:hint="eastAsia"/>
                <w:szCs w:val="21"/>
              </w:rPr>
              <w:t>1.17.4 血管血流测量与分析</w:t>
            </w:r>
          </w:p>
          <w:p w:rsidR="00862835" w:rsidRDefault="00F6730C">
            <w:pPr>
              <w:pStyle w:val="a7"/>
              <w:spacing w:line="360" w:lineRule="auto"/>
              <w:rPr>
                <w:rFonts w:ascii="宋体" w:hAnsi="宋体" w:cs="宋体"/>
                <w:szCs w:val="21"/>
              </w:rPr>
            </w:pPr>
            <w:r>
              <w:rPr>
                <w:rFonts w:ascii="宋体" w:hAnsi="宋体" w:cs="宋体" w:hint="eastAsia"/>
                <w:szCs w:val="21"/>
              </w:rPr>
              <w:t>1.17.5 血管内中膜自动测量</w:t>
            </w:r>
          </w:p>
          <w:p w:rsidR="00862835" w:rsidRDefault="00F6730C">
            <w:pPr>
              <w:pStyle w:val="a7"/>
              <w:spacing w:line="360" w:lineRule="auto"/>
              <w:rPr>
                <w:rFonts w:ascii="宋体" w:hAnsi="宋体" w:cs="宋体"/>
                <w:szCs w:val="21"/>
              </w:rPr>
            </w:pPr>
            <w:r>
              <w:rPr>
                <w:rFonts w:ascii="宋体" w:hAnsi="宋体" w:cs="宋体" w:hint="eastAsia"/>
                <w:szCs w:val="21"/>
              </w:rPr>
              <w:t>1.17.6 颈后透明层自动测量</w:t>
            </w:r>
          </w:p>
          <w:p w:rsidR="00862835" w:rsidRDefault="00F6730C">
            <w:pPr>
              <w:pStyle w:val="a7"/>
              <w:spacing w:line="360" w:lineRule="auto"/>
              <w:rPr>
                <w:rFonts w:ascii="宋体" w:hAnsi="宋体" w:cs="宋体"/>
                <w:szCs w:val="21"/>
              </w:rPr>
            </w:pPr>
            <w:r>
              <w:rPr>
                <w:rFonts w:ascii="宋体" w:hAnsi="宋体" w:cs="宋体" w:hint="eastAsia"/>
                <w:szCs w:val="21"/>
              </w:rPr>
              <w:t>1.17.7 血管指数分析工具</w:t>
            </w:r>
          </w:p>
          <w:p w:rsidR="00862835" w:rsidRDefault="00F6730C">
            <w:pPr>
              <w:pStyle w:val="a7"/>
              <w:spacing w:line="360" w:lineRule="auto"/>
              <w:rPr>
                <w:rFonts w:ascii="宋体" w:hAnsi="宋体" w:cs="宋体"/>
                <w:szCs w:val="21"/>
              </w:rPr>
            </w:pPr>
            <w:r>
              <w:rPr>
                <w:rFonts w:ascii="宋体" w:hAnsi="宋体" w:cs="宋体" w:hint="eastAsia"/>
                <w:szCs w:val="21"/>
              </w:rPr>
              <w:t>1.17.8 2D直方图分析工具</w:t>
            </w:r>
          </w:p>
          <w:p w:rsidR="00862835" w:rsidRDefault="00F6730C">
            <w:pPr>
              <w:pStyle w:val="a7"/>
              <w:spacing w:line="360" w:lineRule="auto"/>
              <w:rPr>
                <w:rFonts w:ascii="宋体" w:hAnsi="宋体" w:cs="宋体"/>
                <w:szCs w:val="21"/>
              </w:rPr>
            </w:pPr>
            <w:r>
              <w:rPr>
                <w:rFonts w:ascii="宋体" w:hAnsi="宋体" w:cs="宋体" w:hint="eastAsia"/>
                <w:szCs w:val="21"/>
              </w:rPr>
              <w:t>1.18 输入/输出信号：</w:t>
            </w:r>
          </w:p>
          <w:p w:rsidR="00862835" w:rsidRDefault="00F6730C">
            <w:pPr>
              <w:pStyle w:val="a7"/>
              <w:spacing w:line="360" w:lineRule="auto"/>
              <w:rPr>
                <w:rFonts w:ascii="宋体" w:hAnsi="宋体" w:cs="宋体"/>
                <w:szCs w:val="21"/>
              </w:rPr>
            </w:pPr>
            <w:r>
              <w:rPr>
                <w:rFonts w:ascii="宋体" w:hAnsi="宋体" w:cs="宋体" w:hint="eastAsia"/>
                <w:szCs w:val="21"/>
              </w:rPr>
              <w:t>1.18.1 输入： 至少支持S-VHS、RGB彩色视频</w:t>
            </w:r>
          </w:p>
          <w:p w:rsidR="00862835" w:rsidRDefault="00F6730C">
            <w:pPr>
              <w:pStyle w:val="a7"/>
              <w:spacing w:line="360" w:lineRule="auto"/>
              <w:rPr>
                <w:rFonts w:ascii="宋体" w:hAnsi="宋体" w:cs="宋体"/>
                <w:szCs w:val="21"/>
              </w:rPr>
            </w:pPr>
            <w:r>
              <w:rPr>
                <w:rFonts w:ascii="宋体" w:hAnsi="宋体" w:cs="宋体" w:hint="eastAsia"/>
                <w:szCs w:val="21"/>
              </w:rPr>
              <w:t>1.18.2 输出：至少支持S-VHS、复合彩色视频、S-Video、DVI（HDMI）、USB接口，USB接口≥5个</w:t>
            </w:r>
          </w:p>
          <w:p w:rsidR="00862835" w:rsidRDefault="00F6730C">
            <w:pPr>
              <w:pStyle w:val="a7"/>
              <w:spacing w:line="360" w:lineRule="auto"/>
              <w:rPr>
                <w:rFonts w:ascii="宋体" w:hAnsi="宋体" w:cs="宋体"/>
                <w:szCs w:val="21"/>
              </w:rPr>
            </w:pPr>
            <w:r>
              <w:rPr>
                <w:rFonts w:ascii="宋体" w:hAnsi="宋体" w:cs="宋体" w:hint="eastAsia"/>
                <w:szCs w:val="21"/>
              </w:rPr>
              <w:t>1.19 连通性：至少支持医学数字图像和通信DICOM3.0版接口部件，装机后可正常使用</w:t>
            </w:r>
          </w:p>
          <w:p w:rsidR="00862835" w:rsidRDefault="00F6730C">
            <w:pPr>
              <w:pStyle w:val="a7"/>
              <w:spacing w:line="360" w:lineRule="auto"/>
              <w:rPr>
                <w:rFonts w:ascii="宋体" w:hAnsi="宋体" w:cs="宋体"/>
                <w:szCs w:val="21"/>
              </w:rPr>
            </w:pPr>
            <w:r>
              <w:rPr>
                <w:rFonts w:ascii="宋体" w:hAnsi="宋体" w:cs="宋体" w:hint="eastAsia"/>
                <w:szCs w:val="21"/>
              </w:rPr>
              <w:t>1.20 图像管理与记录装置：</w:t>
            </w:r>
          </w:p>
          <w:p w:rsidR="00862835" w:rsidRDefault="00F6730C">
            <w:pPr>
              <w:pStyle w:val="a7"/>
              <w:spacing w:line="360" w:lineRule="auto"/>
              <w:rPr>
                <w:rFonts w:ascii="宋体" w:hAnsi="宋体" w:cs="宋体"/>
                <w:szCs w:val="21"/>
              </w:rPr>
            </w:pPr>
            <w:r>
              <w:rPr>
                <w:rFonts w:ascii="宋体" w:hAnsi="宋体" w:cs="宋体" w:hint="eastAsia"/>
                <w:szCs w:val="21"/>
              </w:rPr>
              <w:t>1.20.1 内置超声图像存档与病案管理功能，在主机中完成病人静态图像和动态图像的存储、管理及回放，可完成硬盘、DVD/CD、USB存储盘等多种文件格式静态及动态图像的存储</w:t>
            </w:r>
          </w:p>
          <w:p w:rsidR="00862835" w:rsidRDefault="00F6730C">
            <w:pPr>
              <w:pStyle w:val="a7"/>
              <w:spacing w:line="360" w:lineRule="auto"/>
              <w:rPr>
                <w:rFonts w:ascii="宋体" w:hAnsi="宋体" w:cs="宋体"/>
                <w:szCs w:val="21"/>
              </w:rPr>
            </w:pPr>
            <w:r>
              <w:rPr>
                <w:rFonts w:ascii="宋体" w:hAnsi="宋体" w:cs="宋体" w:hint="eastAsia"/>
                <w:szCs w:val="21"/>
              </w:rPr>
              <w:t>1.20.2 支持原始数据存储（RAW DATA）</w:t>
            </w:r>
          </w:p>
          <w:p w:rsidR="00862835" w:rsidRDefault="00F6730C">
            <w:pPr>
              <w:pStyle w:val="a7"/>
              <w:spacing w:line="360" w:lineRule="auto"/>
              <w:rPr>
                <w:rFonts w:ascii="宋体" w:hAnsi="宋体" w:cs="宋体"/>
                <w:szCs w:val="21"/>
              </w:rPr>
            </w:pPr>
            <w:r>
              <w:rPr>
                <w:rFonts w:ascii="宋体" w:hAnsi="宋体" w:cs="宋体" w:hint="eastAsia"/>
                <w:szCs w:val="21"/>
              </w:rPr>
              <w:t>2.技术参数及要求：</w:t>
            </w:r>
          </w:p>
          <w:p w:rsidR="00862835" w:rsidRDefault="00F6730C">
            <w:pPr>
              <w:pStyle w:val="a7"/>
              <w:spacing w:line="360" w:lineRule="auto"/>
              <w:rPr>
                <w:rFonts w:ascii="宋体" w:hAnsi="宋体" w:cs="宋体"/>
                <w:szCs w:val="21"/>
              </w:rPr>
            </w:pPr>
            <w:r>
              <w:rPr>
                <w:rFonts w:ascii="宋体" w:hAnsi="宋体" w:cs="宋体" w:hint="eastAsia"/>
                <w:szCs w:val="21"/>
              </w:rPr>
              <w:t>2.1 系统通用功能：</w:t>
            </w:r>
          </w:p>
          <w:p w:rsidR="00862835" w:rsidRDefault="00F6730C">
            <w:pPr>
              <w:pStyle w:val="a7"/>
              <w:spacing w:line="360" w:lineRule="auto"/>
              <w:rPr>
                <w:rFonts w:ascii="宋体" w:hAnsi="宋体" w:cs="宋体"/>
                <w:szCs w:val="21"/>
              </w:rPr>
            </w:pPr>
            <w:r>
              <w:rPr>
                <w:rFonts w:ascii="宋体" w:hAnsi="宋体" w:cs="宋体" w:hint="eastAsia"/>
                <w:szCs w:val="21"/>
              </w:rPr>
              <w:t>2.1.1 显示器：≥23英寸宽屏显示器，分辨率为≥1920 × 1080</w:t>
            </w:r>
          </w:p>
          <w:p w:rsidR="00862835" w:rsidRDefault="00F6730C">
            <w:pPr>
              <w:pStyle w:val="a7"/>
              <w:spacing w:line="360" w:lineRule="auto"/>
              <w:rPr>
                <w:rFonts w:ascii="宋体" w:hAnsi="宋体" w:cs="宋体"/>
                <w:szCs w:val="21"/>
              </w:rPr>
            </w:pPr>
            <w:r>
              <w:rPr>
                <w:rFonts w:ascii="宋体" w:hAnsi="宋体" w:cs="宋体" w:hint="eastAsia"/>
                <w:szCs w:val="21"/>
              </w:rPr>
              <w:t>2.1.2 ≥12英寸彩色液晶触摸屏，分辨率≥1280 × 800，触摸屏位置可倾斜调节</w:t>
            </w:r>
          </w:p>
          <w:p w:rsidR="00862835" w:rsidRDefault="00F6730C">
            <w:pPr>
              <w:pStyle w:val="a7"/>
              <w:spacing w:line="360" w:lineRule="auto"/>
              <w:rPr>
                <w:rFonts w:ascii="宋体" w:hAnsi="宋体" w:cs="宋体"/>
                <w:szCs w:val="21"/>
              </w:rPr>
            </w:pPr>
            <w:r>
              <w:rPr>
                <w:rFonts w:ascii="宋体" w:hAnsi="宋体" w:cs="宋体" w:hint="eastAsia"/>
                <w:szCs w:val="21"/>
              </w:rPr>
              <w:t>2.1.3 操作面板控制按键数量≤35个，显示器上具有操作导航</w:t>
            </w:r>
            <w:r>
              <w:rPr>
                <w:rFonts w:ascii="宋体" w:hAnsi="宋体" w:cs="宋体" w:hint="eastAsia"/>
                <w:szCs w:val="21"/>
              </w:rPr>
              <w:lastRenderedPageBreak/>
              <w:t>功能</w:t>
            </w:r>
          </w:p>
          <w:p w:rsidR="00862835" w:rsidRDefault="00F6730C">
            <w:pPr>
              <w:pStyle w:val="a7"/>
              <w:spacing w:line="360" w:lineRule="auto"/>
              <w:rPr>
                <w:rFonts w:ascii="宋体" w:hAnsi="宋体" w:cs="宋体"/>
                <w:szCs w:val="21"/>
              </w:rPr>
            </w:pPr>
            <w:r>
              <w:rPr>
                <w:rFonts w:ascii="宋体" w:hAnsi="宋体" w:cs="宋体" w:hint="eastAsia"/>
                <w:szCs w:val="21"/>
              </w:rPr>
              <w:t>2.1.4 操作控制台可上下左右自由调节</w:t>
            </w:r>
          </w:p>
          <w:p w:rsidR="00862835" w:rsidRDefault="00F6730C">
            <w:pPr>
              <w:pStyle w:val="a7"/>
              <w:spacing w:line="360" w:lineRule="auto"/>
              <w:rPr>
                <w:rFonts w:ascii="宋体" w:hAnsi="宋体" w:cs="宋体"/>
                <w:szCs w:val="21"/>
              </w:rPr>
            </w:pPr>
            <w:r>
              <w:rPr>
                <w:rFonts w:ascii="宋体" w:hAnsi="宋体" w:cs="宋体" w:hint="eastAsia"/>
                <w:szCs w:val="21"/>
              </w:rPr>
              <w:t>2.1.5 探头个数：≥5个</w:t>
            </w:r>
          </w:p>
          <w:p w:rsidR="00862835" w:rsidRDefault="00F6730C">
            <w:pPr>
              <w:pStyle w:val="a7"/>
              <w:spacing w:line="360" w:lineRule="auto"/>
              <w:rPr>
                <w:rFonts w:ascii="宋体" w:hAnsi="宋体" w:cs="宋体"/>
                <w:szCs w:val="21"/>
              </w:rPr>
            </w:pPr>
            <w:r>
              <w:rPr>
                <w:rFonts w:ascii="宋体" w:hAnsi="宋体" w:cs="宋体" w:hint="eastAsia"/>
                <w:szCs w:val="21"/>
              </w:rPr>
              <w:t>2.1.6激活成像探头接口≥4个，通用可互换</w:t>
            </w:r>
          </w:p>
          <w:p w:rsidR="00862835" w:rsidRDefault="00F6730C">
            <w:pPr>
              <w:pStyle w:val="a7"/>
              <w:spacing w:line="360" w:lineRule="auto"/>
              <w:rPr>
                <w:rFonts w:ascii="宋体" w:hAnsi="宋体" w:cs="宋体"/>
                <w:szCs w:val="21"/>
              </w:rPr>
            </w:pPr>
            <w:r>
              <w:rPr>
                <w:rFonts w:ascii="宋体" w:hAnsi="宋体" w:cs="宋体" w:hint="eastAsia"/>
                <w:szCs w:val="21"/>
              </w:rPr>
              <w:t>▲2.1.7 系统最大成像深度≥50cm（依据探头）</w:t>
            </w:r>
          </w:p>
          <w:p w:rsidR="00862835" w:rsidRDefault="00F6730C">
            <w:pPr>
              <w:pStyle w:val="a7"/>
              <w:spacing w:line="360" w:lineRule="auto"/>
              <w:rPr>
                <w:rFonts w:ascii="宋体" w:hAnsi="宋体" w:cs="宋体"/>
                <w:szCs w:val="21"/>
              </w:rPr>
            </w:pPr>
            <w:r>
              <w:rPr>
                <w:rFonts w:ascii="宋体" w:hAnsi="宋体" w:cs="宋体" w:hint="eastAsia"/>
                <w:szCs w:val="21"/>
              </w:rPr>
              <w:t>2.2探头规格：</w:t>
            </w:r>
          </w:p>
          <w:p w:rsidR="00862835" w:rsidRDefault="00F6730C">
            <w:pPr>
              <w:pStyle w:val="a7"/>
              <w:spacing w:line="360" w:lineRule="auto"/>
              <w:rPr>
                <w:rFonts w:ascii="宋体" w:hAnsi="宋体" w:cs="宋体"/>
                <w:szCs w:val="21"/>
              </w:rPr>
            </w:pPr>
            <w:r>
              <w:rPr>
                <w:rFonts w:ascii="宋体" w:hAnsi="宋体" w:cs="宋体" w:hint="eastAsia"/>
                <w:szCs w:val="21"/>
              </w:rPr>
              <w:t>2.2.1探头类型至少包含：单晶体凸阵探头1把、线阵探头1把、单晶体成人相控阵探头1把、小儿相控阵探头1把、腔内容积探头1把</w:t>
            </w:r>
          </w:p>
          <w:p w:rsidR="00862835" w:rsidRDefault="00F6730C">
            <w:pPr>
              <w:pStyle w:val="a7"/>
              <w:spacing w:line="360" w:lineRule="auto"/>
              <w:rPr>
                <w:rFonts w:ascii="宋体" w:hAnsi="宋体" w:cs="宋体"/>
                <w:szCs w:val="21"/>
              </w:rPr>
            </w:pPr>
            <w:r>
              <w:rPr>
                <w:rFonts w:ascii="宋体" w:hAnsi="宋体" w:cs="宋体" w:hint="eastAsia"/>
                <w:szCs w:val="21"/>
              </w:rPr>
              <w:t>2.2.2性能：频带变频探头，中心频率的变频在屏幕上可视可调</w:t>
            </w:r>
          </w:p>
          <w:p w:rsidR="00862835" w:rsidRDefault="00F6730C">
            <w:pPr>
              <w:pStyle w:val="a7"/>
              <w:spacing w:line="360" w:lineRule="auto"/>
              <w:rPr>
                <w:rFonts w:ascii="宋体" w:hAnsi="宋体" w:cs="宋体"/>
                <w:szCs w:val="21"/>
              </w:rPr>
            </w:pPr>
            <w:r>
              <w:rPr>
                <w:rFonts w:ascii="宋体" w:hAnsi="宋体" w:cs="宋体" w:hint="eastAsia"/>
                <w:szCs w:val="21"/>
              </w:rPr>
              <w:t>2.2.3 系统支持的探头频率范围：在1.5—24MHz之间选择</w:t>
            </w:r>
          </w:p>
          <w:p w:rsidR="00862835" w:rsidRDefault="00F6730C">
            <w:pPr>
              <w:pStyle w:val="a7"/>
              <w:spacing w:line="360" w:lineRule="auto"/>
              <w:rPr>
                <w:rFonts w:ascii="宋体" w:hAnsi="宋体" w:cs="宋体"/>
                <w:szCs w:val="21"/>
              </w:rPr>
            </w:pPr>
            <w:r>
              <w:rPr>
                <w:rFonts w:ascii="宋体" w:hAnsi="宋体" w:cs="宋体" w:hint="eastAsia"/>
                <w:szCs w:val="21"/>
              </w:rPr>
              <w:t>2.2.4 单晶体凸阵探头：频率范围：≥6MHz</w:t>
            </w:r>
          </w:p>
          <w:p w:rsidR="00862835" w:rsidRDefault="00F6730C">
            <w:pPr>
              <w:pStyle w:val="a7"/>
              <w:spacing w:line="360" w:lineRule="auto"/>
              <w:rPr>
                <w:rFonts w:ascii="宋体" w:hAnsi="宋体" w:cs="宋体"/>
                <w:szCs w:val="21"/>
              </w:rPr>
            </w:pPr>
            <w:r>
              <w:rPr>
                <w:rFonts w:ascii="宋体" w:hAnsi="宋体" w:cs="宋体" w:hint="eastAsia"/>
                <w:szCs w:val="21"/>
              </w:rPr>
              <w:t>2.2.5 线阵探头：频率范围：≥14MHz</w:t>
            </w:r>
          </w:p>
          <w:p w:rsidR="00862835" w:rsidRDefault="00F6730C">
            <w:pPr>
              <w:pStyle w:val="a7"/>
              <w:spacing w:line="360" w:lineRule="auto"/>
              <w:rPr>
                <w:rFonts w:ascii="宋体" w:hAnsi="宋体" w:cs="宋体"/>
                <w:szCs w:val="21"/>
              </w:rPr>
            </w:pPr>
            <w:r>
              <w:rPr>
                <w:rFonts w:ascii="宋体" w:hAnsi="宋体" w:cs="宋体" w:hint="eastAsia"/>
                <w:szCs w:val="21"/>
              </w:rPr>
              <w:t>2.2.6 单晶体成人相控阵探头：频率范围：≥5MHz</w:t>
            </w:r>
          </w:p>
          <w:p w:rsidR="00862835" w:rsidRDefault="00F6730C">
            <w:pPr>
              <w:pStyle w:val="a7"/>
              <w:spacing w:line="360" w:lineRule="auto"/>
              <w:rPr>
                <w:rFonts w:ascii="宋体" w:hAnsi="宋体" w:cs="宋体"/>
                <w:szCs w:val="21"/>
              </w:rPr>
            </w:pPr>
            <w:r>
              <w:rPr>
                <w:rFonts w:ascii="宋体" w:hAnsi="宋体" w:cs="宋体" w:hint="eastAsia"/>
                <w:szCs w:val="21"/>
              </w:rPr>
              <w:t>2.2.7小儿相控阵探头：频率范围：≥5 MHz</w:t>
            </w:r>
          </w:p>
          <w:p w:rsidR="00862835" w:rsidRDefault="00F6730C">
            <w:pPr>
              <w:pStyle w:val="a7"/>
              <w:spacing w:line="360" w:lineRule="auto"/>
              <w:rPr>
                <w:rFonts w:ascii="宋体" w:hAnsi="宋体" w:cs="宋体"/>
                <w:szCs w:val="21"/>
              </w:rPr>
            </w:pPr>
            <w:r>
              <w:rPr>
                <w:rFonts w:ascii="宋体" w:hAnsi="宋体" w:cs="宋体" w:hint="eastAsia"/>
                <w:szCs w:val="21"/>
              </w:rPr>
              <w:t>2.2.8 腔内容积探头：频率范围：≥10MHz</w:t>
            </w:r>
          </w:p>
          <w:p w:rsidR="00862835" w:rsidRDefault="00F6730C">
            <w:pPr>
              <w:pStyle w:val="a7"/>
              <w:spacing w:line="360" w:lineRule="auto"/>
              <w:rPr>
                <w:rFonts w:ascii="宋体" w:hAnsi="宋体" w:cs="宋体"/>
                <w:szCs w:val="21"/>
              </w:rPr>
            </w:pPr>
            <w:r>
              <w:rPr>
                <w:rFonts w:ascii="宋体" w:hAnsi="宋体" w:cs="宋体" w:hint="eastAsia"/>
                <w:szCs w:val="21"/>
              </w:rPr>
              <w:t>2.3 二维灰阶成像主要参数：</w:t>
            </w:r>
          </w:p>
          <w:p w:rsidR="00862835" w:rsidRDefault="00F6730C">
            <w:pPr>
              <w:pStyle w:val="a7"/>
              <w:spacing w:line="360" w:lineRule="auto"/>
              <w:rPr>
                <w:rFonts w:ascii="宋体" w:hAnsi="宋体" w:cs="宋体"/>
                <w:szCs w:val="21"/>
              </w:rPr>
            </w:pPr>
            <w:r>
              <w:rPr>
                <w:rFonts w:ascii="宋体" w:hAnsi="宋体" w:cs="宋体" w:hint="eastAsia"/>
                <w:szCs w:val="21"/>
              </w:rPr>
              <w:t>2.3.1 全程动态聚焦，可变孔径及动态变迹</w:t>
            </w:r>
          </w:p>
          <w:p w:rsidR="00862835" w:rsidRDefault="00F6730C">
            <w:pPr>
              <w:pStyle w:val="a7"/>
              <w:spacing w:line="360" w:lineRule="auto"/>
              <w:rPr>
                <w:rFonts w:ascii="宋体" w:hAnsi="宋体" w:cs="宋体"/>
                <w:szCs w:val="21"/>
              </w:rPr>
            </w:pPr>
            <w:r>
              <w:rPr>
                <w:rFonts w:ascii="宋体" w:hAnsi="宋体" w:cs="宋体" w:hint="eastAsia"/>
                <w:szCs w:val="21"/>
              </w:rPr>
              <w:t>2.3.2 A/D≥14bit</w:t>
            </w:r>
          </w:p>
          <w:p w:rsidR="00862835" w:rsidRDefault="00F6730C">
            <w:pPr>
              <w:pStyle w:val="a7"/>
              <w:spacing w:line="360" w:lineRule="auto"/>
              <w:rPr>
                <w:rFonts w:ascii="宋体" w:hAnsi="宋体" w:cs="宋体"/>
                <w:szCs w:val="21"/>
              </w:rPr>
            </w:pPr>
            <w:r>
              <w:rPr>
                <w:rFonts w:ascii="宋体" w:hAnsi="宋体" w:cs="宋体" w:hint="eastAsia"/>
                <w:szCs w:val="21"/>
              </w:rPr>
              <w:t>2.3.3 声束发射聚焦：发射≥8段；接收可连续聚焦</w:t>
            </w:r>
          </w:p>
          <w:p w:rsidR="00862835" w:rsidRDefault="00F6730C">
            <w:pPr>
              <w:pStyle w:val="a7"/>
              <w:spacing w:line="360" w:lineRule="auto"/>
              <w:rPr>
                <w:rFonts w:ascii="宋体" w:hAnsi="宋体" w:cs="宋体"/>
                <w:szCs w:val="21"/>
              </w:rPr>
            </w:pPr>
            <w:r>
              <w:rPr>
                <w:rFonts w:ascii="宋体" w:hAnsi="宋体" w:cs="宋体" w:hint="eastAsia"/>
                <w:szCs w:val="21"/>
              </w:rPr>
              <w:t>2.3.4 并行多倍信号接收技术，接收信号的方向≥64个</w:t>
            </w:r>
          </w:p>
          <w:p w:rsidR="00862835" w:rsidRDefault="00F6730C">
            <w:pPr>
              <w:pStyle w:val="a7"/>
              <w:spacing w:line="360" w:lineRule="auto"/>
              <w:rPr>
                <w:rFonts w:ascii="宋体" w:hAnsi="宋体" w:cs="宋体"/>
                <w:szCs w:val="21"/>
              </w:rPr>
            </w:pPr>
            <w:r>
              <w:rPr>
                <w:rFonts w:ascii="宋体" w:hAnsi="宋体" w:cs="宋体" w:hint="eastAsia"/>
                <w:szCs w:val="21"/>
              </w:rPr>
              <w:t>2.3.5 扫描线：最大每帧线密度≥500超声线（线阵探头）</w:t>
            </w:r>
          </w:p>
          <w:p w:rsidR="00862835" w:rsidRDefault="00F6730C">
            <w:pPr>
              <w:pStyle w:val="a7"/>
              <w:spacing w:line="360" w:lineRule="auto"/>
              <w:rPr>
                <w:rFonts w:ascii="宋体" w:hAnsi="宋体" w:cs="宋体"/>
                <w:szCs w:val="21"/>
              </w:rPr>
            </w:pPr>
            <w:r>
              <w:rPr>
                <w:rFonts w:ascii="宋体" w:hAnsi="宋体" w:cs="宋体" w:hint="eastAsia"/>
                <w:szCs w:val="21"/>
              </w:rPr>
              <w:t>2.3.6回放重现：灰阶图像回放≥9900幅，回放时间≥180秒</w:t>
            </w:r>
          </w:p>
          <w:p w:rsidR="00862835" w:rsidRDefault="00F6730C">
            <w:pPr>
              <w:pStyle w:val="a7"/>
              <w:spacing w:line="360" w:lineRule="auto"/>
              <w:rPr>
                <w:rFonts w:ascii="宋体" w:hAnsi="宋体" w:cs="宋体"/>
                <w:szCs w:val="21"/>
              </w:rPr>
            </w:pPr>
            <w:r>
              <w:rPr>
                <w:rFonts w:ascii="宋体" w:hAnsi="宋体" w:cs="宋体" w:hint="eastAsia"/>
                <w:szCs w:val="21"/>
              </w:rPr>
              <w:t>2.3.7 增益调节：纵向增益STC（DGC）采用硬/软件双模式调节，分段≥8</w:t>
            </w:r>
          </w:p>
          <w:p w:rsidR="00862835" w:rsidRDefault="00F6730C">
            <w:pPr>
              <w:pStyle w:val="a7"/>
              <w:spacing w:line="360" w:lineRule="auto"/>
              <w:rPr>
                <w:rFonts w:ascii="宋体" w:hAnsi="宋体" w:cs="宋体"/>
                <w:szCs w:val="21"/>
              </w:rPr>
            </w:pPr>
            <w:r>
              <w:rPr>
                <w:rFonts w:ascii="宋体" w:hAnsi="宋体" w:cs="宋体" w:hint="eastAsia"/>
                <w:szCs w:val="21"/>
              </w:rPr>
              <w:t>横向增益可进行调节，分段≥6</w:t>
            </w:r>
          </w:p>
          <w:p w:rsidR="00862835" w:rsidRDefault="00F6730C">
            <w:pPr>
              <w:pStyle w:val="a7"/>
              <w:spacing w:line="360" w:lineRule="auto"/>
              <w:rPr>
                <w:rFonts w:ascii="宋体" w:hAnsi="宋体" w:cs="宋体"/>
                <w:szCs w:val="21"/>
              </w:rPr>
            </w:pPr>
            <w:r>
              <w:rPr>
                <w:rFonts w:ascii="宋体" w:hAnsi="宋体" w:cs="宋体" w:hint="eastAsia"/>
                <w:szCs w:val="21"/>
              </w:rPr>
              <w:t>2.4 频谱多普勒：</w:t>
            </w:r>
          </w:p>
          <w:p w:rsidR="00862835" w:rsidRDefault="00F6730C">
            <w:pPr>
              <w:pStyle w:val="a7"/>
              <w:spacing w:line="360" w:lineRule="auto"/>
              <w:rPr>
                <w:rFonts w:ascii="宋体" w:hAnsi="宋体" w:cs="宋体"/>
                <w:szCs w:val="21"/>
              </w:rPr>
            </w:pPr>
            <w:r>
              <w:rPr>
                <w:rFonts w:ascii="宋体" w:hAnsi="宋体" w:cs="宋体" w:hint="eastAsia"/>
                <w:szCs w:val="21"/>
              </w:rPr>
              <w:t xml:space="preserve">2.4.1 方式（至少支持）： PWD、HPRF PWD、CWD </w:t>
            </w:r>
          </w:p>
          <w:p w:rsidR="00862835" w:rsidRDefault="00F6730C">
            <w:pPr>
              <w:pStyle w:val="a7"/>
              <w:spacing w:line="360" w:lineRule="auto"/>
              <w:rPr>
                <w:rFonts w:ascii="宋体" w:hAnsi="宋体" w:cs="宋体"/>
                <w:szCs w:val="21"/>
              </w:rPr>
            </w:pPr>
            <w:r>
              <w:rPr>
                <w:rFonts w:ascii="宋体" w:hAnsi="宋体" w:cs="宋体" w:hint="eastAsia"/>
                <w:szCs w:val="21"/>
              </w:rPr>
              <w:lastRenderedPageBreak/>
              <w:t>2.4.2 频谱显示至少具有自动包络、智能化显示等功能</w:t>
            </w:r>
          </w:p>
          <w:p w:rsidR="00862835" w:rsidRDefault="00F6730C">
            <w:pPr>
              <w:pStyle w:val="a7"/>
              <w:spacing w:line="360" w:lineRule="auto"/>
              <w:rPr>
                <w:rFonts w:ascii="宋体" w:hAnsi="宋体" w:cs="宋体"/>
                <w:szCs w:val="21"/>
              </w:rPr>
            </w:pPr>
            <w:r>
              <w:rPr>
                <w:rFonts w:ascii="宋体" w:hAnsi="宋体" w:cs="宋体" w:hint="eastAsia"/>
                <w:szCs w:val="21"/>
              </w:rPr>
              <w:t>2.4.3 智能多普勒优化功能，可根据多普勒取样位置自动聚焦，多普勒标尺及基线可自动调节</w:t>
            </w:r>
          </w:p>
          <w:p w:rsidR="00862835" w:rsidRDefault="00F6730C">
            <w:pPr>
              <w:pStyle w:val="a7"/>
              <w:spacing w:line="360" w:lineRule="auto"/>
              <w:rPr>
                <w:rFonts w:ascii="宋体" w:hAnsi="宋体" w:cs="宋体"/>
                <w:szCs w:val="21"/>
              </w:rPr>
            </w:pPr>
            <w:r>
              <w:rPr>
                <w:rFonts w:ascii="宋体" w:hAnsi="宋体" w:cs="宋体" w:hint="eastAsia"/>
                <w:szCs w:val="21"/>
              </w:rPr>
              <w:t xml:space="preserve">2.4.4 最大可测量速度：PWD：最大血流速度≥17.0m/s；CWD：最大血流速度≥22.0m/s              </w:t>
            </w:r>
          </w:p>
          <w:p w:rsidR="00862835" w:rsidRDefault="00F6730C">
            <w:pPr>
              <w:pStyle w:val="a7"/>
              <w:spacing w:line="360" w:lineRule="auto"/>
              <w:rPr>
                <w:rFonts w:ascii="宋体" w:hAnsi="宋体" w:cs="宋体"/>
                <w:szCs w:val="21"/>
              </w:rPr>
            </w:pPr>
            <w:r>
              <w:rPr>
                <w:rFonts w:ascii="宋体" w:hAnsi="宋体" w:cs="宋体" w:hint="eastAsia"/>
                <w:szCs w:val="21"/>
              </w:rPr>
              <w:t>2.4.5 最低测量速度：≤0.1cm/s（非噪声信号）</w:t>
            </w:r>
          </w:p>
          <w:p w:rsidR="00862835" w:rsidRDefault="00F6730C">
            <w:pPr>
              <w:pStyle w:val="a7"/>
              <w:spacing w:line="360" w:lineRule="auto"/>
              <w:rPr>
                <w:rFonts w:ascii="宋体" w:hAnsi="宋体" w:cs="宋体"/>
                <w:szCs w:val="21"/>
              </w:rPr>
            </w:pPr>
            <w:r>
              <w:rPr>
                <w:rFonts w:ascii="宋体" w:hAnsi="宋体" w:cs="宋体" w:hint="eastAsia"/>
                <w:szCs w:val="21"/>
              </w:rPr>
              <w:t>2.4.6 电影回放时间：≥210秒</w:t>
            </w:r>
          </w:p>
          <w:p w:rsidR="00862835" w:rsidRDefault="00F6730C">
            <w:pPr>
              <w:pStyle w:val="a7"/>
              <w:spacing w:line="360" w:lineRule="auto"/>
              <w:rPr>
                <w:rFonts w:ascii="宋体" w:hAnsi="宋体" w:cs="宋体"/>
                <w:szCs w:val="21"/>
              </w:rPr>
            </w:pPr>
            <w:r>
              <w:rPr>
                <w:rFonts w:ascii="宋体" w:hAnsi="宋体" w:cs="宋体" w:hint="eastAsia"/>
                <w:szCs w:val="21"/>
              </w:rPr>
              <w:t>2.4.7 取样宽度及位置范围：宽度0.3mm至20mm；至少分15级</w:t>
            </w:r>
          </w:p>
          <w:p w:rsidR="00862835" w:rsidRDefault="00F6730C">
            <w:pPr>
              <w:pStyle w:val="a7"/>
              <w:spacing w:line="360" w:lineRule="auto"/>
              <w:rPr>
                <w:rFonts w:ascii="宋体" w:hAnsi="宋体" w:cs="宋体"/>
                <w:szCs w:val="21"/>
              </w:rPr>
            </w:pPr>
            <w:r>
              <w:rPr>
                <w:rFonts w:ascii="宋体" w:hAnsi="宋体" w:cs="宋体" w:hint="eastAsia"/>
                <w:szCs w:val="21"/>
              </w:rPr>
              <w:t>2.5 彩色多普勒：</w:t>
            </w:r>
          </w:p>
          <w:p w:rsidR="00862835" w:rsidRDefault="00F6730C">
            <w:pPr>
              <w:pStyle w:val="a7"/>
              <w:spacing w:line="360" w:lineRule="auto"/>
              <w:rPr>
                <w:rFonts w:ascii="宋体" w:hAnsi="宋体" w:cs="宋体"/>
                <w:szCs w:val="21"/>
              </w:rPr>
            </w:pPr>
            <w:r>
              <w:rPr>
                <w:rFonts w:ascii="宋体" w:hAnsi="宋体" w:cs="宋体" w:hint="eastAsia"/>
                <w:szCs w:val="21"/>
              </w:rPr>
              <w:t>2.5.1 显示方式至少包含：速度方差显示、能量显示、速度显示、二维图像/频谱多普勒/彩色血流成像三同步显示等</w:t>
            </w:r>
          </w:p>
          <w:p w:rsidR="00862835" w:rsidRDefault="00F6730C">
            <w:pPr>
              <w:pStyle w:val="a7"/>
              <w:spacing w:line="360" w:lineRule="auto"/>
              <w:rPr>
                <w:rFonts w:ascii="宋体" w:hAnsi="宋体" w:cs="宋体"/>
                <w:szCs w:val="21"/>
              </w:rPr>
            </w:pPr>
            <w:r>
              <w:rPr>
                <w:rFonts w:ascii="宋体" w:hAnsi="宋体" w:cs="宋体" w:hint="eastAsia"/>
                <w:szCs w:val="21"/>
              </w:rPr>
              <w:t>2.5.2  彩色增强功能：组织多普勒成像，方向性能量图，高级动态血流成像，超微血流成像等</w:t>
            </w:r>
          </w:p>
          <w:p w:rsidR="00862835" w:rsidRDefault="00F6730C">
            <w:pPr>
              <w:pStyle w:val="a7"/>
              <w:spacing w:line="360" w:lineRule="auto"/>
              <w:rPr>
                <w:rFonts w:ascii="宋体" w:hAnsi="宋体" w:cs="宋体"/>
                <w:szCs w:val="21"/>
              </w:rPr>
            </w:pPr>
            <w:r>
              <w:rPr>
                <w:rFonts w:ascii="宋体" w:hAnsi="宋体" w:cs="宋体" w:hint="eastAsia"/>
                <w:szCs w:val="21"/>
              </w:rPr>
              <w:t>2.5.3 彩色和二维/频谱多普勒可独立变频</w:t>
            </w:r>
          </w:p>
          <w:p w:rsidR="00862835" w:rsidRDefault="00F6730C">
            <w:pPr>
              <w:pStyle w:val="a7"/>
              <w:spacing w:line="360" w:lineRule="auto"/>
              <w:rPr>
                <w:rFonts w:ascii="宋体" w:hAnsi="宋体" w:cs="宋体"/>
                <w:szCs w:val="21"/>
              </w:rPr>
            </w:pPr>
            <w:r>
              <w:rPr>
                <w:rFonts w:ascii="宋体" w:hAnsi="宋体" w:cs="宋体" w:hint="eastAsia"/>
                <w:szCs w:val="21"/>
              </w:rPr>
              <w:t>2.5.4 显示位置调整：线阵扫描感兴趣的图像范围至少涵盖：-30°～+30°</w:t>
            </w:r>
          </w:p>
          <w:p w:rsidR="00862835" w:rsidRDefault="00F6730C">
            <w:pPr>
              <w:pStyle w:val="a7"/>
              <w:spacing w:line="360" w:lineRule="auto"/>
              <w:rPr>
                <w:rFonts w:ascii="宋体" w:hAnsi="宋体" w:cs="宋体"/>
                <w:szCs w:val="21"/>
              </w:rPr>
            </w:pPr>
            <w:r>
              <w:rPr>
                <w:rFonts w:ascii="宋体" w:hAnsi="宋体" w:cs="宋体" w:hint="eastAsia"/>
                <w:szCs w:val="21"/>
              </w:rPr>
              <w:t>2.5.5 显示控制：零位移动分级可调、黑/白与彩色比较、彩色对比</w:t>
            </w:r>
          </w:p>
          <w:p w:rsidR="00862835" w:rsidRDefault="00F6730C">
            <w:pPr>
              <w:pStyle w:val="a7"/>
              <w:spacing w:line="360" w:lineRule="auto"/>
              <w:rPr>
                <w:rFonts w:ascii="宋体" w:hAnsi="宋体" w:cs="宋体"/>
                <w:szCs w:val="21"/>
              </w:rPr>
            </w:pPr>
            <w:r>
              <w:rPr>
                <w:rFonts w:ascii="宋体" w:hAnsi="宋体" w:cs="宋体" w:hint="eastAsia"/>
                <w:szCs w:val="21"/>
              </w:rPr>
              <w:t>2.5.6彩色显示速度：超微血流成像模式最低平均血流测量速度≤2mm/s</w:t>
            </w:r>
          </w:p>
          <w:p w:rsidR="00862835" w:rsidRDefault="00F6730C">
            <w:pPr>
              <w:pStyle w:val="a7"/>
              <w:spacing w:line="360" w:lineRule="auto"/>
              <w:rPr>
                <w:rFonts w:ascii="宋体" w:hAnsi="宋体" w:cs="宋体"/>
                <w:szCs w:val="21"/>
              </w:rPr>
            </w:pPr>
            <w:r>
              <w:rPr>
                <w:rFonts w:ascii="宋体" w:hAnsi="宋体" w:cs="宋体" w:hint="eastAsia"/>
                <w:szCs w:val="21"/>
              </w:rPr>
              <w:t>2.5.7 彩色分辨率：最小血管空间分辨率≤0.2mm</w:t>
            </w:r>
          </w:p>
          <w:p w:rsidR="00862835" w:rsidRDefault="00F6730C">
            <w:pPr>
              <w:pStyle w:val="a7"/>
              <w:spacing w:line="360" w:lineRule="auto"/>
              <w:rPr>
                <w:rFonts w:ascii="宋体" w:hAnsi="宋体" w:cs="宋体"/>
                <w:szCs w:val="21"/>
              </w:rPr>
            </w:pPr>
            <w:r>
              <w:rPr>
                <w:rFonts w:ascii="宋体" w:hAnsi="宋体" w:cs="宋体" w:hint="eastAsia"/>
                <w:szCs w:val="21"/>
              </w:rPr>
              <w:t>2.6 超声功率输出调节：B/M、PWD、CWD、彩色多普勒输出功率可调</w:t>
            </w:r>
          </w:p>
          <w:p w:rsidR="00862835" w:rsidRDefault="00F6730C">
            <w:pPr>
              <w:pStyle w:val="a7"/>
              <w:spacing w:line="360" w:lineRule="auto"/>
              <w:rPr>
                <w:rFonts w:ascii="宋体" w:hAnsi="宋体" w:cs="宋体"/>
                <w:szCs w:val="21"/>
              </w:rPr>
            </w:pPr>
            <w:r>
              <w:rPr>
                <w:rFonts w:ascii="宋体" w:hAnsi="宋体" w:cs="宋体" w:hint="eastAsia"/>
                <w:szCs w:val="21"/>
              </w:rPr>
              <w:t>附件及环境配套需求</w:t>
            </w:r>
          </w:p>
          <w:p w:rsidR="00862835" w:rsidRDefault="00F6730C">
            <w:pPr>
              <w:pStyle w:val="a7"/>
              <w:spacing w:line="360" w:lineRule="auto"/>
              <w:rPr>
                <w:rFonts w:ascii="宋体" w:hAnsi="宋体" w:cs="宋体"/>
                <w:szCs w:val="21"/>
              </w:rPr>
            </w:pPr>
            <w:r>
              <w:rPr>
                <w:rFonts w:ascii="宋体" w:hAnsi="宋体" w:cs="宋体" w:hint="eastAsia"/>
                <w:szCs w:val="21"/>
              </w:rPr>
              <w:t>2.7 设备安装由供应商负责接入采购人HIS信息系统，费用包含在本次报价中。</w:t>
            </w:r>
          </w:p>
          <w:p w:rsidR="00862835" w:rsidRDefault="00F6730C">
            <w:pPr>
              <w:pStyle w:val="a7"/>
              <w:spacing w:line="360" w:lineRule="auto"/>
              <w:rPr>
                <w:rFonts w:ascii="宋体" w:hAnsi="宋体" w:cs="宋体"/>
                <w:szCs w:val="21"/>
              </w:rPr>
            </w:pPr>
            <w:r>
              <w:rPr>
                <w:rFonts w:ascii="宋体" w:hAnsi="宋体" w:cs="宋体" w:hint="eastAsia"/>
                <w:szCs w:val="21"/>
              </w:rPr>
              <w:t>▲3 整机配置至少包含：</w:t>
            </w:r>
          </w:p>
          <w:p w:rsidR="00862835" w:rsidRDefault="00F6730C">
            <w:pPr>
              <w:pStyle w:val="a7"/>
              <w:spacing w:line="360" w:lineRule="auto"/>
              <w:rPr>
                <w:rFonts w:ascii="宋体" w:hAnsi="宋体" w:cs="宋体"/>
                <w:szCs w:val="21"/>
              </w:rPr>
            </w:pPr>
            <w:r>
              <w:rPr>
                <w:rFonts w:ascii="宋体" w:hAnsi="宋体" w:cs="宋体" w:hint="eastAsia"/>
                <w:szCs w:val="21"/>
              </w:rPr>
              <w:t>3.1.彩超主机1套</w:t>
            </w:r>
          </w:p>
          <w:p w:rsidR="00862835" w:rsidRDefault="00F6730C">
            <w:pPr>
              <w:pStyle w:val="a7"/>
              <w:spacing w:line="360" w:lineRule="auto"/>
              <w:rPr>
                <w:rFonts w:ascii="宋体" w:hAnsi="宋体" w:cs="宋体"/>
                <w:szCs w:val="21"/>
              </w:rPr>
            </w:pPr>
            <w:r>
              <w:rPr>
                <w:rFonts w:ascii="宋体" w:hAnsi="宋体" w:cs="宋体" w:hint="eastAsia"/>
                <w:szCs w:val="21"/>
              </w:rPr>
              <w:t>3.2.凸阵探头1把</w:t>
            </w:r>
          </w:p>
          <w:p w:rsidR="00862835" w:rsidRDefault="00F6730C">
            <w:pPr>
              <w:pStyle w:val="a7"/>
              <w:spacing w:line="360" w:lineRule="auto"/>
              <w:rPr>
                <w:rFonts w:ascii="宋体" w:hAnsi="宋体" w:cs="宋体"/>
                <w:szCs w:val="21"/>
              </w:rPr>
            </w:pPr>
            <w:r>
              <w:rPr>
                <w:rFonts w:ascii="宋体" w:hAnsi="宋体" w:cs="宋体" w:hint="eastAsia"/>
                <w:szCs w:val="21"/>
              </w:rPr>
              <w:lastRenderedPageBreak/>
              <w:t>3.3.线阵探头1把</w:t>
            </w:r>
          </w:p>
          <w:p w:rsidR="00862835" w:rsidRDefault="00F6730C">
            <w:pPr>
              <w:pStyle w:val="a7"/>
              <w:spacing w:line="360" w:lineRule="auto"/>
              <w:rPr>
                <w:rFonts w:ascii="宋体" w:hAnsi="宋体" w:cs="宋体"/>
                <w:szCs w:val="21"/>
              </w:rPr>
            </w:pPr>
            <w:r>
              <w:rPr>
                <w:rFonts w:ascii="宋体" w:hAnsi="宋体" w:cs="宋体" w:hint="eastAsia"/>
                <w:szCs w:val="21"/>
              </w:rPr>
              <w:t>3.4.成人相控阵探头1把</w:t>
            </w:r>
          </w:p>
          <w:p w:rsidR="00862835" w:rsidRDefault="00F6730C">
            <w:pPr>
              <w:pStyle w:val="a7"/>
              <w:spacing w:line="360" w:lineRule="auto"/>
              <w:rPr>
                <w:rFonts w:ascii="宋体" w:hAnsi="宋体" w:cs="宋体"/>
                <w:szCs w:val="21"/>
              </w:rPr>
            </w:pPr>
            <w:r>
              <w:rPr>
                <w:rFonts w:ascii="宋体" w:hAnsi="宋体" w:cs="宋体" w:hint="eastAsia"/>
                <w:szCs w:val="21"/>
              </w:rPr>
              <w:t>3.5.小儿相控阵探头1把</w:t>
            </w:r>
          </w:p>
          <w:p w:rsidR="00862835" w:rsidRDefault="00F6730C">
            <w:pPr>
              <w:pStyle w:val="a7"/>
              <w:spacing w:line="360" w:lineRule="auto"/>
              <w:rPr>
                <w:rFonts w:ascii="宋体" w:hAnsi="宋体" w:cs="宋体"/>
                <w:szCs w:val="21"/>
              </w:rPr>
            </w:pPr>
            <w:r>
              <w:rPr>
                <w:rFonts w:ascii="宋体" w:hAnsi="宋体" w:cs="宋体" w:hint="eastAsia"/>
                <w:szCs w:val="21"/>
              </w:rPr>
              <w:t>3.6.腔内容积探头1把</w:t>
            </w:r>
          </w:p>
          <w:p w:rsidR="00862835" w:rsidRDefault="00F6730C">
            <w:pPr>
              <w:pStyle w:val="a7"/>
              <w:spacing w:line="360" w:lineRule="auto"/>
              <w:rPr>
                <w:rFonts w:ascii="宋体" w:hAnsi="宋体" w:cs="宋体"/>
                <w:szCs w:val="21"/>
              </w:rPr>
            </w:pPr>
            <w:r>
              <w:rPr>
                <w:rFonts w:ascii="宋体" w:hAnsi="宋体" w:cs="宋体" w:hint="eastAsia"/>
                <w:szCs w:val="21"/>
              </w:rPr>
              <w:t>3.7.超声造影成像组件1套</w:t>
            </w:r>
          </w:p>
          <w:p w:rsidR="00862835" w:rsidRDefault="00F6730C">
            <w:pPr>
              <w:pStyle w:val="a7"/>
              <w:spacing w:line="360" w:lineRule="auto"/>
              <w:rPr>
                <w:rFonts w:ascii="宋体" w:hAnsi="宋体" w:cs="宋体"/>
                <w:szCs w:val="21"/>
              </w:rPr>
            </w:pPr>
            <w:r>
              <w:rPr>
                <w:rFonts w:ascii="宋体" w:hAnsi="宋体" w:cs="宋体" w:hint="eastAsia"/>
                <w:szCs w:val="21"/>
              </w:rPr>
              <w:t>3.8.剪切波弹性成像组件1套</w:t>
            </w:r>
          </w:p>
          <w:p w:rsidR="00862835" w:rsidRDefault="00F6730C">
            <w:pPr>
              <w:pStyle w:val="a7"/>
              <w:spacing w:line="360" w:lineRule="auto"/>
              <w:rPr>
                <w:rFonts w:ascii="宋体" w:hAnsi="宋体" w:cs="宋体"/>
                <w:szCs w:val="21"/>
              </w:rPr>
            </w:pPr>
            <w:r>
              <w:rPr>
                <w:rFonts w:ascii="宋体" w:hAnsi="宋体" w:cs="宋体" w:hint="eastAsia"/>
                <w:szCs w:val="21"/>
              </w:rPr>
              <w:t>3.9.4D成像功能组件1套</w:t>
            </w:r>
          </w:p>
          <w:p w:rsidR="00862835" w:rsidRDefault="00F6730C">
            <w:pPr>
              <w:pStyle w:val="a7"/>
              <w:spacing w:line="360" w:lineRule="auto"/>
            </w:pPr>
            <w:r>
              <w:rPr>
                <w:rFonts w:ascii="宋体" w:hAnsi="宋体" w:cs="宋体" w:hint="eastAsia"/>
                <w:szCs w:val="21"/>
              </w:rPr>
              <w:t>3.10 PACS图文工作站1台</w:t>
            </w:r>
            <w:r>
              <w:rPr>
                <w:rFonts w:hint="eastAsia"/>
              </w:rPr>
              <w:t>（参数不低于：</w:t>
            </w:r>
            <w:r>
              <w:rPr>
                <w:rFonts w:ascii="宋体" w:hAnsi="宋体" w:cs="宋体" w:hint="eastAsia"/>
                <w:szCs w:val="21"/>
              </w:rPr>
              <w:t>并配有采集卡，需与彩超系统相匹配，实现超声图像的采集、存储、报告编辑及输出模板输出。其中，终端的配置不低于：≥16G 内存，内容1T硬盘、23英寸显示器。</w:t>
            </w:r>
            <w:r>
              <w:rPr>
                <w:rFonts w:hint="eastAsia"/>
              </w:rPr>
              <w:t>）</w:t>
            </w:r>
          </w:p>
          <w:p w:rsidR="00862835" w:rsidRDefault="00F6730C">
            <w:pPr>
              <w:pStyle w:val="a7"/>
              <w:spacing w:line="360" w:lineRule="auto"/>
              <w:rPr>
                <w:rFonts w:ascii="宋体" w:hAnsi="宋体" w:cs="宋体"/>
                <w:szCs w:val="21"/>
              </w:rPr>
            </w:pPr>
            <w:r>
              <w:rPr>
                <w:rFonts w:ascii="宋体" w:hAnsi="宋体" w:cs="宋体" w:hint="eastAsia"/>
                <w:szCs w:val="21"/>
              </w:rPr>
              <w:t>2.11 报告输出设备能彩色（彩色输出分辨率≥600*600dpi）</w:t>
            </w:r>
          </w:p>
          <w:p w:rsidR="00862835" w:rsidRDefault="00F6730C">
            <w:pPr>
              <w:pStyle w:val="a7"/>
              <w:spacing w:line="360" w:lineRule="auto"/>
              <w:rPr>
                <w:rFonts w:ascii="宋体" w:hAnsi="宋体" w:cs="宋体"/>
                <w:szCs w:val="21"/>
              </w:rPr>
            </w:pPr>
            <w:r>
              <w:rPr>
                <w:rFonts w:ascii="宋体" w:hAnsi="宋体" w:cs="宋体" w:hint="eastAsia"/>
                <w:szCs w:val="21"/>
              </w:rPr>
              <w:t>3.12 一套专用超声检查区，长宽高≥1800mm*500mm*550mm</w:t>
            </w:r>
          </w:p>
          <w:p w:rsidR="00862835" w:rsidRDefault="00F6730C">
            <w:pPr>
              <w:pStyle w:val="a7"/>
              <w:spacing w:line="360" w:lineRule="auto"/>
              <w:rPr>
                <w:rFonts w:ascii="宋体" w:hAnsi="宋体" w:cs="宋体"/>
                <w:szCs w:val="21"/>
              </w:rPr>
            </w:pPr>
            <w:r>
              <w:rPr>
                <w:rFonts w:ascii="宋体" w:hAnsi="宋体" w:cs="宋体" w:hint="eastAsia"/>
                <w:szCs w:val="21"/>
              </w:rPr>
              <w:t>3.13  配套医用操作台及医师操作位 1 套。</w:t>
            </w:r>
          </w:p>
        </w:tc>
        <w:tc>
          <w:tcPr>
            <w:tcW w:w="1216" w:type="dxa"/>
            <w:tcBorders>
              <w:top w:val="single" w:sz="8" w:space="0" w:color="000000"/>
              <w:left w:val="single" w:sz="6" w:space="0" w:color="000000"/>
              <w:bottom w:val="single" w:sz="6" w:space="0" w:color="000000"/>
              <w:right w:val="single" w:sz="8" w:space="0" w:color="000000"/>
            </w:tcBorders>
            <w:vAlign w:val="center"/>
          </w:tcPr>
          <w:p w:rsidR="00862835" w:rsidRDefault="00F6730C">
            <w:pPr>
              <w:spacing w:line="360" w:lineRule="auto"/>
              <w:jc w:val="center"/>
              <w:rPr>
                <w:rFonts w:ascii="宋体" w:hAnsi="宋体" w:cs="宋体"/>
                <w:b/>
                <w:bCs/>
                <w:szCs w:val="21"/>
              </w:rPr>
            </w:pPr>
            <w:r>
              <w:rPr>
                <w:rFonts w:ascii="宋体" w:hAnsi="宋体" w:cs="宋体" w:hint="eastAsia"/>
                <w:szCs w:val="21"/>
              </w:rPr>
              <w:lastRenderedPageBreak/>
              <w:t>230</w:t>
            </w:r>
          </w:p>
        </w:tc>
        <w:tc>
          <w:tcPr>
            <w:tcW w:w="738" w:type="dxa"/>
            <w:tcBorders>
              <w:top w:val="single" w:sz="8" w:space="0" w:color="000000"/>
              <w:left w:val="single" w:sz="6" w:space="0" w:color="000000"/>
              <w:bottom w:val="single" w:sz="6" w:space="0" w:color="000000"/>
              <w:right w:val="single" w:sz="8" w:space="0" w:color="000000"/>
            </w:tcBorders>
            <w:vAlign w:val="center"/>
          </w:tcPr>
          <w:p w:rsidR="00862835" w:rsidRDefault="00F6730C">
            <w:pPr>
              <w:spacing w:line="360" w:lineRule="auto"/>
              <w:rPr>
                <w:rFonts w:ascii="宋体" w:hAnsi="宋体" w:cs="宋体"/>
                <w:b/>
                <w:szCs w:val="21"/>
              </w:rPr>
            </w:pPr>
            <w:r>
              <w:rPr>
                <w:rFonts w:ascii="宋体" w:hAnsi="宋体" w:cs="宋体" w:hint="eastAsia"/>
                <w:szCs w:val="21"/>
              </w:rPr>
              <w:t>工业</w:t>
            </w:r>
          </w:p>
        </w:tc>
      </w:tr>
      <w:tr w:rsidR="00862835">
        <w:tblPrEx>
          <w:jc w:val="center"/>
          <w:tblInd w:w="0" w:type="dxa"/>
        </w:tblPrEx>
        <w:trPr>
          <w:jc w:val="center"/>
        </w:trPr>
        <w:tc>
          <w:tcPr>
            <w:tcW w:w="10295" w:type="dxa"/>
            <w:gridSpan w:val="7"/>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rPr>
                <w:rFonts w:ascii="宋体" w:hAnsi="宋体" w:cs="宋体"/>
                <w:szCs w:val="21"/>
              </w:rPr>
            </w:pPr>
            <w:r>
              <w:rPr>
                <w:rFonts w:ascii="宋体" w:hAnsi="宋体" w:cs="宋体" w:hint="eastAsia"/>
                <w:szCs w:val="21"/>
              </w:rPr>
              <w:lastRenderedPageBreak/>
              <w:t>▲</w:t>
            </w:r>
            <w:r>
              <w:rPr>
                <w:rFonts w:ascii="宋体" w:hAnsi="宋体" w:cs="宋体" w:hint="eastAsia"/>
                <w:b/>
                <w:szCs w:val="21"/>
              </w:rPr>
              <w:t>二、商务要求</w:t>
            </w:r>
          </w:p>
        </w:tc>
      </w:tr>
      <w:tr w:rsidR="00862835">
        <w:tblPrEx>
          <w:jc w:val="center"/>
          <w:tblInd w:w="0" w:type="dxa"/>
        </w:tblPrEx>
        <w:trPr>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center"/>
              <w:rPr>
                <w:rFonts w:ascii="宋体" w:hAnsi="宋体" w:cs="宋体"/>
                <w:b/>
                <w:szCs w:val="21"/>
              </w:rPr>
            </w:pPr>
            <w:r>
              <w:rPr>
                <w:rFonts w:ascii="宋体" w:hAnsi="宋体" w:cs="宋体" w:hint="eastAsia"/>
                <w:b/>
                <w:szCs w:val="21"/>
              </w:rPr>
              <w:t>合同签订时间</w:t>
            </w:r>
          </w:p>
        </w:tc>
        <w:tc>
          <w:tcPr>
            <w:tcW w:w="9039" w:type="dxa"/>
            <w:gridSpan w:val="5"/>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rPr>
                <w:rFonts w:ascii="宋体" w:hAnsi="宋体" w:cs="宋体"/>
                <w:b/>
                <w:szCs w:val="21"/>
              </w:rPr>
            </w:pPr>
            <w:r>
              <w:rPr>
                <w:rFonts w:ascii="宋体" w:hAnsi="宋体" w:cs="宋体" w:hint="eastAsia"/>
                <w:szCs w:val="21"/>
              </w:rPr>
              <w:t>自中标通知书发出之日起25个日历日内。</w:t>
            </w:r>
          </w:p>
        </w:tc>
      </w:tr>
      <w:tr w:rsidR="00862835">
        <w:tblPrEx>
          <w:jc w:val="center"/>
          <w:tblInd w:w="0" w:type="dxa"/>
        </w:tblPrEx>
        <w:trPr>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center"/>
              <w:rPr>
                <w:rFonts w:ascii="宋体" w:hAnsi="宋体" w:cs="宋体"/>
                <w:szCs w:val="21"/>
              </w:rPr>
            </w:pPr>
            <w:r>
              <w:rPr>
                <w:rFonts w:ascii="宋体" w:hAnsi="宋体" w:cs="宋体" w:hint="eastAsia"/>
                <w:b/>
                <w:szCs w:val="21"/>
              </w:rPr>
              <w:t>交货时间及地点</w:t>
            </w:r>
          </w:p>
        </w:tc>
        <w:tc>
          <w:tcPr>
            <w:tcW w:w="9039" w:type="dxa"/>
            <w:gridSpan w:val="5"/>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rPr>
                <w:rFonts w:ascii="宋体" w:hAnsi="宋体" w:cs="宋体"/>
                <w:szCs w:val="21"/>
              </w:rPr>
            </w:pPr>
            <w:r>
              <w:rPr>
                <w:rFonts w:ascii="宋体" w:hAnsi="宋体" w:cs="宋体" w:hint="eastAsia"/>
                <w:szCs w:val="21"/>
              </w:rPr>
              <w:t>1.交货时间：自签订合同之日起30日历日内全部货物交货并安装调试完毕。</w:t>
            </w:r>
            <w:r>
              <w:rPr>
                <w:rFonts w:hint="eastAsia"/>
              </w:rPr>
              <w:t>逾期交付的，采购人有权拒绝验收，所造成的一切损失由中标供应商负责。</w:t>
            </w:r>
          </w:p>
          <w:p w:rsidR="00862835" w:rsidRDefault="00F6730C">
            <w:pPr>
              <w:spacing w:line="360" w:lineRule="auto"/>
              <w:rPr>
                <w:rFonts w:ascii="宋体" w:hAnsi="宋体" w:cs="宋体"/>
                <w:szCs w:val="21"/>
              </w:rPr>
            </w:pPr>
            <w:r>
              <w:rPr>
                <w:rFonts w:ascii="宋体" w:hAnsi="宋体" w:cs="宋体" w:hint="eastAsia"/>
                <w:szCs w:val="21"/>
              </w:rPr>
              <w:t>2.交货地点：南宁市内南宁市妇幼保健院指定地点。</w:t>
            </w:r>
          </w:p>
        </w:tc>
      </w:tr>
      <w:tr w:rsidR="00862835">
        <w:tblPrEx>
          <w:jc w:val="center"/>
          <w:tblInd w:w="0" w:type="dxa"/>
        </w:tblPrEx>
        <w:trPr>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center"/>
              <w:rPr>
                <w:rFonts w:ascii="宋体" w:hAnsi="宋体" w:cs="宋体"/>
                <w:szCs w:val="21"/>
              </w:rPr>
            </w:pPr>
            <w:r>
              <w:rPr>
                <w:rFonts w:ascii="宋体" w:hAnsi="宋体" w:cs="宋体" w:hint="eastAsia"/>
                <w:b/>
                <w:szCs w:val="21"/>
              </w:rPr>
              <w:t>质保期</w:t>
            </w:r>
          </w:p>
        </w:tc>
        <w:tc>
          <w:tcPr>
            <w:tcW w:w="9039" w:type="dxa"/>
            <w:gridSpan w:val="5"/>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outlineLvl w:val="0"/>
              <w:rPr>
                <w:rFonts w:ascii="宋体" w:hAnsi="宋体" w:cs="宋体"/>
                <w:szCs w:val="21"/>
              </w:rPr>
            </w:pPr>
            <w:r>
              <w:rPr>
                <w:rFonts w:ascii="宋体" w:hAnsi="宋体" w:cs="宋体" w:hint="eastAsia"/>
                <w:szCs w:val="21"/>
              </w:rPr>
              <w:t>按国家有关产品“三包”规定执行“三包”，除特别说明外，质保期不得少于3年，自设备验收合格并能正常使用之日算起。如投标文件中提供产品生产厂家对质保期的承诺，与投标人承诺不一致的，以时间较长的承诺为准。</w:t>
            </w:r>
          </w:p>
        </w:tc>
      </w:tr>
      <w:tr w:rsidR="00862835">
        <w:tblPrEx>
          <w:jc w:val="center"/>
          <w:tblInd w:w="0" w:type="dxa"/>
        </w:tblPrEx>
        <w:trPr>
          <w:trHeight w:val="2441"/>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center"/>
              <w:rPr>
                <w:rFonts w:ascii="宋体" w:hAnsi="宋体" w:cs="宋体"/>
                <w:szCs w:val="21"/>
              </w:rPr>
            </w:pPr>
            <w:r>
              <w:rPr>
                <w:rFonts w:ascii="宋体" w:hAnsi="宋体" w:cs="宋体" w:hint="eastAsia"/>
                <w:b/>
                <w:szCs w:val="21"/>
              </w:rPr>
              <w:t>服务标准、服务效率、售后服务要求</w:t>
            </w:r>
          </w:p>
        </w:tc>
        <w:tc>
          <w:tcPr>
            <w:tcW w:w="9039" w:type="dxa"/>
            <w:gridSpan w:val="5"/>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rPr>
                <w:rFonts w:ascii="宋体" w:hAnsi="宋体" w:cs="宋体"/>
                <w:szCs w:val="21"/>
              </w:rPr>
            </w:pPr>
            <w:r>
              <w:rPr>
                <w:rFonts w:ascii="宋体" w:hAnsi="宋体" w:cs="宋体" w:hint="eastAsia"/>
                <w:szCs w:val="21"/>
              </w:rPr>
              <w:t>1.送货上门，</w:t>
            </w:r>
            <w:r>
              <w:rPr>
                <w:rFonts w:hint="eastAsia"/>
              </w:rPr>
              <w:t>提供全套技术资料，负责完成</w:t>
            </w:r>
            <w:r>
              <w:rPr>
                <w:rFonts w:ascii="宋体" w:hAnsi="宋体" w:cs="宋体" w:hint="eastAsia"/>
                <w:szCs w:val="21"/>
              </w:rPr>
              <w:t>安装调试并确保能够正常使用。</w:t>
            </w:r>
          </w:p>
          <w:p w:rsidR="00862835" w:rsidRDefault="00F6730C">
            <w:pPr>
              <w:spacing w:line="360" w:lineRule="auto"/>
              <w:rPr>
                <w:rFonts w:ascii="宋体" w:hAnsi="宋体" w:cs="宋体"/>
                <w:szCs w:val="21"/>
              </w:rPr>
            </w:pPr>
            <w:r>
              <w:rPr>
                <w:rFonts w:ascii="宋体" w:hAnsi="宋体" w:cs="宋体" w:hint="eastAsia"/>
                <w:szCs w:val="21"/>
              </w:rPr>
              <w:t xml:space="preserve">2.质保期内，每半年一次定期回访以及对设备维护。 </w:t>
            </w:r>
          </w:p>
          <w:p w:rsidR="00862835" w:rsidRDefault="00F6730C">
            <w:pPr>
              <w:spacing w:line="360" w:lineRule="auto"/>
              <w:rPr>
                <w:rFonts w:ascii="宋体" w:hAnsi="宋体" w:cs="宋体"/>
                <w:szCs w:val="21"/>
              </w:rPr>
            </w:pPr>
            <w:r>
              <w:rPr>
                <w:rFonts w:ascii="宋体" w:hAnsi="宋体" w:cs="宋体" w:hint="eastAsia"/>
                <w:szCs w:val="21"/>
              </w:rPr>
              <w:t>3.投标产品必须是全新、未使用过的原装产品。产品包装必须是未经使用的全新的合格产品，并按照原厂标准包装规格供货，不接受散装或拆包装件。所有货物都提供使用说明书和详细装箱清单及质量合格证。</w:t>
            </w:r>
          </w:p>
          <w:p w:rsidR="00862835" w:rsidRDefault="00F6730C">
            <w:pPr>
              <w:spacing w:line="360" w:lineRule="auto"/>
              <w:rPr>
                <w:rFonts w:ascii="宋体" w:hAnsi="宋体" w:cs="宋体"/>
                <w:szCs w:val="21"/>
              </w:rPr>
            </w:pPr>
            <w:r>
              <w:rPr>
                <w:rFonts w:ascii="宋体" w:hAnsi="宋体" w:cs="宋体" w:hint="eastAsia"/>
                <w:szCs w:val="21"/>
              </w:rPr>
              <w:t>4.</w:t>
            </w:r>
            <w:r>
              <w:rPr>
                <w:rFonts w:hint="eastAsia"/>
              </w:rPr>
              <w:t>接故障通知后</w:t>
            </w:r>
            <w:r>
              <w:t>2</w:t>
            </w:r>
            <w:r>
              <w:rPr>
                <w:rFonts w:hint="eastAsia"/>
              </w:rPr>
              <w:t>小时内作出有效回应，</w:t>
            </w:r>
            <w:r>
              <w:t>12</w:t>
            </w:r>
            <w:r>
              <w:rPr>
                <w:rFonts w:hint="eastAsia"/>
              </w:rPr>
              <w:t>小时内到达现场提供服务，</w:t>
            </w:r>
            <w:r>
              <w:t>24</w:t>
            </w:r>
            <w:r>
              <w:rPr>
                <w:rFonts w:hint="eastAsia"/>
              </w:rPr>
              <w:t>小时解决问题。质保期内中标供应商负责对设备定期维护保养，每年至少两次，提供系统软件升级，质保期后也应提供设备终身维护，国内具有零配件库存，以保证及时的零配件供应</w:t>
            </w:r>
            <w:r>
              <w:rPr>
                <w:rFonts w:ascii="宋体" w:hAnsi="宋体" w:cs="宋体" w:hint="eastAsia"/>
                <w:szCs w:val="21"/>
              </w:rPr>
              <w:t xml:space="preserve">。供应商在接到采购人通知后拒不响应或解决故障的，采购人有权聘请第三方进行维修，由此产生的费用由供应商承担。 </w:t>
            </w:r>
          </w:p>
          <w:p w:rsidR="00862835" w:rsidRDefault="00F6730C">
            <w:pPr>
              <w:spacing w:line="360" w:lineRule="auto"/>
            </w:pPr>
            <w:r>
              <w:rPr>
                <w:rFonts w:ascii="宋体" w:hAnsi="宋体" w:cs="宋体" w:hint="eastAsia"/>
                <w:szCs w:val="21"/>
              </w:rPr>
              <w:lastRenderedPageBreak/>
              <w:t>5.</w:t>
            </w:r>
            <w:r>
              <w:rPr>
                <w:rFonts w:hint="eastAsia"/>
              </w:rPr>
              <w:t>中标人负责处理解决货物出现的质量及安全问题并承担一切费用，所有非故意性损坏以及正常使用范围内造成的损坏均要维修，因人为因素出现的故障不在保修范围内，但中标人也要积极帮助采购人修理，并提供优惠价格的配件和服务。质保期内人员费用由中标人自行负责采购人采购人。</w:t>
            </w:r>
          </w:p>
          <w:p w:rsidR="00862835" w:rsidRDefault="00F6730C">
            <w:pPr>
              <w:spacing w:line="360" w:lineRule="auto"/>
            </w:pPr>
            <w:r>
              <w:rPr>
                <w:rFonts w:hint="eastAsia"/>
              </w:rPr>
              <w:t>6.</w:t>
            </w:r>
            <w:r>
              <w:rPr>
                <w:rFonts w:hint="eastAsia"/>
              </w:rPr>
              <w:t>质保期内，设备发生一般故障时，中标供应商应负责修理、更换零配件；如设备发生大故障（指主要部件出现质量问题）时，中标供应商应负责更换相同品牌、型号的新机器。设备维修或更换后其保质期相应顺延。所有非故意性损坏以及在要求质量标准范围内的正常使用造成的损坏均要负责维修。</w:t>
            </w:r>
          </w:p>
          <w:p w:rsidR="00862835" w:rsidRDefault="00F6730C">
            <w:pPr>
              <w:pStyle w:val="a7"/>
              <w:spacing w:line="360" w:lineRule="auto"/>
            </w:pPr>
            <w:r>
              <w:rPr>
                <w:rFonts w:hint="eastAsia"/>
              </w:rPr>
              <w:t>7.</w:t>
            </w:r>
            <w:r>
              <w:rPr>
                <w:rFonts w:hint="eastAsia"/>
              </w:rPr>
              <w:t>提供维护手册、维修手册、软件备份、故障代码表、备件清单。质保期外，中标供应商提供维修密码及所附软件在该项目的永久使用权并承担相应费用。</w:t>
            </w:r>
          </w:p>
          <w:p w:rsidR="00862835" w:rsidRDefault="00F6730C">
            <w:pPr>
              <w:pStyle w:val="a7"/>
              <w:spacing w:line="360" w:lineRule="auto"/>
              <w:rPr>
                <w:rFonts w:ascii="宋体" w:hAnsi="宋体" w:cs="宋体"/>
                <w:szCs w:val="21"/>
              </w:rPr>
            </w:pPr>
            <w:r>
              <w:rPr>
                <w:rFonts w:ascii="宋体" w:hAnsi="宋体" w:cs="宋体" w:hint="eastAsia"/>
                <w:szCs w:val="21"/>
              </w:rPr>
              <w:t>8.安装调试及技术服务（含培训）：</w:t>
            </w:r>
          </w:p>
          <w:p w:rsidR="00862835" w:rsidRDefault="00F6730C">
            <w:pPr>
              <w:pStyle w:val="a7"/>
              <w:spacing w:line="360" w:lineRule="auto"/>
              <w:rPr>
                <w:rFonts w:ascii="宋体" w:hAnsi="宋体" w:cs="宋体"/>
                <w:szCs w:val="21"/>
              </w:rPr>
            </w:pPr>
            <w:r>
              <w:rPr>
                <w:rFonts w:ascii="宋体" w:hAnsi="宋体" w:cs="宋体" w:hint="eastAsia"/>
                <w:szCs w:val="21"/>
              </w:rPr>
              <w:t>（1）安装调试：中标供应商货物运输到指定地点后，中标供应商应在7天内派出有相应资质的工程技术人员到达现场，在采购人技术人员在场的情况下开箱清点货物，负责对设备进行安装、调试合格，采购人不需要添加额外设备直至正常使用。如此期间发生的货物损毁或影响使用的情况，由中标供应商负责更换同型号同规格的产品，产生的一切费用由中标供应商承担。</w:t>
            </w:r>
          </w:p>
          <w:p w:rsidR="00862835" w:rsidRDefault="00F6730C">
            <w:pPr>
              <w:pStyle w:val="a7"/>
              <w:spacing w:line="360" w:lineRule="auto"/>
              <w:rPr>
                <w:rFonts w:ascii="宋体" w:hAnsi="宋体" w:cs="宋体"/>
                <w:szCs w:val="21"/>
              </w:rPr>
            </w:pPr>
            <w:r>
              <w:rPr>
                <w:rFonts w:ascii="宋体" w:hAnsi="宋体" w:cs="宋体" w:hint="eastAsia"/>
                <w:szCs w:val="21"/>
              </w:rPr>
              <w:t>（2）培训：设备安装完成后需由专业培训师负责机旁操作培训，直至用户熟练使用且考核合格为止。时间、地点由采购人安排。质保期内该设备培训不另行收费，包括但不限于使用，维护，最新应用技术等。</w:t>
            </w:r>
          </w:p>
          <w:p w:rsidR="00862835" w:rsidRDefault="00F6730C">
            <w:pPr>
              <w:pStyle w:val="a7"/>
              <w:spacing w:line="360" w:lineRule="auto"/>
              <w:rPr>
                <w:rFonts w:ascii="宋体" w:hAnsi="宋体" w:cs="宋体"/>
                <w:szCs w:val="21"/>
              </w:rPr>
            </w:pPr>
            <w:r>
              <w:rPr>
                <w:rFonts w:ascii="宋体" w:hAnsi="宋体" w:cs="宋体" w:hint="eastAsia"/>
                <w:szCs w:val="21"/>
              </w:rPr>
              <w:t>（3）伴随服务：中标供应商应提供设备的随机附件、技术资料，包括相应的安装配件、图纸、操作手册、质量保证文件、服务指南等，这些文件应随设备一起发运至采购人指定地点。</w:t>
            </w:r>
          </w:p>
          <w:p w:rsidR="00862835" w:rsidRDefault="00F6730C">
            <w:pPr>
              <w:pStyle w:val="a7"/>
              <w:spacing w:line="360" w:lineRule="auto"/>
              <w:rPr>
                <w:rFonts w:ascii="宋体" w:hAnsi="宋体" w:cs="宋体"/>
                <w:szCs w:val="21"/>
              </w:rPr>
            </w:pPr>
            <w:r>
              <w:rPr>
                <w:rFonts w:ascii="宋体" w:hAnsi="宋体" w:cs="宋体" w:hint="eastAsia"/>
                <w:szCs w:val="21"/>
              </w:rPr>
              <w:t>9.投标人承诺的质保期内的所有售后服务，包括原厂商服务和非原厂商服务，其中硬件的售后服务包括但不限于硬件维护维修、配件更换、整机更换、硬件升级、提供替代品；应用软件的售后服务包括但不限于应用软件维护升级以及非结构性修改；投标人承诺的质保期内售后服务所产生的费用均由中标供应商承担。</w:t>
            </w:r>
          </w:p>
          <w:p w:rsidR="00862835" w:rsidRDefault="00F6730C">
            <w:pPr>
              <w:pStyle w:val="a7"/>
              <w:spacing w:line="360" w:lineRule="auto"/>
              <w:rPr>
                <w:rFonts w:ascii="宋体" w:hAnsi="宋体" w:cs="宋体"/>
                <w:szCs w:val="21"/>
              </w:rPr>
            </w:pPr>
            <w:r>
              <w:rPr>
                <w:rFonts w:ascii="宋体" w:hAnsi="宋体" w:cs="宋体" w:hint="eastAsia"/>
                <w:szCs w:val="21"/>
              </w:rPr>
              <w:t>10.交钥匙工程：供应商负责全部产品的安装调试后直接交付运行。在质保期内，供应商保证采购人能够合法应用该器械/服务。在此过程中，采购人应当提供一切必要支持。若可能出现的后续证件、手续，供应商必须提供办理的流程及方法。</w:t>
            </w:r>
          </w:p>
          <w:p w:rsidR="00862835" w:rsidRDefault="00F6730C">
            <w:pPr>
              <w:pStyle w:val="a7"/>
              <w:spacing w:line="360" w:lineRule="auto"/>
              <w:rPr>
                <w:rFonts w:ascii="宋体" w:hAnsi="宋体" w:cs="宋体"/>
                <w:szCs w:val="21"/>
              </w:rPr>
            </w:pPr>
            <w:r>
              <w:rPr>
                <w:rFonts w:ascii="宋体" w:hAnsi="宋体" w:cs="宋体" w:hint="eastAsia"/>
                <w:szCs w:val="21"/>
              </w:rPr>
              <w:t>11.</w:t>
            </w:r>
            <w:r>
              <w:rPr>
                <w:rFonts w:hint="eastAsia"/>
              </w:rPr>
              <w:t>中标供应商应保证针对本项目的货物涉及到的知识产权和所提供的相关技术资料是合法取得，并享有完整的知识产权，不会因为采购人的使用而被责令停止使用、追偿或要求赔偿损失，如出现此情况，一切经济和法律责任均由中标供应商承担。</w:t>
            </w:r>
          </w:p>
        </w:tc>
      </w:tr>
      <w:tr w:rsidR="00862835">
        <w:tblPrEx>
          <w:jc w:val="center"/>
          <w:tblInd w:w="0" w:type="dxa"/>
        </w:tblPrEx>
        <w:trPr>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center"/>
              <w:rPr>
                <w:rFonts w:ascii="宋体" w:hAnsi="宋体" w:cs="宋体"/>
                <w:szCs w:val="21"/>
              </w:rPr>
            </w:pPr>
            <w:r>
              <w:rPr>
                <w:rFonts w:ascii="宋体" w:hAnsi="宋体" w:cs="宋体" w:hint="eastAsia"/>
                <w:b/>
                <w:szCs w:val="21"/>
              </w:rPr>
              <w:lastRenderedPageBreak/>
              <w:t>投标报价要求</w:t>
            </w:r>
          </w:p>
        </w:tc>
        <w:tc>
          <w:tcPr>
            <w:tcW w:w="9039" w:type="dxa"/>
            <w:gridSpan w:val="5"/>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rPr>
                <w:rFonts w:ascii="宋体" w:hAnsi="宋体" w:cs="宋体"/>
                <w:szCs w:val="21"/>
              </w:rPr>
            </w:pPr>
            <w:r>
              <w:rPr>
                <w:rFonts w:hint="eastAsia"/>
              </w:rPr>
              <w:t>投标报价：投标报价包含货物、随配附件、备品备件、工具的设计、制造、包装、运输、装卸、保险、调试、验收、人员培训和安装材料、项目的施工与安装的各种费用和售后服务、税金、合理利润及其他所有成本费用的总和。且报价</w:t>
            </w:r>
            <w:r>
              <w:rPr>
                <w:rFonts w:ascii="宋体" w:hAnsi="宋体" w:cs="宋体" w:hint="eastAsia"/>
                <w:szCs w:val="21"/>
              </w:rPr>
              <w:t>应包含整套设备的安装调试，与采购人HIS系统连</w:t>
            </w:r>
            <w:r>
              <w:rPr>
                <w:rFonts w:ascii="宋体" w:hAnsi="宋体" w:cs="宋体" w:hint="eastAsia"/>
                <w:szCs w:val="21"/>
              </w:rPr>
              <w:lastRenderedPageBreak/>
              <w:t>接，所产生的费用由供应商承担。</w:t>
            </w:r>
            <w:r>
              <w:rPr>
                <w:rFonts w:hint="eastAsia"/>
              </w:rPr>
              <w:t>供应商综合考虑在报价中，对于本文件中未列明，而供应商认为必须的费用也需列入总报价。在合同实施时，采购人无须支付合同金额以外的任何费用</w:t>
            </w:r>
          </w:p>
        </w:tc>
      </w:tr>
      <w:tr w:rsidR="00862835">
        <w:tblPrEx>
          <w:jc w:val="center"/>
          <w:tblInd w:w="0" w:type="dxa"/>
        </w:tblPrEx>
        <w:trPr>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center"/>
              <w:rPr>
                <w:rFonts w:ascii="宋体" w:hAnsi="宋体" w:cs="宋体"/>
                <w:szCs w:val="21"/>
              </w:rPr>
            </w:pPr>
            <w:r>
              <w:rPr>
                <w:rFonts w:ascii="宋体" w:hAnsi="宋体" w:cs="宋体" w:hint="eastAsia"/>
                <w:b/>
                <w:szCs w:val="21"/>
              </w:rPr>
              <w:lastRenderedPageBreak/>
              <w:t>付款方式</w:t>
            </w:r>
          </w:p>
        </w:tc>
        <w:tc>
          <w:tcPr>
            <w:tcW w:w="9039" w:type="dxa"/>
            <w:gridSpan w:val="5"/>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rPr>
                <w:rFonts w:ascii="宋体" w:hAnsi="宋体" w:cs="宋体"/>
                <w:szCs w:val="21"/>
              </w:rPr>
            </w:pPr>
            <w:r>
              <w:rPr>
                <w:rFonts w:ascii="宋体" w:hAnsi="宋体" w:cs="宋体" w:hint="eastAsia"/>
                <w:szCs w:val="21"/>
              </w:rPr>
              <w:t>本项目无预付款，全部货物到货安装调试完成，经采购人验收合格且正常运行后，供应商开具对应金额的合格发票；以‌验收合格之日‌起算：满三个月且运行无异常，采购人按院内流程支付合同总价的30%；满六个月且运行无异常，支付合同总价的30%；满九个月且运行无异常，支付合同总价的35%；满一年质保期且无质量问题后，付清余款。</w:t>
            </w:r>
          </w:p>
        </w:tc>
      </w:tr>
      <w:tr w:rsidR="00862835">
        <w:tblPrEx>
          <w:jc w:val="center"/>
          <w:tblInd w:w="0" w:type="dxa"/>
        </w:tblPrEx>
        <w:trPr>
          <w:jc w:val="center"/>
        </w:trPr>
        <w:tc>
          <w:tcPr>
            <w:tcW w:w="10295" w:type="dxa"/>
            <w:gridSpan w:val="7"/>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rPr>
                <w:rFonts w:ascii="宋体" w:hAnsi="宋体" w:cs="宋体"/>
                <w:szCs w:val="21"/>
              </w:rPr>
            </w:pPr>
            <w:r>
              <w:rPr>
                <w:rFonts w:ascii="宋体" w:hAnsi="宋体" w:cs="宋体" w:hint="eastAsia"/>
                <w:b/>
                <w:bCs/>
                <w:szCs w:val="21"/>
              </w:rPr>
              <w:t>三、与实现项目目标相关的其他要求</w:t>
            </w:r>
          </w:p>
        </w:tc>
      </w:tr>
      <w:tr w:rsidR="00862835">
        <w:tblPrEx>
          <w:jc w:val="center"/>
          <w:tblInd w:w="0" w:type="dxa"/>
        </w:tblPrEx>
        <w:trPr>
          <w:jc w:val="center"/>
        </w:trPr>
        <w:tc>
          <w:tcPr>
            <w:tcW w:w="10295" w:type="dxa"/>
            <w:gridSpan w:val="7"/>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rPr>
                <w:rFonts w:ascii="宋体" w:hAnsi="宋体" w:cs="宋体"/>
                <w:szCs w:val="21"/>
              </w:rPr>
            </w:pPr>
            <w:r>
              <w:rPr>
                <w:rFonts w:ascii="宋体" w:hAnsi="宋体" w:cs="宋体" w:hint="eastAsia"/>
                <w:b/>
                <w:szCs w:val="21"/>
              </w:rPr>
              <w:t>（一）投标人的履约能力要求</w:t>
            </w:r>
          </w:p>
        </w:tc>
      </w:tr>
      <w:tr w:rsidR="00862835">
        <w:tblPrEx>
          <w:jc w:val="center"/>
          <w:tblInd w:w="0" w:type="dxa"/>
        </w:tblPrEx>
        <w:trPr>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rPr>
                <w:rFonts w:ascii="宋体" w:hAnsi="宋体" w:cs="宋体"/>
                <w:szCs w:val="21"/>
              </w:rPr>
            </w:pPr>
            <w:r>
              <w:rPr>
                <w:rFonts w:ascii="宋体" w:hAnsi="宋体" w:cs="宋体" w:hint="eastAsia"/>
                <w:bCs/>
                <w:szCs w:val="21"/>
              </w:rPr>
              <w:t>管理体系要求</w:t>
            </w:r>
          </w:p>
        </w:tc>
        <w:tc>
          <w:tcPr>
            <w:tcW w:w="9039" w:type="dxa"/>
            <w:gridSpan w:val="5"/>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rPr>
                <w:rFonts w:ascii="宋体" w:hAnsi="宋体" w:cs="宋体"/>
                <w:szCs w:val="21"/>
              </w:rPr>
            </w:pPr>
            <w:r>
              <w:rPr>
                <w:rFonts w:ascii="宋体" w:hAnsi="宋体" w:cs="宋体" w:hint="eastAsia"/>
                <w:bCs/>
                <w:szCs w:val="21"/>
              </w:rPr>
              <w:t>见本招标文件 “评标办法及评分标准”。</w:t>
            </w:r>
          </w:p>
        </w:tc>
      </w:tr>
      <w:tr w:rsidR="00862835">
        <w:tblPrEx>
          <w:jc w:val="center"/>
          <w:tblInd w:w="0" w:type="dxa"/>
        </w:tblPrEx>
        <w:trPr>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rPr>
                <w:rFonts w:ascii="宋体" w:hAnsi="宋体" w:cs="宋体"/>
                <w:szCs w:val="21"/>
              </w:rPr>
            </w:pPr>
            <w:r>
              <w:rPr>
                <w:rFonts w:ascii="宋体" w:hAnsi="宋体" w:cs="宋体" w:hint="eastAsia"/>
                <w:bCs/>
                <w:szCs w:val="21"/>
              </w:rPr>
              <w:t>业绩要求</w:t>
            </w:r>
          </w:p>
        </w:tc>
        <w:tc>
          <w:tcPr>
            <w:tcW w:w="9039" w:type="dxa"/>
            <w:gridSpan w:val="5"/>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rPr>
                <w:rFonts w:ascii="宋体" w:hAnsi="宋体" w:cs="宋体"/>
                <w:szCs w:val="21"/>
              </w:rPr>
            </w:pPr>
            <w:r>
              <w:rPr>
                <w:rFonts w:ascii="宋体" w:hAnsi="宋体" w:cs="宋体" w:hint="eastAsia"/>
                <w:bCs/>
                <w:szCs w:val="21"/>
              </w:rPr>
              <w:t>见本招标文件 “评标办法及评分标准”。</w:t>
            </w:r>
          </w:p>
        </w:tc>
      </w:tr>
      <w:tr w:rsidR="00862835">
        <w:tblPrEx>
          <w:jc w:val="center"/>
          <w:tblInd w:w="0" w:type="dxa"/>
        </w:tblPrEx>
        <w:trPr>
          <w:jc w:val="center"/>
        </w:trPr>
        <w:tc>
          <w:tcPr>
            <w:tcW w:w="10295" w:type="dxa"/>
            <w:gridSpan w:val="7"/>
            <w:tcBorders>
              <w:top w:val="single" w:sz="4" w:space="0" w:color="auto"/>
              <w:left w:val="single" w:sz="4" w:space="0" w:color="auto"/>
              <w:bottom w:val="single" w:sz="4" w:space="0" w:color="auto"/>
              <w:right w:val="single" w:sz="4" w:space="0" w:color="auto"/>
            </w:tcBorders>
          </w:tcPr>
          <w:p w:rsidR="00862835" w:rsidRDefault="00F6730C">
            <w:pPr>
              <w:spacing w:line="360" w:lineRule="auto"/>
              <w:rPr>
                <w:rFonts w:ascii="宋体" w:hAnsi="宋体" w:cs="宋体"/>
                <w:szCs w:val="21"/>
              </w:rPr>
            </w:pPr>
            <w:r>
              <w:rPr>
                <w:rFonts w:ascii="宋体" w:hAnsi="宋体" w:cs="宋体" w:hint="eastAsia"/>
                <w:b/>
                <w:szCs w:val="21"/>
              </w:rPr>
              <w:t>（二）政策性加分条件</w:t>
            </w:r>
          </w:p>
        </w:tc>
      </w:tr>
      <w:tr w:rsidR="00862835">
        <w:tblPrEx>
          <w:jc w:val="center"/>
          <w:tblInd w:w="0" w:type="dxa"/>
        </w:tblPrEx>
        <w:trPr>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left"/>
              <w:rPr>
                <w:rFonts w:ascii="宋体" w:hAnsi="宋体" w:cs="宋体"/>
                <w:szCs w:val="21"/>
              </w:rPr>
            </w:pPr>
            <w:r>
              <w:rPr>
                <w:rFonts w:ascii="宋体" w:hAnsi="宋体" w:cs="宋体" w:hint="eastAsia"/>
                <w:bCs/>
                <w:szCs w:val="21"/>
              </w:rPr>
              <w:t>政策性加分条件</w:t>
            </w:r>
          </w:p>
        </w:tc>
        <w:tc>
          <w:tcPr>
            <w:tcW w:w="9039" w:type="dxa"/>
            <w:gridSpan w:val="5"/>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rPr>
                <w:rFonts w:ascii="宋体" w:hAnsi="宋体" w:cs="宋体"/>
                <w:szCs w:val="21"/>
              </w:rPr>
            </w:pPr>
            <w:r>
              <w:rPr>
                <w:rFonts w:ascii="宋体" w:hAnsi="宋体" w:cs="宋体" w:hint="eastAsia"/>
                <w:bCs/>
                <w:szCs w:val="21"/>
              </w:rPr>
              <w:t>符合节能环保等国家政策要求。</w:t>
            </w:r>
          </w:p>
        </w:tc>
      </w:tr>
      <w:tr w:rsidR="00862835">
        <w:tblPrEx>
          <w:jc w:val="center"/>
          <w:tblInd w:w="0" w:type="dxa"/>
        </w:tblPrEx>
        <w:trPr>
          <w:jc w:val="center"/>
        </w:trPr>
        <w:tc>
          <w:tcPr>
            <w:tcW w:w="10295" w:type="dxa"/>
            <w:gridSpan w:val="7"/>
            <w:tcBorders>
              <w:top w:val="single" w:sz="4" w:space="0" w:color="auto"/>
              <w:left w:val="single" w:sz="4" w:space="0" w:color="auto"/>
              <w:bottom w:val="single" w:sz="4" w:space="0" w:color="auto"/>
              <w:right w:val="single" w:sz="4" w:space="0" w:color="auto"/>
            </w:tcBorders>
            <w:vAlign w:val="center"/>
          </w:tcPr>
          <w:p w:rsidR="00862835" w:rsidRDefault="00F6730C">
            <w:pPr>
              <w:tabs>
                <w:tab w:val="left" w:pos="180"/>
                <w:tab w:val="left" w:pos="1620"/>
              </w:tabs>
              <w:spacing w:line="360" w:lineRule="auto"/>
              <w:rPr>
                <w:rFonts w:ascii="宋体" w:hAnsi="宋体" w:cs="宋体"/>
                <w:szCs w:val="21"/>
              </w:rPr>
            </w:pPr>
            <w:r>
              <w:rPr>
                <w:rFonts w:ascii="宋体" w:hAnsi="宋体" w:cs="宋体" w:hint="eastAsia"/>
                <w:b/>
                <w:szCs w:val="21"/>
              </w:rPr>
              <w:t>（三）验收标准、验收方法</w:t>
            </w:r>
          </w:p>
        </w:tc>
      </w:tr>
      <w:tr w:rsidR="00862835">
        <w:tblPrEx>
          <w:jc w:val="center"/>
          <w:tblInd w:w="0" w:type="dxa"/>
        </w:tblPrEx>
        <w:trPr>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center"/>
              <w:rPr>
                <w:rFonts w:ascii="宋体" w:hAnsi="宋体" w:cs="宋体"/>
                <w:szCs w:val="21"/>
              </w:rPr>
            </w:pPr>
            <w:r>
              <w:rPr>
                <w:rFonts w:ascii="宋体" w:hAnsi="宋体" w:cs="宋体" w:hint="eastAsia"/>
                <w:bCs/>
                <w:szCs w:val="21"/>
              </w:rPr>
              <w:t>验收标准、验收方法及方案</w:t>
            </w:r>
          </w:p>
        </w:tc>
        <w:tc>
          <w:tcPr>
            <w:tcW w:w="9039" w:type="dxa"/>
            <w:gridSpan w:val="5"/>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rPr>
                <w:rFonts w:ascii="宋体" w:hAnsi="宋体" w:cs="宋体"/>
                <w:szCs w:val="21"/>
              </w:rPr>
            </w:pPr>
            <w:r>
              <w:rPr>
                <w:rFonts w:ascii="宋体" w:hAnsi="宋体" w:cs="宋体" w:hint="eastAsia"/>
                <w:szCs w:val="21"/>
              </w:rPr>
              <w:t>1.采购人对中标供应商提交的货物依据采购文件上的技术规格要求和国家有关质量标准进行现场签收，外观、说明书、及软件各项功能符合采购文件技术要求的，给予签收，不合格的不予签收。</w:t>
            </w:r>
          </w:p>
          <w:p w:rsidR="00862835" w:rsidRDefault="00F6730C">
            <w:pPr>
              <w:spacing w:line="360" w:lineRule="auto"/>
              <w:rPr>
                <w:rFonts w:ascii="宋体" w:hAnsi="宋体" w:cs="宋体"/>
                <w:szCs w:val="21"/>
              </w:rPr>
            </w:pPr>
            <w:r>
              <w:rPr>
                <w:rFonts w:ascii="宋体" w:hAnsi="宋体" w:cs="宋体" w:hint="eastAsia"/>
                <w:szCs w:val="21"/>
              </w:rPr>
              <w:t>2.中标供应商交货前应对产品作出全面检查和对验收文件进行整理，并列出清单，作为采购人收货验收和使用的技术条件依据，检验的结果应随货物交采购人。中标供应商不能完整交付货物及本款规定的单证和工具的，必须负责补齐，否则视为未按合同约定交货。</w:t>
            </w:r>
          </w:p>
          <w:p w:rsidR="00862835" w:rsidRDefault="00F6730C">
            <w:pPr>
              <w:spacing w:line="360" w:lineRule="auto"/>
              <w:rPr>
                <w:rFonts w:ascii="宋体" w:hAnsi="宋体" w:cs="宋体"/>
                <w:szCs w:val="21"/>
              </w:rPr>
            </w:pPr>
            <w:r>
              <w:rPr>
                <w:rFonts w:ascii="宋体" w:hAnsi="宋体" w:cs="宋体" w:hint="eastAsia"/>
                <w:szCs w:val="21"/>
              </w:rPr>
              <w:t>3.中标供应商需负责安装、调试（测试），并培训采购人的使用操作人员，直到设备、软件运行符合技术要求，采购人方可验收。</w:t>
            </w:r>
          </w:p>
          <w:p w:rsidR="00862835" w:rsidRDefault="00F6730C">
            <w:pPr>
              <w:spacing w:line="360" w:lineRule="auto"/>
              <w:rPr>
                <w:rFonts w:ascii="宋体" w:hAnsi="宋体" w:cs="宋体"/>
                <w:szCs w:val="21"/>
              </w:rPr>
            </w:pPr>
            <w:r>
              <w:rPr>
                <w:rFonts w:ascii="宋体" w:hAnsi="宋体" w:cs="宋体" w:hint="eastAsia"/>
                <w:szCs w:val="21"/>
              </w:rPr>
              <w:t>4.采购人组织验收，中标供应商必须到场配合，验收合格后双方签署验收合格凭证。</w:t>
            </w:r>
          </w:p>
          <w:p w:rsidR="00862835" w:rsidRDefault="00F6730C">
            <w:pPr>
              <w:spacing w:line="360" w:lineRule="auto"/>
              <w:rPr>
                <w:rFonts w:ascii="宋体" w:hAnsi="宋体" w:cs="宋体"/>
                <w:szCs w:val="21"/>
              </w:rPr>
            </w:pPr>
            <w:r>
              <w:rPr>
                <w:rFonts w:ascii="宋体" w:hAnsi="宋体" w:cs="宋体" w:hint="eastAsia"/>
                <w:szCs w:val="21"/>
              </w:rPr>
              <w:t>5.其他未尽事宜应严格按照《关于印发广西壮族自治区政府采购项目履约验收管理办法的通知》[桂财采〔2015〕22号]以及《财政部关于进一步加强政府采购需求和履约验收管理的指导意见》[财库〔2016〕205号]规定执行。</w:t>
            </w:r>
          </w:p>
          <w:p w:rsidR="00862835" w:rsidRDefault="00F6730C">
            <w:pPr>
              <w:spacing w:line="360" w:lineRule="auto"/>
              <w:rPr>
                <w:rFonts w:ascii="宋体" w:hAnsi="宋体" w:cs="宋体"/>
                <w:szCs w:val="21"/>
              </w:rPr>
            </w:pPr>
            <w:r>
              <w:rPr>
                <w:rFonts w:ascii="宋体" w:hAnsi="宋体" w:cs="宋体" w:hint="eastAsia"/>
                <w:szCs w:val="21"/>
              </w:rPr>
              <w:t>6.验收产生的费用由中标供应商负责。</w:t>
            </w:r>
          </w:p>
        </w:tc>
      </w:tr>
      <w:tr w:rsidR="00862835">
        <w:tblPrEx>
          <w:jc w:val="center"/>
          <w:tblInd w:w="0" w:type="dxa"/>
        </w:tblPrEx>
        <w:trPr>
          <w:jc w:val="center"/>
        </w:trPr>
        <w:tc>
          <w:tcPr>
            <w:tcW w:w="10295" w:type="dxa"/>
            <w:gridSpan w:val="7"/>
            <w:tcBorders>
              <w:top w:val="single" w:sz="4" w:space="0" w:color="auto"/>
              <w:left w:val="single" w:sz="4" w:space="0" w:color="auto"/>
              <w:bottom w:val="single" w:sz="4" w:space="0" w:color="auto"/>
              <w:right w:val="single" w:sz="4" w:space="0" w:color="auto"/>
            </w:tcBorders>
          </w:tcPr>
          <w:p w:rsidR="00862835" w:rsidRDefault="00F6730C">
            <w:pPr>
              <w:spacing w:line="360" w:lineRule="auto"/>
              <w:rPr>
                <w:rFonts w:ascii="宋体" w:hAnsi="宋体" w:cs="宋体"/>
                <w:szCs w:val="21"/>
              </w:rPr>
            </w:pPr>
            <w:r>
              <w:rPr>
                <w:rFonts w:ascii="宋体" w:hAnsi="宋体" w:cs="宋体" w:hint="eastAsia"/>
                <w:b/>
                <w:szCs w:val="21"/>
              </w:rPr>
              <w:t>（四）进口产品说明</w:t>
            </w:r>
          </w:p>
        </w:tc>
      </w:tr>
      <w:tr w:rsidR="00862835">
        <w:tblPrEx>
          <w:jc w:val="center"/>
          <w:tblInd w:w="0" w:type="dxa"/>
        </w:tblPrEx>
        <w:trPr>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rPr>
                <w:rFonts w:ascii="宋体" w:hAnsi="宋体" w:cs="宋体"/>
                <w:szCs w:val="21"/>
              </w:rPr>
            </w:pPr>
            <w:r>
              <w:rPr>
                <w:rFonts w:ascii="宋体" w:hAnsi="宋体" w:cs="宋体" w:hint="eastAsia"/>
                <w:bCs/>
                <w:szCs w:val="21"/>
              </w:rPr>
              <w:t>进口产品说明</w:t>
            </w:r>
          </w:p>
        </w:tc>
        <w:tc>
          <w:tcPr>
            <w:tcW w:w="9039" w:type="dxa"/>
            <w:gridSpan w:val="5"/>
            <w:tcBorders>
              <w:top w:val="single" w:sz="4" w:space="0" w:color="auto"/>
              <w:left w:val="single" w:sz="4" w:space="0" w:color="auto"/>
              <w:bottom w:val="single" w:sz="4" w:space="0" w:color="auto"/>
              <w:right w:val="single" w:sz="4" w:space="0" w:color="auto"/>
            </w:tcBorders>
          </w:tcPr>
          <w:p w:rsidR="00862835" w:rsidRDefault="00F6730C">
            <w:pPr>
              <w:spacing w:line="360" w:lineRule="auto"/>
              <w:rPr>
                <w:rFonts w:ascii="宋体" w:hAnsi="宋体" w:cs="宋体"/>
                <w:szCs w:val="21"/>
              </w:rPr>
            </w:pPr>
            <w:r>
              <w:rPr>
                <w:rFonts w:ascii="宋体" w:hAnsi="宋体" w:hint="eastAsia"/>
                <w:szCs w:val="21"/>
              </w:rPr>
              <w:t>本项目货物所涉及的货物不接受进口产品（即通过中国海关报关验放进入中国境内且产自关境外的产品）参与投标，</w:t>
            </w:r>
            <w:r>
              <w:rPr>
                <w:rFonts w:ascii="宋体" w:hAnsi="宋体" w:hint="eastAsia"/>
                <w:b/>
                <w:szCs w:val="21"/>
              </w:rPr>
              <w:t>如有进口产品参与投标的作无效标处理</w:t>
            </w:r>
            <w:r>
              <w:rPr>
                <w:rFonts w:ascii="宋体" w:hAnsi="宋体" w:hint="eastAsia"/>
                <w:szCs w:val="21"/>
              </w:rPr>
              <w:t>。</w:t>
            </w:r>
          </w:p>
        </w:tc>
      </w:tr>
      <w:tr w:rsidR="00862835">
        <w:tblPrEx>
          <w:jc w:val="center"/>
          <w:tblInd w:w="0" w:type="dxa"/>
        </w:tblPrEx>
        <w:trPr>
          <w:jc w:val="center"/>
        </w:trPr>
        <w:tc>
          <w:tcPr>
            <w:tcW w:w="10295" w:type="dxa"/>
            <w:gridSpan w:val="7"/>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rPr>
                <w:rFonts w:ascii="宋体" w:hAnsi="宋体" w:cs="宋体"/>
                <w:szCs w:val="21"/>
              </w:rPr>
            </w:pPr>
            <w:r>
              <w:rPr>
                <w:rFonts w:ascii="宋体" w:hAnsi="宋体" w:cs="宋体" w:hint="eastAsia"/>
                <w:b/>
                <w:szCs w:val="21"/>
              </w:rPr>
              <w:t>（五）其他要求</w:t>
            </w:r>
          </w:p>
        </w:tc>
      </w:tr>
      <w:tr w:rsidR="00862835">
        <w:tblPrEx>
          <w:jc w:val="center"/>
          <w:tblInd w:w="0" w:type="dxa"/>
        </w:tblPrEx>
        <w:trPr>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center"/>
              <w:rPr>
                <w:rFonts w:ascii="宋体" w:hAnsi="宋体" w:cs="宋体"/>
                <w:szCs w:val="21"/>
              </w:rPr>
            </w:pPr>
            <w:r>
              <w:rPr>
                <w:rFonts w:ascii="宋体" w:hAnsi="宋体" w:cs="宋体" w:hint="eastAsia"/>
                <w:szCs w:val="21"/>
              </w:rPr>
              <w:t>核心产品</w:t>
            </w:r>
          </w:p>
        </w:tc>
        <w:tc>
          <w:tcPr>
            <w:tcW w:w="9039" w:type="dxa"/>
            <w:gridSpan w:val="5"/>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rPr>
                <w:rFonts w:ascii="宋体" w:hAnsi="宋体" w:cs="宋体"/>
                <w:bCs/>
                <w:iCs/>
                <w:szCs w:val="21"/>
              </w:rPr>
            </w:pPr>
            <w:r>
              <w:rPr>
                <w:rFonts w:ascii="宋体" w:hAnsi="宋体" w:cs="宋体" w:hint="eastAsia"/>
                <w:szCs w:val="21"/>
              </w:rPr>
              <w:t>核心产品为第1项货物：</w:t>
            </w:r>
            <w:r>
              <w:rPr>
                <w:rFonts w:ascii="宋体" w:hAnsi="宋体" w:cs="宋体" w:hint="eastAsia"/>
                <w:szCs w:val="21"/>
                <w:u w:val="single"/>
              </w:rPr>
              <w:t>全身应用台式彩色多普勒超声诊断系统</w:t>
            </w:r>
            <w:r>
              <w:rPr>
                <w:rFonts w:ascii="宋体" w:hAnsi="宋体" w:cs="宋体" w:hint="eastAsia"/>
                <w:szCs w:val="21"/>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w:t>
            </w:r>
            <w:r>
              <w:rPr>
                <w:rFonts w:ascii="宋体" w:hAnsi="宋体" w:cs="宋体" w:hint="eastAsia"/>
                <w:szCs w:val="21"/>
              </w:rPr>
              <w:lastRenderedPageBreak/>
              <w:t>照招标文件规定的方式确定一个投标人获得中标人推荐资格，招标文件未规定的采取随机抽取方式确定，其他同品牌投标人不作为中标候选人。</w:t>
            </w:r>
          </w:p>
        </w:tc>
      </w:tr>
      <w:tr w:rsidR="00862835">
        <w:tblPrEx>
          <w:jc w:val="center"/>
          <w:tblInd w:w="0" w:type="dxa"/>
        </w:tblPrEx>
        <w:trPr>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left"/>
              <w:rPr>
                <w:rFonts w:ascii="宋体" w:hAnsi="宋体" w:cs="宋体"/>
                <w:szCs w:val="21"/>
              </w:rPr>
            </w:pPr>
            <w:r>
              <w:rPr>
                <w:rFonts w:ascii="宋体" w:hAnsi="宋体" w:cs="宋体" w:hint="eastAsia"/>
                <w:szCs w:val="21"/>
              </w:rPr>
              <w:lastRenderedPageBreak/>
              <w:t>参考品牌及型号规格</w:t>
            </w:r>
          </w:p>
        </w:tc>
        <w:tc>
          <w:tcPr>
            <w:tcW w:w="9039" w:type="dxa"/>
            <w:gridSpan w:val="5"/>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left"/>
              <w:rPr>
                <w:rFonts w:ascii="宋体" w:hAnsi="宋体" w:cs="宋体"/>
                <w:szCs w:val="21"/>
              </w:rPr>
            </w:pPr>
            <w:r>
              <w:rPr>
                <w:rFonts w:ascii="宋体" w:hAnsi="宋体" w:cs="宋体" w:hint="eastAsia"/>
                <w:bCs/>
                <w:iCs/>
                <w:szCs w:val="21"/>
              </w:rPr>
              <w:t>无</w:t>
            </w:r>
          </w:p>
        </w:tc>
      </w:tr>
      <w:tr w:rsidR="00862835">
        <w:tblPrEx>
          <w:jc w:val="center"/>
          <w:tblInd w:w="0" w:type="dxa"/>
        </w:tblPrEx>
        <w:trPr>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left"/>
              <w:rPr>
                <w:rFonts w:ascii="宋体" w:hAnsi="宋体" w:cs="宋体"/>
                <w:szCs w:val="21"/>
              </w:rPr>
            </w:pPr>
            <w:r>
              <w:rPr>
                <w:rFonts w:ascii="宋体" w:hAnsi="宋体" w:cs="宋体" w:hint="eastAsia"/>
                <w:szCs w:val="21"/>
              </w:rPr>
              <w:t>规范标准</w:t>
            </w:r>
          </w:p>
        </w:tc>
        <w:tc>
          <w:tcPr>
            <w:tcW w:w="9039" w:type="dxa"/>
            <w:gridSpan w:val="5"/>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left"/>
              <w:rPr>
                <w:rFonts w:ascii="宋体" w:hAnsi="宋体" w:cs="宋体"/>
                <w:szCs w:val="21"/>
              </w:rPr>
            </w:pPr>
            <w:r>
              <w:rPr>
                <w:rFonts w:ascii="宋体" w:hAnsi="宋体" w:cs="宋体" w:hint="eastAsia"/>
                <w:bCs/>
                <w:iCs/>
                <w:szCs w:val="21"/>
              </w:rPr>
              <w:t>执行现行的强制执行的国家、行业、地方标准</w:t>
            </w:r>
          </w:p>
        </w:tc>
      </w:tr>
      <w:tr w:rsidR="00862835">
        <w:tblPrEx>
          <w:jc w:val="center"/>
          <w:tblInd w:w="0" w:type="dxa"/>
        </w:tblPrEx>
        <w:trPr>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left"/>
              <w:rPr>
                <w:rFonts w:ascii="宋体" w:hAnsi="宋体" w:cs="宋体"/>
                <w:szCs w:val="21"/>
              </w:rPr>
            </w:pPr>
            <w:r>
              <w:rPr>
                <w:rFonts w:ascii="宋体" w:hAnsi="宋体" w:cs="宋体" w:hint="eastAsia"/>
                <w:szCs w:val="21"/>
              </w:rPr>
              <w:t>其他技术及服务要求</w:t>
            </w:r>
          </w:p>
        </w:tc>
        <w:tc>
          <w:tcPr>
            <w:tcW w:w="9039" w:type="dxa"/>
            <w:gridSpan w:val="5"/>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left"/>
              <w:rPr>
                <w:rFonts w:ascii="宋体" w:hAnsi="宋体" w:cs="宋体"/>
                <w:szCs w:val="21"/>
              </w:rPr>
            </w:pPr>
            <w:r>
              <w:rPr>
                <w:rFonts w:ascii="宋体" w:hAnsi="宋体" w:cs="宋体" w:hint="eastAsia"/>
                <w:bCs/>
                <w:iCs/>
                <w:szCs w:val="21"/>
              </w:rPr>
              <w:t>无</w:t>
            </w:r>
          </w:p>
        </w:tc>
      </w:tr>
      <w:tr w:rsidR="00862835">
        <w:tblPrEx>
          <w:jc w:val="center"/>
          <w:tblInd w:w="0" w:type="dxa"/>
        </w:tblPrEx>
        <w:trPr>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left"/>
              <w:rPr>
                <w:rFonts w:ascii="宋体" w:hAnsi="宋体" w:cs="宋体"/>
                <w:szCs w:val="21"/>
              </w:rPr>
            </w:pPr>
            <w:r>
              <w:rPr>
                <w:rFonts w:ascii="宋体" w:hAnsi="宋体" w:cs="宋体" w:hint="eastAsia"/>
                <w:szCs w:val="21"/>
              </w:rPr>
              <w:t>产品技术参数证明材料及其它证明文件</w:t>
            </w:r>
          </w:p>
        </w:tc>
        <w:tc>
          <w:tcPr>
            <w:tcW w:w="9039" w:type="dxa"/>
            <w:gridSpan w:val="5"/>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ind w:firstLineChars="200" w:firstLine="420"/>
              <w:rPr>
                <w:rFonts w:ascii="宋体" w:hAnsi="宋体" w:cs="宋体"/>
                <w:bCs/>
                <w:szCs w:val="21"/>
              </w:rPr>
            </w:pPr>
            <w:r>
              <w:rPr>
                <w:rFonts w:ascii="宋体" w:hAnsi="宋体" w:cs="宋体" w:hint="eastAsia"/>
                <w:bCs/>
                <w:szCs w:val="21"/>
              </w:rPr>
              <w:t>1、产品技术参数证明材料：投标文件中提供投标产品对外公开的产品彩页或说明书（体现技术参数，可以是从生产厂家网页下载的PDF或HTM文件）或在药品监督管理部门备案的技术参数或具有检测资质的检测机构出具的检测报告或生产厂家盖章的技术参数证明材料，以供评标时核对。当投标文件提供的仪器性能参数与该仪器生产商提供的性能参数不符合时，以后者为准。</w:t>
            </w:r>
          </w:p>
          <w:p w:rsidR="00862835" w:rsidRDefault="00F6730C">
            <w:pPr>
              <w:spacing w:line="360" w:lineRule="auto"/>
              <w:ind w:firstLineChars="200" w:firstLine="422"/>
              <w:rPr>
                <w:rFonts w:ascii="宋体" w:hAnsi="宋体" w:cs="宋体"/>
                <w:b/>
                <w:szCs w:val="21"/>
              </w:rPr>
            </w:pPr>
            <w:r>
              <w:rPr>
                <w:rFonts w:ascii="宋体" w:hAnsi="宋体" w:cs="宋体" w:hint="eastAsia"/>
                <w:b/>
                <w:szCs w:val="21"/>
              </w:rPr>
              <w:t>▲2.</w:t>
            </w:r>
            <w:r>
              <w:rPr>
                <w:rFonts w:ascii="宋体" w:hAnsi="宋体" w:cs="宋体" w:hint="eastAsia"/>
                <w:szCs w:val="21"/>
              </w:rPr>
              <w:t xml:space="preserve"> </w:t>
            </w:r>
            <w:r>
              <w:rPr>
                <w:rFonts w:ascii="宋体" w:hAnsi="宋体" w:cs="宋体" w:hint="eastAsia"/>
                <w:b/>
                <w:szCs w:val="21"/>
              </w:rPr>
              <w:t>投标人在供货时必须提供所投标产品生产厂家出具的授权书，原件备查。</w:t>
            </w:r>
          </w:p>
          <w:p w:rsidR="00862835" w:rsidRDefault="00F6730C">
            <w:pPr>
              <w:pStyle w:val="a7"/>
              <w:spacing w:line="360" w:lineRule="auto"/>
              <w:ind w:firstLineChars="200" w:firstLine="422"/>
            </w:pPr>
            <w:r>
              <w:rPr>
                <w:rFonts w:ascii="宋体" w:hAnsi="宋体" w:cs="宋体" w:hint="eastAsia"/>
                <w:b/>
                <w:szCs w:val="21"/>
              </w:rPr>
              <w:t>▲3.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tc>
      </w:tr>
      <w:tr w:rsidR="00862835">
        <w:tblPrEx>
          <w:jc w:val="center"/>
          <w:tblInd w:w="0" w:type="dxa"/>
        </w:tblPrEx>
        <w:trPr>
          <w:trHeight w:val="1091"/>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left"/>
              <w:rPr>
                <w:rFonts w:ascii="宋体" w:hAnsi="宋体" w:cs="宋体"/>
                <w:szCs w:val="21"/>
              </w:rPr>
            </w:pPr>
            <w:r>
              <w:rPr>
                <w:rFonts w:ascii="宋体" w:hAnsi="宋体" w:cs="宋体" w:hint="eastAsia"/>
                <w:szCs w:val="21"/>
              </w:rPr>
              <w:t>▲采购预算价及最高限价</w:t>
            </w:r>
          </w:p>
        </w:tc>
        <w:tc>
          <w:tcPr>
            <w:tcW w:w="9039" w:type="dxa"/>
            <w:gridSpan w:val="5"/>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ind w:firstLineChars="200" w:firstLine="422"/>
              <w:rPr>
                <w:rFonts w:ascii="宋体" w:hAnsi="宋体" w:cs="宋体"/>
                <w:szCs w:val="21"/>
              </w:rPr>
            </w:pPr>
            <w:r>
              <w:rPr>
                <w:rFonts w:ascii="宋体" w:hAnsi="宋体" w:cs="宋体" w:hint="eastAsia"/>
                <w:b/>
                <w:szCs w:val="21"/>
              </w:rPr>
              <w:t>详见《第一章公开招标公告》，投标报价超采购预算（含单项采购预算，如有）及最高限价（含单项最高限价，如有）的投标无效。</w:t>
            </w:r>
          </w:p>
        </w:tc>
      </w:tr>
      <w:tr w:rsidR="00862835">
        <w:tblPrEx>
          <w:jc w:val="center"/>
          <w:tblInd w:w="0" w:type="dxa"/>
        </w:tblPrEx>
        <w:trPr>
          <w:jc w:val="center"/>
        </w:trPr>
        <w:tc>
          <w:tcPr>
            <w:tcW w:w="1256"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center"/>
              <w:rPr>
                <w:rFonts w:ascii="宋体" w:hAnsi="宋体" w:cs="宋体"/>
                <w:szCs w:val="21"/>
              </w:rPr>
            </w:pPr>
            <w:r>
              <w:rPr>
                <w:rFonts w:ascii="宋体" w:hAnsi="宋体" w:cs="宋体" w:hint="eastAsia"/>
                <w:szCs w:val="21"/>
              </w:rPr>
              <w:t>资料要求</w:t>
            </w:r>
          </w:p>
        </w:tc>
        <w:tc>
          <w:tcPr>
            <w:tcW w:w="9039" w:type="dxa"/>
            <w:gridSpan w:val="5"/>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rPr>
                <w:rFonts w:ascii="宋体" w:hAnsi="宋体" w:cs="宋体"/>
                <w:szCs w:val="21"/>
              </w:rPr>
            </w:pPr>
            <w:r>
              <w:rPr>
                <w:rFonts w:ascii="宋体" w:hAnsi="宋体" w:cs="宋体" w:hint="eastAsia"/>
                <w:szCs w:val="21"/>
              </w:rPr>
              <w:t>投标人根据自身情况提供项目实施方案，内容包括但不限于：</w:t>
            </w:r>
          </w:p>
          <w:p w:rsidR="00862835" w:rsidRDefault="00F6730C">
            <w:pPr>
              <w:spacing w:line="360" w:lineRule="auto"/>
              <w:ind w:firstLineChars="200" w:firstLine="420"/>
              <w:rPr>
                <w:rFonts w:ascii="宋体" w:hAnsi="宋体" w:cs="宋体"/>
                <w:szCs w:val="21"/>
              </w:rPr>
            </w:pPr>
            <w:r>
              <w:rPr>
                <w:rFonts w:ascii="宋体" w:hAnsi="宋体" w:cs="宋体" w:hint="eastAsia"/>
                <w:szCs w:val="21"/>
              </w:rPr>
              <w:t>技术及项目实施方案（包含但不限于</w:t>
            </w:r>
            <w:r>
              <w:rPr>
                <w:rFonts w:ascii="宋体" w:hAnsi="宋体" w:cs="宋体" w:hint="eastAsia"/>
                <w:bCs/>
                <w:szCs w:val="21"/>
              </w:rPr>
              <w:t>管理措施、具体实施流程、进度安排、质量保证措施、有利于采购项目实施的内容或合理性建议</w:t>
            </w:r>
            <w:r>
              <w:rPr>
                <w:rFonts w:ascii="宋体" w:hAnsi="宋体" w:cs="宋体" w:hint="eastAsia"/>
                <w:szCs w:val="21"/>
              </w:rPr>
              <w:t>等）；培训计划（包括但不限于：培训方式、培训次数、人数、课程内容及师资等）；</w:t>
            </w:r>
            <w:r>
              <w:rPr>
                <w:rFonts w:ascii="宋体" w:hAnsi="宋体" w:hint="eastAsia"/>
                <w:bCs/>
              </w:rPr>
              <w:t>售后服务方案（保修期、响应时间、备品备件、服务体系、零配件储备等）；售后服务承诺；信誉业绩等。</w:t>
            </w:r>
          </w:p>
        </w:tc>
      </w:tr>
    </w:tbl>
    <w:p w:rsidR="00862835" w:rsidRDefault="00862835">
      <w:pPr>
        <w:pStyle w:val="a3"/>
      </w:pPr>
    </w:p>
    <w:p w:rsidR="00862835" w:rsidRDefault="00862835">
      <w:pPr>
        <w:pStyle w:val="a3"/>
      </w:pPr>
    </w:p>
    <w:p w:rsidR="00862835" w:rsidRDefault="00862835">
      <w:pPr>
        <w:pStyle w:val="a3"/>
      </w:pPr>
    </w:p>
    <w:p w:rsidR="00862835" w:rsidRDefault="00F6730C">
      <w:r>
        <w:br w:type="page" w:clear="all"/>
      </w:r>
    </w:p>
    <w:p w:rsidR="00862835" w:rsidRDefault="00862835">
      <w:pPr>
        <w:pStyle w:val="a3"/>
      </w:pPr>
    </w:p>
    <w:p w:rsidR="00862835" w:rsidRDefault="00862835">
      <w:pPr>
        <w:pStyle w:val="a3"/>
      </w:pPr>
    </w:p>
    <w:p w:rsidR="00862835" w:rsidRDefault="00F6730C">
      <w:pPr>
        <w:spacing w:line="428" w:lineRule="exact"/>
        <w:ind w:left="119"/>
        <w:rPr>
          <w:rFonts w:ascii="Arial Unicode MS" w:eastAsia="Arial Unicode MS" w:hAnsi="Arial Unicode MS" w:cs="Arial Unicode MS"/>
          <w:sz w:val="32"/>
          <w:szCs w:val="32"/>
        </w:rPr>
      </w:pPr>
      <w:r>
        <w:rPr>
          <w:rFonts w:ascii="微软雅黑" w:eastAsia="微软雅黑" w:hAnsi="微软雅黑" w:cs="微软雅黑" w:hint="eastAsia"/>
          <w:sz w:val="32"/>
          <w:szCs w:val="32"/>
        </w:rPr>
        <w:t>附件</w:t>
      </w:r>
      <w:r>
        <w:rPr>
          <w:rFonts w:ascii="Arial Unicode MS" w:eastAsia="Arial Unicode MS" w:hAnsi="Arial Unicode MS" w:cs="Arial Unicode MS"/>
          <w:sz w:val="32"/>
          <w:szCs w:val="32"/>
        </w:rPr>
        <w:t>1</w:t>
      </w:r>
      <w:r>
        <w:rPr>
          <w:rFonts w:ascii="微软雅黑" w:eastAsia="微软雅黑" w:hAnsi="微软雅黑" w:cs="微软雅黑" w:hint="eastAsia"/>
          <w:sz w:val="32"/>
          <w:szCs w:val="32"/>
        </w:rPr>
        <w:t>：</w:t>
      </w:r>
    </w:p>
    <w:p w:rsidR="00862835" w:rsidRDefault="00862835">
      <w:pPr>
        <w:spacing w:before="7"/>
        <w:rPr>
          <w:rFonts w:ascii="Arial Unicode MS" w:eastAsia="Arial Unicode MS" w:hAnsi="Arial Unicode MS" w:cs="Arial Unicode MS"/>
          <w:sz w:val="17"/>
          <w:szCs w:val="17"/>
        </w:rPr>
      </w:pPr>
    </w:p>
    <w:p w:rsidR="00862835" w:rsidRDefault="00F6730C">
      <w:pPr>
        <w:spacing w:line="528" w:lineRule="exact"/>
        <w:ind w:left="1871"/>
        <w:rPr>
          <w:rFonts w:ascii="Arial Unicode MS" w:eastAsia="Arial Unicode MS" w:hAnsi="Arial Unicode MS" w:cs="Arial Unicode MS"/>
          <w:sz w:val="40"/>
          <w:szCs w:val="40"/>
        </w:rPr>
      </w:pPr>
      <w:r>
        <w:rPr>
          <w:rFonts w:ascii="方正小标宋简体" w:eastAsia="方正小标宋简体" w:hAnsi="方正小标宋简体" w:cs="方正小标宋简体" w:hint="eastAsia"/>
          <w:sz w:val="44"/>
          <w:szCs w:val="44"/>
        </w:rPr>
        <w:t>节能产品政府采购品目清单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422"/>
        <w:gridCol w:w="1496"/>
        <w:gridCol w:w="1386"/>
        <w:gridCol w:w="3566"/>
      </w:tblGrid>
      <w:tr w:rsidR="00862835">
        <w:tc>
          <w:tcPr>
            <w:tcW w:w="671" w:type="dxa"/>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Calibri" w:hAnsi="Calibri"/>
                <w:szCs w:val="22"/>
              </w:rPr>
            </w:pPr>
            <w:r>
              <w:rPr>
                <w:rFonts w:ascii="宋体" w:hAnsi="宋体" w:cs="宋体" w:hint="eastAsia"/>
                <w:b/>
                <w:bCs/>
              </w:rPr>
              <w:t>品目序号</w:t>
            </w:r>
          </w:p>
        </w:tc>
        <w:tc>
          <w:tcPr>
            <w:tcW w:w="4285" w:type="dxa"/>
            <w:gridSpan w:val="3"/>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Calibri" w:hAnsi="Calibri"/>
                <w:szCs w:val="22"/>
              </w:rPr>
            </w:pPr>
            <w:r>
              <w:rPr>
                <w:rFonts w:ascii="宋体" w:hAnsi="宋体" w:cs="宋体" w:hint="eastAsia"/>
                <w:b/>
                <w:bCs/>
              </w:rPr>
              <w:t>名称</w:t>
            </w:r>
          </w:p>
        </w:tc>
        <w:tc>
          <w:tcPr>
            <w:tcW w:w="3566" w:type="dxa"/>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Calibri" w:hAnsi="Calibri"/>
                <w:szCs w:val="22"/>
              </w:rPr>
            </w:pPr>
            <w:r>
              <w:rPr>
                <w:rFonts w:ascii="宋体" w:hAnsi="宋体" w:cs="宋体" w:hint="eastAsia"/>
                <w:b/>
                <w:bCs/>
              </w:rPr>
              <w:t>依据的标准</w:t>
            </w:r>
          </w:p>
        </w:tc>
      </w:tr>
      <w:tr w:rsidR="00862835">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cs="仿宋_GB2312" w:hint="eastAsia"/>
                <w:szCs w:val="21"/>
              </w:rPr>
              <w:t>A02010100</w:t>
            </w:r>
            <w:r>
              <w:rPr>
                <w:rFonts w:ascii="宋体" w:hAnsi="宋体" w:cs="宋体" w:hint="eastAsia"/>
                <w:szCs w:val="21"/>
              </w:rPr>
              <w:t>计算机</w:t>
            </w: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93"/>
              <w:ind w:left="7" w:right="5"/>
              <w:jc w:val="center"/>
              <w:rPr>
                <w:rFonts w:ascii="宋体" w:hAnsi="宋体" w:cs="宋体"/>
                <w:sz w:val="21"/>
                <w:szCs w:val="21"/>
              </w:rPr>
            </w:pPr>
            <w:r>
              <w:rPr>
                <w:rFonts w:ascii="宋体" w:hAnsi="宋体" w:cs="宋体" w:hint="eastAsia"/>
                <w:sz w:val="21"/>
                <w:szCs w:val="21"/>
              </w:rPr>
              <w:t>★</w:t>
            </w:r>
            <w:r>
              <w:rPr>
                <w:rFonts w:ascii="宋体" w:hAnsi="宋体" w:cs="仿宋_GB2312" w:hint="eastAsia"/>
                <w:sz w:val="21"/>
                <w:szCs w:val="21"/>
              </w:rPr>
              <w:t>A02010105</w:t>
            </w:r>
            <w:r>
              <w:rPr>
                <w:rFonts w:ascii="宋体" w:hAnsi="宋体" w:cs="宋体" w:hint="eastAsia"/>
                <w:sz w:val="21"/>
                <w:szCs w:val="21"/>
              </w:rPr>
              <w:t>台式计算机</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93"/>
              <w:ind w:left="7" w:right="4"/>
              <w:rPr>
                <w:rFonts w:ascii="宋体" w:hAnsi="宋体" w:cs="宋体"/>
                <w:sz w:val="21"/>
                <w:szCs w:val="21"/>
                <w:lang w:eastAsia="zh-CN"/>
              </w:rPr>
            </w:pPr>
            <w:r>
              <w:rPr>
                <w:rFonts w:ascii="宋体" w:hAnsi="宋体" w:cs="宋体" w:hint="eastAsia"/>
                <w:spacing w:val="12"/>
                <w:sz w:val="21"/>
                <w:szCs w:val="21"/>
                <w:lang w:eastAsia="zh-CN"/>
              </w:rPr>
              <w:t>《微型计算机能效限定</w:t>
            </w:r>
            <w:r>
              <w:rPr>
                <w:rFonts w:ascii="宋体" w:hAnsi="宋体" w:cs="宋体" w:hint="eastAsia"/>
                <w:spacing w:val="9"/>
                <w:sz w:val="21"/>
                <w:szCs w:val="21"/>
                <w:lang w:eastAsia="zh-CN"/>
              </w:rPr>
              <w:t>值</w:t>
            </w:r>
            <w:r>
              <w:rPr>
                <w:rFonts w:ascii="宋体" w:hAnsi="宋体" w:cs="宋体" w:hint="eastAsia"/>
                <w:spacing w:val="12"/>
                <w:sz w:val="21"/>
                <w:szCs w:val="21"/>
                <w:lang w:eastAsia="zh-CN"/>
              </w:rPr>
              <w:t>及能</w:t>
            </w:r>
            <w:r>
              <w:rPr>
                <w:rFonts w:ascii="宋体" w:hAnsi="宋体" w:cs="宋体" w:hint="eastAsia"/>
                <w:sz w:val="21"/>
                <w:szCs w:val="21"/>
                <w:lang w:eastAsia="zh-CN"/>
              </w:rPr>
              <w:t>效等级》（</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28380</w:t>
            </w:r>
            <w:r>
              <w:rPr>
                <w:rFonts w:ascii="宋体" w:hAnsi="宋体" w:cs="宋体" w:hint="eastAsia"/>
                <w:sz w:val="21"/>
                <w:szCs w:val="21"/>
                <w:lang w:eastAsia="zh-CN"/>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44"/>
              <w:ind w:left="7" w:right="5"/>
              <w:jc w:val="center"/>
              <w:rPr>
                <w:rFonts w:ascii="宋体" w:hAnsi="宋体" w:cs="宋体"/>
                <w:sz w:val="21"/>
                <w:szCs w:val="21"/>
              </w:rPr>
            </w:pPr>
            <w:r>
              <w:rPr>
                <w:rFonts w:ascii="宋体" w:hAnsi="宋体" w:cs="宋体" w:hint="eastAsia"/>
                <w:sz w:val="21"/>
                <w:szCs w:val="21"/>
              </w:rPr>
              <w:t>★</w:t>
            </w:r>
            <w:r>
              <w:rPr>
                <w:rFonts w:ascii="宋体" w:hAnsi="宋体" w:cs="仿宋_GB2312" w:hint="eastAsia"/>
                <w:sz w:val="21"/>
                <w:szCs w:val="21"/>
              </w:rPr>
              <w:t>A02010108</w:t>
            </w:r>
            <w:r>
              <w:rPr>
                <w:rFonts w:ascii="宋体" w:hAnsi="宋体" w:cs="宋体" w:hint="eastAsia"/>
                <w:sz w:val="21"/>
                <w:szCs w:val="21"/>
              </w:rPr>
              <w:t>便携式计算机</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44"/>
              <w:ind w:left="7" w:right="4"/>
              <w:rPr>
                <w:rFonts w:ascii="宋体" w:hAnsi="宋体" w:cs="宋体"/>
                <w:sz w:val="21"/>
                <w:szCs w:val="21"/>
                <w:lang w:eastAsia="zh-CN"/>
              </w:rPr>
            </w:pPr>
            <w:r>
              <w:rPr>
                <w:rFonts w:ascii="宋体" w:hAnsi="宋体" w:cs="宋体" w:hint="eastAsia"/>
                <w:spacing w:val="12"/>
                <w:sz w:val="21"/>
                <w:szCs w:val="21"/>
                <w:lang w:eastAsia="zh-CN"/>
              </w:rPr>
              <w:t>《微型计算机能效限定</w:t>
            </w:r>
            <w:r>
              <w:rPr>
                <w:rFonts w:ascii="宋体" w:hAnsi="宋体" w:cs="宋体" w:hint="eastAsia"/>
                <w:spacing w:val="9"/>
                <w:sz w:val="21"/>
                <w:szCs w:val="21"/>
                <w:lang w:eastAsia="zh-CN"/>
              </w:rPr>
              <w:t>值</w:t>
            </w:r>
            <w:r>
              <w:rPr>
                <w:rFonts w:ascii="宋体" w:hAnsi="宋体" w:cs="宋体" w:hint="eastAsia"/>
                <w:spacing w:val="12"/>
                <w:sz w:val="21"/>
                <w:szCs w:val="21"/>
                <w:lang w:eastAsia="zh-CN"/>
              </w:rPr>
              <w:t>及能</w:t>
            </w:r>
            <w:r>
              <w:rPr>
                <w:rFonts w:ascii="宋体" w:hAnsi="宋体" w:cs="宋体" w:hint="eastAsia"/>
                <w:sz w:val="21"/>
                <w:szCs w:val="21"/>
                <w:lang w:eastAsia="zh-CN"/>
              </w:rPr>
              <w:t>效等级》（</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28380</w:t>
            </w:r>
            <w:r>
              <w:rPr>
                <w:rFonts w:ascii="宋体" w:hAnsi="宋体" w:cs="宋体" w:hint="eastAsia"/>
                <w:sz w:val="21"/>
                <w:szCs w:val="21"/>
                <w:lang w:eastAsia="zh-CN"/>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64"/>
              <w:ind w:left="7" w:right="5"/>
              <w:jc w:val="center"/>
              <w:rPr>
                <w:rFonts w:ascii="宋体" w:hAnsi="宋体" w:cs="宋体"/>
                <w:sz w:val="21"/>
                <w:szCs w:val="21"/>
                <w:lang w:eastAsia="zh-CN"/>
              </w:rPr>
            </w:pPr>
            <w:r>
              <w:rPr>
                <w:rFonts w:ascii="宋体" w:hAnsi="宋体" w:cs="宋体" w:hint="eastAsia"/>
                <w:sz w:val="21"/>
                <w:szCs w:val="21"/>
                <w:lang w:eastAsia="zh-CN"/>
              </w:rPr>
              <w:t>★</w:t>
            </w:r>
            <w:r>
              <w:rPr>
                <w:rFonts w:ascii="宋体" w:hAnsi="宋体" w:cs="仿宋_GB2312" w:hint="eastAsia"/>
                <w:sz w:val="21"/>
                <w:szCs w:val="21"/>
                <w:lang w:eastAsia="zh-CN"/>
              </w:rPr>
              <w:t>A02010109平板式计算机</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64"/>
              <w:ind w:left="7" w:right="4"/>
              <w:rPr>
                <w:rFonts w:ascii="宋体" w:hAnsi="宋体" w:cs="宋体"/>
                <w:sz w:val="21"/>
                <w:szCs w:val="21"/>
                <w:lang w:eastAsia="zh-CN"/>
              </w:rPr>
            </w:pPr>
            <w:r>
              <w:rPr>
                <w:rFonts w:ascii="宋体" w:hAnsi="宋体" w:cs="宋体" w:hint="eastAsia"/>
                <w:spacing w:val="12"/>
                <w:sz w:val="21"/>
                <w:szCs w:val="21"/>
                <w:lang w:eastAsia="zh-CN"/>
              </w:rPr>
              <w:t>《微型计算机能效限定</w:t>
            </w:r>
            <w:r>
              <w:rPr>
                <w:rFonts w:ascii="宋体" w:hAnsi="宋体" w:cs="宋体" w:hint="eastAsia"/>
                <w:spacing w:val="9"/>
                <w:sz w:val="21"/>
                <w:szCs w:val="21"/>
                <w:lang w:eastAsia="zh-CN"/>
              </w:rPr>
              <w:t>值</w:t>
            </w:r>
            <w:r>
              <w:rPr>
                <w:rFonts w:ascii="宋体" w:hAnsi="宋体" w:cs="宋体" w:hint="eastAsia"/>
                <w:spacing w:val="12"/>
                <w:sz w:val="21"/>
                <w:szCs w:val="21"/>
                <w:lang w:eastAsia="zh-CN"/>
              </w:rPr>
              <w:t>及能</w:t>
            </w:r>
            <w:r>
              <w:rPr>
                <w:rFonts w:ascii="宋体" w:hAnsi="宋体" w:cs="宋体" w:hint="eastAsia"/>
                <w:sz w:val="21"/>
                <w:szCs w:val="21"/>
                <w:lang w:eastAsia="zh-CN"/>
              </w:rPr>
              <w:t>效等级》（</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28380</w:t>
            </w:r>
            <w:r>
              <w:rPr>
                <w:rFonts w:ascii="宋体" w:hAnsi="宋体" w:cs="宋体" w:hint="eastAsia"/>
                <w:sz w:val="21"/>
                <w:szCs w:val="21"/>
                <w:lang w:eastAsia="zh-CN"/>
              </w:rPr>
              <w:t>）</w:t>
            </w:r>
          </w:p>
        </w:tc>
      </w:tr>
      <w:tr w:rsidR="00862835">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2</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ind w:left="7"/>
              <w:jc w:val="center"/>
              <w:rPr>
                <w:rFonts w:ascii="宋体" w:hAnsi="宋体" w:cs="宋体"/>
                <w:sz w:val="21"/>
                <w:szCs w:val="21"/>
              </w:rPr>
            </w:pPr>
            <w:r>
              <w:rPr>
                <w:rFonts w:ascii="宋体" w:hAnsi="宋体" w:cs="仿宋_GB2312" w:hint="eastAsia"/>
                <w:sz w:val="21"/>
                <w:szCs w:val="21"/>
              </w:rPr>
              <w:t>A02020000</w:t>
            </w:r>
            <w:r>
              <w:rPr>
                <w:rFonts w:ascii="宋体" w:hAnsi="宋体" w:cs="宋体" w:hint="eastAsia"/>
                <w:sz w:val="21"/>
                <w:szCs w:val="21"/>
              </w:rPr>
              <w:t>办公设备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cs="宋体" w:hint="eastAsia"/>
                <w:spacing w:val="1"/>
                <w:szCs w:val="21"/>
              </w:rPr>
              <w:t>A02021000</w:t>
            </w:r>
            <w:r>
              <w:rPr>
                <w:rFonts w:ascii="宋体" w:hAnsi="宋体" w:cs="Arial" w:hint="eastAsia"/>
                <w:szCs w:val="21"/>
              </w:rPr>
              <w:t>打印机</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A02021001 A3黑白打印机</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52"/>
              <w:ind w:left="7" w:right="7"/>
              <w:rPr>
                <w:rFonts w:ascii="宋体" w:hAnsi="宋体" w:cs="宋体"/>
                <w:sz w:val="21"/>
                <w:szCs w:val="21"/>
                <w:lang w:eastAsia="zh-CN"/>
              </w:rPr>
            </w:pPr>
            <w:r>
              <w:rPr>
                <w:rFonts w:ascii="宋体" w:hAnsi="宋体" w:cs="宋体" w:hint="eastAsia"/>
                <w:sz w:val="21"/>
                <w:szCs w:val="21"/>
                <w:lang w:eastAsia="zh-CN"/>
              </w:rPr>
              <w:t>《复印</w:t>
            </w:r>
            <w:r>
              <w:rPr>
                <w:rFonts w:ascii="宋体" w:hAnsi="宋体" w:cs="宋体" w:hint="eastAsia"/>
                <w:spacing w:val="2"/>
                <w:sz w:val="21"/>
                <w:szCs w:val="21"/>
                <w:lang w:eastAsia="zh-CN"/>
              </w:rPr>
              <w:t>机</w:t>
            </w:r>
            <w:r>
              <w:rPr>
                <w:rFonts w:ascii="宋体" w:hAnsi="宋体" w:cs="宋体" w:hint="eastAsia"/>
                <w:spacing w:val="-58"/>
                <w:sz w:val="21"/>
                <w:szCs w:val="21"/>
                <w:lang w:eastAsia="zh-CN"/>
              </w:rPr>
              <w:t>、</w:t>
            </w:r>
            <w:r>
              <w:rPr>
                <w:rFonts w:ascii="宋体" w:hAnsi="宋体" w:cs="宋体" w:hint="eastAsia"/>
                <w:spacing w:val="2"/>
                <w:sz w:val="21"/>
                <w:szCs w:val="21"/>
                <w:lang w:eastAsia="zh-CN"/>
              </w:rPr>
              <w:t>打</w:t>
            </w:r>
            <w:r>
              <w:rPr>
                <w:rFonts w:ascii="宋体" w:hAnsi="宋体" w:cs="宋体" w:hint="eastAsia"/>
                <w:sz w:val="21"/>
                <w:szCs w:val="21"/>
                <w:lang w:eastAsia="zh-CN"/>
              </w:rPr>
              <w:t>印机</w:t>
            </w:r>
            <w:r>
              <w:rPr>
                <w:rFonts w:ascii="宋体" w:hAnsi="宋体" w:cs="宋体" w:hint="eastAsia"/>
                <w:spacing w:val="2"/>
                <w:sz w:val="21"/>
                <w:szCs w:val="21"/>
                <w:lang w:eastAsia="zh-CN"/>
              </w:rPr>
              <w:t>和</w:t>
            </w:r>
            <w:r>
              <w:rPr>
                <w:rFonts w:ascii="宋体" w:hAnsi="宋体" w:cs="宋体" w:hint="eastAsia"/>
                <w:sz w:val="21"/>
                <w:szCs w:val="21"/>
                <w:lang w:eastAsia="zh-CN"/>
              </w:rPr>
              <w:t>传真</w:t>
            </w:r>
            <w:r>
              <w:rPr>
                <w:rFonts w:ascii="宋体" w:hAnsi="宋体" w:cs="宋体" w:hint="eastAsia"/>
                <w:spacing w:val="2"/>
                <w:sz w:val="21"/>
                <w:szCs w:val="21"/>
                <w:lang w:eastAsia="zh-CN"/>
              </w:rPr>
              <w:t>机</w:t>
            </w:r>
            <w:r>
              <w:rPr>
                <w:rFonts w:ascii="宋体" w:hAnsi="宋体" w:cs="宋体" w:hint="eastAsia"/>
                <w:sz w:val="21"/>
                <w:szCs w:val="21"/>
                <w:lang w:eastAsia="zh-CN"/>
              </w:rPr>
              <w:t>能效限定值及</w:t>
            </w:r>
            <w:r>
              <w:rPr>
                <w:rFonts w:ascii="宋体" w:hAnsi="宋体" w:cs="宋体" w:hint="eastAsia"/>
                <w:spacing w:val="2"/>
                <w:sz w:val="21"/>
                <w:szCs w:val="21"/>
                <w:lang w:eastAsia="zh-CN"/>
              </w:rPr>
              <w:t>能</w:t>
            </w:r>
            <w:r>
              <w:rPr>
                <w:rFonts w:ascii="宋体" w:hAnsi="宋体" w:cs="宋体" w:hint="eastAsia"/>
                <w:sz w:val="21"/>
                <w:szCs w:val="21"/>
                <w:lang w:eastAsia="zh-CN"/>
              </w:rPr>
              <w:t>效等</w:t>
            </w:r>
            <w:r>
              <w:rPr>
                <w:rFonts w:ascii="宋体" w:hAnsi="宋体" w:cs="宋体" w:hint="eastAsia"/>
                <w:spacing w:val="2"/>
                <w:sz w:val="21"/>
                <w:szCs w:val="21"/>
                <w:lang w:eastAsia="zh-CN"/>
              </w:rPr>
              <w:t>级</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21</w:t>
            </w:r>
            <w:r>
              <w:rPr>
                <w:rFonts w:ascii="宋体" w:hAnsi="宋体" w:cs="宋体" w:hint="eastAsia"/>
                <w:sz w:val="21"/>
                <w:szCs w:val="21"/>
                <w:lang w:eastAsia="zh-CN"/>
              </w:rPr>
              <w:t>52</w:t>
            </w:r>
            <w:r>
              <w:rPr>
                <w:rFonts w:ascii="宋体" w:hAnsi="宋体" w:cs="宋体" w:hint="eastAsia"/>
                <w:spacing w:val="1"/>
                <w:sz w:val="21"/>
                <w:szCs w:val="21"/>
                <w:lang w:eastAsia="zh-CN"/>
              </w:rPr>
              <w:t>1</w:t>
            </w:r>
            <w:r>
              <w:rPr>
                <w:rFonts w:ascii="宋体" w:hAnsi="宋体" w:cs="宋体" w:hint="eastAsia"/>
                <w:sz w:val="21"/>
                <w:szCs w:val="21"/>
                <w:lang w:eastAsia="zh-CN"/>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A02021002 A3彩色打印机</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52"/>
              <w:ind w:left="7" w:right="7"/>
              <w:rPr>
                <w:rFonts w:ascii="宋体" w:hAnsi="宋体" w:cs="宋体"/>
                <w:sz w:val="21"/>
                <w:szCs w:val="21"/>
                <w:lang w:eastAsia="zh-CN"/>
              </w:rPr>
            </w:pPr>
            <w:r>
              <w:rPr>
                <w:rFonts w:ascii="宋体" w:hAnsi="宋体" w:cs="宋体" w:hint="eastAsia"/>
                <w:sz w:val="21"/>
                <w:szCs w:val="21"/>
                <w:lang w:eastAsia="zh-CN"/>
              </w:rPr>
              <w:t>《复印</w:t>
            </w:r>
            <w:r>
              <w:rPr>
                <w:rFonts w:ascii="宋体" w:hAnsi="宋体" w:cs="宋体" w:hint="eastAsia"/>
                <w:spacing w:val="2"/>
                <w:sz w:val="21"/>
                <w:szCs w:val="21"/>
                <w:lang w:eastAsia="zh-CN"/>
              </w:rPr>
              <w:t>机</w:t>
            </w:r>
            <w:r>
              <w:rPr>
                <w:rFonts w:ascii="宋体" w:hAnsi="宋体" w:cs="宋体" w:hint="eastAsia"/>
                <w:spacing w:val="-58"/>
                <w:sz w:val="21"/>
                <w:szCs w:val="21"/>
                <w:lang w:eastAsia="zh-CN"/>
              </w:rPr>
              <w:t>、</w:t>
            </w:r>
            <w:r>
              <w:rPr>
                <w:rFonts w:ascii="宋体" w:hAnsi="宋体" w:cs="宋体" w:hint="eastAsia"/>
                <w:spacing w:val="2"/>
                <w:sz w:val="21"/>
                <w:szCs w:val="21"/>
                <w:lang w:eastAsia="zh-CN"/>
              </w:rPr>
              <w:t>打</w:t>
            </w:r>
            <w:r>
              <w:rPr>
                <w:rFonts w:ascii="宋体" w:hAnsi="宋体" w:cs="宋体" w:hint="eastAsia"/>
                <w:sz w:val="21"/>
                <w:szCs w:val="21"/>
                <w:lang w:eastAsia="zh-CN"/>
              </w:rPr>
              <w:t>印机</w:t>
            </w:r>
            <w:r>
              <w:rPr>
                <w:rFonts w:ascii="宋体" w:hAnsi="宋体" w:cs="宋体" w:hint="eastAsia"/>
                <w:spacing w:val="2"/>
                <w:sz w:val="21"/>
                <w:szCs w:val="21"/>
                <w:lang w:eastAsia="zh-CN"/>
              </w:rPr>
              <w:t>和</w:t>
            </w:r>
            <w:r>
              <w:rPr>
                <w:rFonts w:ascii="宋体" w:hAnsi="宋体" w:cs="宋体" w:hint="eastAsia"/>
                <w:sz w:val="21"/>
                <w:szCs w:val="21"/>
                <w:lang w:eastAsia="zh-CN"/>
              </w:rPr>
              <w:t>传真</w:t>
            </w:r>
            <w:r>
              <w:rPr>
                <w:rFonts w:ascii="宋体" w:hAnsi="宋体" w:cs="宋体" w:hint="eastAsia"/>
                <w:spacing w:val="2"/>
                <w:sz w:val="21"/>
                <w:szCs w:val="21"/>
                <w:lang w:eastAsia="zh-CN"/>
              </w:rPr>
              <w:t>机</w:t>
            </w:r>
            <w:r>
              <w:rPr>
                <w:rFonts w:ascii="宋体" w:hAnsi="宋体" w:cs="宋体" w:hint="eastAsia"/>
                <w:sz w:val="21"/>
                <w:szCs w:val="21"/>
                <w:lang w:eastAsia="zh-CN"/>
              </w:rPr>
              <w:t>能效限定值及</w:t>
            </w:r>
            <w:r>
              <w:rPr>
                <w:rFonts w:ascii="宋体" w:hAnsi="宋体" w:cs="宋体" w:hint="eastAsia"/>
                <w:spacing w:val="2"/>
                <w:sz w:val="21"/>
                <w:szCs w:val="21"/>
                <w:lang w:eastAsia="zh-CN"/>
              </w:rPr>
              <w:t>能</w:t>
            </w:r>
            <w:r>
              <w:rPr>
                <w:rFonts w:ascii="宋体" w:hAnsi="宋体" w:cs="宋体" w:hint="eastAsia"/>
                <w:sz w:val="21"/>
                <w:szCs w:val="21"/>
                <w:lang w:eastAsia="zh-CN"/>
              </w:rPr>
              <w:t>效等</w:t>
            </w:r>
            <w:r>
              <w:rPr>
                <w:rFonts w:ascii="宋体" w:hAnsi="宋体" w:cs="宋体" w:hint="eastAsia"/>
                <w:spacing w:val="2"/>
                <w:sz w:val="21"/>
                <w:szCs w:val="21"/>
                <w:lang w:eastAsia="zh-CN"/>
              </w:rPr>
              <w:t>级</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21</w:t>
            </w:r>
            <w:r>
              <w:rPr>
                <w:rFonts w:ascii="宋体" w:hAnsi="宋体" w:cs="宋体" w:hint="eastAsia"/>
                <w:sz w:val="21"/>
                <w:szCs w:val="21"/>
                <w:lang w:eastAsia="zh-CN"/>
              </w:rPr>
              <w:t>52</w:t>
            </w:r>
            <w:r>
              <w:rPr>
                <w:rFonts w:ascii="宋体" w:hAnsi="宋体" w:cs="宋体" w:hint="eastAsia"/>
                <w:spacing w:val="1"/>
                <w:sz w:val="21"/>
                <w:szCs w:val="21"/>
                <w:lang w:eastAsia="zh-CN"/>
              </w:rPr>
              <w:t>1</w:t>
            </w:r>
            <w:r>
              <w:rPr>
                <w:rFonts w:ascii="宋体" w:hAnsi="宋体" w:cs="宋体" w:hint="eastAsia"/>
                <w:sz w:val="21"/>
                <w:szCs w:val="21"/>
                <w:lang w:eastAsia="zh-CN"/>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A02021003 A4黑白打印机</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52"/>
              <w:ind w:left="7" w:right="7"/>
              <w:rPr>
                <w:rFonts w:ascii="宋体" w:hAnsi="宋体" w:cs="宋体"/>
                <w:sz w:val="21"/>
                <w:szCs w:val="21"/>
                <w:lang w:eastAsia="zh-CN"/>
              </w:rPr>
            </w:pPr>
            <w:r>
              <w:rPr>
                <w:rFonts w:ascii="宋体" w:hAnsi="宋体" w:cs="宋体" w:hint="eastAsia"/>
                <w:sz w:val="21"/>
                <w:szCs w:val="21"/>
                <w:lang w:eastAsia="zh-CN"/>
              </w:rPr>
              <w:t>《复印</w:t>
            </w:r>
            <w:r>
              <w:rPr>
                <w:rFonts w:ascii="宋体" w:hAnsi="宋体" w:cs="宋体" w:hint="eastAsia"/>
                <w:spacing w:val="2"/>
                <w:sz w:val="21"/>
                <w:szCs w:val="21"/>
                <w:lang w:eastAsia="zh-CN"/>
              </w:rPr>
              <w:t>机</w:t>
            </w:r>
            <w:r>
              <w:rPr>
                <w:rFonts w:ascii="宋体" w:hAnsi="宋体" w:cs="宋体" w:hint="eastAsia"/>
                <w:spacing w:val="-58"/>
                <w:sz w:val="21"/>
                <w:szCs w:val="21"/>
                <w:lang w:eastAsia="zh-CN"/>
              </w:rPr>
              <w:t>、</w:t>
            </w:r>
            <w:r>
              <w:rPr>
                <w:rFonts w:ascii="宋体" w:hAnsi="宋体" w:cs="宋体" w:hint="eastAsia"/>
                <w:spacing w:val="2"/>
                <w:sz w:val="21"/>
                <w:szCs w:val="21"/>
                <w:lang w:eastAsia="zh-CN"/>
              </w:rPr>
              <w:t>打</w:t>
            </w:r>
            <w:r>
              <w:rPr>
                <w:rFonts w:ascii="宋体" w:hAnsi="宋体" w:cs="宋体" w:hint="eastAsia"/>
                <w:sz w:val="21"/>
                <w:szCs w:val="21"/>
                <w:lang w:eastAsia="zh-CN"/>
              </w:rPr>
              <w:t>印机</w:t>
            </w:r>
            <w:r>
              <w:rPr>
                <w:rFonts w:ascii="宋体" w:hAnsi="宋体" w:cs="宋体" w:hint="eastAsia"/>
                <w:spacing w:val="2"/>
                <w:sz w:val="21"/>
                <w:szCs w:val="21"/>
                <w:lang w:eastAsia="zh-CN"/>
              </w:rPr>
              <w:t>和</w:t>
            </w:r>
            <w:r>
              <w:rPr>
                <w:rFonts w:ascii="宋体" w:hAnsi="宋体" w:cs="宋体" w:hint="eastAsia"/>
                <w:sz w:val="21"/>
                <w:szCs w:val="21"/>
                <w:lang w:eastAsia="zh-CN"/>
              </w:rPr>
              <w:t>传真</w:t>
            </w:r>
            <w:r>
              <w:rPr>
                <w:rFonts w:ascii="宋体" w:hAnsi="宋体" w:cs="宋体" w:hint="eastAsia"/>
                <w:spacing w:val="2"/>
                <w:sz w:val="21"/>
                <w:szCs w:val="21"/>
                <w:lang w:eastAsia="zh-CN"/>
              </w:rPr>
              <w:t>机</w:t>
            </w:r>
            <w:r>
              <w:rPr>
                <w:rFonts w:ascii="宋体" w:hAnsi="宋体" w:cs="宋体" w:hint="eastAsia"/>
                <w:sz w:val="21"/>
                <w:szCs w:val="21"/>
                <w:lang w:eastAsia="zh-CN"/>
              </w:rPr>
              <w:t>能效限定值及</w:t>
            </w:r>
            <w:r>
              <w:rPr>
                <w:rFonts w:ascii="宋体" w:hAnsi="宋体" w:cs="宋体" w:hint="eastAsia"/>
                <w:spacing w:val="2"/>
                <w:sz w:val="21"/>
                <w:szCs w:val="21"/>
                <w:lang w:eastAsia="zh-CN"/>
              </w:rPr>
              <w:t>能</w:t>
            </w:r>
            <w:r>
              <w:rPr>
                <w:rFonts w:ascii="宋体" w:hAnsi="宋体" w:cs="宋体" w:hint="eastAsia"/>
                <w:sz w:val="21"/>
                <w:szCs w:val="21"/>
                <w:lang w:eastAsia="zh-CN"/>
              </w:rPr>
              <w:t>效等</w:t>
            </w:r>
            <w:r>
              <w:rPr>
                <w:rFonts w:ascii="宋体" w:hAnsi="宋体" w:cs="宋体" w:hint="eastAsia"/>
                <w:spacing w:val="2"/>
                <w:sz w:val="21"/>
                <w:szCs w:val="21"/>
                <w:lang w:eastAsia="zh-CN"/>
              </w:rPr>
              <w:t>级</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21</w:t>
            </w:r>
            <w:r>
              <w:rPr>
                <w:rFonts w:ascii="宋体" w:hAnsi="宋体" w:cs="宋体" w:hint="eastAsia"/>
                <w:sz w:val="21"/>
                <w:szCs w:val="21"/>
                <w:lang w:eastAsia="zh-CN"/>
              </w:rPr>
              <w:t>52</w:t>
            </w:r>
            <w:r>
              <w:rPr>
                <w:rFonts w:ascii="宋体" w:hAnsi="宋体" w:cs="宋体" w:hint="eastAsia"/>
                <w:spacing w:val="1"/>
                <w:sz w:val="21"/>
                <w:szCs w:val="21"/>
                <w:lang w:eastAsia="zh-CN"/>
              </w:rPr>
              <w:t>1</w:t>
            </w:r>
            <w:r>
              <w:rPr>
                <w:rFonts w:ascii="宋体" w:hAnsi="宋体" w:cs="宋体" w:hint="eastAsia"/>
                <w:sz w:val="21"/>
                <w:szCs w:val="21"/>
                <w:lang w:eastAsia="zh-CN"/>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A02021004 A4彩色打印机</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52"/>
              <w:ind w:left="7" w:right="7"/>
              <w:rPr>
                <w:rFonts w:ascii="宋体" w:hAnsi="宋体" w:cs="宋体"/>
                <w:sz w:val="21"/>
                <w:szCs w:val="21"/>
                <w:lang w:eastAsia="zh-CN"/>
              </w:rPr>
            </w:pPr>
            <w:r>
              <w:rPr>
                <w:rFonts w:ascii="宋体" w:hAnsi="宋体" w:cs="宋体" w:hint="eastAsia"/>
                <w:sz w:val="21"/>
                <w:szCs w:val="21"/>
                <w:lang w:eastAsia="zh-CN"/>
              </w:rPr>
              <w:t>《复印</w:t>
            </w:r>
            <w:r>
              <w:rPr>
                <w:rFonts w:ascii="宋体" w:hAnsi="宋体" w:cs="宋体" w:hint="eastAsia"/>
                <w:spacing w:val="2"/>
                <w:sz w:val="21"/>
                <w:szCs w:val="21"/>
                <w:lang w:eastAsia="zh-CN"/>
              </w:rPr>
              <w:t>机</w:t>
            </w:r>
            <w:r>
              <w:rPr>
                <w:rFonts w:ascii="宋体" w:hAnsi="宋体" w:cs="宋体" w:hint="eastAsia"/>
                <w:spacing w:val="-58"/>
                <w:sz w:val="21"/>
                <w:szCs w:val="21"/>
                <w:lang w:eastAsia="zh-CN"/>
              </w:rPr>
              <w:t>、</w:t>
            </w:r>
            <w:r>
              <w:rPr>
                <w:rFonts w:ascii="宋体" w:hAnsi="宋体" w:cs="宋体" w:hint="eastAsia"/>
                <w:spacing w:val="2"/>
                <w:sz w:val="21"/>
                <w:szCs w:val="21"/>
                <w:lang w:eastAsia="zh-CN"/>
              </w:rPr>
              <w:t>打</w:t>
            </w:r>
            <w:r>
              <w:rPr>
                <w:rFonts w:ascii="宋体" w:hAnsi="宋体" w:cs="宋体" w:hint="eastAsia"/>
                <w:sz w:val="21"/>
                <w:szCs w:val="21"/>
                <w:lang w:eastAsia="zh-CN"/>
              </w:rPr>
              <w:t>印机</w:t>
            </w:r>
            <w:r>
              <w:rPr>
                <w:rFonts w:ascii="宋体" w:hAnsi="宋体" w:cs="宋体" w:hint="eastAsia"/>
                <w:spacing w:val="2"/>
                <w:sz w:val="21"/>
                <w:szCs w:val="21"/>
                <w:lang w:eastAsia="zh-CN"/>
              </w:rPr>
              <w:t>和</w:t>
            </w:r>
            <w:r>
              <w:rPr>
                <w:rFonts w:ascii="宋体" w:hAnsi="宋体" w:cs="宋体" w:hint="eastAsia"/>
                <w:sz w:val="21"/>
                <w:szCs w:val="21"/>
                <w:lang w:eastAsia="zh-CN"/>
              </w:rPr>
              <w:t>传真</w:t>
            </w:r>
            <w:r>
              <w:rPr>
                <w:rFonts w:ascii="宋体" w:hAnsi="宋体" w:cs="宋体" w:hint="eastAsia"/>
                <w:spacing w:val="2"/>
                <w:sz w:val="21"/>
                <w:szCs w:val="21"/>
                <w:lang w:eastAsia="zh-CN"/>
              </w:rPr>
              <w:t>机</w:t>
            </w:r>
            <w:r>
              <w:rPr>
                <w:rFonts w:ascii="宋体" w:hAnsi="宋体" w:cs="宋体" w:hint="eastAsia"/>
                <w:sz w:val="21"/>
                <w:szCs w:val="21"/>
                <w:lang w:eastAsia="zh-CN"/>
              </w:rPr>
              <w:t>能效限定值及</w:t>
            </w:r>
            <w:r>
              <w:rPr>
                <w:rFonts w:ascii="宋体" w:hAnsi="宋体" w:cs="宋体" w:hint="eastAsia"/>
                <w:spacing w:val="2"/>
                <w:sz w:val="21"/>
                <w:szCs w:val="21"/>
                <w:lang w:eastAsia="zh-CN"/>
              </w:rPr>
              <w:t>能</w:t>
            </w:r>
            <w:r>
              <w:rPr>
                <w:rFonts w:ascii="宋体" w:hAnsi="宋体" w:cs="宋体" w:hint="eastAsia"/>
                <w:sz w:val="21"/>
                <w:szCs w:val="21"/>
                <w:lang w:eastAsia="zh-CN"/>
              </w:rPr>
              <w:t>效等</w:t>
            </w:r>
            <w:r>
              <w:rPr>
                <w:rFonts w:ascii="宋体" w:hAnsi="宋体" w:cs="宋体" w:hint="eastAsia"/>
                <w:spacing w:val="2"/>
                <w:sz w:val="21"/>
                <w:szCs w:val="21"/>
                <w:lang w:eastAsia="zh-CN"/>
              </w:rPr>
              <w:t>级</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21</w:t>
            </w:r>
            <w:r>
              <w:rPr>
                <w:rFonts w:ascii="宋体" w:hAnsi="宋体" w:cs="宋体" w:hint="eastAsia"/>
                <w:sz w:val="21"/>
                <w:szCs w:val="21"/>
                <w:lang w:eastAsia="zh-CN"/>
              </w:rPr>
              <w:t>52</w:t>
            </w:r>
            <w:r>
              <w:rPr>
                <w:rFonts w:ascii="宋体" w:hAnsi="宋体" w:cs="宋体" w:hint="eastAsia"/>
                <w:spacing w:val="1"/>
                <w:sz w:val="21"/>
                <w:szCs w:val="21"/>
                <w:lang w:eastAsia="zh-CN"/>
              </w:rPr>
              <w:t>1</w:t>
            </w:r>
            <w:r>
              <w:rPr>
                <w:rFonts w:ascii="宋体" w:hAnsi="宋体" w:cs="宋体" w:hint="eastAsia"/>
                <w:sz w:val="21"/>
                <w:szCs w:val="21"/>
                <w:lang w:eastAsia="zh-CN"/>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A02021005 3D打印机</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52"/>
              <w:ind w:left="7" w:right="7"/>
              <w:rPr>
                <w:rFonts w:ascii="宋体" w:hAnsi="宋体" w:cs="宋体"/>
                <w:sz w:val="21"/>
                <w:szCs w:val="21"/>
                <w:lang w:eastAsia="zh-CN"/>
              </w:rPr>
            </w:pPr>
            <w:r>
              <w:rPr>
                <w:rFonts w:ascii="宋体" w:hAnsi="宋体" w:cs="宋体" w:hint="eastAsia"/>
                <w:sz w:val="21"/>
                <w:szCs w:val="21"/>
                <w:lang w:eastAsia="zh-CN"/>
              </w:rPr>
              <w:t>《复印</w:t>
            </w:r>
            <w:r>
              <w:rPr>
                <w:rFonts w:ascii="宋体" w:hAnsi="宋体" w:cs="宋体" w:hint="eastAsia"/>
                <w:spacing w:val="2"/>
                <w:sz w:val="21"/>
                <w:szCs w:val="21"/>
                <w:lang w:eastAsia="zh-CN"/>
              </w:rPr>
              <w:t>机</w:t>
            </w:r>
            <w:r>
              <w:rPr>
                <w:rFonts w:ascii="宋体" w:hAnsi="宋体" w:cs="宋体" w:hint="eastAsia"/>
                <w:spacing w:val="-58"/>
                <w:sz w:val="21"/>
                <w:szCs w:val="21"/>
                <w:lang w:eastAsia="zh-CN"/>
              </w:rPr>
              <w:t>、</w:t>
            </w:r>
            <w:r>
              <w:rPr>
                <w:rFonts w:ascii="宋体" w:hAnsi="宋体" w:cs="宋体" w:hint="eastAsia"/>
                <w:spacing w:val="2"/>
                <w:sz w:val="21"/>
                <w:szCs w:val="21"/>
                <w:lang w:eastAsia="zh-CN"/>
              </w:rPr>
              <w:t>打</w:t>
            </w:r>
            <w:r>
              <w:rPr>
                <w:rFonts w:ascii="宋体" w:hAnsi="宋体" w:cs="宋体" w:hint="eastAsia"/>
                <w:sz w:val="21"/>
                <w:szCs w:val="21"/>
                <w:lang w:eastAsia="zh-CN"/>
              </w:rPr>
              <w:t>印机</w:t>
            </w:r>
            <w:r>
              <w:rPr>
                <w:rFonts w:ascii="宋体" w:hAnsi="宋体" w:cs="宋体" w:hint="eastAsia"/>
                <w:spacing w:val="2"/>
                <w:sz w:val="21"/>
                <w:szCs w:val="21"/>
                <w:lang w:eastAsia="zh-CN"/>
              </w:rPr>
              <w:t>和</w:t>
            </w:r>
            <w:r>
              <w:rPr>
                <w:rFonts w:ascii="宋体" w:hAnsi="宋体" w:cs="宋体" w:hint="eastAsia"/>
                <w:sz w:val="21"/>
                <w:szCs w:val="21"/>
                <w:lang w:eastAsia="zh-CN"/>
              </w:rPr>
              <w:t>传真</w:t>
            </w:r>
            <w:r>
              <w:rPr>
                <w:rFonts w:ascii="宋体" w:hAnsi="宋体" w:cs="宋体" w:hint="eastAsia"/>
                <w:spacing w:val="2"/>
                <w:sz w:val="21"/>
                <w:szCs w:val="21"/>
                <w:lang w:eastAsia="zh-CN"/>
              </w:rPr>
              <w:t>机</w:t>
            </w:r>
            <w:r>
              <w:rPr>
                <w:rFonts w:ascii="宋体" w:hAnsi="宋体" w:cs="宋体" w:hint="eastAsia"/>
                <w:sz w:val="21"/>
                <w:szCs w:val="21"/>
                <w:lang w:eastAsia="zh-CN"/>
              </w:rPr>
              <w:t>能效限定值及</w:t>
            </w:r>
            <w:r>
              <w:rPr>
                <w:rFonts w:ascii="宋体" w:hAnsi="宋体" w:cs="宋体" w:hint="eastAsia"/>
                <w:spacing w:val="2"/>
                <w:sz w:val="21"/>
                <w:szCs w:val="21"/>
                <w:lang w:eastAsia="zh-CN"/>
              </w:rPr>
              <w:t>能</w:t>
            </w:r>
            <w:r>
              <w:rPr>
                <w:rFonts w:ascii="宋体" w:hAnsi="宋体" w:cs="宋体" w:hint="eastAsia"/>
                <w:sz w:val="21"/>
                <w:szCs w:val="21"/>
                <w:lang w:eastAsia="zh-CN"/>
              </w:rPr>
              <w:t>效等</w:t>
            </w:r>
            <w:r>
              <w:rPr>
                <w:rFonts w:ascii="宋体" w:hAnsi="宋体" w:cs="宋体" w:hint="eastAsia"/>
                <w:spacing w:val="2"/>
                <w:sz w:val="21"/>
                <w:szCs w:val="21"/>
                <w:lang w:eastAsia="zh-CN"/>
              </w:rPr>
              <w:t>级</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21</w:t>
            </w:r>
            <w:r>
              <w:rPr>
                <w:rFonts w:ascii="宋体" w:hAnsi="宋体" w:cs="宋体" w:hint="eastAsia"/>
                <w:sz w:val="21"/>
                <w:szCs w:val="21"/>
                <w:lang w:eastAsia="zh-CN"/>
              </w:rPr>
              <w:t>52</w:t>
            </w:r>
            <w:r>
              <w:rPr>
                <w:rFonts w:ascii="宋体" w:hAnsi="宋体" w:cs="宋体" w:hint="eastAsia"/>
                <w:spacing w:val="1"/>
                <w:sz w:val="21"/>
                <w:szCs w:val="21"/>
                <w:lang w:eastAsia="zh-CN"/>
              </w:rPr>
              <w:t>1</w:t>
            </w:r>
            <w:r>
              <w:rPr>
                <w:rFonts w:ascii="宋体" w:hAnsi="宋体" w:cs="宋体" w:hint="eastAsia"/>
                <w:sz w:val="21"/>
                <w:szCs w:val="21"/>
                <w:lang w:eastAsia="zh-CN"/>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A02021006票据打印机</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52"/>
              <w:ind w:left="7" w:right="7"/>
              <w:rPr>
                <w:rFonts w:ascii="宋体" w:hAnsi="宋体" w:cs="宋体"/>
                <w:sz w:val="21"/>
                <w:szCs w:val="21"/>
                <w:lang w:eastAsia="zh-CN"/>
              </w:rPr>
            </w:pPr>
            <w:r>
              <w:rPr>
                <w:rFonts w:ascii="宋体" w:hAnsi="宋体" w:cs="宋体" w:hint="eastAsia"/>
                <w:sz w:val="21"/>
                <w:szCs w:val="21"/>
                <w:lang w:eastAsia="zh-CN"/>
              </w:rPr>
              <w:t>《复印</w:t>
            </w:r>
            <w:r>
              <w:rPr>
                <w:rFonts w:ascii="宋体" w:hAnsi="宋体" w:cs="宋体" w:hint="eastAsia"/>
                <w:spacing w:val="2"/>
                <w:sz w:val="21"/>
                <w:szCs w:val="21"/>
                <w:lang w:eastAsia="zh-CN"/>
              </w:rPr>
              <w:t>机</w:t>
            </w:r>
            <w:r>
              <w:rPr>
                <w:rFonts w:ascii="宋体" w:hAnsi="宋体" w:cs="宋体" w:hint="eastAsia"/>
                <w:spacing w:val="-58"/>
                <w:sz w:val="21"/>
                <w:szCs w:val="21"/>
                <w:lang w:eastAsia="zh-CN"/>
              </w:rPr>
              <w:t>、</w:t>
            </w:r>
            <w:r>
              <w:rPr>
                <w:rFonts w:ascii="宋体" w:hAnsi="宋体" w:cs="宋体" w:hint="eastAsia"/>
                <w:spacing w:val="2"/>
                <w:sz w:val="21"/>
                <w:szCs w:val="21"/>
                <w:lang w:eastAsia="zh-CN"/>
              </w:rPr>
              <w:t>打</w:t>
            </w:r>
            <w:r>
              <w:rPr>
                <w:rFonts w:ascii="宋体" w:hAnsi="宋体" w:cs="宋体" w:hint="eastAsia"/>
                <w:sz w:val="21"/>
                <w:szCs w:val="21"/>
                <w:lang w:eastAsia="zh-CN"/>
              </w:rPr>
              <w:t>印机</w:t>
            </w:r>
            <w:r>
              <w:rPr>
                <w:rFonts w:ascii="宋体" w:hAnsi="宋体" w:cs="宋体" w:hint="eastAsia"/>
                <w:spacing w:val="2"/>
                <w:sz w:val="21"/>
                <w:szCs w:val="21"/>
                <w:lang w:eastAsia="zh-CN"/>
              </w:rPr>
              <w:t>和</w:t>
            </w:r>
            <w:r>
              <w:rPr>
                <w:rFonts w:ascii="宋体" w:hAnsi="宋体" w:cs="宋体" w:hint="eastAsia"/>
                <w:sz w:val="21"/>
                <w:szCs w:val="21"/>
                <w:lang w:eastAsia="zh-CN"/>
              </w:rPr>
              <w:t>传真</w:t>
            </w:r>
            <w:r>
              <w:rPr>
                <w:rFonts w:ascii="宋体" w:hAnsi="宋体" w:cs="宋体" w:hint="eastAsia"/>
                <w:spacing w:val="2"/>
                <w:sz w:val="21"/>
                <w:szCs w:val="21"/>
                <w:lang w:eastAsia="zh-CN"/>
              </w:rPr>
              <w:t>机</w:t>
            </w:r>
            <w:r>
              <w:rPr>
                <w:rFonts w:ascii="宋体" w:hAnsi="宋体" w:cs="宋体" w:hint="eastAsia"/>
                <w:sz w:val="21"/>
                <w:szCs w:val="21"/>
                <w:lang w:eastAsia="zh-CN"/>
              </w:rPr>
              <w:t>能效限定值及</w:t>
            </w:r>
            <w:r>
              <w:rPr>
                <w:rFonts w:ascii="宋体" w:hAnsi="宋体" w:cs="宋体" w:hint="eastAsia"/>
                <w:spacing w:val="2"/>
                <w:sz w:val="21"/>
                <w:szCs w:val="21"/>
                <w:lang w:eastAsia="zh-CN"/>
              </w:rPr>
              <w:t>能</w:t>
            </w:r>
            <w:r>
              <w:rPr>
                <w:rFonts w:ascii="宋体" w:hAnsi="宋体" w:cs="宋体" w:hint="eastAsia"/>
                <w:sz w:val="21"/>
                <w:szCs w:val="21"/>
                <w:lang w:eastAsia="zh-CN"/>
              </w:rPr>
              <w:t>效等</w:t>
            </w:r>
            <w:r>
              <w:rPr>
                <w:rFonts w:ascii="宋体" w:hAnsi="宋体" w:cs="宋体" w:hint="eastAsia"/>
                <w:spacing w:val="2"/>
                <w:sz w:val="21"/>
                <w:szCs w:val="21"/>
                <w:lang w:eastAsia="zh-CN"/>
              </w:rPr>
              <w:t>级</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21</w:t>
            </w:r>
            <w:r>
              <w:rPr>
                <w:rFonts w:ascii="宋体" w:hAnsi="宋体" w:cs="宋体" w:hint="eastAsia"/>
                <w:sz w:val="21"/>
                <w:szCs w:val="21"/>
                <w:lang w:eastAsia="zh-CN"/>
              </w:rPr>
              <w:t>52</w:t>
            </w:r>
            <w:r>
              <w:rPr>
                <w:rFonts w:ascii="宋体" w:hAnsi="宋体" w:cs="宋体" w:hint="eastAsia"/>
                <w:spacing w:val="1"/>
                <w:sz w:val="21"/>
                <w:szCs w:val="21"/>
                <w:lang w:eastAsia="zh-CN"/>
              </w:rPr>
              <w:t>1</w:t>
            </w:r>
            <w:r>
              <w:rPr>
                <w:rFonts w:ascii="宋体" w:hAnsi="宋体" w:cs="宋体" w:hint="eastAsia"/>
                <w:sz w:val="21"/>
                <w:szCs w:val="21"/>
                <w:lang w:eastAsia="zh-CN"/>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A02021007条码打印机</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52"/>
              <w:ind w:left="7" w:right="7"/>
              <w:rPr>
                <w:rFonts w:ascii="宋体" w:hAnsi="宋体" w:cs="宋体"/>
                <w:sz w:val="21"/>
                <w:szCs w:val="21"/>
                <w:lang w:eastAsia="zh-CN"/>
              </w:rPr>
            </w:pPr>
            <w:r>
              <w:rPr>
                <w:rFonts w:ascii="宋体" w:hAnsi="宋体" w:cs="宋体" w:hint="eastAsia"/>
                <w:sz w:val="21"/>
                <w:szCs w:val="21"/>
                <w:lang w:eastAsia="zh-CN"/>
              </w:rPr>
              <w:t>《复印</w:t>
            </w:r>
            <w:r>
              <w:rPr>
                <w:rFonts w:ascii="宋体" w:hAnsi="宋体" w:cs="宋体" w:hint="eastAsia"/>
                <w:spacing w:val="2"/>
                <w:sz w:val="21"/>
                <w:szCs w:val="21"/>
                <w:lang w:eastAsia="zh-CN"/>
              </w:rPr>
              <w:t>机</w:t>
            </w:r>
            <w:r>
              <w:rPr>
                <w:rFonts w:ascii="宋体" w:hAnsi="宋体" w:cs="宋体" w:hint="eastAsia"/>
                <w:spacing w:val="-58"/>
                <w:sz w:val="21"/>
                <w:szCs w:val="21"/>
                <w:lang w:eastAsia="zh-CN"/>
              </w:rPr>
              <w:t>、</w:t>
            </w:r>
            <w:r>
              <w:rPr>
                <w:rFonts w:ascii="宋体" w:hAnsi="宋体" w:cs="宋体" w:hint="eastAsia"/>
                <w:spacing w:val="2"/>
                <w:sz w:val="21"/>
                <w:szCs w:val="21"/>
                <w:lang w:eastAsia="zh-CN"/>
              </w:rPr>
              <w:t>打</w:t>
            </w:r>
            <w:r>
              <w:rPr>
                <w:rFonts w:ascii="宋体" w:hAnsi="宋体" w:cs="宋体" w:hint="eastAsia"/>
                <w:sz w:val="21"/>
                <w:szCs w:val="21"/>
                <w:lang w:eastAsia="zh-CN"/>
              </w:rPr>
              <w:t>印机</w:t>
            </w:r>
            <w:r>
              <w:rPr>
                <w:rFonts w:ascii="宋体" w:hAnsi="宋体" w:cs="宋体" w:hint="eastAsia"/>
                <w:spacing w:val="2"/>
                <w:sz w:val="21"/>
                <w:szCs w:val="21"/>
                <w:lang w:eastAsia="zh-CN"/>
              </w:rPr>
              <w:t>和</w:t>
            </w:r>
            <w:r>
              <w:rPr>
                <w:rFonts w:ascii="宋体" w:hAnsi="宋体" w:cs="宋体" w:hint="eastAsia"/>
                <w:sz w:val="21"/>
                <w:szCs w:val="21"/>
                <w:lang w:eastAsia="zh-CN"/>
              </w:rPr>
              <w:t>传真</w:t>
            </w:r>
            <w:r>
              <w:rPr>
                <w:rFonts w:ascii="宋体" w:hAnsi="宋体" w:cs="宋体" w:hint="eastAsia"/>
                <w:spacing w:val="2"/>
                <w:sz w:val="21"/>
                <w:szCs w:val="21"/>
                <w:lang w:eastAsia="zh-CN"/>
              </w:rPr>
              <w:t>机</w:t>
            </w:r>
            <w:r>
              <w:rPr>
                <w:rFonts w:ascii="宋体" w:hAnsi="宋体" w:cs="宋体" w:hint="eastAsia"/>
                <w:sz w:val="21"/>
                <w:szCs w:val="21"/>
                <w:lang w:eastAsia="zh-CN"/>
              </w:rPr>
              <w:t>能效限定值及</w:t>
            </w:r>
            <w:r>
              <w:rPr>
                <w:rFonts w:ascii="宋体" w:hAnsi="宋体" w:cs="宋体" w:hint="eastAsia"/>
                <w:spacing w:val="2"/>
                <w:sz w:val="21"/>
                <w:szCs w:val="21"/>
                <w:lang w:eastAsia="zh-CN"/>
              </w:rPr>
              <w:t>能</w:t>
            </w:r>
            <w:r>
              <w:rPr>
                <w:rFonts w:ascii="宋体" w:hAnsi="宋体" w:cs="宋体" w:hint="eastAsia"/>
                <w:sz w:val="21"/>
                <w:szCs w:val="21"/>
                <w:lang w:eastAsia="zh-CN"/>
              </w:rPr>
              <w:t>效等</w:t>
            </w:r>
            <w:r>
              <w:rPr>
                <w:rFonts w:ascii="宋体" w:hAnsi="宋体" w:cs="宋体" w:hint="eastAsia"/>
                <w:spacing w:val="2"/>
                <w:sz w:val="21"/>
                <w:szCs w:val="21"/>
                <w:lang w:eastAsia="zh-CN"/>
              </w:rPr>
              <w:t>级</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21</w:t>
            </w:r>
            <w:r>
              <w:rPr>
                <w:rFonts w:ascii="宋体" w:hAnsi="宋体" w:cs="宋体" w:hint="eastAsia"/>
                <w:sz w:val="21"/>
                <w:szCs w:val="21"/>
                <w:lang w:eastAsia="zh-CN"/>
              </w:rPr>
              <w:t>52</w:t>
            </w:r>
            <w:r>
              <w:rPr>
                <w:rFonts w:ascii="宋体" w:hAnsi="宋体" w:cs="宋体" w:hint="eastAsia"/>
                <w:spacing w:val="1"/>
                <w:sz w:val="21"/>
                <w:szCs w:val="21"/>
                <w:lang w:eastAsia="zh-CN"/>
              </w:rPr>
              <w:t>1</w:t>
            </w:r>
            <w:r>
              <w:rPr>
                <w:rFonts w:ascii="宋体" w:hAnsi="宋体" w:cs="宋体" w:hint="eastAsia"/>
                <w:sz w:val="21"/>
                <w:szCs w:val="21"/>
                <w:lang w:eastAsia="zh-CN"/>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A02021008地址打印机</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52"/>
              <w:ind w:left="7" w:right="7"/>
              <w:rPr>
                <w:rFonts w:ascii="宋体" w:hAnsi="宋体" w:cs="宋体"/>
                <w:sz w:val="21"/>
                <w:szCs w:val="21"/>
                <w:lang w:eastAsia="zh-CN"/>
              </w:rPr>
            </w:pPr>
            <w:r>
              <w:rPr>
                <w:rFonts w:ascii="宋体" w:hAnsi="宋体" w:cs="宋体" w:hint="eastAsia"/>
                <w:sz w:val="21"/>
                <w:szCs w:val="21"/>
                <w:lang w:eastAsia="zh-CN"/>
              </w:rPr>
              <w:t>《复印</w:t>
            </w:r>
            <w:r>
              <w:rPr>
                <w:rFonts w:ascii="宋体" w:hAnsi="宋体" w:cs="宋体" w:hint="eastAsia"/>
                <w:spacing w:val="2"/>
                <w:sz w:val="21"/>
                <w:szCs w:val="21"/>
                <w:lang w:eastAsia="zh-CN"/>
              </w:rPr>
              <w:t>机</w:t>
            </w:r>
            <w:r>
              <w:rPr>
                <w:rFonts w:ascii="宋体" w:hAnsi="宋体" w:cs="宋体" w:hint="eastAsia"/>
                <w:spacing w:val="-58"/>
                <w:sz w:val="21"/>
                <w:szCs w:val="21"/>
                <w:lang w:eastAsia="zh-CN"/>
              </w:rPr>
              <w:t>、</w:t>
            </w:r>
            <w:r>
              <w:rPr>
                <w:rFonts w:ascii="宋体" w:hAnsi="宋体" w:cs="宋体" w:hint="eastAsia"/>
                <w:spacing w:val="2"/>
                <w:sz w:val="21"/>
                <w:szCs w:val="21"/>
                <w:lang w:eastAsia="zh-CN"/>
              </w:rPr>
              <w:t>打</w:t>
            </w:r>
            <w:r>
              <w:rPr>
                <w:rFonts w:ascii="宋体" w:hAnsi="宋体" w:cs="宋体" w:hint="eastAsia"/>
                <w:sz w:val="21"/>
                <w:szCs w:val="21"/>
                <w:lang w:eastAsia="zh-CN"/>
              </w:rPr>
              <w:t>印机</w:t>
            </w:r>
            <w:r>
              <w:rPr>
                <w:rFonts w:ascii="宋体" w:hAnsi="宋体" w:cs="宋体" w:hint="eastAsia"/>
                <w:spacing w:val="2"/>
                <w:sz w:val="21"/>
                <w:szCs w:val="21"/>
                <w:lang w:eastAsia="zh-CN"/>
              </w:rPr>
              <w:t>和</w:t>
            </w:r>
            <w:r>
              <w:rPr>
                <w:rFonts w:ascii="宋体" w:hAnsi="宋体" w:cs="宋体" w:hint="eastAsia"/>
                <w:sz w:val="21"/>
                <w:szCs w:val="21"/>
                <w:lang w:eastAsia="zh-CN"/>
              </w:rPr>
              <w:t>传真</w:t>
            </w:r>
            <w:r>
              <w:rPr>
                <w:rFonts w:ascii="宋体" w:hAnsi="宋体" w:cs="宋体" w:hint="eastAsia"/>
                <w:spacing w:val="2"/>
                <w:sz w:val="21"/>
                <w:szCs w:val="21"/>
                <w:lang w:eastAsia="zh-CN"/>
              </w:rPr>
              <w:t>机</w:t>
            </w:r>
            <w:r>
              <w:rPr>
                <w:rFonts w:ascii="宋体" w:hAnsi="宋体" w:cs="宋体" w:hint="eastAsia"/>
                <w:sz w:val="21"/>
                <w:szCs w:val="21"/>
                <w:lang w:eastAsia="zh-CN"/>
              </w:rPr>
              <w:t>能效限定值及</w:t>
            </w:r>
            <w:r>
              <w:rPr>
                <w:rFonts w:ascii="宋体" w:hAnsi="宋体" w:cs="宋体" w:hint="eastAsia"/>
                <w:spacing w:val="2"/>
                <w:sz w:val="21"/>
                <w:szCs w:val="21"/>
                <w:lang w:eastAsia="zh-CN"/>
              </w:rPr>
              <w:t>能</w:t>
            </w:r>
            <w:r>
              <w:rPr>
                <w:rFonts w:ascii="宋体" w:hAnsi="宋体" w:cs="宋体" w:hint="eastAsia"/>
                <w:sz w:val="21"/>
                <w:szCs w:val="21"/>
                <w:lang w:eastAsia="zh-CN"/>
              </w:rPr>
              <w:t>效等</w:t>
            </w:r>
            <w:r>
              <w:rPr>
                <w:rFonts w:ascii="宋体" w:hAnsi="宋体" w:cs="宋体" w:hint="eastAsia"/>
                <w:spacing w:val="2"/>
                <w:sz w:val="21"/>
                <w:szCs w:val="21"/>
                <w:lang w:eastAsia="zh-CN"/>
              </w:rPr>
              <w:t>级</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21</w:t>
            </w:r>
            <w:r>
              <w:rPr>
                <w:rFonts w:ascii="宋体" w:hAnsi="宋体" w:cs="宋体" w:hint="eastAsia"/>
                <w:sz w:val="21"/>
                <w:szCs w:val="21"/>
                <w:lang w:eastAsia="zh-CN"/>
              </w:rPr>
              <w:t>52</w:t>
            </w:r>
            <w:r>
              <w:rPr>
                <w:rFonts w:ascii="宋体" w:hAnsi="宋体" w:cs="宋体" w:hint="eastAsia"/>
                <w:spacing w:val="1"/>
                <w:sz w:val="21"/>
                <w:szCs w:val="21"/>
                <w:lang w:eastAsia="zh-CN"/>
              </w:rPr>
              <w:t>1</w:t>
            </w:r>
            <w:r>
              <w:rPr>
                <w:rFonts w:ascii="宋体" w:hAnsi="宋体" w:cs="宋体" w:hint="eastAsia"/>
                <w:sz w:val="21"/>
                <w:szCs w:val="21"/>
                <w:lang w:eastAsia="zh-CN"/>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A02021099其他打印机</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52"/>
              <w:ind w:left="7" w:right="7"/>
              <w:rPr>
                <w:rFonts w:ascii="宋体" w:hAnsi="宋体" w:cs="宋体"/>
                <w:sz w:val="21"/>
                <w:szCs w:val="21"/>
                <w:lang w:eastAsia="zh-CN"/>
              </w:rPr>
            </w:pPr>
            <w:r>
              <w:rPr>
                <w:rFonts w:ascii="宋体" w:hAnsi="宋体" w:cs="宋体" w:hint="eastAsia"/>
                <w:sz w:val="21"/>
                <w:szCs w:val="21"/>
                <w:lang w:eastAsia="zh-CN"/>
              </w:rPr>
              <w:t>《复印</w:t>
            </w:r>
            <w:r>
              <w:rPr>
                <w:rFonts w:ascii="宋体" w:hAnsi="宋体" w:cs="宋体" w:hint="eastAsia"/>
                <w:spacing w:val="2"/>
                <w:sz w:val="21"/>
                <w:szCs w:val="21"/>
                <w:lang w:eastAsia="zh-CN"/>
              </w:rPr>
              <w:t>机</w:t>
            </w:r>
            <w:r>
              <w:rPr>
                <w:rFonts w:ascii="宋体" w:hAnsi="宋体" w:cs="宋体" w:hint="eastAsia"/>
                <w:spacing w:val="-58"/>
                <w:sz w:val="21"/>
                <w:szCs w:val="21"/>
                <w:lang w:eastAsia="zh-CN"/>
              </w:rPr>
              <w:t>、</w:t>
            </w:r>
            <w:r>
              <w:rPr>
                <w:rFonts w:ascii="宋体" w:hAnsi="宋体" w:cs="宋体" w:hint="eastAsia"/>
                <w:spacing w:val="2"/>
                <w:sz w:val="21"/>
                <w:szCs w:val="21"/>
                <w:lang w:eastAsia="zh-CN"/>
              </w:rPr>
              <w:t>打</w:t>
            </w:r>
            <w:r>
              <w:rPr>
                <w:rFonts w:ascii="宋体" w:hAnsi="宋体" w:cs="宋体" w:hint="eastAsia"/>
                <w:sz w:val="21"/>
                <w:szCs w:val="21"/>
                <w:lang w:eastAsia="zh-CN"/>
              </w:rPr>
              <w:t>印机</w:t>
            </w:r>
            <w:r>
              <w:rPr>
                <w:rFonts w:ascii="宋体" w:hAnsi="宋体" w:cs="宋体" w:hint="eastAsia"/>
                <w:spacing w:val="2"/>
                <w:sz w:val="21"/>
                <w:szCs w:val="21"/>
                <w:lang w:eastAsia="zh-CN"/>
              </w:rPr>
              <w:t>和</w:t>
            </w:r>
            <w:r>
              <w:rPr>
                <w:rFonts w:ascii="宋体" w:hAnsi="宋体" w:cs="宋体" w:hint="eastAsia"/>
                <w:sz w:val="21"/>
                <w:szCs w:val="21"/>
                <w:lang w:eastAsia="zh-CN"/>
              </w:rPr>
              <w:t>传真</w:t>
            </w:r>
            <w:r>
              <w:rPr>
                <w:rFonts w:ascii="宋体" w:hAnsi="宋体" w:cs="宋体" w:hint="eastAsia"/>
                <w:spacing w:val="2"/>
                <w:sz w:val="21"/>
                <w:szCs w:val="21"/>
                <w:lang w:eastAsia="zh-CN"/>
              </w:rPr>
              <w:t>机</w:t>
            </w:r>
            <w:r>
              <w:rPr>
                <w:rFonts w:ascii="宋体" w:hAnsi="宋体" w:cs="宋体" w:hint="eastAsia"/>
                <w:sz w:val="21"/>
                <w:szCs w:val="21"/>
                <w:lang w:eastAsia="zh-CN"/>
              </w:rPr>
              <w:t>能效限定值及</w:t>
            </w:r>
            <w:r>
              <w:rPr>
                <w:rFonts w:ascii="宋体" w:hAnsi="宋体" w:cs="宋体" w:hint="eastAsia"/>
                <w:spacing w:val="2"/>
                <w:sz w:val="21"/>
                <w:szCs w:val="21"/>
                <w:lang w:eastAsia="zh-CN"/>
              </w:rPr>
              <w:t>能</w:t>
            </w:r>
            <w:r>
              <w:rPr>
                <w:rFonts w:ascii="宋体" w:hAnsi="宋体" w:cs="宋体" w:hint="eastAsia"/>
                <w:sz w:val="21"/>
                <w:szCs w:val="21"/>
                <w:lang w:eastAsia="zh-CN"/>
              </w:rPr>
              <w:t>效等</w:t>
            </w:r>
            <w:r>
              <w:rPr>
                <w:rFonts w:ascii="宋体" w:hAnsi="宋体" w:cs="宋体" w:hint="eastAsia"/>
                <w:spacing w:val="2"/>
                <w:sz w:val="21"/>
                <w:szCs w:val="21"/>
                <w:lang w:eastAsia="zh-CN"/>
              </w:rPr>
              <w:t>级</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21</w:t>
            </w:r>
            <w:r>
              <w:rPr>
                <w:rFonts w:ascii="宋体" w:hAnsi="宋体" w:cs="宋体" w:hint="eastAsia"/>
                <w:sz w:val="21"/>
                <w:szCs w:val="21"/>
                <w:lang w:eastAsia="zh-CN"/>
              </w:rPr>
              <w:t>52</w:t>
            </w:r>
            <w:r>
              <w:rPr>
                <w:rFonts w:ascii="宋体" w:hAnsi="宋体" w:cs="宋体" w:hint="eastAsia"/>
                <w:spacing w:val="1"/>
                <w:sz w:val="21"/>
                <w:szCs w:val="21"/>
                <w:lang w:eastAsia="zh-CN"/>
              </w:rPr>
              <w:t>1</w:t>
            </w:r>
            <w:r>
              <w:rPr>
                <w:rFonts w:ascii="宋体" w:hAnsi="宋体" w:cs="宋体" w:hint="eastAsia"/>
                <w:sz w:val="21"/>
                <w:szCs w:val="21"/>
                <w:lang w:eastAsia="zh-CN"/>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A02021100输入输出设备</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A02021104液晶显示器</w:t>
            </w:r>
          </w:p>
        </w:tc>
        <w:tc>
          <w:tcPr>
            <w:tcW w:w="3566" w:type="dxa"/>
            <w:tcBorders>
              <w:top w:val="single" w:sz="4" w:space="0" w:color="000000"/>
              <w:left w:val="single" w:sz="4" w:space="0" w:color="000000"/>
              <w:bottom w:val="single" w:sz="4" w:space="0" w:color="000000"/>
              <w:right w:val="single" w:sz="4" w:space="0" w:color="000000"/>
            </w:tcBorders>
            <w:vAlign w:val="center"/>
          </w:tcPr>
          <w:p w:rsidR="00862835" w:rsidRDefault="00F6730C">
            <w:pPr>
              <w:rPr>
                <w:rFonts w:ascii="宋体" w:hAnsi="宋体"/>
                <w:szCs w:val="21"/>
              </w:rPr>
            </w:pPr>
            <w:r>
              <w:rPr>
                <w:rFonts w:ascii="宋体" w:hAnsi="宋体" w:cs="宋体" w:hint="eastAsia"/>
                <w:spacing w:val="12"/>
                <w:szCs w:val="21"/>
              </w:rPr>
              <w:t>《计算机显示器能效限</w:t>
            </w:r>
            <w:r>
              <w:rPr>
                <w:rFonts w:ascii="宋体" w:hAnsi="宋体" w:cs="宋体" w:hint="eastAsia"/>
                <w:spacing w:val="9"/>
                <w:szCs w:val="21"/>
              </w:rPr>
              <w:t>定</w:t>
            </w:r>
            <w:r>
              <w:rPr>
                <w:rFonts w:ascii="宋体" w:hAnsi="宋体" w:cs="宋体" w:hint="eastAsia"/>
                <w:spacing w:val="12"/>
                <w:szCs w:val="21"/>
              </w:rPr>
              <w:t>值及</w:t>
            </w:r>
            <w:r>
              <w:rPr>
                <w:rFonts w:ascii="宋体" w:hAnsi="宋体" w:cs="宋体" w:hint="eastAsia"/>
                <w:szCs w:val="21"/>
              </w:rPr>
              <w:t>能效等级</w:t>
            </w:r>
            <w:r>
              <w:rPr>
                <w:rFonts w:ascii="宋体" w:hAnsi="宋体" w:cs="宋体" w:hint="eastAsia"/>
                <w:spacing w:val="2"/>
                <w:szCs w:val="21"/>
              </w:rPr>
              <w:t>》</w:t>
            </w:r>
            <w:r>
              <w:rPr>
                <w:rFonts w:ascii="宋体" w:hAnsi="宋体" w:cs="宋体" w:hint="eastAsia"/>
                <w:szCs w:val="21"/>
              </w:rPr>
              <w:t>（</w:t>
            </w:r>
            <w:r>
              <w:rPr>
                <w:rFonts w:ascii="宋体" w:hAnsi="宋体" w:cs="宋体" w:hint="eastAsia"/>
                <w:spacing w:val="1"/>
                <w:szCs w:val="21"/>
              </w:rPr>
              <w:t>G</w:t>
            </w:r>
            <w:r>
              <w:rPr>
                <w:rFonts w:ascii="宋体" w:hAnsi="宋体" w:cs="宋体" w:hint="eastAsia"/>
                <w:szCs w:val="21"/>
              </w:rPr>
              <w:t>B</w:t>
            </w:r>
            <w:r>
              <w:rPr>
                <w:rFonts w:ascii="宋体" w:hAnsi="宋体" w:cs="宋体" w:hint="eastAsia"/>
                <w:spacing w:val="1"/>
                <w:szCs w:val="21"/>
              </w:rPr>
              <w:t>21</w:t>
            </w:r>
            <w:r>
              <w:rPr>
                <w:rFonts w:ascii="宋体" w:hAnsi="宋体" w:cs="宋体" w:hint="eastAsia"/>
                <w:szCs w:val="21"/>
              </w:rPr>
              <w:t>52</w:t>
            </w:r>
            <w:r>
              <w:rPr>
                <w:rFonts w:ascii="宋体" w:hAnsi="宋体" w:cs="宋体" w:hint="eastAsia"/>
                <w:spacing w:val="1"/>
                <w:szCs w:val="21"/>
              </w:rPr>
              <w:t>0</w:t>
            </w:r>
            <w:r>
              <w:rPr>
                <w:rFonts w:ascii="宋体" w:hAnsi="宋体" w:cs="宋体" w:hint="eastAsia"/>
                <w:szCs w:val="21"/>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A02021118扫描仪</w:t>
            </w:r>
          </w:p>
        </w:tc>
        <w:tc>
          <w:tcPr>
            <w:tcW w:w="3566" w:type="dxa"/>
            <w:tcBorders>
              <w:top w:val="single" w:sz="4" w:space="0" w:color="000000"/>
              <w:left w:val="single" w:sz="4" w:space="0" w:color="000000"/>
              <w:bottom w:val="single" w:sz="4" w:space="0" w:color="000000"/>
              <w:right w:val="single" w:sz="4" w:space="0" w:color="000000"/>
            </w:tcBorders>
            <w:vAlign w:val="center"/>
          </w:tcPr>
          <w:p w:rsidR="00862835" w:rsidRDefault="00F6730C">
            <w:pPr>
              <w:rPr>
                <w:rFonts w:ascii="宋体" w:hAnsi="宋体"/>
                <w:szCs w:val="21"/>
              </w:rPr>
            </w:pPr>
            <w:r>
              <w:rPr>
                <w:rFonts w:ascii="宋体" w:hAnsi="宋体" w:cs="宋体" w:hint="eastAsia"/>
                <w:szCs w:val="21"/>
              </w:rPr>
              <w:t>参</w:t>
            </w:r>
            <w:r>
              <w:rPr>
                <w:rFonts w:ascii="宋体" w:hAnsi="宋体" w:cs="宋体" w:hint="eastAsia"/>
                <w:spacing w:val="-29"/>
                <w:szCs w:val="21"/>
              </w:rPr>
              <w:t>照</w:t>
            </w:r>
            <w:r>
              <w:rPr>
                <w:rFonts w:ascii="宋体" w:hAnsi="宋体" w:cs="宋体" w:hint="eastAsia"/>
                <w:szCs w:val="21"/>
              </w:rPr>
              <w:t>《</w:t>
            </w:r>
            <w:r>
              <w:rPr>
                <w:rFonts w:ascii="宋体" w:hAnsi="宋体" w:cs="宋体" w:hint="eastAsia"/>
                <w:spacing w:val="2"/>
                <w:szCs w:val="21"/>
              </w:rPr>
              <w:t>复</w:t>
            </w:r>
            <w:r>
              <w:rPr>
                <w:rFonts w:ascii="宋体" w:hAnsi="宋体" w:cs="宋体" w:hint="eastAsia"/>
                <w:szCs w:val="21"/>
              </w:rPr>
              <w:t>印</w:t>
            </w:r>
            <w:r>
              <w:rPr>
                <w:rFonts w:ascii="宋体" w:hAnsi="宋体" w:cs="宋体" w:hint="eastAsia"/>
                <w:spacing w:val="2"/>
                <w:szCs w:val="21"/>
              </w:rPr>
              <w:t>机</w:t>
            </w:r>
            <w:r>
              <w:rPr>
                <w:rFonts w:ascii="宋体" w:hAnsi="宋体" w:cs="宋体" w:hint="eastAsia"/>
                <w:spacing w:val="-29"/>
                <w:szCs w:val="21"/>
              </w:rPr>
              <w:t>、</w:t>
            </w:r>
            <w:r>
              <w:rPr>
                <w:rFonts w:ascii="宋体" w:hAnsi="宋体" w:cs="宋体" w:hint="eastAsia"/>
                <w:szCs w:val="21"/>
              </w:rPr>
              <w:t>打</w:t>
            </w:r>
            <w:r>
              <w:rPr>
                <w:rFonts w:ascii="宋体" w:hAnsi="宋体" w:cs="宋体" w:hint="eastAsia"/>
                <w:spacing w:val="2"/>
                <w:szCs w:val="21"/>
              </w:rPr>
              <w:t>印</w:t>
            </w:r>
            <w:r>
              <w:rPr>
                <w:rFonts w:ascii="宋体" w:hAnsi="宋体" w:cs="宋体" w:hint="eastAsia"/>
                <w:szCs w:val="21"/>
              </w:rPr>
              <w:t>机和</w:t>
            </w:r>
            <w:r>
              <w:rPr>
                <w:rFonts w:ascii="宋体" w:hAnsi="宋体" w:cs="宋体" w:hint="eastAsia"/>
                <w:spacing w:val="2"/>
                <w:szCs w:val="21"/>
              </w:rPr>
              <w:t>传</w:t>
            </w:r>
            <w:r>
              <w:rPr>
                <w:rFonts w:ascii="宋体" w:hAnsi="宋体" w:cs="宋体" w:hint="eastAsia"/>
                <w:szCs w:val="21"/>
              </w:rPr>
              <w:t>真机能效限定</w:t>
            </w:r>
            <w:r>
              <w:rPr>
                <w:rFonts w:ascii="宋体" w:hAnsi="宋体" w:cs="宋体" w:hint="eastAsia"/>
                <w:spacing w:val="2"/>
                <w:szCs w:val="21"/>
              </w:rPr>
              <w:t>值</w:t>
            </w:r>
            <w:r>
              <w:rPr>
                <w:rFonts w:ascii="宋体" w:hAnsi="宋体" w:cs="宋体" w:hint="eastAsia"/>
                <w:szCs w:val="21"/>
              </w:rPr>
              <w:t>及能</w:t>
            </w:r>
            <w:r>
              <w:rPr>
                <w:rFonts w:ascii="宋体" w:hAnsi="宋体" w:cs="宋体" w:hint="eastAsia"/>
                <w:spacing w:val="2"/>
                <w:szCs w:val="21"/>
              </w:rPr>
              <w:t>效</w:t>
            </w:r>
            <w:r>
              <w:rPr>
                <w:rFonts w:ascii="宋体" w:hAnsi="宋体" w:cs="宋体" w:hint="eastAsia"/>
                <w:szCs w:val="21"/>
              </w:rPr>
              <w:t>等级</w:t>
            </w:r>
            <w:r>
              <w:rPr>
                <w:rFonts w:ascii="宋体" w:hAnsi="宋体" w:cs="宋体" w:hint="eastAsia"/>
                <w:spacing w:val="-106"/>
                <w:szCs w:val="21"/>
              </w:rPr>
              <w:t>》</w:t>
            </w:r>
            <w:r>
              <w:rPr>
                <w:rFonts w:ascii="宋体" w:hAnsi="宋体" w:cs="宋体" w:hint="eastAsia"/>
                <w:szCs w:val="21"/>
              </w:rPr>
              <w:t>（</w:t>
            </w:r>
            <w:r>
              <w:rPr>
                <w:rFonts w:ascii="宋体" w:hAnsi="宋体" w:cs="宋体" w:hint="eastAsia"/>
                <w:spacing w:val="1"/>
                <w:szCs w:val="21"/>
              </w:rPr>
              <w:t>G</w:t>
            </w:r>
            <w:r>
              <w:rPr>
                <w:rFonts w:ascii="宋体" w:hAnsi="宋体" w:cs="宋体" w:hint="eastAsia"/>
                <w:szCs w:val="21"/>
              </w:rPr>
              <w:t>B</w:t>
            </w:r>
            <w:r>
              <w:rPr>
                <w:rFonts w:ascii="宋体" w:hAnsi="宋体" w:cs="宋体" w:hint="eastAsia"/>
                <w:spacing w:val="1"/>
                <w:szCs w:val="21"/>
              </w:rPr>
              <w:t>2152</w:t>
            </w:r>
            <w:r>
              <w:rPr>
                <w:rFonts w:ascii="宋体" w:hAnsi="宋体" w:cs="宋体" w:hint="eastAsia"/>
                <w:szCs w:val="21"/>
              </w:rPr>
              <w:t>1）</w:t>
            </w:r>
            <w:r>
              <w:rPr>
                <w:rFonts w:ascii="宋体" w:hAnsi="宋体" w:cs="宋体" w:hint="eastAsia"/>
                <w:spacing w:val="2"/>
                <w:szCs w:val="21"/>
              </w:rPr>
              <w:t>中</w:t>
            </w:r>
            <w:r>
              <w:rPr>
                <w:rFonts w:ascii="宋体" w:hAnsi="宋体" w:cs="宋体" w:hint="eastAsia"/>
                <w:spacing w:val="4"/>
                <w:szCs w:val="21"/>
              </w:rPr>
              <w:t>打印速</w:t>
            </w:r>
            <w:r>
              <w:rPr>
                <w:rFonts w:ascii="宋体" w:hAnsi="宋体" w:cs="宋体" w:hint="eastAsia"/>
                <w:spacing w:val="2"/>
                <w:szCs w:val="21"/>
              </w:rPr>
              <w:t>度</w:t>
            </w:r>
            <w:r>
              <w:rPr>
                <w:rFonts w:ascii="宋体" w:hAnsi="宋体" w:cs="宋体" w:hint="eastAsia"/>
                <w:szCs w:val="21"/>
              </w:rPr>
              <w:t>为</w:t>
            </w:r>
            <w:r>
              <w:rPr>
                <w:rFonts w:ascii="宋体" w:hAnsi="宋体" w:cs="宋体" w:hint="eastAsia"/>
                <w:spacing w:val="1"/>
                <w:szCs w:val="21"/>
              </w:rPr>
              <w:t>1</w:t>
            </w:r>
            <w:r>
              <w:rPr>
                <w:rFonts w:ascii="宋体" w:hAnsi="宋体" w:cs="宋体" w:hint="eastAsia"/>
                <w:szCs w:val="21"/>
              </w:rPr>
              <w:t>5</w:t>
            </w:r>
            <w:r>
              <w:rPr>
                <w:rFonts w:ascii="宋体" w:hAnsi="宋体" w:cs="宋体" w:hint="eastAsia"/>
                <w:spacing w:val="2"/>
                <w:szCs w:val="21"/>
              </w:rPr>
              <w:t>页</w:t>
            </w:r>
            <w:r>
              <w:rPr>
                <w:rFonts w:ascii="宋体" w:hAnsi="宋体" w:cs="宋体" w:hint="eastAsia"/>
                <w:spacing w:val="5"/>
                <w:szCs w:val="21"/>
              </w:rPr>
              <w:t>/</w:t>
            </w:r>
            <w:r>
              <w:rPr>
                <w:rFonts w:ascii="宋体" w:hAnsi="宋体" w:cs="宋体" w:hint="eastAsia"/>
                <w:spacing w:val="4"/>
                <w:szCs w:val="21"/>
              </w:rPr>
              <w:t>分的</w:t>
            </w:r>
            <w:r>
              <w:rPr>
                <w:rFonts w:ascii="宋体" w:hAnsi="宋体" w:cs="宋体" w:hint="eastAsia"/>
                <w:spacing w:val="2"/>
                <w:szCs w:val="21"/>
              </w:rPr>
              <w:t>针</w:t>
            </w:r>
            <w:r>
              <w:rPr>
                <w:rFonts w:ascii="宋体" w:hAnsi="宋体" w:cs="宋体" w:hint="eastAsia"/>
                <w:spacing w:val="4"/>
                <w:szCs w:val="21"/>
              </w:rPr>
              <w:t>式</w:t>
            </w:r>
            <w:r>
              <w:rPr>
                <w:rFonts w:ascii="宋体" w:hAnsi="宋体" w:cs="宋体" w:hint="eastAsia"/>
                <w:szCs w:val="21"/>
              </w:rPr>
              <w:t>打印机相</w:t>
            </w:r>
            <w:r>
              <w:rPr>
                <w:rFonts w:ascii="宋体" w:hAnsi="宋体" w:cs="宋体" w:hint="eastAsia"/>
                <w:spacing w:val="2"/>
                <w:szCs w:val="21"/>
              </w:rPr>
              <w:t>关</w:t>
            </w:r>
            <w:r>
              <w:rPr>
                <w:rFonts w:ascii="宋体" w:hAnsi="宋体" w:cs="宋体" w:hint="eastAsia"/>
                <w:szCs w:val="21"/>
              </w:rPr>
              <w:t>要求</w:t>
            </w:r>
          </w:p>
        </w:tc>
      </w:tr>
      <w:tr w:rsidR="00862835">
        <w:tc>
          <w:tcPr>
            <w:tcW w:w="671" w:type="dxa"/>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3</w:t>
            </w:r>
          </w:p>
        </w:tc>
        <w:tc>
          <w:tcPr>
            <w:tcW w:w="1422" w:type="dxa"/>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A02020200投影仪</w:t>
            </w: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vAlign w:val="center"/>
          </w:tcPr>
          <w:p w:rsidR="00862835" w:rsidRDefault="00F6730C">
            <w:pPr>
              <w:rPr>
                <w:rFonts w:ascii="宋体" w:hAnsi="宋体"/>
                <w:szCs w:val="21"/>
              </w:rPr>
            </w:pPr>
            <w:r>
              <w:rPr>
                <w:rFonts w:ascii="宋体" w:hAnsi="宋体" w:cs="宋体" w:hint="eastAsia"/>
                <w:szCs w:val="21"/>
              </w:rPr>
              <w:t>《投影</w:t>
            </w:r>
            <w:r>
              <w:rPr>
                <w:rFonts w:ascii="宋体" w:hAnsi="宋体" w:cs="宋体" w:hint="eastAsia"/>
                <w:spacing w:val="2"/>
                <w:szCs w:val="21"/>
              </w:rPr>
              <w:t>机</w:t>
            </w:r>
            <w:r>
              <w:rPr>
                <w:rFonts w:ascii="宋体" w:hAnsi="宋体" w:cs="宋体" w:hint="eastAsia"/>
                <w:szCs w:val="21"/>
              </w:rPr>
              <w:t>能效</w:t>
            </w:r>
            <w:r>
              <w:rPr>
                <w:rFonts w:ascii="宋体" w:hAnsi="宋体" w:cs="宋体" w:hint="eastAsia"/>
                <w:spacing w:val="2"/>
                <w:szCs w:val="21"/>
              </w:rPr>
              <w:t>限</w:t>
            </w:r>
            <w:r>
              <w:rPr>
                <w:rFonts w:ascii="宋体" w:hAnsi="宋体" w:cs="宋体" w:hint="eastAsia"/>
                <w:szCs w:val="21"/>
              </w:rPr>
              <w:t>定值</w:t>
            </w:r>
            <w:r>
              <w:rPr>
                <w:rFonts w:ascii="宋体" w:hAnsi="宋体" w:cs="宋体" w:hint="eastAsia"/>
                <w:spacing w:val="2"/>
                <w:szCs w:val="21"/>
              </w:rPr>
              <w:t>及</w:t>
            </w:r>
            <w:r>
              <w:rPr>
                <w:rFonts w:ascii="宋体" w:hAnsi="宋体" w:cs="宋体" w:hint="eastAsia"/>
                <w:szCs w:val="21"/>
              </w:rPr>
              <w:t>能</w:t>
            </w:r>
            <w:r>
              <w:rPr>
                <w:rFonts w:ascii="宋体" w:hAnsi="宋体" w:cs="宋体" w:hint="eastAsia"/>
                <w:spacing w:val="2"/>
                <w:szCs w:val="21"/>
              </w:rPr>
              <w:t>效</w:t>
            </w:r>
            <w:r>
              <w:rPr>
                <w:rFonts w:ascii="宋体" w:hAnsi="宋体" w:cs="宋体" w:hint="eastAsia"/>
                <w:szCs w:val="21"/>
              </w:rPr>
              <w:t>等级》（</w:t>
            </w:r>
            <w:r>
              <w:rPr>
                <w:rFonts w:ascii="宋体" w:hAnsi="宋体" w:cs="宋体" w:hint="eastAsia"/>
                <w:spacing w:val="1"/>
                <w:szCs w:val="21"/>
              </w:rPr>
              <w:t>G</w:t>
            </w:r>
            <w:r>
              <w:rPr>
                <w:rFonts w:ascii="宋体" w:hAnsi="宋体" w:cs="宋体" w:hint="eastAsia"/>
                <w:szCs w:val="21"/>
              </w:rPr>
              <w:t>B</w:t>
            </w:r>
            <w:r>
              <w:rPr>
                <w:rFonts w:ascii="宋体" w:hAnsi="宋体" w:cs="宋体" w:hint="eastAsia"/>
                <w:spacing w:val="1"/>
                <w:szCs w:val="21"/>
              </w:rPr>
              <w:t>3</w:t>
            </w:r>
            <w:r>
              <w:rPr>
                <w:rFonts w:ascii="宋体" w:hAnsi="宋体" w:cs="宋体" w:hint="eastAsia"/>
                <w:szCs w:val="21"/>
              </w:rPr>
              <w:t>20</w:t>
            </w:r>
            <w:r>
              <w:rPr>
                <w:rFonts w:ascii="宋体" w:hAnsi="宋体" w:cs="宋体" w:hint="eastAsia"/>
                <w:spacing w:val="1"/>
                <w:szCs w:val="21"/>
              </w:rPr>
              <w:t>28</w:t>
            </w:r>
            <w:r>
              <w:rPr>
                <w:rFonts w:ascii="宋体" w:hAnsi="宋体" w:cs="宋体" w:hint="eastAsia"/>
                <w:szCs w:val="21"/>
              </w:rPr>
              <w:t>）</w:t>
            </w:r>
          </w:p>
        </w:tc>
      </w:tr>
      <w:tr w:rsidR="00862835">
        <w:tc>
          <w:tcPr>
            <w:tcW w:w="671" w:type="dxa"/>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66"/>
              <w:ind w:left="7"/>
              <w:jc w:val="center"/>
              <w:rPr>
                <w:rFonts w:ascii="宋体" w:hAnsi="宋体" w:cs="宋体"/>
                <w:sz w:val="21"/>
                <w:szCs w:val="21"/>
              </w:rPr>
            </w:pPr>
            <w:r>
              <w:rPr>
                <w:rFonts w:ascii="宋体" w:hAnsi="宋体" w:cs="仿宋_GB2312" w:hint="eastAsia"/>
                <w:sz w:val="21"/>
                <w:szCs w:val="21"/>
              </w:rPr>
              <w:t>A02020400</w:t>
            </w:r>
            <w:r>
              <w:rPr>
                <w:rFonts w:ascii="宋体" w:hAnsi="宋体" w:cs="宋体" w:hint="eastAsia"/>
                <w:sz w:val="21"/>
                <w:szCs w:val="21"/>
              </w:rPr>
              <w:t>多功能一体机</w:t>
            </w: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vAlign w:val="center"/>
          </w:tcPr>
          <w:p w:rsidR="00862835" w:rsidRDefault="00F6730C">
            <w:pPr>
              <w:rPr>
                <w:rFonts w:ascii="宋体" w:hAnsi="宋体"/>
                <w:szCs w:val="21"/>
              </w:rPr>
            </w:pPr>
            <w:r>
              <w:rPr>
                <w:rFonts w:ascii="宋体" w:hAnsi="宋体" w:cs="宋体" w:hint="eastAsia"/>
                <w:szCs w:val="21"/>
              </w:rPr>
              <w:t>《复印</w:t>
            </w:r>
            <w:r>
              <w:rPr>
                <w:rFonts w:ascii="宋体" w:hAnsi="宋体" w:cs="宋体" w:hint="eastAsia"/>
                <w:spacing w:val="2"/>
                <w:szCs w:val="21"/>
              </w:rPr>
              <w:t>机</w:t>
            </w:r>
            <w:r>
              <w:rPr>
                <w:rFonts w:ascii="宋体" w:hAnsi="宋体" w:cs="宋体" w:hint="eastAsia"/>
                <w:spacing w:val="-58"/>
                <w:szCs w:val="21"/>
              </w:rPr>
              <w:t>、</w:t>
            </w:r>
            <w:r>
              <w:rPr>
                <w:rFonts w:ascii="宋体" w:hAnsi="宋体" w:cs="宋体" w:hint="eastAsia"/>
                <w:spacing w:val="2"/>
                <w:szCs w:val="21"/>
              </w:rPr>
              <w:t>打</w:t>
            </w:r>
            <w:r>
              <w:rPr>
                <w:rFonts w:ascii="宋体" w:hAnsi="宋体" w:cs="宋体" w:hint="eastAsia"/>
                <w:szCs w:val="21"/>
              </w:rPr>
              <w:t>印机</w:t>
            </w:r>
            <w:r>
              <w:rPr>
                <w:rFonts w:ascii="宋体" w:hAnsi="宋体" w:cs="宋体" w:hint="eastAsia"/>
                <w:spacing w:val="2"/>
                <w:szCs w:val="21"/>
              </w:rPr>
              <w:t>和</w:t>
            </w:r>
            <w:r>
              <w:rPr>
                <w:rFonts w:ascii="宋体" w:hAnsi="宋体" w:cs="宋体" w:hint="eastAsia"/>
                <w:szCs w:val="21"/>
              </w:rPr>
              <w:t>传真</w:t>
            </w:r>
            <w:r>
              <w:rPr>
                <w:rFonts w:ascii="宋体" w:hAnsi="宋体" w:cs="宋体" w:hint="eastAsia"/>
                <w:spacing w:val="2"/>
                <w:szCs w:val="21"/>
              </w:rPr>
              <w:t>机</w:t>
            </w:r>
            <w:r>
              <w:rPr>
                <w:rFonts w:ascii="宋体" w:hAnsi="宋体" w:cs="宋体" w:hint="eastAsia"/>
                <w:szCs w:val="21"/>
              </w:rPr>
              <w:t>能效限定值及</w:t>
            </w:r>
            <w:r>
              <w:rPr>
                <w:rFonts w:ascii="宋体" w:hAnsi="宋体" w:cs="宋体" w:hint="eastAsia"/>
                <w:spacing w:val="2"/>
                <w:szCs w:val="21"/>
              </w:rPr>
              <w:t>能</w:t>
            </w:r>
            <w:r>
              <w:rPr>
                <w:rFonts w:ascii="宋体" w:hAnsi="宋体" w:cs="宋体" w:hint="eastAsia"/>
                <w:szCs w:val="21"/>
              </w:rPr>
              <w:t>效等</w:t>
            </w:r>
            <w:r>
              <w:rPr>
                <w:rFonts w:ascii="宋体" w:hAnsi="宋体" w:cs="宋体" w:hint="eastAsia"/>
                <w:spacing w:val="2"/>
                <w:szCs w:val="21"/>
              </w:rPr>
              <w:t>级</w:t>
            </w:r>
            <w:r>
              <w:rPr>
                <w:rFonts w:ascii="宋体" w:hAnsi="宋体" w:cs="宋体" w:hint="eastAsia"/>
                <w:szCs w:val="21"/>
              </w:rPr>
              <w:t>》（</w:t>
            </w:r>
            <w:r>
              <w:rPr>
                <w:rFonts w:ascii="宋体" w:hAnsi="宋体" w:cs="宋体" w:hint="eastAsia"/>
                <w:spacing w:val="1"/>
                <w:szCs w:val="21"/>
              </w:rPr>
              <w:t>G</w:t>
            </w:r>
            <w:r>
              <w:rPr>
                <w:rFonts w:ascii="宋体" w:hAnsi="宋体" w:cs="宋体" w:hint="eastAsia"/>
                <w:szCs w:val="21"/>
              </w:rPr>
              <w:t>B</w:t>
            </w:r>
            <w:r>
              <w:rPr>
                <w:rFonts w:ascii="宋体" w:hAnsi="宋体" w:cs="宋体" w:hint="eastAsia"/>
                <w:spacing w:val="1"/>
                <w:szCs w:val="21"/>
              </w:rPr>
              <w:t>21</w:t>
            </w:r>
            <w:r>
              <w:rPr>
                <w:rFonts w:ascii="宋体" w:hAnsi="宋体" w:cs="宋体" w:hint="eastAsia"/>
                <w:szCs w:val="21"/>
              </w:rPr>
              <w:t>52</w:t>
            </w:r>
            <w:r>
              <w:rPr>
                <w:rFonts w:ascii="宋体" w:hAnsi="宋体" w:cs="宋体" w:hint="eastAsia"/>
                <w:spacing w:val="1"/>
                <w:szCs w:val="21"/>
              </w:rPr>
              <w:t>1</w:t>
            </w:r>
            <w:r>
              <w:rPr>
                <w:rFonts w:ascii="宋体" w:hAnsi="宋体" w:cs="宋体" w:hint="eastAsia"/>
                <w:szCs w:val="21"/>
              </w:rPr>
              <w:t>）</w:t>
            </w:r>
          </w:p>
        </w:tc>
      </w:tr>
      <w:tr w:rsidR="00862835">
        <w:tc>
          <w:tcPr>
            <w:tcW w:w="671"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160"/>
              <w:ind w:right="1"/>
              <w:jc w:val="center"/>
              <w:rPr>
                <w:rFonts w:ascii="宋体" w:hAnsi="宋体" w:cs="宋体"/>
                <w:sz w:val="21"/>
                <w:szCs w:val="21"/>
              </w:rPr>
            </w:pPr>
            <w:r>
              <w:rPr>
                <w:rFonts w:ascii="宋体" w:hAnsi="宋体" w:hint="eastAsia"/>
                <w:sz w:val="21"/>
                <w:szCs w:val="21"/>
              </w:rPr>
              <w:t>5</w:t>
            </w:r>
          </w:p>
        </w:tc>
        <w:tc>
          <w:tcPr>
            <w:tcW w:w="1422"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160"/>
              <w:ind w:left="7"/>
              <w:jc w:val="center"/>
              <w:rPr>
                <w:rFonts w:ascii="宋体" w:hAnsi="宋体" w:cs="宋体"/>
                <w:sz w:val="21"/>
                <w:szCs w:val="21"/>
              </w:rPr>
            </w:pPr>
            <w:r>
              <w:rPr>
                <w:rFonts w:ascii="宋体" w:hAnsi="宋体" w:cs="仿宋_GB2312" w:hint="eastAsia"/>
                <w:sz w:val="21"/>
                <w:szCs w:val="21"/>
              </w:rPr>
              <w:t>A02051900</w:t>
            </w:r>
            <w:r>
              <w:rPr>
                <w:rFonts w:ascii="宋体" w:hAnsi="宋体" w:cs="宋体" w:hint="eastAsia"/>
                <w:sz w:val="21"/>
                <w:szCs w:val="21"/>
              </w:rPr>
              <w:t>泵</w:t>
            </w: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160"/>
              <w:ind w:left="7"/>
              <w:jc w:val="center"/>
              <w:rPr>
                <w:rFonts w:ascii="宋体" w:hAnsi="宋体" w:cs="宋体"/>
                <w:sz w:val="21"/>
                <w:szCs w:val="21"/>
              </w:rPr>
            </w:pPr>
            <w:r>
              <w:rPr>
                <w:rFonts w:ascii="宋体" w:hAnsi="宋体" w:cs="宋体" w:hint="eastAsia"/>
                <w:spacing w:val="1"/>
                <w:sz w:val="21"/>
                <w:szCs w:val="21"/>
              </w:rPr>
              <w:t>A02</w:t>
            </w:r>
            <w:r>
              <w:rPr>
                <w:rFonts w:ascii="宋体" w:hAnsi="宋体" w:cs="宋体" w:hint="eastAsia"/>
                <w:sz w:val="21"/>
                <w:szCs w:val="21"/>
              </w:rPr>
              <w:t>05</w:t>
            </w:r>
            <w:r>
              <w:rPr>
                <w:rFonts w:ascii="宋体" w:hAnsi="宋体" w:cs="宋体" w:hint="eastAsia"/>
                <w:spacing w:val="1"/>
                <w:sz w:val="21"/>
                <w:szCs w:val="21"/>
              </w:rPr>
              <w:t>1</w:t>
            </w:r>
            <w:r>
              <w:rPr>
                <w:rFonts w:ascii="宋体" w:hAnsi="宋体" w:cs="宋体" w:hint="eastAsia"/>
                <w:sz w:val="21"/>
                <w:szCs w:val="21"/>
              </w:rPr>
              <w:t>901离心泵</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4" w:line="276" w:lineRule="auto"/>
              <w:ind w:left="7" w:right="4"/>
              <w:rPr>
                <w:rFonts w:ascii="宋体" w:hAnsi="宋体" w:cs="宋体"/>
                <w:sz w:val="21"/>
                <w:szCs w:val="21"/>
                <w:lang w:eastAsia="zh-CN"/>
              </w:rPr>
            </w:pPr>
            <w:r>
              <w:rPr>
                <w:rFonts w:ascii="宋体" w:hAnsi="宋体" w:cs="宋体" w:hint="eastAsia"/>
                <w:spacing w:val="12"/>
                <w:sz w:val="21"/>
                <w:szCs w:val="21"/>
                <w:lang w:eastAsia="zh-CN"/>
              </w:rPr>
              <w:t>《清水离心泵能效限定</w:t>
            </w:r>
            <w:r>
              <w:rPr>
                <w:rFonts w:ascii="宋体" w:hAnsi="宋体" w:cs="宋体" w:hint="eastAsia"/>
                <w:spacing w:val="9"/>
                <w:sz w:val="21"/>
                <w:szCs w:val="21"/>
                <w:lang w:eastAsia="zh-CN"/>
              </w:rPr>
              <w:t>值</w:t>
            </w:r>
            <w:r>
              <w:rPr>
                <w:rFonts w:ascii="宋体" w:hAnsi="宋体" w:cs="宋体" w:hint="eastAsia"/>
                <w:spacing w:val="12"/>
                <w:sz w:val="21"/>
                <w:szCs w:val="21"/>
                <w:lang w:eastAsia="zh-CN"/>
              </w:rPr>
              <w:t>及节</w:t>
            </w:r>
            <w:r>
              <w:rPr>
                <w:rFonts w:ascii="宋体" w:hAnsi="宋体" w:cs="宋体" w:hint="eastAsia"/>
                <w:sz w:val="21"/>
                <w:szCs w:val="21"/>
                <w:lang w:eastAsia="zh-CN"/>
              </w:rPr>
              <w:t>能评价值</w:t>
            </w:r>
            <w:r>
              <w:rPr>
                <w:rFonts w:ascii="宋体" w:hAnsi="宋体" w:cs="宋体" w:hint="eastAsia"/>
                <w:spacing w:val="2"/>
                <w:sz w:val="21"/>
                <w:szCs w:val="21"/>
                <w:lang w:eastAsia="zh-CN"/>
              </w:rPr>
              <w:t>》</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19</w:t>
            </w:r>
            <w:r>
              <w:rPr>
                <w:rFonts w:ascii="宋体" w:hAnsi="宋体" w:cs="宋体" w:hint="eastAsia"/>
                <w:sz w:val="21"/>
                <w:szCs w:val="21"/>
                <w:lang w:eastAsia="zh-CN"/>
              </w:rPr>
              <w:t>76</w:t>
            </w:r>
            <w:r>
              <w:rPr>
                <w:rFonts w:ascii="宋体" w:hAnsi="宋体" w:cs="宋体" w:hint="eastAsia"/>
                <w:spacing w:val="1"/>
                <w:sz w:val="21"/>
                <w:szCs w:val="21"/>
                <w:lang w:eastAsia="zh-CN"/>
              </w:rPr>
              <w:t>2</w:t>
            </w:r>
            <w:r>
              <w:rPr>
                <w:rFonts w:ascii="宋体" w:hAnsi="宋体" w:cs="宋体" w:hint="eastAsia"/>
                <w:sz w:val="21"/>
                <w:szCs w:val="21"/>
                <w:lang w:eastAsia="zh-CN"/>
              </w:rPr>
              <w:t>）</w:t>
            </w:r>
          </w:p>
        </w:tc>
      </w:tr>
      <w:tr w:rsidR="00862835">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lastRenderedPageBreak/>
              <w:t>6</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仿宋_GB2312" w:hint="eastAsia"/>
                <w:sz w:val="21"/>
                <w:szCs w:val="21"/>
              </w:rPr>
              <w:t>A02052300</w:t>
            </w:r>
            <w:r>
              <w:rPr>
                <w:rFonts w:ascii="宋体" w:hAnsi="宋体" w:cs="宋体" w:hint="eastAsia"/>
                <w:sz w:val="21"/>
                <w:szCs w:val="21"/>
              </w:rPr>
              <w:t>制冷空调设备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line="276" w:lineRule="auto"/>
              <w:ind w:right="5"/>
              <w:jc w:val="center"/>
              <w:rPr>
                <w:rFonts w:ascii="宋体" w:hAnsi="宋体" w:cs="宋体"/>
                <w:sz w:val="21"/>
                <w:szCs w:val="21"/>
              </w:rPr>
            </w:pPr>
            <w:r>
              <w:rPr>
                <w:rFonts w:ascii="宋体" w:hAnsi="宋体" w:cs="宋体" w:hint="eastAsia"/>
                <w:sz w:val="21"/>
                <w:szCs w:val="21"/>
              </w:rPr>
              <w:t>★</w:t>
            </w:r>
            <w:r>
              <w:rPr>
                <w:rFonts w:ascii="宋体" w:hAnsi="宋体" w:cs="宋体" w:hint="eastAsia"/>
                <w:spacing w:val="1"/>
                <w:sz w:val="21"/>
                <w:szCs w:val="21"/>
              </w:rPr>
              <w:t>A020</w:t>
            </w:r>
            <w:r>
              <w:rPr>
                <w:rFonts w:ascii="宋体" w:hAnsi="宋体" w:cs="宋体" w:hint="eastAsia"/>
                <w:sz w:val="21"/>
                <w:szCs w:val="21"/>
              </w:rPr>
              <w:t>52</w:t>
            </w:r>
            <w:r>
              <w:rPr>
                <w:rFonts w:ascii="宋体" w:hAnsi="宋体" w:cs="宋体" w:hint="eastAsia"/>
                <w:spacing w:val="1"/>
                <w:sz w:val="21"/>
                <w:szCs w:val="21"/>
              </w:rPr>
              <w:t>3</w:t>
            </w:r>
            <w:r>
              <w:rPr>
                <w:rFonts w:ascii="宋体" w:hAnsi="宋体" w:cs="宋体" w:hint="eastAsia"/>
                <w:sz w:val="21"/>
                <w:szCs w:val="21"/>
              </w:rPr>
              <w:t>01制冷压缩机</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z w:val="21"/>
                <w:szCs w:val="21"/>
              </w:rPr>
              <w:t>冷水机组</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30" w:line="276" w:lineRule="auto"/>
              <w:ind w:left="7" w:right="4"/>
              <w:jc w:val="both"/>
              <w:rPr>
                <w:rFonts w:ascii="宋体" w:hAnsi="宋体" w:cs="宋体"/>
                <w:sz w:val="21"/>
                <w:szCs w:val="21"/>
                <w:lang w:eastAsia="zh-CN"/>
              </w:rPr>
            </w:pPr>
            <w:r>
              <w:rPr>
                <w:rFonts w:ascii="宋体" w:hAnsi="宋体" w:cs="宋体" w:hint="eastAsia"/>
                <w:spacing w:val="12"/>
                <w:sz w:val="21"/>
                <w:szCs w:val="21"/>
                <w:lang w:eastAsia="zh-CN"/>
              </w:rPr>
              <w:t>《冷水机组能效限定值</w:t>
            </w:r>
            <w:r>
              <w:rPr>
                <w:rFonts w:ascii="宋体" w:hAnsi="宋体" w:cs="宋体" w:hint="eastAsia"/>
                <w:spacing w:val="9"/>
                <w:sz w:val="21"/>
                <w:szCs w:val="21"/>
                <w:lang w:eastAsia="zh-CN"/>
              </w:rPr>
              <w:t>及</w:t>
            </w:r>
            <w:r>
              <w:rPr>
                <w:rFonts w:ascii="宋体" w:hAnsi="宋体" w:cs="宋体" w:hint="eastAsia"/>
                <w:spacing w:val="12"/>
                <w:sz w:val="21"/>
                <w:szCs w:val="21"/>
                <w:lang w:eastAsia="zh-CN"/>
              </w:rPr>
              <w:t>能效</w:t>
            </w:r>
            <w:r>
              <w:rPr>
                <w:rFonts w:ascii="宋体" w:hAnsi="宋体" w:cs="宋体" w:hint="eastAsia"/>
                <w:sz w:val="21"/>
                <w:szCs w:val="21"/>
                <w:lang w:eastAsia="zh-CN"/>
              </w:rPr>
              <w:t>等级</w:t>
            </w:r>
            <w:r>
              <w:rPr>
                <w:rFonts w:ascii="宋体" w:hAnsi="宋体" w:cs="宋体" w:hint="eastAsia"/>
                <w:spacing w:val="-3"/>
                <w:sz w:val="21"/>
                <w:szCs w:val="21"/>
                <w:lang w:eastAsia="zh-CN"/>
              </w:rPr>
              <w:t>》</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195</w:t>
            </w:r>
            <w:r>
              <w:rPr>
                <w:rFonts w:ascii="宋体" w:hAnsi="宋体" w:cs="宋体" w:hint="eastAsia"/>
                <w:sz w:val="21"/>
                <w:szCs w:val="21"/>
                <w:lang w:eastAsia="zh-CN"/>
              </w:rPr>
              <w:t>77</w:t>
            </w:r>
            <w:r>
              <w:rPr>
                <w:rFonts w:ascii="宋体" w:hAnsi="宋体" w:cs="宋体" w:hint="eastAsia"/>
                <w:spacing w:val="-3"/>
                <w:sz w:val="21"/>
                <w:szCs w:val="21"/>
                <w:lang w:eastAsia="zh-CN"/>
              </w:rPr>
              <w:t>），</w:t>
            </w:r>
            <w:r>
              <w:rPr>
                <w:rFonts w:ascii="宋体" w:hAnsi="宋体" w:cs="宋体" w:hint="eastAsia"/>
                <w:sz w:val="21"/>
                <w:szCs w:val="21"/>
                <w:lang w:eastAsia="zh-CN"/>
              </w:rPr>
              <w:t>《低</w:t>
            </w:r>
            <w:r>
              <w:rPr>
                <w:rFonts w:ascii="宋体" w:hAnsi="宋体" w:cs="宋体" w:hint="eastAsia"/>
                <w:spacing w:val="2"/>
                <w:sz w:val="21"/>
                <w:szCs w:val="21"/>
                <w:lang w:eastAsia="zh-CN"/>
              </w:rPr>
              <w:t>环</w:t>
            </w:r>
            <w:r>
              <w:rPr>
                <w:rFonts w:ascii="宋体" w:hAnsi="宋体" w:cs="宋体" w:hint="eastAsia"/>
                <w:sz w:val="21"/>
                <w:szCs w:val="21"/>
                <w:lang w:eastAsia="zh-CN"/>
              </w:rPr>
              <w:t>境温度空气源</w:t>
            </w:r>
            <w:r>
              <w:rPr>
                <w:rFonts w:ascii="宋体" w:hAnsi="宋体" w:cs="宋体" w:hint="eastAsia"/>
                <w:spacing w:val="2"/>
                <w:sz w:val="21"/>
                <w:szCs w:val="21"/>
                <w:lang w:eastAsia="zh-CN"/>
              </w:rPr>
              <w:t>热</w:t>
            </w:r>
            <w:r>
              <w:rPr>
                <w:rFonts w:ascii="宋体" w:hAnsi="宋体" w:cs="宋体" w:hint="eastAsia"/>
                <w:spacing w:val="-29"/>
                <w:sz w:val="21"/>
                <w:szCs w:val="21"/>
                <w:lang w:eastAsia="zh-CN"/>
              </w:rPr>
              <w:t>泵</w:t>
            </w:r>
            <w:r>
              <w:rPr>
                <w:rFonts w:ascii="宋体" w:hAnsi="宋体" w:cs="宋体" w:hint="eastAsia"/>
                <w:spacing w:val="2"/>
                <w:sz w:val="21"/>
                <w:szCs w:val="21"/>
                <w:lang w:eastAsia="zh-CN"/>
              </w:rPr>
              <w:t>（</w:t>
            </w:r>
            <w:r>
              <w:rPr>
                <w:rFonts w:ascii="宋体" w:hAnsi="宋体" w:cs="宋体" w:hint="eastAsia"/>
                <w:sz w:val="21"/>
                <w:szCs w:val="21"/>
                <w:lang w:eastAsia="zh-CN"/>
              </w:rPr>
              <w:t>冷水</w:t>
            </w:r>
            <w:r>
              <w:rPr>
                <w:rFonts w:ascii="宋体" w:hAnsi="宋体" w:cs="宋体" w:hint="eastAsia"/>
                <w:spacing w:val="-27"/>
                <w:sz w:val="21"/>
                <w:szCs w:val="21"/>
                <w:lang w:eastAsia="zh-CN"/>
              </w:rPr>
              <w:t>）</w:t>
            </w:r>
            <w:r>
              <w:rPr>
                <w:rFonts w:ascii="宋体" w:hAnsi="宋体" w:cs="宋体" w:hint="eastAsia"/>
                <w:sz w:val="21"/>
                <w:szCs w:val="21"/>
                <w:lang w:eastAsia="zh-CN"/>
              </w:rPr>
              <w:t>机组</w:t>
            </w:r>
            <w:r>
              <w:rPr>
                <w:rFonts w:ascii="宋体" w:hAnsi="宋体" w:cs="宋体" w:hint="eastAsia"/>
                <w:spacing w:val="2"/>
                <w:sz w:val="21"/>
                <w:szCs w:val="21"/>
                <w:lang w:eastAsia="zh-CN"/>
              </w:rPr>
              <w:t>能</w:t>
            </w:r>
            <w:r>
              <w:rPr>
                <w:rFonts w:ascii="宋体" w:hAnsi="宋体" w:cs="宋体" w:hint="eastAsia"/>
                <w:sz w:val="21"/>
                <w:szCs w:val="21"/>
                <w:lang w:eastAsia="zh-CN"/>
              </w:rPr>
              <w:t>效限定值及能</w:t>
            </w:r>
            <w:r>
              <w:rPr>
                <w:rFonts w:ascii="宋体" w:hAnsi="宋体" w:cs="宋体" w:hint="eastAsia"/>
                <w:spacing w:val="2"/>
                <w:sz w:val="21"/>
                <w:szCs w:val="21"/>
                <w:lang w:eastAsia="zh-CN"/>
              </w:rPr>
              <w:t>效</w:t>
            </w:r>
            <w:r>
              <w:rPr>
                <w:rFonts w:ascii="宋体" w:hAnsi="宋体" w:cs="宋体" w:hint="eastAsia"/>
                <w:sz w:val="21"/>
                <w:szCs w:val="21"/>
                <w:lang w:eastAsia="zh-CN"/>
              </w:rPr>
              <w:t>等级</w:t>
            </w:r>
            <w:r>
              <w:rPr>
                <w:rFonts w:ascii="宋体" w:hAnsi="宋体" w:cs="宋体" w:hint="eastAsia"/>
                <w:spacing w:val="2"/>
                <w:sz w:val="21"/>
                <w:szCs w:val="21"/>
                <w:lang w:eastAsia="zh-CN"/>
              </w:rPr>
              <w:t>》</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37</w:t>
            </w:r>
            <w:r>
              <w:rPr>
                <w:rFonts w:ascii="宋体" w:hAnsi="宋体" w:cs="宋体" w:hint="eastAsia"/>
                <w:sz w:val="21"/>
                <w:szCs w:val="21"/>
                <w:lang w:eastAsia="zh-CN"/>
              </w:rPr>
              <w:t>48</w:t>
            </w:r>
            <w:r>
              <w:rPr>
                <w:rFonts w:ascii="宋体" w:hAnsi="宋体" w:cs="宋体" w:hint="eastAsia"/>
                <w:spacing w:val="-2"/>
                <w:sz w:val="21"/>
                <w:szCs w:val="21"/>
                <w:lang w:eastAsia="zh-CN"/>
              </w:rPr>
              <w:t>0</w:t>
            </w:r>
            <w:r>
              <w:rPr>
                <w:rFonts w:ascii="宋体" w:hAnsi="宋体" w:cs="宋体" w:hint="eastAsia"/>
                <w:sz w:val="21"/>
                <w:szCs w:val="21"/>
                <w:lang w:eastAsia="zh-CN"/>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溴化锂吸收式冷水机组</w:t>
            </w:r>
          </w:p>
        </w:tc>
        <w:tc>
          <w:tcPr>
            <w:tcW w:w="356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93"/>
              <w:ind w:left="7"/>
              <w:rPr>
                <w:rFonts w:ascii="宋体" w:hAnsi="宋体" w:cs="宋体"/>
                <w:sz w:val="21"/>
                <w:szCs w:val="21"/>
                <w:lang w:eastAsia="zh-CN"/>
              </w:rPr>
            </w:pPr>
            <w:r>
              <w:rPr>
                <w:rFonts w:ascii="宋体" w:hAnsi="宋体" w:cs="宋体" w:hint="eastAsia"/>
                <w:sz w:val="21"/>
                <w:szCs w:val="21"/>
                <w:lang w:eastAsia="zh-CN"/>
              </w:rPr>
              <w:t>《溴化锂吸收式冷水机组能效限</w:t>
            </w:r>
          </w:p>
          <w:p w:rsidR="00862835" w:rsidRDefault="00F6730C">
            <w:pPr>
              <w:rPr>
                <w:rFonts w:ascii="宋体" w:hAnsi="宋体"/>
                <w:szCs w:val="21"/>
              </w:rPr>
            </w:pPr>
            <w:r>
              <w:rPr>
                <w:rFonts w:ascii="宋体" w:hAnsi="宋体" w:cs="宋体" w:hint="eastAsia"/>
                <w:szCs w:val="21"/>
              </w:rPr>
              <w:t>定值及能效等级》（GB29540）</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line="276" w:lineRule="auto"/>
              <w:ind w:right="5"/>
              <w:jc w:val="center"/>
              <w:rPr>
                <w:rFonts w:ascii="宋体" w:hAnsi="宋体" w:cs="宋体"/>
                <w:sz w:val="21"/>
                <w:szCs w:val="21"/>
              </w:rPr>
            </w:pPr>
            <w:r>
              <w:rPr>
                <w:rFonts w:ascii="宋体" w:hAnsi="宋体" w:cs="宋体" w:hint="eastAsia"/>
                <w:sz w:val="21"/>
                <w:szCs w:val="21"/>
              </w:rPr>
              <w:t>★A02052305空调机组</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4" w:line="276" w:lineRule="auto"/>
              <w:ind w:left="7" w:right="7"/>
              <w:jc w:val="center"/>
              <w:rPr>
                <w:rFonts w:ascii="宋体" w:hAnsi="宋体" w:cs="宋体"/>
                <w:sz w:val="21"/>
                <w:szCs w:val="21"/>
                <w:lang w:eastAsia="zh-CN"/>
              </w:rPr>
            </w:pPr>
            <w:r>
              <w:rPr>
                <w:rFonts w:ascii="宋体" w:hAnsi="宋体" w:cs="宋体" w:hint="eastAsia"/>
                <w:sz w:val="21"/>
                <w:szCs w:val="21"/>
                <w:lang w:eastAsia="zh-CN"/>
              </w:rPr>
              <w:t>多联式空调（热泵）机组（制冷量&gt;14000W）</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160" w:line="276" w:lineRule="auto"/>
              <w:ind w:left="7" w:right="7"/>
              <w:rPr>
                <w:rFonts w:ascii="宋体" w:hAnsi="宋体" w:cs="宋体"/>
                <w:sz w:val="21"/>
                <w:szCs w:val="21"/>
                <w:lang w:eastAsia="zh-CN"/>
              </w:rPr>
            </w:pPr>
            <w:r>
              <w:rPr>
                <w:rFonts w:ascii="宋体" w:hAnsi="宋体" w:cs="宋体" w:hint="eastAsia"/>
                <w:sz w:val="21"/>
                <w:szCs w:val="21"/>
                <w:lang w:eastAsia="zh-CN"/>
              </w:rPr>
              <w:t>《多联式空调（热泵）机组能效限定值及能源效率等级》（GB21454）</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cs="宋体" w:hint="eastAsia"/>
                <w:szCs w:val="21"/>
              </w:rPr>
              <w:t>单元式空气调节机</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rPr>
                <w:rFonts w:ascii="宋体" w:hAnsi="宋体"/>
                <w:szCs w:val="21"/>
              </w:rPr>
            </w:pPr>
            <w:r>
              <w:rPr>
                <w:rFonts w:ascii="宋体" w:hAnsi="宋体" w:cs="宋体" w:hint="eastAsia"/>
                <w:szCs w:val="21"/>
              </w:rPr>
              <w:t>《单元式空气调节机能效限定值及能效等级》（GB19576）《风管送风式空调机组能效限定值及能效等级》（GB37479）</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83"/>
              <w:ind w:left="7"/>
              <w:jc w:val="center"/>
              <w:rPr>
                <w:rFonts w:ascii="宋体" w:hAnsi="宋体" w:cs="宋体"/>
                <w:sz w:val="21"/>
                <w:szCs w:val="21"/>
                <w:lang w:eastAsia="zh-CN"/>
              </w:rPr>
            </w:pPr>
            <w:r>
              <w:rPr>
                <w:rFonts w:ascii="宋体" w:hAnsi="宋体" w:cs="宋体" w:hint="eastAsia"/>
                <w:sz w:val="21"/>
                <w:szCs w:val="21"/>
                <w:lang w:eastAsia="zh-CN"/>
              </w:rPr>
              <w:t>★A02052309专用制冷、空调设备</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z w:val="21"/>
                <w:szCs w:val="21"/>
              </w:rPr>
              <w:t>机房空调</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83"/>
              <w:ind w:left="7"/>
              <w:rPr>
                <w:rFonts w:ascii="宋体" w:hAnsi="宋体" w:cs="宋体"/>
                <w:sz w:val="21"/>
                <w:szCs w:val="21"/>
                <w:lang w:eastAsia="zh-CN"/>
              </w:rPr>
            </w:pPr>
            <w:r>
              <w:rPr>
                <w:rFonts w:ascii="宋体" w:hAnsi="宋体" w:cs="宋体" w:hint="eastAsia"/>
                <w:sz w:val="21"/>
                <w:szCs w:val="21"/>
                <w:lang w:eastAsia="zh-CN"/>
              </w:rPr>
              <w:t>《单元式空气调节机能效限定值</w:t>
            </w:r>
          </w:p>
          <w:p w:rsidR="00862835" w:rsidRDefault="00F6730C">
            <w:pPr>
              <w:pStyle w:val="TableParagraph"/>
              <w:spacing w:before="83"/>
              <w:ind w:left="7"/>
              <w:rPr>
                <w:rFonts w:ascii="宋体" w:hAnsi="宋体" w:cs="宋体"/>
                <w:sz w:val="21"/>
                <w:szCs w:val="21"/>
                <w:lang w:eastAsia="zh-CN"/>
              </w:rPr>
            </w:pPr>
            <w:r>
              <w:rPr>
                <w:rFonts w:ascii="宋体" w:hAnsi="宋体" w:cs="宋体" w:hint="eastAsia"/>
                <w:sz w:val="21"/>
                <w:szCs w:val="21"/>
                <w:lang w:eastAsia="zh-CN"/>
              </w:rPr>
              <w:t>及能效等级》（GB19576）</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line="254" w:lineRule="exact"/>
              <w:ind w:left="7"/>
              <w:jc w:val="center"/>
              <w:rPr>
                <w:rFonts w:ascii="宋体" w:hAnsi="宋体" w:cs="宋体"/>
                <w:sz w:val="21"/>
                <w:szCs w:val="21"/>
              </w:rPr>
            </w:pPr>
            <w:r>
              <w:rPr>
                <w:rFonts w:ascii="宋体" w:hAnsi="宋体" w:cs="宋体" w:hint="eastAsia"/>
                <w:sz w:val="21"/>
                <w:szCs w:val="21"/>
              </w:rPr>
              <w:t>A02052399其他制冷</w:t>
            </w:r>
          </w:p>
          <w:p w:rsidR="00862835" w:rsidRDefault="00F6730C">
            <w:pPr>
              <w:pStyle w:val="TableParagraph"/>
              <w:spacing w:line="254" w:lineRule="exact"/>
              <w:ind w:left="7"/>
              <w:jc w:val="center"/>
              <w:rPr>
                <w:rFonts w:ascii="宋体" w:hAnsi="宋体" w:cs="宋体"/>
                <w:sz w:val="21"/>
                <w:szCs w:val="21"/>
              </w:rPr>
            </w:pPr>
            <w:r>
              <w:rPr>
                <w:rFonts w:ascii="宋体" w:hAnsi="宋体" w:cs="宋体" w:hint="eastAsia"/>
                <w:sz w:val="21"/>
                <w:szCs w:val="21"/>
              </w:rPr>
              <w:t>空调设备</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widowControl/>
              <w:jc w:val="center"/>
              <w:rPr>
                <w:rFonts w:ascii="宋体" w:hAnsi="宋体" w:cs="宋体"/>
                <w:szCs w:val="21"/>
                <w:lang w:eastAsia="en-US"/>
              </w:rPr>
            </w:pPr>
            <w:r>
              <w:rPr>
                <w:rFonts w:ascii="宋体" w:hAnsi="宋体" w:cs="宋体" w:hint="eastAsia"/>
                <w:szCs w:val="21"/>
              </w:rPr>
              <w:t>冷却塔</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line="254" w:lineRule="exact"/>
              <w:ind w:left="7"/>
              <w:rPr>
                <w:rFonts w:ascii="宋体" w:hAnsi="宋体" w:cs="宋体"/>
                <w:sz w:val="21"/>
                <w:szCs w:val="21"/>
                <w:lang w:eastAsia="zh-CN"/>
              </w:rPr>
            </w:pPr>
            <w:r>
              <w:rPr>
                <w:rFonts w:ascii="宋体" w:hAnsi="宋体" w:cs="宋体" w:hint="eastAsia"/>
                <w:sz w:val="21"/>
                <w:szCs w:val="21"/>
                <w:lang w:eastAsia="zh-CN"/>
              </w:rPr>
              <w:t>《机械通风冷却塔第1部分：中小型开式冷却塔》（GB/T7190.1）</w:t>
            </w:r>
          </w:p>
          <w:p w:rsidR="00862835" w:rsidRDefault="00F6730C">
            <w:pPr>
              <w:pStyle w:val="TableParagraph"/>
              <w:spacing w:line="254" w:lineRule="exact"/>
              <w:ind w:left="7"/>
              <w:rPr>
                <w:rFonts w:ascii="宋体" w:hAnsi="宋体" w:cs="宋体"/>
                <w:sz w:val="21"/>
                <w:szCs w:val="21"/>
                <w:lang w:eastAsia="zh-CN"/>
              </w:rPr>
            </w:pPr>
            <w:r>
              <w:rPr>
                <w:rFonts w:ascii="宋体" w:hAnsi="宋体" w:cs="宋体" w:hint="eastAsia"/>
                <w:sz w:val="21"/>
                <w:szCs w:val="21"/>
                <w:lang w:eastAsia="zh-CN"/>
              </w:rPr>
              <w:t>《机械通风冷却塔第2部分：大型开式冷却塔》（GB/T7190.2）</w:t>
            </w:r>
          </w:p>
        </w:tc>
      </w:tr>
      <w:tr w:rsidR="00862835">
        <w:tc>
          <w:tcPr>
            <w:tcW w:w="671"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ind w:right="1"/>
              <w:jc w:val="center"/>
              <w:rPr>
                <w:rFonts w:ascii="宋体" w:hAnsi="宋体" w:cs="宋体"/>
                <w:sz w:val="21"/>
                <w:szCs w:val="21"/>
              </w:rPr>
            </w:pPr>
            <w:r>
              <w:rPr>
                <w:rFonts w:ascii="宋体" w:hAnsi="宋体" w:hint="eastAsia"/>
                <w:sz w:val="21"/>
                <w:szCs w:val="21"/>
              </w:rPr>
              <w:t>7</w:t>
            </w:r>
          </w:p>
        </w:tc>
        <w:tc>
          <w:tcPr>
            <w:tcW w:w="1422"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仿宋_GB2312" w:hint="eastAsia"/>
                <w:sz w:val="21"/>
                <w:szCs w:val="21"/>
              </w:rPr>
              <w:t>A02060100</w:t>
            </w:r>
            <w:r>
              <w:rPr>
                <w:rFonts w:ascii="宋体" w:hAnsi="宋体" w:cs="宋体" w:hint="eastAsia"/>
                <w:sz w:val="21"/>
                <w:szCs w:val="21"/>
              </w:rPr>
              <w:t>电机</w:t>
            </w: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52" w:line="276" w:lineRule="auto"/>
              <w:ind w:left="7" w:right="4"/>
              <w:rPr>
                <w:rFonts w:ascii="宋体" w:hAnsi="宋体" w:cs="宋体"/>
                <w:sz w:val="21"/>
                <w:szCs w:val="21"/>
                <w:lang w:eastAsia="zh-CN"/>
              </w:rPr>
            </w:pPr>
            <w:r>
              <w:rPr>
                <w:rFonts w:ascii="宋体" w:hAnsi="宋体" w:cs="宋体" w:hint="eastAsia"/>
                <w:sz w:val="21"/>
                <w:szCs w:val="21"/>
                <w:lang w:eastAsia="zh-CN"/>
              </w:rPr>
              <w:t>《中小型三相异步电动机能效限定值及能效等级》（GB18613）</w:t>
            </w:r>
          </w:p>
        </w:tc>
      </w:tr>
      <w:tr w:rsidR="00862835">
        <w:tc>
          <w:tcPr>
            <w:tcW w:w="671"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ind w:right="1"/>
              <w:jc w:val="center"/>
              <w:rPr>
                <w:rFonts w:ascii="宋体" w:hAnsi="宋体" w:cs="宋体"/>
                <w:sz w:val="21"/>
                <w:szCs w:val="21"/>
              </w:rPr>
            </w:pPr>
            <w:r>
              <w:rPr>
                <w:rFonts w:ascii="宋体" w:hAnsi="宋体" w:hint="eastAsia"/>
                <w:sz w:val="21"/>
                <w:szCs w:val="21"/>
              </w:rPr>
              <w:t>8</w:t>
            </w:r>
          </w:p>
        </w:tc>
        <w:tc>
          <w:tcPr>
            <w:tcW w:w="1422"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30"/>
              <w:ind w:left="7"/>
              <w:jc w:val="center"/>
              <w:rPr>
                <w:rFonts w:ascii="宋体" w:hAnsi="宋体" w:cs="宋体"/>
                <w:sz w:val="21"/>
                <w:szCs w:val="21"/>
              </w:rPr>
            </w:pPr>
            <w:r>
              <w:rPr>
                <w:rFonts w:ascii="宋体" w:hAnsi="宋体" w:cs="仿宋_GB2312" w:hint="eastAsia"/>
                <w:sz w:val="21"/>
                <w:szCs w:val="21"/>
              </w:rPr>
              <w:t>A02060200</w:t>
            </w:r>
            <w:r>
              <w:rPr>
                <w:rFonts w:ascii="宋体" w:hAnsi="宋体" w:cs="宋体" w:hint="eastAsia"/>
                <w:sz w:val="21"/>
                <w:szCs w:val="21"/>
              </w:rPr>
              <w:t>变压</w:t>
            </w: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z w:val="21"/>
                <w:szCs w:val="21"/>
              </w:rPr>
              <w:t>配电变压器</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30"/>
              <w:ind w:left="7"/>
              <w:rPr>
                <w:rFonts w:ascii="宋体" w:hAnsi="宋体" w:cs="宋体"/>
                <w:sz w:val="21"/>
                <w:szCs w:val="21"/>
                <w:lang w:eastAsia="zh-CN"/>
              </w:rPr>
            </w:pPr>
            <w:r>
              <w:rPr>
                <w:rFonts w:ascii="宋体" w:hAnsi="宋体" w:cs="宋体" w:hint="eastAsia"/>
                <w:sz w:val="21"/>
                <w:szCs w:val="21"/>
                <w:lang w:eastAsia="zh-CN"/>
              </w:rPr>
              <w:t>《三相配电变压器能效限定值及</w:t>
            </w:r>
          </w:p>
        </w:tc>
      </w:tr>
      <w:tr w:rsidR="00862835">
        <w:tc>
          <w:tcPr>
            <w:tcW w:w="671"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ind w:right="1"/>
              <w:jc w:val="center"/>
              <w:rPr>
                <w:rFonts w:ascii="宋体" w:hAnsi="宋体" w:cs="宋体"/>
                <w:sz w:val="21"/>
                <w:szCs w:val="21"/>
              </w:rPr>
            </w:pPr>
            <w:r>
              <w:rPr>
                <w:rFonts w:ascii="宋体" w:hAnsi="宋体" w:hint="eastAsia"/>
                <w:sz w:val="21"/>
                <w:szCs w:val="21"/>
              </w:rPr>
              <w:t>9</w:t>
            </w:r>
          </w:p>
        </w:tc>
        <w:tc>
          <w:tcPr>
            <w:tcW w:w="1422"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126"/>
              <w:ind w:left="7"/>
              <w:jc w:val="center"/>
              <w:rPr>
                <w:rFonts w:ascii="宋体" w:hAnsi="宋体" w:cs="宋体"/>
                <w:sz w:val="21"/>
                <w:szCs w:val="21"/>
              </w:rPr>
            </w:pPr>
            <w:r>
              <w:rPr>
                <w:rFonts w:ascii="宋体" w:hAnsi="宋体" w:cs="宋体" w:hint="eastAsia"/>
                <w:sz w:val="21"/>
                <w:szCs w:val="21"/>
              </w:rPr>
              <w:t>★A02060900镇流器</w:t>
            </w: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z w:val="21"/>
                <w:szCs w:val="21"/>
              </w:rPr>
              <w:t>管型荧光灯镇流器</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126"/>
              <w:ind w:left="7"/>
              <w:rPr>
                <w:rFonts w:ascii="宋体" w:hAnsi="宋体" w:cs="宋体"/>
                <w:sz w:val="21"/>
                <w:szCs w:val="21"/>
                <w:lang w:eastAsia="zh-CN"/>
              </w:rPr>
            </w:pPr>
            <w:r>
              <w:rPr>
                <w:rFonts w:ascii="宋体" w:hAnsi="宋体" w:cs="宋体" w:hint="eastAsia"/>
                <w:sz w:val="21"/>
                <w:szCs w:val="21"/>
                <w:lang w:eastAsia="zh-CN"/>
              </w:rPr>
              <w:t>《管形荧光灯镇流器能效限定值及能效等级》（GB17896）</w:t>
            </w:r>
          </w:p>
        </w:tc>
      </w:tr>
      <w:tr w:rsidR="00862835">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hint="eastAsia"/>
                <w:sz w:val="21"/>
                <w:szCs w:val="21"/>
              </w:rPr>
              <w:t>10</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z w:val="21"/>
                <w:szCs w:val="21"/>
              </w:rPr>
              <w:t>A02061800生活用电器</w:t>
            </w: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z w:val="21"/>
                <w:szCs w:val="21"/>
              </w:rPr>
              <w:t>A02061801电冰箱</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126"/>
              <w:ind w:left="7"/>
              <w:rPr>
                <w:rFonts w:ascii="宋体" w:hAnsi="宋体" w:cs="宋体"/>
                <w:sz w:val="21"/>
                <w:szCs w:val="21"/>
                <w:lang w:eastAsia="zh-CN"/>
              </w:rPr>
            </w:pPr>
            <w:r>
              <w:rPr>
                <w:rFonts w:ascii="宋体" w:hAnsi="宋体" w:cs="宋体" w:hint="eastAsia"/>
                <w:sz w:val="21"/>
                <w:szCs w:val="21"/>
                <w:lang w:eastAsia="zh-CN"/>
              </w:rPr>
              <w:t>《家用电冰箱耗电量限定值及能效等级》（GB12021.2）</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171"/>
              <w:jc w:val="center"/>
              <w:rPr>
                <w:rFonts w:ascii="宋体" w:hAnsi="宋体" w:cs="宋体"/>
                <w:sz w:val="21"/>
                <w:szCs w:val="21"/>
              </w:rPr>
            </w:pPr>
            <w:r>
              <w:rPr>
                <w:rFonts w:ascii="宋体" w:hAnsi="宋体" w:cs="宋体" w:hint="eastAsia"/>
                <w:sz w:val="21"/>
                <w:szCs w:val="21"/>
              </w:rPr>
              <w:t>★</w:t>
            </w:r>
            <w:r>
              <w:rPr>
                <w:rFonts w:ascii="宋体" w:hAnsi="宋体" w:cs="仿宋_GB2312" w:hint="eastAsia"/>
                <w:sz w:val="21"/>
                <w:szCs w:val="21"/>
              </w:rPr>
              <w:t>A02061804</w:t>
            </w:r>
            <w:r>
              <w:rPr>
                <w:rFonts w:ascii="宋体" w:hAnsi="宋体" w:cs="宋体" w:hint="eastAsia"/>
                <w:sz w:val="21"/>
                <w:szCs w:val="21"/>
              </w:rPr>
              <w:t>空调机</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z w:val="21"/>
                <w:szCs w:val="21"/>
              </w:rPr>
              <w:t>房间空气调节器</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line="256" w:lineRule="exact"/>
              <w:ind w:left="7"/>
              <w:rPr>
                <w:rFonts w:ascii="宋体" w:hAnsi="宋体" w:cs="宋体"/>
                <w:sz w:val="21"/>
                <w:szCs w:val="21"/>
                <w:lang w:eastAsia="zh-CN"/>
              </w:rPr>
            </w:pPr>
            <w:r>
              <w:rPr>
                <w:rFonts w:ascii="宋体" w:hAnsi="宋体" w:cs="宋体" w:hint="eastAsia"/>
                <w:sz w:val="21"/>
                <w:szCs w:val="21"/>
                <w:lang w:eastAsia="zh-CN"/>
              </w:rPr>
              <w:t>《房间空气调节器能效限定值及能效等级》（GB21455-2019）</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4" w:line="276" w:lineRule="auto"/>
              <w:ind w:left="7" w:right="7"/>
              <w:jc w:val="center"/>
              <w:rPr>
                <w:rFonts w:ascii="宋体" w:hAnsi="宋体" w:cs="宋体"/>
                <w:sz w:val="21"/>
                <w:szCs w:val="21"/>
                <w:lang w:eastAsia="zh-CN"/>
              </w:rPr>
            </w:pPr>
            <w:r>
              <w:rPr>
                <w:rFonts w:ascii="宋体" w:hAnsi="宋体" w:cs="宋体" w:hint="eastAsia"/>
                <w:sz w:val="21"/>
                <w:szCs w:val="21"/>
                <w:lang w:eastAsia="zh-CN"/>
              </w:rPr>
              <w:t>多联式空调（热泵）机组（制冷量≤ 14000W）</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160" w:line="276" w:lineRule="auto"/>
              <w:ind w:left="7" w:right="7"/>
              <w:rPr>
                <w:rFonts w:ascii="宋体" w:hAnsi="宋体" w:cs="宋体"/>
                <w:sz w:val="21"/>
                <w:szCs w:val="21"/>
                <w:lang w:eastAsia="zh-CN"/>
              </w:rPr>
            </w:pPr>
            <w:r>
              <w:rPr>
                <w:rFonts w:ascii="宋体" w:hAnsi="宋体" w:cs="宋体" w:hint="eastAsia"/>
                <w:sz w:val="21"/>
                <w:szCs w:val="21"/>
                <w:lang w:eastAsia="zh-CN"/>
              </w:rPr>
              <w:t>《多联式空调（热泵）机组能效限定值及能源效率等级》（GB21454）</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lang w:eastAsia="zh-CN"/>
              </w:rPr>
            </w:pPr>
            <w:r>
              <w:rPr>
                <w:rFonts w:ascii="宋体" w:hAnsi="宋体" w:cs="宋体" w:hint="eastAsia"/>
                <w:sz w:val="21"/>
                <w:szCs w:val="21"/>
                <w:lang w:eastAsia="zh-CN"/>
              </w:rPr>
              <w:t>单元式空气调节机（制冷量≤ 14000W）</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4"/>
              <w:ind w:left="7"/>
              <w:rPr>
                <w:rFonts w:ascii="宋体" w:hAnsi="宋体" w:cs="宋体"/>
                <w:sz w:val="21"/>
                <w:szCs w:val="21"/>
                <w:lang w:eastAsia="zh-CN"/>
              </w:rPr>
            </w:pPr>
            <w:r>
              <w:rPr>
                <w:rFonts w:ascii="宋体" w:hAnsi="宋体" w:cs="宋体" w:hint="eastAsia"/>
                <w:sz w:val="21"/>
                <w:szCs w:val="21"/>
                <w:lang w:eastAsia="zh-CN"/>
              </w:rPr>
              <w:t>《单元式空气调节机能效限定值及能源效率等级》（GB19576）《风管送风式空调机组能效限定值及能效等级》（GB37479）</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162"/>
              <w:ind w:left="7"/>
              <w:jc w:val="center"/>
              <w:rPr>
                <w:rFonts w:ascii="宋体" w:hAnsi="宋体" w:cs="宋体"/>
                <w:sz w:val="21"/>
                <w:szCs w:val="21"/>
              </w:rPr>
            </w:pPr>
            <w:r>
              <w:rPr>
                <w:rFonts w:ascii="宋体" w:hAnsi="宋体" w:cs="仿宋_GB2312" w:hint="eastAsia"/>
                <w:sz w:val="21"/>
                <w:szCs w:val="21"/>
              </w:rPr>
              <w:t>A02061810</w:t>
            </w:r>
            <w:r>
              <w:rPr>
                <w:rFonts w:ascii="宋体" w:hAnsi="宋体" w:cs="宋体" w:hint="eastAsia"/>
                <w:sz w:val="21"/>
                <w:szCs w:val="21"/>
              </w:rPr>
              <w:t>洗衣机</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6" w:line="276" w:lineRule="auto"/>
              <w:ind w:left="7" w:right="4"/>
              <w:rPr>
                <w:rFonts w:ascii="宋体" w:hAnsi="宋体" w:cs="宋体"/>
                <w:sz w:val="21"/>
                <w:szCs w:val="21"/>
                <w:lang w:eastAsia="zh-CN"/>
              </w:rPr>
            </w:pPr>
            <w:r>
              <w:rPr>
                <w:rFonts w:ascii="宋体" w:hAnsi="宋体" w:cs="宋体" w:hint="eastAsia"/>
                <w:sz w:val="21"/>
                <w:szCs w:val="21"/>
                <w:lang w:eastAsia="zh-CN"/>
              </w:rPr>
              <w:t>《电动洗衣机能效水效限定值及等级》（GB12021.4）</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161"/>
              <w:jc w:val="center"/>
              <w:rPr>
                <w:rFonts w:ascii="宋体" w:hAnsi="宋体" w:cs="宋体"/>
                <w:sz w:val="21"/>
                <w:szCs w:val="21"/>
              </w:rPr>
            </w:pPr>
            <w:r>
              <w:rPr>
                <w:rFonts w:ascii="宋体" w:hAnsi="宋体" w:cs="仿宋_GB2312" w:hint="eastAsia"/>
                <w:sz w:val="21"/>
                <w:szCs w:val="21"/>
              </w:rPr>
              <w:t>A02061819</w:t>
            </w:r>
            <w:r>
              <w:rPr>
                <w:rFonts w:ascii="宋体" w:hAnsi="宋体" w:cs="宋体" w:hint="eastAsia"/>
                <w:sz w:val="21"/>
                <w:szCs w:val="21"/>
              </w:rPr>
              <w:t>热水器</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z w:val="21"/>
                <w:szCs w:val="21"/>
              </w:rPr>
              <w:t>★电热</w:t>
            </w:r>
            <w:r>
              <w:rPr>
                <w:rFonts w:ascii="宋体" w:hAnsi="宋体" w:cs="宋体" w:hint="eastAsia"/>
                <w:spacing w:val="2"/>
                <w:sz w:val="21"/>
                <w:szCs w:val="21"/>
              </w:rPr>
              <w:t>水</w:t>
            </w:r>
            <w:r>
              <w:rPr>
                <w:rFonts w:ascii="宋体" w:hAnsi="宋体" w:cs="宋体" w:hint="eastAsia"/>
                <w:sz w:val="21"/>
                <w:szCs w:val="21"/>
              </w:rPr>
              <w:t>器</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tabs>
                <w:tab w:val="left" w:pos="1608"/>
              </w:tabs>
              <w:spacing w:before="52" w:line="276" w:lineRule="auto"/>
              <w:ind w:left="7" w:right="4"/>
              <w:rPr>
                <w:rFonts w:ascii="宋体" w:hAnsi="宋体" w:cs="宋体"/>
                <w:sz w:val="21"/>
                <w:szCs w:val="21"/>
                <w:lang w:eastAsia="zh-CN"/>
              </w:rPr>
            </w:pPr>
            <w:r>
              <w:rPr>
                <w:rFonts w:ascii="宋体" w:hAnsi="宋体" w:cs="宋体" w:hint="eastAsia"/>
                <w:spacing w:val="12"/>
                <w:sz w:val="21"/>
                <w:szCs w:val="21"/>
                <w:lang w:eastAsia="zh-CN"/>
              </w:rPr>
              <w:t>《储水式电热水器能效</w:t>
            </w:r>
            <w:r>
              <w:rPr>
                <w:rFonts w:ascii="宋体" w:hAnsi="宋体" w:cs="宋体" w:hint="eastAsia"/>
                <w:spacing w:val="9"/>
                <w:sz w:val="21"/>
                <w:szCs w:val="21"/>
                <w:lang w:eastAsia="zh-CN"/>
              </w:rPr>
              <w:t>限</w:t>
            </w:r>
            <w:r>
              <w:rPr>
                <w:rFonts w:ascii="宋体" w:hAnsi="宋体" w:cs="宋体" w:hint="eastAsia"/>
                <w:spacing w:val="12"/>
                <w:sz w:val="21"/>
                <w:szCs w:val="21"/>
                <w:lang w:eastAsia="zh-CN"/>
              </w:rPr>
              <w:t>定值</w:t>
            </w:r>
            <w:r>
              <w:rPr>
                <w:rFonts w:ascii="宋体" w:hAnsi="宋体" w:cs="宋体" w:hint="eastAsia"/>
                <w:sz w:val="21"/>
                <w:szCs w:val="21"/>
                <w:lang w:eastAsia="zh-CN"/>
              </w:rPr>
              <w:t>及能效等</w:t>
            </w:r>
            <w:r>
              <w:rPr>
                <w:rFonts w:ascii="宋体" w:hAnsi="宋体" w:cs="宋体" w:hint="eastAsia"/>
                <w:spacing w:val="2"/>
                <w:sz w:val="21"/>
                <w:szCs w:val="21"/>
                <w:lang w:eastAsia="zh-CN"/>
              </w:rPr>
              <w:t>级</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21</w:t>
            </w:r>
            <w:r>
              <w:rPr>
                <w:rFonts w:ascii="宋体" w:hAnsi="宋体" w:cs="宋体" w:hint="eastAsia"/>
                <w:sz w:val="21"/>
                <w:szCs w:val="21"/>
                <w:lang w:eastAsia="zh-CN"/>
              </w:rPr>
              <w:t>51</w:t>
            </w:r>
            <w:r>
              <w:rPr>
                <w:rFonts w:ascii="宋体" w:hAnsi="宋体" w:cs="宋体" w:hint="eastAsia"/>
                <w:spacing w:val="1"/>
                <w:sz w:val="21"/>
                <w:szCs w:val="21"/>
                <w:lang w:eastAsia="zh-CN"/>
              </w:rPr>
              <w:t>9</w:t>
            </w:r>
            <w:r>
              <w:rPr>
                <w:rFonts w:ascii="宋体" w:hAnsi="宋体" w:cs="宋体" w:hint="eastAsia"/>
                <w:sz w:val="21"/>
                <w:szCs w:val="21"/>
                <w:lang w:eastAsia="zh-CN"/>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z w:val="21"/>
                <w:szCs w:val="21"/>
              </w:rPr>
              <w:t>燃气热</w:t>
            </w:r>
            <w:r>
              <w:rPr>
                <w:rFonts w:ascii="宋体" w:hAnsi="宋体" w:cs="宋体" w:hint="eastAsia"/>
                <w:spacing w:val="2"/>
                <w:sz w:val="21"/>
                <w:szCs w:val="21"/>
              </w:rPr>
              <w:t>水</w:t>
            </w:r>
            <w:r>
              <w:rPr>
                <w:rFonts w:ascii="宋体" w:hAnsi="宋体" w:cs="宋体" w:hint="eastAsia"/>
                <w:sz w:val="21"/>
                <w:szCs w:val="21"/>
              </w:rPr>
              <w:t>器</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4" w:line="276" w:lineRule="auto"/>
              <w:ind w:left="7" w:right="4"/>
              <w:rPr>
                <w:rFonts w:ascii="宋体" w:hAnsi="宋体" w:cs="宋体"/>
                <w:sz w:val="21"/>
                <w:szCs w:val="21"/>
                <w:lang w:eastAsia="zh-CN"/>
              </w:rPr>
            </w:pPr>
            <w:r>
              <w:rPr>
                <w:rFonts w:ascii="宋体" w:hAnsi="宋体" w:cs="宋体" w:hint="eastAsia"/>
                <w:spacing w:val="12"/>
                <w:sz w:val="21"/>
                <w:szCs w:val="21"/>
                <w:lang w:eastAsia="zh-CN"/>
              </w:rPr>
              <w:t>《家用燃气快速热水器</w:t>
            </w:r>
            <w:r>
              <w:rPr>
                <w:rFonts w:ascii="宋体" w:hAnsi="宋体" w:cs="宋体" w:hint="eastAsia"/>
                <w:spacing w:val="9"/>
                <w:sz w:val="21"/>
                <w:szCs w:val="21"/>
                <w:lang w:eastAsia="zh-CN"/>
              </w:rPr>
              <w:t>和</w:t>
            </w:r>
            <w:r>
              <w:rPr>
                <w:rFonts w:ascii="宋体" w:hAnsi="宋体" w:cs="宋体" w:hint="eastAsia"/>
                <w:spacing w:val="12"/>
                <w:sz w:val="21"/>
                <w:szCs w:val="21"/>
                <w:lang w:eastAsia="zh-CN"/>
              </w:rPr>
              <w:t>燃气</w:t>
            </w:r>
            <w:r>
              <w:rPr>
                <w:rFonts w:ascii="宋体" w:hAnsi="宋体" w:cs="宋体" w:hint="eastAsia"/>
                <w:sz w:val="21"/>
                <w:szCs w:val="21"/>
                <w:lang w:eastAsia="zh-CN"/>
              </w:rPr>
              <w:t>采暖热水</w:t>
            </w:r>
            <w:r>
              <w:rPr>
                <w:rFonts w:ascii="宋体" w:hAnsi="宋体" w:cs="宋体" w:hint="eastAsia"/>
                <w:spacing w:val="2"/>
                <w:sz w:val="21"/>
                <w:szCs w:val="21"/>
                <w:lang w:eastAsia="zh-CN"/>
              </w:rPr>
              <w:t>炉</w:t>
            </w:r>
            <w:r>
              <w:rPr>
                <w:rFonts w:ascii="宋体" w:hAnsi="宋体" w:cs="宋体" w:hint="eastAsia"/>
                <w:sz w:val="21"/>
                <w:szCs w:val="21"/>
                <w:lang w:eastAsia="zh-CN"/>
              </w:rPr>
              <w:t>能效</w:t>
            </w:r>
            <w:r>
              <w:rPr>
                <w:rFonts w:ascii="宋体" w:hAnsi="宋体" w:cs="宋体" w:hint="eastAsia"/>
                <w:spacing w:val="2"/>
                <w:sz w:val="21"/>
                <w:szCs w:val="21"/>
                <w:lang w:eastAsia="zh-CN"/>
              </w:rPr>
              <w:t>限</w:t>
            </w:r>
            <w:r>
              <w:rPr>
                <w:rFonts w:ascii="宋体" w:hAnsi="宋体" w:cs="宋体" w:hint="eastAsia"/>
                <w:sz w:val="21"/>
                <w:szCs w:val="21"/>
                <w:lang w:eastAsia="zh-CN"/>
              </w:rPr>
              <w:t>定值</w:t>
            </w:r>
            <w:r>
              <w:rPr>
                <w:rFonts w:ascii="宋体" w:hAnsi="宋体" w:cs="宋体" w:hint="eastAsia"/>
                <w:spacing w:val="2"/>
                <w:sz w:val="21"/>
                <w:szCs w:val="21"/>
                <w:lang w:eastAsia="zh-CN"/>
              </w:rPr>
              <w:t>及</w:t>
            </w:r>
            <w:r>
              <w:rPr>
                <w:rFonts w:ascii="宋体" w:hAnsi="宋体" w:cs="宋体" w:hint="eastAsia"/>
                <w:sz w:val="21"/>
                <w:szCs w:val="21"/>
                <w:lang w:eastAsia="zh-CN"/>
              </w:rPr>
              <w:t>能</w:t>
            </w:r>
            <w:r>
              <w:rPr>
                <w:rFonts w:ascii="宋体" w:hAnsi="宋体" w:cs="宋体" w:hint="eastAsia"/>
                <w:spacing w:val="2"/>
                <w:sz w:val="21"/>
                <w:szCs w:val="21"/>
                <w:lang w:eastAsia="zh-CN"/>
              </w:rPr>
              <w:t>效</w:t>
            </w:r>
            <w:r>
              <w:rPr>
                <w:rFonts w:ascii="宋体" w:hAnsi="宋体" w:cs="宋体" w:hint="eastAsia"/>
                <w:sz w:val="21"/>
                <w:szCs w:val="21"/>
                <w:lang w:eastAsia="zh-CN"/>
              </w:rPr>
              <w:t>等级》（</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2</w:t>
            </w:r>
            <w:r>
              <w:rPr>
                <w:rFonts w:ascii="宋体" w:hAnsi="宋体" w:cs="宋体" w:hint="eastAsia"/>
                <w:sz w:val="21"/>
                <w:szCs w:val="21"/>
                <w:lang w:eastAsia="zh-CN"/>
              </w:rPr>
              <w:t>06</w:t>
            </w:r>
            <w:r>
              <w:rPr>
                <w:rFonts w:ascii="宋体" w:hAnsi="宋体" w:cs="宋体" w:hint="eastAsia"/>
                <w:spacing w:val="1"/>
                <w:sz w:val="21"/>
                <w:szCs w:val="21"/>
                <w:lang w:eastAsia="zh-CN"/>
              </w:rPr>
              <w:t>65</w:t>
            </w:r>
            <w:r>
              <w:rPr>
                <w:rFonts w:ascii="宋体" w:hAnsi="宋体" w:cs="宋体" w:hint="eastAsia"/>
                <w:sz w:val="21"/>
                <w:szCs w:val="21"/>
                <w:lang w:eastAsia="zh-CN"/>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z w:val="21"/>
                <w:szCs w:val="21"/>
              </w:rPr>
              <w:t>热泵热</w:t>
            </w:r>
            <w:r>
              <w:rPr>
                <w:rFonts w:ascii="宋体" w:hAnsi="宋体" w:cs="宋体" w:hint="eastAsia"/>
                <w:spacing w:val="2"/>
                <w:sz w:val="21"/>
                <w:szCs w:val="21"/>
              </w:rPr>
              <w:t>水</w:t>
            </w:r>
            <w:r>
              <w:rPr>
                <w:rFonts w:ascii="宋体" w:hAnsi="宋体" w:cs="宋体" w:hint="eastAsia"/>
                <w:sz w:val="21"/>
                <w:szCs w:val="21"/>
              </w:rPr>
              <w:t>器</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93" w:line="276" w:lineRule="auto"/>
              <w:ind w:left="7" w:right="7"/>
              <w:rPr>
                <w:rFonts w:ascii="宋体" w:hAnsi="宋体" w:cs="宋体"/>
                <w:sz w:val="21"/>
                <w:szCs w:val="21"/>
                <w:lang w:eastAsia="zh-CN"/>
              </w:rPr>
            </w:pPr>
            <w:r>
              <w:rPr>
                <w:rFonts w:ascii="宋体" w:hAnsi="宋体" w:cs="宋体" w:hint="eastAsia"/>
                <w:sz w:val="21"/>
                <w:szCs w:val="21"/>
                <w:lang w:eastAsia="zh-CN"/>
              </w:rPr>
              <w:t>《热泵</w:t>
            </w:r>
            <w:r>
              <w:rPr>
                <w:rFonts w:ascii="宋体" w:hAnsi="宋体" w:cs="宋体" w:hint="eastAsia"/>
                <w:spacing w:val="2"/>
                <w:sz w:val="21"/>
                <w:szCs w:val="21"/>
                <w:lang w:eastAsia="zh-CN"/>
              </w:rPr>
              <w:t>热</w:t>
            </w:r>
            <w:r>
              <w:rPr>
                <w:rFonts w:ascii="宋体" w:hAnsi="宋体" w:cs="宋体" w:hint="eastAsia"/>
                <w:sz w:val="21"/>
                <w:szCs w:val="21"/>
                <w:lang w:eastAsia="zh-CN"/>
              </w:rPr>
              <w:t>水</w:t>
            </w:r>
            <w:r>
              <w:rPr>
                <w:rFonts w:ascii="宋体" w:hAnsi="宋体" w:cs="宋体" w:hint="eastAsia"/>
                <w:spacing w:val="-27"/>
                <w:sz w:val="21"/>
                <w:szCs w:val="21"/>
                <w:lang w:eastAsia="zh-CN"/>
              </w:rPr>
              <w:t>机</w:t>
            </w:r>
            <w:r>
              <w:rPr>
                <w:rFonts w:ascii="宋体" w:hAnsi="宋体" w:cs="宋体" w:hint="eastAsia"/>
                <w:sz w:val="21"/>
                <w:szCs w:val="21"/>
                <w:lang w:eastAsia="zh-CN"/>
              </w:rPr>
              <w:t>（器</w:t>
            </w:r>
            <w:r>
              <w:rPr>
                <w:rFonts w:ascii="宋体" w:hAnsi="宋体" w:cs="宋体" w:hint="eastAsia"/>
                <w:spacing w:val="-27"/>
                <w:sz w:val="21"/>
                <w:szCs w:val="21"/>
                <w:lang w:eastAsia="zh-CN"/>
              </w:rPr>
              <w:t>）</w:t>
            </w:r>
            <w:r>
              <w:rPr>
                <w:rFonts w:ascii="宋体" w:hAnsi="宋体" w:cs="宋体" w:hint="eastAsia"/>
                <w:sz w:val="21"/>
                <w:szCs w:val="21"/>
                <w:lang w:eastAsia="zh-CN"/>
              </w:rPr>
              <w:t>能效</w:t>
            </w:r>
            <w:r>
              <w:rPr>
                <w:rFonts w:ascii="宋体" w:hAnsi="宋体" w:cs="宋体" w:hint="eastAsia"/>
                <w:spacing w:val="2"/>
                <w:sz w:val="21"/>
                <w:szCs w:val="21"/>
                <w:lang w:eastAsia="zh-CN"/>
              </w:rPr>
              <w:t>限</w:t>
            </w:r>
            <w:r>
              <w:rPr>
                <w:rFonts w:ascii="宋体" w:hAnsi="宋体" w:cs="宋体" w:hint="eastAsia"/>
                <w:sz w:val="21"/>
                <w:szCs w:val="21"/>
                <w:lang w:eastAsia="zh-CN"/>
              </w:rPr>
              <w:t>定值及能效等</w:t>
            </w:r>
            <w:r>
              <w:rPr>
                <w:rFonts w:ascii="宋体" w:hAnsi="宋体" w:cs="宋体" w:hint="eastAsia"/>
                <w:spacing w:val="2"/>
                <w:sz w:val="21"/>
                <w:szCs w:val="21"/>
                <w:lang w:eastAsia="zh-CN"/>
              </w:rPr>
              <w:t>级</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295</w:t>
            </w:r>
            <w:r>
              <w:rPr>
                <w:rFonts w:ascii="宋体" w:hAnsi="宋体" w:cs="宋体" w:hint="eastAsia"/>
                <w:sz w:val="21"/>
                <w:szCs w:val="21"/>
                <w:lang w:eastAsia="zh-CN"/>
              </w:rPr>
              <w:t>4</w:t>
            </w:r>
            <w:r>
              <w:rPr>
                <w:rFonts w:ascii="宋体" w:hAnsi="宋体" w:cs="宋体" w:hint="eastAsia"/>
                <w:spacing w:val="-1"/>
                <w:sz w:val="21"/>
                <w:szCs w:val="21"/>
                <w:lang w:eastAsia="zh-CN"/>
              </w:rPr>
              <w:t>1</w:t>
            </w:r>
            <w:r>
              <w:rPr>
                <w:rFonts w:ascii="宋体" w:hAnsi="宋体" w:cs="宋体" w:hint="eastAsia"/>
                <w:sz w:val="21"/>
                <w:szCs w:val="21"/>
                <w:lang w:eastAsia="zh-CN"/>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z w:val="21"/>
                <w:szCs w:val="21"/>
              </w:rPr>
              <w:t>太阳能</w:t>
            </w:r>
            <w:r>
              <w:rPr>
                <w:rFonts w:ascii="宋体" w:hAnsi="宋体" w:cs="宋体" w:hint="eastAsia"/>
                <w:spacing w:val="2"/>
                <w:sz w:val="21"/>
                <w:szCs w:val="21"/>
              </w:rPr>
              <w:t>热</w:t>
            </w:r>
            <w:r>
              <w:rPr>
                <w:rFonts w:ascii="宋体" w:hAnsi="宋体" w:cs="宋体" w:hint="eastAsia"/>
                <w:sz w:val="21"/>
                <w:szCs w:val="21"/>
              </w:rPr>
              <w:t>水系统</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52" w:line="276" w:lineRule="auto"/>
              <w:ind w:left="7" w:right="4"/>
              <w:rPr>
                <w:rFonts w:ascii="宋体" w:hAnsi="宋体" w:cs="宋体"/>
                <w:sz w:val="21"/>
                <w:szCs w:val="21"/>
                <w:lang w:eastAsia="zh-CN"/>
              </w:rPr>
            </w:pPr>
            <w:r>
              <w:rPr>
                <w:rFonts w:ascii="宋体" w:hAnsi="宋体" w:cs="宋体" w:hint="eastAsia"/>
                <w:spacing w:val="12"/>
                <w:sz w:val="21"/>
                <w:szCs w:val="21"/>
                <w:lang w:eastAsia="zh-CN"/>
              </w:rPr>
              <w:t>《家用太阳能热水系统</w:t>
            </w:r>
            <w:r>
              <w:rPr>
                <w:rFonts w:ascii="宋体" w:hAnsi="宋体" w:cs="宋体" w:hint="eastAsia"/>
                <w:spacing w:val="9"/>
                <w:sz w:val="21"/>
                <w:szCs w:val="21"/>
                <w:lang w:eastAsia="zh-CN"/>
              </w:rPr>
              <w:t>能</w:t>
            </w:r>
            <w:r>
              <w:rPr>
                <w:rFonts w:ascii="宋体" w:hAnsi="宋体" w:cs="宋体" w:hint="eastAsia"/>
                <w:spacing w:val="12"/>
                <w:sz w:val="21"/>
                <w:szCs w:val="21"/>
                <w:lang w:eastAsia="zh-CN"/>
              </w:rPr>
              <w:t>效限</w:t>
            </w:r>
            <w:r>
              <w:rPr>
                <w:rFonts w:ascii="宋体" w:hAnsi="宋体" w:cs="宋体" w:hint="eastAsia"/>
                <w:sz w:val="21"/>
                <w:szCs w:val="21"/>
                <w:lang w:eastAsia="zh-CN"/>
              </w:rPr>
              <w:t>定值及能</w:t>
            </w:r>
            <w:r>
              <w:rPr>
                <w:rFonts w:ascii="宋体" w:hAnsi="宋体" w:cs="宋体" w:hint="eastAsia"/>
                <w:spacing w:val="2"/>
                <w:sz w:val="21"/>
                <w:szCs w:val="21"/>
                <w:lang w:eastAsia="zh-CN"/>
              </w:rPr>
              <w:t>效</w:t>
            </w:r>
            <w:r>
              <w:rPr>
                <w:rFonts w:ascii="宋体" w:hAnsi="宋体" w:cs="宋体" w:hint="eastAsia"/>
                <w:sz w:val="21"/>
                <w:szCs w:val="21"/>
                <w:lang w:eastAsia="zh-CN"/>
              </w:rPr>
              <w:t>等级</w:t>
            </w:r>
            <w:r>
              <w:rPr>
                <w:rFonts w:ascii="宋体" w:hAnsi="宋体" w:cs="宋体" w:hint="eastAsia"/>
                <w:spacing w:val="2"/>
                <w:sz w:val="21"/>
                <w:szCs w:val="21"/>
                <w:lang w:eastAsia="zh-CN"/>
              </w:rPr>
              <w:t>》</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26</w:t>
            </w:r>
            <w:r>
              <w:rPr>
                <w:rFonts w:ascii="宋体" w:hAnsi="宋体" w:cs="宋体" w:hint="eastAsia"/>
                <w:sz w:val="21"/>
                <w:szCs w:val="21"/>
                <w:lang w:eastAsia="zh-CN"/>
              </w:rPr>
              <w:t>96</w:t>
            </w:r>
            <w:r>
              <w:rPr>
                <w:rFonts w:ascii="宋体" w:hAnsi="宋体" w:cs="宋体" w:hint="eastAsia"/>
                <w:spacing w:val="-2"/>
                <w:sz w:val="21"/>
                <w:szCs w:val="21"/>
                <w:lang w:eastAsia="zh-CN"/>
              </w:rPr>
              <w:t>9</w:t>
            </w:r>
            <w:r>
              <w:rPr>
                <w:rFonts w:ascii="宋体" w:hAnsi="宋体" w:cs="宋体" w:hint="eastAsia"/>
                <w:sz w:val="21"/>
                <w:szCs w:val="21"/>
                <w:lang w:eastAsia="zh-CN"/>
              </w:rPr>
              <w:t>）</w:t>
            </w:r>
          </w:p>
        </w:tc>
      </w:tr>
      <w:tr w:rsidR="00862835">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hint="eastAsia"/>
                <w:spacing w:val="1"/>
                <w:sz w:val="21"/>
                <w:szCs w:val="21"/>
              </w:rPr>
              <w:t>1</w:t>
            </w:r>
            <w:r>
              <w:rPr>
                <w:rFonts w:ascii="宋体" w:hAnsi="宋体" w:hint="eastAsia"/>
                <w:sz w:val="21"/>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157"/>
              <w:jc w:val="center"/>
              <w:rPr>
                <w:rFonts w:ascii="宋体" w:hAnsi="宋体" w:cs="宋体"/>
                <w:sz w:val="21"/>
                <w:szCs w:val="21"/>
              </w:rPr>
            </w:pPr>
            <w:r>
              <w:rPr>
                <w:rFonts w:ascii="宋体" w:hAnsi="宋体" w:cs="宋体" w:hint="eastAsia"/>
                <w:spacing w:val="1"/>
                <w:sz w:val="21"/>
                <w:szCs w:val="21"/>
              </w:rPr>
              <w:t>A02</w:t>
            </w:r>
            <w:r>
              <w:rPr>
                <w:rFonts w:ascii="宋体" w:hAnsi="宋体" w:cs="宋体" w:hint="eastAsia"/>
                <w:sz w:val="21"/>
                <w:szCs w:val="21"/>
              </w:rPr>
              <w:t>06</w:t>
            </w:r>
            <w:r>
              <w:rPr>
                <w:rFonts w:ascii="宋体" w:hAnsi="宋体" w:cs="宋体" w:hint="eastAsia"/>
                <w:spacing w:val="1"/>
                <w:sz w:val="21"/>
                <w:szCs w:val="21"/>
              </w:rPr>
              <w:t>1</w:t>
            </w:r>
            <w:r>
              <w:rPr>
                <w:rFonts w:ascii="宋体" w:hAnsi="宋体" w:cs="宋体" w:hint="eastAsia"/>
                <w:sz w:val="21"/>
                <w:szCs w:val="21"/>
              </w:rPr>
              <w:t>900照明</w:t>
            </w:r>
          </w:p>
          <w:p w:rsidR="00862835" w:rsidRDefault="00F6730C">
            <w:pPr>
              <w:pStyle w:val="TableParagraph"/>
              <w:spacing w:before="50"/>
              <w:ind w:left="7"/>
              <w:jc w:val="center"/>
              <w:rPr>
                <w:rFonts w:ascii="宋体" w:hAnsi="宋体" w:cs="宋体"/>
                <w:sz w:val="21"/>
                <w:szCs w:val="21"/>
              </w:rPr>
            </w:pPr>
            <w:r>
              <w:rPr>
                <w:rFonts w:ascii="宋体" w:hAnsi="宋体" w:cs="宋体" w:hint="eastAsia"/>
                <w:sz w:val="21"/>
                <w:szCs w:val="21"/>
              </w:rPr>
              <w:t>设备</w:t>
            </w: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133" w:line="276" w:lineRule="auto"/>
              <w:ind w:left="7" w:right="7"/>
              <w:jc w:val="center"/>
              <w:rPr>
                <w:rFonts w:ascii="宋体" w:hAnsi="宋体" w:cs="宋体"/>
                <w:sz w:val="21"/>
                <w:szCs w:val="21"/>
                <w:lang w:eastAsia="zh-CN"/>
              </w:rPr>
            </w:pPr>
            <w:r>
              <w:rPr>
                <w:rFonts w:ascii="宋体" w:hAnsi="宋体" w:cs="宋体" w:hint="eastAsia"/>
                <w:sz w:val="21"/>
                <w:szCs w:val="21"/>
                <w:lang w:eastAsia="zh-CN"/>
              </w:rPr>
              <w:t>★</w:t>
            </w:r>
            <w:r>
              <w:rPr>
                <w:rFonts w:ascii="宋体" w:hAnsi="宋体" w:cs="宋体" w:hint="eastAsia"/>
                <w:spacing w:val="24"/>
                <w:sz w:val="21"/>
                <w:szCs w:val="21"/>
                <w:lang w:eastAsia="zh-CN"/>
              </w:rPr>
              <w:t>普</w:t>
            </w:r>
            <w:r>
              <w:rPr>
                <w:rFonts w:ascii="宋体" w:hAnsi="宋体" w:cs="宋体" w:hint="eastAsia"/>
                <w:sz w:val="21"/>
                <w:szCs w:val="21"/>
                <w:lang w:eastAsia="zh-CN"/>
              </w:rPr>
              <w:t>通照明用</w:t>
            </w:r>
            <w:r>
              <w:rPr>
                <w:rFonts w:ascii="宋体" w:hAnsi="宋体" w:cs="宋体" w:hint="eastAsia"/>
                <w:spacing w:val="24"/>
                <w:sz w:val="21"/>
                <w:szCs w:val="21"/>
                <w:lang w:eastAsia="zh-CN"/>
              </w:rPr>
              <w:t>双</w:t>
            </w:r>
            <w:r>
              <w:rPr>
                <w:rFonts w:ascii="宋体" w:hAnsi="宋体" w:cs="宋体" w:hint="eastAsia"/>
                <w:sz w:val="21"/>
                <w:szCs w:val="21"/>
                <w:lang w:eastAsia="zh-CN"/>
              </w:rPr>
              <w:t>端荧光灯</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133" w:line="276" w:lineRule="auto"/>
              <w:ind w:left="7" w:right="4"/>
              <w:rPr>
                <w:rFonts w:ascii="宋体" w:hAnsi="宋体" w:cs="宋体"/>
                <w:sz w:val="21"/>
                <w:szCs w:val="21"/>
                <w:lang w:eastAsia="zh-CN"/>
              </w:rPr>
            </w:pPr>
            <w:r>
              <w:rPr>
                <w:rFonts w:ascii="宋体" w:hAnsi="宋体" w:cs="宋体" w:hint="eastAsia"/>
                <w:spacing w:val="12"/>
                <w:sz w:val="21"/>
                <w:szCs w:val="21"/>
                <w:lang w:eastAsia="zh-CN"/>
              </w:rPr>
              <w:t>《普通照明用双端荧光</w:t>
            </w:r>
            <w:r>
              <w:rPr>
                <w:rFonts w:ascii="宋体" w:hAnsi="宋体" w:cs="宋体" w:hint="eastAsia"/>
                <w:spacing w:val="9"/>
                <w:sz w:val="21"/>
                <w:szCs w:val="21"/>
                <w:lang w:eastAsia="zh-CN"/>
              </w:rPr>
              <w:t>灯</w:t>
            </w:r>
            <w:r>
              <w:rPr>
                <w:rFonts w:ascii="宋体" w:hAnsi="宋体" w:cs="宋体" w:hint="eastAsia"/>
                <w:spacing w:val="12"/>
                <w:sz w:val="21"/>
                <w:szCs w:val="21"/>
                <w:lang w:eastAsia="zh-CN"/>
              </w:rPr>
              <w:t>能效</w:t>
            </w:r>
            <w:r>
              <w:rPr>
                <w:rFonts w:ascii="宋体" w:hAnsi="宋体" w:cs="宋体" w:hint="eastAsia"/>
                <w:sz w:val="21"/>
                <w:szCs w:val="21"/>
                <w:lang w:eastAsia="zh-CN"/>
              </w:rPr>
              <w:t>限定值及</w:t>
            </w:r>
            <w:r>
              <w:rPr>
                <w:rFonts w:ascii="宋体" w:hAnsi="宋体" w:cs="宋体" w:hint="eastAsia"/>
                <w:spacing w:val="2"/>
                <w:sz w:val="21"/>
                <w:szCs w:val="21"/>
                <w:lang w:eastAsia="zh-CN"/>
              </w:rPr>
              <w:t>能</w:t>
            </w:r>
            <w:r>
              <w:rPr>
                <w:rFonts w:ascii="宋体" w:hAnsi="宋体" w:cs="宋体" w:hint="eastAsia"/>
                <w:sz w:val="21"/>
                <w:szCs w:val="21"/>
                <w:lang w:eastAsia="zh-CN"/>
              </w:rPr>
              <w:t>效等</w:t>
            </w:r>
            <w:r>
              <w:rPr>
                <w:rFonts w:ascii="宋体" w:hAnsi="宋体" w:cs="宋体" w:hint="eastAsia"/>
                <w:spacing w:val="2"/>
                <w:sz w:val="21"/>
                <w:szCs w:val="21"/>
                <w:lang w:eastAsia="zh-CN"/>
              </w:rPr>
              <w:t>级</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19</w:t>
            </w:r>
            <w:r>
              <w:rPr>
                <w:rFonts w:ascii="宋体" w:hAnsi="宋体" w:cs="宋体" w:hint="eastAsia"/>
                <w:sz w:val="21"/>
                <w:szCs w:val="21"/>
                <w:lang w:eastAsia="zh-CN"/>
              </w:rPr>
              <w:t>04</w:t>
            </w:r>
            <w:r>
              <w:rPr>
                <w:rFonts w:ascii="宋体" w:hAnsi="宋体" w:cs="宋体" w:hint="eastAsia"/>
                <w:spacing w:val="1"/>
                <w:sz w:val="21"/>
                <w:szCs w:val="21"/>
                <w:lang w:eastAsia="zh-CN"/>
              </w:rPr>
              <w:t>3</w:t>
            </w:r>
            <w:r>
              <w:rPr>
                <w:rFonts w:ascii="宋体" w:hAnsi="宋体" w:cs="宋体" w:hint="eastAsia"/>
                <w:sz w:val="21"/>
                <w:szCs w:val="21"/>
                <w:lang w:eastAsia="zh-CN"/>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92" w:line="276" w:lineRule="auto"/>
              <w:ind w:left="7" w:right="2"/>
              <w:jc w:val="center"/>
              <w:rPr>
                <w:rFonts w:ascii="宋体" w:hAnsi="宋体" w:cs="宋体"/>
                <w:sz w:val="21"/>
                <w:szCs w:val="21"/>
              </w:rPr>
            </w:pPr>
            <w:r>
              <w:rPr>
                <w:rFonts w:ascii="宋体" w:hAnsi="宋体" w:cs="宋体" w:hint="eastAsia"/>
                <w:spacing w:val="1"/>
                <w:sz w:val="21"/>
                <w:szCs w:val="21"/>
              </w:rPr>
              <w:t>LE</w:t>
            </w:r>
            <w:r>
              <w:rPr>
                <w:rFonts w:ascii="宋体" w:hAnsi="宋体" w:cs="宋体" w:hint="eastAsia"/>
                <w:sz w:val="21"/>
                <w:szCs w:val="21"/>
              </w:rPr>
              <w:t>D</w:t>
            </w:r>
            <w:r>
              <w:rPr>
                <w:rFonts w:ascii="宋体" w:hAnsi="宋体" w:cs="宋体" w:hint="eastAsia"/>
                <w:spacing w:val="12"/>
                <w:sz w:val="21"/>
                <w:szCs w:val="21"/>
              </w:rPr>
              <w:t>道</w:t>
            </w:r>
            <w:r>
              <w:rPr>
                <w:rFonts w:ascii="宋体" w:hAnsi="宋体" w:cs="宋体" w:hint="eastAsia"/>
                <w:spacing w:val="9"/>
                <w:sz w:val="21"/>
                <w:szCs w:val="21"/>
              </w:rPr>
              <w:t>路</w:t>
            </w:r>
            <w:r>
              <w:rPr>
                <w:rFonts w:ascii="宋体" w:hAnsi="宋体" w:cs="宋体" w:hint="eastAsia"/>
                <w:spacing w:val="13"/>
                <w:sz w:val="21"/>
                <w:szCs w:val="21"/>
              </w:rPr>
              <w:t>/</w:t>
            </w:r>
            <w:r>
              <w:rPr>
                <w:rFonts w:ascii="宋体" w:hAnsi="宋体" w:cs="宋体" w:hint="eastAsia"/>
                <w:spacing w:val="12"/>
                <w:sz w:val="21"/>
                <w:szCs w:val="21"/>
              </w:rPr>
              <w:t>隧道照</w:t>
            </w:r>
            <w:r>
              <w:rPr>
                <w:rFonts w:ascii="宋体" w:hAnsi="宋体" w:cs="宋体" w:hint="eastAsia"/>
                <w:sz w:val="21"/>
                <w:szCs w:val="21"/>
              </w:rPr>
              <w:t>明产品</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92" w:line="276" w:lineRule="auto"/>
              <w:ind w:left="7" w:right="7"/>
              <w:rPr>
                <w:rFonts w:ascii="宋体" w:hAnsi="宋体" w:cs="宋体"/>
                <w:sz w:val="21"/>
                <w:szCs w:val="21"/>
                <w:lang w:eastAsia="zh-CN"/>
              </w:rPr>
            </w:pPr>
            <w:r>
              <w:rPr>
                <w:rFonts w:ascii="宋体" w:hAnsi="宋体" w:cs="宋体" w:hint="eastAsia"/>
                <w:spacing w:val="4"/>
                <w:sz w:val="21"/>
                <w:szCs w:val="21"/>
                <w:lang w:eastAsia="zh-CN"/>
              </w:rPr>
              <w:t>《</w:t>
            </w:r>
            <w:r>
              <w:rPr>
                <w:rFonts w:ascii="宋体" w:hAnsi="宋体" w:cs="宋体" w:hint="eastAsia"/>
                <w:spacing w:val="2"/>
                <w:sz w:val="21"/>
                <w:szCs w:val="21"/>
                <w:lang w:eastAsia="zh-CN"/>
              </w:rPr>
              <w:t>道</w:t>
            </w:r>
            <w:r>
              <w:rPr>
                <w:rFonts w:ascii="宋体" w:hAnsi="宋体" w:cs="宋体" w:hint="eastAsia"/>
                <w:spacing w:val="4"/>
                <w:sz w:val="21"/>
                <w:szCs w:val="21"/>
                <w:lang w:eastAsia="zh-CN"/>
              </w:rPr>
              <w:t>路和隧道照</w:t>
            </w:r>
            <w:r>
              <w:rPr>
                <w:rFonts w:ascii="宋体" w:hAnsi="宋体" w:cs="宋体" w:hint="eastAsia"/>
                <w:spacing w:val="2"/>
                <w:sz w:val="21"/>
                <w:szCs w:val="21"/>
                <w:lang w:eastAsia="zh-CN"/>
              </w:rPr>
              <w:t>明</w:t>
            </w:r>
            <w:r>
              <w:rPr>
                <w:rFonts w:ascii="宋体" w:hAnsi="宋体" w:cs="宋体" w:hint="eastAsia"/>
                <w:sz w:val="21"/>
                <w:szCs w:val="21"/>
                <w:lang w:eastAsia="zh-CN"/>
              </w:rPr>
              <w:t>用</w:t>
            </w:r>
            <w:r>
              <w:rPr>
                <w:rFonts w:ascii="宋体" w:hAnsi="宋体" w:cs="宋体" w:hint="eastAsia"/>
                <w:spacing w:val="1"/>
                <w:sz w:val="21"/>
                <w:szCs w:val="21"/>
                <w:lang w:eastAsia="zh-CN"/>
              </w:rPr>
              <w:t>LE</w:t>
            </w:r>
            <w:r>
              <w:rPr>
                <w:rFonts w:ascii="宋体" w:hAnsi="宋体" w:cs="宋体" w:hint="eastAsia"/>
                <w:sz w:val="21"/>
                <w:szCs w:val="21"/>
                <w:lang w:eastAsia="zh-CN"/>
              </w:rPr>
              <w:t>D</w:t>
            </w:r>
            <w:r>
              <w:rPr>
                <w:rFonts w:ascii="宋体" w:hAnsi="宋体" w:cs="宋体" w:hint="eastAsia"/>
                <w:spacing w:val="4"/>
                <w:sz w:val="21"/>
                <w:szCs w:val="21"/>
                <w:lang w:eastAsia="zh-CN"/>
              </w:rPr>
              <w:t>灯</w:t>
            </w:r>
            <w:r>
              <w:rPr>
                <w:rFonts w:ascii="宋体" w:hAnsi="宋体" w:cs="宋体" w:hint="eastAsia"/>
                <w:spacing w:val="2"/>
                <w:sz w:val="21"/>
                <w:szCs w:val="21"/>
                <w:lang w:eastAsia="zh-CN"/>
              </w:rPr>
              <w:t>具</w:t>
            </w:r>
            <w:r>
              <w:rPr>
                <w:rFonts w:ascii="宋体" w:hAnsi="宋体" w:cs="宋体" w:hint="eastAsia"/>
                <w:sz w:val="21"/>
                <w:szCs w:val="21"/>
                <w:lang w:eastAsia="zh-CN"/>
              </w:rPr>
              <w:t>能效限定</w:t>
            </w:r>
            <w:r>
              <w:rPr>
                <w:rFonts w:ascii="宋体" w:hAnsi="宋体" w:cs="宋体" w:hint="eastAsia"/>
                <w:spacing w:val="2"/>
                <w:sz w:val="21"/>
                <w:szCs w:val="21"/>
                <w:lang w:eastAsia="zh-CN"/>
              </w:rPr>
              <w:t>值</w:t>
            </w:r>
            <w:r>
              <w:rPr>
                <w:rFonts w:ascii="宋体" w:hAnsi="宋体" w:cs="宋体" w:hint="eastAsia"/>
                <w:sz w:val="21"/>
                <w:szCs w:val="21"/>
                <w:lang w:eastAsia="zh-CN"/>
              </w:rPr>
              <w:t>及能</w:t>
            </w:r>
            <w:r>
              <w:rPr>
                <w:rFonts w:ascii="宋体" w:hAnsi="宋体" w:cs="宋体" w:hint="eastAsia"/>
                <w:spacing w:val="2"/>
                <w:sz w:val="21"/>
                <w:szCs w:val="21"/>
                <w:lang w:eastAsia="zh-CN"/>
              </w:rPr>
              <w:t>效</w:t>
            </w:r>
            <w:r>
              <w:rPr>
                <w:rFonts w:ascii="宋体" w:hAnsi="宋体" w:cs="宋体" w:hint="eastAsia"/>
                <w:sz w:val="21"/>
                <w:szCs w:val="21"/>
                <w:lang w:eastAsia="zh-CN"/>
              </w:rPr>
              <w:t>等级</w:t>
            </w:r>
            <w:r>
              <w:rPr>
                <w:rFonts w:ascii="宋体" w:hAnsi="宋体" w:cs="宋体" w:hint="eastAsia"/>
                <w:spacing w:val="-106"/>
                <w:sz w:val="21"/>
                <w:szCs w:val="21"/>
                <w:lang w:eastAsia="zh-CN"/>
              </w:rPr>
              <w:t>》</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3747</w:t>
            </w:r>
            <w:r>
              <w:rPr>
                <w:rFonts w:ascii="宋体" w:hAnsi="宋体" w:cs="宋体" w:hint="eastAsia"/>
                <w:sz w:val="21"/>
                <w:szCs w:val="21"/>
                <w:lang w:eastAsia="zh-CN"/>
              </w:rPr>
              <w:t>8</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pacing w:val="1"/>
                <w:sz w:val="21"/>
                <w:szCs w:val="21"/>
              </w:rPr>
              <w:t>LE</w:t>
            </w:r>
            <w:r>
              <w:rPr>
                <w:rFonts w:ascii="宋体" w:hAnsi="宋体" w:cs="宋体" w:hint="eastAsia"/>
                <w:sz w:val="21"/>
                <w:szCs w:val="21"/>
              </w:rPr>
              <w:t>D筒灯</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83" w:line="276" w:lineRule="auto"/>
              <w:ind w:left="7" w:right="7"/>
              <w:rPr>
                <w:rFonts w:ascii="宋体" w:hAnsi="宋体" w:cs="宋体"/>
                <w:sz w:val="21"/>
                <w:szCs w:val="21"/>
                <w:lang w:eastAsia="zh-CN"/>
              </w:rPr>
            </w:pPr>
            <w:r>
              <w:rPr>
                <w:rFonts w:ascii="宋体" w:hAnsi="宋体" w:cs="宋体" w:hint="eastAsia"/>
                <w:spacing w:val="4"/>
                <w:sz w:val="21"/>
                <w:szCs w:val="21"/>
                <w:lang w:eastAsia="zh-CN"/>
              </w:rPr>
              <w:t>《</w:t>
            </w:r>
            <w:r>
              <w:rPr>
                <w:rFonts w:ascii="宋体" w:hAnsi="宋体" w:cs="宋体" w:hint="eastAsia"/>
                <w:spacing w:val="2"/>
                <w:sz w:val="21"/>
                <w:szCs w:val="21"/>
                <w:lang w:eastAsia="zh-CN"/>
              </w:rPr>
              <w:t>室</w:t>
            </w:r>
            <w:r>
              <w:rPr>
                <w:rFonts w:ascii="宋体" w:hAnsi="宋体" w:cs="宋体" w:hint="eastAsia"/>
                <w:spacing w:val="4"/>
                <w:sz w:val="21"/>
                <w:szCs w:val="21"/>
                <w:lang w:eastAsia="zh-CN"/>
              </w:rPr>
              <w:t>内照明</w:t>
            </w:r>
            <w:r>
              <w:rPr>
                <w:rFonts w:ascii="宋体" w:hAnsi="宋体" w:cs="宋体" w:hint="eastAsia"/>
                <w:sz w:val="21"/>
                <w:szCs w:val="21"/>
                <w:lang w:eastAsia="zh-CN"/>
              </w:rPr>
              <w:t>用</w:t>
            </w:r>
            <w:r>
              <w:rPr>
                <w:rFonts w:ascii="宋体" w:hAnsi="宋体" w:cs="宋体" w:hint="eastAsia"/>
                <w:spacing w:val="1"/>
                <w:sz w:val="21"/>
                <w:szCs w:val="21"/>
                <w:lang w:eastAsia="zh-CN"/>
              </w:rPr>
              <w:t>LE</w:t>
            </w:r>
            <w:r>
              <w:rPr>
                <w:rFonts w:ascii="宋体" w:hAnsi="宋体" w:cs="宋体" w:hint="eastAsia"/>
                <w:sz w:val="21"/>
                <w:szCs w:val="21"/>
                <w:lang w:eastAsia="zh-CN"/>
              </w:rPr>
              <w:t>D</w:t>
            </w:r>
            <w:r>
              <w:rPr>
                <w:rFonts w:ascii="宋体" w:hAnsi="宋体" w:cs="宋体" w:hint="eastAsia"/>
                <w:spacing w:val="4"/>
                <w:sz w:val="21"/>
                <w:szCs w:val="21"/>
                <w:lang w:eastAsia="zh-CN"/>
              </w:rPr>
              <w:t>产</w:t>
            </w:r>
            <w:r>
              <w:rPr>
                <w:rFonts w:ascii="宋体" w:hAnsi="宋体" w:cs="宋体" w:hint="eastAsia"/>
                <w:spacing w:val="2"/>
                <w:sz w:val="21"/>
                <w:szCs w:val="21"/>
                <w:lang w:eastAsia="zh-CN"/>
              </w:rPr>
              <w:t>品</w:t>
            </w:r>
            <w:r>
              <w:rPr>
                <w:rFonts w:ascii="宋体" w:hAnsi="宋体" w:cs="宋体" w:hint="eastAsia"/>
                <w:spacing w:val="4"/>
                <w:sz w:val="21"/>
                <w:szCs w:val="21"/>
                <w:lang w:eastAsia="zh-CN"/>
              </w:rPr>
              <w:t>能效</w:t>
            </w:r>
            <w:r>
              <w:rPr>
                <w:rFonts w:ascii="宋体" w:hAnsi="宋体" w:cs="宋体" w:hint="eastAsia"/>
                <w:spacing w:val="2"/>
                <w:sz w:val="21"/>
                <w:szCs w:val="21"/>
                <w:lang w:eastAsia="zh-CN"/>
              </w:rPr>
              <w:t>限</w:t>
            </w:r>
            <w:r>
              <w:rPr>
                <w:rFonts w:ascii="宋体" w:hAnsi="宋体" w:cs="宋体" w:hint="eastAsia"/>
                <w:sz w:val="21"/>
                <w:szCs w:val="21"/>
                <w:lang w:eastAsia="zh-CN"/>
              </w:rPr>
              <w:t>定值及能</w:t>
            </w:r>
            <w:r>
              <w:rPr>
                <w:rFonts w:ascii="宋体" w:hAnsi="宋体" w:cs="宋体" w:hint="eastAsia"/>
                <w:spacing w:val="2"/>
                <w:sz w:val="21"/>
                <w:szCs w:val="21"/>
                <w:lang w:eastAsia="zh-CN"/>
              </w:rPr>
              <w:t>效</w:t>
            </w:r>
            <w:r>
              <w:rPr>
                <w:rFonts w:ascii="宋体" w:hAnsi="宋体" w:cs="宋体" w:hint="eastAsia"/>
                <w:sz w:val="21"/>
                <w:szCs w:val="21"/>
                <w:lang w:eastAsia="zh-CN"/>
              </w:rPr>
              <w:t>等级</w:t>
            </w:r>
            <w:r>
              <w:rPr>
                <w:rFonts w:ascii="宋体" w:hAnsi="宋体" w:cs="宋体" w:hint="eastAsia"/>
                <w:spacing w:val="2"/>
                <w:sz w:val="21"/>
                <w:szCs w:val="21"/>
                <w:lang w:eastAsia="zh-CN"/>
              </w:rPr>
              <w:t>》</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30</w:t>
            </w:r>
            <w:r>
              <w:rPr>
                <w:rFonts w:ascii="宋体" w:hAnsi="宋体" w:cs="宋体" w:hint="eastAsia"/>
                <w:sz w:val="21"/>
                <w:szCs w:val="21"/>
                <w:lang w:eastAsia="zh-CN"/>
              </w:rPr>
              <w:t>25</w:t>
            </w:r>
            <w:r>
              <w:rPr>
                <w:rFonts w:ascii="宋体" w:hAnsi="宋体" w:cs="宋体" w:hint="eastAsia"/>
                <w:spacing w:val="-2"/>
                <w:sz w:val="21"/>
                <w:szCs w:val="21"/>
                <w:lang w:eastAsia="zh-CN"/>
              </w:rPr>
              <w:t>5</w:t>
            </w:r>
            <w:r>
              <w:rPr>
                <w:rFonts w:ascii="宋体" w:hAnsi="宋体" w:cs="宋体" w:hint="eastAsia"/>
                <w:sz w:val="21"/>
                <w:szCs w:val="21"/>
                <w:lang w:eastAsia="zh-CN"/>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line="276" w:lineRule="auto"/>
              <w:ind w:right="7"/>
              <w:jc w:val="center"/>
              <w:rPr>
                <w:rFonts w:ascii="宋体" w:hAnsi="宋体" w:cs="宋体"/>
                <w:sz w:val="21"/>
                <w:szCs w:val="21"/>
                <w:lang w:eastAsia="zh-CN"/>
              </w:rPr>
            </w:pPr>
            <w:r>
              <w:rPr>
                <w:rFonts w:ascii="宋体" w:hAnsi="宋体" w:cs="宋体" w:hint="eastAsia"/>
                <w:sz w:val="21"/>
                <w:szCs w:val="21"/>
                <w:lang w:eastAsia="zh-CN"/>
              </w:rPr>
              <w:t>普</w:t>
            </w:r>
            <w:r>
              <w:rPr>
                <w:rFonts w:ascii="宋体" w:hAnsi="宋体" w:cs="宋体" w:hint="eastAsia"/>
                <w:spacing w:val="24"/>
                <w:sz w:val="21"/>
                <w:szCs w:val="21"/>
                <w:lang w:eastAsia="zh-CN"/>
              </w:rPr>
              <w:t>通</w:t>
            </w:r>
            <w:r>
              <w:rPr>
                <w:rFonts w:ascii="宋体" w:hAnsi="宋体" w:cs="宋体" w:hint="eastAsia"/>
                <w:sz w:val="21"/>
                <w:szCs w:val="21"/>
                <w:lang w:eastAsia="zh-CN"/>
              </w:rPr>
              <w:t>照明用非</w:t>
            </w:r>
            <w:r>
              <w:rPr>
                <w:rFonts w:ascii="宋体" w:hAnsi="宋体" w:cs="宋体" w:hint="eastAsia"/>
                <w:spacing w:val="24"/>
                <w:sz w:val="21"/>
                <w:szCs w:val="21"/>
                <w:lang w:eastAsia="zh-CN"/>
              </w:rPr>
              <w:t>定</w:t>
            </w:r>
            <w:r>
              <w:rPr>
                <w:rFonts w:ascii="宋体" w:hAnsi="宋体" w:cs="宋体" w:hint="eastAsia"/>
                <w:sz w:val="21"/>
                <w:szCs w:val="21"/>
                <w:lang w:eastAsia="zh-CN"/>
              </w:rPr>
              <w:t>向自镇流</w:t>
            </w:r>
            <w:r>
              <w:rPr>
                <w:rFonts w:ascii="宋体" w:hAnsi="宋体" w:cs="宋体" w:hint="eastAsia"/>
                <w:spacing w:val="1"/>
                <w:sz w:val="21"/>
                <w:szCs w:val="21"/>
                <w:lang w:eastAsia="zh-CN"/>
              </w:rPr>
              <w:t>LE</w:t>
            </w:r>
            <w:r>
              <w:rPr>
                <w:rFonts w:ascii="宋体" w:hAnsi="宋体" w:cs="宋体" w:hint="eastAsia"/>
                <w:sz w:val="21"/>
                <w:szCs w:val="21"/>
                <w:lang w:eastAsia="zh-CN"/>
              </w:rPr>
              <w:t>D灯</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862835">
            <w:pPr>
              <w:pStyle w:val="TableParagraph"/>
              <w:spacing w:before="5"/>
              <w:rPr>
                <w:rFonts w:ascii="宋体" w:hAnsi="宋体" w:cs="宋体"/>
                <w:sz w:val="21"/>
                <w:szCs w:val="21"/>
                <w:lang w:eastAsia="zh-CN"/>
              </w:rPr>
            </w:pPr>
          </w:p>
          <w:p w:rsidR="00862835" w:rsidRDefault="00F6730C">
            <w:pPr>
              <w:pStyle w:val="TableParagraph"/>
              <w:spacing w:line="276" w:lineRule="auto"/>
              <w:ind w:left="7" w:right="7"/>
              <w:rPr>
                <w:rFonts w:ascii="宋体" w:hAnsi="宋体" w:cs="宋体"/>
                <w:sz w:val="21"/>
                <w:szCs w:val="21"/>
                <w:lang w:eastAsia="zh-CN"/>
              </w:rPr>
            </w:pPr>
            <w:r>
              <w:rPr>
                <w:rFonts w:ascii="宋体" w:hAnsi="宋体" w:cs="宋体" w:hint="eastAsia"/>
                <w:spacing w:val="4"/>
                <w:sz w:val="21"/>
                <w:szCs w:val="21"/>
                <w:lang w:eastAsia="zh-CN"/>
              </w:rPr>
              <w:t>《</w:t>
            </w:r>
            <w:r>
              <w:rPr>
                <w:rFonts w:ascii="宋体" w:hAnsi="宋体" w:cs="宋体" w:hint="eastAsia"/>
                <w:spacing w:val="2"/>
                <w:sz w:val="21"/>
                <w:szCs w:val="21"/>
                <w:lang w:eastAsia="zh-CN"/>
              </w:rPr>
              <w:t>室</w:t>
            </w:r>
            <w:r>
              <w:rPr>
                <w:rFonts w:ascii="宋体" w:hAnsi="宋体" w:cs="宋体" w:hint="eastAsia"/>
                <w:spacing w:val="4"/>
                <w:sz w:val="21"/>
                <w:szCs w:val="21"/>
                <w:lang w:eastAsia="zh-CN"/>
              </w:rPr>
              <w:t>内照明</w:t>
            </w:r>
            <w:r>
              <w:rPr>
                <w:rFonts w:ascii="宋体" w:hAnsi="宋体" w:cs="宋体" w:hint="eastAsia"/>
                <w:sz w:val="21"/>
                <w:szCs w:val="21"/>
                <w:lang w:eastAsia="zh-CN"/>
              </w:rPr>
              <w:t>用</w:t>
            </w:r>
            <w:r>
              <w:rPr>
                <w:rFonts w:ascii="宋体" w:hAnsi="宋体" w:cs="宋体" w:hint="eastAsia"/>
                <w:spacing w:val="1"/>
                <w:sz w:val="21"/>
                <w:szCs w:val="21"/>
                <w:lang w:eastAsia="zh-CN"/>
              </w:rPr>
              <w:t>LE</w:t>
            </w:r>
            <w:r>
              <w:rPr>
                <w:rFonts w:ascii="宋体" w:hAnsi="宋体" w:cs="宋体" w:hint="eastAsia"/>
                <w:sz w:val="21"/>
                <w:szCs w:val="21"/>
                <w:lang w:eastAsia="zh-CN"/>
              </w:rPr>
              <w:t>D</w:t>
            </w:r>
            <w:r>
              <w:rPr>
                <w:rFonts w:ascii="宋体" w:hAnsi="宋体" w:cs="宋体" w:hint="eastAsia"/>
                <w:spacing w:val="4"/>
                <w:sz w:val="21"/>
                <w:szCs w:val="21"/>
                <w:lang w:eastAsia="zh-CN"/>
              </w:rPr>
              <w:t>产</w:t>
            </w:r>
            <w:r>
              <w:rPr>
                <w:rFonts w:ascii="宋体" w:hAnsi="宋体" w:cs="宋体" w:hint="eastAsia"/>
                <w:spacing w:val="2"/>
                <w:sz w:val="21"/>
                <w:szCs w:val="21"/>
                <w:lang w:eastAsia="zh-CN"/>
              </w:rPr>
              <w:t>品</w:t>
            </w:r>
            <w:r>
              <w:rPr>
                <w:rFonts w:ascii="宋体" w:hAnsi="宋体" w:cs="宋体" w:hint="eastAsia"/>
                <w:spacing w:val="4"/>
                <w:sz w:val="21"/>
                <w:szCs w:val="21"/>
                <w:lang w:eastAsia="zh-CN"/>
              </w:rPr>
              <w:t>能效</w:t>
            </w:r>
            <w:r>
              <w:rPr>
                <w:rFonts w:ascii="宋体" w:hAnsi="宋体" w:cs="宋体" w:hint="eastAsia"/>
                <w:spacing w:val="2"/>
                <w:sz w:val="21"/>
                <w:szCs w:val="21"/>
                <w:lang w:eastAsia="zh-CN"/>
              </w:rPr>
              <w:t>限</w:t>
            </w:r>
            <w:r>
              <w:rPr>
                <w:rFonts w:ascii="宋体" w:hAnsi="宋体" w:cs="宋体" w:hint="eastAsia"/>
                <w:sz w:val="21"/>
                <w:szCs w:val="21"/>
                <w:lang w:eastAsia="zh-CN"/>
              </w:rPr>
              <w:t>定值及能</w:t>
            </w:r>
            <w:r>
              <w:rPr>
                <w:rFonts w:ascii="宋体" w:hAnsi="宋体" w:cs="宋体" w:hint="eastAsia"/>
                <w:spacing w:val="2"/>
                <w:sz w:val="21"/>
                <w:szCs w:val="21"/>
                <w:lang w:eastAsia="zh-CN"/>
              </w:rPr>
              <w:t>效</w:t>
            </w:r>
            <w:r>
              <w:rPr>
                <w:rFonts w:ascii="宋体" w:hAnsi="宋体" w:cs="宋体" w:hint="eastAsia"/>
                <w:sz w:val="21"/>
                <w:szCs w:val="21"/>
                <w:lang w:eastAsia="zh-CN"/>
              </w:rPr>
              <w:t>等级</w:t>
            </w:r>
            <w:r>
              <w:rPr>
                <w:rFonts w:ascii="宋体" w:hAnsi="宋体" w:cs="宋体" w:hint="eastAsia"/>
                <w:spacing w:val="2"/>
                <w:sz w:val="21"/>
                <w:szCs w:val="21"/>
                <w:lang w:eastAsia="zh-CN"/>
              </w:rPr>
              <w:t>》</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30</w:t>
            </w:r>
            <w:r>
              <w:rPr>
                <w:rFonts w:ascii="宋体" w:hAnsi="宋体" w:cs="宋体" w:hint="eastAsia"/>
                <w:sz w:val="21"/>
                <w:szCs w:val="21"/>
                <w:lang w:eastAsia="zh-CN"/>
              </w:rPr>
              <w:t>25</w:t>
            </w:r>
            <w:r>
              <w:rPr>
                <w:rFonts w:ascii="宋体" w:hAnsi="宋体" w:cs="宋体" w:hint="eastAsia"/>
                <w:spacing w:val="-2"/>
                <w:sz w:val="21"/>
                <w:szCs w:val="21"/>
                <w:lang w:eastAsia="zh-CN"/>
              </w:rPr>
              <w:t>5</w:t>
            </w:r>
            <w:r>
              <w:rPr>
                <w:rFonts w:ascii="宋体" w:hAnsi="宋体" w:cs="宋体" w:hint="eastAsia"/>
                <w:sz w:val="21"/>
                <w:szCs w:val="21"/>
                <w:lang w:eastAsia="zh-CN"/>
              </w:rPr>
              <w:t>）</w:t>
            </w:r>
          </w:p>
        </w:tc>
      </w:tr>
      <w:tr w:rsidR="00862835">
        <w:tc>
          <w:tcPr>
            <w:tcW w:w="671"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hint="eastAsia"/>
                <w:spacing w:val="1"/>
                <w:sz w:val="21"/>
                <w:szCs w:val="21"/>
              </w:rPr>
              <w:t>1</w:t>
            </w:r>
            <w:r>
              <w:rPr>
                <w:rFonts w:ascii="宋体" w:hAnsi="宋体" w:hint="eastAsia"/>
                <w:sz w:val="21"/>
                <w:szCs w:val="21"/>
              </w:rPr>
              <w:t>2</w:t>
            </w:r>
          </w:p>
        </w:tc>
        <w:tc>
          <w:tcPr>
            <w:tcW w:w="1422"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81"/>
              <w:ind w:left="7"/>
              <w:jc w:val="center"/>
              <w:rPr>
                <w:rFonts w:ascii="宋体" w:hAnsi="宋体" w:cs="宋体"/>
                <w:sz w:val="21"/>
                <w:szCs w:val="21"/>
              </w:rPr>
            </w:pPr>
            <w:r>
              <w:rPr>
                <w:rFonts w:ascii="宋体" w:hAnsi="宋体" w:cs="宋体" w:hint="eastAsia"/>
                <w:sz w:val="21"/>
                <w:szCs w:val="21"/>
              </w:rPr>
              <w:t>★</w:t>
            </w:r>
            <w:r>
              <w:rPr>
                <w:rFonts w:ascii="宋体" w:hAnsi="宋体" w:cs="宋体" w:hint="eastAsia"/>
                <w:spacing w:val="1"/>
                <w:sz w:val="21"/>
                <w:szCs w:val="21"/>
              </w:rPr>
              <w:t>A020</w:t>
            </w:r>
            <w:r>
              <w:rPr>
                <w:rFonts w:ascii="宋体" w:hAnsi="宋体" w:cs="宋体" w:hint="eastAsia"/>
                <w:sz w:val="21"/>
                <w:szCs w:val="21"/>
              </w:rPr>
              <w:t>91000电视设备</w:t>
            </w: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81" w:line="276" w:lineRule="auto"/>
              <w:ind w:left="7" w:right="5"/>
              <w:jc w:val="center"/>
              <w:rPr>
                <w:rFonts w:ascii="宋体" w:hAnsi="宋体" w:cs="宋体"/>
                <w:sz w:val="21"/>
                <w:szCs w:val="21"/>
                <w:lang w:eastAsia="zh-CN"/>
              </w:rPr>
            </w:pPr>
            <w:r>
              <w:rPr>
                <w:rFonts w:ascii="宋体" w:hAnsi="宋体" w:cs="宋体" w:hint="eastAsia"/>
                <w:spacing w:val="1"/>
                <w:sz w:val="21"/>
                <w:szCs w:val="21"/>
                <w:lang w:eastAsia="zh-CN"/>
              </w:rPr>
              <w:t>A02</w:t>
            </w:r>
            <w:r>
              <w:rPr>
                <w:rFonts w:ascii="宋体" w:hAnsi="宋体" w:cs="宋体" w:hint="eastAsia"/>
                <w:sz w:val="21"/>
                <w:szCs w:val="21"/>
                <w:lang w:eastAsia="zh-CN"/>
              </w:rPr>
              <w:t>09</w:t>
            </w:r>
            <w:r>
              <w:rPr>
                <w:rFonts w:ascii="宋体" w:hAnsi="宋体" w:cs="宋体" w:hint="eastAsia"/>
                <w:spacing w:val="1"/>
                <w:sz w:val="21"/>
                <w:szCs w:val="21"/>
                <w:lang w:eastAsia="zh-CN"/>
              </w:rPr>
              <w:t>1</w:t>
            </w:r>
            <w:r>
              <w:rPr>
                <w:rFonts w:ascii="宋体" w:hAnsi="宋体" w:cs="宋体" w:hint="eastAsia"/>
                <w:sz w:val="21"/>
                <w:szCs w:val="21"/>
                <w:lang w:eastAsia="zh-CN"/>
              </w:rPr>
              <w:t>001普通电视设备（</w:t>
            </w:r>
            <w:r>
              <w:rPr>
                <w:rFonts w:ascii="宋体" w:hAnsi="宋体" w:cs="宋体" w:hint="eastAsia"/>
                <w:spacing w:val="2"/>
                <w:sz w:val="21"/>
                <w:szCs w:val="21"/>
                <w:lang w:eastAsia="zh-CN"/>
              </w:rPr>
              <w:t>电</w:t>
            </w:r>
            <w:r>
              <w:rPr>
                <w:rFonts w:ascii="宋体" w:hAnsi="宋体" w:cs="宋体" w:hint="eastAsia"/>
                <w:sz w:val="21"/>
                <w:szCs w:val="21"/>
                <w:lang w:eastAsia="zh-CN"/>
              </w:rPr>
              <w:t>视机）</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862835">
            <w:pPr>
              <w:pStyle w:val="TableParagraph"/>
              <w:spacing w:before="81" w:line="276" w:lineRule="auto"/>
              <w:ind w:left="7" w:right="4"/>
              <w:rPr>
                <w:rFonts w:ascii="宋体" w:hAnsi="宋体" w:cs="宋体"/>
                <w:sz w:val="21"/>
                <w:szCs w:val="21"/>
                <w:lang w:eastAsia="zh-CN"/>
              </w:rPr>
            </w:pPr>
          </w:p>
        </w:tc>
      </w:tr>
      <w:tr w:rsidR="00862835">
        <w:tc>
          <w:tcPr>
            <w:tcW w:w="671"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hint="eastAsia"/>
                <w:spacing w:val="1"/>
                <w:sz w:val="21"/>
                <w:szCs w:val="21"/>
              </w:rPr>
              <w:t>1</w:t>
            </w:r>
            <w:r>
              <w:rPr>
                <w:rFonts w:ascii="宋体" w:hAnsi="宋体" w:hint="eastAsia"/>
                <w:sz w:val="21"/>
                <w:szCs w:val="21"/>
              </w:rPr>
              <w:t>3</w:t>
            </w:r>
          </w:p>
        </w:tc>
        <w:tc>
          <w:tcPr>
            <w:tcW w:w="1422"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z w:val="21"/>
                <w:szCs w:val="21"/>
              </w:rPr>
              <w:t>★</w:t>
            </w:r>
            <w:r>
              <w:rPr>
                <w:rFonts w:ascii="宋体" w:hAnsi="宋体" w:cs="宋体" w:hint="eastAsia"/>
                <w:spacing w:val="1"/>
                <w:sz w:val="21"/>
                <w:szCs w:val="21"/>
              </w:rPr>
              <w:t>A020</w:t>
            </w:r>
            <w:r>
              <w:rPr>
                <w:rFonts w:ascii="宋体" w:hAnsi="宋体" w:cs="宋体" w:hint="eastAsia"/>
                <w:sz w:val="21"/>
                <w:szCs w:val="21"/>
              </w:rPr>
              <w:t>91100视频设备</w:t>
            </w: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line="276" w:lineRule="auto"/>
              <w:ind w:right="5"/>
              <w:jc w:val="center"/>
              <w:rPr>
                <w:rFonts w:ascii="宋体" w:hAnsi="宋体" w:cs="宋体"/>
                <w:sz w:val="21"/>
                <w:szCs w:val="21"/>
              </w:rPr>
            </w:pPr>
            <w:r>
              <w:rPr>
                <w:rFonts w:ascii="宋体" w:hAnsi="宋体" w:cs="宋体" w:hint="eastAsia"/>
                <w:spacing w:val="1"/>
                <w:sz w:val="21"/>
                <w:szCs w:val="21"/>
              </w:rPr>
              <w:t>A02</w:t>
            </w:r>
            <w:r>
              <w:rPr>
                <w:rFonts w:ascii="宋体" w:hAnsi="宋体" w:cs="宋体" w:hint="eastAsia"/>
                <w:sz w:val="21"/>
                <w:szCs w:val="21"/>
              </w:rPr>
              <w:t>09</w:t>
            </w:r>
            <w:r>
              <w:rPr>
                <w:rFonts w:ascii="宋体" w:hAnsi="宋体" w:cs="宋体" w:hint="eastAsia"/>
                <w:spacing w:val="1"/>
                <w:sz w:val="21"/>
                <w:szCs w:val="21"/>
              </w:rPr>
              <w:t>1</w:t>
            </w:r>
            <w:r>
              <w:rPr>
                <w:rFonts w:ascii="宋体" w:hAnsi="宋体" w:cs="宋体" w:hint="eastAsia"/>
                <w:sz w:val="21"/>
                <w:szCs w:val="21"/>
              </w:rPr>
              <w:t>107视频监控设备</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z w:val="21"/>
                <w:szCs w:val="21"/>
              </w:rPr>
              <w:t>监视器</w:t>
            </w: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28" w:line="276" w:lineRule="auto"/>
              <w:ind w:left="7" w:right="5"/>
              <w:rPr>
                <w:rFonts w:ascii="宋体" w:hAnsi="宋体" w:cs="宋体"/>
                <w:sz w:val="21"/>
                <w:szCs w:val="21"/>
                <w:lang w:eastAsia="zh-CN"/>
              </w:rPr>
            </w:pPr>
            <w:r>
              <w:rPr>
                <w:rFonts w:ascii="宋体" w:hAnsi="宋体" w:cs="宋体" w:hint="eastAsia"/>
                <w:spacing w:val="12"/>
                <w:sz w:val="21"/>
                <w:szCs w:val="21"/>
                <w:lang w:eastAsia="zh-CN"/>
              </w:rPr>
              <w:t>以数字信号为主要信号</w:t>
            </w:r>
            <w:r>
              <w:rPr>
                <w:rFonts w:ascii="宋体" w:hAnsi="宋体" w:cs="宋体" w:hint="eastAsia"/>
                <w:spacing w:val="9"/>
                <w:sz w:val="21"/>
                <w:szCs w:val="21"/>
                <w:lang w:eastAsia="zh-CN"/>
              </w:rPr>
              <w:t>输</w:t>
            </w:r>
            <w:r>
              <w:rPr>
                <w:rFonts w:ascii="宋体" w:hAnsi="宋体" w:cs="宋体" w:hint="eastAsia"/>
                <w:spacing w:val="12"/>
                <w:sz w:val="21"/>
                <w:szCs w:val="21"/>
                <w:lang w:eastAsia="zh-CN"/>
              </w:rPr>
              <w:t>入的</w:t>
            </w:r>
            <w:r>
              <w:rPr>
                <w:rFonts w:ascii="宋体" w:hAnsi="宋体" w:cs="宋体" w:hint="eastAsia"/>
                <w:sz w:val="21"/>
                <w:szCs w:val="21"/>
                <w:lang w:eastAsia="zh-CN"/>
              </w:rPr>
              <w:t>监视器应</w:t>
            </w:r>
            <w:r>
              <w:rPr>
                <w:rFonts w:ascii="宋体" w:hAnsi="宋体" w:cs="宋体" w:hint="eastAsia"/>
                <w:spacing w:val="2"/>
                <w:sz w:val="21"/>
                <w:szCs w:val="21"/>
                <w:lang w:eastAsia="zh-CN"/>
              </w:rPr>
              <w:t>符</w:t>
            </w:r>
            <w:r>
              <w:rPr>
                <w:rFonts w:ascii="宋体" w:hAnsi="宋体" w:cs="宋体" w:hint="eastAsia"/>
                <w:spacing w:val="-58"/>
                <w:sz w:val="21"/>
                <w:szCs w:val="21"/>
                <w:lang w:eastAsia="zh-CN"/>
              </w:rPr>
              <w:t>合</w:t>
            </w:r>
            <w:r>
              <w:rPr>
                <w:rFonts w:ascii="宋体" w:hAnsi="宋体" w:cs="宋体" w:hint="eastAsia"/>
                <w:spacing w:val="2"/>
                <w:sz w:val="21"/>
                <w:szCs w:val="21"/>
                <w:lang w:eastAsia="zh-CN"/>
              </w:rPr>
              <w:t>《</w:t>
            </w:r>
            <w:r>
              <w:rPr>
                <w:rFonts w:ascii="宋体" w:hAnsi="宋体" w:cs="宋体" w:hint="eastAsia"/>
                <w:sz w:val="21"/>
                <w:szCs w:val="21"/>
                <w:lang w:eastAsia="zh-CN"/>
              </w:rPr>
              <w:t>计算</w:t>
            </w:r>
            <w:r>
              <w:rPr>
                <w:rFonts w:ascii="宋体" w:hAnsi="宋体" w:cs="宋体" w:hint="eastAsia"/>
                <w:spacing w:val="2"/>
                <w:sz w:val="21"/>
                <w:szCs w:val="21"/>
                <w:lang w:eastAsia="zh-CN"/>
              </w:rPr>
              <w:t>机</w:t>
            </w:r>
            <w:r>
              <w:rPr>
                <w:rFonts w:ascii="宋体" w:hAnsi="宋体" w:cs="宋体" w:hint="eastAsia"/>
                <w:sz w:val="21"/>
                <w:szCs w:val="21"/>
                <w:lang w:eastAsia="zh-CN"/>
              </w:rPr>
              <w:t>显示</w:t>
            </w:r>
            <w:r>
              <w:rPr>
                <w:rFonts w:ascii="宋体" w:hAnsi="宋体" w:cs="宋体" w:hint="eastAsia"/>
                <w:spacing w:val="2"/>
                <w:sz w:val="21"/>
                <w:szCs w:val="21"/>
                <w:lang w:eastAsia="zh-CN"/>
              </w:rPr>
              <w:t>器</w:t>
            </w:r>
            <w:r>
              <w:rPr>
                <w:rFonts w:ascii="宋体" w:hAnsi="宋体" w:cs="宋体" w:hint="eastAsia"/>
                <w:sz w:val="21"/>
                <w:szCs w:val="21"/>
                <w:lang w:eastAsia="zh-CN"/>
              </w:rPr>
              <w:t>能效限定值及</w:t>
            </w:r>
            <w:r>
              <w:rPr>
                <w:rFonts w:ascii="宋体" w:hAnsi="宋体" w:cs="宋体" w:hint="eastAsia"/>
                <w:spacing w:val="2"/>
                <w:sz w:val="21"/>
                <w:szCs w:val="21"/>
                <w:lang w:eastAsia="zh-CN"/>
              </w:rPr>
              <w:t>能</w:t>
            </w:r>
            <w:r>
              <w:rPr>
                <w:rFonts w:ascii="宋体" w:hAnsi="宋体" w:cs="宋体" w:hint="eastAsia"/>
                <w:sz w:val="21"/>
                <w:szCs w:val="21"/>
                <w:lang w:eastAsia="zh-CN"/>
              </w:rPr>
              <w:t>效等</w:t>
            </w:r>
            <w:r>
              <w:rPr>
                <w:rFonts w:ascii="宋体" w:hAnsi="宋体" w:cs="宋体" w:hint="eastAsia"/>
                <w:spacing w:val="2"/>
                <w:sz w:val="21"/>
                <w:szCs w:val="21"/>
                <w:lang w:eastAsia="zh-CN"/>
              </w:rPr>
              <w:t>级</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21</w:t>
            </w:r>
            <w:r>
              <w:rPr>
                <w:rFonts w:ascii="宋体" w:hAnsi="宋体" w:cs="宋体" w:hint="eastAsia"/>
                <w:sz w:val="21"/>
                <w:szCs w:val="21"/>
                <w:lang w:eastAsia="zh-CN"/>
              </w:rPr>
              <w:t>52</w:t>
            </w:r>
            <w:r>
              <w:rPr>
                <w:rFonts w:ascii="宋体" w:hAnsi="宋体" w:cs="宋体" w:hint="eastAsia"/>
                <w:spacing w:val="1"/>
                <w:sz w:val="21"/>
                <w:szCs w:val="21"/>
                <w:lang w:eastAsia="zh-CN"/>
              </w:rPr>
              <w:t>0</w:t>
            </w:r>
            <w:r>
              <w:rPr>
                <w:rFonts w:ascii="宋体" w:hAnsi="宋体" w:cs="宋体" w:hint="eastAsia"/>
                <w:sz w:val="21"/>
                <w:szCs w:val="21"/>
                <w:lang w:eastAsia="zh-CN"/>
              </w:rPr>
              <w:t>）</w:t>
            </w:r>
          </w:p>
        </w:tc>
      </w:tr>
      <w:tr w:rsidR="00862835">
        <w:tc>
          <w:tcPr>
            <w:tcW w:w="671"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hint="eastAsia"/>
                <w:spacing w:val="1"/>
                <w:sz w:val="21"/>
                <w:szCs w:val="21"/>
              </w:rPr>
              <w:t>1</w:t>
            </w:r>
            <w:r>
              <w:rPr>
                <w:rFonts w:ascii="宋体" w:hAnsi="宋体" w:hint="eastAsia"/>
                <w:sz w:val="21"/>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76"/>
              <w:ind w:left="7"/>
              <w:jc w:val="center"/>
              <w:rPr>
                <w:rFonts w:ascii="宋体" w:hAnsi="宋体" w:cs="宋体"/>
                <w:sz w:val="21"/>
                <w:szCs w:val="21"/>
              </w:rPr>
            </w:pPr>
            <w:r>
              <w:rPr>
                <w:rFonts w:ascii="宋体" w:hAnsi="宋体" w:cs="仿宋_GB2312" w:hint="eastAsia"/>
                <w:sz w:val="21"/>
                <w:szCs w:val="21"/>
              </w:rPr>
              <w:t>A02241000</w:t>
            </w:r>
            <w:r>
              <w:rPr>
                <w:rFonts w:ascii="宋体" w:hAnsi="宋体" w:cs="宋体" w:hint="eastAsia"/>
                <w:sz w:val="21"/>
                <w:szCs w:val="21"/>
              </w:rPr>
              <w:t>饮食炊事机械</w:t>
            </w: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z w:val="21"/>
                <w:szCs w:val="21"/>
              </w:rPr>
              <w:t>商用燃</w:t>
            </w:r>
            <w:r>
              <w:rPr>
                <w:rFonts w:ascii="宋体" w:hAnsi="宋体" w:cs="宋体" w:hint="eastAsia"/>
                <w:spacing w:val="2"/>
                <w:sz w:val="21"/>
                <w:szCs w:val="21"/>
              </w:rPr>
              <w:t>气</w:t>
            </w:r>
            <w:r>
              <w:rPr>
                <w:rFonts w:ascii="宋体" w:hAnsi="宋体" w:cs="宋体" w:hint="eastAsia"/>
                <w:sz w:val="21"/>
                <w:szCs w:val="21"/>
              </w:rPr>
              <w:t>灶具</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76" w:line="276" w:lineRule="auto"/>
              <w:ind w:left="7" w:right="4"/>
              <w:rPr>
                <w:rFonts w:ascii="宋体" w:hAnsi="宋体" w:cs="宋体"/>
                <w:sz w:val="21"/>
                <w:szCs w:val="21"/>
                <w:lang w:eastAsia="zh-CN"/>
              </w:rPr>
            </w:pPr>
            <w:r>
              <w:rPr>
                <w:rFonts w:ascii="宋体" w:hAnsi="宋体" w:cs="宋体" w:hint="eastAsia"/>
                <w:spacing w:val="12"/>
                <w:sz w:val="21"/>
                <w:szCs w:val="21"/>
                <w:lang w:eastAsia="zh-CN"/>
              </w:rPr>
              <w:t>《商用燃气灶具能效限</w:t>
            </w:r>
            <w:r>
              <w:rPr>
                <w:rFonts w:ascii="宋体" w:hAnsi="宋体" w:cs="宋体" w:hint="eastAsia"/>
                <w:spacing w:val="9"/>
                <w:sz w:val="21"/>
                <w:szCs w:val="21"/>
                <w:lang w:eastAsia="zh-CN"/>
              </w:rPr>
              <w:t>定</w:t>
            </w:r>
            <w:r>
              <w:rPr>
                <w:rFonts w:ascii="宋体" w:hAnsi="宋体" w:cs="宋体" w:hint="eastAsia"/>
                <w:spacing w:val="12"/>
                <w:sz w:val="21"/>
                <w:szCs w:val="21"/>
                <w:lang w:eastAsia="zh-CN"/>
              </w:rPr>
              <w:t>值及</w:t>
            </w:r>
            <w:r>
              <w:rPr>
                <w:rFonts w:ascii="宋体" w:hAnsi="宋体" w:cs="宋体" w:hint="eastAsia"/>
                <w:sz w:val="21"/>
                <w:szCs w:val="21"/>
                <w:lang w:eastAsia="zh-CN"/>
              </w:rPr>
              <w:t>能效等级</w:t>
            </w:r>
            <w:r>
              <w:rPr>
                <w:rFonts w:ascii="宋体" w:hAnsi="宋体" w:cs="宋体" w:hint="eastAsia"/>
                <w:spacing w:val="2"/>
                <w:sz w:val="21"/>
                <w:szCs w:val="21"/>
                <w:lang w:eastAsia="zh-CN"/>
              </w:rPr>
              <w:t>》</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30</w:t>
            </w:r>
            <w:r>
              <w:rPr>
                <w:rFonts w:ascii="宋体" w:hAnsi="宋体" w:cs="宋体" w:hint="eastAsia"/>
                <w:sz w:val="21"/>
                <w:szCs w:val="21"/>
                <w:lang w:eastAsia="zh-CN"/>
              </w:rPr>
              <w:t>53</w:t>
            </w:r>
            <w:r>
              <w:rPr>
                <w:rFonts w:ascii="宋体" w:hAnsi="宋体" w:cs="宋体" w:hint="eastAsia"/>
                <w:spacing w:val="1"/>
                <w:sz w:val="21"/>
                <w:szCs w:val="21"/>
                <w:lang w:eastAsia="zh-CN"/>
              </w:rPr>
              <w:t>1</w:t>
            </w:r>
            <w:r>
              <w:rPr>
                <w:rFonts w:ascii="宋体" w:hAnsi="宋体" w:cs="宋体" w:hint="eastAsia"/>
                <w:sz w:val="21"/>
                <w:szCs w:val="21"/>
                <w:lang w:eastAsia="zh-CN"/>
              </w:rPr>
              <w:t>）</w:t>
            </w:r>
          </w:p>
        </w:tc>
      </w:tr>
      <w:tr w:rsidR="00862835">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862835" w:rsidRDefault="00F6730C">
            <w:pPr>
              <w:jc w:val="center"/>
              <w:rPr>
                <w:rFonts w:ascii="宋体" w:hAnsi="宋体"/>
                <w:szCs w:val="21"/>
              </w:rPr>
            </w:pPr>
            <w:r>
              <w:rPr>
                <w:rFonts w:ascii="宋体" w:hAnsi="宋体" w:hint="eastAsia"/>
                <w:szCs w:val="21"/>
              </w:rPr>
              <w:t>15</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z w:val="21"/>
                <w:szCs w:val="21"/>
              </w:rPr>
              <w:t>★</w:t>
            </w:r>
            <w:r>
              <w:rPr>
                <w:rFonts w:ascii="宋体" w:hAnsi="宋体" w:cs="仿宋_GB2312" w:hint="eastAsia"/>
                <w:sz w:val="21"/>
                <w:szCs w:val="21"/>
              </w:rPr>
              <w:t>A05020105</w:t>
            </w:r>
            <w:r>
              <w:rPr>
                <w:rFonts w:ascii="宋体" w:hAnsi="宋体" w:cs="宋体" w:hint="eastAsia"/>
                <w:sz w:val="21"/>
                <w:szCs w:val="21"/>
              </w:rPr>
              <w:t>便器</w:t>
            </w: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z w:val="21"/>
                <w:szCs w:val="21"/>
              </w:rPr>
              <w:t>坐便器</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124"/>
              <w:ind w:left="7"/>
              <w:rPr>
                <w:rFonts w:ascii="宋体" w:hAnsi="宋体" w:cs="宋体"/>
                <w:sz w:val="21"/>
                <w:szCs w:val="21"/>
                <w:lang w:eastAsia="zh-CN"/>
              </w:rPr>
            </w:pPr>
            <w:r>
              <w:rPr>
                <w:rFonts w:ascii="宋体" w:hAnsi="宋体" w:cs="宋体" w:hint="eastAsia"/>
                <w:sz w:val="21"/>
                <w:szCs w:val="21"/>
                <w:lang w:eastAsia="zh-CN"/>
              </w:rPr>
              <w:t>《坐便</w:t>
            </w:r>
            <w:r>
              <w:rPr>
                <w:rFonts w:ascii="宋体" w:hAnsi="宋体" w:cs="宋体" w:hint="eastAsia"/>
                <w:spacing w:val="2"/>
                <w:sz w:val="21"/>
                <w:szCs w:val="21"/>
                <w:lang w:eastAsia="zh-CN"/>
              </w:rPr>
              <w:t>器</w:t>
            </w:r>
            <w:r>
              <w:rPr>
                <w:rFonts w:ascii="宋体" w:hAnsi="宋体" w:cs="宋体" w:hint="eastAsia"/>
                <w:sz w:val="21"/>
                <w:szCs w:val="21"/>
                <w:lang w:eastAsia="zh-CN"/>
              </w:rPr>
              <w:t>水效</w:t>
            </w:r>
            <w:r>
              <w:rPr>
                <w:rFonts w:ascii="宋体" w:hAnsi="宋体" w:cs="宋体" w:hint="eastAsia"/>
                <w:spacing w:val="2"/>
                <w:sz w:val="21"/>
                <w:szCs w:val="21"/>
                <w:lang w:eastAsia="zh-CN"/>
              </w:rPr>
              <w:t>限</w:t>
            </w:r>
            <w:r>
              <w:rPr>
                <w:rFonts w:ascii="宋体" w:hAnsi="宋体" w:cs="宋体" w:hint="eastAsia"/>
                <w:sz w:val="21"/>
                <w:szCs w:val="21"/>
                <w:lang w:eastAsia="zh-CN"/>
              </w:rPr>
              <w:t>定值</w:t>
            </w:r>
            <w:r>
              <w:rPr>
                <w:rFonts w:ascii="宋体" w:hAnsi="宋体" w:cs="宋体" w:hint="eastAsia"/>
                <w:spacing w:val="2"/>
                <w:sz w:val="21"/>
                <w:szCs w:val="21"/>
                <w:lang w:eastAsia="zh-CN"/>
              </w:rPr>
              <w:t>及</w:t>
            </w:r>
            <w:r>
              <w:rPr>
                <w:rFonts w:ascii="宋体" w:hAnsi="宋体" w:cs="宋体" w:hint="eastAsia"/>
                <w:sz w:val="21"/>
                <w:szCs w:val="21"/>
                <w:lang w:eastAsia="zh-CN"/>
              </w:rPr>
              <w:t>水</w:t>
            </w:r>
            <w:r>
              <w:rPr>
                <w:rFonts w:ascii="宋体" w:hAnsi="宋体" w:cs="宋体" w:hint="eastAsia"/>
                <w:spacing w:val="2"/>
                <w:sz w:val="21"/>
                <w:szCs w:val="21"/>
                <w:lang w:eastAsia="zh-CN"/>
              </w:rPr>
              <w:t>效</w:t>
            </w:r>
            <w:r>
              <w:rPr>
                <w:rFonts w:ascii="宋体" w:hAnsi="宋体" w:cs="宋体" w:hint="eastAsia"/>
                <w:sz w:val="21"/>
                <w:szCs w:val="21"/>
                <w:lang w:eastAsia="zh-CN"/>
              </w:rPr>
              <w:t>等级》</w:t>
            </w:r>
          </w:p>
          <w:p w:rsidR="00862835" w:rsidRDefault="00F6730C">
            <w:pPr>
              <w:pStyle w:val="TableParagraph"/>
              <w:spacing w:before="50"/>
              <w:ind w:left="7"/>
              <w:rPr>
                <w:rFonts w:ascii="宋体" w:hAnsi="宋体" w:cs="宋体"/>
                <w:sz w:val="21"/>
                <w:szCs w:val="21"/>
              </w:rPr>
            </w:pPr>
            <w:r>
              <w:rPr>
                <w:rFonts w:ascii="宋体" w:hAnsi="宋体" w:cs="宋体" w:hint="eastAsia"/>
                <w:sz w:val="21"/>
                <w:szCs w:val="21"/>
              </w:rPr>
              <w:t>（</w:t>
            </w:r>
            <w:r>
              <w:rPr>
                <w:rFonts w:ascii="宋体" w:hAnsi="宋体" w:cs="宋体" w:hint="eastAsia"/>
                <w:spacing w:val="1"/>
                <w:sz w:val="21"/>
                <w:szCs w:val="21"/>
              </w:rPr>
              <w:t>G</w:t>
            </w:r>
            <w:r>
              <w:rPr>
                <w:rFonts w:ascii="宋体" w:hAnsi="宋体" w:cs="宋体" w:hint="eastAsia"/>
                <w:sz w:val="21"/>
                <w:szCs w:val="21"/>
              </w:rPr>
              <w:t>B</w:t>
            </w:r>
            <w:r>
              <w:rPr>
                <w:rFonts w:ascii="宋体" w:hAnsi="宋体" w:cs="宋体" w:hint="eastAsia"/>
                <w:spacing w:val="1"/>
                <w:sz w:val="21"/>
                <w:szCs w:val="21"/>
              </w:rPr>
              <w:t>2</w:t>
            </w:r>
            <w:r>
              <w:rPr>
                <w:rFonts w:ascii="宋体" w:hAnsi="宋体" w:cs="宋体" w:hint="eastAsia"/>
                <w:sz w:val="21"/>
                <w:szCs w:val="21"/>
              </w:rPr>
              <w:t>55</w:t>
            </w:r>
            <w:r>
              <w:rPr>
                <w:rFonts w:ascii="宋体" w:hAnsi="宋体" w:cs="宋体" w:hint="eastAsia"/>
                <w:spacing w:val="1"/>
                <w:sz w:val="21"/>
                <w:szCs w:val="21"/>
              </w:rPr>
              <w:t>02</w:t>
            </w:r>
            <w:r>
              <w:rPr>
                <w:rFonts w:ascii="宋体" w:hAnsi="宋体" w:cs="宋体" w:hint="eastAsia"/>
                <w:sz w:val="21"/>
                <w:szCs w:val="21"/>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z w:val="21"/>
                <w:szCs w:val="21"/>
              </w:rPr>
              <w:t>蹲便器</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124" w:line="276" w:lineRule="auto"/>
              <w:ind w:left="7" w:right="4"/>
              <w:rPr>
                <w:rFonts w:ascii="宋体" w:hAnsi="宋体" w:cs="宋体"/>
                <w:sz w:val="21"/>
                <w:szCs w:val="21"/>
                <w:lang w:eastAsia="zh-CN"/>
              </w:rPr>
            </w:pPr>
            <w:r>
              <w:rPr>
                <w:rFonts w:ascii="宋体" w:hAnsi="宋体" w:cs="宋体" w:hint="eastAsia"/>
                <w:spacing w:val="12"/>
                <w:sz w:val="21"/>
                <w:szCs w:val="21"/>
                <w:lang w:eastAsia="zh-CN"/>
              </w:rPr>
              <w:t>《蹲便器用水效率限定</w:t>
            </w:r>
            <w:r>
              <w:rPr>
                <w:rFonts w:ascii="宋体" w:hAnsi="宋体" w:cs="宋体" w:hint="eastAsia"/>
                <w:spacing w:val="9"/>
                <w:sz w:val="21"/>
                <w:szCs w:val="21"/>
                <w:lang w:eastAsia="zh-CN"/>
              </w:rPr>
              <w:t>值</w:t>
            </w:r>
            <w:r>
              <w:rPr>
                <w:rFonts w:ascii="宋体" w:hAnsi="宋体" w:cs="宋体" w:hint="eastAsia"/>
                <w:spacing w:val="12"/>
                <w:sz w:val="21"/>
                <w:szCs w:val="21"/>
                <w:lang w:eastAsia="zh-CN"/>
              </w:rPr>
              <w:t>及用</w:t>
            </w:r>
            <w:r>
              <w:rPr>
                <w:rFonts w:ascii="宋体" w:hAnsi="宋体" w:cs="宋体" w:hint="eastAsia"/>
                <w:sz w:val="21"/>
                <w:szCs w:val="21"/>
                <w:lang w:eastAsia="zh-CN"/>
              </w:rPr>
              <w:t>水效率等</w:t>
            </w:r>
            <w:r>
              <w:rPr>
                <w:rFonts w:ascii="宋体" w:hAnsi="宋体" w:cs="宋体" w:hint="eastAsia"/>
                <w:spacing w:val="2"/>
                <w:sz w:val="21"/>
                <w:szCs w:val="21"/>
                <w:lang w:eastAsia="zh-CN"/>
              </w:rPr>
              <w:t>级</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307</w:t>
            </w:r>
            <w:r>
              <w:rPr>
                <w:rFonts w:ascii="宋体" w:hAnsi="宋体" w:cs="宋体" w:hint="eastAsia"/>
                <w:sz w:val="21"/>
                <w:szCs w:val="21"/>
                <w:lang w:eastAsia="zh-CN"/>
              </w:rPr>
              <w:t>1</w:t>
            </w:r>
            <w:r>
              <w:rPr>
                <w:rFonts w:ascii="宋体" w:hAnsi="宋体" w:cs="宋体" w:hint="eastAsia"/>
                <w:spacing w:val="-1"/>
                <w:sz w:val="21"/>
                <w:szCs w:val="21"/>
                <w:lang w:eastAsia="zh-CN"/>
              </w:rPr>
              <w:t>7</w:t>
            </w:r>
            <w:r>
              <w:rPr>
                <w:rFonts w:ascii="宋体" w:hAnsi="宋体" w:cs="宋体" w:hint="eastAsia"/>
                <w:sz w:val="21"/>
                <w:szCs w:val="21"/>
                <w:lang w:eastAsia="zh-CN"/>
              </w:rPr>
              <w:t>）</w:t>
            </w:r>
          </w:p>
        </w:tc>
      </w:tr>
      <w:tr w:rsidR="00862835">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862835" w:rsidRDefault="00862835">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cs="宋体" w:hint="eastAsia"/>
                <w:sz w:val="21"/>
                <w:szCs w:val="21"/>
              </w:rPr>
              <w:t>小便器</w:t>
            </w: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124" w:line="276" w:lineRule="auto"/>
              <w:ind w:left="7" w:right="4"/>
              <w:rPr>
                <w:rFonts w:ascii="宋体" w:hAnsi="宋体" w:cs="宋体"/>
                <w:sz w:val="21"/>
                <w:szCs w:val="21"/>
                <w:lang w:eastAsia="zh-CN"/>
              </w:rPr>
            </w:pPr>
            <w:r>
              <w:rPr>
                <w:rFonts w:ascii="宋体" w:hAnsi="宋体" w:cs="宋体" w:hint="eastAsia"/>
                <w:spacing w:val="12"/>
                <w:sz w:val="21"/>
                <w:szCs w:val="21"/>
                <w:lang w:eastAsia="zh-CN"/>
              </w:rPr>
              <w:t>《小便器用水效率限定</w:t>
            </w:r>
            <w:r>
              <w:rPr>
                <w:rFonts w:ascii="宋体" w:hAnsi="宋体" w:cs="宋体" w:hint="eastAsia"/>
                <w:spacing w:val="9"/>
                <w:sz w:val="21"/>
                <w:szCs w:val="21"/>
                <w:lang w:eastAsia="zh-CN"/>
              </w:rPr>
              <w:t>值</w:t>
            </w:r>
            <w:r>
              <w:rPr>
                <w:rFonts w:ascii="宋体" w:hAnsi="宋体" w:cs="宋体" w:hint="eastAsia"/>
                <w:spacing w:val="12"/>
                <w:sz w:val="21"/>
                <w:szCs w:val="21"/>
                <w:lang w:eastAsia="zh-CN"/>
              </w:rPr>
              <w:t>及用</w:t>
            </w:r>
            <w:r>
              <w:rPr>
                <w:rFonts w:ascii="宋体" w:hAnsi="宋体" w:cs="宋体" w:hint="eastAsia"/>
                <w:sz w:val="21"/>
                <w:szCs w:val="21"/>
                <w:lang w:eastAsia="zh-CN"/>
              </w:rPr>
              <w:t>水效率等</w:t>
            </w:r>
            <w:r>
              <w:rPr>
                <w:rFonts w:ascii="宋体" w:hAnsi="宋体" w:cs="宋体" w:hint="eastAsia"/>
                <w:spacing w:val="2"/>
                <w:sz w:val="21"/>
                <w:szCs w:val="21"/>
                <w:lang w:eastAsia="zh-CN"/>
              </w:rPr>
              <w:t>级</w:t>
            </w:r>
            <w:r>
              <w:rPr>
                <w:rFonts w:ascii="宋体" w:hAnsi="宋体" w:cs="宋体" w:hint="eastAsia"/>
                <w:sz w:val="21"/>
                <w:szCs w:val="21"/>
                <w:lang w:eastAsia="zh-CN"/>
              </w:rPr>
              <w:t>》（</w:t>
            </w:r>
            <w:r>
              <w:rPr>
                <w:rFonts w:ascii="宋体" w:hAnsi="宋体" w:cs="宋体" w:hint="eastAsia"/>
                <w:spacing w:val="1"/>
                <w:sz w:val="21"/>
                <w:szCs w:val="21"/>
                <w:lang w:eastAsia="zh-CN"/>
              </w:rPr>
              <w:t>G</w:t>
            </w:r>
            <w:r>
              <w:rPr>
                <w:rFonts w:ascii="宋体" w:hAnsi="宋体" w:cs="宋体" w:hint="eastAsia"/>
                <w:sz w:val="21"/>
                <w:szCs w:val="21"/>
                <w:lang w:eastAsia="zh-CN"/>
              </w:rPr>
              <w:t>B</w:t>
            </w:r>
            <w:r>
              <w:rPr>
                <w:rFonts w:ascii="宋体" w:hAnsi="宋体" w:cs="宋体" w:hint="eastAsia"/>
                <w:spacing w:val="1"/>
                <w:sz w:val="21"/>
                <w:szCs w:val="21"/>
                <w:lang w:eastAsia="zh-CN"/>
              </w:rPr>
              <w:t>283</w:t>
            </w:r>
            <w:r>
              <w:rPr>
                <w:rFonts w:ascii="宋体" w:hAnsi="宋体" w:cs="宋体" w:hint="eastAsia"/>
                <w:sz w:val="21"/>
                <w:szCs w:val="21"/>
                <w:lang w:eastAsia="zh-CN"/>
              </w:rPr>
              <w:t>7</w:t>
            </w:r>
            <w:r>
              <w:rPr>
                <w:rFonts w:ascii="宋体" w:hAnsi="宋体" w:cs="宋体" w:hint="eastAsia"/>
                <w:spacing w:val="-1"/>
                <w:sz w:val="21"/>
                <w:szCs w:val="21"/>
                <w:lang w:eastAsia="zh-CN"/>
              </w:rPr>
              <w:t>7</w:t>
            </w:r>
            <w:r>
              <w:rPr>
                <w:rFonts w:ascii="宋体" w:hAnsi="宋体" w:cs="宋体" w:hint="eastAsia"/>
                <w:sz w:val="21"/>
                <w:szCs w:val="21"/>
                <w:lang w:eastAsia="zh-CN"/>
              </w:rPr>
              <w:t>）</w:t>
            </w:r>
          </w:p>
        </w:tc>
      </w:tr>
      <w:tr w:rsidR="00862835">
        <w:tc>
          <w:tcPr>
            <w:tcW w:w="671"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hint="eastAsia"/>
                <w:sz w:val="21"/>
                <w:szCs w:val="21"/>
              </w:rPr>
              <w:t>16</w:t>
            </w:r>
          </w:p>
        </w:tc>
        <w:tc>
          <w:tcPr>
            <w:tcW w:w="1422"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153"/>
              <w:ind w:left="7"/>
              <w:jc w:val="center"/>
              <w:rPr>
                <w:rFonts w:ascii="宋体" w:hAnsi="宋体" w:cs="宋体"/>
                <w:sz w:val="21"/>
                <w:szCs w:val="21"/>
              </w:rPr>
            </w:pPr>
            <w:r>
              <w:rPr>
                <w:rFonts w:ascii="宋体" w:hAnsi="宋体" w:cs="宋体" w:hint="eastAsia"/>
                <w:sz w:val="21"/>
                <w:szCs w:val="21"/>
              </w:rPr>
              <w:t>★</w:t>
            </w:r>
            <w:r>
              <w:rPr>
                <w:rFonts w:ascii="宋体" w:hAnsi="宋体" w:cs="仿宋_GB2312" w:hint="eastAsia"/>
                <w:sz w:val="21"/>
                <w:szCs w:val="21"/>
              </w:rPr>
              <w:t>A05020106</w:t>
            </w:r>
            <w:r>
              <w:rPr>
                <w:rFonts w:ascii="宋体" w:hAnsi="宋体" w:cs="宋体" w:hint="eastAsia"/>
                <w:sz w:val="21"/>
                <w:szCs w:val="21"/>
              </w:rPr>
              <w:t>水嘴</w:t>
            </w: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lang w:eastAsia="en-US"/>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lang w:eastAsia="en-US"/>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153" w:line="276" w:lineRule="auto"/>
              <w:ind w:left="7" w:right="4"/>
              <w:rPr>
                <w:rFonts w:ascii="宋体" w:hAnsi="宋体" w:cs="宋体"/>
                <w:sz w:val="21"/>
                <w:szCs w:val="21"/>
                <w:lang w:eastAsia="zh-CN"/>
              </w:rPr>
            </w:pPr>
            <w:r>
              <w:rPr>
                <w:rFonts w:ascii="宋体" w:hAnsi="宋体" w:cs="宋体" w:hint="eastAsia"/>
                <w:spacing w:val="10"/>
                <w:sz w:val="21"/>
                <w:szCs w:val="21"/>
                <w:lang w:eastAsia="zh-CN"/>
              </w:rPr>
              <w:t>《水嘴用水效率限定值及用水效</w:t>
            </w:r>
            <w:r>
              <w:rPr>
                <w:rFonts w:ascii="宋体" w:hAnsi="宋体" w:cs="宋体" w:hint="eastAsia"/>
                <w:sz w:val="21"/>
                <w:szCs w:val="21"/>
                <w:lang w:eastAsia="zh-CN"/>
              </w:rPr>
              <w:t>率等级》（GB 25501）</w:t>
            </w:r>
          </w:p>
        </w:tc>
      </w:tr>
      <w:tr w:rsidR="00862835">
        <w:tc>
          <w:tcPr>
            <w:tcW w:w="671"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hint="eastAsia"/>
                <w:sz w:val="21"/>
                <w:szCs w:val="21"/>
              </w:rPr>
              <w:t>17</w:t>
            </w:r>
          </w:p>
        </w:tc>
        <w:tc>
          <w:tcPr>
            <w:tcW w:w="1422"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112"/>
              <w:ind w:left="7"/>
              <w:jc w:val="center"/>
              <w:rPr>
                <w:rFonts w:ascii="宋体" w:hAnsi="宋体" w:cs="宋体"/>
                <w:sz w:val="21"/>
                <w:szCs w:val="21"/>
              </w:rPr>
            </w:pPr>
            <w:r>
              <w:rPr>
                <w:rFonts w:ascii="宋体" w:hAnsi="宋体" w:cs="仿宋_GB2312" w:hint="eastAsia"/>
                <w:sz w:val="21"/>
                <w:szCs w:val="21"/>
              </w:rPr>
              <w:t>A05020107</w:t>
            </w:r>
            <w:r>
              <w:rPr>
                <w:rFonts w:ascii="宋体" w:hAnsi="宋体" w:cs="宋体" w:hint="eastAsia"/>
                <w:sz w:val="21"/>
                <w:szCs w:val="21"/>
              </w:rPr>
              <w:t>便器冲洗阀</w:t>
            </w: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lang w:eastAsia="en-US"/>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lang w:eastAsia="en-US"/>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112" w:line="276" w:lineRule="auto"/>
              <w:ind w:left="7" w:right="4"/>
              <w:rPr>
                <w:rFonts w:ascii="宋体" w:hAnsi="宋体" w:cs="宋体"/>
                <w:sz w:val="21"/>
                <w:szCs w:val="21"/>
                <w:lang w:eastAsia="zh-CN"/>
              </w:rPr>
            </w:pPr>
            <w:r>
              <w:rPr>
                <w:rFonts w:ascii="宋体" w:hAnsi="宋体" w:cs="宋体" w:hint="eastAsia"/>
                <w:spacing w:val="10"/>
                <w:sz w:val="21"/>
                <w:szCs w:val="21"/>
                <w:lang w:eastAsia="zh-CN"/>
              </w:rPr>
              <w:t>《便器冲洗阀用水效率限定值及</w:t>
            </w:r>
            <w:r>
              <w:rPr>
                <w:rFonts w:ascii="宋体" w:hAnsi="宋体" w:cs="宋体" w:hint="eastAsia"/>
                <w:sz w:val="21"/>
                <w:szCs w:val="21"/>
                <w:lang w:eastAsia="zh-CN"/>
              </w:rPr>
              <w:t>用水效率等级》（GB28379）</w:t>
            </w:r>
          </w:p>
        </w:tc>
      </w:tr>
      <w:tr w:rsidR="00862835">
        <w:tc>
          <w:tcPr>
            <w:tcW w:w="671"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jc w:val="center"/>
              <w:rPr>
                <w:rFonts w:ascii="宋体" w:hAnsi="宋体" w:cs="宋体"/>
                <w:sz w:val="21"/>
                <w:szCs w:val="21"/>
              </w:rPr>
            </w:pPr>
            <w:r>
              <w:rPr>
                <w:rFonts w:ascii="宋体" w:hAnsi="宋体" w:hint="eastAsia"/>
                <w:sz w:val="21"/>
                <w:szCs w:val="21"/>
              </w:rPr>
              <w:t>18</w:t>
            </w:r>
          </w:p>
        </w:tc>
        <w:tc>
          <w:tcPr>
            <w:tcW w:w="1422" w:type="dxa"/>
            <w:tcBorders>
              <w:top w:val="single" w:sz="4" w:space="0" w:color="000000"/>
              <w:left w:val="single" w:sz="4" w:space="0" w:color="000000"/>
              <w:bottom w:val="single" w:sz="4" w:space="0" w:color="000000"/>
              <w:right w:val="single" w:sz="4" w:space="0" w:color="000000"/>
            </w:tcBorders>
            <w:vAlign w:val="center"/>
          </w:tcPr>
          <w:p w:rsidR="00862835" w:rsidRDefault="00F6730C">
            <w:pPr>
              <w:pStyle w:val="TableParagraph"/>
              <w:spacing w:before="131"/>
              <w:ind w:left="7"/>
              <w:jc w:val="center"/>
              <w:rPr>
                <w:rFonts w:ascii="宋体" w:hAnsi="宋体" w:cs="宋体"/>
                <w:sz w:val="21"/>
                <w:szCs w:val="21"/>
              </w:rPr>
            </w:pPr>
            <w:r>
              <w:rPr>
                <w:rFonts w:ascii="宋体" w:hAnsi="宋体" w:cs="仿宋_GB2312" w:hint="eastAsia"/>
                <w:sz w:val="21"/>
                <w:szCs w:val="21"/>
              </w:rPr>
              <w:t>A05020110</w:t>
            </w:r>
            <w:r>
              <w:rPr>
                <w:rFonts w:ascii="宋体" w:hAnsi="宋体" w:cs="宋体" w:hint="eastAsia"/>
                <w:sz w:val="21"/>
                <w:szCs w:val="21"/>
              </w:rPr>
              <w:t>淋浴器</w:t>
            </w:r>
          </w:p>
        </w:tc>
        <w:tc>
          <w:tcPr>
            <w:tcW w:w="1496"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lang w:eastAsia="en-US"/>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862835" w:rsidRDefault="00862835">
            <w:pPr>
              <w:jc w:val="center"/>
              <w:rPr>
                <w:rFonts w:ascii="宋体" w:hAnsi="宋体"/>
                <w:szCs w:val="21"/>
                <w:lang w:eastAsia="en-US"/>
              </w:rPr>
            </w:pPr>
          </w:p>
        </w:tc>
        <w:tc>
          <w:tcPr>
            <w:tcW w:w="3566" w:type="dxa"/>
            <w:tcBorders>
              <w:top w:val="single" w:sz="4" w:space="0" w:color="000000"/>
              <w:left w:val="single" w:sz="4" w:space="0" w:color="000000"/>
              <w:bottom w:val="single" w:sz="4" w:space="0" w:color="000000"/>
              <w:right w:val="single" w:sz="4" w:space="0" w:color="000000"/>
            </w:tcBorders>
          </w:tcPr>
          <w:p w:rsidR="00862835" w:rsidRDefault="00F6730C">
            <w:pPr>
              <w:pStyle w:val="TableParagraph"/>
              <w:spacing w:before="131" w:line="276" w:lineRule="auto"/>
              <w:ind w:left="7" w:right="4"/>
              <w:rPr>
                <w:rFonts w:ascii="宋体" w:hAnsi="宋体" w:cs="宋体"/>
                <w:sz w:val="21"/>
                <w:szCs w:val="21"/>
                <w:lang w:eastAsia="zh-CN"/>
              </w:rPr>
            </w:pPr>
            <w:r>
              <w:rPr>
                <w:rFonts w:ascii="宋体" w:hAnsi="宋体" w:cs="宋体" w:hint="eastAsia"/>
                <w:spacing w:val="10"/>
                <w:sz w:val="21"/>
                <w:szCs w:val="21"/>
                <w:lang w:eastAsia="zh-CN"/>
              </w:rPr>
              <w:t>《淋浴器用水效率限定值及用水</w:t>
            </w:r>
            <w:r>
              <w:rPr>
                <w:rFonts w:ascii="宋体" w:hAnsi="宋体" w:cs="宋体" w:hint="eastAsia"/>
                <w:sz w:val="21"/>
                <w:szCs w:val="21"/>
                <w:lang w:eastAsia="zh-CN"/>
              </w:rPr>
              <w:t>效率等级》（GB28378）</w:t>
            </w:r>
          </w:p>
        </w:tc>
      </w:tr>
    </w:tbl>
    <w:p w:rsidR="00862835" w:rsidRDefault="00F6730C">
      <w:pPr>
        <w:pStyle w:val="a7"/>
        <w:spacing w:line="360" w:lineRule="auto"/>
        <w:rPr>
          <w:rFonts w:ascii="宋体" w:hAnsi="宋体"/>
          <w:szCs w:val="21"/>
        </w:rPr>
      </w:pPr>
      <w:r>
        <w:rPr>
          <w:rFonts w:ascii="宋体" w:hAnsi="宋体" w:hint="eastAsia"/>
          <w:spacing w:val="-3"/>
          <w:szCs w:val="21"/>
        </w:rPr>
        <w:t>注：1.节能产品认证应依据相关国家标准的最新版本，依据国家标准中二级能效（水效）</w:t>
      </w:r>
      <w:r>
        <w:rPr>
          <w:rFonts w:ascii="宋体" w:hAnsi="宋体" w:hint="eastAsia"/>
          <w:szCs w:val="21"/>
        </w:rPr>
        <w:t>指标。</w:t>
      </w:r>
    </w:p>
    <w:p w:rsidR="00862835" w:rsidRDefault="00F6730C">
      <w:pPr>
        <w:pStyle w:val="a7"/>
        <w:spacing w:line="360" w:lineRule="auto"/>
        <w:ind w:firstLine="465"/>
        <w:rPr>
          <w:rFonts w:ascii="宋体" w:hAnsi="宋体"/>
          <w:szCs w:val="21"/>
        </w:rPr>
      </w:pPr>
      <w:r>
        <w:rPr>
          <w:rFonts w:ascii="宋体" w:hAnsi="宋体" w:hint="eastAsia"/>
          <w:szCs w:val="21"/>
        </w:rPr>
        <w:t>2.以“★”标注的为政府强制采购产品。</w:t>
      </w:r>
    </w:p>
    <w:p w:rsidR="00862835" w:rsidRDefault="00F6730C">
      <w:pPr>
        <w:pStyle w:val="a7"/>
        <w:spacing w:line="360" w:lineRule="auto"/>
        <w:ind w:firstLine="465"/>
        <w:rPr>
          <w:rFonts w:ascii="Arial Unicode MS" w:eastAsia="Arial Unicode MS" w:hAnsi="Arial Unicode MS" w:cs="Arial Unicode MS"/>
          <w:sz w:val="32"/>
          <w:szCs w:val="32"/>
        </w:rPr>
      </w:pPr>
      <w:r>
        <w:rPr>
          <w:rFonts w:ascii="宋体" w:hAnsi="宋体" w:hint="eastAsia"/>
          <w:szCs w:val="21"/>
        </w:rPr>
        <w:t>3.本表格原为《关于印发节能产品政府采购品目清单的通知》（财库〔2019〕19号）规定的表格附件，其中名称及编码已根据《财政部关于印发〈政府采购品目分类目录〉的通知》（财库〔2022〕31号）修改。</w:t>
      </w:r>
      <w:r>
        <w:rPr>
          <w:rFonts w:hAnsi="宋体" w:hint="eastAsia"/>
        </w:rPr>
        <w:br w:type="page" w:clear="all"/>
      </w:r>
      <w:r>
        <w:rPr>
          <w:rFonts w:ascii="微软雅黑" w:eastAsia="微软雅黑" w:hAnsi="微软雅黑" w:cs="微软雅黑" w:hint="eastAsia"/>
          <w:sz w:val="32"/>
          <w:szCs w:val="32"/>
        </w:rPr>
        <w:lastRenderedPageBreak/>
        <w:t>附件</w:t>
      </w:r>
      <w:r>
        <w:rPr>
          <w:rFonts w:ascii="Arial Unicode MS" w:eastAsia="Arial Unicode MS" w:hAnsi="Arial Unicode MS" w:cs="Arial Unicode MS"/>
          <w:sz w:val="32"/>
          <w:szCs w:val="32"/>
        </w:rPr>
        <w:t>2</w:t>
      </w:r>
      <w:r>
        <w:rPr>
          <w:rFonts w:ascii="微软雅黑" w:eastAsia="微软雅黑" w:hAnsi="微软雅黑" w:cs="微软雅黑" w:hint="eastAsia"/>
          <w:sz w:val="32"/>
          <w:szCs w:val="32"/>
        </w:rPr>
        <w:t>：</w:t>
      </w:r>
    </w:p>
    <w:p w:rsidR="00862835" w:rsidRDefault="00F6730C">
      <w:pPr>
        <w:spacing w:line="528" w:lineRule="exact"/>
        <w:ind w:left="1871"/>
        <w:rPr>
          <w:rFonts w:ascii="Arial Unicode MS" w:eastAsia="Arial Unicode MS" w:hAnsi="Arial Unicode MS" w:cs="Arial Unicode MS"/>
          <w:sz w:val="40"/>
          <w:szCs w:val="40"/>
        </w:rPr>
      </w:pPr>
      <w:r>
        <w:rPr>
          <w:rFonts w:ascii="微软雅黑" w:eastAsia="微软雅黑" w:hAnsi="微软雅黑" w:cs="微软雅黑" w:hint="eastAsia"/>
          <w:sz w:val="40"/>
          <w:szCs w:val="40"/>
        </w:rPr>
        <w:t>中小微企业划型标准</w:t>
      </w:r>
    </w:p>
    <w:tbl>
      <w:tblPr>
        <w:tblW w:w="7980" w:type="dxa"/>
        <w:tblInd w:w="250" w:type="dxa"/>
        <w:tblLayout w:type="fixed"/>
        <w:tblLook w:val="04A0" w:firstRow="1" w:lastRow="0" w:firstColumn="1" w:lastColumn="0" w:noHBand="0" w:noVBand="1"/>
      </w:tblPr>
      <w:tblGrid>
        <w:gridCol w:w="1701"/>
        <w:gridCol w:w="1383"/>
        <w:gridCol w:w="913"/>
        <w:gridCol w:w="1619"/>
        <w:gridCol w:w="1439"/>
        <w:gridCol w:w="925"/>
      </w:tblGrid>
      <w:tr w:rsidR="00862835">
        <w:trPr>
          <w:trHeight w:val="285"/>
        </w:trPr>
        <w:tc>
          <w:tcPr>
            <w:tcW w:w="1701" w:type="dxa"/>
            <w:tcBorders>
              <w:top w:val="single" w:sz="4" w:space="0" w:color="auto"/>
              <w:left w:val="single" w:sz="4" w:space="0" w:color="auto"/>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b/>
                <w:sz w:val="24"/>
              </w:rPr>
            </w:pPr>
            <w:r>
              <w:rPr>
                <w:rFonts w:ascii="仿宋_GB2312" w:eastAsia="仿宋_GB2312" w:hAnsi="仿宋" w:cs="宋体" w:hint="eastAsia"/>
                <w:b/>
                <w:sz w:val="24"/>
              </w:rPr>
              <w:t>行业名称</w:t>
            </w:r>
          </w:p>
        </w:tc>
        <w:tc>
          <w:tcPr>
            <w:tcW w:w="1384" w:type="dxa"/>
            <w:tcBorders>
              <w:top w:val="single" w:sz="4" w:space="0" w:color="auto"/>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b/>
                <w:sz w:val="24"/>
              </w:rPr>
            </w:pPr>
            <w:r>
              <w:rPr>
                <w:rFonts w:ascii="仿宋_GB2312" w:eastAsia="仿宋_GB2312" w:hAnsi="仿宋" w:cs="宋体" w:hint="eastAsia"/>
                <w:b/>
                <w:sz w:val="24"/>
              </w:rPr>
              <w:t>指标名称</w:t>
            </w:r>
          </w:p>
        </w:tc>
        <w:tc>
          <w:tcPr>
            <w:tcW w:w="913" w:type="dxa"/>
            <w:tcBorders>
              <w:top w:val="single" w:sz="4" w:space="0" w:color="auto"/>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b/>
                <w:sz w:val="24"/>
              </w:rPr>
            </w:pPr>
            <w:r>
              <w:rPr>
                <w:rFonts w:ascii="仿宋_GB2312" w:eastAsia="仿宋_GB2312" w:hAnsi="仿宋" w:cs="宋体" w:hint="eastAsia"/>
                <w:b/>
                <w:sz w:val="24"/>
              </w:rPr>
              <w:t>计量单位</w:t>
            </w:r>
          </w:p>
        </w:tc>
        <w:tc>
          <w:tcPr>
            <w:tcW w:w="1620" w:type="dxa"/>
            <w:tcBorders>
              <w:top w:val="single" w:sz="4" w:space="0" w:color="auto"/>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b/>
                <w:sz w:val="24"/>
              </w:rPr>
            </w:pPr>
            <w:r>
              <w:rPr>
                <w:rFonts w:ascii="仿宋_GB2312" w:eastAsia="仿宋_GB2312" w:hAnsi="仿宋" w:cs="宋体" w:hint="eastAsia"/>
                <w:b/>
                <w:sz w:val="24"/>
              </w:rPr>
              <w:t>中型</w:t>
            </w:r>
          </w:p>
        </w:tc>
        <w:tc>
          <w:tcPr>
            <w:tcW w:w="1440" w:type="dxa"/>
            <w:tcBorders>
              <w:top w:val="single" w:sz="4" w:space="0" w:color="auto"/>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b/>
                <w:sz w:val="24"/>
              </w:rPr>
            </w:pPr>
            <w:r>
              <w:rPr>
                <w:rFonts w:ascii="仿宋_GB2312" w:eastAsia="仿宋_GB2312" w:hAnsi="仿宋" w:cs="宋体" w:hint="eastAsia"/>
                <w:b/>
                <w:sz w:val="24"/>
              </w:rPr>
              <w:t>小型</w:t>
            </w:r>
          </w:p>
        </w:tc>
        <w:tc>
          <w:tcPr>
            <w:tcW w:w="925" w:type="dxa"/>
            <w:tcBorders>
              <w:top w:val="single" w:sz="4" w:space="0" w:color="auto"/>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b/>
                <w:sz w:val="24"/>
              </w:rPr>
            </w:pPr>
            <w:r>
              <w:rPr>
                <w:rFonts w:ascii="仿宋_GB2312" w:eastAsia="仿宋_GB2312" w:hAnsi="仿宋" w:cs="宋体" w:hint="eastAsia"/>
                <w:b/>
                <w:sz w:val="24"/>
              </w:rPr>
              <w:t>微型</w:t>
            </w:r>
          </w:p>
        </w:tc>
      </w:tr>
      <w:tr w:rsidR="00862835">
        <w:trPr>
          <w:trHeight w:val="225"/>
        </w:trPr>
        <w:tc>
          <w:tcPr>
            <w:tcW w:w="1701" w:type="dxa"/>
            <w:tcBorders>
              <w:top w:val="nil"/>
              <w:left w:val="single" w:sz="4" w:space="0" w:color="auto"/>
              <w:bottom w:val="single" w:sz="4" w:space="0" w:color="auto"/>
              <w:right w:val="single" w:sz="4" w:space="0" w:color="auto"/>
            </w:tcBorders>
            <w:noWrap/>
            <w:vAlign w:val="bottom"/>
          </w:tcPr>
          <w:p w:rsidR="00862835" w:rsidRDefault="00F6730C">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农、林、牧、渔</w:t>
            </w: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营业收入（Y）</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500≤Y＜20000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50≤Y＜500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Y＜50</w:t>
            </w:r>
          </w:p>
        </w:tc>
      </w:tr>
      <w:tr w:rsidR="00862835">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862835" w:rsidRDefault="00F6730C">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工业</w:t>
            </w: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从业人员（X）</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300≤X＜1000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20≤X＜300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X＜20</w:t>
            </w:r>
          </w:p>
        </w:tc>
      </w:tr>
      <w:tr w:rsidR="00862835">
        <w:trPr>
          <w:trHeight w:val="225"/>
        </w:trPr>
        <w:tc>
          <w:tcPr>
            <w:tcW w:w="1701" w:type="dxa"/>
            <w:vMerge/>
            <w:tcBorders>
              <w:top w:val="nil"/>
              <w:left w:val="single" w:sz="4" w:space="0" w:color="auto"/>
              <w:bottom w:val="single" w:sz="4" w:space="0" w:color="auto"/>
              <w:right w:val="single" w:sz="4" w:space="0" w:color="auto"/>
            </w:tcBorders>
            <w:noWrap/>
            <w:vAlign w:val="center"/>
          </w:tcPr>
          <w:p w:rsidR="00862835" w:rsidRDefault="00862835">
            <w:pPr>
              <w:widowControl/>
              <w:jc w:val="left"/>
              <w:rPr>
                <w:rFonts w:ascii="仿宋_GB2312" w:eastAsia="仿宋_GB2312" w:hAnsi="仿宋" w:cs="宋体"/>
                <w:b/>
                <w:bCs/>
                <w:sz w:val="18"/>
                <w:szCs w:val="18"/>
              </w:rPr>
            </w:pP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营业收入（Y）</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2000≤Y＜40000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300≤Y＜2000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Y＜300</w:t>
            </w:r>
          </w:p>
        </w:tc>
      </w:tr>
      <w:tr w:rsidR="00862835">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862835" w:rsidRDefault="00F6730C">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建筑业</w:t>
            </w: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营业收入（Y）</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6000≤Y＜80000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300≤Y＜6000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Y＜300</w:t>
            </w:r>
          </w:p>
        </w:tc>
      </w:tr>
      <w:tr w:rsidR="00862835">
        <w:trPr>
          <w:trHeight w:val="225"/>
        </w:trPr>
        <w:tc>
          <w:tcPr>
            <w:tcW w:w="1701" w:type="dxa"/>
            <w:vMerge/>
            <w:tcBorders>
              <w:top w:val="nil"/>
              <w:left w:val="single" w:sz="4" w:space="0" w:color="auto"/>
              <w:bottom w:val="single" w:sz="4" w:space="0" w:color="auto"/>
              <w:right w:val="single" w:sz="4" w:space="0" w:color="auto"/>
            </w:tcBorders>
            <w:noWrap/>
            <w:vAlign w:val="center"/>
          </w:tcPr>
          <w:p w:rsidR="00862835" w:rsidRDefault="00862835">
            <w:pPr>
              <w:widowControl/>
              <w:jc w:val="left"/>
              <w:rPr>
                <w:rFonts w:ascii="仿宋_GB2312" w:eastAsia="仿宋_GB2312" w:hAnsi="仿宋" w:cs="宋体"/>
                <w:b/>
                <w:bCs/>
                <w:sz w:val="18"/>
                <w:szCs w:val="18"/>
              </w:rPr>
            </w:pP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资产总额（Z）</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5000≤Z＜80000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300≤Z＜5000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Z＜300</w:t>
            </w:r>
          </w:p>
        </w:tc>
      </w:tr>
      <w:tr w:rsidR="00862835">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862835" w:rsidRDefault="00F6730C">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批发业</w:t>
            </w: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从业人员（X）</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20≤X＜200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5≤X＜20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X＜5</w:t>
            </w:r>
          </w:p>
        </w:tc>
      </w:tr>
      <w:tr w:rsidR="00862835">
        <w:trPr>
          <w:trHeight w:val="225"/>
        </w:trPr>
        <w:tc>
          <w:tcPr>
            <w:tcW w:w="1701" w:type="dxa"/>
            <w:vMerge/>
            <w:tcBorders>
              <w:top w:val="nil"/>
              <w:left w:val="single" w:sz="4" w:space="0" w:color="auto"/>
              <w:bottom w:val="single" w:sz="4" w:space="0" w:color="auto"/>
              <w:right w:val="single" w:sz="4" w:space="0" w:color="auto"/>
            </w:tcBorders>
            <w:noWrap/>
            <w:vAlign w:val="center"/>
          </w:tcPr>
          <w:p w:rsidR="00862835" w:rsidRDefault="00862835">
            <w:pPr>
              <w:widowControl/>
              <w:jc w:val="left"/>
              <w:rPr>
                <w:rFonts w:ascii="仿宋_GB2312" w:eastAsia="仿宋_GB2312" w:hAnsi="仿宋" w:cs="宋体"/>
                <w:b/>
                <w:bCs/>
                <w:sz w:val="18"/>
                <w:szCs w:val="18"/>
              </w:rPr>
            </w:pP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营业收入（Y）</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5000≤Y＜40000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1000≤Y＜5000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Y＜1000</w:t>
            </w:r>
          </w:p>
        </w:tc>
      </w:tr>
      <w:tr w:rsidR="00862835">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862835" w:rsidRDefault="00F6730C">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零售业</w:t>
            </w: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从业人员（X）</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50≤X＜300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10≤X＜50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X＜10</w:t>
            </w:r>
          </w:p>
        </w:tc>
      </w:tr>
      <w:tr w:rsidR="00862835">
        <w:trPr>
          <w:trHeight w:val="225"/>
        </w:trPr>
        <w:tc>
          <w:tcPr>
            <w:tcW w:w="1701" w:type="dxa"/>
            <w:vMerge/>
            <w:tcBorders>
              <w:top w:val="nil"/>
              <w:left w:val="single" w:sz="4" w:space="0" w:color="auto"/>
              <w:bottom w:val="single" w:sz="4" w:space="0" w:color="auto"/>
              <w:right w:val="single" w:sz="4" w:space="0" w:color="auto"/>
            </w:tcBorders>
            <w:noWrap/>
            <w:vAlign w:val="center"/>
          </w:tcPr>
          <w:p w:rsidR="00862835" w:rsidRDefault="00862835">
            <w:pPr>
              <w:widowControl/>
              <w:jc w:val="left"/>
              <w:rPr>
                <w:rFonts w:ascii="仿宋_GB2312" w:eastAsia="仿宋_GB2312" w:hAnsi="仿宋" w:cs="宋体"/>
                <w:b/>
                <w:bCs/>
                <w:sz w:val="18"/>
                <w:szCs w:val="18"/>
              </w:rPr>
            </w:pP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营业收入（Y）</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500≤Y＜20000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100≤Y＜500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Y＜100</w:t>
            </w:r>
          </w:p>
        </w:tc>
      </w:tr>
      <w:tr w:rsidR="00862835">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862835" w:rsidRDefault="00F6730C">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交通运输业</w:t>
            </w: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从业人员（X）</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300≤X＜1000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20≤X＜300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X＜20</w:t>
            </w:r>
          </w:p>
        </w:tc>
      </w:tr>
      <w:tr w:rsidR="00862835">
        <w:trPr>
          <w:trHeight w:val="225"/>
        </w:trPr>
        <w:tc>
          <w:tcPr>
            <w:tcW w:w="1701" w:type="dxa"/>
            <w:vMerge/>
            <w:tcBorders>
              <w:top w:val="nil"/>
              <w:left w:val="single" w:sz="4" w:space="0" w:color="auto"/>
              <w:bottom w:val="single" w:sz="4" w:space="0" w:color="auto"/>
              <w:right w:val="single" w:sz="4" w:space="0" w:color="auto"/>
            </w:tcBorders>
            <w:noWrap/>
            <w:vAlign w:val="center"/>
          </w:tcPr>
          <w:p w:rsidR="00862835" w:rsidRDefault="00862835">
            <w:pPr>
              <w:widowControl/>
              <w:jc w:val="left"/>
              <w:rPr>
                <w:rFonts w:ascii="仿宋_GB2312" w:eastAsia="仿宋_GB2312" w:hAnsi="仿宋" w:cs="宋体"/>
                <w:b/>
                <w:bCs/>
                <w:sz w:val="18"/>
                <w:szCs w:val="18"/>
              </w:rPr>
            </w:pP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营业收入（Y）</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3000≤Y＜30000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200≤Y＜3000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Y＜200</w:t>
            </w:r>
          </w:p>
        </w:tc>
      </w:tr>
      <w:tr w:rsidR="00862835">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862835" w:rsidRDefault="00F6730C">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仓储业</w:t>
            </w: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从业人员（X）</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100≤X＜200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20≤X＜100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X＜20</w:t>
            </w:r>
          </w:p>
        </w:tc>
      </w:tr>
      <w:tr w:rsidR="00862835">
        <w:trPr>
          <w:trHeight w:val="225"/>
        </w:trPr>
        <w:tc>
          <w:tcPr>
            <w:tcW w:w="1701" w:type="dxa"/>
            <w:vMerge/>
            <w:tcBorders>
              <w:top w:val="nil"/>
              <w:left w:val="single" w:sz="4" w:space="0" w:color="auto"/>
              <w:bottom w:val="single" w:sz="4" w:space="0" w:color="auto"/>
              <w:right w:val="single" w:sz="4" w:space="0" w:color="auto"/>
            </w:tcBorders>
            <w:noWrap/>
            <w:vAlign w:val="center"/>
          </w:tcPr>
          <w:p w:rsidR="00862835" w:rsidRDefault="00862835">
            <w:pPr>
              <w:widowControl/>
              <w:jc w:val="left"/>
              <w:rPr>
                <w:rFonts w:ascii="仿宋_GB2312" w:eastAsia="仿宋_GB2312" w:hAnsi="仿宋" w:cs="宋体"/>
                <w:b/>
                <w:bCs/>
                <w:sz w:val="18"/>
                <w:szCs w:val="18"/>
              </w:rPr>
            </w:pP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营业收入（Y）</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1000≤Y＜30000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100≤Y＜1000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Y＜100</w:t>
            </w:r>
          </w:p>
        </w:tc>
      </w:tr>
      <w:tr w:rsidR="00862835">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862835" w:rsidRDefault="00F6730C">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邮政业</w:t>
            </w: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从业人员（X）</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300≤X＜1000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20≤X＜300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X＜20</w:t>
            </w:r>
          </w:p>
        </w:tc>
      </w:tr>
      <w:tr w:rsidR="00862835">
        <w:trPr>
          <w:trHeight w:val="225"/>
        </w:trPr>
        <w:tc>
          <w:tcPr>
            <w:tcW w:w="1701" w:type="dxa"/>
            <w:vMerge/>
            <w:tcBorders>
              <w:top w:val="nil"/>
              <w:left w:val="single" w:sz="4" w:space="0" w:color="auto"/>
              <w:bottom w:val="single" w:sz="4" w:space="0" w:color="auto"/>
              <w:right w:val="single" w:sz="4" w:space="0" w:color="auto"/>
            </w:tcBorders>
            <w:noWrap/>
            <w:vAlign w:val="center"/>
          </w:tcPr>
          <w:p w:rsidR="00862835" w:rsidRDefault="00862835">
            <w:pPr>
              <w:widowControl/>
              <w:jc w:val="left"/>
              <w:rPr>
                <w:rFonts w:ascii="仿宋_GB2312" w:eastAsia="仿宋_GB2312" w:hAnsi="仿宋" w:cs="宋体"/>
                <w:b/>
                <w:bCs/>
                <w:sz w:val="18"/>
                <w:szCs w:val="18"/>
              </w:rPr>
            </w:pP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营业收入（Y）</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2000≤Y＜30000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100≤Y＜2000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Y＜100</w:t>
            </w:r>
          </w:p>
        </w:tc>
      </w:tr>
      <w:tr w:rsidR="00862835">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862835" w:rsidRDefault="00F6730C">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住宿业</w:t>
            </w: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从业人员（X）</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100≤X＜300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10≤X＜100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X＜10</w:t>
            </w:r>
          </w:p>
        </w:tc>
      </w:tr>
      <w:tr w:rsidR="00862835">
        <w:trPr>
          <w:trHeight w:val="225"/>
        </w:trPr>
        <w:tc>
          <w:tcPr>
            <w:tcW w:w="1701" w:type="dxa"/>
            <w:vMerge/>
            <w:tcBorders>
              <w:top w:val="nil"/>
              <w:left w:val="single" w:sz="4" w:space="0" w:color="auto"/>
              <w:bottom w:val="single" w:sz="4" w:space="0" w:color="auto"/>
              <w:right w:val="single" w:sz="4" w:space="0" w:color="auto"/>
            </w:tcBorders>
            <w:noWrap/>
            <w:vAlign w:val="center"/>
          </w:tcPr>
          <w:p w:rsidR="00862835" w:rsidRDefault="00862835">
            <w:pPr>
              <w:widowControl/>
              <w:jc w:val="left"/>
              <w:rPr>
                <w:rFonts w:ascii="仿宋_GB2312" w:eastAsia="仿宋_GB2312" w:hAnsi="仿宋" w:cs="宋体"/>
                <w:b/>
                <w:bCs/>
                <w:sz w:val="18"/>
                <w:szCs w:val="18"/>
              </w:rPr>
            </w:pP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营业收入（Y）</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2000≤Y＜10000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100≤Y＜2000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Y＜100</w:t>
            </w:r>
          </w:p>
        </w:tc>
      </w:tr>
      <w:tr w:rsidR="00862835">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862835" w:rsidRDefault="00F6730C">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餐饮业</w:t>
            </w: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从业人员（X）</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100≤X＜300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10≤X＜100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X＜10</w:t>
            </w:r>
          </w:p>
        </w:tc>
      </w:tr>
      <w:tr w:rsidR="00862835">
        <w:trPr>
          <w:trHeight w:val="225"/>
        </w:trPr>
        <w:tc>
          <w:tcPr>
            <w:tcW w:w="1701" w:type="dxa"/>
            <w:vMerge/>
            <w:tcBorders>
              <w:top w:val="nil"/>
              <w:left w:val="single" w:sz="4" w:space="0" w:color="auto"/>
              <w:bottom w:val="single" w:sz="4" w:space="0" w:color="auto"/>
              <w:right w:val="single" w:sz="4" w:space="0" w:color="auto"/>
            </w:tcBorders>
            <w:noWrap/>
            <w:vAlign w:val="center"/>
          </w:tcPr>
          <w:p w:rsidR="00862835" w:rsidRDefault="00862835">
            <w:pPr>
              <w:widowControl/>
              <w:jc w:val="left"/>
              <w:rPr>
                <w:rFonts w:ascii="仿宋_GB2312" w:eastAsia="仿宋_GB2312" w:hAnsi="仿宋" w:cs="宋体"/>
                <w:b/>
                <w:bCs/>
                <w:sz w:val="18"/>
                <w:szCs w:val="18"/>
              </w:rPr>
            </w:pP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营业收入（Y）</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2000≤Y＜10000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100≤Y＜2000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Y＜100</w:t>
            </w:r>
          </w:p>
        </w:tc>
      </w:tr>
      <w:tr w:rsidR="00862835">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862835" w:rsidRDefault="00F6730C">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信息传输业</w:t>
            </w: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从业人员（X）</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100≤X＜2000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10≤X＜100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X＜10</w:t>
            </w:r>
          </w:p>
        </w:tc>
      </w:tr>
      <w:tr w:rsidR="00862835">
        <w:trPr>
          <w:trHeight w:val="225"/>
        </w:trPr>
        <w:tc>
          <w:tcPr>
            <w:tcW w:w="1701" w:type="dxa"/>
            <w:vMerge/>
            <w:tcBorders>
              <w:top w:val="nil"/>
              <w:left w:val="single" w:sz="4" w:space="0" w:color="auto"/>
              <w:bottom w:val="single" w:sz="4" w:space="0" w:color="auto"/>
              <w:right w:val="single" w:sz="4" w:space="0" w:color="auto"/>
            </w:tcBorders>
            <w:noWrap/>
            <w:vAlign w:val="center"/>
          </w:tcPr>
          <w:p w:rsidR="00862835" w:rsidRDefault="00862835">
            <w:pPr>
              <w:widowControl/>
              <w:jc w:val="left"/>
              <w:rPr>
                <w:rFonts w:ascii="仿宋_GB2312" w:eastAsia="仿宋_GB2312" w:hAnsi="仿宋" w:cs="宋体"/>
                <w:b/>
                <w:bCs/>
                <w:sz w:val="18"/>
                <w:szCs w:val="18"/>
              </w:rPr>
            </w:pP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营业收入（Y）</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1000≤Y＜100000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100≤Y＜1000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Y＜100</w:t>
            </w:r>
          </w:p>
        </w:tc>
      </w:tr>
      <w:tr w:rsidR="00862835">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862835" w:rsidRDefault="00F6730C">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软件和信息技术服务业</w:t>
            </w: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从业人员（X）</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100≤X＜300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10≤X＜100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X＜10</w:t>
            </w:r>
          </w:p>
        </w:tc>
      </w:tr>
      <w:tr w:rsidR="00862835">
        <w:trPr>
          <w:trHeight w:val="225"/>
        </w:trPr>
        <w:tc>
          <w:tcPr>
            <w:tcW w:w="1701" w:type="dxa"/>
            <w:vMerge/>
            <w:tcBorders>
              <w:top w:val="nil"/>
              <w:left w:val="single" w:sz="4" w:space="0" w:color="auto"/>
              <w:bottom w:val="single" w:sz="4" w:space="0" w:color="auto"/>
              <w:right w:val="single" w:sz="4" w:space="0" w:color="auto"/>
            </w:tcBorders>
            <w:noWrap/>
            <w:vAlign w:val="center"/>
          </w:tcPr>
          <w:p w:rsidR="00862835" w:rsidRDefault="00862835">
            <w:pPr>
              <w:widowControl/>
              <w:jc w:val="left"/>
              <w:rPr>
                <w:rFonts w:ascii="仿宋_GB2312" w:eastAsia="仿宋_GB2312" w:hAnsi="仿宋" w:cs="宋体"/>
                <w:b/>
                <w:bCs/>
                <w:sz w:val="18"/>
                <w:szCs w:val="18"/>
              </w:rPr>
            </w:pP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营业收入（Y）</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1000≤Y＜10000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50≤Y＜1000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Y＜50</w:t>
            </w:r>
          </w:p>
        </w:tc>
      </w:tr>
      <w:tr w:rsidR="00862835">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862835" w:rsidRDefault="00F6730C">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房地产开发经营</w:t>
            </w: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营业收入（Y）</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1000≤Y＜200000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100≤X＜1000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X＜100</w:t>
            </w:r>
          </w:p>
        </w:tc>
      </w:tr>
      <w:tr w:rsidR="00862835">
        <w:trPr>
          <w:trHeight w:val="225"/>
        </w:trPr>
        <w:tc>
          <w:tcPr>
            <w:tcW w:w="1701" w:type="dxa"/>
            <w:vMerge/>
            <w:tcBorders>
              <w:top w:val="nil"/>
              <w:left w:val="single" w:sz="4" w:space="0" w:color="auto"/>
              <w:bottom w:val="single" w:sz="4" w:space="0" w:color="auto"/>
              <w:right w:val="single" w:sz="4" w:space="0" w:color="auto"/>
            </w:tcBorders>
            <w:noWrap/>
            <w:vAlign w:val="center"/>
          </w:tcPr>
          <w:p w:rsidR="00862835" w:rsidRDefault="00862835">
            <w:pPr>
              <w:widowControl/>
              <w:jc w:val="left"/>
              <w:rPr>
                <w:rFonts w:ascii="仿宋_GB2312" w:eastAsia="仿宋_GB2312" w:hAnsi="仿宋" w:cs="宋体"/>
                <w:b/>
                <w:bCs/>
                <w:sz w:val="18"/>
                <w:szCs w:val="18"/>
              </w:rPr>
            </w:pP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资产总额（Z）</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5000≤Z＜10000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2000≤Y＜5000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Y＜2000</w:t>
            </w:r>
          </w:p>
        </w:tc>
      </w:tr>
      <w:tr w:rsidR="00862835">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862835" w:rsidRDefault="00F6730C">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物业管理</w:t>
            </w: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从业人员（X）</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300≤X＜1000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100≤X＜300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X＜100</w:t>
            </w:r>
          </w:p>
        </w:tc>
      </w:tr>
      <w:tr w:rsidR="00862835">
        <w:trPr>
          <w:trHeight w:val="225"/>
        </w:trPr>
        <w:tc>
          <w:tcPr>
            <w:tcW w:w="1701" w:type="dxa"/>
            <w:vMerge/>
            <w:tcBorders>
              <w:top w:val="nil"/>
              <w:left w:val="single" w:sz="4" w:space="0" w:color="auto"/>
              <w:bottom w:val="single" w:sz="4" w:space="0" w:color="auto"/>
              <w:right w:val="single" w:sz="4" w:space="0" w:color="auto"/>
            </w:tcBorders>
            <w:noWrap/>
            <w:vAlign w:val="center"/>
          </w:tcPr>
          <w:p w:rsidR="00862835" w:rsidRDefault="00862835">
            <w:pPr>
              <w:widowControl/>
              <w:jc w:val="left"/>
              <w:rPr>
                <w:rFonts w:ascii="仿宋_GB2312" w:eastAsia="仿宋_GB2312" w:hAnsi="仿宋" w:cs="宋体"/>
                <w:b/>
                <w:bCs/>
                <w:sz w:val="18"/>
                <w:szCs w:val="18"/>
              </w:rPr>
            </w:pP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营业收入（Y）</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1000≤Y＜5000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500≤Y＜1000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Y＜500</w:t>
            </w:r>
          </w:p>
        </w:tc>
      </w:tr>
      <w:tr w:rsidR="00862835">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862835" w:rsidRDefault="00F6730C">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lastRenderedPageBreak/>
              <w:t>租赁和商务服务业</w:t>
            </w: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从业人员（X）</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100≤X＜300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10≤X＜100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X＜10</w:t>
            </w:r>
          </w:p>
        </w:tc>
      </w:tr>
      <w:tr w:rsidR="00862835">
        <w:trPr>
          <w:trHeight w:val="225"/>
        </w:trPr>
        <w:tc>
          <w:tcPr>
            <w:tcW w:w="1701" w:type="dxa"/>
            <w:vMerge/>
            <w:tcBorders>
              <w:top w:val="nil"/>
              <w:left w:val="single" w:sz="4" w:space="0" w:color="auto"/>
              <w:bottom w:val="single" w:sz="4" w:space="0" w:color="auto"/>
              <w:right w:val="single" w:sz="4" w:space="0" w:color="auto"/>
            </w:tcBorders>
            <w:noWrap/>
            <w:vAlign w:val="center"/>
          </w:tcPr>
          <w:p w:rsidR="00862835" w:rsidRDefault="00862835">
            <w:pPr>
              <w:widowControl/>
              <w:jc w:val="left"/>
              <w:rPr>
                <w:rFonts w:ascii="仿宋_GB2312" w:eastAsia="仿宋_GB2312" w:hAnsi="仿宋" w:cs="宋体"/>
                <w:b/>
                <w:bCs/>
                <w:sz w:val="18"/>
                <w:szCs w:val="18"/>
              </w:rPr>
            </w:pP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资产总额（Z）</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8000≤Z＜120000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100≤Z＜8000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Y＜100</w:t>
            </w:r>
          </w:p>
        </w:tc>
      </w:tr>
      <w:tr w:rsidR="00862835">
        <w:trPr>
          <w:trHeight w:val="225"/>
        </w:trPr>
        <w:tc>
          <w:tcPr>
            <w:tcW w:w="1701" w:type="dxa"/>
            <w:tcBorders>
              <w:top w:val="nil"/>
              <w:left w:val="single" w:sz="4" w:space="0" w:color="auto"/>
              <w:bottom w:val="single" w:sz="4" w:space="0" w:color="auto"/>
              <w:right w:val="single" w:sz="4" w:space="0" w:color="auto"/>
            </w:tcBorders>
            <w:noWrap/>
            <w:vAlign w:val="bottom"/>
          </w:tcPr>
          <w:p w:rsidR="00862835" w:rsidRDefault="00F6730C">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其他未列明行业</w:t>
            </w:r>
          </w:p>
        </w:tc>
        <w:tc>
          <w:tcPr>
            <w:tcW w:w="1384"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从业人员（X）</w:t>
            </w:r>
          </w:p>
        </w:tc>
        <w:tc>
          <w:tcPr>
            <w:tcW w:w="913"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62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100≤X＜300</w:t>
            </w:r>
          </w:p>
        </w:tc>
        <w:tc>
          <w:tcPr>
            <w:tcW w:w="1440"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10≤X＜100</w:t>
            </w:r>
          </w:p>
        </w:tc>
        <w:tc>
          <w:tcPr>
            <w:tcW w:w="925" w:type="dxa"/>
            <w:tcBorders>
              <w:top w:val="nil"/>
              <w:left w:val="nil"/>
              <w:bottom w:val="single" w:sz="4" w:space="0" w:color="auto"/>
              <w:right w:val="single" w:sz="4" w:space="0" w:color="auto"/>
            </w:tcBorders>
            <w:noWrap/>
            <w:vAlign w:val="center"/>
          </w:tcPr>
          <w:p w:rsidR="00862835" w:rsidRDefault="00F6730C">
            <w:pPr>
              <w:widowControl/>
              <w:jc w:val="left"/>
              <w:rPr>
                <w:rFonts w:ascii="仿宋_GB2312" w:eastAsia="仿宋_GB2312" w:hAnsi="仿宋" w:cs="宋体"/>
                <w:sz w:val="18"/>
                <w:szCs w:val="18"/>
              </w:rPr>
            </w:pPr>
            <w:r>
              <w:rPr>
                <w:rFonts w:ascii="仿宋_GB2312" w:eastAsia="仿宋_GB2312" w:hAnsi="仿宋" w:cs="宋体" w:hint="eastAsia"/>
                <w:sz w:val="18"/>
                <w:szCs w:val="18"/>
              </w:rPr>
              <w:t>X＜10</w:t>
            </w:r>
          </w:p>
        </w:tc>
      </w:tr>
    </w:tbl>
    <w:p w:rsidR="00862835" w:rsidRDefault="00F6730C">
      <w:pPr>
        <w:spacing w:line="360" w:lineRule="auto"/>
        <w:ind w:firstLine="525"/>
        <w:rPr>
          <w:rFonts w:ascii="仿宋_GB2312" w:eastAsia="仿宋_GB2312" w:hAnsi="仿宋"/>
          <w:szCs w:val="21"/>
        </w:rPr>
      </w:pPr>
      <w:r>
        <w:rPr>
          <w:rFonts w:ascii="仿宋_GB2312" w:eastAsia="仿宋_GB2312" w:hAnsi="仿宋" w:hint="eastAsia"/>
          <w:szCs w:val="21"/>
        </w:rPr>
        <w:t>说明：上述标准参照《关于印发中小企业划型标准规定的通知》（工信部联企业[2011]300号），大型、中型和小型企业须同时满足所列指标的下限，否则下划一档；微型企业只须满足所列指标中的一项即可。</w:t>
      </w:r>
    </w:p>
    <w:p w:rsidR="00862835" w:rsidRDefault="00862835">
      <w:pPr>
        <w:widowControl/>
        <w:jc w:val="left"/>
        <w:rPr>
          <w:rFonts w:ascii="宋体" w:hAnsi="宋体"/>
          <w:szCs w:val="20"/>
        </w:rPr>
        <w:sectPr w:rsidR="00862835">
          <w:pgSz w:w="11906" w:h="16838"/>
          <w:pgMar w:top="1134" w:right="1134" w:bottom="1134" w:left="1134" w:header="720" w:footer="720" w:gutter="0"/>
          <w:cols w:space="720"/>
        </w:sectPr>
      </w:pPr>
    </w:p>
    <w:p w:rsidR="00862835" w:rsidRDefault="00F6730C">
      <w:pPr>
        <w:pStyle w:val="a9"/>
        <w:jc w:val="center"/>
        <w:outlineLvl w:val="0"/>
        <w:rPr>
          <w:rFonts w:hAnsi="宋体"/>
          <w:b/>
          <w:sz w:val="36"/>
          <w:szCs w:val="36"/>
        </w:rPr>
      </w:pPr>
      <w:bookmarkStart w:id="35" w:name="_Toc18844"/>
      <w:bookmarkStart w:id="36" w:name="_Toc532545044"/>
      <w:r>
        <w:rPr>
          <w:rFonts w:ascii="Times New Roman" w:hAnsi="Times New Roman" w:hint="eastAsia"/>
          <w:b/>
          <w:sz w:val="36"/>
        </w:rPr>
        <w:lastRenderedPageBreak/>
        <w:t>第三章投标人须知</w:t>
      </w:r>
      <w:bookmarkEnd w:id="35"/>
      <w:bookmarkEnd w:id="36"/>
    </w:p>
    <w:p w:rsidR="00862835" w:rsidRDefault="00F6730C">
      <w:pPr>
        <w:pStyle w:val="a9"/>
        <w:spacing w:line="720" w:lineRule="auto"/>
        <w:jc w:val="center"/>
        <w:outlineLvl w:val="1"/>
        <w:rPr>
          <w:rFonts w:ascii="Times New Roman" w:hAnsi="Times New Roman"/>
          <w:b/>
          <w:sz w:val="30"/>
          <w:szCs w:val="30"/>
        </w:rPr>
      </w:pPr>
      <w:bookmarkStart w:id="37" w:name="_Toc17590"/>
      <w:r>
        <w:rPr>
          <w:rFonts w:ascii="Times New Roman" w:hAnsi="Times New Roman" w:hint="eastAsia"/>
          <w:b/>
          <w:sz w:val="30"/>
          <w:szCs w:val="30"/>
        </w:rPr>
        <w:t>第一节投标人须知前附表</w:t>
      </w:r>
      <w:bookmarkEnd w:id="37"/>
    </w:p>
    <w:tbl>
      <w:tblPr>
        <w:tblW w:w="10240" w:type="dxa"/>
        <w:tblInd w:w="1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2268"/>
        <w:gridCol w:w="7297"/>
      </w:tblGrid>
      <w:tr w:rsidR="00862835">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jc w:val="left"/>
              <w:rPr>
                <w:rFonts w:ascii="宋体" w:hAnsi="宋体"/>
                <w:szCs w:val="21"/>
              </w:rPr>
            </w:pPr>
            <w:r>
              <w:rPr>
                <w:rFonts w:ascii="宋体" w:hAnsi="宋体" w:hint="eastAsia"/>
                <w:szCs w:val="21"/>
              </w:rPr>
              <w:t>条款号</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jc w:val="left"/>
              <w:rPr>
                <w:rFonts w:ascii="宋体" w:hAnsi="宋体"/>
                <w:szCs w:val="21"/>
              </w:rPr>
            </w:pPr>
            <w:r>
              <w:rPr>
                <w:rFonts w:ascii="宋体" w:hAnsi="宋体" w:hint="eastAsia"/>
                <w:szCs w:val="21"/>
              </w:rPr>
              <w:t>项目内容</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jc w:val="center"/>
              <w:rPr>
                <w:rFonts w:ascii="宋体" w:hAnsi="宋体"/>
                <w:szCs w:val="21"/>
              </w:rPr>
            </w:pPr>
            <w:r>
              <w:rPr>
                <w:rFonts w:ascii="宋体" w:hAnsi="宋体" w:hint="eastAsia"/>
                <w:szCs w:val="21"/>
              </w:rPr>
              <w:t>编列内容</w:t>
            </w:r>
          </w:p>
        </w:tc>
      </w:tr>
      <w:tr w:rsidR="00862835">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6.1</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bookmarkStart w:id="38" w:name="_9.2"/>
            <w:bookmarkStart w:id="39" w:name="_8.1"/>
            <w:bookmarkStart w:id="40" w:name="_5"/>
            <w:bookmarkEnd w:id="38"/>
            <w:bookmarkEnd w:id="39"/>
            <w:bookmarkEnd w:id="40"/>
            <w:r>
              <w:rPr>
                <w:rFonts w:ascii="宋体" w:hAnsi="宋体" w:hint="eastAsia"/>
                <w:szCs w:val="21"/>
              </w:rPr>
              <w:t>是否接受联合体投标</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pStyle w:val="a6"/>
              <w:spacing w:line="380" w:lineRule="exact"/>
              <w:rPr>
                <w:rFonts w:ascii="宋体" w:hAnsi="宋体"/>
                <w:szCs w:val="21"/>
              </w:rPr>
            </w:pPr>
            <w:r>
              <w:rPr>
                <w:rFonts w:ascii="宋体" w:hAnsi="宋体" w:hint="eastAsia"/>
                <w:szCs w:val="21"/>
              </w:rPr>
              <w:t>□是/√否。</w:t>
            </w:r>
          </w:p>
        </w:tc>
      </w:tr>
      <w:tr w:rsidR="00862835">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6.2</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联合体投标要求</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pStyle w:val="a6"/>
              <w:spacing w:line="380" w:lineRule="exact"/>
              <w:rPr>
                <w:rFonts w:ascii="宋体" w:hAnsi="宋体"/>
                <w:szCs w:val="21"/>
              </w:rPr>
            </w:pPr>
            <w:r>
              <w:rPr>
                <w:rFonts w:ascii="宋体" w:hAnsi="宋体" w:hint="eastAsia"/>
                <w:szCs w:val="21"/>
              </w:rPr>
              <w:t>无</w:t>
            </w:r>
          </w:p>
        </w:tc>
      </w:tr>
      <w:tr w:rsidR="00862835">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7.2</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是否允许转包/分包</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pStyle w:val="a6"/>
              <w:spacing w:line="380" w:lineRule="exact"/>
              <w:rPr>
                <w:rFonts w:ascii="宋体" w:hAnsi="宋体"/>
                <w:szCs w:val="21"/>
              </w:rPr>
            </w:pPr>
            <w:r>
              <w:rPr>
                <w:rFonts w:ascii="宋体" w:hAnsi="宋体" w:hint="eastAsia"/>
                <w:szCs w:val="21"/>
              </w:rPr>
              <w:t>□允许/√不允许。</w:t>
            </w:r>
          </w:p>
          <w:p w:rsidR="00862835" w:rsidRDefault="00F6730C">
            <w:pPr>
              <w:pStyle w:val="a6"/>
              <w:spacing w:line="380" w:lineRule="exact"/>
              <w:rPr>
                <w:rFonts w:ascii="宋体" w:hAnsi="宋体"/>
                <w:szCs w:val="21"/>
              </w:rPr>
            </w:pPr>
            <w:r>
              <w:rPr>
                <w:rFonts w:ascii="宋体" w:hAnsi="宋体" w:hint="eastAsia"/>
                <w:szCs w:val="21"/>
              </w:rPr>
              <w:t>转包/分包内容：</w:t>
            </w:r>
            <w:r>
              <w:rPr>
                <w:rFonts w:ascii="宋体" w:hAnsi="宋体" w:hint="eastAsia"/>
                <w:szCs w:val="21"/>
                <w:u w:val="single"/>
              </w:rPr>
              <w:t xml:space="preserve">                                     。</w:t>
            </w:r>
          </w:p>
          <w:p w:rsidR="00862835" w:rsidRDefault="00F6730C">
            <w:pPr>
              <w:pStyle w:val="a6"/>
              <w:spacing w:line="380" w:lineRule="exact"/>
              <w:rPr>
                <w:rFonts w:ascii="宋体" w:hAnsi="宋体"/>
                <w:szCs w:val="21"/>
              </w:rPr>
            </w:pPr>
            <w:r>
              <w:rPr>
                <w:rFonts w:ascii="宋体" w:hAnsi="宋体" w:hint="eastAsia"/>
                <w:szCs w:val="21"/>
              </w:rPr>
              <w:t>转包/分包金额或者比例：</w:t>
            </w:r>
            <w:r>
              <w:rPr>
                <w:rFonts w:ascii="宋体" w:hAnsi="宋体" w:hint="eastAsia"/>
                <w:szCs w:val="21"/>
                <w:u w:val="single"/>
              </w:rPr>
              <w:t xml:space="preserve">                                     。</w:t>
            </w:r>
          </w:p>
        </w:tc>
      </w:tr>
      <w:tr w:rsidR="00862835">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11.4</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媒体发布渠道</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sz w:val="28"/>
                <w:szCs w:val="18"/>
              </w:rPr>
            </w:pPr>
            <w:r>
              <w:rPr>
                <w:rFonts w:ascii="宋体" w:hAnsi="宋体" w:cs="宋体" w:hint="eastAsia"/>
                <w:szCs w:val="21"/>
              </w:rPr>
              <w:t>与本项目相关的政府采购业务澄清、更正及与之相关的事项将在采购公告中“</w:t>
            </w:r>
            <w:r>
              <w:rPr>
                <w:rFonts w:ascii="宋体" w:hAnsi="宋体" w:hint="eastAsia"/>
                <w:szCs w:val="21"/>
              </w:rPr>
              <w:t>六、其他补充事宜”中网上查询地址</w:t>
            </w:r>
            <w:r>
              <w:rPr>
                <w:rFonts w:ascii="宋体" w:hAnsi="宋体" w:cs="宋体" w:hint="eastAsia"/>
                <w:szCs w:val="21"/>
              </w:rPr>
              <w:t>上发布。</w:t>
            </w:r>
          </w:p>
        </w:tc>
      </w:tr>
      <w:tr w:rsidR="00862835">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11.6</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是否组织标前答疑会</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√不组织召开开标前答疑会</w:t>
            </w:r>
          </w:p>
          <w:p w:rsidR="00862835" w:rsidRDefault="00F6730C">
            <w:pPr>
              <w:spacing w:line="380" w:lineRule="exact"/>
              <w:rPr>
                <w:rFonts w:ascii="宋体" w:hAnsi="宋体"/>
                <w:szCs w:val="21"/>
              </w:rPr>
            </w:pPr>
            <w:r>
              <w:rPr>
                <w:rFonts w:ascii="宋体" w:hAnsi="宋体" w:hint="eastAsia"/>
                <w:szCs w:val="21"/>
              </w:rPr>
              <w:t>□组织召开开标前答疑会</w:t>
            </w:r>
          </w:p>
          <w:p w:rsidR="00862835" w:rsidRDefault="00F6730C">
            <w:pPr>
              <w:spacing w:line="380" w:lineRule="exact"/>
              <w:rPr>
                <w:rFonts w:ascii="宋体" w:hAnsi="宋体"/>
                <w:szCs w:val="21"/>
                <w:u w:val="single"/>
              </w:rPr>
            </w:pPr>
            <w:r>
              <w:rPr>
                <w:rFonts w:ascii="宋体" w:hAnsi="宋体" w:hint="eastAsia"/>
                <w:szCs w:val="21"/>
              </w:rPr>
              <w:t>会议开始时间：年月日 时</w:t>
            </w:r>
            <w:r>
              <w:rPr>
                <w:rFonts w:ascii="宋体" w:hAnsi="宋体" w:hint="eastAsia"/>
                <w:szCs w:val="21"/>
                <w:u w:val="single"/>
              </w:rPr>
              <w:t xml:space="preserve">  分</w:t>
            </w:r>
            <w:r>
              <w:rPr>
                <w:rFonts w:ascii="宋体" w:hAnsi="宋体" w:hint="eastAsia"/>
                <w:szCs w:val="21"/>
              </w:rPr>
              <w:t>，逾期后果自负。会议地点：</w:t>
            </w:r>
          </w:p>
        </w:tc>
      </w:tr>
      <w:tr w:rsidR="00862835">
        <w:tc>
          <w:tcPr>
            <w:tcW w:w="675" w:type="dxa"/>
            <w:tcBorders>
              <w:top w:val="nil"/>
              <w:left w:val="single" w:sz="4" w:space="0" w:color="auto"/>
              <w:bottom w:val="nil"/>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13.1</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jc w:val="left"/>
              <w:rPr>
                <w:rFonts w:ascii="宋体" w:hAnsi="宋体" w:cs="Courier New"/>
                <w:szCs w:val="21"/>
              </w:rPr>
            </w:pPr>
            <w:bookmarkStart w:id="41" w:name="_13.2"/>
            <w:bookmarkEnd w:id="41"/>
            <w:r>
              <w:rPr>
                <w:rFonts w:ascii="宋体" w:hAnsi="宋体" w:cs="Courier New" w:hint="eastAsia"/>
                <w:szCs w:val="21"/>
              </w:rPr>
              <w:t>资格证明文件组成</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jc w:val="left"/>
              <w:rPr>
                <w:rFonts w:ascii="宋体" w:hAnsi="宋体"/>
                <w:szCs w:val="21"/>
              </w:rPr>
            </w:pPr>
            <w:r>
              <w:rPr>
                <w:rFonts w:ascii="宋体" w:hAnsi="宋体" w:hint="eastAsia"/>
                <w:szCs w:val="21"/>
              </w:rPr>
              <w:t>1、投标人为法人或者其他组织的，提供营业执照等证明文件</w:t>
            </w:r>
            <w:r>
              <w:rPr>
                <w:rFonts w:ascii="宋体" w:hAnsi="宋体" w:cs="宋体" w:hint="eastAsia"/>
                <w:szCs w:val="21"/>
              </w:rPr>
              <w:t>（如营业执照或者事业单位法人证书或者</w:t>
            </w:r>
            <w:r>
              <w:rPr>
                <w:rStyle w:val="260pt"/>
                <w:color w:val="auto"/>
                <w:szCs w:val="21"/>
              </w:rPr>
              <w:t>执业许可证</w:t>
            </w:r>
            <w:r>
              <w:rPr>
                <w:rFonts w:ascii="宋体" w:hAnsi="宋体" w:cs="宋体" w:hint="eastAsia"/>
                <w:szCs w:val="21"/>
              </w:rPr>
              <w:t>等）</w:t>
            </w:r>
            <w:r>
              <w:rPr>
                <w:rFonts w:ascii="宋体" w:hAnsi="宋体" w:hint="eastAsia"/>
                <w:szCs w:val="21"/>
              </w:rPr>
              <w:t>，投标人为自然人的，提供身份证</w:t>
            </w:r>
            <w:r>
              <w:rPr>
                <w:rFonts w:ascii="宋体" w:hAnsi="宋体" w:cs="宋体" w:hint="eastAsia"/>
                <w:szCs w:val="21"/>
              </w:rPr>
              <w:t>复印件</w:t>
            </w:r>
            <w:r>
              <w:rPr>
                <w:rFonts w:ascii="宋体" w:hAnsi="宋体" w:hint="eastAsia"/>
                <w:szCs w:val="21"/>
              </w:rPr>
              <w:t>。（</w:t>
            </w:r>
            <w:r>
              <w:rPr>
                <w:rFonts w:ascii="宋体" w:hAnsi="宋体" w:hint="eastAsia"/>
                <w:b/>
                <w:szCs w:val="21"/>
              </w:rPr>
              <w:t>必须提供，否则作无效投标处理</w:t>
            </w:r>
            <w:r>
              <w:rPr>
                <w:rFonts w:ascii="宋体" w:hAnsi="宋体" w:hint="eastAsia"/>
                <w:szCs w:val="21"/>
              </w:rPr>
              <w:t>）</w:t>
            </w:r>
          </w:p>
          <w:p w:rsidR="00862835" w:rsidRDefault="00F6730C">
            <w:pPr>
              <w:spacing w:line="380" w:lineRule="exact"/>
              <w:jc w:val="left"/>
              <w:rPr>
                <w:rFonts w:ascii="宋体" w:hAnsi="宋体"/>
                <w:szCs w:val="21"/>
              </w:rPr>
            </w:pPr>
            <w:r>
              <w:rPr>
                <w:rFonts w:ascii="宋体" w:hAnsi="宋体" w:cs="宋体" w:hint="eastAsia"/>
                <w:szCs w:val="21"/>
              </w:rPr>
              <w:t>2、投标人依法缴纳税收的相关材料：[</w:t>
            </w:r>
            <w:r>
              <w:rPr>
                <w:rFonts w:ascii="宋体" w:hAnsi="宋体" w:cs="宋体" w:hint="eastAsia"/>
                <w:szCs w:val="21"/>
                <w:u w:val="single"/>
              </w:rPr>
              <w:t>2026</w:t>
            </w:r>
            <w:r>
              <w:rPr>
                <w:rFonts w:ascii="宋体" w:hAnsi="宋体" w:cs="宋体" w:hint="eastAsia"/>
                <w:szCs w:val="21"/>
              </w:rPr>
              <w:t>年</w:t>
            </w:r>
            <w:r>
              <w:rPr>
                <w:rFonts w:ascii="宋体" w:hAnsi="宋体" w:cs="宋体" w:hint="eastAsia"/>
                <w:szCs w:val="21"/>
                <w:u w:val="single"/>
              </w:rPr>
              <w:t>3</w:t>
            </w:r>
            <w:r>
              <w:rPr>
                <w:rFonts w:ascii="宋体" w:hAnsi="宋体" w:cs="宋体" w:hint="eastAsia"/>
                <w:szCs w:val="21"/>
              </w:rPr>
              <w:t>月至</w:t>
            </w:r>
            <w:r>
              <w:rPr>
                <w:rFonts w:ascii="宋体" w:hAnsi="宋体" w:cs="宋体" w:hint="eastAsia"/>
                <w:szCs w:val="21"/>
                <w:u w:val="single"/>
              </w:rPr>
              <w:t>2026</w:t>
            </w:r>
            <w:r>
              <w:rPr>
                <w:rFonts w:ascii="宋体" w:hAnsi="宋体" w:cs="宋体" w:hint="eastAsia"/>
                <w:szCs w:val="21"/>
              </w:rPr>
              <w:t>年</w:t>
            </w:r>
            <w:r>
              <w:rPr>
                <w:rFonts w:ascii="宋体" w:hAnsi="宋体" w:cs="宋体" w:hint="eastAsia"/>
                <w:szCs w:val="21"/>
                <w:u w:val="single"/>
              </w:rPr>
              <w:t>8</w:t>
            </w:r>
            <w:r>
              <w:rPr>
                <w:rFonts w:ascii="宋体" w:hAnsi="宋体" w:cs="宋体" w:hint="eastAsia"/>
                <w:szCs w:val="21"/>
              </w:rPr>
              <w:t>月]任意连续</w:t>
            </w:r>
            <w:r>
              <w:rPr>
                <w:rFonts w:ascii="宋体" w:hAnsi="宋体" w:cs="宋体" w:hint="eastAsia"/>
                <w:szCs w:val="21"/>
                <w:u w:val="single"/>
              </w:rPr>
              <w:t>3</w:t>
            </w:r>
            <w:r>
              <w:rPr>
                <w:rFonts w:ascii="宋体" w:hAnsi="宋体" w:cs="宋体" w:hint="eastAsia"/>
                <w:szCs w:val="21"/>
              </w:rPr>
              <w:t>个月的依法缴纳税收的凭据复印件；依</w:t>
            </w:r>
            <w:r>
              <w:rPr>
                <w:rFonts w:ascii="宋体" w:hAnsi="宋体" w:hint="eastAsia"/>
                <w:szCs w:val="21"/>
              </w:rPr>
              <w:t>法免税的供应商，必须提供相应文件证明其依法免税。</w:t>
            </w:r>
            <w:r>
              <w:rPr>
                <w:rFonts w:ascii="宋体" w:hAnsi="宋体" w:cs="宋体" w:hint="eastAsia"/>
                <w:szCs w:val="21"/>
              </w:rPr>
              <w:t>从取得营业执照时间起到投标文件提交截止时间为止不足要求月数的，只需提供从取得营业执照起的依法缴纳税收</w:t>
            </w:r>
            <w:r>
              <w:rPr>
                <w:rFonts w:ascii="宋体" w:hAnsi="宋体" w:hint="eastAsia"/>
                <w:szCs w:val="21"/>
              </w:rPr>
              <w:t>相应证明文件</w:t>
            </w:r>
            <w:r>
              <w:rPr>
                <w:rFonts w:ascii="宋体" w:hAnsi="宋体" w:cs="宋体" w:hint="eastAsia"/>
                <w:szCs w:val="21"/>
              </w:rPr>
              <w:t>）</w:t>
            </w:r>
            <w:r>
              <w:rPr>
                <w:rFonts w:ascii="宋体" w:hAnsi="宋体" w:hint="eastAsia"/>
                <w:szCs w:val="21"/>
              </w:rPr>
              <w:t>。（</w:t>
            </w:r>
            <w:r>
              <w:rPr>
                <w:rFonts w:ascii="宋体" w:hAnsi="宋体" w:hint="eastAsia"/>
                <w:b/>
                <w:szCs w:val="21"/>
              </w:rPr>
              <w:t>必须提供，否则作无效投标处理</w:t>
            </w:r>
            <w:r>
              <w:rPr>
                <w:rFonts w:ascii="宋体" w:hAnsi="宋体" w:hint="eastAsia"/>
                <w:szCs w:val="21"/>
              </w:rPr>
              <w:t>）</w:t>
            </w:r>
          </w:p>
          <w:p w:rsidR="00862835" w:rsidRDefault="00F6730C">
            <w:pPr>
              <w:spacing w:line="360" w:lineRule="auto"/>
              <w:jc w:val="left"/>
              <w:rPr>
                <w:rFonts w:ascii="宋体" w:hAnsi="宋体"/>
                <w:szCs w:val="21"/>
              </w:rPr>
            </w:pPr>
            <w:r>
              <w:rPr>
                <w:rFonts w:ascii="宋体" w:hAnsi="宋体" w:cs="宋体" w:hint="eastAsia"/>
                <w:szCs w:val="21"/>
              </w:rPr>
              <w:t>3、投标人依法缴纳社会保障资金的相关材料：[</w:t>
            </w:r>
            <w:r>
              <w:rPr>
                <w:rFonts w:ascii="宋体" w:hAnsi="宋体" w:cs="宋体" w:hint="eastAsia"/>
                <w:szCs w:val="21"/>
                <w:u w:val="single"/>
              </w:rPr>
              <w:t>2026</w:t>
            </w:r>
            <w:r>
              <w:rPr>
                <w:rFonts w:ascii="宋体" w:hAnsi="宋体" w:cs="宋体" w:hint="eastAsia"/>
                <w:szCs w:val="21"/>
              </w:rPr>
              <w:t>年</w:t>
            </w:r>
            <w:r>
              <w:rPr>
                <w:rFonts w:ascii="宋体" w:hAnsi="宋体" w:cs="宋体" w:hint="eastAsia"/>
                <w:szCs w:val="21"/>
                <w:u w:val="single"/>
              </w:rPr>
              <w:t>3</w:t>
            </w:r>
            <w:r>
              <w:rPr>
                <w:rFonts w:ascii="宋体" w:hAnsi="宋体" w:cs="宋体" w:hint="eastAsia"/>
                <w:szCs w:val="21"/>
              </w:rPr>
              <w:t>月至</w:t>
            </w:r>
            <w:r>
              <w:rPr>
                <w:rFonts w:ascii="宋体" w:hAnsi="宋体" w:cs="宋体" w:hint="eastAsia"/>
                <w:szCs w:val="21"/>
                <w:u w:val="single"/>
              </w:rPr>
              <w:t>2026</w:t>
            </w:r>
            <w:r>
              <w:rPr>
                <w:rFonts w:ascii="宋体" w:hAnsi="宋体" w:cs="宋体" w:hint="eastAsia"/>
                <w:szCs w:val="21"/>
              </w:rPr>
              <w:t>年</w:t>
            </w:r>
            <w:r>
              <w:rPr>
                <w:rFonts w:ascii="宋体" w:hAnsi="宋体" w:cs="宋体" w:hint="eastAsia"/>
                <w:szCs w:val="21"/>
                <w:u w:val="single"/>
              </w:rPr>
              <w:t>8</w:t>
            </w:r>
            <w:r>
              <w:rPr>
                <w:rFonts w:ascii="宋体" w:hAnsi="宋体" w:cs="宋体" w:hint="eastAsia"/>
                <w:szCs w:val="21"/>
              </w:rPr>
              <w:t>月]任意连续</w:t>
            </w:r>
            <w:r>
              <w:rPr>
                <w:rFonts w:ascii="宋体" w:hAnsi="宋体" w:cs="宋体" w:hint="eastAsia"/>
                <w:szCs w:val="21"/>
                <w:u w:val="single"/>
              </w:rPr>
              <w:t>3</w:t>
            </w:r>
            <w:r>
              <w:rPr>
                <w:rFonts w:ascii="宋体" w:hAnsi="宋体" w:cs="宋体" w:hint="eastAsia"/>
                <w:szCs w:val="21"/>
              </w:rPr>
              <w:t>个月的依法缴纳社会保障资金的缴费凭证（专用收据或者社会保险缴纳清单）复印件；</w:t>
            </w:r>
            <w:r>
              <w:rPr>
                <w:rFonts w:ascii="宋体" w:hAnsi="宋体" w:hint="eastAsia"/>
                <w:szCs w:val="21"/>
              </w:rPr>
              <w:t>依法不需要缴纳社会保障资金的供应商，必须提供相应文件证明不需要缴纳社会保障资金。</w:t>
            </w:r>
            <w:r>
              <w:rPr>
                <w:rFonts w:ascii="宋体" w:hAnsi="宋体" w:cs="宋体" w:hint="eastAsia"/>
                <w:szCs w:val="21"/>
              </w:rPr>
              <w:t>从取得营业执照时间起到投标文件提交截止时间为止不足要求月数的只需提供从取得营业执照起的依法缴纳社会保障资金的</w:t>
            </w:r>
            <w:r>
              <w:rPr>
                <w:rFonts w:ascii="宋体" w:hAnsi="宋体" w:hint="eastAsia"/>
                <w:szCs w:val="21"/>
              </w:rPr>
              <w:t>相应证明文件。（</w:t>
            </w:r>
            <w:r>
              <w:rPr>
                <w:rFonts w:ascii="宋体" w:hAnsi="宋体" w:hint="eastAsia"/>
                <w:b/>
                <w:szCs w:val="21"/>
              </w:rPr>
              <w:t>必须提供，否则作无效投标处理</w:t>
            </w:r>
            <w:r>
              <w:rPr>
                <w:rFonts w:ascii="宋体" w:hAnsi="宋体" w:hint="eastAsia"/>
                <w:szCs w:val="21"/>
              </w:rPr>
              <w:t>）</w:t>
            </w:r>
          </w:p>
          <w:p w:rsidR="00862835" w:rsidRDefault="00F6730C">
            <w:pPr>
              <w:spacing w:line="360" w:lineRule="auto"/>
              <w:jc w:val="left"/>
              <w:rPr>
                <w:rFonts w:ascii="宋体" w:hAnsi="宋体" w:cs="宋体"/>
                <w:szCs w:val="21"/>
              </w:rPr>
            </w:pPr>
            <w:r>
              <w:rPr>
                <w:rFonts w:ascii="宋体" w:hAnsi="宋体" w:cs="宋体" w:hint="eastAsia"/>
                <w:szCs w:val="21"/>
              </w:rPr>
              <w:t>4、投标人财务状况报告：[2024年度或者2025年度]财务报表复印件；供应商成立不满一年的应按提供首次响应文件提交截止时间上一个月的财务报表报告复印件</w:t>
            </w:r>
            <w:r>
              <w:rPr>
                <w:rFonts w:ascii="宋体" w:hAnsi="宋体" w:hint="eastAsia"/>
                <w:szCs w:val="21"/>
              </w:rPr>
              <w:t>，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w:t>
            </w:r>
            <w:r>
              <w:rPr>
                <w:rFonts w:ascii="宋体" w:hAnsi="宋体" w:hint="eastAsia"/>
                <w:szCs w:val="21"/>
              </w:rPr>
              <w:lastRenderedPageBreak/>
              <w:t>行出具时间至投标截止时间不超过一年]。[</w:t>
            </w:r>
            <w:r>
              <w:rPr>
                <w:rFonts w:ascii="宋体" w:hAnsi="宋体" w:cs="宋体" w:hint="eastAsia"/>
                <w:szCs w:val="21"/>
              </w:rPr>
              <w:t>上述财务报表包括：</w:t>
            </w:r>
            <w:r>
              <w:rPr>
                <w:rFonts w:ascii="宋体" w:hAnsi="宋体" w:hint="eastAsia"/>
                <w:szCs w:val="21"/>
              </w:rPr>
              <w:t>供应商执行《小企业会计准则》的，提供资产负债表、利润表、现金流量表及其附注（以下称“三表一注”）；供应商执行《政府会计制度》的，提供资产负债表、收入费用表和净资产变动表及其附注]</w:t>
            </w:r>
            <w:r>
              <w:rPr>
                <w:rFonts w:ascii="宋体" w:hAnsi="宋体" w:cs="宋体" w:hint="eastAsia"/>
                <w:szCs w:val="21"/>
              </w:rPr>
              <w:t>（</w:t>
            </w:r>
            <w:r>
              <w:rPr>
                <w:rFonts w:ascii="宋体" w:hAnsi="宋体" w:cs="宋体" w:hint="eastAsia"/>
                <w:b/>
                <w:szCs w:val="21"/>
              </w:rPr>
              <w:t>必须提供，否则作无效投标处理</w:t>
            </w:r>
            <w:r>
              <w:rPr>
                <w:rFonts w:ascii="宋体" w:hAnsi="宋体" w:cs="宋体" w:hint="eastAsia"/>
                <w:szCs w:val="21"/>
              </w:rPr>
              <w:t>）</w:t>
            </w:r>
          </w:p>
          <w:p w:rsidR="00862835" w:rsidRDefault="00F6730C">
            <w:pPr>
              <w:spacing w:line="360" w:lineRule="auto"/>
              <w:jc w:val="left"/>
              <w:rPr>
                <w:rFonts w:ascii="宋体" w:hAnsi="宋体"/>
                <w:szCs w:val="21"/>
              </w:rPr>
            </w:pPr>
            <w:r>
              <w:rPr>
                <w:rFonts w:ascii="宋体" w:hAnsi="宋体" w:hint="eastAsia"/>
                <w:szCs w:val="21"/>
              </w:rPr>
              <w:t>（</w:t>
            </w:r>
            <w:r>
              <w:rPr>
                <w:rFonts w:ascii="宋体" w:hAnsi="宋体" w:hint="eastAsia"/>
                <w:b/>
                <w:szCs w:val="21"/>
              </w:rPr>
              <w:t>必须提供，否则作无效投标处理</w:t>
            </w:r>
            <w:r>
              <w:rPr>
                <w:rFonts w:ascii="宋体" w:hAnsi="宋体" w:hint="eastAsia"/>
                <w:szCs w:val="21"/>
              </w:rPr>
              <w:t>）</w:t>
            </w:r>
          </w:p>
          <w:p w:rsidR="00862835" w:rsidRDefault="00F6730C">
            <w:pPr>
              <w:spacing w:line="360" w:lineRule="auto"/>
              <w:jc w:val="left"/>
              <w:rPr>
                <w:rFonts w:ascii="宋体" w:hAnsi="宋体"/>
                <w:szCs w:val="21"/>
              </w:rPr>
            </w:pPr>
            <w:r>
              <w:rPr>
                <w:rFonts w:ascii="宋体" w:hAnsi="宋体" w:hint="eastAsia"/>
                <w:szCs w:val="21"/>
              </w:rPr>
              <w:t>5、投标人直接控股、管理关系信息表。（</w:t>
            </w:r>
            <w:r>
              <w:rPr>
                <w:rFonts w:ascii="宋体" w:hAnsi="宋体" w:hint="eastAsia"/>
                <w:b/>
                <w:szCs w:val="21"/>
              </w:rPr>
              <w:t>必须提供，否则作无效投标处理</w:t>
            </w:r>
            <w:r>
              <w:rPr>
                <w:rFonts w:ascii="宋体" w:hAnsi="宋体" w:hint="eastAsia"/>
                <w:szCs w:val="21"/>
              </w:rPr>
              <w:t>）</w:t>
            </w:r>
          </w:p>
          <w:p w:rsidR="00862835" w:rsidRDefault="00F6730C">
            <w:pPr>
              <w:spacing w:line="360" w:lineRule="auto"/>
              <w:ind w:left="360" w:hanging="360"/>
              <w:jc w:val="left"/>
              <w:rPr>
                <w:rFonts w:ascii="宋体" w:hAnsi="宋体"/>
                <w:szCs w:val="21"/>
              </w:rPr>
            </w:pPr>
            <w:r>
              <w:rPr>
                <w:rFonts w:ascii="宋体" w:hAnsi="宋体"/>
                <w:szCs w:val="21"/>
              </w:rPr>
              <w:t>6、</w:t>
            </w:r>
            <w:r>
              <w:rPr>
                <w:rFonts w:ascii="宋体" w:hAnsi="宋体" w:hint="eastAsia"/>
                <w:szCs w:val="21"/>
              </w:rPr>
              <w:t>投标资格声明。（</w:t>
            </w:r>
            <w:r>
              <w:rPr>
                <w:rFonts w:ascii="宋体" w:hAnsi="宋体" w:hint="eastAsia"/>
                <w:b/>
                <w:szCs w:val="21"/>
              </w:rPr>
              <w:t>必须提供，否则作无效投标处理</w:t>
            </w:r>
            <w:r>
              <w:rPr>
                <w:rFonts w:ascii="宋体" w:hAnsi="宋体" w:hint="eastAsia"/>
                <w:szCs w:val="21"/>
              </w:rPr>
              <w:t>）</w:t>
            </w:r>
          </w:p>
          <w:p w:rsidR="00862835" w:rsidRDefault="00F6730C">
            <w:pPr>
              <w:spacing w:line="360" w:lineRule="auto"/>
              <w:ind w:left="360" w:hanging="360"/>
              <w:jc w:val="left"/>
              <w:rPr>
                <w:rFonts w:ascii="宋体" w:hAnsi="宋体"/>
                <w:szCs w:val="21"/>
              </w:rPr>
            </w:pPr>
            <w:r>
              <w:rPr>
                <w:rFonts w:ascii="宋体" w:hAnsi="宋体"/>
                <w:szCs w:val="21"/>
              </w:rPr>
              <w:t>7、</w:t>
            </w:r>
            <w:r>
              <w:rPr>
                <w:rFonts w:ascii="宋体" w:hAnsi="宋体" w:hint="eastAsia"/>
                <w:szCs w:val="21"/>
              </w:rPr>
              <w:t>联合体协议书。（</w:t>
            </w:r>
            <w:r>
              <w:rPr>
                <w:rFonts w:ascii="宋体" w:hAnsi="宋体" w:hint="eastAsia"/>
                <w:b/>
                <w:szCs w:val="21"/>
              </w:rPr>
              <w:t>联合体投标时必须提供，否则作无效投标处理</w:t>
            </w:r>
            <w:r>
              <w:rPr>
                <w:rFonts w:ascii="宋体" w:hAnsi="宋体" w:hint="eastAsia"/>
                <w:szCs w:val="21"/>
              </w:rPr>
              <w:t>）</w:t>
            </w:r>
          </w:p>
          <w:p w:rsidR="00862835" w:rsidRDefault="00F6730C">
            <w:pPr>
              <w:spacing w:line="360" w:lineRule="auto"/>
              <w:jc w:val="left"/>
              <w:rPr>
                <w:rFonts w:ascii="宋体" w:hAnsi="宋体" w:cs="宋体"/>
                <w:szCs w:val="21"/>
              </w:rPr>
            </w:pPr>
            <w:r>
              <w:rPr>
                <w:rFonts w:ascii="宋体" w:hAnsi="宋体" w:hint="eastAsia"/>
                <w:szCs w:val="21"/>
              </w:rPr>
              <w:t>8、</w:t>
            </w:r>
            <w:r>
              <w:rPr>
                <w:rFonts w:ascii="宋体" w:hAnsi="宋体" w:cs="宋体" w:hint="eastAsia"/>
                <w:szCs w:val="21"/>
              </w:rPr>
              <w:t>（1）项目有第二类医疗器械的，应提供有效的医疗器械经营备案凭证（经营范围包含采购的第二类医疗器械），符合《医疗器械监督管理条例》（国务院令第739号）第四十一条第二款规定的除外；如投标人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rsidR="00862835" w:rsidRDefault="00F6730C">
            <w:pPr>
              <w:spacing w:line="360" w:lineRule="auto"/>
              <w:jc w:val="left"/>
              <w:rPr>
                <w:rFonts w:ascii="宋体" w:hAnsi="宋体" w:cs="宋体"/>
                <w:szCs w:val="21"/>
              </w:rPr>
            </w:pPr>
            <w:r>
              <w:rPr>
                <w:rFonts w:ascii="宋体" w:hAnsi="宋体" w:cs="宋体" w:hint="eastAsia"/>
                <w:szCs w:val="21"/>
              </w:rPr>
              <w:t>（2）项目有第三类医疗器械的，应提供有效的医疗器械经营许可证（经营范围包含采购的第三类医疗器械）；如投标人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rsidR="00862835" w:rsidRDefault="00F6730C">
            <w:pPr>
              <w:spacing w:line="360" w:lineRule="auto"/>
              <w:jc w:val="left"/>
              <w:rPr>
                <w:rFonts w:ascii="宋体" w:hAnsi="宋体" w:cs="宋体"/>
                <w:szCs w:val="21"/>
              </w:rPr>
            </w:pPr>
            <w:r>
              <w:rPr>
                <w:rFonts w:ascii="宋体" w:hAnsi="宋体" w:cs="宋体" w:hint="eastAsia"/>
                <w:szCs w:val="21"/>
              </w:rPr>
              <w:t xml:space="preserve">（3）项目有第二类和第三类医疗器械的，应按上述（1）（2）要求提供 </w:t>
            </w:r>
          </w:p>
          <w:p w:rsidR="00862835" w:rsidRDefault="00F6730C">
            <w:pPr>
              <w:spacing w:line="360" w:lineRule="auto"/>
              <w:jc w:val="left"/>
              <w:rPr>
                <w:rFonts w:ascii="宋体" w:hAnsi="宋体" w:cs="宋体"/>
                <w:b/>
                <w:szCs w:val="21"/>
              </w:rPr>
            </w:pPr>
            <w:r>
              <w:rPr>
                <w:rFonts w:ascii="宋体" w:hAnsi="宋体" w:cs="宋体" w:hint="eastAsia"/>
                <w:b/>
                <w:szCs w:val="21"/>
              </w:rPr>
              <w:t>（必须提供，否则作无效投标处理）</w:t>
            </w:r>
          </w:p>
          <w:p w:rsidR="00862835" w:rsidRDefault="00F6730C">
            <w:pPr>
              <w:spacing w:line="380" w:lineRule="exact"/>
              <w:jc w:val="left"/>
              <w:rPr>
                <w:rFonts w:ascii="宋体" w:hAnsi="宋体"/>
                <w:szCs w:val="21"/>
              </w:rPr>
            </w:pPr>
            <w:r>
              <w:rPr>
                <w:rFonts w:ascii="宋体" w:hAnsi="宋体" w:hint="eastAsia"/>
                <w:szCs w:val="21"/>
              </w:rPr>
              <w:t>9、除招标文件规定必须提供以外，投标人认为需要提供的其他证明材料。</w:t>
            </w:r>
          </w:p>
          <w:p w:rsidR="00862835" w:rsidRDefault="00F6730C">
            <w:pPr>
              <w:spacing w:line="380" w:lineRule="exact"/>
              <w:jc w:val="left"/>
              <w:rPr>
                <w:rFonts w:ascii="宋体" w:hAnsi="宋体" w:cs="Courier New"/>
                <w:b/>
                <w:szCs w:val="21"/>
              </w:rPr>
            </w:pPr>
            <w:r>
              <w:rPr>
                <w:rFonts w:ascii="宋体" w:hAnsi="宋体" w:hint="eastAsia"/>
                <w:b/>
                <w:bCs/>
                <w:szCs w:val="21"/>
              </w:rPr>
              <w:t>注：1.以上标明“必须提供”的材料</w:t>
            </w:r>
            <w:r>
              <w:rPr>
                <w:rFonts w:ascii="宋体" w:hAnsi="宋体" w:cs="宋体" w:hint="eastAsia"/>
                <w:b/>
                <w:szCs w:val="21"/>
              </w:rPr>
              <w:t>属于复印件的扫描件的</w:t>
            </w:r>
            <w:r>
              <w:rPr>
                <w:rFonts w:ascii="宋体" w:hAnsi="宋体" w:hint="eastAsia"/>
                <w:b/>
                <w:bCs/>
                <w:szCs w:val="21"/>
              </w:rPr>
              <w:t>，必须加盖投标人电子公章，否则</w:t>
            </w:r>
            <w:r>
              <w:rPr>
                <w:rFonts w:ascii="宋体" w:hAnsi="宋体" w:cs="Courier New" w:hint="eastAsia"/>
                <w:b/>
                <w:szCs w:val="21"/>
              </w:rPr>
              <w:t>作无效投标处理。</w:t>
            </w:r>
          </w:p>
          <w:p w:rsidR="00862835" w:rsidRDefault="00F6730C">
            <w:pPr>
              <w:spacing w:line="380" w:lineRule="exact"/>
              <w:ind w:firstLine="422"/>
              <w:jc w:val="left"/>
              <w:rPr>
                <w:rFonts w:ascii="宋体" w:hAnsi="宋体"/>
                <w:b/>
                <w:bCs/>
                <w:szCs w:val="21"/>
              </w:rPr>
            </w:pPr>
            <w:r>
              <w:rPr>
                <w:rFonts w:ascii="宋体" w:hAnsi="宋体" w:cs="Courier New" w:hint="eastAsia"/>
                <w:b/>
                <w:szCs w:val="21"/>
              </w:rPr>
              <w:t>2</w:t>
            </w:r>
            <w:r>
              <w:rPr>
                <w:rFonts w:ascii="宋体" w:hAnsi="宋体" w:hint="eastAsia"/>
                <w:b/>
                <w:bCs/>
                <w:szCs w:val="21"/>
              </w:rPr>
              <w:t>.联合体投标时，第1-5、8项资格证明文件联合体各方均必须分别提供，联合体各方分别盖章和签字，否则投标文件按无效投标处理。</w:t>
            </w:r>
          </w:p>
        </w:tc>
      </w:tr>
      <w:tr w:rsidR="00862835">
        <w:tc>
          <w:tcPr>
            <w:tcW w:w="675" w:type="dxa"/>
            <w:tcBorders>
              <w:top w:val="nil"/>
              <w:left w:val="single" w:sz="4" w:space="0" w:color="auto"/>
              <w:bottom w:val="nil"/>
              <w:right w:val="single" w:sz="4" w:space="0" w:color="auto"/>
            </w:tcBorders>
            <w:noWrap/>
            <w:vAlign w:val="center"/>
          </w:tcPr>
          <w:p w:rsidR="00862835" w:rsidRDefault="00862835">
            <w:pPr>
              <w:spacing w:line="380" w:lineRule="exact"/>
              <w:rPr>
                <w:rFonts w:ascii="宋体" w:hAnsi="宋体"/>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jc w:val="left"/>
              <w:rPr>
                <w:rFonts w:ascii="宋体" w:hAnsi="宋体" w:cs="Courier New"/>
                <w:szCs w:val="21"/>
              </w:rPr>
            </w:pPr>
            <w:bookmarkStart w:id="42" w:name="_13.3"/>
            <w:bookmarkEnd w:id="42"/>
            <w:r>
              <w:rPr>
                <w:rFonts w:ascii="宋体" w:hAnsi="宋体" w:cs="Courier New" w:hint="eastAsia"/>
                <w:szCs w:val="21"/>
              </w:rPr>
              <w:t>商务文件组成</w:t>
            </w:r>
          </w:p>
          <w:p w:rsidR="00862835" w:rsidRDefault="00862835">
            <w:pPr>
              <w:spacing w:line="380" w:lineRule="exact"/>
              <w:rPr>
                <w:rFonts w:ascii="宋体" w:hAnsi="宋体"/>
                <w:szCs w:val="21"/>
              </w:rPr>
            </w:pP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jc w:val="left"/>
              <w:rPr>
                <w:rFonts w:ascii="宋体" w:hAnsi="宋体"/>
                <w:szCs w:val="21"/>
              </w:rPr>
            </w:pPr>
            <w:r>
              <w:rPr>
                <w:rFonts w:ascii="宋体" w:hAnsi="宋体" w:hint="eastAsia"/>
                <w:szCs w:val="21"/>
              </w:rPr>
              <w:t>1、无串通投标行为的承诺函；（</w:t>
            </w:r>
            <w:r>
              <w:rPr>
                <w:rFonts w:ascii="宋体" w:hAnsi="宋体" w:hint="eastAsia"/>
                <w:b/>
                <w:szCs w:val="21"/>
              </w:rPr>
              <w:t>必须提供，否则作无效投标处理</w:t>
            </w:r>
            <w:r>
              <w:rPr>
                <w:rFonts w:ascii="宋体" w:hAnsi="宋体" w:hint="eastAsia"/>
                <w:szCs w:val="21"/>
              </w:rPr>
              <w:t>）</w:t>
            </w:r>
          </w:p>
          <w:p w:rsidR="00862835" w:rsidRDefault="00F6730C">
            <w:pPr>
              <w:spacing w:line="380" w:lineRule="exact"/>
              <w:jc w:val="left"/>
              <w:rPr>
                <w:rFonts w:ascii="宋体" w:hAnsi="宋体"/>
                <w:szCs w:val="21"/>
              </w:rPr>
            </w:pPr>
            <w:r>
              <w:rPr>
                <w:rFonts w:ascii="宋体" w:hAnsi="宋体" w:hint="eastAsia"/>
                <w:szCs w:val="21"/>
              </w:rPr>
              <w:t>2、法定代表人身份证明及法定代表人有效身份证正反面复印件；（</w:t>
            </w:r>
            <w:r>
              <w:rPr>
                <w:rFonts w:ascii="宋体" w:hAnsi="宋体" w:cs="宋体" w:hint="eastAsia"/>
                <w:b/>
                <w:bCs/>
                <w:szCs w:val="21"/>
              </w:rPr>
              <w:t>除自然人投标外</w:t>
            </w:r>
            <w:r>
              <w:rPr>
                <w:rFonts w:ascii="宋体" w:hAnsi="宋体" w:hint="eastAsia"/>
                <w:b/>
                <w:szCs w:val="21"/>
              </w:rPr>
              <w:t>必须提供，否则作无效投标处理</w:t>
            </w:r>
            <w:r>
              <w:rPr>
                <w:rFonts w:ascii="宋体" w:hAnsi="宋体" w:hint="eastAsia"/>
                <w:szCs w:val="21"/>
              </w:rPr>
              <w:t>）</w:t>
            </w:r>
          </w:p>
          <w:p w:rsidR="00862835" w:rsidRDefault="00F6730C">
            <w:pPr>
              <w:spacing w:line="380" w:lineRule="exact"/>
              <w:jc w:val="left"/>
              <w:rPr>
                <w:rFonts w:ascii="宋体" w:hAnsi="宋体"/>
                <w:szCs w:val="21"/>
              </w:rPr>
            </w:pPr>
            <w:r>
              <w:rPr>
                <w:rFonts w:ascii="宋体" w:hAnsi="宋体" w:hint="eastAsia"/>
                <w:szCs w:val="21"/>
              </w:rPr>
              <w:t>3、法定代表人授权委托书及委托代理人有效身份证正反面复印件；（</w:t>
            </w:r>
            <w:r>
              <w:rPr>
                <w:rFonts w:ascii="宋体" w:hAnsi="宋体" w:hint="eastAsia"/>
                <w:b/>
                <w:szCs w:val="21"/>
              </w:rPr>
              <w:t>委托时必须提供，否则作无效投标处理</w:t>
            </w:r>
            <w:r>
              <w:rPr>
                <w:rFonts w:ascii="宋体" w:hAnsi="宋体" w:hint="eastAsia"/>
                <w:szCs w:val="21"/>
              </w:rPr>
              <w:t>）</w:t>
            </w:r>
          </w:p>
          <w:p w:rsidR="00862835" w:rsidRDefault="00F6730C">
            <w:pPr>
              <w:spacing w:line="380" w:lineRule="exact"/>
              <w:jc w:val="left"/>
              <w:rPr>
                <w:rFonts w:ascii="宋体" w:hAnsi="宋体"/>
                <w:szCs w:val="21"/>
              </w:rPr>
            </w:pPr>
            <w:r>
              <w:rPr>
                <w:rFonts w:ascii="宋体" w:hAnsi="宋体" w:hint="eastAsia"/>
                <w:szCs w:val="21"/>
              </w:rPr>
              <w:t>4、商务条款偏离表；（</w:t>
            </w:r>
            <w:r>
              <w:rPr>
                <w:rFonts w:ascii="宋体" w:hAnsi="宋体" w:hint="eastAsia"/>
                <w:b/>
                <w:szCs w:val="21"/>
              </w:rPr>
              <w:t>必须提供，否则作无效投标处理</w:t>
            </w:r>
            <w:r>
              <w:rPr>
                <w:rFonts w:ascii="宋体" w:hAnsi="宋体" w:hint="eastAsia"/>
                <w:szCs w:val="21"/>
              </w:rPr>
              <w:t>）</w:t>
            </w:r>
          </w:p>
          <w:p w:rsidR="00862835" w:rsidRDefault="00F6730C">
            <w:pPr>
              <w:spacing w:line="380" w:lineRule="exact"/>
              <w:jc w:val="left"/>
              <w:rPr>
                <w:rFonts w:ascii="宋体" w:hAnsi="宋体"/>
                <w:szCs w:val="21"/>
              </w:rPr>
            </w:pPr>
            <w:r>
              <w:rPr>
                <w:rFonts w:ascii="宋体" w:hAnsi="宋体" w:hint="eastAsia"/>
                <w:szCs w:val="21"/>
              </w:rPr>
              <w:t>5、投标人情况介绍；</w:t>
            </w:r>
          </w:p>
          <w:p w:rsidR="00862835" w:rsidRDefault="00F6730C">
            <w:pPr>
              <w:spacing w:line="380" w:lineRule="exact"/>
              <w:jc w:val="left"/>
              <w:rPr>
                <w:rFonts w:ascii="宋体" w:hAnsi="宋体"/>
                <w:szCs w:val="21"/>
              </w:rPr>
            </w:pPr>
            <w:r>
              <w:rPr>
                <w:rFonts w:ascii="宋体" w:hAnsi="宋体" w:hint="eastAsia"/>
                <w:szCs w:val="21"/>
              </w:rPr>
              <w:lastRenderedPageBreak/>
              <w:t>6、除招标文件规定必须提供以外，投标人认为需要提供的其他证明材料。（投标人根据“第二章 采购需求”及“第四章 评标方法及评标标准”提供有关证明材料）。</w:t>
            </w:r>
          </w:p>
          <w:p w:rsidR="00862835" w:rsidRDefault="00F6730C">
            <w:pPr>
              <w:spacing w:line="380" w:lineRule="exact"/>
              <w:jc w:val="left"/>
              <w:rPr>
                <w:rFonts w:ascii="宋体" w:hAnsi="宋体"/>
                <w:b/>
                <w:bCs/>
                <w:szCs w:val="21"/>
              </w:rPr>
            </w:pPr>
            <w:r>
              <w:rPr>
                <w:rFonts w:ascii="宋体" w:hAnsi="宋体" w:hint="eastAsia"/>
                <w:b/>
                <w:bCs/>
                <w:szCs w:val="21"/>
              </w:rPr>
              <w:t>注： 1.法定代表人授权委托书必须由法定代表人及委托代理人签字，并加盖投标人公章，否则作无效投标处理。</w:t>
            </w:r>
          </w:p>
          <w:p w:rsidR="00862835" w:rsidRDefault="00F6730C">
            <w:pPr>
              <w:spacing w:line="380" w:lineRule="exact"/>
              <w:ind w:firstLine="422"/>
              <w:jc w:val="left"/>
              <w:rPr>
                <w:rFonts w:ascii="宋体" w:hAnsi="宋体" w:cs="Courier New"/>
                <w:b/>
                <w:szCs w:val="21"/>
              </w:rPr>
            </w:pPr>
            <w:r>
              <w:rPr>
                <w:rFonts w:ascii="宋体" w:hAnsi="宋体" w:hint="eastAsia"/>
                <w:b/>
                <w:bCs/>
                <w:szCs w:val="21"/>
              </w:rPr>
              <w:t>2.以上标明“必须提供”的材料</w:t>
            </w:r>
            <w:r>
              <w:rPr>
                <w:rFonts w:ascii="宋体" w:hAnsi="宋体" w:cs="宋体" w:hint="eastAsia"/>
                <w:b/>
                <w:szCs w:val="21"/>
              </w:rPr>
              <w:t>属于复印件的扫描件的</w:t>
            </w:r>
            <w:r>
              <w:rPr>
                <w:rFonts w:ascii="宋体" w:hAnsi="宋体" w:hint="eastAsia"/>
                <w:b/>
                <w:bCs/>
                <w:szCs w:val="21"/>
              </w:rPr>
              <w:t>，必须加盖投标人电子公章，否则</w:t>
            </w:r>
            <w:r>
              <w:rPr>
                <w:rFonts w:ascii="宋体" w:hAnsi="宋体" w:cs="Courier New" w:hint="eastAsia"/>
                <w:b/>
                <w:szCs w:val="21"/>
              </w:rPr>
              <w:t>作无效投标处理</w:t>
            </w:r>
            <w:r>
              <w:rPr>
                <w:rFonts w:ascii="宋体" w:hAnsi="宋体" w:hint="eastAsia"/>
                <w:b/>
                <w:bCs/>
                <w:szCs w:val="21"/>
              </w:rPr>
              <w:t>。</w:t>
            </w:r>
          </w:p>
        </w:tc>
      </w:tr>
      <w:tr w:rsidR="00862835">
        <w:tc>
          <w:tcPr>
            <w:tcW w:w="675" w:type="dxa"/>
            <w:vMerge w:val="restart"/>
            <w:tcBorders>
              <w:top w:val="nil"/>
              <w:left w:val="single" w:sz="4" w:space="0" w:color="auto"/>
              <w:bottom w:val="single" w:sz="4" w:space="0" w:color="auto"/>
              <w:right w:val="single" w:sz="4" w:space="0" w:color="auto"/>
            </w:tcBorders>
            <w:noWrap/>
            <w:vAlign w:val="center"/>
          </w:tcPr>
          <w:p w:rsidR="00862835" w:rsidRDefault="00862835">
            <w:pPr>
              <w:spacing w:line="380" w:lineRule="exact"/>
              <w:rPr>
                <w:rFonts w:ascii="宋体" w:hAnsi="宋体"/>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jc w:val="left"/>
              <w:rPr>
                <w:rFonts w:ascii="宋体" w:hAnsi="宋体" w:cs="Courier New"/>
                <w:szCs w:val="21"/>
              </w:rPr>
            </w:pPr>
            <w:bookmarkStart w:id="43" w:name="_13.4"/>
            <w:bookmarkEnd w:id="43"/>
            <w:r>
              <w:rPr>
                <w:rFonts w:ascii="宋体" w:hAnsi="宋体" w:cs="Courier New" w:hint="eastAsia"/>
                <w:szCs w:val="21"/>
              </w:rPr>
              <w:t>技术文件组成</w:t>
            </w:r>
          </w:p>
          <w:p w:rsidR="00862835" w:rsidRDefault="00862835">
            <w:pPr>
              <w:spacing w:line="380" w:lineRule="exact"/>
              <w:rPr>
                <w:rFonts w:ascii="宋体" w:hAnsi="宋体"/>
                <w:szCs w:val="21"/>
              </w:rPr>
            </w:pP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jc w:val="left"/>
              <w:rPr>
                <w:rFonts w:ascii="宋体" w:hAnsi="宋体"/>
                <w:szCs w:val="21"/>
              </w:rPr>
            </w:pPr>
            <w:r>
              <w:rPr>
                <w:rFonts w:ascii="宋体" w:hAnsi="宋体" w:hint="eastAsia"/>
                <w:szCs w:val="21"/>
              </w:rPr>
              <w:t>1.技术需求偏离表；（</w:t>
            </w:r>
            <w:r>
              <w:rPr>
                <w:rFonts w:ascii="宋体" w:hAnsi="宋体" w:hint="eastAsia"/>
                <w:b/>
                <w:szCs w:val="21"/>
              </w:rPr>
              <w:t>必须提供，否则作无效投标处理</w:t>
            </w:r>
            <w:r>
              <w:rPr>
                <w:rFonts w:ascii="宋体" w:hAnsi="宋体" w:hint="eastAsia"/>
                <w:szCs w:val="21"/>
              </w:rPr>
              <w:t>）</w:t>
            </w:r>
          </w:p>
          <w:p w:rsidR="00862835" w:rsidRDefault="00F6730C">
            <w:pPr>
              <w:spacing w:line="380" w:lineRule="exact"/>
              <w:jc w:val="left"/>
              <w:rPr>
                <w:rFonts w:ascii="宋体" w:hAnsi="宋体"/>
                <w:szCs w:val="21"/>
              </w:rPr>
            </w:pPr>
            <w:r>
              <w:rPr>
                <w:rFonts w:ascii="宋体" w:hAnsi="宋体" w:hint="eastAsia"/>
                <w:szCs w:val="21"/>
              </w:rPr>
              <w:t>2.项目实施方案；</w:t>
            </w:r>
            <w:r>
              <w:rPr>
                <w:rFonts w:ascii="宋体" w:hAnsi="宋体" w:cs="宋体" w:hint="eastAsia"/>
                <w:szCs w:val="21"/>
              </w:rPr>
              <w:t>（</w:t>
            </w:r>
            <w:r>
              <w:rPr>
                <w:rFonts w:ascii="宋体" w:hAnsi="宋体" w:cs="宋体" w:hint="eastAsia"/>
                <w:b/>
                <w:szCs w:val="21"/>
              </w:rPr>
              <w:t>如有，请提供</w:t>
            </w:r>
            <w:r>
              <w:rPr>
                <w:rFonts w:ascii="宋体" w:hAnsi="宋体" w:cs="宋体" w:hint="eastAsia"/>
                <w:szCs w:val="21"/>
              </w:rPr>
              <w:t>）</w:t>
            </w:r>
          </w:p>
          <w:p w:rsidR="00862835" w:rsidRDefault="00F6730C">
            <w:pPr>
              <w:spacing w:line="380" w:lineRule="exact"/>
              <w:jc w:val="left"/>
              <w:rPr>
                <w:rFonts w:ascii="宋体" w:hAnsi="宋体"/>
                <w:szCs w:val="21"/>
              </w:rPr>
            </w:pPr>
            <w:r>
              <w:rPr>
                <w:rFonts w:ascii="宋体" w:hAnsi="宋体" w:hint="eastAsia"/>
                <w:szCs w:val="21"/>
              </w:rPr>
              <w:t>3、对本项目总体要求的理解。包括：功能说明、性能指标及设备选型说明（质量、性能、价格、外观、体积等方面进行比较和选择的理由及过程）；</w:t>
            </w:r>
            <w:r>
              <w:rPr>
                <w:rFonts w:ascii="宋体" w:hAnsi="宋体" w:cs="宋体" w:hint="eastAsia"/>
                <w:szCs w:val="21"/>
              </w:rPr>
              <w:t>（</w:t>
            </w:r>
            <w:r>
              <w:rPr>
                <w:rFonts w:ascii="宋体" w:hAnsi="宋体" w:cs="宋体" w:hint="eastAsia"/>
                <w:b/>
                <w:szCs w:val="21"/>
              </w:rPr>
              <w:t>如有，请提供</w:t>
            </w:r>
            <w:r>
              <w:rPr>
                <w:rFonts w:ascii="宋体" w:hAnsi="宋体" w:cs="宋体" w:hint="eastAsia"/>
                <w:szCs w:val="21"/>
              </w:rPr>
              <w:t>）</w:t>
            </w:r>
          </w:p>
          <w:p w:rsidR="00862835" w:rsidRDefault="00F6730C">
            <w:pPr>
              <w:spacing w:line="380" w:lineRule="exact"/>
              <w:jc w:val="left"/>
              <w:rPr>
                <w:rFonts w:ascii="宋体" w:hAnsi="宋体"/>
                <w:szCs w:val="21"/>
              </w:rPr>
            </w:pPr>
            <w:r>
              <w:rPr>
                <w:rFonts w:ascii="宋体" w:hAnsi="宋体" w:hint="eastAsia"/>
                <w:szCs w:val="21"/>
              </w:rPr>
              <w:t>4. 产品出厂标准、质量检测报告【其中有精度要求的仪器设备类政府采购项目，应当要求投标人提供精度数据（第三方检测报告或者由采购人在投标前组织的实测获得）】</w:t>
            </w:r>
            <w:r>
              <w:rPr>
                <w:rFonts w:ascii="宋体" w:hAnsi="宋体" w:cs="宋体" w:hint="eastAsia"/>
                <w:szCs w:val="21"/>
              </w:rPr>
              <w:t>（</w:t>
            </w:r>
            <w:r>
              <w:rPr>
                <w:rFonts w:ascii="宋体" w:hAnsi="宋体" w:cs="宋体" w:hint="eastAsia"/>
                <w:b/>
                <w:szCs w:val="21"/>
              </w:rPr>
              <w:t>如有，请提供</w:t>
            </w:r>
            <w:r>
              <w:rPr>
                <w:rFonts w:ascii="宋体" w:hAnsi="宋体" w:cs="宋体" w:hint="eastAsia"/>
                <w:szCs w:val="21"/>
              </w:rPr>
              <w:t>）</w:t>
            </w:r>
          </w:p>
          <w:p w:rsidR="00862835" w:rsidRDefault="00F6730C">
            <w:pPr>
              <w:spacing w:line="380" w:lineRule="exact"/>
              <w:jc w:val="left"/>
              <w:rPr>
                <w:rFonts w:ascii="宋体" w:hAnsi="宋体"/>
                <w:szCs w:val="21"/>
              </w:rPr>
            </w:pPr>
            <w:r>
              <w:rPr>
                <w:rFonts w:ascii="宋体" w:hAnsi="宋体" w:hint="eastAsia"/>
                <w:szCs w:val="21"/>
              </w:rPr>
              <w:t>5. 优惠条件：投标人承诺给予招标人的各种优惠条件，包括售后服务、备品备件、专用耗材等方面的优惠；投标人不得给予赠品或者与采购无关的其他商品、服务；</w:t>
            </w:r>
            <w:r>
              <w:rPr>
                <w:rFonts w:ascii="宋体" w:hAnsi="宋体" w:cs="宋体" w:hint="eastAsia"/>
                <w:szCs w:val="21"/>
              </w:rPr>
              <w:t>（</w:t>
            </w:r>
            <w:r>
              <w:rPr>
                <w:rFonts w:ascii="宋体" w:hAnsi="宋体" w:cs="宋体" w:hint="eastAsia"/>
                <w:b/>
                <w:szCs w:val="21"/>
              </w:rPr>
              <w:t>如有，请提供</w:t>
            </w:r>
            <w:r>
              <w:rPr>
                <w:rFonts w:ascii="宋体" w:hAnsi="宋体" w:cs="宋体" w:hint="eastAsia"/>
                <w:szCs w:val="21"/>
              </w:rPr>
              <w:t>）</w:t>
            </w:r>
          </w:p>
          <w:p w:rsidR="00862835" w:rsidRDefault="00F6730C">
            <w:pPr>
              <w:spacing w:line="380" w:lineRule="exact"/>
              <w:jc w:val="left"/>
              <w:rPr>
                <w:rFonts w:ascii="宋体" w:hAnsi="宋体"/>
                <w:szCs w:val="21"/>
              </w:rPr>
            </w:pPr>
            <w:r>
              <w:rPr>
                <w:rFonts w:ascii="宋体" w:hAnsi="宋体" w:hint="eastAsia"/>
                <w:szCs w:val="21"/>
              </w:rPr>
              <w:t>6.投标人对本项目的合理化建议和改进措施；</w:t>
            </w:r>
            <w:r>
              <w:rPr>
                <w:rFonts w:ascii="宋体" w:hAnsi="宋体" w:cs="宋体" w:hint="eastAsia"/>
                <w:szCs w:val="21"/>
              </w:rPr>
              <w:t>（</w:t>
            </w:r>
            <w:r>
              <w:rPr>
                <w:rFonts w:ascii="宋体" w:hAnsi="宋体" w:cs="宋体" w:hint="eastAsia"/>
                <w:b/>
                <w:szCs w:val="21"/>
              </w:rPr>
              <w:t>如有，请提供</w:t>
            </w:r>
            <w:r>
              <w:rPr>
                <w:rFonts w:ascii="宋体" w:hAnsi="宋体" w:cs="宋体" w:hint="eastAsia"/>
                <w:szCs w:val="21"/>
              </w:rPr>
              <w:t>）</w:t>
            </w:r>
          </w:p>
          <w:p w:rsidR="00862835" w:rsidRDefault="00F6730C">
            <w:pPr>
              <w:spacing w:line="380" w:lineRule="exact"/>
              <w:jc w:val="left"/>
              <w:rPr>
                <w:rFonts w:ascii="宋体" w:hAnsi="宋体"/>
                <w:bCs/>
                <w:szCs w:val="21"/>
              </w:rPr>
            </w:pPr>
            <w:r>
              <w:rPr>
                <w:rFonts w:ascii="宋体" w:hAnsi="宋体" w:hint="eastAsia"/>
                <w:szCs w:val="21"/>
              </w:rPr>
              <w:t>7.除招标文件规定必须提供以外，投标人需要说明的其他文件和说明。</w:t>
            </w:r>
            <w:r>
              <w:rPr>
                <w:rFonts w:ascii="宋体" w:hAnsi="宋体" w:cs="宋体" w:hint="eastAsia"/>
                <w:szCs w:val="21"/>
              </w:rPr>
              <w:t>（</w:t>
            </w:r>
            <w:r>
              <w:rPr>
                <w:rFonts w:ascii="宋体" w:hAnsi="宋体" w:cs="宋体" w:hint="eastAsia"/>
                <w:b/>
                <w:szCs w:val="21"/>
              </w:rPr>
              <w:t>如有，请提供</w:t>
            </w:r>
            <w:r>
              <w:rPr>
                <w:rFonts w:ascii="宋体" w:hAnsi="宋体" w:cs="宋体" w:hint="eastAsia"/>
                <w:szCs w:val="21"/>
              </w:rPr>
              <w:t>）</w:t>
            </w:r>
          </w:p>
          <w:p w:rsidR="00862835" w:rsidRDefault="00F6730C">
            <w:pPr>
              <w:spacing w:line="380" w:lineRule="exact"/>
              <w:jc w:val="left"/>
              <w:rPr>
                <w:rFonts w:ascii="宋体" w:hAnsi="宋体"/>
                <w:b/>
                <w:bCs/>
                <w:szCs w:val="21"/>
              </w:rPr>
            </w:pPr>
            <w:r>
              <w:rPr>
                <w:rFonts w:ascii="宋体" w:hAnsi="宋体" w:hint="eastAsia"/>
                <w:b/>
                <w:bCs/>
                <w:szCs w:val="21"/>
              </w:rPr>
              <w:t>注：以上标明“必须提供”的材料</w:t>
            </w:r>
            <w:r>
              <w:rPr>
                <w:rFonts w:ascii="宋体" w:hAnsi="宋体" w:cs="宋体" w:hint="eastAsia"/>
                <w:b/>
                <w:szCs w:val="21"/>
              </w:rPr>
              <w:t>属于复印件的扫描件的</w:t>
            </w:r>
            <w:r>
              <w:rPr>
                <w:rFonts w:ascii="宋体" w:hAnsi="宋体" w:hint="eastAsia"/>
                <w:b/>
                <w:bCs/>
                <w:szCs w:val="21"/>
              </w:rPr>
              <w:t>，必须加盖投标人电子公章，否则</w:t>
            </w:r>
            <w:r>
              <w:rPr>
                <w:rFonts w:ascii="宋体" w:hAnsi="宋体" w:cs="Courier New" w:hint="eastAsia"/>
                <w:b/>
                <w:szCs w:val="21"/>
              </w:rPr>
              <w:t>作无效投标处理</w:t>
            </w:r>
            <w:r>
              <w:rPr>
                <w:rFonts w:ascii="宋体" w:hAnsi="宋体" w:hint="eastAsia"/>
                <w:b/>
                <w:bCs/>
                <w:szCs w:val="21"/>
              </w:rPr>
              <w:t>。</w:t>
            </w:r>
          </w:p>
        </w:tc>
      </w:tr>
      <w:tr w:rsidR="00862835">
        <w:tc>
          <w:tcPr>
            <w:tcW w:w="675" w:type="dxa"/>
            <w:vMerge/>
            <w:tcBorders>
              <w:top w:val="nil"/>
              <w:left w:val="single" w:sz="4" w:space="0" w:color="auto"/>
              <w:bottom w:val="single" w:sz="4" w:space="0" w:color="auto"/>
              <w:right w:val="single" w:sz="4" w:space="0" w:color="auto"/>
            </w:tcBorders>
            <w:noWrap/>
            <w:vAlign w:val="center"/>
          </w:tcPr>
          <w:p w:rsidR="00862835" w:rsidRDefault="00862835">
            <w:pPr>
              <w:widowControl/>
              <w:jc w:val="left"/>
              <w:rPr>
                <w:rFonts w:ascii="宋体" w:hAnsi="宋体"/>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jc w:val="left"/>
              <w:rPr>
                <w:rFonts w:ascii="宋体" w:hAnsi="宋体" w:cs="Courier New"/>
                <w:szCs w:val="21"/>
              </w:rPr>
            </w:pPr>
            <w:r>
              <w:rPr>
                <w:rFonts w:ascii="宋体" w:hAnsi="宋体" w:cs="Courier New" w:hint="eastAsia"/>
                <w:szCs w:val="21"/>
              </w:rPr>
              <w:t>报价文件</w:t>
            </w:r>
            <w:r>
              <w:rPr>
                <w:rFonts w:ascii="宋体" w:hAnsi="宋体" w:hint="eastAsia"/>
                <w:szCs w:val="21"/>
              </w:rPr>
              <w:t>组成</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tabs>
                <w:tab w:val="left" w:pos="459"/>
              </w:tabs>
              <w:spacing w:line="360" w:lineRule="auto"/>
              <w:jc w:val="left"/>
              <w:rPr>
                <w:rFonts w:ascii="宋体" w:hAnsi="宋体"/>
                <w:szCs w:val="21"/>
              </w:rPr>
            </w:pPr>
            <w:r>
              <w:rPr>
                <w:rFonts w:ascii="宋体" w:hAnsi="宋体" w:hint="eastAsia"/>
                <w:szCs w:val="21"/>
              </w:rPr>
              <w:t>1、投标函；</w:t>
            </w:r>
            <w:r>
              <w:rPr>
                <w:rFonts w:ascii="宋体" w:hAnsi="宋体" w:hint="eastAsia"/>
                <w:b/>
                <w:szCs w:val="21"/>
              </w:rPr>
              <w:t>（必须提供，否则作无效投标处理）</w:t>
            </w:r>
          </w:p>
          <w:p w:rsidR="00862835" w:rsidRDefault="00F6730C">
            <w:pPr>
              <w:tabs>
                <w:tab w:val="left" w:pos="459"/>
              </w:tabs>
              <w:spacing w:line="360" w:lineRule="auto"/>
              <w:jc w:val="left"/>
              <w:rPr>
                <w:rFonts w:ascii="宋体" w:hAnsi="宋体"/>
                <w:szCs w:val="21"/>
              </w:rPr>
            </w:pPr>
            <w:r>
              <w:rPr>
                <w:rFonts w:ascii="宋体" w:hAnsi="宋体" w:hint="eastAsia"/>
                <w:szCs w:val="21"/>
              </w:rPr>
              <w:t>2、开标一览表；（</w:t>
            </w:r>
            <w:r>
              <w:rPr>
                <w:rFonts w:ascii="宋体" w:hAnsi="宋体" w:hint="eastAsia"/>
                <w:b/>
                <w:szCs w:val="21"/>
              </w:rPr>
              <w:t>必须提供，否则作无效投标处理</w:t>
            </w:r>
            <w:r>
              <w:rPr>
                <w:rFonts w:ascii="宋体" w:hAnsi="宋体" w:hint="eastAsia"/>
                <w:szCs w:val="21"/>
              </w:rPr>
              <w:t>）</w:t>
            </w:r>
          </w:p>
          <w:p w:rsidR="00862835" w:rsidRDefault="00F6730C">
            <w:pPr>
              <w:pStyle w:val="a6"/>
              <w:spacing w:line="360" w:lineRule="auto"/>
              <w:rPr>
                <w:rFonts w:ascii="宋体" w:hAnsi="宋体"/>
                <w:szCs w:val="21"/>
              </w:rPr>
            </w:pPr>
            <w:r>
              <w:rPr>
                <w:rFonts w:ascii="宋体" w:hAnsi="宋体" w:hint="eastAsia"/>
                <w:szCs w:val="21"/>
              </w:rPr>
              <w:t>3. 供应商享受中小企业扶持政策的材料（供应商根据自身响应情况，提供以下任意一项材料以证明自身可享受中小企业扶持政策）：</w:t>
            </w:r>
          </w:p>
          <w:p w:rsidR="00862835" w:rsidRDefault="00F6730C">
            <w:pPr>
              <w:pStyle w:val="a6"/>
              <w:spacing w:line="360" w:lineRule="auto"/>
              <w:rPr>
                <w:rFonts w:ascii="宋体" w:hAnsi="宋体"/>
                <w:szCs w:val="21"/>
              </w:rPr>
            </w:pPr>
            <w:r>
              <w:rPr>
                <w:rFonts w:ascii="宋体" w:hAnsi="宋体" w:hint="eastAsia"/>
                <w:szCs w:val="21"/>
              </w:rPr>
              <w:t>（1）《中小企业声明函》（格式后附）；</w:t>
            </w:r>
          </w:p>
          <w:p w:rsidR="00862835" w:rsidRDefault="00F6730C">
            <w:pPr>
              <w:pStyle w:val="a6"/>
              <w:spacing w:line="360" w:lineRule="auto"/>
              <w:rPr>
                <w:rFonts w:ascii="宋体" w:hAnsi="宋体"/>
                <w:szCs w:val="21"/>
              </w:rPr>
            </w:pPr>
            <w:r>
              <w:rPr>
                <w:rFonts w:ascii="宋体" w:hAnsi="宋体" w:hint="eastAsia"/>
                <w:szCs w:val="21"/>
              </w:rPr>
              <w:t>（2）《残疾人福利性单位声明函》（格式后附）</w:t>
            </w:r>
          </w:p>
          <w:p w:rsidR="00862835" w:rsidRDefault="00F6730C">
            <w:pPr>
              <w:pStyle w:val="a6"/>
              <w:spacing w:line="360" w:lineRule="auto"/>
              <w:rPr>
                <w:rFonts w:ascii="宋体" w:hAnsi="宋体"/>
                <w:szCs w:val="21"/>
              </w:rPr>
            </w:pPr>
            <w:r>
              <w:rPr>
                <w:rFonts w:ascii="宋体" w:hAnsi="宋体" w:hint="eastAsia"/>
                <w:szCs w:val="21"/>
              </w:rPr>
              <w:t xml:space="preserve">（3）省级以上监狱管理局、戒毒管理局(含新疆生产建设兵团)出具的属于监狱企业的证明文件； </w:t>
            </w:r>
          </w:p>
          <w:p w:rsidR="00862835" w:rsidRDefault="00F6730C">
            <w:pPr>
              <w:pStyle w:val="a6"/>
              <w:spacing w:line="360" w:lineRule="auto"/>
              <w:rPr>
                <w:rFonts w:ascii="宋体" w:hAnsi="宋体"/>
                <w:szCs w:val="21"/>
              </w:rPr>
            </w:pPr>
            <w:r>
              <w:rPr>
                <w:rFonts w:ascii="宋体" w:hAnsi="宋体" w:hint="eastAsia"/>
                <w:szCs w:val="21"/>
              </w:rPr>
              <w:t>4.《关于符合本国产品标准的声明函》或者财政部会同有关部门规定的有关证明文件；（供应商根据自身响应情况出具）</w:t>
            </w:r>
          </w:p>
          <w:p w:rsidR="00862835" w:rsidRDefault="00F6730C">
            <w:pPr>
              <w:pStyle w:val="a6"/>
              <w:spacing w:line="360" w:lineRule="auto"/>
              <w:rPr>
                <w:rFonts w:ascii="宋体" w:hAnsi="宋体"/>
                <w:szCs w:val="21"/>
              </w:rPr>
            </w:pPr>
            <w:r>
              <w:rPr>
                <w:rFonts w:ascii="宋体" w:hAnsi="宋体" w:hint="eastAsia"/>
                <w:szCs w:val="21"/>
              </w:rPr>
              <w:t>5.</w:t>
            </w:r>
            <w:r>
              <w:rPr>
                <w:rFonts w:ascii="宋体" w:hAnsi="宋体" w:hint="eastAsia"/>
                <w:b/>
                <w:bCs/>
                <w:szCs w:val="21"/>
              </w:rPr>
              <w:t>注：以上标明“必须提供”的材料</w:t>
            </w:r>
            <w:r>
              <w:rPr>
                <w:rFonts w:ascii="宋体" w:hAnsi="宋体" w:cs="宋体" w:hint="eastAsia"/>
                <w:b/>
                <w:szCs w:val="21"/>
              </w:rPr>
              <w:t>属于复印件的扫描件的</w:t>
            </w:r>
            <w:r>
              <w:rPr>
                <w:rFonts w:ascii="宋体" w:hAnsi="宋体" w:hint="eastAsia"/>
                <w:b/>
                <w:bCs/>
                <w:szCs w:val="21"/>
              </w:rPr>
              <w:t>，必须加盖投标人电子公章，否则</w:t>
            </w:r>
            <w:r>
              <w:rPr>
                <w:rFonts w:ascii="宋体" w:hAnsi="宋体" w:cs="Courier New" w:hint="eastAsia"/>
                <w:b/>
                <w:szCs w:val="21"/>
              </w:rPr>
              <w:t>作无效投标处理</w:t>
            </w:r>
            <w:r>
              <w:rPr>
                <w:rFonts w:ascii="宋体" w:hAnsi="宋体" w:hint="eastAsia"/>
                <w:b/>
                <w:bCs/>
                <w:szCs w:val="21"/>
              </w:rPr>
              <w:t>。</w:t>
            </w:r>
          </w:p>
        </w:tc>
      </w:tr>
      <w:tr w:rsidR="00862835">
        <w:trPr>
          <w:trHeight w:val="2024"/>
        </w:trPr>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lastRenderedPageBreak/>
              <w:t>16.2</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bookmarkStart w:id="44" w:name="_16.2"/>
            <w:bookmarkEnd w:id="44"/>
            <w:r>
              <w:rPr>
                <w:rFonts w:ascii="宋体" w:hAnsi="宋体" w:hint="eastAsia"/>
                <w:szCs w:val="21"/>
              </w:rPr>
              <w:t>投标报价要求</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1"/>
              </w:rPr>
            </w:pPr>
            <w:r>
              <w:rPr>
                <w:rFonts w:ascii="宋体" w:hAnsi="宋体" w:hint="eastAsia"/>
                <w:szCs w:val="21"/>
              </w:rPr>
              <w:t>投标报价是</w:t>
            </w:r>
            <w:r>
              <w:rPr>
                <w:rFonts w:hint="eastAsia"/>
              </w:rPr>
              <w:t>包含货物、随配附件、备品备件、工具的设计、制造、包装、运输、装卸、保险、调试、验收、人员培训和安装材料、项目的施工与安装的各种费用和售后服务、税金、合理利润及其他所有成本费用的总和。且报价应包含整套设备的安装调试，与采购人</w:t>
            </w:r>
            <w:r>
              <w:rPr>
                <w:rFonts w:hint="eastAsia"/>
              </w:rPr>
              <w:t>HIS</w:t>
            </w:r>
            <w:r>
              <w:rPr>
                <w:rFonts w:hint="eastAsia"/>
              </w:rPr>
              <w:t>系统连接，所产生的费用由供应商承担。供应商综合考虑在报价中，对于本文件中未列明，而供应商认为必须的费用也需列入总报价。在合同实施时，采购人无须支付合同金额以外的任何费用。</w:t>
            </w:r>
          </w:p>
          <w:p w:rsidR="00862835" w:rsidRDefault="00F6730C">
            <w:pPr>
              <w:rPr>
                <w:rFonts w:ascii="宋体" w:hAnsi="宋体"/>
                <w:szCs w:val="21"/>
              </w:rPr>
            </w:pPr>
            <w:r>
              <w:rPr>
                <w:rFonts w:ascii="宋体" w:hAnsi="宋体" w:hint="eastAsia"/>
                <w:b/>
                <w:bCs/>
                <w:szCs w:val="21"/>
              </w:rPr>
              <w:t>如采购需求另有约定，以采购需求为准。</w:t>
            </w:r>
          </w:p>
        </w:tc>
      </w:tr>
      <w:tr w:rsidR="00862835">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17.2</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bookmarkStart w:id="45" w:name="_17.1"/>
            <w:bookmarkEnd w:id="45"/>
            <w:r>
              <w:rPr>
                <w:rFonts w:ascii="宋体" w:hAnsi="宋体" w:hint="eastAsia"/>
                <w:szCs w:val="21"/>
              </w:rPr>
              <w:t>投标有效期</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自投标截止之日起</w:t>
            </w:r>
            <w:r>
              <w:rPr>
                <w:rFonts w:ascii="宋体" w:hAnsi="宋体"/>
                <w:szCs w:val="21"/>
                <w:u w:val="single"/>
              </w:rPr>
              <w:t>90</w:t>
            </w:r>
            <w:r>
              <w:rPr>
                <w:rFonts w:ascii="宋体" w:hAnsi="宋体" w:hint="eastAsia"/>
                <w:szCs w:val="21"/>
              </w:rPr>
              <w:t>日。</w:t>
            </w:r>
          </w:p>
        </w:tc>
      </w:tr>
      <w:tr w:rsidR="00862835">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18</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bookmarkStart w:id="46" w:name="_18"/>
            <w:bookmarkEnd w:id="46"/>
            <w:r>
              <w:rPr>
                <w:rFonts w:ascii="宋体" w:hAnsi="宋体" w:hint="eastAsia"/>
                <w:szCs w:val="21"/>
              </w:rPr>
              <w:t>投标保证金金额</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本项目不收取投标保证金。</w:t>
            </w:r>
          </w:p>
        </w:tc>
      </w:tr>
      <w:tr w:rsidR="00862835">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19.1</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投标文件编制要求</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ascii="宋体" w:hAnsi="宋体"/>
                <w:b/>
                <w:szCs w:val="21"/>
                <w:u w:val="single"/>
              </w:rPr>
            </w:pPr>
            <w:r>
              <w:rPr>
                <w:rFonts w:hAnsi="宋体" w:hint="eastAsia"/>
                <w:szCs w:val="21"/>
              </w:rPr>
              <w:t>投标文件应按报价文件、资格证明文件、商务文件、技术文件分别编制，报价文件、资格证明文件分别生产电子文件，商务文件和技术文件按顺序合并生成电子文件。</w:t>
            </w:r>
            <w:r>
              <w:rPr>
                <w:rFonts w:ascii="宋体" w:hAnsi="宋体" w:hint="eastAsia"/>
                <w:b/>
                <w:szCs w:val="21"/>
                <w:u w:val="single"/>
              </w:rPr>
              <w:t>电子版投标文件制作方式见招标公告附件。</w:t>
            </w:r>
          </w:p>
        </w:tc>
      </w:tr>
      <w:tr w:rsidR="00862835">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20</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备份投标文件</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本项目不接受备份投标文件。</w:t>
            </w:r>
          </w:p>
        </w:tc>
      </w:tr>
      <w:tr w:rsidR="00862835">
        <w:trPr>
          <w:trHeight w:val="427"/>
        </w:trPr>
        <w:tc>
          <w:tcPr>
            <w:tcW w:w="675" w:type="dxa"/>
            <w:vMerge w:val="restart"/>
            <w:tcBorders>
              <w:top w:val="single" w:sz="4" w:space="0" w:color="auto"/>
              <w:left w:val="single" w:sz="4" w:space="0" w:color="auto"/>
              <w:bottom w:val="nil"/>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21.1</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bookmarkStart w:id="47" w:name="_21.1"/>
            <w:bookmarkEnd w:id="47"/>
            <w:r>
              <w:rPr>
                <w:rFonts w:ascii="宋体" w:hAnsi="宋体" w:hint="eastAsia"/>
                <w:szCs w:val="21"/>
              </w:rPr>
              <w:t>投标截止时间</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u w:val="single"/>
              </w:rPr>
            </w:pPr>
            <w:r>
              <w:rPr>
                <w:rFonts w:ascii="宋体" w:hAnsi="宋体" w:hint="eastAsia"/>
                <w:szCs w:val="21"/>
              </w:rPr>
              <w:t>详见招标公告</w:t>
            </w:r>
          </w:p>
        </w:tc>
      </w:tr>
      <w:tr w:rsidR="00862835">
        <w:trPr>
          <w:trHeight w:val="425"/>
        </w:trPr>
        <w:tc>
          <w:tcPr>
            <w:tcW w:w="675" w:type="dxa"/>
            <w:vMerge/>
            <w:tcBorders>
              <w:top w:val="single" w:sz="4" w:space="0" w:color="auto"/>
              <w:left w:val="single" w:sz="4" w:space="0" w:color="auto"/>
              <w:bottom w:val="nil"/>
              <w:right w:val="single" w:sz="4" w:space="0" w:color="auto"/>
            </w:tcBorders>
            <w:noWrap/>
            <w:vAlign w:val="center"/>
          </w:tcPr>
          <w:p w:rsidR="00862835" w:rsidRDefault="00862835">
            <w:pPr>
              <w:widowControl/>
              <w:jc w:val="left"/>
              <w:rPr>
                <w:rFonts w:ascii="宋体" w:hAnsi="宋体"/>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投标文件提交起止时间</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详见招标公告</w:t>
            </w:r>
          </w:p>
        </w:tc>
      </w:tr>
      <w:tr w:rsidR="00862835">
        <w:trPr>
          <w:trHeight w:val="425"/>
        </w:trPr>
        <w:tc>
          <w:tcPr>
            <w:tcW w:w="675" w:type="dxa"/>
            <w:vMerge/>
            <w:tcBorders>
              <w:top w:val="single" w:sz="4" w:space="0" w:color="auto"/>
              <w:left w:val="single" w:sz="4" w:space="0" w:color="auto"/>
              <w:bottom w:val="nil"/>
              <w:right w:val="single" w:sz="4" w:space="0" w:color="auto"/>
            </w:tcBorders>
            <w:noWrap/>
            <w:vAlign w:val="center"/>
          </w:tcPr>
          <w:p w:rsidR="00862835" w:rsidRDefault="00862835">
            <w:pPr>
              <w:widowControl/>
              <w:jc w:val="left"/>
              <w:rPr>
                <w:rFonts w:ascii="宋体" w:hAnsi="宋体"/>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投标地点</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详见招标公告</w:t>
            </w:r>
          </w:p>
        </w:tc>
      </w:tr>
      <w:tr w:rsidR="00862835">
        <w:trPr>
          <w:trHeight w:val="425"/>
        </w:trPr>
        <w:tc>
          <w:tcPr>
            <w:tcW w:w="675" w:type="dxa"/>
            <w:vMerge/>
            <w:tcBorders>
              <w:top w:val="single" w:sz="4" w:space="0" w:color="auto"/>
              <w:left w:val="single" w:sz="4" w:space="0" w:color="auto"/>
              <w:bottom w:val="nil"/>
              <w:right w:val="single" w:sz="4" w:space="0" w:color="auto"/>
            </w:tcBorders>
            <w:noWrap/>
            <w:vAlign w:val="center"/>
          </w:tcPr>
          <w:p w:rsidR="00862835" w:rsidRDefault="00862835">
            <w:pPr>
              <w:widowControl/>
              <w:jc w:val="left"/>
              <w:rPr>
                <w:rFonts w:ascii="宋体" w:hAnsi="宋体"/>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投标人递交投标样品截止时间及地点</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w:t>
            </w:r>
          </w:p>
        </w:tc>
      </w:tr>
      <w:tr w:rsidR="00862835">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23</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bookmarkStart w:id="48" w:name="_23"/>
            <w:bookmarkEnd w:id="48"/>
            <w:r>
              <w:rPr>
                <w:rFonts w:ascii="宋体" w:hAnsi="宋体" w:hint="eastAsia"/>
                <w:szCs w:val="21"/>
              </w:rPr>
              <w:t>开标时间、地点</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 xml:space="preserve">详见招标公告 </w:t>
            </w:r>
          </w:p>
        </w:tc>
      </w:tr>
      <w:tr w:rsidR="00862835">
        <w:trPr>
          <w:trHeight w:val="1287"/>
        </w:trPr>
        <w:tc>
          <w:tcPr>
            <w:tcW w:w="675" w:type="dxa"/>
            <w:vMerge w:val="restart"/>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25.3（2）</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bookmarkStart w:id="49" w:name="_25.3"/>
            <w:bookmarkEnd w:id="49"/>
            <w:r>
              <w:rPr>
                <w:rFonts w:ascii="宋体" w:hAnsi="宋体" w:hint="eastAsia"/>
                <w:szCs w:val="21"/>
              </w:rPr>
              <w:t>投标人信用查询渠道</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采购人或者采购代理机构在资格审查结束前，对投标人进行信用查询。</w:t>
            </w:r>
          </w:p>
          <w:p w:rsidR="00862835" w:rsidRDefault="00F6730C">
            <w:pPr>
              <w:spacing w:line="380" w:lineRule="exact"/>
              <w:rPr>
                <w:rFonts w:ascii="宋体" w:hAnsi="宋体"/>
                <w:szCs w:val="21"/>
              </w:rPr>
            </w:pPr>
            <w:r>
              <w:rPr>
                <w:rFonts w:ascii="宋体" w:hAnsi="宋体" w:hint="eastAsia"/>
                <w:szCs w:val="21"/>
              </w:rPr>
              <w:t>查询渠道：“信用中国”网站(www.creditchina.gov.cn) 、中国政府采购网(www.ccgp.gov.cn)。</w:t>
            </w:r>
          </w:p>
        </w:tc>
      </w:tr>
      <w:tr w:rsidR="00862835">
        <w:trPr>
          <w:trHeight w:val="643"/>
        </w:trPr>
        <w:tc>
          <w:tcPr>
            <w:tcW w:w="675" w:type="dxa"/>
            <w:vMerge/>
            <w:tcBorders>
              <w:top w:val="single" w:sz="4" w:space="0" w:color="auto"/>
              <w:left w:val="single" w:sz="4" w:space="0" w:color="auto"/>
              <w:bottom w:val="single" w:sz="4" w:space="0" w:color="auto"/>
              <w:right w:val="single" w:sz="4" w:space="0" w:color="auto"/>
            </w:tcBorders>
            <w:noWrap/>
            <w:vAlign w:val="center"/>
          </w:tcPr>
          <w:p w:rsidR="00862835" w:rsidRDefault="00862835">
            <w:pPr>
              <w:widowControl/>
              <w:jc w:val="left"/>
              <w:rPr>
                <w:rFonts w:ascii="宋体" w:hAnsi="宋体"/>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信用查询截止时点</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资格审查结束前</w:t>
            </w:r>
          </w:p>
        </w:tc>
      </w:tr>
      <w:tr w:rsidR="00862835">
        <w:trPr>
          <w:trHeight w:val="708"/>
        </w:trPr>
        <w:tc>
          <w:tcPr>
            <w:tcW w:w="675" w:type="dxa"/>
            <w:vMerge/>
            <w:tcBorders>
              <w:top w:val="single" w:sz="4" w:space="0" w:color="auto"/>
              <w:left w:val="single" w:sz="4" w:space="0" w:color="auto"/>
              <w:bottom w:val="single" w:sz="4" w:space="0" w:color="auto"/>
              <w:right w:val="single" w:sz="4" w:space="0" w:color="auto"/>
            </w:tcBorders>
            <w:noWrap/>
            <w:vAlign w:val="center"/>
          </w:tcPr>
          <w:p w:rsidR="00862835" w:rsidRDefault="00862835">
            <w:pPr>
              <w:widowControl/>
              <w:jc w:val="left"/>
              <w:rPr>
                <w:rFonts w:ascii="宋体" w:hAnsi="宋体"/>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查询记录和证据留存方式</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在查询网站中直接截图查询记录，截图作为在“广西政府采购云”平台作为附件上传保存。</w:t>
            </w:r>
          </w:p>
        </w:tc>
      </w:tr>
      <w:tr w:rsidR="00862835">
        <w:trPr>
          <w:trHeight w:val="840"/>
        </w:trPr>
        <w:tc>
          <w:tcPr>
            <w:tcW w:w="675" w:type="dxa"/>
            <w:vMerge/>
            <w:tcBorders>
              <w:top w:val="single" w:sz="4" w:space="0" w:color="auto"/>
              <w:left w:val="single" w:sz="4" w:space="0" w:color="auto"/>
              <w:bottom w:val="single" w:sz="4" w:space="0" w:color="auto"/>
              <w:right w:val="single" w:sz="4" w:space="0" w:color="auto"/>
            </w:tcBorders>
            <w:noWrap/>
            <w:vAlign w:val="center"/>
          </w:tcPr>
          <w:p w:rsidR="00862835" w:rsidRDefault="00862835">
            <w:pPr>
              <w:widowControl/>
              <w:jc w:val="left"/>
              <w:rPr>
                <w:rFonts w:ascii="宋体" w:hAnsi="宋体"/>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信用信息使用规则</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sz w:val="22"/>
                <w:szCs w:val="22"/>
              </w:rPr>
              <w:t>应当拒绝其参与政府采购活动</w:t>
            </w:r>
            <w:r>
              <w:rPr>
                <w:rFonts w:ascii="宋体" w:hAnsi="宋体" w:hint="eastAsia"/>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rsidR="00862835">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29.1</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bookmarkStart w:id="50" w:name="_28.3"/>
            <w:bookmarkStart w:id="51" w:name="_26"/>
            <w:bookmarkEnd w:id="50"/>
            <w:bookmarkEnd w:id="51"/>
            <w:r>
              <w:rPr>
                <w:rFonts w:ascii="宋体" w:hAnsi="宋体" w:hint="eastAsia"/>
                <w:szCs w:val="21"/>
              </w:rPr>
              <w:t>评标方法</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√综合评分法</w:t>
            </w:r>
          </w:p>
          <w:p w:rsidR="00862835" w:rsidRDefault="00F6730C">
            <w:pPr>
              <w:spacing w:line="380" w:lineRule="exact"/>
              <w:rPr>
                <w:rFonts w:ascii="宋体" w:hAnsi="宋体"/>
                <w:szCs w:val="21"/>
              </w:rPr>
            </w:pPr>
            <w:r>
              <w:rPr>
                <w:rFonts w:ascii="宋体" w:hAnsi="宋体" w:hint="eastAsia"/>
                <w:szCs w:val="21"/>
              </w:rPr>
              <w:t>□最低评标价法</w:t>
            </w:r>
          </w:p>
        </w:tc>
      </w:tr>
      <w:tr w:rsidR="00862835">
        <w:trPr>
          <w:trHeight w:val="555"/>
        </w:trPr>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29.2</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bookmarkStart w:id="52" w:name="_29.2.2（2）"/>
            <w:bookmarkEnd w:id="52"/>
            <w:r>
              <w:rPr>
                <w:rFonts w:ascii="宋体" w:hAnsi="宋体" w:hint="eastAsia"/>
                <w:szCs w:val="21"/>
              </w:rPr>
              <w:t>允许负偏离项</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cs="宋体" w:hint="eastAsia"/>
                <w:szCs w:val="21"/>
              </w:rPr>
              <w:t>商务条款</w:t>
            </w:r>
            <w:r>
              <w:rPr>
                <w:rFonts w:ascii="宋体" w:hAnsi="宋体" w:hint="eastAsia"/>
                <w:szCs w:val="21"/>
              </w:rPr>
              <w:t>评审中允许负偏离的条款数为0项。</w:t>
            </w:r>
          </w:p>
          <w:p w:rsidR="00862835" w:rsidRDefault="00F6730C">
            <w:pPr>
              <w:spacing w:line="380" w:lineRule="exact"/>
            </w:pPr>
            <w:r>
              <w:rPr>
                <w:rFonts w:ascii="宋体" w:hAnsi="宋体" w:cs="宋体" w:hint="eastAsia"/>
                <w:szCs w:val="21"/>
              </w:rPr>
              <w:t>技术需求</w:t>
            </w:r>
            <w:r>
              <w:rPr>
                <w:rFonts w:ascii="宋体" w:hAnsi="宋体" w:hint="eastAsia"/>
                <w:szCs w:val="21"/>
              </w:rPr>
              <w:t>评审中允许负偏离的条款数为3项</w:t>
            </w:r>
          </w:p>
        </w:tc>
      </w:tr>
      <w:tr w:rsidR="00862835">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lastRenderedPageBreak/>
              <w:t>30.1</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确定中标供应商时，出现中标候选人分数并列的情形，确定中标供应商方式</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 xml:space="preserve">□采用最低评标价法的，投标文件满足招标文件全部实质性要求且投标报价最低的投标人为排名第一的中标候选人； </w:t>
            </w:r>
          </w:p>
          <w:p w:rsidR="00862835" w:rsidRDefault="00F6730C">
            <w:pPr>
              <w:spacing w:line="380" w:lineRule="exact"/>
              <w:rPr>
                <w:rFonts w:ascii="宋体" w:hAnsi="宋体"/>
                <w:b/>
                <w:szCs w:val="21"/>
              </w:rPr>
            </w:pPr>
            <w:r>
              <w:rPr>
                <w:rFonts w:ascii="宋体" w:hAnsi="宋体" w:hint="eastAsia"/>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rsidR="00862835">
        <w:trPr>
          <w:trHeight w:val="360"/>
        </w:trPr>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30.2</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提供相同品牌产品且通过资格审查、符合性审查的不同投标人参加同一合同项下投标的中标候选人确定方式</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pStyle w:val="a6"/>
              <w:rPr>
                <w:rFonts w:ascii="宋体" w:hAnsi="宋体"/>
                <w:szCs w:val="21"/>
              </w:rPr>
            </w:pPr>
            <w:r>
              <w:rPr>
                <w:rFonts w:ascii="宋体" w:hAnsi="宋体" w:hint="eastAsia"/>
                <w:szCs w:val="21"/>
              </w:rPr>
              <w:t>√随机抽取（采用最低评标价法，评标报价相同时；采用综合评分法，</w:t>
            </w:r>
            <w:r>
              <w:rPr>
                <w:rFonts w:hint="eastAsia"/>
              </w:rPr>
              <w:t>评审得分</w:t>
            </w:r>
            <w:r>
              <w:rPr>
                <w:rFonts w:ascii="宋体" w:hAnsi="宋体" w:hint="eastAsia"/>
                <w:szCs w:val="21"/>
              </w:rPr>
              <w:t>相同时）</w:t>
            </w:r>
          </w:p>
          <w:p w:rsidR="00862835" w:rsidRDefault="00F6730C">
            <w:pPr>
              <w:spacing w:line="380" w:lineRule="exact"/>
              <w:jc w:val="left"/>
              <w:rPr>
                <w:rFonts w:ascii="宋体" w:hAnsi="宋体"/>
                <w:szCs w:val="21"/>
                <w:u w:val="single"/>
              </w:rPr>
            </w:pPr>
            <w:r>
              <w:rPr>
                <w:rFonts w:ascii="宋体" w:hAnsi="宋体" w:hint="eastAsia"/>
                <w:szCs w:val="21"/>
              </w:rPr>
              <w:t>□其他方式：</w:t>
            </w:r>
          </w:p>
        </w:tc>
      </w:tr>
      <w:tr w:rsidR="00862835">
        <w:trPr>
          <w:trHeight w:val="360"/>
        </w:trPr>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35</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bookmarkStart w:id="53" w:name="_39.1"/>
            <w:bookmarkEnd w:id="53"/>
            <w:r>
              <w:rPr>
                <w:rFonts w:ascii="宋体" w:hAnsi="宋体" w:hint="eastAsia"/>
                <w:szCs w:val="21"/>
              </w:rPr>
              <w:t>履约保证金金额</w:t>
            </w:r>
          </w:p>
        </w:tc>
        <w:tc>
          <w:tcPr>
            <w:tcW w:w="7297" w:type="dxa"/>
            <w:tcBorders>
              <w:top w:val="single" w:sz="4" w:space="0" w:color="auto"/>
              <w:left w:val="single" w:sz="4" w:space="0" w:color="auto"/>
              <w:bottom w:val="single" w:sz="4" w:space="0" w:color="auto"/>
              <w:right w:val="single" w:sz="4" w:space="0" w:color="auto"/>
            </w:tcBorders>
            <w:noWrap/>
            <w:vAlign w:val="bottom"/>
          </w:tcPr>
          <w:p w:rsidR="00862835" w:rsidRDefault="00F6730C">
            <w:pPr>
              <w:spacing w:line="380" w:lineRule="exact"/>
              <w:jc w:val="left"/>
              <w:rPr>
                <w:rFonts w:ascii="宋体" w:hAnsi="宋体"/>
                <w:szCs w:val="21"/>
              </w:rPr>
            </w:pPr>
            <w:r>
              <w:rPr>
                <w:rFonts w:ascii="宋体" w:hAnsi="宋体" w:hint="eastAsia"/>
                <w:szCs w:val="21"/>
              </w:rPr>
              <w:t>本项目不收取履约保证金。</w:t>
            </w:r>
          </w:p>
        </w:tc>
      </w:tr>
      <w:tr w:rsidR="00862835">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36.1</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bookmarkStart w:id="54" w:name="_40.1"/>
            <w:bookmarkEnd w:id="54"/>
            <w:r>
              <w:rPr>
                <w:rFonts w:ascii="宋体" w:hAnsi="宋体" w:hint="eastAsia"/>
                <w:szCs w:val="21"/>
              </w:rPr>
              <w:t>签订电子合同携带的材料</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电子采购合同需要供应商通过有效CA证书进行电子签名与签章</w:t>
            </w:r>
          </w:p>
        </w:tc>
      </w:tr>
      <w:tr w:rsidR="00862835">
        <w:trPr>
          <w:trHeight w:val="591"/>
        </w:trPr>
        <w:tc>
          <w:tcPr>
            <w:tcW w:w="675" w:type="dxa"/>
            <w:vMerge w:val="restart"/>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38.2.1</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接收质疑函方式</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以书面形式</w:t>
            </w:r>
          </w:p>
        </w:tc>
      </w:tr>
      <w:tr w:rsidR="00862835">
        <w:trPr>
          <w:trHeight w:val="2597"/>
        </w:trPr>
        <w:tc>
          <w:tcPr>
            <w:tcW w:w="675" w:type="dxa"/>
            <w:vMerge/>
            <w:tcBorders>
              <w:top w:val="single" w:sz="4" w:space="0" w:color="auto"/>
              <w:left w:val="single" w:sz="4" w:space="0" w:color="auto"/>
              <w:bottom w:val="single" w:sz="4" w:space="0" w:color="auto"/>
              <w:right w:val="single" w:sz="4" w:space="0" w:color="auto"/>
            </w:tcBorders>
            <w:noWrap/>
            <w:vAlign w:val="center"/>
          </w:tcPr>
          <w:p w:rsidR="00862835" w:rsidRDefault="00862835">
            <w:pPr>
              <w:widowControl/>
              <w:jc w:val="left"/>
              <w:rPr>
                <w:rFonts w:ascii="宋体" w:hAnsi="宋体"/>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质疑联系部门及联系方式</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400" w:lineRule="exact"/>
              <w:rPr>
                <w:rFonts w:ascii="宋体" w:hAnsi="宋体"/>
                <w:szCs w:val="21"/>
              </w:rPr>
            </w:pPr>
            <w:r>
              <w:rPr>
                <w:rFonts w:ascii="宋体" w:hAnsi="宋体" w:hint="eastAsia"/>
                <w:szCs w:val="21"/>
                <w:u w:val="single"/>
              </w:rPr>
              <w:t>（1）云之龙咨询集团有限公司</w:t>
            </w:r>
            <w:r>
              <w:rPr>
                <w:rFonts w:ascii="宋体" w:hAnsi="宋体" w:hint="eastAsia"/>
                <w:szCs w:val="21"/>
              </w:rPr>
              <w:t>；</w:t>
            </w:r>
          </w:p>
          <w:p w:rsidR="00862835" w:rsidRDefault="00F6730C">
            <w:pPr>
              <w:spacing w:line="400" w:lineRule="exact"/>
              <w:rPr>
                <w:rFonts w:ascii="宋体" w:hAnsi="宋体"/>
                <w:szCs w:val="21"/>
              </w:rPr>
            </w:pPr>
            <w:r>
              <w:rPr>
                <w:rFonts w:ascii="宋体" w:hAnsi="宋体" w:hint="eastAsia"/>
                <w:szCs w:val="21"/>
              </w:rPr>
              <w:t>联系电话：0771-2618199、2618118 、2611898</w:t>
            </w:r>
          </w:p>
          <w:p w:rsidR="00862835" w:rsidRDefault="00F6730C">
            <w:pPr>
              <w:spacing w:line="400" w:lineRule="exact"/>
              <w:rPr>
                <w:rFonts w:ascii="宋体" w:hAnsi="宋体"/>
                <w:szCs w:val="21"/>
              </w:rPr>
            </w:pPr>
            <w:r>
              <w:rPr>
                <w:rFonts w:ascii="宋体" w:hAnsi="宋体" w:hint="eastAsia"/>
                <w:szCs w:val="21"/>
              </w:rPr>
              <w:t>通讯地址</w:t>
            </w:r>
            <w:r>
              <w:rPr>
                <w:rFonts w:ascii="宋体" w:hAnsi="宋体" w:cs="Helvetica" w:hint="eastAsia"/>
                <w:szCs w:val="21"/>
              </w:rPr>
              <w:t>：</w:t>
            </w:r>
            <w:r>
              <w:rPr>
                <w:rFonts w:ascii="宋体" w:hAnsi="宋体" w:cs="Helvetica" w:hint="eastAsia"/>
                <w:szCs w:val="21"/>
                <w:u w:val="single"/>
              </w:rPr>
              <w:t>广西壮族自治区</w:t>
            </w:r>
            <w:r>
              <w:rPr>
                <w:rFonts w:ascii="宋体" w:hAnsi="宋体" w:hint="eastAsia"/>
                <w:szCs w:val="21"/>
                <w:u w:val="single"/>
              </w:rPr>
              <w:t xml:space="preserve">南宁市良庆区云英路15号南宁城建集团总部地块项目3号写字楼6楼   </w:t>
            </w:r>
          </w:p>
          <w:p w:rsidR="00862835" w:rsidRDefault="00F6730C">
            <w:pPr>
              <w:spacing w:line="400" w:lineRule="exact"/>
              <w:rPr>
                <w:rFonts w:ascii="宋体" w:hAnsi="宋体"/>
                <w:szCs w:val="21"/>
              </w:rPr>
            </w:pPr>
            <w:r>
              <w:rPr>
                <w:rFonts w:ascii="宋体" w:hAnsi="宋体" w:hint="eastAsia"/>
                <w:szCs w:val="21"/>
                <w:u w:val="single"/>
              </w:rPr>
              <w:t>（2）南宁市妇幼保健院</w:t>
            </w:r>
            <w:r>
              <w:rPr>
                <w:rFonts w:ascii="宋体" w:hAnsi="宋体" w:hint="eastAsia"/>
                <w:szCs w:val="21"/>
              </w:rPr>
              <w:t>；</w:t>
            </w:r>
          </w:p>
          <w:p w:rsidR="00862835" w:rsidRDefault="00F6730C">
            <w:pPr>
              <w:spacing w:line="380" w:lineRule="exact"/>
              <w:rPr>
                <w:rFonts w:ascii="宋体" w:hAnsi="宋体"/>
                <w:szCs w:val="21"/>
              </w:rPr>
            </w:pPr>
            <w:r>
              <w:rPr>
                <w:rFonts w:ascii="宋体" w:hAnsi="宋体" w:hint="eastAsia"/>
                <w:szCs w:val="21"/>
              </w:rPr>
              <w:t>联系电话：0771-3177687</w:t>
            </w:r>
          </w:p>
          <w:p w:rsidR="00862835" w:rsidRDefault="00F6730C">
            <w:pPr>
              <w:spacing w:line="380" w:lineRule="exact"/>
            </w:pPr>
            <w:r>
              <w:rPr>
                <w:rFonts w:ascii="宋体" w:hAnsi="宋体" w:hint="eastAsia"/>
                <w:szCs w:val="21"/>
              </w:rPr>
              <w:t>通讯地址</w:t>
            </w:r>
            <w:r>
              <w:rPr>
                <w:rFonts w:ascii="宋体" w:hAnsi="宋体" w:cs="Helvetica" w:hint="eastAsia"/>
                <w:szCs w:val="21"/>
              </w:rPr>
              <w:t>：</w:t>
            </w:r>
            <w:r>
              <w:rPr>
                <w:rFonts w:hint="eastAsia"/>
                <w:u w:val="single"/>
              </w:rPr>
              <w:t>广西</w:t>
            </w:r>
            <w:r>
              <w:rPr>
                <w:rFonts w:ascii="宋体" w:hAnsi="宋体" w:hint="eastAsia"/>
                <w:szCs w:val="21"/>
                <w:u w:val="single"/>
              </w:rPr>
              <w:t>壮族自治区南宁市友爱南路9号</w:t>
            </w:r>
          </w:p>
        </w:tc>
      </w:tr>
      <w:tr w:rsidR="00862835">
        <w:trPr>
          <w:trHeight w:val="709"/>
        </w:trPr>
        <w:tc>
          <w:tcPr>
            <w:tcW w:w="675" w:type="dxa"/>
            <w:vMerge/>
            <w:tcBorders>
              <w:top w:val="single" w:sz="4" w:space="0" w:color="auto"/>
              <w:left w:val="single" w:sz="4" w:space="0" w:color="auto"/>
              <w:bottom w:val="single" w:sz="4" w:space="0" w:color="auto"/>
              <w:right w:val="single" w:sz="4" w:space="0" w:color="auto"/>
            </w:tcBorders>
            <w:noWrap/>
            <w:vAlign w:val="center"/>
          </w:tcPr>
          <w:p w:rsidR="00862835" w:rsidRDefault="00862835">
            <w:pPr>
              <w:widowControl/>
              <w:jc w:val="left"/>
              <w:rPr>
                <w:rFonts w:ascii="宋体" w:hAnsi="宋体"/>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hAnsi="宋体" w:hint="eastAsia"/>
              </w:rPr>
              <w:t>现场提交质疑办理业务时间</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hAnsi="宋体" w:hint="eastAsia"/>
              </w:rPr>
              <w:t>质疑期内每个工作日</w:t>
            </w:r>
            <w:r>
              <w:rPr>
                <w:rFonts w:hAnsi="宋体"/>
                <w:u w:val="single"/>
              </w:rPr>
              <w:t xml:space="preserve"> 8</w:t>
            </w:r>
            <w:r>
              <w:rPr>
                <w:rFonts w:hAnsi="宋体" w:hint="eastAsia"/>
              </w:rPr>
              <w:t>时</w:t>
            </w:r>
            <w:r>
              <w:rPr>
                <w:rFonts w:hAnsi="宋体"/>
                <w:u w:val="single"/>
              </w:rPr>
              <w:t xml:space="preserve"> 00</w:t>
            </w:r>
            <w:r>
              <w:rPr>
                <w:rFonts w:hAnsi="宋体" w:hint="eastAsia"/>
              </w:rPr>
              <w:t>分到</w:t>
            </w:r>
            <w:r>
              <w:rPr>
                <w:rFonts w:hAnsi="宋体"/>
                <w:u w:val="single"/>
              </w:rPr>
              <w:t xml:space="preserve"> 12 </w:t>
            </w:r>
            <w:r>
              <w:rPr>
                <w:rFonts w:hAnsi="宋体" w:hint="eastAsia"/>
              </w:rPr>
              <w:t>时</w:t>
            </w:r>
            <w:r>
              <w:rPr>
                <w:rFonts w:hAnsi="宋体"/>
              </w:rPr>
              <w:t>00</w:t>
            </w:r>
            <w:r>
              <w:rPr>
                <w:rFonts w:hAnsi="宋体" w:hint="eastAsia"/>
              </w:rPr>
              <w:t>分，</w:t>
            </w:r>
            <w:r>
              <w:rPr>
                <w:rFonts w:hAnsi="宋体"/>
                <w:u w:val="single"/>
              </w:rPr>
              <w:t xml:space="preserve"> 15 </w:t>
            </w:r>
            <w:r>
              <w:rPr>
                <w:rFonts w:hAnsi="宋体" w:hint="eastAsia"/>
              </w:rPr>
              <w:t>时</w:t>
            </w:r>
            <w:r>
              <w:rPr>
                <w:rFonts w:hAnsi="宋体"/>
                <w:u w:val="single"/>
              </w:rPr>
              <w:t>00</w:t>
            </w:r>
            <w:r>
              <w:rPr>
                <w:rFonts w:hAnsi="宋体" w:hint="eastAsia"/>
              </w:rPr>
              <w:t>分到</w:t>
            </w:r>
            <w:r>
              <w:rPr>
                <w:rFonts w:hAnsi="宋体"/>
                <w:u w:val="single"/>
              </w:rPr>
              <w:t xml:space="preserve">   18</w:t>
            </w:r>
            <w:r>
              <w:rPr>
                <w:rFonts w:hAnsi="宋体" w:hint="eastAsia"/>
              </w:rPr>
              <w:t>时</w:t>
            </w:r>
            <w:r>
              <w:rPr>
                <w:rFonts w:hAnsi="宋体"/>
                <w:u w:val="single"/>
              </w:rPr>
              <w:t xml:space="preserve">00 </w:t>
            </w:r>
            <w:r>
              <w:rPr>
                <w:rFonts w:hAnsi="宋体" w:hint="eastAsia"/>
              </w:rPr>
              <w:t>分</w:t>
            </w:r>
          </w:p>
        </w:tc>
      </w:tr>
      <w:tr w:rsidR="00862835">
        <w:trPr>
          <w:trHeight w:val="709"/>
        </w:trPr>
        <w:tc>
          <w:tcPr>
            <w:tcW w:w="675" w:type="dxa"/>
            <w:tcBorders>
              <w:top w:val="nil"/>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38.3.1</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hAnsi="宋体"/>
              </w:rPr>
            </w:pPr>
            <w:r>
              <w:rPr>
                <w:rFonts w:hAnsi="宋体" w:hint="eastAsia"/>
              </w:rPr>
              <w:t>投诉受理方式</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hAnsi="宋体"/>
              </w:rPr>
            </w:pPr>
            <w:r>
              <w:rPr>
                <w:rFonts w:hAnsi="宋体"/>
              </w:rPr>
              <w:t>1</w:t>
            </w:r>
            <w:r>
              <w:rPr>
                <w:rFonts w:hAnsi="宋体" w:hint="eastAsia"/>
              </w:rPr>
              <w:t>、受理方式：纸质方式受理，投诉书正、副本（经过质疑的事项才可投诉）。</w:t>
            </w:r>
          </w:p>
          <w:p w:rsidR="00862835" w:rsidRDefault="00F6730C">
            <w:pPr>
              <w:spacing w:line="360" w:lineRule="auto"/>
              <w:rPr>
                <w:rFonts w:hAnsi="宋体"/>
              </w:rPr>
            </w:pPr>
            <w:r>
              <w:rPr>
                <w:rFonts w:hAnsi="宋体"/>
              </w:rPr>
              <w:t>2</w:t>
            </w:r>
            <w:r>
              <w:rPr>
                <w:rFonts w:hAnsi="宋体" w:hint="eastAsia"/>
              </w:rPr>
              <w:t>、邮寄地址：</w:t>
            </w:r>
          </w:p>
          <w:p w:rsidR="00862835" w:rsidRDefault="00F6730C">
            <w:pPr>
              <w:spacing w:line="360" w:lineRule="auto"/>
              <w:rPr>
                <w:rFonts w:hAnsi="宋体"/>
              </w:rPr>
            </w:pPr>
            <w:r>
              <w:rPr>
                <w:rFonts w:hAnsi="宋体" w:hint="eastAsia"/>
              </w:rPr>
              <w:t>名称：南宁市财政局政府采购监督管理科</w:t>
            </w:r>
          </w:p>
          <w:p w:rsidR="00862835" w:rsidRDefault="00F6730C">
            <w:pPr>
              <w:spacing w:line="360" w:lineRule="auto"/>
              <w:rPr>
                <w:rFonts w:hAnsi="宋体"/>
              </w:rPr>
            </w:pPr>
            <w:r>
              <w:rPr>
                <w:rFonts w:hAnsi="宋体" w:hint="eastAsia"/>
              </w:rPr>
              <w:t>地址：</w:t>
            </w:r>
            <w:r>
              <w:rPr>
                <w:rFonts w:ascii="宋体" w:hAnsi="宋体" w:cs="Helvetica" w:hint="eastAsia"/>
                <w:szCs w:val="21"/>
              </w:rPr>
              <w:t>广西壮族自治区</w:t>
            </w:r>
            <w:r>
              <w:rPr>
                <w:rFonts w:hAnsi="宋体" w:hint="eastAsia"/>
              </w:rPr>
              <w:t>南宁市东葛路</w:t>
            </w:r>
            <w:r>
              <w:rPr>
                <w:rFonts w:hAnsi="宋体"/>
              </w:rPr>
              <w:t>129</w:t>
            </w:r>
            <w:r>
              <w:rPr>
                <w:rFonts w:hAnsi="宋体" w:hint="eastAsia"/>
              </w:rPr>
              <w:t>号</w:t>
            </w:r>
          </w:p>
          <w:p w:rsidR="00862835" w:rsidRDefault="00F6730C">
            <w:pPr>
              <w:spacing w:line="360" w:lineRule="auto"/>
              <w:rPr>
                <w:rFonts w:hAnsi="宋体"/>
              </w:rPr>
            </w:pPr>
            <w:r>
              <w:rPr>
                <w:rFonts w:hAnsi="宋体" w:hint="eastAsia"/>
              </w:rPr>
              <w:t>联系电话：</w:t>
            </w:r>
            <w:r>
              <w:rPr>
                <w:rFonts w:hAnsi="宋体" w:hint="eastAsia"/>
              </w:rPr>
              <w:t>0771-2189093</w:t>
            </w:r>
          </w:p>
        </w:tc>
      </w:tr>
      <w:tr w:rsidR="00862835">
        <w:trPr>
          <w:trHeight w:val="1580"/>
        </w:trPr>
        <w:tc>
          <w:tcPr>
            <w:tcW w:w="675" w:type="dxa"/>
            <w:vMerge w:val="restart"/>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40</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bookmarkStart w:id="55" w:name="_41"/>
            <w:bookmarkStart w:id="56" w:name="_42"/>
            <w:bookmarkEnd w:id="55"/>
            <w:bookmarkEnd w:id="56"/>
            <w:r>
              <w:rPr>
                <w:rFonts w:hAnsi="宋体" w:cs="宋体" w:hint="eastAsia"/>
              </w:rPr>
              <w:t>采购代理费支付方式</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pStyle w:val="a9"/>
              <w:spacing w:line="380" w:lineRule="exact"/>
              <w:rPr>
                <w:rFonts w:hAnsi="宋体" w:cs="宋体"/>
              </w:rPr>
            </w:pPr>
            <w:r>
              <w:rPr>
                <w:rFonts w:hAnsi="宋体" w:hint="eastAsia"/>
                <w:szCs w:val="21"/>
              </w:rPr>
              <w:t>√</w:t>
            </w:r>
            <w:r>
              <w:rPr>
                <w:rFonts w:hAnsi="宋体" w:cs="宋体" w:hint="eastAsia"/>
              </w:rPr>
              <w:t>本项目代理服务费由</w:t>
            </w:r>
            <w:r>
              <w:rPr>
                <w:rFonts w:hAnsi="宋体" w:cs="宋体" w:hint="eastAsia"/>
                <w:u w:val="single"/>
              </w:rPr>
              <w:t>中标供应商</w:t>
            </w:r>
            <w:r>
              <w:rPr>
                <w:rFonts w:hAnsi="宋体" w:cs="宋体" w:hint="eastAsia"/>
              </w:rPr>
              <w:t>向采购代理机构一次性支付。</w:t>
            </w:r>
          </w:p>
          <w:p w:rsidR="00862835" w:rsidRDefault="00F6730C">
            <w:pPr>
              <w:pStyle w:val="a9"/>
              <w:spacing w:line="380" w:lineRule="exact"/>
              <w:rPr>
                <w:rFonts w:hAnsi="宋体" w:cs="宋体"/>
              </w:rPr>
            </w:pPr>
            <w:r>
              <w:rPr>
                <w:rFonts w:hAnsi="宋体" w:cs="宋体" w:hint="eastAsia"/>
              </w:rPr>
              <w:t>□采购人支付。</w:t>
            </w:r>
          </w:p>
          <w:p w:rsidR="00862835" w:rsidRDefault="00F6730C">
            <w:pPr>
              <w:pStyle w:val="a9"/>
              <w:spacing w:line="380" w:lineRule="exact"/>
              <w:rPr>
                <w:rFonts w:hAnsi="宋体" w:cs="宋体"/>
              </w:rPr>
            </w:pPr>
            <w:r>
              <w:rPr>
                <w:rFonts w:hAnsi="宋体" w:cs="宋体" w:hint="eastAsia"/>
              </w:rPr>
              <w:t>□本项目不收取代理服务费。</w:t>
            </w:r>
          </w:p>
        </w:tc>
      </w:tr>
      <w:tr w:rsidR="00862835">
        <w:trPr>
          <w:trHeight w:val="2121"/>
        </w:trPr>
        <w:tc>
          <w:tcPr>
            <w:tcW w:w="675" w:type="dxa"/>
            <w:vMerge/>
            <w:tcBorders>
              <w:top w:val="single" w:sz="4" w:space="0" w:color="auto"/>
              <w:left w:val="single" w:sz="4" w:space="0" w:color="auto"/>
              <w:bottom w:val="single" w:sz="4" w:space="0" w:color="auto"/>
              <w:right w:val="single" w:sz="4" w:space="0" w:color="auto"/>
            </w:tcBorders>
            <w:noWrap/>
            <w:vAlign w:val="center"/>
          </w:tcPr>
          <w:p w:rsidR="00862835" w:rsidRDefault="00862835">
            <w:pPr>
              <w:widowControl/>
              <w:jc w:val="left"/>
              <w:rPr>
                <w:rFonts w:ascii="宋体" w:hAnsi="宋体"/>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hAnsi="宋体" w:cs="宋体" w:hint="eastAsia"/>
              </w:rPr>
              <w:t>采购代理费收取标准</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pStyle w:val="a9"/>
              <w:spacing w:line="360" w:lineRule="auto"/>
              <w:rPr>
                <w:rFonts w:hAnsi="宋体" w:cs="宋体"/>
                <w:u w:val="single"/>
              </w:rPr>
            </w:pPr>
            <w:r>
              <w:rPr>
                <w:rFonts w:hAnsi="宋体" w:hint="eastAsia"/>
              </w:rPr>
              <w:t>√</w:t>
            </w:r>
            <w:r>
              <w:rPr>
                <w:rFonts w:hAnsi="宋体" w:cs="宋体" w:hint="eastAsia"/>
              </w:rPr>
              <w:t>以分标（</w:t>
            </w:r>
            <w:r>
              <w:rPr>
                <w:rFonts w:hAnsi="宋体" w:hint="eastAsia"/>
              </w:rPr>
              <w:t>√中标</w:t>
            </w:r>
            <w:r>
              <w:rPr>
                <w:rFonts w:hAnsi="宋体" w:cs="宋体" w:hint="eastAsia"/>
              </w:rPr>
              <w:t>金额/□采购预算/□暂定成交金额/□其他）为计费额，依据国家计委颁发的《招标代理服务收费管理暂行办法》（计价格[2002]1980 号）和国家发展改革委员会办公厅颁发的《关于招标代理服务收费有关问题的通知》（发改办价格[2003]857 号）及发改价格【2011】534号的有关规定按标准执行，按照货物类采用差额定率累进法计算出收费基准价格，采购代理收费以（□收费基准价格/</w:t>
            </w:r>
            <w:r>
              <w:rPr>
                <w:rFonts w:ascii="Wingdings 2" w:eastAsia="Wingdings 2" w:hAnsi="Wingdings 2" w:cs="Wingdings 2"/>
              </w:rPr>
              <w:sym w:font="Wingdings 2" w:char="0052"/>
            </w:r>
            <w:r>
              <w:rPr>
                <w:rFonts w:hAnsi="宋体" w:cs="宋体" w:hint="eastAsia"/>
              </w:rPr>
              <w:t>收费基准价格下浮2</w:t>
            </w:r>
            <w:r>
              <w:rPr>
                <w:rFonts w:hAnsi="宋体" w:cs="宋体"/>
              </w:rPr>
              <w:t>0</w:t>
            </w:r>
            <w:r>
              <w:rPr>
                <w:rFonts w:hAnsi="宋体" w:cs="宋体" w:hint="eastAsia"/>
              </w:rPr>
              <w:t xml:space="preserve"> %（不足4500元的按4500元收取）/□收费基准价格上浮   %）收取。</w:t>
            </w:r>
          </w:p>
        </w:tc>
      </w:tr>
      <w:tr w:rsidR="00862835">
        <w:trPr>
          <w:trHeight w:val="1549"/>
        </w:trPr>
        <w:tc>
          <w:tcPr>
            <w:tcW w:w="675" w:type="dxa"/>
            <w:vMerge/>
            <w:tcBorders>
              <w:top w:val="single" w:sz="4" w:space="0" w:color="auto"/>
              <w:left w:val="single" w:sz="4" w:space="0" w:color="auto"/>
              <w:bottom w:val="single" w:sz="4" w:space="0" w:color="auto"/>
              <w:right w:val="single" w:sz="4" w:space="0" w:color="auto"/>
            </w:tcBorders>
            <w:noWrap/>
            <w:vAlign w:val="center"/>
          </w:tcPr>
          <w:p w:rsidR="00862835" w:rsidRDefault="00862835">
            <w:pPr>
              <w:widowControl/>
              <w:jc w:val="left"/>
              <w:rPr>
                <w:rFonts w:ascii="宋体" w:hAnsi="宋体"/>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hAnsi="宋体" w:cs="宋体" w:hint="eastAsia"/>
              </w:rPr>
              <w:t>代理服务费收款账户信息</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pStyle w:val="a9"/>
              <w:spacing w:line="380" w:lineRule="exact"/>
              <w:rPr>
                <w:rFonts w:hAnsi="宋体" w:cs="宋体"/>
              </w:rPr>
            </w:pPr>
            <w:r>
              <w:rPr>
                <w:rFonts w:hAnsi="宋体" w:cs="宋体" w:hint="eastAsia"/>
              </w:rPr>
              <w:t>开户名称：云之龙咨询集团有限公司</w:t>
            </w:r>
          </w:p>
          <w:p w:rsidR="00862835" w:rsidRDefault="00F6730C">
            <w:pPr>
              <w:pStyle w:val="a9"/>
              <w:spacing w:line="380" w:lineRule="exact"/>
              <w:rPr>
                <w:rFonts w:hAnsi="宋体" w:cs="宋体"/>
              </w:rPr>
            </w:pPr>
            <w:r>
              <w:rPr>
                <w:rFonts w:hAnsi="宋体" w:cs="宋体" w:hint="eastAsia"/>
              </w:rPr>
              <w:t>银行账号：8113001013400293071</w:t>
            </w:r>
          </w:p>
          <w:p w:rsidR="00862835" w:rsidRDefault="00F6730C">
            <w:pPr>
              <w:pStyle w:val="a9"/>
              <w:spacing w:line="380" w:lineRule="exact"/>
              <w:rPr>
                <w:rFonts w:hAnsi="宋体" w:cs="宋体"/>
              </w:rPr>
            </w:pPr>
            <w:r>
              <w:rPr>
                <w:rFonts w:hAnsi="宋体" w:cs="宋体" w:hint="eastAsia"/>
              </w:rPr>
              <w:t>开户银行：中信银行南宁园湖支行</w:t>
            </w:r>
          </w:p>
          <w:p w:rsidR="00862835" w:rsidRDefault="00F6730C">
            <w:pPr>
              <w:pStyle w:val="a9"/>
              <w:spacing w:line="380" w:lineRule="exact"/>
              <w:rPr>
                <w:rFonts w:hAnsi="宋体" w:cs="宋体"/>
              </w:rPr>
            </w:pPr>
            <w:r>
              <w:rPr>
                <w:rFonts w:hAnsi="宋体" w:cs="宋体" w:hint="eastAsia"/>
              </w:rPr>
              <w:t>开户行行号：302611029137</w:t>
            </w:r>
          </w:p>
        </w:tc>
      </w:tr>
      <w:tr w:rsidR="00862835">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jc w:val="center"/>
              <w:rPr>
                <w:rFonts w:ascii="宋体" w:hAnsi="宋体"/>
                <w:szCs w:val="21"/>
              </w:rPr>
            </w:pPr>
            <w:r>
              <w:rPr>
                <w:rFonts w:ascii="宋体" w:hAnsi="宋体" w:hint="eastAsia"/>
                <w:szCs w:val="21"/>
              </w:rPr>
              <w:t>41.1</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解释</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b/>
                <w:szCs w:val="21"/>
              </w:rPr>
            </w:pPr>
            <w:r>
              <w:rPr>
                <w:rFonts w:ascii="宋体" w:hAnsi="宋体" w:hint="eastAsia"/>
                <w:b/>
                <w:szCs w:val="21"/>
              </w:rPr>
              <w:t>解释权：</w:t>
            </w:r>
            <w:r>
              <w:rPr>
                <w:rFonts w:ascii="宋体" w:hAnsi="宋体" w:hint="eastAsia"/>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ascii="宋体" w:hAnsi="宋体" w:hint="eastAsia"/>
                <w:b/>
                <w:szCs w:val="21"/>
              </w:rPr>
              <w:t>，由采购人或者采购代理机构负责解释。</w:t>
            </w:r>
          </w:p>
          <w:p w:rsidR="00862835" w:rsidRDefault="00F6730C">
            <w:pPr>
              <w:spacing w:line="380" w:lineRule="exact"/>
              <w:rPr>
                <w:rFonts w:ascii="宋体" w:hAnsi="宋体"/>
                <w:b/>
                <w:szCs w:val="21"/>
              </w:rPr>
            </w:pPr>
            <w:r>
              <w:rPr>
                <w:rFonts w:ascii="宋体" w:hAnsi="宋体" w:hint="eastAsia"/>
                <w:b/>
                <w:szCs w:val="21"/>
              </w:rPr>
              <w:t>法律责任：</w:t>
            </w:r>
          </w:p>
          <w:p w:rsidR="00862835" w:rsidRDefault="00F6730C">
            <w:pPr>
              <w:spacing w:line="380" w:lineRule="exact"/>
              <w:rPr>
                <w:rFonts w:ascii="宋体" w:hAnsi="宋体"/>
                <w:szCs w:val="21"/>
              </w:rPr>
            </w:pPr>
            <w:r>
              <w:rPr>
                <w:rFonts w:ascii="宋体" w:hAnsi="宋体" w:hint="eastAsia"/>
                <w:szCs w:val="21"/>
              </w:rPr>
              <w:t>1.本采购文件根据《中华人民共和国政府采购法》、《中华人民共和国民法典》；《中华人民共和国政府采购法实施条例》等有关法律、法规编制，参与本项目的各政府采购当事人依法享有上述法律法规所赋予的权利与义务。</w:t>
            </w:r>
          </w:p>
          <w:p w:rsidR="00862835" w:rsidRDefault="00F6730C">
            <w:pPr>
              <w:spacing w:line="380" w:lineRule="exact"/>
            </w:pPr>
            <w:r>
              <w:rPr>
                <w:rFonts w:ascii="宋体" w:hAnsi="宋体" w:hint="eastAsia"/>
                <w:b/>
                <w:szCs w:val="21"/>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rsidR="00862835">
        <w:tc>
          <w:tcPr>
            <w:tcW w:w="675"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jc w:val="center"/>
              <w:rPr>
                <w:rFonts w:ascii="宋体" w:hAnsi="宋体"/>
                <w:szCs w:val="21"/>
              </w:rPr>
            </w:pPr>
            <w:r>
              <w:rPr>
                <w:rFonts w:ascii="宋体" w:hAnsi="宋体" w:hint="eastAsia"/>
                <w:szCs w:val="21"/>
              </w:rPr>
              <w:t>41.2</w:t>
            </w:r>
          </w:p>
        </w:tc>
        <w:tc>
          <w:tcPr>
            <w:tcW w:w="226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80" w:lineRule="exact"/>
              <w:rPr>
                <w:rFonts w:ascii="宋体" w:hAnsi="宋体"/>
                <w:szCs w:val="21"/>
              </w:rPr>
            </w:pPr>
            <w:r>
              <w:rPr>
                <w:rFonts w:ascii="宋体" w:hAnsi="宋体" w:hint="eastAsia"/>
                <w:szCs w:val="21"/>
              </w:rPr>
              <w:t>其他释义</w:t>
            </w:r>
          </w:p>
        </w:tc>
        <w:tc>
          <w:tcPr>
            <w:tcW w:w="7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pStyle w:val="a9"/>
              <w:spacing w:line="380" w:lineRule="exact"/>
              <w:rPr>
                <w:rFonts w:hAnsi="宋体" w:cs="宋体"/>
                <w:b/>
                <w:bCs/>
              </w:rPr>
            </w:pPr>
            <w:r>
              <w:rPr>
                <w:rFonts w:hAnsi="宋体" w:cs="宋体" w:hint="eastAsia"/>
                <w:b/>
                <w:bCs/>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rsidR="00862835" w:rsidRDefault="00F6730C">
            <w:pPr>
              <w:pStyle w:val="a9"/>
              <w:spacing w:line="380" w:lineRule="exact"/>
              <w:rPr>
                <w:rFonts w:hAnsi="宋体" w:cs="宋体"/>
                <w:b/>
                <w:bCs/>
              </w:rPr>
            </w:pPr>
            <w:r>
              <w:rPr>
                <w:rFonts w:hAnsi="宋体" w:cs="宋体" w:hint="eastAsia"/>
                <w:b/>
                <w:bCs/>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rsidR="00862835" w:rsidRDefault="00F6730C">
            <w:pPr>
              <w:pStyle w:val="a9"/>
              <w:spacing w:line="380" w:lineRule="exact"/>
              <w:rPr>
                <w:rFonts w:hAnsi="宋体" w:cs="宋体"/>
                <w:b/>
                <w:bCs/>
              </w:rPr>
            </w:pPr>
            <w:r>
              <w:rPr>
                <w:rFonts w:hAnsi="宋体" w:cs="宋体" w:hint="eastAsia"/>
                <w:b/>
                <w:bCs/>
              </w:rPr>
              <w:t>3.本招标文件中描述投标人的“签字”是指投标人的法定代表人或者委托代</w:t>
            </w:r>
            <w:r>
              <w:rPr>
                <w:rFonts w:hAnsi="宋体" w:cs="宋体" w:hint="eastAsia"/>
                <w:b/>
                <w:bCs/>
              </w:rPr>
              <w:lastRenderedPageBreak/>
              <w:t>理人亲自在文件规定签署处亲笔写上个人的名字的行为，私章、签字章、印鉴、影印等其他形式均不能代替亲笔签字。</w:t>
            </w:r>
          </w:p>
          <w:p w:rsidR="00862835" w:rsidRDefault="00F6730C">
            <w:pPr>
              <w:pStyle w:val="a9"/>
              <w:spacing w:line="380" w:lineRule="exact"/>
              <w:rPr>
                <w:rFonts w:hAnsi="宋体" w:cs="宋体"/>
                <w:b/>
                <w:bCs/>
              </w:rPr>
            </w:pPr>
            <w:r>
              <w:rPr>
                <w:rFonts w:hAnsi="宋体" w:cs="宋体" w:hint="eastAsia"/>
                <w:b/>
                <w:bCs/>
              </w:rPr>
              <w:t>4.自然人投标的，招标文件规定盖公章处由自然人摁手指指印。</w:t>
            </w:r>
          </w:p>
          <w:p w:rsidR="00862835" w:rsidRDefault="00F6730C">
            <w:pPr>
              <w:spacing w:line="380" w:lineRule="exact"/>
              <w:jc w:val="left"/>
              <w:rPr>
                <w:rFonts w:ascii="宋体" w:hAnsi="宋体"/>
                <w:szCs w:val="21"/>
              </w:rPr>
            </w:pPr>
            <w:r>
              <w:rPr>
                <w:rFonts w:ascii="宋体" w:hAnsi="宋体" w:cs="宋体" w:hint="eastAsia"/>
                <w:b/>
                <w:bCs/>
                <w:szCs w:val="21"/>
              </w:rPr>
              <w:t>5.本招标文件所称的“以上”“以下”“以内”“届满”，包括本数；所称的“不满”“超过”“以外”，不包括本数。</w:t>
            </w:r>
          </w:p>
        </w:tc>
      </w:tr>
    </w:tbl>
    <w:p w:rsidR="00862835" w:rsidRDefault="00862835">
      <w:pPr>
        <w:widowControl/>
        <w:spacing w:line="412" w:lineRule="auto"/>
        <w:jc w:val="left"/>
        <w:rPr>
          <w:rFonts w:ascii="Arial" w:eastAsia="黑体" w:hAnsi="Arial"/>
          <w:b/>
          <w:bCs/>
          <w:sz w:val="32"/>
          <w:szCs w:val="32"/>
        </w:rPr>
        <w:sectPr w:rsidR="00862835">
          <w:pgSz w:w="11906" w:h="16838"/>
          <w:pgMar w:top="1134" w:right="1134" w:bottom="1134" w:left="1134" w:header="720" w:footer="720" w:gutter="0"/>
          <w:cols w:space="720"/>
        </w:sectPr>
      </w:pPr>
    </w:p>
    <w:p w:rsidR="00862835" w:rsidRDefault="00862835"/>
    <w:p w:rsidR="00862835" w:rsidRDefault="00F6730C">
      <w:pPr>
        <w:pStyle w:val="2"/>
        <w:jc w:val="center"/>
      </w:pPr>
      <w:bookmarkStart w:id="57" w:name="_Toc15798"/>
      <w:r>
        <w:rPr>
          <w:rFonts w:hint="eastAsia"/>
        </w:rPr>
        <w:t>第二节投标人须知正文</w:t>
      </w:r>
      <w:bookmarkEnd w:id="57"/>
    </w:p>
    <w:p w:rsidR="00862835" w:rsidRDefault="00F6730C">
      <w:pPr>
        <w:pStyle w:val="3"/>
        <w:keepNext w:val="0"/>
        <w:keepLines w:val="0"/>
        <w:spacing w:line="400" w:lineRule="exact"/>
        <w:jc w:val="center"/>
      </w:pPr>
      <w:bookmarkStart w:id="58" w:name="_Toc30779"/>
      <w:r>
        <w:rPr>
          <w:rFonts w:hint="eastAsia"/>
        </w:rPr>
        <w:t>一、总则</w:t>
      </w:r>
      <w:bookmarkEnd w:id="58"/>
    </w:p>
    <w:p w:rsidR="00862835" w:rsidRDefault="00F6730C">
      <w:pPr>
        <w:spacing w:line="360" w:lineRule="auto"/>
        <w:ind w:firstLine="480"/>
        <w:rPr>
          <w:rFonts w:ascii="黑体" w:eastAsia="黑体" w:hAnsi="黑体"/>
          <w:sz w:val="24"/>
        </w:rPr>
      </w:pPr>
      <w:bookmarkStart w:id="59" w:name="_Toc254970527"/>
      <w:bookmarkStart w:id="60" w:name="_Toc254970668"/>
      <w:r>
        <w:rPr>
          <w:rFonts w:ascii="黑体" w:eastAsia="黑体" w:hAnsi="黑体" w:hint="eastAsia"/>
          <w:sz w:val="24"/>
        </w:rPr>
        <w:t>1.适用范围</w:t>
      </w:r>
      <w:bookmarkEnd w:id="59"/>
      <w:bookmarkEnd w:id="60"/>
    </w:p>
    <w:p w:rsidR="00862835" w:rsidRDefault="00F6730C">
      <w:pPr>
        <w:spacing w:line="360" w:lineRule="auto"/>
        <w:ind w:firstLine="420"/>
        <w:rPr>
          <w:rFonts w:ascii="宋体" w:hAnsi="宋体"/>
          <w:szCs w:val="21"/>
        </w:rPr>
      </w:pPr>
      <w:r>
        <w:rPr>
          <w:rFonts w:ascii="宋体" w:hAnsi="宋体" w:hint="eastAsia"/>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rsidR="00862835" w:rsidRDefault="00F6730C">
      <w:pPr>
        <w:spacing w:line="360" w:lineRule="auto"/>
        <w:ind w:firstLine="420"/>
        <w:rPr>
          <w:rFonts w:ascii="宋体" w:hAnsi="宋体"/>
          <w:szCs w:val="21"/>
        </w:rPr>
      </w:pPr>
      <w:r>
        <w:rPr>
          <w:rFonts w:ascii="宋体" w:hAnsi="宋体" w:hint="eastAsia"/>
          <w:szCs w:val="21"/>
        </w:rPr>
        <w:t>1.2本招标文件</w:t>
      </w:r>
      <w:r>
        <w:rPr>
          <w:rFonts w:ascii="宋体" w:hAnsi="宋体" w:cs="宋体" w:hint="eastAsia"/>
          <w:spacing w:val="-6"/>
          <w:szCs w:val="21"/>
        </w:rPr>
        <w:t>适用于本项目的所有采购程序和环节（法律、法规另有规定的，从其规定）。</w:t>
      </w:r>
    </w:p>
    <w:p w:rsidR="00862835" w:rsidRDefault="00F6730C">
      <w:pPr>
        <w:spacing w:line="360" w:lineRule="auto"/>
        <w:ind w:firstLine="480"/>
        <w:rPr>
          <w:rFonts w:ascii="黑体" w:eastAsia="黑体" w:hAnsi="黑体"/>
          <w:sz w:val="24"/>
        </w:rPr>
      </w:pPr>
      <w:bookmarkStart w:id="61" w:name="_Toc254970528"/>
      <w:bookmarkStart w:id="62" w:name="_Toc254970669"/>
      <w:r>
        <w:rPr>
          <w:rFonts w:ascii="黑体" w:eastAsia="黑体" w:hAnsi="黑体" w:hint="eastAsia"/>
          <w:sz w:val="24"/>
        </w:rPr>
        <w:t>2.定义</w:t>
      </w:r>
      <w:bookmarkEnd w:id="61"/>
      <w:bookmarkEnd w:id="62"/>
    </w:p>
    <w:p w:rsidR="00862835" w:rsidRDefault="00F6730C">
      <w:pPr>
        <w:spacing w:line="360" w:lineRule="auto"/>
        <w:ind w:firstLine="422"/>
        <w:rPr>
          <w:rFonts w:ascii="宋体" w:hAnsi="宋体"/>
          <w:b/>
          <w:szCs w:val="21"/>
        </w:rPr>
      </w:pPr>
      <w:r>
        <w:rPr>
          <w:rFonts w:ascii="宋体" w:hAnsi="宋体" w:hint="eastAsia"/>
          <w:b/>
          <w:szCs w:val="21"/>
        </w:rPr>
        <w:t>2.1“采购人”是指依法进行政府采购的国家机关、事业单位、团体组织。</w:t>
      </w:r>
    </w:p>
    <w:p w:rsidR="00862835" w:rsidRDefault="00F6730C">
      <w:pPr>
        <w:spacing w:line="360" w:lineRule="auto"/>
        <w:ind w:firstLine="422"/>
        <w:rPr>
          <w:rFonts w:ascii="宋体" w:hAnsi="宋体"/>
          <w:b/>
          <w:szCs w:val="21"/>
        </w:rPr>
      </w:pPr>
      <w:r>
        <w:rPr>
          <w:rFonts w:ascii="宋体" w:hAnsi="宋体" w:hint="eastAsia"/>
          <w:b/>
          <w:szCs w:val="21"/>
        </w:rPr>
        <w:t>2.2“采购代理机构” 指政府采购集中采购机构和集中采购机构以外的采购代理机构。</w:t>
      </w:r>
    </w:p>
    <w:p w:rsidR="00862835" w:rsidRDefault="00F6730C">
      <w:pPr>
        <w:spacing w:line="360" w:lineRule="auto"/>
        <w:ind w:firstLine="422"/>
        <w:rPr>
          <w:rFonts w:ascii="宋体" w:hAnsi="宋体"/>
          <w:b/>
          <w:szCs w:val="21"/>
        </w:rPr>
      </w:pPr>
      <w:r>
        <w:rPr>
          <w:rFonts w:ascii="宋体" w:hAnsi="宋体" w:hint="eastAsia"/>
          <w:b/>
          <w:szCs w:val="21"/>
        </w:rPr>
        <w:t>2.3“供应商”是指向采购人提供货物、工程或者服务的法人、其他组织或者自然人。</w:t>
      </w:r>
    </w:p>
    <w:p w:rsidR="00862835" w:rsidRDefault="00F6730C">
      <w:pPr>
        <w:spacing w:line="360" w:lineRule="auto"/>
        <w:ind w:firstLine="420"/>
        <w:rPr>
          <w:rFonts w:ascii="宋体" w:hAnsi="宋体"/>
          <w:szCs w:val="21"/>
        </w:rPr>
      </w:pPr>
      <w:r>
        <w:rPr>
          <w:rFonts w:ascii="宋体" w:hAnsi="宋体" w:hint="eastAsia"/>
          <w:szCs w:val="21"/>
        </w:rPr>
        <w:t>2.4“投标人”是指响应招标、参加投标竞争的法人、非法人组织或者自然人。</w:t>
      </w:r>
    </w:p>
    <w:p w:rsidR="00862835" w:rsidRDefault="00F6730C">
      <w:pPr>
        <w:spacing w:line="360" w:lineRule="auto"/>
        <w:ind w:firstLine="422"/>
        <w:rPr>
          <w:rFonts w:ascii="宋体" w:hAnsi="宋体"/>
          <w:b/>
          <w:szCs w:val="21"/>
        </w:rPr>
      </w:pPr>
      <w:r>
        <w:rPr>
          <w:rFonts w:ascii="宋体" w:hAnsi="宋体" w:hint="eastAsia"/>
          <w:b/>
          <w:szCs w:val="21"/>
        </w:rPr>
        <w:t>2.5“货物”是指各种形态和种类的物品，包括原材料、燃料、设备、产品等。</w:t>
      </w:r>
    </w:p>
    <w:p w:rsidR="00862835" w:rsidRDefault="00F6730C">
      <w:pPr>
        <w:pStyle w:val="5"/>
        <w:keepNext w:val="0"/>
        <w:keepLines w:val="0"/>
        <w:spacing w:before="0" w:after="0" w:line="360" w:lineRule="auto"/>
        <w:ind w:firstLine="420"/>
        <w:rPr>
          <w:rFonts w:ascii="宋体" w:hAnsi="宋体"/>
          <w:b w:val="0"/>
          <w:sz w:val="21"/>
          <w:szCs w:val="21"/>
        </w:rPr>
      </w:pPr>
      <w:r>
        <w:rPr>
          <w:rFonts w:ascii="宋体" w:hAnsi="宋体" w:hint="eastAsia"/>
          <w:b w:val="0"/>
          <w:sz w:val="21"/>
          <w:szCs w:val="21"/>
        </w:rPr>
        <w:t>2.6“售后服务” 是指商品出售以后所提供的各种服务，包含但不限于投标人须承担的备品备件、包装、运输、装卸、保险、货到就位以及安装、调试、培训、保修以及其他各种服务。</w:t>
      </w:r>
    </w:p>
    <w:p w:rsidR="00862835" w:rsidRDefault="00F6730C">
      <w:pPr>
        <w:pStyle w:val="5"/>
        <w:keepNext w:val="0"/>
        <w:keepLines w:val="0"/>
        <w:spacing w:before="0" w:after="0" w:line="360" w:lineRule="auto"/>
        <w:rPr>
          <w:rFonts w:ascii="宋体" w:hAnsi="宋体"/>
          <w:b w:val="0"/>
          <w:sz w:val="21"/>
          <w:szCs w:val="21"/>
        </w:rPr>
      </w:pPr>
      <w:r>
        <w:rPr>
          <w:rFonts w:ascii="宋体" w:hAnsi="宋体" w:hint="eastAsia"/>
          <w:b w:val="0"/>
          <w:sz w:val="21"/>
          <w:szCs w:val="21"/>
        </w:rPr>
        <w:t xml:space="preserve">    2.7“书面形式”是指合同书、信件和数据电文（包括电报、电传、传真、电子数据交换和电子邮件）等可以有形地表现所载内容的形式。</w:t>
      </w:r>
    </w:p>
    <w:p w:rsidR="00862835" w:rsidRDefault="00F6730C">
      <w:pPr>
        <w:pStyle w:val="5"/>
        <w:keepNext w:val="0"/>
        <w:keepLines w:val="0"/>
        <w:spacing w:before="0" w:after="0" w:line="360" w:lineRule="auto"/>
        <w:ind w:firstLine="420"/>
        <w:rPr>
          <w:rFonts w:ascii="宋体" w:hAnsi="宋体"/>
          <w:b w:val="0"/>
          <w:sz w:val="21"/>
          <w:szCs w:val="21"/>
        </w:rPr>
      </w:pPr>
      <w:r>
        <w:rPr>
          <w:rFonts w:ascii="宋体" w:hAnsi="宋体" w:hint="eastAsia"/>
          <w:b w:val="0"/>
          <w:sz w:val="21"/>
          <w:szCs w:val="21"/>
        </w:rPr>
        <w:t>2.8“实质性要求”是指招标文件中已经指明不满足则投标无效的条款，或者不能负偏离的条款，或者采购需求中带“▲”的条款。</w:t>
      </w:r>
    </w:p>
    <w:p w:rsidR="00862835" w:rsidRDefault="00F6730C">
      <w:pPr>
        <w:spacing w:line="360" w:lineRule="auto"/>
        <w:ind w:firstLine="420"/>
        <w:jc w:val="left"/>
        <w:rPr>
          <w:rFonts w:ascii="宋体" w:hAnsi="宋体" w:cs="宋体"/>
          <w:szCs w:val="21"/>
        </w:rPr>
      </w:pPr>
      <w:r>
        <w:rPr>
          <w:rFonts w:ascii="宋体" w:hAnsi="宋体" w:hint="eastAsia"/>
          <w:szCs w:val="21"/>
        </w:rPr>
        <w:t xml:space="preserve">2.9 </w:t>
      </w:r>
      <w:r>
        <w:rPr>
          <w:rFonts w:ascii="宋体" w:hAnsi="宋体" w:cs="宋体" w:hint="eastAsia"/>
          <w:szCs w:val="21"/>
        </w:rPr>
        <w:t>“正偏离”，是指投标文件对招标文件“采购需求”中有关条款作出的响应优于条款要求并有利于采购人的情形。</w:t>
      </w:r>
    </w:p>
    <w:p w:rsidR="00862835" w:rsidRDefault="00F6730C">
      <w:pPr>
        <w:spacing w:line="360" w:lineRule="auto"/>
        <w:ind w:firstLine="420"/>
        <w:jc w:val="left"/>
        <w:rPr>
          <w:rFonts w:ascii="宋体" w:hAnsi="宋体" w:cs="宋体"/>
          <w:szCs w:val="21"/>
        </w:rPr>
      </w:pPr>
      <w:r>
        <w:rPr>
          <w:rFonts w:ascii="宋体" w:hAnsi="宋体" w:cs="宋体" w:hint="eastAsia"/>
          <w:szCs w:val="21"/>
        </w:rPr>
        <w:t>2.10“负偏离”，是指投标文件对招标文件“采购需求”中有关条款作出的响应不满足条款要求，导致采购人要求不能得到满足的情形。</w:t>
      </w:r>
    </w:p>
    <w:p w:rsidR="00862835" w:rsidRDefault="00F6730C">
      <w:pPr>
        <w:spacing w:line="360" w:lineRule="auto"/>
        <w:ind w:firstLine="420"/>
        <w:jc w:val="left"/>
        <w:rPr>
          <w:rFonts w:ascii="宋体" w:hAnsi="宋体" w:cs="宋体"/>
          <w:szCs w:val="21"/>
        </w:rPr>
      </w:pPr>
      <w:r>
        <w:rPr>
          <w:rFonts w:ascii="宋体" w:hAnsi="宋体" w:hint="eastAsia"/>
          <w:szCs w:val="21"/>
        </w:rPr>
        <w:t>2.11</w:t>
      </w:r>
      <w:r>
        <w:rPr>
          <w:rFonts w:ascii="宋体" w:hAnsi="宋体" w:cs="宋体" w:hint="eastAsia"/>
          <w:szCs w:val="21"/>
        </w:rPr>
        <w:t>“允许负偏离的条款”是指采购需求中的不属于“实质性要求”的条款。</w:t>
      </w:r>
    </w:p>
    <w:p w:rsidR="00862835" w:rsidRDefault="00F6730C">
      <w:pPr>
        <w:spacing w:line="360" w:lineRule="auto"/>
        <w:ind w:firstLine="480"/>
        <w:rPr>
          <w:rFonts w:ascii="黑体" w:eastAsia="黑体" w:hAnsi="黑体"/>
          <w:sz w:val="24"/>
        </w:rPr>
      </w:pPr>
      <w:bookmarkStart w:id="63" w:name="_Toc254970529"/>
      <w:bookmarkStart w:id="64" w:name="_Toc254970670"/>
      <w:r>
        <w:rPr>
          <w:rFonts w:ascii="黑体" w:eastAsia="黑体" w:hAnsi="黑体" w:hint="eastAsia"/>
          <w:sz w:val="24"/>
        </w:rPr>
        <w:t>3.</w:t>
      </w:r>
      <w:bookmarkEnd w:id="63"/>
      <w:bookmarkEnd w:id="64"/>
      <w:r>
        <w:rPr>
          <w:rFonts w:ascii="黑体" w:eastAsia="黑体" w:hAnsi="黑体" w:hint="eastAsia"/>
          <w:sz w:val="24"/>
        </w:rPr>
        <w:t>投标人的资格要求</w:t>
      </w:r>
    </w:p>
    <w:p w:rsidR="00862835" w:rsidRDefault="00F6730C">
      <w:pPr>
        <w:spacing w:line="360" w:lineRule="auto"/>
        <w:ind w:firstLine="420"/>
        <w:rPr>
          <w:rFonts w:ascii="宋体" w:hAnsi="宋体"/>
          <w:szCs w:val="21"/>
        </w:rPr>
      </w:pPr>
      <w:r>
        <w:rPr>
          <w:rFonts w:ascii="宋体" w:hAnsi="宋体" w:hint="eastAsia"/>
          <w:szCs w:val="21"/>
        </w:rPr>
        <w:t>投标人的资格要求详见“招标公告”。</w:t>
      </w:r>
    </w:p>
    <w:p w:rsidR="00862835" w:rsidRDefault="00F6730C">
      <w:pPr>
        <w:spacing w:line="360" w:lineRule="auto"/>
        <w:ind w:firstLine="480"/>
        <w:rPr>
          <w:rFonts w:ascii="黑体" w:eastAsia="黑体" w:hAnsi="黑体"/>
          <w:sz w:val="24"/>
        </w:rPr>
      </w:pPr>
      <w:bookmarkStart w:id="65" w:name="_Toc254970530"/>
      <w:bookmarkStart w:id="66" w:name="_Toc254970671"/>
      <w:r>
        <w:rPr>
          <w:rFonts w:ascii="黑体" w:eastAsia="黑体" w:hAnsi="黑体" w:hint="eastAsia"/>
          <w:sz w:val="24"/>
        </w:rPr>
        <w:t>4.投标委托</w:t>
      </w:r>
      <w:bookmarkEnd w:id="65"/>
      <w:bookmarkEnd w:id="66"/>
    </w:p>
    <w:p w:rsidR="00862835" w:rsidRDefault="00F6730C">
      <w:pPr>
        <w:spacing w:line="360" w:lineRule="auto"/>
        <w:ind w:firstLine="420"/>
        <w:rPr>
          <w:rFonts w:ascii="宋体" w:hAnsi="宋体"/>
          <w:szCs w:val="21"/>
        </w:rPr>
      </w:pPr>
      <w:r>
        <w:rPr>
          <w:rFonts w:ascii="宋体" w:hAnsi="宋体" w:hint="eastAsia"/>
          <w:szCs w:val="21"/>
        </w:rPr>
        <w:t>投标人代表参加投标活动过程中必须携带个人有效身份证件。如投标人代表不是法定代表人，须持有法定代表人授权委托书（正本用原件，副本用复印件，按第六章要求格式填写）。</w:t>
      </w:r>
    </w:p>
    <w:p w:rsidR="00862835" w:rsidRDefault="00F6730C">
      <w:pPr>
        <w:spacing w:line="360" w:lineRule="auto"/>
        <w:ind w:firstLine="480"/>
        <w:rPr>
          <w:rFonts w:ascii="黑体" w:eastAsia="黑体" w:hAnsi="黑体"/>
          <w:sz w:val="24"/>
        </w:rPr>
      </w:pPr>
      <w:bookmarkStart w:id="67" w:name="_5.投标费用"/>
      <w:bookmarkStart w:id="68" w:name="_Toc254970672"/>
      <w:bookmarkStart w:id="69" w:name="_Toc254970531"/>
      <w:bookmarkEnd w:id="67"/>
      <w:r>
        <w:rPr>
          <w:rFonts w:ascii="黑体" w:eastAsia="黑体" w:hAnsi="黑体" w:hint="eastAsia"/>
          <w:sz w:val="24"/>
        </w:rPr>
        <w:t>5.投标费用</w:t>
      </w:r>
      <w:bookmarkEnd w:id="68"/>
      <w:bookmarkEnd w:id="69"/>
    </w:p>
    <w:p w:rsidR="00862835" w:rsidRDefault="00F6730C">
      <w:pPr>
        <w:spacing w:line="360" w:lineRule="auto"/>
        <w:ind w:firstLine="420"/>
        <w:rPr>
          <w:rFonts w:ascii="宋体" w:hAnsi="宋体"/>
          <w:szCs w:val="21"/>
        </w:rPr>
      </w:pPr>
      <w:r>
        <w:rPr>
          <w:rFonts w:ascii="宋体" w:hAnsi="宋体" w:cs="宋体" w:hint="eastAsia"/>
          <w:szCs w:val="21"/>
        </w:rPr>
        <w:t>投标费用：投标人应承担参与本次采购活动有关的所有费用，包括但不限于勘查现场、编制投标文件、参加澄清说明、签订合同等，不论投标结果如何，均应自行承担。</w:t>
      </w:r>
    </w:p>
    <w:p w:rsidR="00862835" w:rsidRDefault="00F6730C">
      <w:pPr>
        <w:spacing w:line="360" w:lineRule="auto"/>
        <w:ind w:firstLine="480"/>
        <w:rPr>
          <w:rFonts w:ascii="黑体" w:eastAsia="黑体" w:hAnsi="黑体"/>
          <w:sz w:val="24"/>
        </w:rPr>
      </w:pPr>
      <w:r>
        <w:rPr>
          <w:rFonts w:ascii="黑体" w:eastAsia="黑体" w:hAnsi="黑体" w:hint="eastAsia"/>
          <w:sz w:val="24"/>
        </w:rPr>
        <w:t>6.联合体投标</w:t>
      </w:r>
    </w:p>
    <w:p w:rsidR="00862835" w:rsidRDefault="00F6730C">
      <w:pPr>
        <w:spacing w:line="360" w:lineRule="auto"/>
        <w:ind w:firstLine="420"/>
        <w:rPr>
          <w:rFonts w:ascii="宋体" w:hAnsi="宋体"/>
          <w:szCs w:val="21"/>
        </w:rPr>
      </w:pPr>
      <w:r>
        <w:rPr>
          <w:rFonts w:ascii="宋体" w:hAnsi="宋体" w:hint="eastAsia"/>
          <w:szCs w:val="21"/>
        </w:rPr>
        <w:lastRenderedPageBreak/>
        <w:t>6.1本项目是否接受联合体投标，详见“投标人须知前附表”。</w:t>
      </w:r>
    </w:p>
    <w:p w:rsidR="00862835" w:rsidRDefault="00F6730C">
      <w:pPr>
        <w:spacing w:line="360" w:lineRule="auto"/>
        <w:ind w:firstLine="420"/>
        <w:rPr>
          <w:rFonts w:ascii="宋体" w:hAnsi="宋体"/>
          <w:bCs/>
          <w:szCs w:val="21"/>
        </w:rPr>
      </w:pPr>
      <w:r>
        <w:rPr>
          <w:rFonts w:ascii="宋体" w:hAnsi="宋体" w:hint="eastAsia"/>
          <w:bCs/>
          <w:szCs w:val="21"/>
        </w:rPr>
        <w:t>6.2如接受联合体投标，联合体投标要求详见“投标人须知前附表”。</w:t>
      </w:r>
    </w:p>
    <w:p w:rsidR="00862835" w:rsidRDefault="00F6730C">
      <w:pPr>
        <w:spacing w:line="360" w:lineRule="auto"/>
        <w:ind w:firstLine="420"/>
        <w:rPr>
          <w:rFonts w:ascii="Helvetica Neue"/>
          <w:sz w:val="24"/>
        </w:rPr>
      </w:pPr>
      <w:r>
        <w:rPr>
          <w:rFonts w:ascii="宋体" w:hAnsi="宋体" w:hint="eastAsia"/>
          <w:bCs/>
          <w:szCs w:val="21"/>
        </w:rPr>
        <w:t>6.3根据《政府采购促进中小企业发展管理办法》（财库[2020]46号）第九条，接受大中型企业与小微企业组成联合体的采购项目，对于联合协议约定小微企业的合同份额占到合同总金额 30%以上的，采购人、采购代理机构应当对联合体的报价给予4%-</w:t>
      </w:r>
      <w:r>
        <w:rPr>
          <w:rFonts w:ascii="宋体" w:hAnsi="宋体"/>
          <w:bCs/>
          <w:szCs w:val="21"/>
        </w:rPr>
        <w:t>6</w:t>
      </w:r>
      <w:r>
        <w:rPr>
          <w:rFonts w:ascii="宋体" w:hAnsi="宋体" w:hint="eastAsia"/>
          <w:bCs/>
          <w:szCs w:val="21"/>
        </w:rPr>
        <w:t>%的扣除，用扣除后的价格参加评审。组成联合体的小微企业与联合体内其他企业、分包企业之间存在直接控股、管理关系的，不享受价格扣除优惠政策。</w:t>
      </w:r>
    </w:p>
    <w:p w:rsidR="00862835" w:rsidRDefault="00F6730C">
      <w:pPr>
        <w:spacing w:line="360" w:lineRule="auto"/>
        <w:ind w:firstLine="480"/>
        <w:rPr>
          <w:rFonts w:ascii="黑体" w:eastAsia="黑体" w:hAnsi="黑体"/>
          <w:sz w:val="24"/>
        </w:rPr>
      </w:pPr>
      <w:r>
        <w:rPr>
          <w:rFonts w:ascii="黑体" w:eastAsia="黑体" w:hAnsi="黑体" w:hint="eastAsia"/>
          <w:sz w:val="24"/>
        </w:rPr>
        <w:t xml:space="preserve">7.转包与分包             </w:t>
      </w:r>
    </w:p>
    <w:p w:rsidR="00862835" w:rsidRDefault="00F6730C">
      <w:pPr>
        <w:spacing w:line="360" w:lineRule="auto"/>
        <w:ind w:firstLine="422"/>
        <w:rPr>
          <w:rFonts w:ascii="宋体" w:hAnsi="宋体"/>
          <w:b/>
          <w:szCs w:val="21"/>
        </w:rPr>
      </w:pPr>
      <w:r>
        <w:rPr>
          <w:rFonts w:ascii="宋体" w:hAnsi="宋体" w:hint="eastAsia"/>
          <w:b/>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rsidR="00862835" w:rsidRDefault="00F6730C">
      <w:pPr>
        <w:spacing w:line="360" w:lineRule="auto"/>
        <w:ind w:firstLine="420"/>
        <w:rPr>
          <w:rFonts w:ascii="宋体" w:hAnsi="宋体"/>
          <w:bCs/>
          <w:szCs w:val="21"/>
        </w:rPr>
      </w:pPr>
      <w:r>
        <w:rPr>
          <w:rFonts w:ascii="宋体" w:hAnsi="宋体" w:hint="eastAsia"/>
          <w:bCs/>
          <w:szCs w:val="21"/>
        </w:rPr>
        <w:t>7.2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rsidR="00862835" w:rsidRDefault="00F6730C">
      <w:pPr>
        <w:spacing w:line="360" w:lineRule="auto"/>
        <w:ind w:firstLine="480"/>
        <w:rPr>
          <w:rFonts w:ascii="黑体" w:eastAsia="黑体" w:hAnsi="黑体"/>
          <w:sz w:val="24"/>
        </w:rPr>
      </w:pPr>
      <w:bookmarkStart w:id="70" w:name="_Toc254970532"/>
      <w:bookmarkStart w:id="71" w:name="_Toc254970673"/>
      <w:r>
        <w:rPr>
          <w:rFonts w:ascii="黑体" w:eastAsia="黑体" w:hAnsi="黑体" w:hint="eastAsia"/>
          <w:sz w:val="24"/>
        </w:rPr>
        <w:t>8.特别说明：</w:t>
      </w:r>
      <w:bookmarkStart w:id="72" w:name="_8.1提供相同品牌产品且通过资格审查、符合性审查的不同投标人参加同一合"/>
      <w:bookmarkEnd w:id="70"/>
      <w:bookmarkEnd w:id="71"/>
      <w:bookmarkEnd w:id="72"/>
    </w:p>
    <w:p w:rsidR="00862835" w:rsidRDefault="00F6730C">
      <w:pPr>
        <w:spacing w:line="360" w:lineRule="auto"/>
        <w:ind w:firstLine="422"/>
        <w:rPr>
          <w:rFonts w:ascii="宋体" w:hAnsi="宋体"/>
          <w:b/>
          <w:szCs w:val="21"/>
        </w:rPr>
      </w:pPr>
      <w:r>
        <w:rPr>
          <w:rFonts w:ascii="宋体" w:hAnsi="宋体" w:hint="eastAsia"/>
          <w:b/>
          <w:szCs w:val="21"/>
        </w:rPr>
        <w:t>8.1如果本招标文件要求投标人提供资格、信誉、荣誉、业绩与企业认证等材料的，则投标人所提供的以上材料必须为投标人所拥有。</w:t>
      </w:r>
    </w:p>
    <w:p w:rsidR="00862835" w:rsidRDefault="00F6730C">
      <w:pPr>
        <w:spacing w:line="360" w:lineRule="auto"/>
        <w:ind w:firstLine="422"/>
        <w:rPr>
          <w:rFonts w:ascii="宋体" w:hAnsi="宋体"/>
          <w:b/>
          <w:szCs w:val="21"/>
        </w:rPr>
      </w:pPr>
      <w:r>
        <w:rPr>
          <w:rFonts w:ascii="宋体" w:hAnsi="宋体" w:hint="eastAsia"/>
          <w:b/>
          <w:szCs w:val="21"/>
        </w:rPr>
        <w:t>8.2投标人应仔细阅读招标文件的所有内容，按照招标文件的要求提交投标文件，并对所提供的全部资料的真实性承担法律责任。</w:t>
      </w:r>
    </w:p>
    <w:p w:rsidR="00862835" w:rsidRDefault="00F6730C">
      <w:pPr>
        <w:spacing w:line="360" w:lineRule="auto"/>
        <w:ind w:firstLine="422"/>
        <w:rPr>
          <w:rFonts w:ascii="宋体" w:hAnsi="宋体"/>
          <w:b/>
          <w:szCs w:val="21"/>
        </w:rPr>
      </w:pPr>
      <w:r>
        <w:rPr>
          <w:rFonts w:ascii="宋体" w:hAnsi="宋体" w:hint="eastAsia"/>
          <w:b/>
          <w:szCs w:val="21"/>
        </w:rPr>
        <w:t>8.3投标人在投标活动中提供任何虚假材料，将报监管部门查处；中标后发现的，中标供应商须依照《中华人民共和国消费者权益保护法》规定赔偿采购人，且民事赔偿并不免除违法投标人的行政与刑事责任。</w:t>
      </w:r>
    </w:p>
    <w:p w:rsidR="00862835" w:rsidRDefault="00F6730C">
      <w:pPr>
        <w:pStyle w:val="a3"/>
        <w:spacing w:line="360" w:lineRule="auto"/>
      </w:pPr>
      <w:r>
        <w:t>8.</w:t>
      </w:r>
      <w:r>
        <w:rPr>
          <w:rFonts w:hint="eastAsia"/>
        </w:rPr>
        <w:t>4</w:t>
      </w:r>
      <w:r>
        <w:rPr>
          <w:rFonts w:hint="eastAsia"/>
        </w:rPr>
        <w:t>根据《国务院办公厅关于在政府采购中实施本国产品标准及相关政策的通知》（国办发〔</w:t>
      </w:r>
      <w:r>
        <w:rPr>
          <w:rFonts w:hint="eastAsia"/>
        </w:rPr>
        <w:t>2025</w:t>
      </w:r>
      <w:r>
        <w:rPr>
          <w:rFonts w:hint="eastAsia"/>
        </w:rPr>
        <w:t>〕</w:t>
      </w:r>
      <w:r>
        <w:rPr>
          <w:rFonts w:hint="eastAsia"/>
        </w:rPr>
        <w:t>34</w:t>
      </w:r>
      <w:r>
        <w:rPr>
          <w:rFonts w:hint="eastAsia"/>
        </w:rPr>
        <w:t>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862835" w:rsidRDefault="00F6730C">
      <w:pPr>
        <w:pStyle w:val="a3"/>
        <w:spacing w:line="360" w:lineRule="auto"/>
      </w:pPr>
      <w:r>
        <w:rPr>
          <w:rFonts w:hint="eastAsia"/>
        </w:rPr>
        <w:t>产品在中国境内生产的组件成本占比应当达到规定比例，计算公式为：</w:t>
      </w:r>
    </w:p>
    <w:p w:rsidR="00862835" w:rsidRDefault="00F6730C">
      <w:pPr>
        <w:widowControl/>
        <w:shd w:val="clear" w:color="auto" w:fill="FFFFFF"/>
        <w:spacing w:before="30" w:after="30" w:line="360" w:lineRule="auto"/>
        <w:jc w:val="center"/>
        <w:rPr>
          <w:rFonts w:ascii="宋体" w:hAnsi="宋体" w:cs="宋体"/>
          <w:sz w:val="24"/>
        </w:rPr>
      </w:pPr>
      <w:r>
        <w:rPr>
          <w:rFonts w:ascii="宋体" w:hAnsi="宋体" w:cs="宋体"/>
          <w:sz w:val="24"/>
        </w:rPr>
        <w:fldChar w:fldCharType="begin"/>
      </w:r>
      <w:r>
        <w:rPr>
          <w:rFonts w:ascii="宋体" w:hAnsi="宋体" w:cs="宋体"/>
          <w:sz w:val="24"/>
        </w:rPr>
        <w:instrText xml:space="preserve"> INCLUDEPICTURE "https://www.gov.cn/zhengce/content/202509/W020250930645245947614.png" \* MERGEFORMATINET </w:instrText>
      </w:r>
      <w:r>
        <w:rPr>
          <w:rFonts w:ascii="宋体" w:hAnsi="宋体" w:cs="宋体"/>
          <w:sz w:val="24"/>
        </w:rPr>
        <w:fldChar w:fldCharType="separate"/>
      </w:r>
      <w:r>
        <w:rPr>
          <w:rFonts w:ascii="宋体" w:hAnsi="宋体" w:cs="宋体"/>
          <w:noProof/>
          <w:sz w:val="24"/>
        </w:rPr>
        <w:drawing>
          <wp:inline distT="0" distB="0" distL="0" distR="0">
            <wp:extent cx="4827905" cy="762635"/>
            <wp:effectExtent l="0" t="0" r="1079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4827905" cy="762635"/>
                    </a:xfrm>
                    <a:prstGeom prst="rect">
                      <a:avLst/>
                    </a:prstGeom>
                    <a:noFill/>
                    <a:ln>
                      <a:noFill/>
                    </a:ln>
                  </pic:spPr>
                </pic:pic>
              </a:graphicData>
            </a:graphic>
          </wp:inline>
        </w:drawing>
      </w:r>
      <w:r>
        <w:rPr>
          <w:rFonts w:ascii="宋体" w:hAnsi="宋体" w:cs="宋体"/>
          <w:sz w:val="24"/>
        </w:rPr>
        <w:fldChar w:fldCharType="end"/>
      </w:r>
    </w:p>
    <w:p w:rsidR="00862835" w:rsidRDefault="00F6730C">
      <w:pPr>
        <w:pStyle w:val="a3"/>
        <w:spacing w:line="360" w:lineRule="auto"/>
      </w:pPr>
      <w:r>
        <w:rPr>
          <w:rFonts w:hint="eastAsia"/>
        </w:rPr>
        <w:t>财政部会同有关行业主管部门，分产品确定在中国境内生产的组件成本占比应当达到的规定比例。在分产品的中国境内生产的组件成本占比相关要求实施前，符合《国务院办公厅关于在政府采购中实施</w:t>
      </w:r>
      <w:r>
        <w:rPr>
          <w:rFonts w:hint="eastAsia"/>
        </w:rPr>
        <w:lastRenderedPageBreak/>
        <w:t>本国产品标准及相关政策的通知》第一条第（一）项条件的产品在政府采购活动中视同本国产品。</w:t>
      </w:r>
    </w:p>
    <w:p w:rsidR="00862835" w:rsidRDefault="00F6730C">
      <w:pPr>
        <w:pStyle w:val="a3"/>
        <w:spacing w:line="360" w:lineRule="auto"/>
      </w:pPr>
      <w:r>
        <w:rPr>
          <w:rFonts w:hint="eastAsia"/>
        </w:rPr>
        <w:t>政府采购活动中既有本国产品又有非本国产品参与竞争的，依法对本国产品给予价格评审优惠，对本国产品的报价给予</w:t>
      </w:r>
      <w:r>
        <w:rPr>
          <w:rFonts w:hint="eastAsia"/>
        </w:rPr>
        <w:t>20%</w:t>
      </w:r>
      <w:r>
        <w:rPr>
          <w:rFonts w:hint="eastAsia"/>
        </w:rPr>
        <w:t>的价格扣除，用扣除后的价格参与评审。</w:t>
      </w:r>
    </w:p>
    <w:p w:rsidR="00862835" w:rsidRDefault="00F6730C">
      <w:pPr>
        <w:pStyle w:val="a3"/>
        <w:spacing w:line="360" w:lineRule="auto"/>
      </w:pPr>
      <w:r>
        <w:rPr>
          <w:rFonts w:hint="eastAsia"/>
        </w:rPr>
        <w:t>当采购项目或者采购包中含有多种产品，供应商为该采购项目或者采购包提供的符合本国产品标准的产品成本之和占该供应商提供的全部产品成本之和的比例达到</w:t>
      </w:r>
      <w:r>
        <w:rPr>
          <w:rFonts w:hint="eastAsia"/>
        </w:rPr>
        <w:t>80%</w:t>
      </w:r>
      <w:r>
        <w:rPr>
          <w:rFonts w:hint="eastAsia"/>
        </w:rPr>
        <w:t>以上时，依法对该供应商提供的全部产品给予价格评审优惠，即对该供应商提供的全部产品的总报价给予</w:t>
      </w:r>
      <w:r>
        <w:rPr>
          <w:rFonts w:hint="eastAsia"/>
        </w:rPr>
        <w:t>20%</w:t>
      </w:r>
      <w:r>
        <w:rPr>
          <w:rFonts w:hint="eastAsia"/>
        </w:rPr>
        <w:t>的价格扣除，用扣除后的价格参与评审。</w:t>
      </w:r>
    </w:p>
    <w:p w:rsidR="00862835" w:rsidRDefault="00862835">
      <w:pPr>
        <w:pStyle w:val="a7"/>
      </w:pPr>
    </w:p>
    <w:p w:rsidR="00862835" w:rsidRDefault="00F6730C">
      <w:pPr>
        <w:spacing w:line="360" w:lineRule="auto"/>
        <w:ind w:firstLine="480"/>
        <w:rPr>
          <w:rFonts w:ascii="黑体" w:eastAsia="黑体" w:hAnsi="黑体"/>
          <w:sz w:val="24"/>
        </w:rPr>
      </w:pPr>
      <w:r>
        <w:rPr>
          <w:rFonts w:ascii="黑体" w:eastAsia="黑体" w:hAnsi="黑体" w:hint="eastAsia"/>
          <w:sz w:val="24"/>
        </w:rPr>
        <w:t>9.回避与串通投标</w:t>
      </w:r>
    </w:p>
    <w:p w:rsidR="00862835" w:rsidRDefault="00F6730C">
      <w:pPr>
        <w:spacing w:line="360" w:lineRule="auto"/>
        <w:ind w:firstLine="422"/>
        <w:rPr>
          <w:rFonts w:ascii="宋体" w:hAnsi="宋体"/>
          <w:b/>
          <w:szCs w:val="21"/>
        </w:rPr>
      </w:pPr>
      <w:r>
        <w:rPr>
          <w:rFonts w:ascii="宋体" w:hAnsi="宋体" w:hint="eastAsia"/>
          <w:b/>
          <w:szCs w:val="21"/>
        </w:rPr>
        <w:t>9.1在政府采购活动中，采购人员及相关人员与供应商有下列利害关系之一的，应当回避：</w:t>
      </w:r>
    </w:p>
    <w:p w:rsidR="00862835" w:rsidRDefault="00F6730C">
      <w:pPr>
        <w:spacing w:line="360" w:lineRule="auto"/>
        <w:ind w:firstLine="420"/>
        <w:rPr>
          <w:rFonts w:hAnsi="宋体"/>
        </w:rPr>
      </w:pPr>
      <w:r>
        <w:rPr>
          <w:rFonts w:hAnsi="宋体" w:hint="eastAsia"/>
        </w:rPr>
        <w:t>（</w:t>
      </w:r>
      <w:r>
        <w:rPr>
          <w:rFonts w:hAnsi="宋体"/>
        </w:rPr>
        <w:t>1</w:t>
      </w:r>
      <w:r>
        <w:rPr>
          <w:rFonts w:hAnsi="宋体" w:hint="eastAsia"/>
        </w:rPr>
        <w:t>）参加采购活动前</w:t>
      </w:r>
      <w:r>
        <w:rPr>
          <w:rFonts w:hAnsi="宋体"/>
        </w:rPr>
        <w:t>3</w:t>
      </w:r>
      <w:r>
        <w:rPr>
          <w:rFonts w:hAnsi="宋体" w:hint="eastAsia"/>
        </w:rPr>
        <w:t>年内与供应商存在劳动关系；</w:t>
      </w:r>
    </w:p>
    <w:p w:rsidR="00862835" w:rsidRDefault="00F6730C">
      <w:pPr>
        <w:spacing w:line="360" w:lineRule="auto"/>
        <w:ind w:firstLine="420"/>
        <w:rPr>
          <w:rFonts w:hAnsi="宋体"/>
        </w:rPr>
      </w:pPr>
      <w:r>
        <w:rPr>
          <w:rFonts w:hAnsi="宋体" w:hint="eastAsia"/>
        </w:rPr>
        <w:t>（</w:t>
      </w:r>
      <w:r>
        <w:rPr>
          <w:rFonts w:hAnsi="宋体"/>
        </w:rPr>
        <w:t>2</w:t>
      </w:r>
      <w:r>
        <w:rPr>
          <w:rFonts w:hAnsi="宋体" w:hint="eastAsia"/>
        </w:rPr>
        <w:t>）参加采购活动前</w:t>
      </w:r>
      <w:r>
        <w:rPr>
          <w:rFonts w:hAnsi="宋体"/>
        </w:rPr>
        <w:t>3</w:t>
      </w:r>
      <w:r>
        <w:rPr>
          <w:rFonts w:hAnsi="宋体" w:hint="eastAsia"/>
        </w:rPr>
        <w:t>年内担任供应商的董事、监事；</w:t>
      </w:r>
    </w:p>
    <w:p w:rsidR="00862835" w:rsidRDefault="00F6730C">
      <w:pPr>
        <w:spacing w:line="360" w:lineRule="auto"/>
        <w:ind w:firstLine="420"/>
        <w:rPr>
          <w:rFonts w:hAnsi="宋体"/>
        </w:rPr>
      </w:pPr>
      <w:r>
        <w:rPr>
          <w:rFonts w:hAnsi="宋体" w:hint="eastAsia"/>
        </w:rPr>
        <w:t>（</w:t>
      </w:r>
      <w:r>
        <w:rPr>
          <w:rFonts w:hAnsi="宋体"/>
        </w:rPr>
        <w:t>3</w:t>
      </w:r>
      <w:r>
        <w:rPr>
          <w:rFonts w:hAnsi="宋体" w:hint="eastAsia"/>
        </w:rPr>
        <w:t>）参加采购活动前</w:t>
      </w:r>
      <w:r>
        <w:rPr>
          <w:rFonts w:hAnsi="宋体"/>
        </w:rPr>
        <w:t>3</w:t>
      </w:r>
      <w:r>
        <w:rPr>
          <w:rFonts w:hAnsi="宋体" w:hint="eastAsia"/>
        </w:rPr>
        <w:t>年内是供应商的控股股东或者实际控制人；</w:t>
      </w:r>
    </w:p>
    <w:p w:rsidR="00862835" w:rsidRDefault="00F6730C">
      <w:pPr>
        <w:spacing w:line="360" w:lineRule="auto"/>
        <w:ind w:firstLine="420"/>
        <w:rPr>
          <w:rFonts w:hAnsi="宋体"/>
        </w:rPr>
      </w:pPr>
      <w:r>
        <w:rPr>
          <w:rFonts w:hAnsi="宋体" w:hint="eastAsia"/>
        </w:rPr>
        <w:t>（</w:t>
      </w:r>
      <w:r>
        <w:rPr>
          <w:rFonts w:hAnsi="宋体"/>
        </w:rPr>
        <w:t>4</w:t>
      </w:r>
      <w:r>
        <w:rPr>
          <w:rFonts w:hAnsi="宋体" w:hint="eastAsia"/>
        </w:rPr>
        <w:t>）与供应商的法定代表人或者负责人有夫妻、直系血亲、三代以内旁系血亲或者近姻亲关系；</w:t>
      </w:r>
    </w:p>
    <w:p w:rsidR="00862835" w:rsidRDefault="00F6730C">
      <w:pPr>
        <w:spacing w:line="360" w:lineRule="auto"/>
        <w:ind w:firstLine="420"/>
        <w:rPr>
          <w:rFonts w:hAnsi="宋体"/>
        </w:rPr>
      </w:pPr>
      <w:r>
        <w:rPr>
          <w:rFonts w:hAnsi="宋体" w:hint="eastAsia"/>
        </w:rPr>
        <w:t>（</w:t>
      </w:r>
      <w:r>
        <w:rPr>
          <w:rFonts w:hAnsi="宋体"/>
        </w:rPr>
        <w:t>5</w:t>
      </w:r>
      <w:r>
        <w:rPr>
          <w:rFonts w:hAnsi="宋体" w:hint="eastAsia"/>
        </w:rPr>
        <w:t>）与供应商有其他可能影响政府采购活动公平、公正进行的关系。</w:t>
      </w:r>
    </w:p>
    <w:p w:rsidR="00862835" w:rsidRDefault="00F6730C">
      <w:pPr>
        <w:spacing w:line="360" w:lineRule="auto"/>
        <w:ind w:firstLine="420"/>
        <w:rPr>
          <w:rFonts w:hAnsi="宋体"/>
        </w:rPr>
      </w:pPr>
      <w:r>
        <w:rPr>
          <w:rFonts w:hAnsi="宋体" w:hint="eastAsia"/>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rsidR="00862835" w:rsidRDefault="00F6730C">
      <w:pPr>
        <w:spacing w:line="360" w:lineRule="auto"/>
        <w:ind w:firstLine="420"/>
        <w:rPr>
          <w:rFonts w:ascii="宋体" w:hAnsi="宋体"/>
          <w:szCs w:val="21"/>
        </w:rPr>
      </w:pPr>
      <w:r>
        <w:rPr>
          <w:rFonts w:ascii="宋体" w:hAnsi="宋体" w:hint="eastAsia"/>
          <w:szCs w:val="21"/>
        </w:rPr>
        <w:t>9.2有下列情形之一的视为投标人相互串通投标，投标文件将被视为无效：</w:t>
      </w:r>
    </w:p>
    <w:p w:rsidR="00862835" w:rsidRDefault="00F6730C">
      <w:pPr>
        <w:spacing w:line="360" w:lineRule="auto"/>
        <w:ind w:firstLine="422"/>
        <w:rPr>
          <w:rFonts w:hAnsi="宋体"/>
          <w:b/>
        </w:rPr>
      </w:pPr>
      <w:r>
        <w:rPr>
          <w:rFonts w:hAnsi="宋体" w:hint="eastAsia"/>
          <w:b/>
        </w:rPr>
        <w:t>（</w:t>
      </w:r>
      <w:r>
        <w:rPr>
          <w:rFonts w:hAnsi="宋体"/>
          <w:b/>
        </w:rPr>
        <w:t>1</w:t>
      </w:r>
      <w:r>
        <w:rPr>
          <w:rFonts w:hAnsi="宋体" w:hint="eastAsia"/>
          <w:b/>
        </w:rPr>
        <w:t>）不同投标人的投标文件由同一单位或者个人编制；或者不同投标人报名的</w:t>
      </w:r>
      <w:r>
        <w:rPr>
          <w:rFonts w:hAnsi="宋体"/>
          <w:b/>
        </w:rPr>
        <w:t>IP</w:t>
      </w:r>
      <w:r>
        <w:rPr>
          <w:rFonts w:hAnsi="宋体" w:hint="eastAsia"/>
          <w:b/>
        </w:rPr>
        <w:t>地址一致的；或者不同投标人报名的</w:t>
      </w:r>
      <w:r>
        <w:rPr>
          <w:rFonts w:hAnsi="宋体"/>
          <w:b/>
        </w:rPr>
        <w:t>IP</w:t>
      </w:r>
      <w:r>
        <w:rPr>
          <w:rFonts w:hAnsi="宋体" w:hint="eastAsia"/>
          <w:b/>
        </w:rPr>
        <w:t>地址一致的；或者编制标书硬件设备</w:t>
      </w:r>
      <w:r>
        <w:rPr>
          <w:rFonts w:hAnsi="宋体"/>
          <w:b/>
        </w:rPr>
        <w:t>CPU</w:t>
      </w:r>
      <w:r>
        <w:rPr>
          <w:rFonts w:hAnsi="宋体" w:hint="eastAsia"/>
          <w:b/>
        </w:rPr>
        <w:t>编号、硬盘编号、网卡地址一致的情况。</w:t>
      </w:r>
    </w:p>
    <w:p w:rsidR="00862835" w:rsidRDefault="00F6730C">
      <w:pPr>
        <w:spacing w:line="360" w:lineRule="auto"/>
        <w:ind w:firstLine="422"/>
        <w:rPr>
          <w:rFonts w:hAnsi="宋体"/>
          <w:b/>
        </w:rPr>
      </w:pPr>
      <w:r>
        <w:rPr>
          <w:rFonts w:hAnsi="宋体" w:hint="eastAsia"/>
          <w:b/>
        </w:rPr>
        <w:t>（</w:t>
      </w:r>
      <w:r>
        <w:rPr>
          <w:rFonts w:hAnsi="宋体"/>
          <w:b/>
        </w:rPr>
        <w:t>2</w:t>
      </w:r>
      <w:r>
        <w:rPr>
          <w:rFonts w:hAnsi="宋体" w:hint="eastAsia"/>
          <w:b/>
        </w:rPr>
        <w:t>）不同投标人委托同一单位或者个人办理投标事宜；</w:t>
      </w:r>
    </w:p>
    <w:p w:rsidR="00862835" w:rsidRDefault="00F6730C">
      <w:pPr>
        <w:spacing w:line="360" w:lineRule="auto"/>
        <w:ind w:firstLine="422"/>
        <w:rPr>
          <w:rFonts w:hAnsi="宋体"/>
          <w:b/>
        </w:rPr>
      </w:pPr>
      <w:r>
        <w:rPr>
          <w:rFonts w:hAnsi="宋体" w:hint="eastAsia"/>
          <w:b/>
        </w:rPr>
        <w:t>（</w:t>
      </w:r>
      <w:r>
        <w:rPr>
          <w:rFonts w:hAnsi="宋体"/>
          <w:b/>
        </w:rPr>
        <w:t>3</w:t>
      </w:r>
      <w:r>
        <w:rPr>
          <w:rFonts w:hAnsi="宋体" w:hint="eastAsia"/>
          <w:b/>
        </w:rPr>
        <w:t>）不同的投标人的投标文件载明的项目管理员为同一个人；</w:t>
      </w:r>
    </w:p>
    <w:p w:rsidR="00862835" w:rsidRDefault="00F6730C">
      <w:pPr>
        <w:spacing w:line="360" w:lineRule="auto"/>
        <w:ind w:firstLine="422"/>
        <w:rPr>
          <w:rFonts w:hAnsi="宋体"/>
          <w:b/>
        </w:rPr>
      </w:pPr>
      <w:r>
        <w:rPr>
          <w:rFonts w:hAnsi="宋体" w:hint="eastAsia"/>
          <w:b/>
        </w:rPr>
        <w:t>（</w:t>
      </w:r>
      <w:r>
        <w:rPr>
          <w:rFonts w:hAnsi="宋体"/>
          <w:b/>
        </w:rPr>
        <w:t>4</w:t>
      </w:r>
      <w:r>
        <w:rPr>
          <w:rFonts w:hAnsi="宋体" w:hint="eastAsia"/>
          <w:b/>
        </w:rPr>
        <w:t>）不同投标人的电子或纸质投标文件异常一致或者投标报价呈规律性差异；</w:t>
      </w:r>
    </w:p>
    <w:p w:rsidR="00862835" w:rsidRDefault="00F6730C">
      <w:pPr>
        <w:spacing w:line="360" w:lineRule="auto"/>
        <w:ind w:firstLine="422"/>
        <w:rPr>
          <w:rFonts w:hAnsi="宋体"/>
          <w:b/>
        </w:rPr>
      </w:pPr>
      <w:r>
        <w:rPr>
          <w:rFonts w:hAnsi="宋体" w:hint="eastAsia"/>
          <w:b/>
        </w:rPr>
        <w:t>（</w:t>
      </w:r>
      <w:r>
        <w:rPr>
          <w:rFonts w:hAnsi="宋体"/>
          <w:b/>
        </w:rPr>
        <w:t>5</w:t>
      </w:r>
      <w:r>
        <w:rPr>
          <w:rFonts w:hAnsi="宋体" w:hint="eastAsia"/>
          <w:b/>
        </w:rPr>
        <w:t>）不同投标人的纸质投标文件相互混装；</w:t>
      </w:r>
    </w:p>
    <w:p w:rsidR="00862835" w:rsidRDefault="00F6730C">
      <w:pPr>
        <w:spacing w:line="360" w:lineRule="auto"/>
        <w:ind w:firstLine="420"/>
        <w:rPr>
          <w:rFonts w:ascii="宋体" w:hAnsi="宋体"/>
          <w:szCs w:val="21"/>
        </w:rPr>
      </w:pPr>
      <w:r>
        <w:rPr>
          <w:rFonts w:ascii="宋体" w:hAnsi="宋体" w:hint="eastAsia"/>
          <w:szCs w:val="21"/>
        </w:rPr>
        <w:t>9.3供应商有下列情形之一的，属于恶意串通行为，将报同级监督管理部门：</w:t>
      </w:r>
    </w:p>
    <w:p w:rsidR="00862835" w:rsidRDefault="00F6730C">
      <w:pPr>
        <w:spacing w:line="360" w:lineRule="auto"/>
        <w:ind w:firstLine="420"/>
        <w:rPr>
          <w:rFonts w:hAnsi="宋体"/>
        </w:rPr>
      </w:pPr>
      <w:r>
        <w:rPr>
          <w:rFonts w:hAnsi="宋体" w:hint="eastAsia"/>
        </w:rPr>
        <w:t>（</w:t>
      </w:r>
      <w:r>
        <w:rPr>
          <w:rFonts w:hAnsi="宋体"/>
        </w:rPr>
        <w:t>1</w:t>
      </w:r>
      <w:r>
        <w:rPr>
          <w:rFonts w:hAnsi="宋体" w:hint="eastAsia"/>
        </w:rPr>
        <w:t>）供应商直接或者间接从采购人或者采购代理机构处获得其他供应商的相关信息并修改其投标文件或者投标文件；</w:t>
      </w:r>
    </w:p>
    <w:p w:rsidR="00862835" w:rsidRDefault="00F6730C">
      <w:pPr>
        <w:spacing w:line="360" w:lineRule="auto"/>
        <w:ind w:firstLine="420"/>
        <w:rPr>
          <w:rFonts w:hAnsi="宋体"/>
        </w:rPr>
      </w:pPr>
      <w:r>
        <w:rPr>
          <w:rFonts w:hAnsi="宋体" w:hint="eastAsia"/>
        </w:rPr>
        <w:t>（</w:t>
      </w:r>
      <w:r>
        <w:rPr>
          <w:rFonts w:hAnsi="宋体"/>
        </w:rPr>
        <w:t>2</w:t>
      </w:r>
      <w:r>
        <w:rPr>
          <w:rFonts w:hAnsi="宋体" w:hint="eastAsia"/>
        </w:rPr>
        <w:t>）供应商按照采购人或者采购代理机构的授意撤换、修改投标文件或者投标文件；</w:t>
      </w:r>
    </w:p>
    <w:p w:rsidR="00862835" w:rsidRDefault="00F6730C">
      <w:pPr>
        <w:spacing w:line="360" w:lineRule="auto"/>
        <w:ind w:firstLine="420"/>
        <w:rPr>
          <w:rFonts w:hAnsi="宋体"/>
        </w:rPr>
      </w:pPr>
      <w:r>
        <w:rPr>
          <w:rFonts w:hAnsi="宋体" w:hint="eastAsia"/>
        </w:rPr>
        <w:t>（</w:t>
      </w:r>
      <w:r>
        <w:rPr>
          <w:rFonts w:hAnsi="宋体"/>
        </w:rPr>
        <w:t>3</w:t>
      </w:r>
      <w:r>
        <w:rPr>
          <w:rFonts w:hAnsi="宋体" w:hint="eastAsia"/>
        </w:rPr>
        <w:t>）供应商之间协商报价、技术方案等投标文件或者投标文件的实质性内容；</w:t>
      </w:r>
    </w:p>
    <w:p w:rsidR="00862835" w:rsidRDefault="00F6730C">
      <w:pPr>
        <w:spacing w:line="360" w:lineRule="auto"/>
        <w:ind w:firstLine="420"/>
        <w:rPr>
          <w:rFonts w:hAnsi="宋体"/>
        </w:rPr>
      </w:pPr>
      <w:r>
        <w:rPr>
          <w:rFonts w:hAnsi="宋体" w:hint="eastAsia"/>
        </w:rPr>
        <w:t>（</w:t>
      </w:r>
      <w:r>
        <w:rPr>
          <w:rFonts w:hAnsi="宋体"/>
        </w:rPr>
        <w:t>4</w:t>
      </w:r>
      <w:r>
        <w:rPr>
          <w:rFonts w:hAnsi="宋体" w:hint="eastAsia"/>
        </w:rPr>
        <w:t>）属于同一集团、协会、商会等组织成员的供应商按照该组织要求协同参加政府采购活动；</w:t>
      </w:r>
    </w:p>
    <w:p w:rsidR="00862835" w:rsidRDefault="00F6730C">
      <w:pPr>
        <w:spacing w:line="360" w:lineRule="auto"/>
        <w:ind w:firstLine="420"/>
        <w:rPr>
          <w:rFonts w:hAnsi="宋体"/>
        </w:rPr>
      </w:pPr>
      <w:r>
        <w:rPr>
          <w:rFonts w:hAnsi="宋体" w:hint="eastAsia"/>
        </w:rPr>
        <w:t>（</w:t>
      </w:r>
      <w:r>
        <w:rPr>
          <w:rFonts w:hAnsi="宋体"/>
        </w:rPr>
        <w:t>5</w:t>
      </w:r>
      <w:r>
        <w:rPr>
          <w:rFonts w:hAnsi="宋体" w:hint="eastAsia"/>
        </w:rPr>
        <w:t>）供应商之间事先约定一致抬高或者压低投标报价，或者在招标项目中事先约定轮流以高价位或者低价位中标，或者事先约定由某一特定供应商中标，然后再参加投标；</w:t>
      </w:r>
    </w:p>
    <w:p w:rsidR="00862835" w:rsidRDefault="00F6730C">
      <w:pPr>
        <w:spacing w:line="360" w:lineRule="auto"/>
        <w:ind w:firstLine="420"/>
        <w:rPr>
          <w:rFonts w:hAnsi="宋体"/>
        </w:rPr>
      </w:pPr>
      <w:r>
        <w:rPr>
          <w:rFonts w:hAnsi="宋体" w:hint="eastAsia"/>
        </w:rPr>
        <w:t>（</w:t>
      </w:r>
      <w:r>
        <w:rPr>
          <w:rFonts w:hAnsi="宋体"/>
        </w:rPr>
        <w:t>6</w:t>
      </w:r>
      <w:r>
        <w:rPr>
          <w:rFonts w:hAnsi="宋体" w:hint="eastAsia"/>
        </w:rPr>
        <w:t>）供应商之间商定部分供应商放弃参加政府采购活动或者放弃中标；</w:t>
      </w:r>
    </w:p>
    <w:p w:rsidR="00862835" w:rsidRDefault="00F6730C">
      <w:pPr>
        <w:spacing w:line="360" w:lineRule="auto"/>
        <w:ind w:firstLine="420"/>
        <w:rPr>
          <w:rFonts w:hAnsi="宋体"/>
        </w:rPr>
      </w:pPr>
      <w:r>
        <w:rPr>
          <w:rFonts w:hAnsi="宋体" w:hint="eastAsia"/>
        </w:rPr>
        <w:lastRenderedPageBreak/>
        <w:t>（</w:t>
      </w:r>
      <w:r>
        <w:rPr>
          <w:rFonts w:hAnsi="宋体"/>
        </w:rPr>
        <w:t>7</w:t>
      </w:r>
      <w:r>
        <w:rPr>
          <w:rFonts w:hAnsi="宋体" w:hint="eastAsia"/>
        </w:rPr>
        <w:t>）供应商与采购人或者采购代理机构之间、供应商相互之间，为谋求特定供应商中标或者排斥其他供应商的其他串通行为。</w:t>
      </w:r>
    </w:p>
    <w:p w:rsidR="00862835" w:rsidRDefault="00862835">
      <w:pPr>
        <w:pStyle w:val="a9"/>
        <w:spacing w:line="360" w:lineRule="auto"/>
        <w:ind w:left="2" w:firstLine="422"/>
        <w:rPr>
          <w:rFonts w:hAnsi="宋体"/>
          <w:b/>
        </w:rPr>
      </w:pPr>
    </w:p>
    <w:p w:rsidR="00862835" w:rsidRDefault="00F6730C">
      <w:pPr>
        <w:pStyle w:val="3"/>
        <w:keepNext w:val="0"/>
        <w:keepLines w:val="0"/>
        <w:spacing w:line="400" w:lineRule="exact"/>
        <w:jc w:val="center"/>
      </w:pPr>
      <w:bookmarkStart w:id="73" w:name="_Toc27341"/>
      <w:bookmarkStart w:id="74" w:name="_Toc254970534"/>
      <w:bookmarkStart w:id="75" w:name="_Toc254970675"/>
      <w:r>
        <w:rPr>
          <w:rFonts w:hint="eastAsia"/>
        </w:rPr>
        <w:t>二、招标文件</w:t>
      </w:r>
      <w:bookmarkEnd w:id="73"/>
      <w:bookmarkEnd w:id="74"/>
      <w:bookmarkEnd w:id="75"/>
    </w:p>
    <w:p w:rsidR="00862835" w:rsidRDefault="00F6730C">
      <w:pPr>
        <w:spacing w:line="360" w:lineRule="auto"/>
        <w:ind w:firstLine="480"/>
        <w:rPr>
          <w:rFonts w:ascii="黑体" w:eastAsia="黑体" w:hAnsi="黑体"/>
          <w:sz w:val="24"/>
        </w:rPr>
      </w:pPr>
      <w:r>
        <w:rPr>
          <w:rFonts w:ascii="黑体" w:eastAsia="黑体" w:hAnsi="黑体" w:hint="eastAsia"/>
          <w:sz w:val="24"/>
        </w:rPr>
        <w:t>10.招标文件的组成</w:t>
      </w:r>
    </w:p>
    <w:p w:rsidR="00862835" w:rsidRDefault="00F6730C">
      <w:pPr>
        <w:spacing w:line="360" w:lineRule="auto"/>
        <w:ind w:firstLine="420"/>
        <w:rPr>
          <w:rFonts w:ascii="宋体" w:hAnsi="宋体"/>
          <w:szCs w:val="21"/>
        </w:rPr>
      </w:pPr>
      <w:r>
        <w:rPr>
          <w:rFonts w:ascii="宋体" w:hAnsi="宋体" w:hint="eastAsia"/>
          <w:szCs w:val="21"/>
        </w:rPr>
        <w:t>第一章 招标公告；</w:t>
      </w:r>
    </w:p>
    <w:p w:rsidR="00862835" w:rsidRDefault="00F6730C">
      <w:pPr>
        <w:spacing w:line="360" w:lineRule="auto"/>
        <w:ind w:firstLine="420"/>
        <w:rPr>
          <w:rFonts w:ascii="宋体" w:hAnsi="宋体"/>
          <w:szCs w:val="21"/>
        </w:rPr>
      </w:pPr>
      <w:r>
        <w:rPr>
          <w:rFonts w:ascii="宋体" w:hAnsi="宋体" w:hint="eastAsia"/>
          <w:szCs w:val="21"/>
        </w:rPr>
        <w:t xml:space="preserve">第二章 采购需求； </w:t>
      </w:r>
    </w:p>
    <w:p w:rsidR="00862835" w:rsidRDefault="00F6730C">
      <w:pPr>
        <w:spacing w:line="360" w:lineRule="auto"/>
        <w:ind w:firstLine="420"/>
        <w:rPr>
          <w:rFonts w:ascii="宋体" w:hAnsi="宋体"/>
          <w:szCs w:val="21"/>
        </w:rPr>
      </w:pPr>
      <w:r>
        <w:rPr>
          <w:rFonts w:ascii="宋体" w:hAnsi="宋体" w:hint="eastAsia"/>
          <w:szCs w:val="21"/>
        </w:rPr>
        <w:t>第三章 投标人须知；</w:t>
      </w:r>
    </w:p>
    <w:p w:rsidR="00862835" w:rsidRDefault="00F6730C">
      <w:pPr>
        <w:spacing w:line="360" w:lineRule="auto"/>
        <w:ind w:firstLine="420"/>
        <w:rPr>
          <w:rFonts w:ascii="宋体" w:hAnsi="宋体"/>
          <w:szCs w:val="21"/>
        </w:rPr>
      </w:pPr>
      <w:r>
        <w:rPr>
          <w:rFonts w:ascii="宋体" w:hAnsi="宋体" w:hint="eastAsia"/>
          <w:szCs w:val="21"/>
        </w:rPr>
        <w:t>第四章 评标方法及评标标准；</w:t>
      </w:r>
    </w:p>
    <w:p w:rsidR="00862835" w:rsidRDefault="00F6730C">
      <w:pPr>
        <w:spacing w:line="360" w:lineRule="auto"/>
        <w:ind w:firstLine="420"/>
        <w:rPr>
          <w:rFonts w:ascii="宋体" w:hAnsi="宋体"/>
          <w:szCs w:val="21"/>
        </w:rPr>
      </w:pPr>
      <w:r>
        <w:rPr>
          <w:rFonts w:ascii="宋体" w:hAnsi="宋体" w:hint="eastAsia"/>
          <w:szCs w:val="21"/>
        </w:rPr>
        <w:t>第五章 拟签订的合同文本；</w:t>
      </w:r>
    </w:p>
    <w:p w:rsidR="00862835" w:rsidRDefault="00F6730C">
      <w:pPr>
        <w:spacing w:line="360" w:lineRule="auto"/>
        <w:ind w:firstLine="420"/>
        <w:rPr>
          <w:rFonts w:ascii="宋体" w:hAnsi="宋体"/>
          <w:szCs w:val="21"/>
        </w:rPr>
      </w:pPr>
      <w:r>
        <w:rPr>
          <w:rFonts w:ascii="宋体" w:hAnsi="宋体" w:hint="eastAsia"/>
          <w:szCs w:val="21"/>
        </w:rPr>
        <w:t>第六章 投标文件格式；</w:t>
      </w:r>
    </w:p>
    <w:p w:rsidR="00862835" w:rsidRDefault="00F6730C">
      <w:pPr>
        <w:spacing w:line="360" w:lineRule="auto"/>
        <w:ind w:firstLine="420"/>
        <w:rPr>
          <w:rFonts w:ascii="宋体" w:hAnsi="宋体"/>
          <w:szCs w:val="21"/>
        </w:rPr>
      </w:pPr>
      <w:r>
        <w:rPr>
          <w:rFonts w:ascii="宋体" w:hAnsi="宋体" w:hint="eastAsia"/>
          <w:szCs w:val="21"/>
        </w:rPr>
        <w:t>第七章 质疑、投诉材料格式</w:t>
      </w:r>
    </w:p>
    <w:p w:rsidR="00862835" w:rsidRDefault="00F6730C">
      <w:pPr>
        <w:spacing w:line="360" w:lineRule="auto"/>
        <w:ind w:firstLine="420"/>
        <w:rPr>
          <w:rFonts w:hAnsi="宋体"/>
        </w:rPr>
      </w:pPr>
      <w:r>
        <w:rPr>
          <w:rFonts w:hAnsi="宋体" w:hint="eastAsia"/>
        </w:rPr>
        <w:t>根据本章第</w:t>
      </w:r>
      <w:r>
        <w:rPr>
          <w:rFonts w:hAnsi="宋体"/>
        </w:rPr>
        <w:t>11.1</w:t>
      </w:r>
      <w:r>
        <w:rPr>
          <w:rFonts w:hAnsi="宋体" w:hint="eastAsia"/>
        </w:rPr>
        <w:t>项的规定对公开招标文件所做的澄清、修改，构成招标文件的组成部分。当公开招标文件与招标文件的澄清和修改就同一内容的表述不一致时，</w:t>
      </w:r>
      <w:r>
        <w:rPr>
          <w:rFonts w:hint="eastAsia"/>
        </w:rPr>
        <w:t>以最后澄清或修改公告为准。</w:t>
      </w:r>
    </w:p>
    <w:p w:rsidR="00862835" w:rsidRDefault="00F6730C">
      <w:pPr>
        <w:spacing w:line="360" w:lineRule="auto"/>
        <w:ind w:firstLine="480"/>
        <w:rPr>
          <w:rFonts w:ascii="黑体" w:eastAsia="黑体" w:hAnsi="黑体"/>
          <w:sz w:val="24"/>
        </w:rPr>
      </w:pPr>
      <w:r>
        <w:rPr>
          <w:rFonts w:ascii="黑体" w:eastAsia="黑体" w:hAnsi="黑体" w:hint="eastAsia"/>
          <w:sz w:val="24"/>
        </w:rPr>
        <w:t>11.招标文件的澄清、修改 、现场考察和答疑会</w:t>
      </w:r>
    </w:p>
    <w:p w:rsidR="00862835" w:rsidRDefault="00F6730C">
      <w:pPr>
        <w:spacing w:line="360" w:lineRule="auto"/>
        <w:ind w:firstLine="422"/>
        <w:rPr>
          <w:rFonts w:ascii="宋体" w:hAnsi="宋体"/>
          <w:b/>
          <w:szCs w:val="21"/>
        </w:rPr>
      </w:pPr>
      <w:r>
        <w:rPr>
          <w:rFonts w:ascii="宋体" w:hAnsi="宋体" w:hint="eastAsia"/>
          <w:b/>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rsidR="00862835" w:rsidRDefault="00F6730C">
      <w:pPr>
        <w:spacing w:line="360" w:lineRule="auto"/>
        <w:ind w:firstLine="420"/>
        <w:rPr>
          <w:rFonts w:hAnsi="宋体"/>
        </w:rPr>
      </w:pPr>
      <w:r>
        <w:rPr>
          <w:rFonts w:hAnsi="宋体"/>
        </w:rPr>
        <w:t xml:space="preserve">11.2 </w:t>
      </w:r>
      <w:r>
        <w:rPr>
          <w:rFonts w:hAnsi="宋体" w:hint="eastAsia"/>
        </w:rPr>
        <w:t>投标人应认真审阅本公开招标文件，如有疑问，或发现其中有误或有要求不合理的，应在投标人须知前附表规定的</w:t>
      </w:r>
      <w:r>
        <w:rPr>
          <w:rFonts w:cs="宋体" w:hint="eastAsia"/>
          <w:szCs w:val="21"/>
        </w:rPr>
        <w:t>投标截止时间</w:t>
      </w:r>
      <w:r>
        <w:rPr>
          <w:rFonts w:hAnsi="宋体" w:hint="eastAsia"/>
        </w:rPr>
        <w:t>前以书面形式要求采购人或采购代理机构对招标文件予以澄清；否则，由此产生的后果由投标人自行负责。</w:t>
      </w:r>
    </w:p>
    <w:p w:rsidR="00862835" w:rsidRDefault="00F6730C">
      <w:pPr>
        <w:spacing w:line="360" w:lineRule="auto"/>
        <w:ind w:firstLine="420"/>
      </w:pPr>
      <w:r>
        <w:rPr>
          <w:rFonts w:hAnsi="宋体"/>
        </w:rPr>
        <w:t xml:space="preserve">11.3 </w:t>
      </w:r>
      <w:r>
        <w:rPr>
          <w:rFonts w:hAnsi="宋体" w:hint="eastAsia"/>
        </w:rPr>
        <w:t>采购人或者采购代理机构可以对已发出的招标文件进行必要的澄清或者修改。澄清或者修改的内容可能影响投标文件编制的，采购人或者采购代理机构应当在投标截止时间至少</w:t>
      </w:r>
      <w:r>
        <w:rPr>
          <w:rFonts w:hAnsi="宋体"/>
        </w:rPr>
        <w:t>15</w:t>
      </w:r>
      <w:r>
        <w:rPr>
          <w:rFonts w:hAnsi="宋体" w:hint="eastAsia"/>
        </w:rPr>
        <w:t>日前，以书面形式通知</w:t>
      </w:r>
      <w:r>
        <w:rPr>
          <w:rFonts w:hAnsi="宋体"/>
        </w:rPr>
        <w:t>(</w:t>
      </w:r>
      <w:r>
        <w:rPr>
          <w:rFonts w:hAnsi="宋体" w:hint="eastAsia"/>
        </w:rPr>
        <w:t>在“</w:t>
      </w:r>
      <w:r>
        <w:rPr>
          <w:rFonts w:hAnsi="宋体" w:hint="eastAsia"/>
          <w:szCs w:val="21"/>
        </w:rPr>
        <w:t>投标人须知前附表”</w:t>
      </w:r>
      <w:r>
        <w:rPr>
          <w:rFonts w:hAnsi="宋体" w:hint="eastAsia"/>
        </w:rPr>
        <w:t>规定的政府采购信息发布媒体上发布更正公告及平台短信通知</w:t>
      </w:r>
      <w:r>
        <w:rPr>
          <w:rFonts w:hAnsi="宋体"/>
        </w:rPr>
        <w:t>)</w:t>
      </w:r>
      <w:r>
        <w:rPr>
          <w:rFonts w:hAnsi="宋体" w:hint="eastAsia"/>
        </w:rPr>
        <w:t>所有获取招标文件的潜在投标人；不足</w:t>
      </w:r>
      <w:r>
        <w:rPr>
          <w:rFonts w:hAnsi="宋体"/>
        </w:rPr>
        <w:t>15</w:t>
      </w:r>
      <w:r>
        <w:rPr>
          <w:rFonts w:hAnsi="宋体" w:hint="eastAsia"/>
        </w:rPr>
        <w:t>日的，采购人或者采购代理机构应当顺延提交投标文件的截止时间。发出的澄清或者修改不影响投标文件编制的也应在截标前</w:t>
      </w:r>
      <w:r>
        <w:rPr>
          <w:rFonts w:hAnsi="宋体"/>
        </w:rPr>
        <w:t>3</w:t>
      </w:r>
      <w:r>
        <w:rPr>
          <w:rFonts w:hAnsi="宋体" w:hint="eastAsia"/>
        </w:rPr>
        <w:t>日发出。</w:t>
      </w:r>
    </w:p>
    <w:p w:rsidR="00862835" w:rsidRDefault="00F6730C">
      <w:pPr>
        <w:spacing w:line="360" w:lineRule="auto"/>
        <w:ind w:firstLine="420"/>
      </w:pPr>
      <w:r>
        <w:rPr>
          <w:rFonts w:hAnsi="宋体"/>
        </w:rPr>
        <w:t xml:space="preserve">11.4 </w:t>
      </w:r>
      <w:r>
        <w:rPr>
          <w:rFonts w:hint="eastAsia"/>
        </w:rPr>
        <w:t>采购人和采购代理机构可以视采购具体情况，变更投标截止时间和开标时间，将变更时间将在</w:t>
      </w:r>
      <w:r>
        <w:rPr>
          <w:rFonts w:hAnsi="宋体" w:hint="eastAsia"/>
        </w:rPr>
        <w:t>“</w:t>
      </w:r>
      <w:r>
        <w:rPr>
          <w:rFonts w:hAnsi="宋体" w:hint="eastAsia"/>
          <w:szCs w:val="21"/>
        </w:rPr>
        <w:t>投标人须知前附表”</w:t>
      </w:r>
      <w:r>
        <w:rPr>
          <w:rFonts w:cs="宋体" w:hint="eastAsia"/>
          <w:szCs w:val="21"/>
        </w:rPr>
        <w:t>规定的政府采购信息发布媒体上</w:t>
      </w:r>
      <w:r>
        <w:rPr>
          <w:rFonts w:hint="eastAsia"/>
        </w:rPr>
        <w:t>发布更正公告。</w:t>
      </w:r>
    </w:p>
    <w:p w:rsidR="00862835" w:rsidRDefault="00F6730C">
      <w:pPr>
        <w:spacing w:line="360" w:lineRule="auto"/>
        <w:ind w:firstLine="420"/>
        <w:rPr>
          <w:rFonts w:hAnsi="宋体"/>
        </w:rPr>
      </w:pPr>
      <w:r>
        <w:rPr>
          <w:rFonts w:hAnsi="宋体"/>
        </w:rPr>
        <w:t>11.</w:t>
      </w:r>
      <w:bookmarkStart w:id="76" w:name="_Hlk53134511"/>
      <w:r>
        <w:rPr>
          <w:rFonts w:hAnsi="宋体"/>
        </w:rPr>
        <w:t>5</w:t>
      </w:r>
      <w:r>
        <w:rPr>
          <w:rFonts w:hAnsi="宋体" w:hint="eastAsia"/>
        </w:rPr>
        <w:t>采购人或者采购代理机构可以在招标文件提供期限截止后，组织已获取招标文件的潜在投标人现场考察或者召开开标前答疑会，具体详见“投标人须知前附表”。</w:t>
      </w:r>
      <w:bookmarkEnd w:id="76"/>
    </w:p>
    <w:p w:rsidR="00862835" w:rsidRDefault="00F6730C">
      <w:pPr>
        <w:pStyle w:val="3"/>
        <w:keepNext w:val="0"/>
        <w:keepLines w:val="0"/>
        <w:spacing w:line="400" w:lineRule="exact"/>
        <w:jc w:val="center"/>
      </w:pPr>
      <w:bookmarkStart w:id="77" w:name="_Toc254970535"/>
      <w:bookmarkStart w:id="78" w:name="_Toc13477"/>
      <w:bookmarkStart w:id="79" w:name="_Toc254970676"/>
      <w:r>
        <w:rPr>
          <w:rFonts w:hint="eastAsia"/>
        </w:rPr>
        <w:t>三、投标文件的编制</w:t>
      </w:r>
      <w:bookmarkEnd w:id="77"/>
      <w:bookmarkEnd w:id="78"/>
      <w:bookmarkEnd w:id="79"/>
    </w:p>
    <w:p w:rsidR="00862835" w:rsidRDefault="00F6730C">
      <w:pPr>
        <w:spacing w:line="360" w:lineRule="auto"/>
        <w:ind w:firstLine="480"/>
        <w:rPr>
          <w:rFonts w:ascii="黑体" w:eastAsia="黑体" w:hAnsi="黑体"/>
          <w:sz w:val="24"/>
        </w:rPr>
      </w:pPr>
      <w:bookmarkStart w:id="80" w:name="_Toc254970677"/>
      <w:bookmarkStart w:id="81" w:name="_Toc254970536"/>
      <w:r>
        <w:rPr>
          <w:rFonts w:ascii="黑体" w:eastAsia="黑体" w:hAnsi="黑体" w:hint="eastAsia"/>
          <w:sz w:val="24"/>
        </w:rPr>
        <w:t>12.投标文件的编制原则</w:t>
      </w:r>
    </w:p>
    <w:p w:rsidR="00862835" w:rsidRDefault="00F6730C">
      <w:pPr>
        <w:spacing w:line="360" w:lineRule="auto"/>
        <w:ind w:firstLine="420"/>
        <w:rPr>
          <w:rFonts w:ascii="宋体" w:hAnsi="宋体"/>
          <w:szCs w:val="21"/>
        </w:rPr>
      </w:pPr>
      <w:r>
        <w:rPr>
          <w:rFonts w:ascii="宋体" w:hAnsi="宋体" w:hint="eastAsia"/>
          <w:szCs w:val="21"/>
        </w:rPr>
        <w:t>12.1投标人必须按照招标文件的要求编制投标文件。投标文件必须对招标文件提出的要求和条件作出明确响应。</w:t>
      </w:r>
    </w:p>
    <w:p w:rsidR="00862835" w:rsidRDefault="00F6730C">
      <w:pPr>
        <w:spacing w:line="360" w:lineRule="auto"/>
        <w:ind w:firstLine="420"/>
        <w:rPr>
          <w:rFonts w:ascii="宋体" w:hAnsi="宋体"/>
          <w:szCs w:val="21"/>
        </w:rPr>
      </w:pPr>
      <w:r>
        <w:rPr>
          <w:rFonts w:ascii="宋体" w:hAnsi="宋体" w:hint="eastAsia"/>
          <w:szCs w:val="21"/>
        </w:rPr>
        <w:t>12.2投标人应根据自身实际情况如实响应招标文件，不得仅将招标文件内容简单复制粘贴作为投标</w:t>
      </w:r>
      <w:r>
        <w:rPr>
          <w:rFonts w:ascii="宋体" w:hAnsi="宋体" w:hint="eastAsia"/>
          <w:szCs w:val="21"/>
        </w:rPr>
        <w:lastRenderedPageBreak/>
        <w:t>响应，还应当提供相关证明材料，否则将作无效投标处理（定制采购项目不适用本条款）。对于重要技术条款或技术参数应当在投标文件中提供技术支持资料，技术支持资料以招标文件中规定的形式为准，否则将视为无效技术支持资料。</w:t>
      </w:r>
    </w:p>
    <w:p w:rsidR="00862835" w:rsidRDefault="00F6730C">
      <w:pPr>
        <w:spacing w:line="360" w:lineRule="auto"/>
        <w:ind w:firstLine="480"/>
        <w:rPr>
          <w:rFonts w:ascii="黑体" w:eastAsia="黑体" w:hAnsi="黑体"/>
          <w:sz w:val="24"/>
        </w:rPr>
      </w:pPr>
      <w:r>
        <w:rPr>
          <w:rFonts w:ascii="黑体" w:eastAsia="黑体" w:hAnsi="黑体" w:hint="eastAsia"/>
          <w:sz w:val="24"/>
        </w:rPr>
        <w:t>13.投标文件的组成</w:t>
      </w:r>
      <w:bookmarkEnd w:id="80"/>
      <w:bookmarkEnd w:id="81"/>
    </w:p>
    <w:p w:rsidR="00862835" w:rsidRDefault="00F6730C">
      <w:pPr>
        <w:spacing w:line="360" w:lineRule="auto"/>
        <w:ind w:firstLine="420"/>
        <w:rPr>
          <w:rFonts w:ascii="宋体" w:hAnsi="宋体"/>
          <w:szCs w:val="21"/>
        </w:rPr>
      </w:pPr>
      <w:r>
        <w:rPr>
          <w:rFonts w:ascii="宋体" w:hAnsi="宋体" w:hint="eastAsia"/>
          <w:szCs w:val="21"/>
        </w:rPr>
        <w:t>13.1投标文件由报价文件、资格证明文件、商务文件、技术文件四部分组成。</w:t>
      </w:r>
    </w:p>
    <w:p w:rsidR="00862835" w:rsidRDefault="00F6730C">
      <w:pPr>
        <w:spacing w:line="360" w:lineRule="auto"/>
        <w:ind w:firstLine="420"/>
        <w:rPr>
          <w:rFonts w:ascii="宋体" w:hAnsi="宋体"/>
          <w:bCs/>
          <w:szCs w:val="21"/>
        </w:rPr>
      </w:pPr>
      <w:bookmarkStart w:id="82" w:name="_13.2资格证明文件：具体材料见“投标人须知前附表”。"/>
      <w:bookmarkStart w:id="83" w:name="_13.1报价文件:_具体材料见“投标人须知前附表”。"/>
      <w:bookmarkEnd w:id="82"/>
      <w:bookmarkEnd w:id="83"/>
      <w:r>
        <w:rPr>
          <w:rFonts w:ascii="宋体" w:hAnsi="宋体" w:hint="eastAsia"/>
          <w:bCs/>
          <w:szCs w:val="21"/>
        </w:rPr>
        <w:t>（1）资格证明文件：具体材料见“投标人须知前附表”。</w:t>
      </w:r>
    </w:p>
    <w:p w:rsidR="00862835" w:rsidRDefault="00F6730C">
      <w:pPr>
        <w:spacing w:line="360" w:lineRule="auto"/>
        <w:ind w:firstLine="420"/>
        <w:rPr>
          <w:rFonts w:ascii="宋体" w:hAnsi="宋体"/>
          <w:bCs/>
          <w:szCs w:val="21"/>
        </w:rPr>
      </w:pPr>
      <w:bookmarkStart w:id="84" w:name="_13.3商务文件:_具体材料见“投标人须知前附表”。"/>
      <w:bookmarkEnd w:id="84"/>
      <w:r>
        <w:rPr>
          <w:rFonts w:ascii="宋体" w:hAnsi="宋体" w:hint="eastAsia"/>
          <w:bCs/>
          <w:szCs w:val="21"/>
        </w:rPr>
        <w:t>（2）商务文件：具体材料见“投标人须知前附表”。</w:t>
      </w:r>
    </w:p>
    <w:p w:rsidR="00862835" w:rsidRDefault="00F6730C">
      <w:pPr>
        <w:spacing w:line="360" w:lineRule="auto"/>
        <w:ind w:firstLine="420"/>
        <w:rPr>
          <w:rFonts w:ascii="宋体" w:hAnsi="宋体"/>
          <w:bCs/>
          <w:szCs w:val="21"/>
        </w:rPr>
      </w:pPr>
      <w:bookmarkStart w:id="85" w:name="_13.4技术文件：具体材料见“投标人须知前附表”。"/>
      <w:bookmarkEnd w:id="85"/>
      <w:r>
        <w:rPr>
          <w:rFonts w:ascii="宋体" w:hAnsi="宋体" w:hint="eastAsia"/>
          <w:bCs/>
          <w:szCs w:val="21"/>
        </w:rPr>
        <w:t xml:space="preserve">（3）技术文件：具体材料见“投标人须知前附表”。 </w:t>
      </w:r>
    </w:p>
    <w:p w:rsidR="00862835" w:rsidRDefault="00F6730C">
      <w:pPr>
        <w:spacing w:line="360" w:lineRule="auto"/>
        <w:ind w:firstLine="420"/>
        <w:rPr>
          <w:rFonts w:ascii="宋体" w:hAnsi="宋体"/>
          <w:bCs/>
          <w:szCs w:val="21"/>
        </w:rPr>
      </w:pPr>
      <w:r>
        <w:rPr>
          <w:rFonts w:ascii="宋体" w:hAnsi="宋体" w:hint="eastAsia"/>
          <w:bCs/>
          <w:szCs w:val="21"/>
        </w:rPr>
        <w:t>（4）报价文件： 具体材料见“投标人须知前附表”。</w:t>
      </w:r>
    </w:p>
    <w:p w:rsidR="00862835" w:rsidRDefault="00F6730C">
      <w:pPr>
        <w:spacing w:line="360" w:lineRule="auto"/>
        <w:ind w:firstLine="420"/>
        <w:rPr>
          <w:rFonts w:ascii="宋体" w:hAnsi="宋体"/>
          <w:bCs/>
          <w:szCs w:val="21"/>
        </w:rPr>
      </w:pPr>
      <w:bookmarkStart w:id="86" w:name="_13.5投标文件电子版：具体材料见“投标人须知前附表”。"/>
      <w:bookmarkEnd w:id="86"/>
      <w:r>
        <w:rPr>
          <w:rFonts w:ascii="宋体" w:hAnsi="宋体" w:hint="eastAsia"/>
          <w:bCs/>
          <w:szCs w:val="21"/>
        </w:rPr>
        <w:t>13.2投标文件电子版：具体要求见本节19.投标文件编制。</w:t>
      </w:r>
    </w:p>
    <w:p w:rsidR="00862835" w:rsidRDefault="00F6730C">
      <w:pPr>
        <w:spacing w:line="360" w:lineRule="auto"/>
        <w:ind w:firstLine="480"/>
        <w:rPr>
          <w:rFonts w:ascii="黑体" w:eastAsia="黑体" w:hAnsi="黑体"/>
          <w:sz w:val="24"/>
        </w:rPr>
      </w:pPr>
      <w:bookmarkStart w:id="87" w:name="_Toc254970678"/>
      <w:bookmarkStart w:id="88" w:name="_Toc254970537"/>
      <w:r>
        <w:rPr>
          <w:rFonts w:ascii="黑体" w:eastAsia="黑体" w:hAnsi="黑体" w:hint="eastAsia"/>
          <w:sz w:val="24"/>
        </w:rPr>
        <w:t>14.投标文件的语言及计量</w:t>
      </w:r>
      <w:bookmarkEnd w:id="87"/>
      <w:bookmarkEnd w:id="88"/>
    </w:p>
    <w:p w:rsidR="00862835" w:rsidRDefault="00F6730C">
      <w:pPr>
        <w:spacing w:line="360" w:lineRule="auto"/>
        <w:ind w:firstLine="420"/>
        <w:rPr>
          <w:rFonts w:ascii="宋体" w:hAnsi="宋体"/>
          <w:bCs/>
          <w:szCs w:val="21"/>
        </w:rPr>
      </w:pPr>
      <w:r>
        <w:rPr>
          <w:rFonts w:ascii="宋体" w:hAnsi="宋体" w:hint="eastAsia"/>
          <w:bCs/>
          <w:szCs w:val="21"/>
        </w:rPr>
        <w:t>14.1语言文字</w:t>
      </w:r>
    </w:p>
    <w:p w:rsidR="00862835" w:rsidRDefault="00F6730C">
      <w:pPr>
        <w:spacing w:line="360" w:lineRule="auto"/>
        <w:ind w:firstLine="420"/>
        <w:rPr>
          <w:rFonts w:ascii="宋体" w:hAnsi="宋体"/>
          <w:bCs/>
          <w:szCs w:val="21"/>
        </w:rPr>
      </w:pPr>
      <w:r>
        <w:rPr>
          <w:rFonts w:ascii="宋体" w:hAnsi="宋体" w:hint="eastAsia"/>
          <w:bCs/>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rsidR="00862835" w:rsidRDefault="00F6730C">
      <w:pPr>
        <w:spacing w:line="360" w:lineRule="auto"/>
        <w:ind w:firstLine="420"/>
        <w:rPr>
          <w:rFonts w:ascii="宋体" w:hAnsi="宋体"/>
          <w:bCs/>
          <w:szCs w:val="21"/>
        </w:rPr>
      </w:pPr>
      <w:r>
        <w:rPr>
          <w:rFonts w:ascii="宋体" w:hAnsi="宋体" w:hint="eastAsia"/>
          <w:bCs/>
          <w:szCs w:val="21"/>
        </w:rPr>
        <w:t>14.2投标计量单位</w:t>
      </w:r>
    </w:p>
    <w:p w:rsidR="00862835" w:rsidRDefault="00F6730C">
      <w:pPr>
        <w:spacing w:line="360" w:lineRule="auto"/>
        <w:ind w:firstLine="420"/>
        <w:rPr>
          <w:rFonts w:ascii="宋体" w:hAnsi="宋体"/>
          <w:bCs/>
          <w:szCs w:val="21"/>
        </w:rPr>
      </w:pPr>
      <w:r>
        <w:rPr>
          <w:rFonts w:ascii="宋体" w:hAnsi="宋体" w:hint="eastAsia"/>
          <w:bCs/>
          <w:szCs w:val="21"/>
        </w:rPr>
        <w:t>招标文件已有明确规定的，使用招标文件规定的计量单位；招标文件没有规定的，应采用中华人民共和国法定计量单位，货币种类为人民币，否则视同未响应。</w:t>
      </w:r>
    </w:p>
    <w:p w:rsidR="00862835" w:rsidRDefault="00F6730C">
      <w:pPr>
        <w:spacing w:line="360" w:lineRule="auto"/>
        <w:ind w:firstLine="480"/>
        <w:rPr>
          <w:rFonts w:ascii="黑体" w:eastAsia="黑体" w:hAnsi="黑体"/>
          <w:sz w:val="24"/>
        </w:rPr>
      </w:pPr>
      <w:r>
        <w:rPr>
          <w:rFonts w:ascii="黑体" w:eastAsia="黑体" w:hAnsi="黑体" w:hint="eastAsia"/>
          <w:sz w:val="24"/>
        </w:rPr>
        <w:t>15.投标文件提交的风险</w:t>
      </w:r>
    </w:p>
    <w:p w:rsidR="00862835" w:rsidRDefault="00F6730C">
      <w:pPr>
        <w:spacing w:line="360" w:lineRule="auto"/>
        <w:ind w:firstLine="420"/>
        <w:rPr>
          <w:rFonts w:hAnsi="宋体"/>
          <w:b/>
          <w:bCs/>
        </w:rPr>
      </w:pPr>
      <w:r>
        <w:rPr>
          <w:rFonts w:hAnsi="宋体" w:hint="eastAsia"/>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Ansi="宋体" w:hint="eastAsia"/>
          <w:b/>
          <w:bCs/>
        </w:rPr>
        <w:t>投标文件内容不齐全、未按规定的文件格式编制的、没有对招标文件作出实质性响应，投标无效；</w:t>
      </w:r>
    </w:p>
    <w:p w:rsidR="00862835" w:rsidRDefault="00862835">
      <w:pPr>
        <w:spacing w:line="360" w:lineRule="auto"/>
        <w:ind w:firstLine="422"/>
        <w:rPr>
          <w:rFonts w:hAnsi="宋体"/>
          <w:b/>
          <w:bCs/>
        </w:rPr>
      </w:pPr>
    </w:p>
    <w:p w:rsidR="00862835" w:rsidRDefault="00F6730C">
      <w:pPr>
        <w:spacing w:line="360" w:lineRule="auto"/>
        <w:ind w:firstLine="480"/>
        <w:rPr>
          <w:rFonts w:ascii="黑体" w:eastAsia="黑体" w:hAnsi="黑体"/>
          <w:sz w:val="24"/>
        </w:rPr>
      </w:pPr>
      <w:bookmarkStart w:id="89" w:name="_Toc254970538"/>
      <w:bookmarkStart w:id="90" w:name="_Toc254970679"/>
      <w:r>
        <w:rPr>
          <w:rFonts w:ascii="黑体" w:eastAsia="黑体" w:hAnsi="黑体" w:hint="eastAsia"/>
          <w:sz w:val="24"/>
        </w:rPr>
        <w:t>16.投标报价</w:t>
      </w:r>
      <w:bookmarkEnd w:id="89"/>
      <w:bookmarkEnd w:id="90"/>
    </w:p>
    <w:p w:rsidR="00862835" w:rsidRDefault="00F6730C">
      <w:pPr>
        <w:spacing w:line="360" w:lineRule="auto"/>
        <w:ind w:firstLine="420"/>
        <w:rPr>
          <w:rFonts w:ascii="宋体" w:hAnsi="宋体"/>
          <w:bCs/>
          <w:szCs w:val="21"/>
        </w:rPr>
      </w:pPr>
      <w:r>
        <w:rPr>
          <w:rFonts w:ascii="宋体" w:hAnsi="宋体" w:hint="eastAsia"/>
          <w:bCs/>
          <w:szCs w:val="21"/>
        </w:rPr>
        <w:t>16.1投标报价应</w:t>
      </w:r>
      <w:r>
        <w:rPr>
          <w:rFonts w:ascii="宋体" w:hAnsi="宋体" w:hint="eastAsia"/>
          <w:bCs/>
          <w:szCs w:val="20"/>
        </w:rPr>
        <w:t>按“第六章　投标文件格式”中“开标一览表”格式填写。</w:t>
      </w:r>
    </w:p>
    <w:p w:rsidR="00862835" w:rsidRDefault="00F6730C">
      <w:pPr>
        <w:spacing w:line="360" w:lineRule="auto"/>
        <w:ind w:firstLine="420"/>
        <w:rPr>
          <w:rFonts w:ascii="宋体" w:hAnsi="宋体"/>
          <w:bCs/>
          <w:szCs w:val="21"/>
        </w:rPr>
      </w:pPr>
      <w:bookmarkStart w:id="91" w:name="_16.2投标报价具体定义见投标人须知前附表。"/>
      <w:bookmarkEnd w:id="91"/>
      <w:r>
        <w:rPr>
          <w:rFonts w:ascii="宋体" w:hAnsi="宋体" w:hint="eastAsia"/>
          <w:bCs/>
          <w:szCs w:val="21"/>
        </w:rPr>
        <w:t>16.2投标报价具体包括内容详见“投标人须知前附表”。</w:t>
      </w:r>
    </w:p>
    <w:p w:rsidR="00862835" w:rsidRDefault="00F6730C">
      <w:pPr>
        <w:spacing w:line="360" w:lineRule="auto"/>
        <w:ind w:firstLine="420"/>
        <w:rPr>
          <w:rFonts w:ascii="宋体" w:hAnsi="宋体"/>
          <w:bCs/>
          <w:szCs w:val="21"/>
        </w:rPr>
      </w:pPr>
      <w:r>
        <w:rPr>
          <w:rFonts w:ascii="宋体" w:hAnsi="宋体" w:hint="eastAsia"/>
          <w:bCs/>
          <w:szCs w:val="21"/>
        </w:rPr>
        <w:t>16.3投标人必须就所投每个分标的全部内容分别作完整唯一总价报价，不得存在漏项报价；投标人必须就所投分标的单项内容作唯一报价。</w:t>
      </w:r>
    </w:p>
    <w:p w:rsidR="00862835" w:rsidRDefault="00F6730C">
      <w:pPr>
        <w:spacing w:line="360" w:lineRule="auto"/>
        <w:ind w:firstLine="480"/>
        <w:rPr>
          <w:rFonts w:ascii="黑体" w:eastAsia="黑体" w:hAnsi="黑体"/>
          <w:sz w:val="24"/>
        </w:rPr>
      </w:pPr>
      <w:r>
        <w:rPr>
          <w:rFonts w:ascii="黑体" w:eastAsia="黑体" w:hAnsi="黑体" w:hint="eastAsia"/>
          <w:sz w:val="24"/>
        </w:rPr>
        <w:t>17.投标有效期</w:t>
      </w:r>
    </w:p>
    <w:p w:rsidR="00862835" w:rsidRDefault="00F6730C">
      <w:pPr>
        <w:spacing w:line="360" w:lineRule="auto"/>
        <w:ind w:firstLine="420"/>
        <w:rPr>
          <w:rFonts w:ascii="宋体" w:hAnsi="宋体"/>
          <w:bCs/>
          <w:szCs w:val="21"/>
        </w:rPr>
      </w:pPr>
      <w:bookmarkStart w:id="92" w:name="_17.1投标有效期应按“投标人须知中的前附表”规定的期限。"/>
      <w:bookmarkEnd w:id="92"/>
      <w:r>
        <w:rPr>
          <w:rFonts w:ascii="宋体" w:hAnsi="宋体" w:hint="eastAsia"/>
          <w:bCs/>
          <w:szCs w:val="21"/>
        </w:rPr>
        <w:t>17.1投标有效期是指为保证采购人有足够的时间在开标后完成评标、定标、合同签订等工作而要求投标人提交的投标文件在一定时间内保持有效的期限。</w:t>
      </w:r>
    </w:p>
    <w:p w:rsidR="00862835" w:rsidRDefault="00F6730C">
      <w:pPr>
        <w:spacing w:line="360" w:lineRule="auto"/>
        <w:ind w:firstLine="420"/>
        <w:rPr>
          <w:rFonts w:ascii="宋体" w:hAnsi="宋体"/>
          <w:bCs/>
          <w:szCs w:val="21"/>
        </w:rPr>
      </w:pPr>
      <w:r>
        <w:rPr>
          <w:rFonts w:ascii="宋体" w:hAnsi="宋体" w:hint="eastAsia"/>
          <w:bCs/>
          <w:szCs w:val="21"/>
        </w:rPr>
        <w:t>17.2</w:t>
      </w:r>
      <w:bookmarkStart w:id="93" w:name="_Toc254970540"/>
      <w:bookmarkStart w:id="94" w:name="_Toc254970681"/>
      <w:r>
        <w:rPr>
          <w:rFonts w:ascii="宋体" w:hAnsi="宋体" w:hint="eastAsia"/>
          <w:bCs/>
          <w:szCs w:val="21"/>
        </w:rPr>
        <w:t xml:space="preserve"> 投标有效期应按规定的期限作出承诺，具体详见“投标人须知前附表”。</w:t>
      </w:r>
    </w:p>
    <w:p w:rsidR="00862835" w:rsidRDefault="00F6730C">
      <w:pPr>
        <w:spacing w:line="360" w:lineRule="auto"/>
        <w:ind w:firstLine="420"/>
        <w:rPr>
          <w:rFonts w:ascii="宋体" w:hAnsi="宋体"/>
          <w:bCs/>
          <w:szCs w:val="21"/>
        </w:rPr>
      </w:pPr>
      <w:r>
        <w:rPr>
          <w:rFonts w:ascii="宋体" w:hAnsi="宋体" w:hint="eastAsia"/>
          <w:bCs/>
          <w:szCs w:val="21"/>
        </w:rPr>
        <w:lastRenderedPageBreak/>
        <w:t>17.3投标人的投标文件在投标有效期内均保持有效。</w:t>
      </w:r>
      <w:bookmarkEnd w:id="93"/>
      <w:bookmarkEnd w:id="94"/>
    </w:p>
    <w:p w:rsidR="00862835" w:rsidRDefault="00F6730C">
      <w:pPr>
        <w:spacing w:line="360" w:lineRule="auto"/>
        <w:ind w:firstLine="480"/>
        <w:rPr>
          <w:rFonts w:ascii="黑体" w:eastAsia="黑体" w:hAnsi="黑体"/>
          <w:sz w:val="24"/>
        </w:rPr>
      </w:pPr>
      <w:bookmarkStart w:id="95" w:name="_18.投标保证金"/>
      <w:bookmarkStart w:id="96" w:name="_Toc254970541"/>
      <w:bookmarkStart w:id="97" w:name="_Toc254970682"/>
      <w:bookmarkEnd w:id="95"/>
      <w:r>
        <w:rPr>
          <w:rFonts w:ascii="黑体" w:eastAsia="黑体" w:hAnsi="黑体" w:hint="eastAsia"/>
          <w:sz w:val="24"/>
        </w:rPr>
        <w:t>18.投标保证金</w:t>
      </w:r>
      <w:bookmarkEnd w:id="96"/>
      <w:bookmarkEnd w:id="97"/>
    </w:p>
    <w:p w:rsidR="00862835" w:rsidRDefault="00F6730C">
      <w:pPr>
        <w:spacing w:line="360" w:lineRule="auto"/>
        <w:ind w:firstLine="420"/>
        <w:rPr>
          <w:rFonts w:ascii="宋体" w:hAnsi="宋体"/>
          <w:bCs/>
          <w:szCs w:val="21"/>
        </w:rPr>
      </w:pPr>
      <w:bookmarkStart w:id="98" w:name="_Toc254970683"/>
      <w:bookmarkStart w:id="99" w:name="_Toc254970542"/>
      <w:r>
        <w:rPr>
          <w:rFonts w:ascii="宋体" w:hAnsi="宋体" w:hint="eastAsia"/>
          <w:bCs/>
          <w:szCs w:val="21"/>
        </w:rPr>
        <w:t>见“投标人须知前附表”。</w:t>
      </w:r>
    </w:p>
    <w:p w:rsidR="00862835" w:rsidRDefault="00F6730C">
      <w:pPr>
        <w:spacing w:line="360" w:lineRule="auto"/>
        <w:ind w:firstLine="480"/>
        <w:rPr>
          <w:rFonts w:ascii="黑体" w:eastAsia="黑体" w:hAnsi="黑体"/>
          <w:sz w:val="24"/>
        </w:rPr>
      </w:pPr>
      <w:r>
        <w:rPr>
          <w:rFonts w:ascii="黑体" w:eastAsia="黑体" w:hAnsi="黑体" w:hint="eastAsia"/>
          <w:sz w:val="24"/>
        </w:rPr>
        <w:t>19.投标文件的</w:t>
      </w:r>
      <w:bookmarkEnd w:id="98"/>
      <w:bookmarkEnd w:id="99"/>
      <w:r>
        <w:rPr>
          <w:rFonts w:ascii="黑体" w:eastAsia="黑体" w:hAnsi="黑体" w:hint="eastAsia"/>
          <w:sz w:val="24"/>
        </w:rPr>
        <w:t>编制</w:t>
      </w:r>
    </w:p>
    <w:p w:rsidR="00862835" w:rsidRDefault="00F6730C">
      <w:pPr>
        <w:spacing w:line="360" w:lineRule="auto"/>
        <w:ind w:firstLine="420"/>
        <w:rPr>
          <w:rFonts w:hAnsi="宋体"/>
          <w:szCs w:val="21"/>
        </w:rPr>
      </w:pPr>
      <w:r>
        <w:rPr>
          <w:rFonts w:hAnsi="宋体"/>
          <w:szCs w:val="21"/>
        </w:rPr>
        <w:t>19.1</w:t>
      </w:r>
      <w:r>
        <w:rPr>
          <w:rFonts w:hAnsi="宋体" w:hint="eastAsia"/>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00" w:name="_19.2投标文件应按报价文件、资格证明文件、商务文件、技术文件分别编制"/>
      <w:bookmarkEnd w:id="100"/>
    </w:p>
    <w:p w:rsidR="00862835" w:rsidRDefault="00F6730C">
      <w:pPr>
        <w:pStyle w:val="29"/>
        <w:spacing w:before="0"/>
        <w:ind w:firstLine="420"/>
        <w:rPr>
          <w:rFonts w:hAnsi="宋体"/>
          <w:sz w:val="21"/>
          <w:szCs w:val="21"/>
        </w:rPr>
      </w:pPr>
      <w:r>
        <w:rPr>
          <w:rFonts w:hAnsi="宋体"/>
          <w:sz w:val="21"/>
          <w:szCs w:val="21"/>
        </w:rPr>
        <w:t>19.2</w:t>
      </w:r>
      <w:r>
        <w:rPr>
          <w:rFonts w:hAnsi="宋体" w:hint="eastAsia"/>
          <w:sz w:val="21"/>
          <w:szCs w:val="21"/>
        </w:rPr>
        <w:t>投标文件按照招标文件第六章格式要求在规定位置进行签署、盖章。投标人的投标文件未按照招标文件要求签署、盖章的，</w:t>
      </w:r>
      <w:r>
        <w:rPr>
          <w:rFonts w:hAnsi="宋体" w:hint="eastAsia"/>
          <w:b/>
          <w:sz w:val="21"/>
          <w:szCs w:val="21"/>
        </w:rPr>
        <w:t>其投标无效。</w:t>
      </w:r>
      <w:r>
        <w:rPr>
          <w:rFonts w:hAnsi="宋体" w:hint="eastAsia"/>
          <w:sz w:val="21"/>
          <w:szCs w:val="21"/>
        </w:rPr>
        <w:t>骑缝盖公章不视为在规定位置盖章。</w:t>
      </w:r>
    </w:p>
    <w:p w:rsidR="00862835" w:rsidRDefault="00F6730C">
      <w:pPr>
        <w:pStyle w:val="29"/>
        <w:spacing w:before="0"/>
        <w:ind w:firstLine="420"/>
        <w:rPr>
          <w:rFonts w:hAnsi="宋体"/>
          <w:sz w:val="21"/>
          <w:szCs w:val="21"/>
        </w:rPr>
      </w:pPr>
      <w:r>
        <w:rPr>
          <w:rFonts w:hAnsi="宋体"/>
          <w:sz w:val="21"/>
          <w:szCs w:val="21"/>
        </w:rPr>
        <w:t>19.3</w:t>
      </w:r>
      <w:r>
        <w:rPr>
          <w:rFonts w:hAnsi="宋体" w:hint="eastAsia"/>
          <w:sz w:val="21"/>
          <w:szCs w:val="21"/>
        </w:rPr>
        <w:t>为确保网上操作合法、有效和安全，投标人应当在投标截止时间前完成在“广西政府采购云”平台的身份认证，确保在电子投标过程中能够对相关数据电文进行加密和使用电子签名。</w:t>
      </w:r>
    </w:p>
    <w:p w:rsidR="00862835" w:rsidRDefault="00F6730C">
      <w:pPr>
        <w:spacing w:line="360" w:lineRule="auto"/>
        <w:ind w:firstLine="422"/>
        <w:rPr>
          <w:rFonts w:ascii="宋体" w:hAnsi="宋体"/>
          <w:b/>
          <w:szCs w:val="21"/>
        </w:rPr>
      </w:pPr>
      <w:r>
        <w:rPr>
          <w:rFonts w:ascii="宋体" w:hAnsi="宋体" w:hint="eastAsia"/>
          <w:b/>
          <w:szCs w:val="21"/>
        </w:rPr>
        <w:t>19.4投标文件中标注的投标人名称应与主体资格证明（如营业执照、事业单位法人证书、执业许可证、自然人身份证等）及公章一致，</w:t>
      </w:r>
      <w:r>
        <w:rPr>
          <w:rFonts w:ascii="宋体" w:hAnsi="宋体" w:hint="eastAsia"/>
          <w:szCs w:val="21"/>
        </w:rPr>
        <w:t>否则作无效投标处理</w:t>
      </w:r>
      <w:r>
        <w:rPr>
          <w:rFonts w:ascii="宋体" w:hAnsi="宋体" w:hint="eastAsia"/>
          <w:b/>
          <w:szCs w:val="21"/>
        </w:rPr>
        <w:t>。</w:t>
      </w:r>
    </w:p>
    <w:p w:rsidR="00862835" w:rsidRDefault="00F6730C">
      <w:pPr>
        <w:spacing w:line="360" w:lineRule="auto"/>
        <w:ind w:firstLine="420"/>
        <w:rPr>
          <w:rFonts w:ascii="宋体" w:hAnsi="宋体" w:cs="宋体"/>
          <w:b/>
          <w:szCs w:val="21"/>
        </w:rPr>
      </w:pPr>
      <w:r>
        <w:rPr>
          <w:rFonts w:hAnsi="宋体"/>
          <w:szCs w:val="21"/>
        </w:rPr>
        <w:t xml:space="preserve"> 19.5</w:t>
      </w:r>
      <w:r>
        <w:rPr>
          <w:rFonts w:hAnsi="宋体" w:hint="eastAsia"/>
          <w:szCs w:val="21"/>
        </w:rPr>
        <w:t>投标文件应避免涂改、行间插字或者删除，</w:t>
      </w:r>
      <w:r>
        <w:rPr>
          <w:rFonts w:ascii="宋体" w:hAnsi="宋体" w:cs="宋体" w:hint="eastAsia"/>
          <w:b/>
          <w:szCs w:val="21"/>
        </w:rPr>
        <w:t>否则其投标无效。</w:t>
      </w:r>
    </w:p>
    <w:p w:rsidR="00862835" w:rsidRDefault="00F6730C">
      <w:pPr>
        <w:spacing w:line="360" w:lineRule="auto"/>
        <w:ind w:firstLine="520"/>
        <w:rPr>
          <w:rFonts w:hAnsi="宋体"/>
        </w:rPr>
      </w:pPr>
      <w:r>
        <w:rPr>
          <w:rFonts w:hAnsi="宋体"/>
        </w:rPr>
        <w:t xml:space="preserve">19.6 </w:t>
      </w:r>
      <w:r>
        <w:rPr>
          <w:rFonts w:hAnsi="宋体" w:hint="eastAsia"/>
        </w:rPr>
        <w:t>对招标文件的实质性要求和条件作出响应是指投标人必须对招标文件中标注为实质性要求和条件的</w:t>
      </w:r>
      <w:r>
        <w:rPr>
          <w:rFonts w:hint="eastAsia"/>
          <w:szCs w:val="21"/>
        </w:rPr>
        <w:t>货物内容及要求</w:t>
      </w:r>
      <w:r>
        <w:rPr>
          <w:rFonts w:hAnsi="宋体" w:hint="eastAsia"/>
        </w:rPr>
        <w:t>、商务条款及其它内容</w:t>
      </w:r>
      <w:r>
        <w:rPr>
          <w:rFonts w:hint="eastAsia"/>
          <w:b/>
        </w:rPr>
        <w:t>作出满足或者优于原要求和条件的承诺</w:t>
      </w:r>
      <w:r>
        <w:rPr>
          <w:rFonts w:hint="eastAsia"/>
        </w:rPr>
        <w:t>。</w:t>
      </w:r>
    </w:p>
    <w:p w:rsidR="00862835" w:rsidRDefault="00F6730C">
      <w:pPr>
        <w:spacing w:line="360" w:lineRule="auto"/>
        <w:ind w:firstLine="422"/>
        <w:rPr>
          <w:rFonts w:ascii="宋体" w:hAnsi="宋体"/>
          <w:b/>
          <w:szCs w:val="21"/>
          <w:u w:val="single"/>
        </w:rPr>
      </w:pPr>
      <w:r>
        <w:rPr>
          <w:rFonts w:ascii="宋体" w:hAnsi="宋体" w:hint="eastAsia"/>
          <w:b/>
          <w:szCs w:val="21"/>
          <w:u w:val="single"/>
        </w:rPr>
        <w:t>19.7本项目为南宁市全流程电子化项目，异常情况见“第二节 投标人须知正文”中“四、24.2开标程序。</w:t>
      </w:r>
    </w:p>
    <w:p w:rsidR="00862835" w:rsidRDefault="00F6730C">
      <w:pPr>
        <w:spacing w:line="360" w:lineRule="auto"/>
        <w:ind w:firstLine="480"/>
        <w:rPr>
          <w:rFonts w:ascii="黑体" w:eastAsia="黑体" w:hAnsi="黑体"/>
          <w:sz w:val="24"/>
        </w:rPr>
      </w:pPr>
      <w:r>
        <w:rPr>
          <w:rFonts w:ascii="黑体" w:eastAsia="黑体" w:hAnsi="黑体" w:hint="eastAsia"/>
          <w:sz w:val="24"/>
        </w:rPr>
        <w:t>20.备份投标文件</w:t>
      </w:r>
    </w:p>
    <w:p w:rsidR="00862835" w:rsidRDefault="00F6730C">
      <w:pPr>
        <w:spacing w:line="360" w:lineRule="auto"/>
        <w:ind w:firstLine="420"/>
        <w:rPr>
          <w:rFonts w:ascii="黑体" w:eastAsia="黑体" w:hAnsi="黑体"/>
          <w:sz w:val="24"/>
        </w:rPr>
      </w:pPr>
      <w:r>
        <w:rPr>
          <w:rFonts w:hAnsi="宋体" w:hint="eastAsia"/>
          <w:bCs/>
          <w:szCs w:val="21"/>
        </w:rPr>
        <w:t>详见在“投标人须知前附表”。</w:t>
      </w:r>
    </w:p>
    <w:p w:rsidR="00862835" w:rsidRDefault="00F6730C">
      <w:pPr>
        <w:spacing w:line="360" w:lineRule="auto"/>
        <w:ind w:firstLine="480"/>
        <w:rPr>
          <w:rFonts w:ascii="黑体" w:eastAsia="黑体" w:hAnsi="黑体"/>
          <w:sz w:val="24"/>
        </w:rPr>
      </w:pPr>
      <w:r>
        <w:rPr>
          <w:rFonts w:ascii="黑体" w:eastAsia="黑体" w:hAnsi="黑体" w:hint="eastAsia"/>
          <w:sz w:val="24"/>
        </w:rPr>
        <w:t>21.投标文件的提交</w:t>
      </w:r>
    </w:p>
    <w:p w:rsidR="00862835" w:rsidRDefault="00F6730C">
      <w:pPr>
        <w:spacing w:line="360" w:lineRule="auto"/>
        <w:ind w:firstLine="420"/>
        <w:rPr>
          <w:rFonts w:hAnsi="宋体"/>
          <w:b/>
        </w:rPr>
      </w:pPr>
      <w:bookmarkStart w:id="101" w:name="_21.1投标人必须在“投标人须知中的前附表”规定的投标文件接收时间和投"/>
      <w:bookmarkEnd w:id="101"/>
      <w:r>
        <w:rPr>
          <w:rFonts w:hAnsi="宋体"/>
          <w:bCs/>
          <w:szCs w:val="21"/>
        </w:rPr>
        <w:t>21.1</w:t>
      </w:r>
      <w:r>
        <w:rPr>
          <w:rFonts w:hAnsi="宋体" w:hint="eastAsia"/>
          <w:bCs/>
          <w:szCs w:val="21"/>
        </w:rPr>
        <w:t>投标人必须在“投标人须知前附表”规定的投标文件接收时间和投标地点提交电子版投标文件。电子投标文件应在制作完成后，在投标截止时间前通过有效数字证书（</w:t>
      </w:r>
      <w:r>
        <w:rPr>
          <w:rFonts w:hAnsi="宋体"/>
          <w:bCs/>
          <w:szCs w:val="21"/>
        </w:rPr>
        <w:t>CA</w:t>
      </w:r>
      <w:r>
        <w:rPr>
          <w:rFonts w:hAnsi="宋体" w:hint="eastAsia"/>
          <w:bCs/>
          <w:szCs w:val="21"/>
        </w:rPr>
        <w:t>认证锁）进行电子签章、加密，然后通过网络将加密的电子投标文件递交至“广西政府采购云平台”。</w:t>
      </w:r>
    </w:p>
    <w:p w:rsidR="00862835" w:rsidRDefault="00F6730C">
      <w:pPr>
        <w:spacing w:line="360" w:lineRule="auto"/>
        <w:ind w:firstLine="422"/>
        <w:rPr>
          <w:rFonts w:ascii="宋体" w:hAnsi="宋体"/>
          <w:b/>
          <w:szCs w:val="20"/>
        </w:rPr>
      </w:pPr>
      <w:r>
        <w:rPr>
          <w:rFonts w:ascii="宋体" w:hAnsi="宋体" w:hint="eastAsia"/>
          <w:b/>
          <w:szCs w:val="21"/>
        </w:rPr>
        <w:t>21.2未在规定时间内提交或者未按照招标文件要求密封或者标记的电子投标文件，“广西政府采购云”平台将拒收。</w:t>
      </w:r>
    </w:p>
    <w:p w:rsidR="00862835" w:rsidRDefault="00F6730C">
      <w:pPr>
        <w:spacing w:line="360" w:lineRule="auto"/>
        <w:ind w:firstLine="420"/>
        <w:rPr>
          <w:rFonts w:ascii="宋体" w:hAnsi="宋体"/>
          <w:szCs w:val="21"/>
        </w:rPr>
      </w:pPr>
      <w:r>
        <w:rPr>
          <w:rFonts w:ascii="宋体" w:hAnsi="宋体" w:hint="eastAsia"/>
          <w:szCs w:val="21"/>
        </w:rPr>
        <w:t>21.3电子版投标文件提交方式见“招标公告”中“四、提交投标文件截止时间、开标时间和地点”</w:t>
      </w:r>
      <w:r>
        <w:rPr>
          <w:rFonts w:ascii="宋体" w:hAnsi="宋体" w:hint="eastAsia"/>
          <w:b/>
          <w:szCs w:val="21"/>
        </w:rPr>
        <w:t xml:space="preserve"> 。</w:t>
      </w:r>
    </w:p>
    <w:p w:rsidR="00862835" w:rsidRDefault="00F6730C">
      <w:pPr>
        <w:spacing w:line="360" w:lineRule="auto"/>
        <w:ind w:firstLine="480"/>
        <w:rPr>
          <w:rFonts w:ascii="黑体" w:eastAsia="黑体" w:hAnsi="黑体"/>
          <w:sz w:val="24"/>
        </w:rPr>
      </w:pPr>
      <w:r>
        <w:rPr>
          <w:rFonts w:ascii="黑体" w:eastAsia="黑体" w:hAnsi="黑体" w:hint="eastAsia"/>
          <w:sz w:val="24"/>
        </w:rPr>
        <w:t>22. 投标文件的补充、修改、撤回与退回</w:t>
      </w:r>
      <w:bookmarkStart w:id="102" w:name="_Toc254970684"/>
      <w:bookmarkStart w:id="103" w:name="_Toc254970543"/>
    </w:p>
    <w:p w:rsidR="00862835" w:rsidRDefault="00F6730C">
      <w:pPr>
        <w:spacing w:line="360" w:lineRule="auto"/>
        <w:ind w:firstLine="420"/>
        <w:rPr>
          <w:rFonts w:ascii="黑体" w:eastAsia="黑体" w:hAnsi="黑体"/>
          <w:sz w:val="24"/>
        </w:rPr>
      </w:pPr>
      <w:r>
        <w:rPr>
          <w:rFonts w:ascii="宋体" w:hAnsi="宋体" w:cs="宋体" w:hint="eastAsia"/>
          <w:szCs w:val="21"/>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rsidR="00862835" w:rsidRDefault="00F6730C">
      <w:pPr>
        <w:pStyle w:val="29"/>
        <w:spacing w:before="0"/>
        <w:ind w:firstLine="420"/>
        <w:rPr>
          <w:rFonts w:ascii="宋体" w:hAnsi="宋体" w:cs="宋体"/>
          <w:sz w:val="21"/>
          <w:szCs w:val="21"/>
        </w:rPr>
      </w:pPr>
      <w:r>
        <w:rPr>
          <w:rFonts w:ascii="宋体" w:hAnsi="宋体" w:cs="宋体" w:hint="eastAsia"/>
          <w:sz w:val="21"/>
          <w:szCs w:val="21"/>
        </w:rPr>
        <w:t>22.2“广西政府采购云”平台收到投标文件，将妥善保存并即时向供应商发出确认回执通知。在投标截止时间前，除供应商补充、修改或者撤回投标文件外，任何单位和个人不得解密或提取投标文件。</w:t>
      </w:r>
      <w:bookmarkEnd w:id="102"/>
      <w:bookmarkEnd w:id="103"/>
    </w:p>
    <w:p w:rsidR="00862835" w:rsidRDefault="00F6730C">
      <w:pPr>
        <w:spacing w:line="360" w:lineRule="auto"/>
        <w:ind w:firstLine="420"/>
        <w:rPr>
          <w:rFonts w:ascii="宋体" w:hAnsi="宋体" w:cs="宋体"/>
          <w:szCs w:val="21"/>
        </w:rPr>
      </w:pPr>
      <w:r>
        <w:rPr>
          <w:rFonts w:ascii="宋体" w:hAnsi="宋体" w:cs="宋体" w:hint="eastAsia"/>
          <w:szCs w:val="21"/>
        </w:rPr>
        <w:t>22.3在投标截止时间止提交电子版投标文件的投标人不足3家时，电子版投标文件由代理机构在“广</w:t>
      </w:r>
      <w:r>
        <w:rPr>
          <w:rFonts w:ascii="宋体" w:hAnsi="宋体" w:cs="宋体" w:hint="eastAsia"/>
          <w:szCs w:val="21"/>
        </w:rPr>
        <w:lastRenderedPageBreak/>
        <w:t>西政府采购云”平台操作退回，除此之外采购人和采购代理机构对已提交的投标文件概不退回。</w:t>
      </w:r>
    </w:p>
    <w:p w:rsidR="00862835" w:rsidRDefault="00862835">
      <w:pPr>
        <w:pStyle w:val="a8"/>
        <w:spacing w:line="400" w:lineRule="exact"/>
        <w:ind w:firstLine="739"/>
        <w:rPr>
          <w:rFonts w:hAnsi="宋体"/>
          <w:sz w:val="21"/>
          <w:szCs w:val="21"/>
        </w:rPr>
      </w:pPr>
    </w:p>
    <w:p w:rsidR="00862835" w:rsidRDefault="00F6730C">
      <w:pPr>
        <w:pStyle w:val="3"/>
        <w:keepNext w:val="0"/>
        <w:keepLines w:val="0"/>
        <w:spacing w:line="400" w:lineRule="exact"/>
        <w:jc w:val="center"/>
      </w:pPr>
      <w:bookmarkStart w:id="104" w:name="_Toc254970685"/>
      <w:bookmarkStart w:id="105" w:name="_Toc6824"/>
      <w:bookmarkStart w:id="106" w:name="_Toc254970544"/>
      <w:r>
        <w:rPr>
          <w:rFonts w:hint="eastAsia"/>
        </w:rPr>
        <w:t>四、开标</w:t>
      </w:r>
      <w:bookmarkEnd w:id="104"/>
      <w:bookmarkEnd w:id="105"/>
      <w:bookmarkEnd w:id="106"/>
    </w:p>
    <w:p w:rsidR="00862835" w:rsidRDefault="00F6730C">
      <w:pPr>
        <w:spacing w:line="360" w:lineRule="auto"/>
        <w:ind w:firstLine="480"/>
        <w:rPr>
          <w:rFonts w:ascii="黑体" w:eastAsia="黑体" w:hAnsi="黑体"/>
          <w:sz w:val="24"/>
        </w:rPr>
      </w:pPr>
      <w:bookmarkStart w:id="107" w:name="_23.开标时间和地点"/>
      <w:bookmarkEnd w:id="107"/>
      <w:r>
        <w:rPr>
          <w:rFonts w:ascii="黑体" w:eastAsia="黑体" w:hAnsi="黑体" w:hint="eastAsia"/>
          <w:sz w:val="24"/>
        </w:rPr>
        <w:t>23.开标时间和地点</w:t>
      </w:r>
    </w:p>
    <w:p w:rsidR="00862835" w:rsidRDefault="00F6730C">
      <w:pPr>
        <w:spacing w:line="360" w:lineRule="auto"/>
        <w:ind w:firstLine="420"/>
        <w:rPr>
          <w:rFonts w:hAnsi="宋体"/>
          <w:bCs/>
        </w:rPr>
      </w:pPr>
      <w:r>
        <w:rPr>
          <w:rFonts w:hAnsi="宋体"/>
          <w:bCs/>
        </w:rPr>
        <w:t>23.1</w:t>
      </w:r>
      <w:r>
        <w:rPr>
          <w:rFonts w:hAnsi="宋体" w:hint="eastAsia"/>
          <w:bCs/>
        </w:rPr>
        <w:t>开标时间及地点详见“投标人须知前附表”</w:t>
      </w:r>
    </w:p>
    <w:p w:rsidR="00862835" w:rsidRDefault="00F6730C">
      <w:pPr>
        <w:spacing w:line="360" w:lineRule="auto"/>
        <w:ind w:firstLine="420"/>
      </w:pPr>
      <w:r>
        <w:rPr>
          <w:rFonts w:hAnsi="宋体"/>
        </w:rPr>
        <w:t>23.2</w:t>
      </w:r>
      <w:r>
        <w:rPr>
          <w:rFonts w:hAnsi="宋体" w:hint="eastAsia"/>
        </w:rPr>
        <w:t>如</w:t>
      </w:r>
      <w:r>
        <w:rPr>
          <w:rFonts w:hAnsi="宋体" w:hint="eastAsia"/>
          <w:bCs/>
        </w:rPr>
        <w:t>投标人成功解密投标文件，但未在“广西政府采购云”电子开标大厅参加开标的，视同认可开标过程和结果，</w:t>
      </w:r>
      <w:r>
        <w:rPr>
          <w:rFonts w:hAnsi="宋体" w:hint="eastAsia"/>
        </w:rPr>
        <w:t>由此产生的后果由投标人自行负责。</w:t>
      </w:r>
      <w:r>
        <w:rPr>
          <w:rFonts w:hint="eastAsia"/>
        </w:rPr>
        <w:t>投标人不足</w:t>
      </w:r>
      <w:r>
        <w:t>3</w:t>
      </w:r>
      <w:r>
        <w:rPr>
          <w:rFonts w:hint="eastAsia"/>
        </w:rPr>
        <w:t>家的，不得开标。</w:t>
      </w:r>
    </w:p>
    <w:p w:rsidR="00862835" w:rsidRDefault="00F6730C">
      <w:pPr>
        <w:spacing w:line="360" w:lineRule="auto"/>
        <w:ind w:firstLine="480"/>
        <w:rPr>
          <w:rFonts w:ascii="黑体" w:eastAsia="黑体" w:hAnsi="黑体"/>
          <w:sz w:val="24"/>
        </w:rPr>
      </w:pPr>
      <w:r>
        <w:rPr>
          <w:rFonts w:ascii="黑体" w:eastAsia="黑体" w:hAnsi="黑体" w:hint="eastAsia"/>
          <w:sz w:val="24"/>
        </w:rPr>
        <w:t>24.开标程序</w:t>
      </w:r>
    </w:p>
    <w:p w:rsidR="00862835" w:rsidRDefault="00F6730C">
      <w:pPr>
        <w:spacing w:line="440" w:lineRule="exact"/>
        <w:ind w:firstLine="420"/>
        <w:rPr>
          <w:rFonts w:ascii="宋体" w:hAnsi="宋体"/>
          <w:szCs w:val="21"/>
        </w:rPr>
      </w:pPr>
      <w:r>
        <w:rPr>
          <w:rFonts w:ascii="宋体" w:hAnsi="宋体" w:hint="eastAsia"/>
          <w:bCs/>
          <w:szCs w:val="21"/>
        </w:rPr>
        <w:t>24.1</w:t>
      </w:r>
      <w:r>
        <w:rPr>
          <w:rFonts w:ascii="宋体" w:hAnsi="宋体" w:hint="eastAsia"/>
          <w:szCs w:val="21"/>
        </w:rPr>
        <w:t>开标形式：</w:t>
      </w:r>
    </w:p>
    <w:p w:rsidR="00862835" w:rsidRDefault="00F6730C">
      <w:pPr>
        <w:spacing w:line="440" w:lineRule="exact"/>
        <w:ind w:firstLine="420"/>
        <w:rPr>
          <w:rFonts w:ascii="宋体" w:hAnsi="宋体"/>
          <w:bCs/>
          <w:szCs w:val="21"/>
        </w:rPr>
      </w:pPr>
      <w:r>
        <w:rPr>
          <w:rFonts w:ascii="宋体" w:hAnsi="宋体" w:hint="eastAsia"/>
          <w:szCs w:val="21"/>
        </w:rPr>
        <w:t>（1）</w:t>
      </w:r>
      <w:r>
        <w:rPr>
          <w:rFonts w:ascii="宋体" w:hAnsi="宋体" w:hint="eastAsia"/>
          <w:bCs/>
          <w:szCs w:val="21"/>
        </w:rPr>
        <w:t>开标的准备工作由采购代理机构负责落实，采购代理机构必须基于“广西政府采购云”平台选取评审专家，如采购代理机构未按规定选取专家的，视为本次开评标无效，应当重新采购；</w:t>
      </w:r>
    </w:p>
    <w:p w:rsidR="00862835" w:rsidRDefault="00F6730C">
      <w:pPr>
        <w:spacing w:line="440" w:lineRule="exact"/>
        <w:ind w:firstLine="420"/>
        <w:rPr>
          <w:rFonts w:ascii="宋体" w:hAnsi="宋体"/>
          <w:bCs/>
          <w:szCs w:val="21"/>
        </w:rPr>
      </w:pPr>
      <w:r>
        <w:rPr>
          <w:rFonts w:ascii="宋体" w:hAnsi="宋体" w:hint="eastAsia"/>
          <w:bCs/>
          <w:szCs w:val="21"/>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rsidR="00862835" w:rsidRDefault="00F6730C">
      <w:pPr>
        <w:spacing w:line="440" w:lineRule="exact"/>
        <w:ind w:firstLine="420"/>
        <w:rPr>
          <w:rFonts w:ascii="宋体" w:hAnsi="宋体"/>
          <w:bCs/>
          <w:szCs w:val="21"/>
        </w:rPr>
      </w:pPr>
      <w:r>
        <w:rPr>
          <w:rFonts w:ascii="宋体" w:hAnsi="宋体" w:hint="eastAsia"/>
          <w:bCs/>
          <w:szCs w:val="21"/>
        </w:rPr>
        <w:t>24.2开标程序：</w:t>
      </w:r>
    </w:p>
    <w:p w:rsidR="00862835" w:rsidRDefault="00F6730C">
      <w:pPr>
        <w:pStyle w:val="a9"/>
        <w:spacing w:line="440" w:lineRule="exact"/>
        <w:ind w:firstLine="422"/>
        <w:rPr>
          <w:rFonts w:hAnsi="宋体"/>
          <w:szCs w:val="21"/>
        </w:rPr>
      </w:pPr>
      <w:r>
        <w:rPr>
          <w:rFonts w:hAnsi="宋体" w:hint="eastAsia"/>
          <w:b/>
          <w:szCs w:val="21"/>
        </w:rPr>
        <w:t>（1）解密电子投标文件。</w:t>
      </w:r>
      <w:r>
        <w:rPr>
          <w:rFonts w:hAnsi="宋体" w:cs="仿宋_GB2312" w:hint="eastAsia"/>
          <w:b/>
          <w:szCs w:val="21"/>
        </w:rPr>
        <w:t>“</w:t>
      </w:r>
      <w:r>
        <w:rPr>
          <w:rFonts w:hAnsi="宋体" w:cs="仿宋_GB2312" w:hint="eastAsia"/>
          <w:szCs w:val="21"/>
        </w:rPr>
        <w:t>广西政府采购云”平台按开标时间自动提取所有投标文件。采购代理机构依托“广西政府采购云”平台</w:t>
      </w:r>
      <w:r>
        <w:rPr>
          <w:rFonts w:hAnsi="宋体" w:hint="eastAsia"/>
          <w:szCs w:val="21"/>
        </w:rPr>
        <w:t>向各投标人发出电子加密投标文件【开始解密】通知，由投标人按招标文件规定的时间内自行进行投标文件解密。投标人的法定代表人或其委托代理人</w:t>
      </w:r>
      <w:r>
        <w:rPr>
          <w:rFonts w:hAnsi="宋体" w:hint="eastAsia"/>
          <w:b/>
          <w:szCs w:val="21"/>
        </w:rPr>
        <w:t>须携带加密时所用的CA锁准时登录到“广西政府采购云”平台电子开标大厅签到并对电子投标文件解密</w:t>
      </w:r>
      <w:r>
        <w:rPr>
          <w:rFonts w:hAnsi="宋体" w:hint="eastAsia"/>
          <w:szCs w:val="21"/>
        </w:rPr>
        <w:t>。开标后5分钟投标人还未进行解密的，代理机构要通知投标人。通知后，</w:t>
      </w:r>
      <w:r>
        <w:rPr>
          <w:rFonts w:hAnsi="宋体" w:cs="仿宋_GB2312" w:hint="eastAsia"/>
          <w:szCs w:val="21"/>
        </w:rPr>
        <w:t>投标文件仍未按时解密，</w:t>
      </w:r>
      <w:r>
        <w:rPr>
          <w:rFonts w:hAnsi="宋体" w:hint="eastAsia"/>
          <w:szCs w:val="21"/>
        </w:rPr>
        <w:t>或者投标人没预留联系方式或预留联系方式无效，导致代理机构无法联系到投标人进行解密的，</w:t>
      </w:r>
      <w:r>
        <w:rPr>
          <w:rFonts w:hAnsi="宋体" w:hint="eastAsia"/>
          <w:b/>
          <w:szCs w:val="21"/>
        </w:rPr>
        <w:t>均视为无效投标。</w:t>
      </w:r>
    </w:p>
    <w:p w:rsidR="00862835" w:rsidRDefault="00F6730C">
      <w:pPr>
        <w:pStyle w:val="a9"/>
        <w:spacing w:line="440" w:lineRule="exact"/>
        <w:ind w:firstLine="420"/>
        <w:rPr>
          <w:rFonts w:hAnsi="宋体"/>
          <w:szCs w:val="21"/>
        </w:rPr>
      </w:pPr>
      <w:r>
        <w:rPr>
          <w:rFonts w:hAnsi="宋体" w:hint="eastAsia"/>
          <w:szCs w:val="21"/>
        </w:rPr>
        <w:t>（解密</w:t>
      </w:r>
      <w:r>
        <w:rPr>
          <w:rFonts w:hAnsi="宋体" w:hint="eastAsia"/>
          <w:bCs/>
          <w:szCs w:val="21"/>
        </w:rPr>
        <w:t>异常情况处理：详见本章</w:t>
      </w:r>
      <w:r>
        <w:rPr>
          <w:rFonts w:hAnsi="宋体" w:hint="eastAsia"/>
        </w:rPr>
        <w:t>29.3 电子交易活动的中止。</w:t>
      </w:r>
      <w:r>
        <w:rPr>
          <w:rFonts w:hAnsi="宋体" w:hint="eastAsia"/>
          <w:szCs w:val="21"/>
        </w:rPr>
        <w:t>）</w:t>
      </w:r>
    </w:p>
    <w:p w:rsidR="00862835" w:rsidRDefault="00F6730C">
      <w:pPr>
        <w:spacing w:line="360" w:lineRule="auto"/>
        <w:ind w:firstLine="420"/>
        <w:rPr>
          <w:rFonts w:ascii="宋体" w:hAnsi="宋体"/>
          <w:szCs w:val="21"/>
        </w:rPr>
      </w:pPr>
      <w:r>
        <w:rPr>
          <w:rFonts w:ascii="宋体" w:hAnsi="宋体" w:hint="eastAsia"/>
          <w:szCs w:val="21"/>
        </w:rPr>
        <w:t>（2）</w:t>
      </w:r>
      <w:r>
        <w:rPr>
          <w:rFonts w:ascii="宋体" w:hAnsi="宋体" w:hint="eastAsia"/>
          <w:b/>
          <w:szCs w:val="21"/>
        </w:rPr>
        <w:t>电子唱标。</w:t>
      </w:r>
      <w:r>
        <w:rPr>
          <w:rFonts w:ascii="宋体" w:hAnsi="宋体" w:hint="eastAsia"/>
          <w:szCs w:val="21"/>
        </w:rPr>
        <w:t>投标文件解密结束，各投标供应商报价均在“广西政府采购云”平台远程不见面开标大厅展示；</w:t>
      </w:r>
    </w:p>
    <w:p w:rsidR="00862835" w:rsidRDefault="00F6730C">
      <w:pPr>
        <w:spacing w:line="360" w:lineRule="auto"/>
        <w:ind w:firstLine="420"/>
        <w:rPr>
          <w:rFonts w:ascii="宋体" w:hAnsi="宋体"/>
          <w:szCs w:val="21"/>
        </w:rPr>
      </w:pPr>
      <w:r>
        <w:rPr>
          <w:rFonts w:ascii="宋体" w:hAnsi="宋体" w:hint="eastAsia"/>
          <w:szCs w:val="21"/>
        </w:rPr>
        <w:t>（3）</w:t>
      </w:r>
      <w:r>
        <w:rPr>
          <w:rFonts w:ascii="宋体" w:hAnsi="宋体" w:hint="eastAsia"/>
          <w:b/>
          <w:szCs w:val="21"/>
        </w:rPr>
        <w:t>签署电子《政府采购活动现场确认声明书》。</w:t>
      </w:r>
      <w:r>
        <w:rPr>
          <w:rFonts w:ascii="宋体" w:hAnsi="宋体" w:hint="eastAsia"/>
          <w:szCs w:val="21"/>
        </w:rPr>
        <w:t>通过邮件形式在远程不见面开标大厅发送各投标人签署电子《政府采购活动现场确认声明书》。</w:t>
      </w:r>
    </w:p>
    <w:p w:rsidR="00862835" w:rsidRDefault="00F6730C">
      <w:pPr>
        <w:spacing w:line="360" w:lineRule="auto"/>
        <w:ind w:firstLine="420"/>
        <w:rPr>
          <w:rFonts w:ascii="宋体" w:hAnsi="宋体"/>
          <w:bCs/>
          <w:szCs w:val="21"/>
        </w:rPr>
      </w:pPr>
      <w:r>
        <w:rPr>
          <w:rFonts w:ascii="宋体" w:hAnsi="宋体" w:hint="eastAsia"/>
          <w:bCs/>
          <w:szCs w:val="21"/>
        </w:rPr>
        <w:t>（4）开标过程由采购代理机构如实记录，并电子留痕，由参加电子开标的各投标人代表对电子开标记录在开标记录公布后15分钟内进行当场校核及勘误，并线上确认，未确认的视同认可开标结果。</w:t>
      </w:r>
    </w:p>
    <w:p w:rsidR="00862835" w:rsidRDefault="00F6730C">
      <w:pPr>
        <w:spacing w:line="360" w:lineRule="auto"/>
        <w:ind w:firstLine="420"/>
        <w:rPr>
          <w:rFonts w:ascii="宋体" w:hAnsi="宋体"/>
          <w:bCs/>
          <w:szCs w:val="21"/>
        </w:rPr>
      </w:pPr>
      <w:r>
        <w:rPr>
          <w:rFonts w:ascii="宋体" w:hAnsi="宋体" w:hint="eastAsia"/>
          <w:bCs/>
          <w:szCs w:val="21"/>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rsidR="00862835" w:rsidRDefault="00F6730C">
      <w:pPr>
        <w:spacing w:line="360" w:lineRule="auto"/>
        <w:ind w:firstLine="420"/>
        <w:rPr>
          <w:rFonts w:ascii="宋体" w:hAnsi="宋体"/>
          <w:bCs/>
          <w:szCs w:val="21"/>
        </w:rPr>
      </w:pPr>
      <w:r>
        <w:rPr>
          <w:rFonts w:ascii="宋体" w:hAnsi="宋体" w:hint="eastAsia"/>
          <w:bCs/>
          <w:szCs w:val="21"/>
        </w:rPr>
        <w:t>（6）开标结束。</w:t>
      </w:r>
    </w:p>
    <w:p w:rsidR="00862835" w:rsidRDefault="00F6730C">
      <w:pPr>
        <w:pStyle w:val="a9"/>
        <w:spacing w:line="440" w:lineRule="exact"/>
        <w:ind w:firstLine="422"/>
        <w:rPr>
          <w:rFonts w:hAnsi="宋体"/>
          <w:szCs w:val="21"/>
        </w:rPr>
      </w:pPr>
      <w:r>
        <w:rPr>
          <w:rFonts w:hAnsi="宋体" w:hint="eastAsia"/>
          <w:b/>
          <w:bCs/>
          <w:szCs w:val="21"/>
        </w:rPr>
        <w:t>特别说明：</w:t>
      </w:r>
      <w:r>
        <w:rPr>
          <w:rFonts w:hAnsi="宋体" w:hint="eastAsia"/>
          <w:szCs w:val="21"/>
        </w:rPr>
        <w:t>如遇“广西政府采购云”平台电子化开标或评审程序调整的，按调整后执行。</w:t>
      </w:r>
    </w:p>
    <w:p w:rsidR="00862835" w:rsidRDefault="00862835">
      <w:pPr>
        <w:pStyle w:val="a9"/>
        <w:spacing w:line="400" w:lineRule="exact"/>
        <w:ind w:left="689" w:hanging="210"/>
        <w:rPr>
          <w:rFonts w:hAnsi="宋体"/>
        </w:rPr>
      </w:pPr>
    </w:p>
    <w:p w:rsidR="00862835" w:rsidRDefault="00F6730C">
      <w:pPr>
        <w:pStyle w:val="3"/>
        <w:keepNext w:val="0"/>
        <w:keepLines w:val="0"/>
        <w:spacing w:line="400" w:lineRule="exact"/>
        <w:jc w:val="center"/>
      </w:pPr>
      <w:bookmarkStart w:id="108" w:name="_Toc25964"/>
      <w:r>
        <w:rPr>
          <w:rFonts w:hint="eastAsia"/>
        </w:rPr>
        <w:t>五、资格审查</w:t>
      </w:r>
      <w:bookmarkEnd w:id="108"/>
    </w:p>
    <w:p w:rsidR="00862835" w:rsidRDefault="00F6730C">
      <w:pPr>
        <w:pStyle w:val="5"/>
        <w:keepNext w:val="0"/>
        <w:keepLines w:val="0"/>
        <w:spacing w:before="0" w:after="0" w:line="360" w:lineRule="auto"/>
        <w:ind w:firstLine="482"/>
        <w:rPr>
          <w:rFonts w:ascii="黑体" w:eastAsia="黑体" w:hAnsi="黑体"/>
          <w:sz w:val="24"/>
        </w:rPr>
      </w:pPr>
      <w:r>
        <w:rPr>
          <w:rFonts w:ascii="黑体" w:eastAsia="黑体" w:hAnsi="黑体" w:hint="eastAsia"/>
          <w:sz w:val="24"/>
        </w:rPr>
        <w:t>25.资格审查</w:t>
      </w:r>
    </w:p>
    <w:p w:rsidR="00862835" w:rsidRDefault="00F6730C">
      <w:pPr>
        <w:spacing w:line="360" w:lineRule="auto"/>
        <w:ind w:firstLine="422"/>
        <w:rPr>
          <w:rFonts w:ascii="宋体" w:hAnsi="宋体"/>
          <w:b/>
          <w:bCs/>
          <w:szCs w:val="20"/>
        </w:rPr>
      </w:pPr>
      <w:r>
        <w:rPr>
          <w:rFonts w:ascii="宋体" w:hAnsi="宋体" w:hint="eastAsia"/>
          <w:b/>
          <w:bCs/>
          <w:szCs w:val="20"/>
        </w:rPr>
        <w:t xml:space="preserve"> 25.1开标结束后，采购人或采购机构依法通过电子投标文件对投标人的资格进行线上审查。</w:t>
      </w:r>
    </w:p>
    <w:p w:rsidR="00862835" w:rsidRDefault="00F6730C">
      <w:pPr>
        <w:spacing w:line="360" w:lineRule="auto"/>
        <w:ind w:firstLine="422"/>
        <w:rPr>
          <w:rFonts w:ascii="宋体" w:hAnsi="宋体"/>
          <w:b/>
          <w:bCs/>
          <w:szCs w:val="20"/>
        </w:rPr>
      </w:pPr>
      <w:r>
        <w:rPr>
          <w:rFonts w:ascii="宋体" w:hAnsi="宋体" w:hint="eastAsia"/>
          <w:b/>
          <w:bCs/>
          <w:szCs w:val="20"/>
        </w:rPr>
        <w:t xml:space="preserve"> 25.2采购人或采购机构依据法律法规和招标文件的规定，对投标人的基本资格条件、特定资格条件进行审查。</w:t>
      </w:r>
    </w:p>
    <w:p w:rsidR="00862835" w:rsidRDefault="00F6730C">
      <w:pPr>
        <w:spacing w:line="360" w:lineRule="auto"/>
        <w:ind w:firstLine="420"/>
        <w:rPr>
          <w:rFonts w:ascii="宋体" w:hAnsi="宋体"/>
        </w:rPr>
      </w:pPr>
      <w:r>
        <w:rPr>
          <w:rFonts w:ascii="宋体" w:hAnsi="宋体" w:hint="eastAsia"/>
        </w:rPr>
        <w:t>25.3资格审查标准为本“招标文件”中“投标人须知前附表”13.1点载明对投标人资格要求的条件。本项目资格审查采用合格制，凡符合招标文件规定的投标人资格要求的投标人均通过资格审查。</w:t>
      </w:r>
    </w:p>
    <w:p w:rsidR="00862835" w:rsidRDefault="00F6730C">
      <w:pPr>
        <w:spacing w:line="360" w:lineRule="auto"/>
        <w:ind w:firstLine="422"/>
        <w:rPr>
          <w:rFonts w:ascii="宋体" w:hAnsi="宋体"/>
          <w:b/>
          <w:bCs/>
          <w:szCs w:val="20"/>
        </w:rPr>
      </w:pPr>
      <w:bookmarkStart w:id="109" w:name="_25.3_投标人有下列情形之一的，资格审查不通过而导致其投标无效："/>
      <w:bookmarkEnd w:id="109"/>
      <w:r>
        <w:rPr>
          <w:rFonts w:ascii="宋体" w:hAnsi="宋体" w:hint="eastAsia"/>
          <w:b/>
          <w:bCs/>
          <w:szCs w:val="20"/>
        </w:rPr>
        <w:t>25.4投标人有下列情形之一的，资格审查不通过，作无效投标处理：</w:t>
      </w:r>
    </w:p>
    <w:p w:rsidR="00862835" w:rsidRDefault="00F6730C">
      <w:pPr>
        <w:spacing w:line="360" w:lineRule="auto"/>
        <w:ind w:firstLine="420"/>
        <w:rPr>
          <w:rFonts w:hAnsi="宋体"/>
        </w:rPr>
      </w:pPr>
      <w:r>
        <w:rPr>
          <w:rFonts w:hAnsi="宋体" w:hint="eastAsia"/>
        </w:rPr>
        <w:t>（</w:t>
      </w:r>
      <w:r>
        <w:rPr>
          <w:rFonts w:hAnsi="宋体"/>
        </w:rPr>
        <w:t>1</w:t>
      </w:r>
      <w:r>
        <w:rPr>
          <w:rFonts w:hAnsi="宋体" w:hint="eastAsia"/>
        </w:rPr>
        <w:t>）不具备招标文件中规定的资格要求的；（注：其中信用查询规则见“投标人须知前附表”，“广西政府采购云”平台已与“信用中国”平台做接口，审查专家可直接在线查询）</w:t>
      </w:r>
    </w:p>
    <w:p w:rsidR="00862835" w:rsidRDefault="00F6730C">
      <w:pPr>
        <w:spacing w:line="360" w:lineRule="auto"/>
        <w:ind w:firstLine="420"/>
        <w:rPr>
          <w:rFonts w:hAnsi="宋体"/>
        </w:rPr>
      </w:pPr>
      <w:r>
        <w:rPr>
          <w:rFonts w:hAnsi="宋体" w:hint="eastAsia"/>
        </w:rPr>
        <w:t>（</w:t>
      </w:r>
      <w:r>
        <w:rPr>
          <w:rFonts w:hAnsi="宋体"/>
        </w:rPr>
        <w:t>2</w:t>
      </w:r>
      <w:r>
        <w:rPr>
          <w:rFonts w:hAnsi="宋体" w:hint="eastAsia"/>
        </w:rPr>
        <w:t>）投标文件未提供任一项“投标人须知前附表”资格证明文件规定的“必须提供”的文件资料的；</w:t>
      </w:r>
    </w:p>
    <w:p w:rsidR="00862835" w:rsidRDefault="00F6730C">
      <w:pPr>
        <w:spacing w:line="360" w:lineRule="auto"/>
        <w:ind w:firstLine="420"/>
        <w:rPr>
          <w:rFonts w:hAnsi="宋体"/>
        </w:rPr>
      </w:pPr>
      <w:r>
        <w:rPr>
          <w:rFonts w:hAnsi="宋体" w:hint="eastAsia"/>
        </w:rPr>
        <w:t>（</w:t>
      </w:r>
      <w:r>
        <w:rPr>
          <w:rFonts w:hAnsi="宋体"/>
        </w:rPr>
        <w:t>3</w:t>
      </w:r>
      <w:r>
        <w:rPr>
          <w:rFonts w:hAnsi="宋体" w:hint="eastAsia"/>
        </w:rPr>
        <w:t>）投标文件提供的资格证明文件出现任一项不符合“投标人须知前附表”资格证明文件规定的“必须提供”的文件资料要求或者无效的。</w:t>
      </w:r>
    </w:p>
    <w:p w:rsidR="00862835" w:rsidRDefault="00F6730C">
      <w:pPr>
        <w:pStyle w:val="5"/>
        <w:keepNext w:val="0"/>
        <w:keepLines w:val="0"/>
        <w:spacing w:before="0" w:after="0" w:line="360" w:lineRule="auto"/>
        <w:ind w:firstLine="420"/>
        <w:rPr>
          <w:rFonts w:ascii="宋体" w:hAnsi="宋体"/>
          <w:b w:val="0"/>
          <w:bCs w:val="0"/>
          <w:sz w:val="21"/>
          <w:szCs w:val="20"/>
        </w:rPr>
      </w:pPr>
      <w:r>
        <w:rPr>
          <w:rFonts w:ascii="宋体" w:hAnsi="宋体" w:hint="eastAsia"/>
          <w:b w:val="0"/>
          <w:bCs w:val="0"/>
          <w:sz w:val="21"/>
          <w:szCs w:val="20"/>
        </w:rPr>
        <w:t>25.5资格审查的合格投标人不足3家的，不得评标。</w:t>
      </w:r>
    </w:p>
    <w:p w:rsidR="00862835" w:rsidRDefault="00F6730C">
      <w:pPr>
        <w:pStyle w:val="3"/>
        <w:keepNext w:val="0"/>
        <w:keepLines w:val="0"/>
        <w:spacing w:line="360" w:lineRule="auto"/>
        <w:jc w:val="center"/>
      </w:pPr>
      <w:bookmarkStart w:id="110" w:name="_Toc30821"/>
      <w:r>
        <w:rPr>
          <w:rFonts w:hint="eastAsia"/>
        </w:rPr>
        <w:t>六、评标</w:t>
      </w:r>
      <w:bookmarkEnd w:id="110"/>
    </w:p>
    <w:p w:rsidR="00862835" w:rsidRDefault="00F6730C">
      <w:pPr>
        <w:spacing w:line="360" w:lineRule="auto"/>
        <w:ind w:firstLine="480"/>
        <w:rPr>
          <w:rFonts w:ascii="黑体" w:eastAsia="黑体" w:hAnsi="黑体"/>
          <w:sz w:val="24"/>
        </w:rPr>
      </w:pPr>
      <w:bookmarkStart w:id="111" w:name="_26.组建评标委员会"/>
      <w:bookmarkEnd w:id="111"/>
      <w:r>
        <w:rPr>
          <w:rFonts w:ascii="黑体" w:eastAsia="黑体" w:hAnsi="黑体" w:hint="eastAsia"/>
          <w:sz w:val="24"/>
        </w:rPr>
        <w:t>26.组建评标委员会</w:t>
      </w:r>
    </w:p>
    <w:p w:rsidR="00862835" w:rsidRDefault="00F6730C">
      <w:pPr>
        <w:spacing w:line="360" w:lineRule="auto"/>
        <w:ind w:firstLine="420"/>
        <w:rPr>
          <w:rFonts w:hAnsi="宋体"/>
        </w:rPr>
      </w:pPr>
      <w:r>
        <w:rPr>
          <w:rFonts w:hAnsi="宋体" w:hint="eastAsia"/>
        </w:rPr>
        <w:t>评标委员会由采购人代表和评审专家组成，人数为</w:t>
      </w:r>
      <w:r>
        <w:rPr>
          <w:rFonts w:hAnsi="宋体"/>
        </w:rPr>
        <w:t>5</w:t>
      </w:r>
      <w:r>
        <w:rPr>
          <w:rFonts w:hAnsi="宋体" w:hint="eastAsia"/>
        </w:rPr>
        <w:t>人以上单数，其中评审专家不得少于成员总数的三分之二。</w:t>
      </w:r>
    </w:p>
    <w:p w:rsidR="00862835" w:rsidRDefault="00F6730C">
      <w:pPr>
        <w:spacing w:line="360" w:lineRule="auto"/>
        <w:ind w:firstLine="420"/>
        <w:rPr>
          <w:rFonts w:hAnsi="宋体"/>
        </w:rPr>
      </w:pPr>
      <w:r>
        <w:rPr>
          <w:rFonts w:hAnsi="宋体" w:hint="eastAsia"/>
        </w:rPr>
        <w:t>参加过采购项目前期咨询论证的专家，不得参加该采购项目的评审活动。</w:t>
      </w:r>
    </w:p>
    <w:p w:rsidR="00862835" w:rsidRDefault="00F6730C">
      <w:pPr>
        <w:spacing w:line="360" w:lineRule="auto"/>
        <w:ind w:firstLine="480"/>
        <w:rPr>
          <w:rFonts w:ascii="黑体" w:eastAsia="黑体" w:hAnsi="黑体"/>
          <w:sz w:val="24"/>
        </w:rPr>
      </w:pPr>
      <w:r>
        <w:rPr>
          <w:rFonts w:ascii="黑体" w:eastAsia="黑体" w:hAnsi="黑体" w:hint="eastAsia"/>
          <w:sz w:val="24"/>
        </w:rPr>
        <w:t>27.评标的依据</w:t>
      </w:r>
    </w:p>
    <w:p w:rsidR="00862835" w:rsidRDefault="00F6730C">
      <w:pPr>
        <w:spacing w:line="360" w:lineRule="auto"/>
        <w:ind w:firstLine="420"/>
        <w:rPr>
          <w:rFonts w:hAnsi="宋体"/>
        </w:rPr>
      </w:pPr>
      <w:r>
        <w:rPr>
          <w:rFonts w:hAnsi="宋体" w:hint="eastAsia"/>
        </w:rPr>
        <w:t>评标委员会以招标文件为依据对投标文件进行评审，</w:t>
      </w:r>
      <w:r>
        <w:rPr>
          <w:rFonts w:hAnsi="宋体" w:cs="宋体" w:hint="eastAsia"/>
        </w:rPr>
        <w:t>“第四章评标方法和评标标准”</w:t>
      </w:r>
      <w:r>
        <w:rPr>
          <w:rFonts w:hAnsi="宋体" w:hint="eastAsia"/>
        </w:rPr>
        <w:t>没有规定的方法、评审因素和标准，不作为评标依据。</w:t>
      </w:r>
    </w:p>
    <w:p w:rsidR="00862835" w:rsidRDefault="00F6730C">
      <w:pPr>
        <w:spacing w:line="360" w:lineRule="auto"/>
        <w:ind w:firstLine="480"/>
        <w:rPr>
          <w:rFonts w:ascii="黑体" w:eastAsia="黑体" w:hAnsi="黑体"/>
          <w:sz w:val="24"/>
        </w:rPr>
      </w:pPr>
      <w:r>
        <w:rPr>
          <w:rFonts w:ascii="黑体" w:eastAsia="黑体" w:hAnsi="黑体" w:hint="eastAsia"/>
          <w:sz w:val="24"/>
        </w:rPr>
        <w:t>28.评标原则</w:t>
      </w:r>
    </w:p>
    <w:p w:rsidR="00862835" w:rsidRDefault="00F6730C">
      <w:pPr>
        <w:spacing w:line="360" w:lineRule="auto"/>
        <w:ind w:firstLine="420"/>
        <w:rPr>
          <w:rFonts w:hAnsi="宋体"/>
        </w:rPr>
      </w:pPr>
      <w:r>
        <w:rPr>
          <w:rFonts w:hAnsi="宋体"/>
        </w:rPr>
        <w:t>28.1</w:t>
      </w:r>
      <w:r>
        <w:rPr>
          <w:rFonts w:hAnsi="宋体" w:hint="eastAsia"/>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rsidR="00862835" w:rsidRDefault="00F6730C">
      <w:pPr>
        <w:spacing w:line="360" w:lineRule="auto"/>
        <w:ind w:firstLine="420"/>
        <w:rPr>
          <w:rFonts w:hAnsi="宋体"/>
        </w:rPr>
      </w:pPr>
      <w:r>
        <w:rPr>
          <w:rFonts w:hAnsi="宋体"/>
        </w:rPr>
        <w:t>28.2</w:t>
      </w:r>
      <w:r>
        <w:rPr>
          <w:rFonts w:hAnsi="宋体" w:hint="eastAsia"/>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12" w:name="_28.3评标方法。本项目将按须知前附表规定的评标办法进行评标，具体评标"/>
      <w:bookmarkEnd w:id="112"/>
    </w:p>
    <w:p w:rsidR="00862835" w:rsidRDefault="00F6730C">
      <w:pPr>
        <w:spacing w:line="360" w:lineRule="auto"/>
        <w:ind w:firstLine="420"/>
        <w:rPr>
          <w:rFonts w:hAnsi="宋体"/>
        </w:rPr>
      </w:pPr>
      <w:r>
        <w:rPr>
          <w:rFonts w:hAnsi="宋体"/>
        </w:rPr>
        <w:t>28.3</w:t>
      </w:r>
      <w:r>
        <w:rPr>
          <w:rFonts w:hAnsi="宋体" w:hint="eastAsia"/>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rsidR="00862835" w:rsidRDefault="00F6730C">
      <w:pPr>
        <w:spacing w:line="360" w:lineRule="auto"/>
        <w:ind w:firstLine="420"/>
        <w:rPr>
          <w:rFonts w:hAnsi="宋体"/>
        </w:rPr>
      </w:pPr>
      <w:r>
        <w:rPr>
          <w:rFonts w:hAnsi="宋体"/>
        </w:rPr>
        <w:t>28.4</w:t>
      </w:r>
      <w:r>
        <w:rPr>
          <w:rFonts w:hAnsi="宋体" w:hint="eastAsia"/>
        </w:rPr>
        <w:t>评标过程的监控。本项目电子评标过程实行网上留痕、全程录音、录像监控，投标人在评标过程</w:t>
      </w:r>
      <w:r>
        <w:rPr>
          <w:rFonts w:hAnsi="宋体" w:hint="eastAsia"/>
        </w:rPr>
        <w:lastRenderedPageBreak/>
        <w:t>中所进行的试图影响评标结果的不公正活动，可能导致其投标按无效处理。</w:t>
      </w:r>
    </w:p>
    <w:p w:rsidR="00862835" w:rsidRDefault="00F6730C">
      <w:pPr>
        <w:widowControl/>
        <w:spacing w:line="560" w:lineRule="exact"/>
        <w:ind w:firstLine="420"/>
        <w:jc w:val="left"/>
        <w:rPr>
          <w:rFonts w:hAnsi="宋体"/>
        </w:rPr>
      </w:pPr>
      <w:r>
        <w:rPr>
          <w:rFonts w:hAnsi="宋体"/>
        </w:rPr>
        <w:t>28.5</w:t>
      </w:r>
      <w:r>
        <w:rPr>
          <w:rFonts w:hAnsi="宋体" w:hint="eastAsia"/>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862835" w:rsidRDefault="00F6730C">
      <w:pPr>
        <w:spacing w:line="360" w:lineRule="auto"/>
        <w:ind w:firstLine="480"/>
        <w:rPr>
          <w:rFonts w:ascii="黑体" w:eastAsia="黑体" w:hAnsi="黑体"/>
          <w:sz w:val="24"/>
        </w:rPr>
      </w:pPr>
      <w:r>
        <w:rPr>
          <w:rFonts w:ascii="黑体" w:eastAsia="黑体" w:hAnsi="黑体" w:hint="eastAsia"/>
          <w:sz w:val="24"/>
        </w:rPr>
        <w:t>29.评标方法及评标标准</w:t>
      </w:r>
    </w:p>
    <w:p w:rsidR="00862835" w:rsidRDefault="00F6730C">
      <w:pPr>
        <w:spacing w:line="360" w:lineRule="auto"/>
        <w:ind w:firstLine="420"/>
        <w:rPr>
          <w:rFonts w:hAnsi="宋体"/>
        </w:rPr>
      </w:pPr>
      <w:r>
        <w:rPr>
          <w:rFonts w:hAnsi="宋体"/>
        </w:rPr>
        <w:t>29.1</w:t>
      </w:r>
      <w:r>
        <w:rPr>
          <w:rFonts w:hAnsi="宋体" w:hint="eastAsia"/>
        </w:rPr>
        <w:t>本项目的评标方法详见“投标人须知前附表”。</w:t>
      </w:r>
    </w:p>
    <w:p w:rsidR="00862835" w:rsidRDefault="00F6730C">
      <w:pPr>
        <w:spacing w:line="360" w:lineRule="auto"/>
        <w:ind w:firstLine="420"/>
        <w:rPr>
          <w:rFonts w:hAnsi="宋体"/>
        </w:rPr>
      </w:pPr>
      <w:r>
        <w:rPr>
          <w:rFonts w:hAnsi="宋体"/>
        </w:rPr>
        <w:t>29.2</w:t>
      </w:r>
      <w:r>
        <w:rPr>
          <w:rFonts w:hAnsi="宋体" w:hint="eastAsia"/>
        </w:rPr>
        <w:t>评标委员会按照</w:t>
      </w:r>
      <w:r>
        <w:rPr>
          <w:rFonts w:hAnsi="宋体" w:cs="宋体" w:hint="eastAsia"/>
          <w:b/>
        </w:rPr>
        <w:t>“第四章评标方法和评标标准”</w:t>
      </w:r>
      <w:r>
        <w:rPr>
          <w:rFonts w:hAnsi="宋体" w:hint="eastAsia"/>
        </w:rPr>
        <w:t>规定的方法、评审因素、标准和程序对投标文件进行评审。</w:t>
      </w:r>
    </w:p>
    <w:p w:rsidR="00862835" w:rsidRDefault="00F6730C">
      <w:pPr>
        <w:spacing w:line="360" w:lineRule="auto"/>
        <w:ind w:firstLine="420"/>
        <w:rPr>
          <w:rFonts w:hAnsi="宋体"/>
        </w:rPr>
      </w:pPr>
      <w:r>
        <w:rPr>
          <w:rFonts w:hAnsi="宋体"/>
        </w:rPr>
        <w:t xml:space="preserve">29.3 </w:t>
      </w:r>
      <w:r>
        <w:rPr>
          <w:rFonts w:hAnsi="宋体" w:hint="eastAsia"/>
        </w:rPr>
        <w:t>电子交易活动的中止。采购过程中出现以下情形，导致电子交易平台无法正常运行，或者无法保证电子交易的公平、公正和安全时，采购机构可中止电子交易活动：</w:t>
      </w:r>
    </w:p>
    <w:p w:rsidR="00862835" w:rsidRDefault="00F6730C">
      <w:pPr>
        <w:spacing w:line="360" w:lineRule="auto"/>
        <w:ind w:firstLine="420"/>
        <w:rPr>
          <w:rFonts w:hAnsi="宋体"/>
        </w:rPr>
      </w:pPr>
      <w:r>
        <w:rPr>
          <w:rFonts w:hAnsi="宋体" w:hint="eastAsia"/>
        </w:rPr>
        <w:t>（</w:t>
      </w:r>
      <w:r>
        <w:rPr>
          <w:rFonts w:hAnsi="宋体"/>
        </w:rPr>
        <w:t>1</w:t>
      </w:r>
      <w:r>
        <w:rPr>
          <w:rFonts w:hAnsi="宋体" w:hint="eastAsia"/>
        </w:rPr>
        <w:t>）电子交易平台发生故障而无法登录访问的；</w:t>
      </w:r>
    </w:p>
    <w:p w:rsidR="00862835" w:rsidRDefault="00F6730C">
      <w:pPr>
        <w:spacing w:line="360" w:lineRule="auto"/>
        <w:ind w:firstLine="420"/>
        <w:rPr>
          <w:rFonts w:hAnsi="宋体"/>
        </w:rPr>
      </w:pPr>
      <w:r>
        <w:rPr>
          <w:rFonts w:hAnsi="宋体" w:hint="eastAsia"/>
        </w:rPr>
        <w:t>（</w:t>
      </w:r>
      <w:r>
        <w:rPr>
          <w:rFonts w:hAnsi="宋体"/>
        </w:rPr>
        <w:t>2</w:t>
      </w:r>
      <w:r>
        <w:rPr>
          <w:rFonts w:hAnsi="宋体" w:hint="eastAsia"/>
        </w:rPr>
        <w:t>）电子交易平台应用或数据库出现错误，不能进行正常操作的；</w:t>
      </w:r>
    </w:p>
    <w:p w:rsidR="00862835" w:rsidRDefault="00F6730C">
      <w:pPr>
        <w:spacing w:line="360" w:lineRule="auto"/>
        <w:ind w:firstLine="420"/>
        <w:rPr>
          <w:rFonts w:hAnsi="宋体"/>
        </w:rPr>
      </w:pPr>
      <w:r>
        <w:rPr>
          <w:rFonts w:hAnsi="宋体" w:hint="eastAsia"/>
        </w:rPr>
        <w:t>（</w:t>
      </w:r>
      <w:r>
        <w:rPr>
          <w:rFonts w:hAnsi="宋体"/>
        </w:rPr>
        <w:t>3</w:t>
      </w:r>
      <w:r>
        <w:rPr>
          <w:rFonts w:hAnsi="宋体" w:hint="eastAsia"/>
        </w:rPr>
        <w:t>）电子交易平台发现严重安全漏洞，有潜在泄密危险的；</w:t>
      </w:r>
    </w:p>
    <w:p w:rsidR="00862835" w:rsidRDefault="00F6730C">
      <w:pPr>
        <w:spacing w:line="360" w:lineRule="auto"/>
        <w:ind w:firstLine="420"/>
        <w:rPr>
          <w:rFonts w:hAnsi="宋体"/>
        </w:rPr>
      </w:pPr>
      <w:r>
        <w:rPr>
          <w:rFonts w:hAnsi="宋体" w:hint="eastAsia"/>
        </w:rPr>
        <w:t>（</w:t>
      </w:r>
      <w:r>
        <w:rPr>
          <w:rFonts w:hAnsi="宋体"/>
        </w:rPr>
        <w:t>4</w:t>
      </w:r>
      <w:r>
        <w:rPr>
          <w:rFonts w:hAnsi="宋体" w:hint="eastAsia"/>
        </w:rPr>
        <w:t>）病毒发作导致不能进行正常操作的；</w:t>
      </w:r>
    </w:p>
    <w:p w:rsidR="00862835" w:rsidRDefault="00F6730C">
      <w:pPr>
        <w:spacing w:line="360" w:lineRule="auto"/>
        <w:ind w:firstLine="420"/>
        <w:rPr>
          <w:rFonts w:hAnsi="宋体"/>
        </w:rPr>
      </w:pPr>
      <w:r>
        <w:rPr>
          <w:rFonts w:hAnsi="宋体" w:hint="eastAsia"/>
        </w:rPr>
        <w:t>（</w:t>
      </w:r>
      <w:r>
        <w:rPr>
          <w:rFonts w:hAnsi="宋体" w:hint="eastAsia"/>
        </w:rPr>
        <w:t>5</w:t>
      </w:r>
      <w:r>
        <w:rPr>
          <w:rFonts w:hAnsi="宋体" w:hint="eastAsia"/>
        </w:rPr>
        <w:t>）其他无法保证电子交易的公平、公正和安全的情况。</w:t>
      </w:r>
    </w:p>
    <w:p w:rsidR="00862835" w:rsidRDefault="00F6730C">
      <w:pPr>
        <w:spacing w:line="360" w:lineRule="auto"/>
        <w:ind w:firstLine="420"/>
        <w:rPr>
          <w:rFonts w:hAnsi="宋体"/>
        </w:rPr>
      </w:pPr>
      <w:r>
        <w:rPr>
          <w:rFonts w:hAnsi="宋体"/>
        </w:rPr>
        <w:t>29.4</w:t>
      </w:r>
      <w:r>
        <w:rPr>
          <w:rFonts w:hAnsi="宋体" w:hint="eastAsia"/>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rsidR="00862835" w:rsidRDefault="00862835">
      <w:pPr>
        <w:pStyle w:val="a9"/>
        <w:spacing w:line="400" w:lineRule="exact"/>
        <w:ind w:firstLine="420"/>
        <w:rPr>
          <w:rFonts w:hAnsi="宋体"/>
        </w:rPr>
      </w:pPr>
    </w:p>
    <w:p w:rsidR="00862835" w:rsidRDefault="00F6730C">
      <w:pPr>
        <w:pStyle w:val="3"/>
        <w:keepNext w:val="0"/>
        <w:keepLines w:val="0"/>
        <w:spacing w:line="400" w:lineRule="exact"/>
        <w:jc w:val="center"/>
      </w:pPr>
      <w:bookmarkStart w:id="113" w:name="_Toc254970687"/>
      <w:bookmarkStart w:id="114" w:name="_Toc254970546"/>
      <w:bookmarkStart w:id="115" w:name="_Toc26782"/>
      <w:r>
        <w:rPr>
          <w:rFonts w:hint="eastAsia"/>
        </w:rPr>
        <w:t>七、</w:t>
      </w:r>
      <w:bookmarkEnd w:id="113"/>
      <w:bookmarkEnd w:id="114"/>
      <w:r>
        <w:rPr>
          <w:rFonts w:hint="eastAsia"/>
        </w:rPr>
        <w:t>中标和合同</w:t>
      </w:r>
      <w:bookmarkEnd w:id="115"/>
    </w:p>
    <w:p w:rsidR="00862835" w:rsidRDefault="00F6730C">
      <w:pPr>
        <w:spacing w:line="360" w:lineRule="auto"/>
        <w:ind w:firstLine="480"/>
        <w:rPr>
          <w:rFonts w:ascii="黑体" w:eastAsia="黑体" w:hAnsi="黑体"/>
          <w:sz w:val="24"/>
        </w:rPr>
      </w:pPr>
      <w:r>
        <w:rPr>
          <w:rFonts w:ascii="黑体" w:eastAsia="黑体" w:hAnsi="黑体" w:hint="eastAsia"/>
          <w:sz w:val="24"/>
        </w:rPr>
        <w:t>30.确定中标供应商</w:t>
      </w:r>
    </w:p>
    <w:p w:rsidR="00862835" w:rsidRDefault="00F6730C">
      <w:pPr>
        <w:spacing w:line="360" w:lineRule="auto"/>
        <w:ind w:firstLine="422"/>
        <w:rPr>
          <w:rFonts w:ascii="宋体" w:hAnsi="宋体" w:cs="Courier New"/>
          <w:b/>
          <w:bCs/>
          <w:szCs w:val="21"/>
        </w:rPr>
      </w:pPr>
      <w:r>
        <w:rPr>
          <w:rFonts w:ascii="宋体" w:hAnsi="宋体" w:cs="Courier New" w:hint="eastAsia"/>
          <w:b/>
          <w:bCs/>
          <w:szCs w:val="21"/>
        </w:rPr>
        <w:t>30.1本项目授权评标委员会直接按第四章“评标方法及标准”的规定排列中标候选人顺序，并依照次序确定中标供应商。</w:t>
      </w:r>
    </w:p>
    <w:p w:rsidR="00862835" w:rsidRDefault="00F6730C">
      <w:pPr>
        <w:spacing w:line="360" w:lineRule="auto"/>
        <w:ind w:firstLine="422"/>
        <w:rPr>
          <w:rFonts w:ascii="宋体" w:hAnsi="宋体" w:cs="Courier New"/>
          <w:b/>
          <w:bCs/>
          <w:szCs w:val="21"/>
        </w:rPr>
      </w:pPr>
      <w:r>
        <w:rPr>
          <w:rFonts w:ascii="宋体" w:hAnsi="宋体" w:cs="Courier New" w:hint="eastAsia"/>
          <w:b/>
          <w:bCs/>
          <w:szCs w:val="21"/>
        </w:rPr>
        <w:t>30.2提供相同品牌产品且通过资格审查、符合性审查的不同投标人参加同一合同项下投标的，按一家投标人计算，采用最低评标价法则以报价最低者参与评标，采用综合评分法则以评审得分最高者获得中标供应商推荐资格，采用最低评标价法报价相同的或者采用综合评分法评审得分相同的，按“投标人须知前附表”规定方式确定，确定后其他同品牌投标人投标无效或不作为中标候选人。</w:t>
      </w:r>
    </w:p>
    <w:p w:rsidR="00862835" w:rsidRDefault="00F6730C">
      <w:pPr>
        <w:spacing w:line="360" w:lineRule="auto"/>
        <w:ind w:firstLine="420"/>
        <w:rPr>
          <w:rFonts w:ascii="宋体" w:hAnsi="宋体" w:cs="Courier New"/>
          <w:szCs w:val="21"/>
        </w:rPr>
      </w:pPr>
      <w:r>
        <w:rPr>
          <w:rFonts w:ascii="宋体" w:hAnsi="宋体" w:cs="Courier New" w:hint="eastAsia"/>
          <w:szCs w:val="21"/>
        </w:rPr>
        <w:t>30.3采购人、采购代理机构认为供应商对采购过程、中标结果提出的质疑成立且影响或者可能影响中标结果的，合格供应商符合法定数量时，可以从合格的中标候选人中另行确定中标供应商的，应当依法另行确定中标供应商；否则应当重新开展采购活动。</w:t>
      </w:r>
    </w:p>
    <w:p w:rsidR="00862835" w:rsidRDefault="00F6730C">
      <w:pPr>
        <w:spacing w:line="360" w:lineRule="auto"/>
        <w:ind w:firstLine="420"/>
        <w:rPr>
          <w:rFonts w:ascii="宋体" w:hAnsi="宋体" w:cs="Courier New"/>
          <w:szCs w:val="21"/>
        </w:rPr>
      </w:pPr>
      <w:r>
        <w:rPr>
          <w:rFonts w:ascii="宋体" w:hAnsi="宋体" w:cs="Courier New" w:hint="eastAsia"/>
          <w:szCs w:val="21"/>
        </w:rPr>
        <w:t>30.4中标供应商无正当理由拒签合同的，根据《中华人民共和国政府采购法》第七十七条第一款规定处理。</w:t>
      </w:r>
    </w:p>
    <w:p w:rsidR="00862835" w:rsidRDefault="00F6730C">
      <w:pPr>
        <w:spacing w:line="360" w:lineRule="auto"/>
        <w:ind w:firstLine="420"/>
        <w:rPr>
          <w:rFonts w:ascii="宋体" w:hAnsi="宋体" w:cs="Courier New"/>
          <w:szCs w:val="21"/>
        </w:rPr>
      </w:pPr>
      <w:r>
        <w:rPr>
          <w:rFonts w:ascii="宋体" w:hAnsi="宋体" w:cs="Courier New" w:hint="eastAsia"/>
          <w:szCs w:val="21"/>
        </w:rPr>
        <w:t>30.5根据《中华人民共和国民法典》</w:t>
      </w:r>
      <w:r>
        <w:rPr>
          <w:rFonts w:hint="eastAsia"/>
          <w:sz w:val="19"/>
          <w:szCs w:val="19"/>
        </w:rPr>
        <w:t>第五百六十三条</w:t>
      </w:r>
      <w:r>
        <w:rPr>
          <w:rFonts w:ascii="宋体" w:hAnsi="宋体" w:cs="Courier New" w:hint="eastAsia"/>
          <w:szCs w:val="21"/>
        </w:rPr>
        <w:t>，因不可抗力致使不能实现合同目的的，当事人可以解除合同。</w:t>
      </w:r>
    </w:p>
    <w:p w:rsidR="00862835" w:rsidRDefault="00F6730C">
      <w:pPr>
        <w:spacing w:line="360" w:lineRule="auto"/>
        <w:ind w:firstLine="480"/>
        <w:rPr>
          <w:rFonts w:ascii="黑体" w:eastAsia="黑体" w:hAnsi="黑体"/>
          <w:sz w:val="24"/>
        </w:rPr>
      </w:pPr>
      <w:r>
        <w:rPr>
          <w:rFonts w:ascii="黑体" w:eastAsia="黑体" w:hAnsi="黑体" w:hint="eastAsia"/>
          <w:sz w:val="24"/>
        </w:rPr>
        <w:lastRenderedPageBreak/>
        <w:t>31. 结果公告</w:t>
      </w:r>
    </w:p>
    <w:p w:rsidR="00862835" w:rsidRDefault="00F6730C">
      <w:pPr>
        <w:spacing w:line="360" w:lineRule="auto"/>
        <w:ind w:firstLine="420"/>
        <w:rPr>
          <w:rFonts w:hAnsi="宋体" w:cs="宋体"/>
        </w:rPr>
      </w:pPr>
      <w:r>
        <w:rPr>
          <w:rFonts w:hAnsi="宋体"/>
          <w:szCs w:val="21"/>
        </w:rPr>
        <w:t>31.1</w:t>
      </w:r>
      <w:r>
        <w:rPr>
          <w:rFonts w:hAnsi="宋体" w:cs="宋体" w:hint="eastAsia"/>
        </w:rPr>
        <w:t>在中标供应商</w:t>
      </w:r>
      <w:r>
        <w:rPr>
          <w:rFonts w:hAnsi="宋体" w:cs="Arial" w:hint="eastAsia"/>
        </w:rPr>
        <w:t>确定之日起</w:t>
      </w:r>
      <w:r>
        <w:rPr>
          <w:rFonts w:hAnsi="宋体" w:cs="宋体"/>
        </w:rPr>
        <w:t>2</w:t>
      </w:r>
      <w:r>
        <w:rPr>
          <w:rFonts w:hAnsi="宋体" w:cs="宋体" w:hint="eastAsia"/>
        </w:rPr>
        <w:t>个工作日内，由采购代理机构</w:t>
      </w:r>
      <w:r>
        <w:rPr>
          <w:rFonts w:hAnsi="宋体" w:hint="eastAsia"/>
          <w:b/>
          <w:szCs w:val="21"/>
        </w:rPr>
        <w:t>在招标公告发布媒体上</w:t>
      </w:r>
      <w:r>
        <w:rPr>
          <w:rFonts w:hAnsi="宋体" w:cs="宋体" w:hint="eastAsia"/>
        </w:rPr>
        <w:t>发布中标结果公告，中标结果公告期限为</w:t>
      </w:r>
      <w:r>
        <w:rPr>
          <w:rFonts w:hAnsi="宋体" w:cs="宋体"/>
        </w:rPr>
        <w:t>1</w:t>
      </w:r>
      <w:r>
        <w:rPr>
          <w:rFonts w:hAnsi="宋体" w:cs="宋体" w:hint="eastAsia"/>
        </w:rPr>
        <w:t>个工作日，发布中标结果公告的同时向中标供应商发出中标通知书。</w:t>
      </w:r>
      <w:r>
        <w:rPr>
          <w:rFonts w:hAnsi="宋体" w:hint="eastAsia"/>
          <w:b/>
          <w:szCs w:val="21"/>
        </w:rPr>
        <w:t>采购代理机构发出中标通知书前，应当对中标供应商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供应商。</w:t>
      </w:r>
      <w:r>
        <w:rPr>
          <w:rFonts w:hAnsi="宋体" w:hint="eastAsia"/>
          <w:szCs w:val="21"/>
        </w:rPr>
        <w:t>排名第二的中标候选人因前款规定的同样原因被取消中标资格的，</w:t>
      </w:r>
      <w:r>
        <w:rPr>
          <w:rFonts w:hAnsi="宋体" w:cs="Courier New" w:hint="eastAsia"/>
          <w:szCs w:val="21"/>
        </w:rPr>
        <w:t>授权的评标委员会</w:t>
      </w:r>
      <w:r>
        <w:rPr>
          <w:rFonts w:hAnsi="宋体" w:hint="eastAsia"/>
          <w:szCs w:val="21"/>
        </w:rPr>
        <w:t>可以确定排名第三的中标候选人为中标供应商，以此类推。</w:t>
      </w:r>
    </w:p>
    <w:p w:rsidR="00862835" w:rsidRDefault="00F6730C">
      <w:pPr>
        <w:spacing w:line="360" w:lineRule="auto"/>
        <w:ind w:firstLine="420"/>
        <w:rPr>
          <w:rFonts w:ascii="宋体" w:hAnsi="宋体"/>
          <w:szCs w:val="21"/>
        </w:rPr>
      </w:pPr>
      <w:r>
        <w:rPr>
          <w:rFonts w:ascii="宋体" w:hAnsi="宋体" w:hint="eastAsia"/>
          <w:szCs w:val="21"/>
        </w:rPr>
        <w:t>以上信息查询记录及相关证据与采购文件一并保存。</w:t>
      </w:r>
    </w:p>
    <w:p w:rsidR="00862835" w:rsidRDefault="00F6730C">
      <w:pPr>
        <w:spacing w:line="360" w:lineRule="auto"/>
        <w:ind w:firstLine="420"/>
        <w:rPr>
          <w:rFonts w:ascii="宋体" w:hAnsi="宋体" w:cs="Courier New"/>
          <w:szCs w:val="21"/>
        </w:rPr>
      </w:pPr>
      <w:r>
        <w:rPr>
          <w:rFonts w:ascii="宋体" w:hAnsi="宋体" w:cs="Courier New" w:hint="eastAsia"/>
          <w:szCs w:val="21"/>
        </w:rPr>
        <w:t>31.2中小企业在政府采购活动过程中，请根据企业的真实情况出具《中小企业声明函》。依法享受中小企业优惠政策的，采购人或者采购代理机构在公告中标结果时，同时公告其《中小企业声明函》，接受社会监督。</w:t>
      </w:r>
    </w:p>
    <w:p w:rsidR="00862835" w:rsidRDefault="00F6730C">
      <w:pPr>
        <w:spacing w:line="360" w:lineRule="auto"/>
        <w:ind w:firstLine="480"/>
        <w:rPr>
          <w:rFonts w:ascii="黑体" w:eastAsia="黑体" w:hAnsi="黑体"/>
          <w:sz w:val="24"/>
        </w:rPr>
      </w:pPr>
      <w:r>
        <w:rPr>
          <w:rFonts w:ascii="黑体" w:eastAsia="黑体" w:hAnsi="黑体" w:hint="eastAsia"/>
          <w:sz w:val="24"/>
        </w:rPr>
        <w:t>32.发出中标通知书</w:t>
      </w:r>
    </w:p>
    <w:p w:rsidR="00862835" w:rsidRDefault="00F6730C">
      <w:pPr>
        <w:spacing w:line="360" w:lineRule="auto"/>
        <w:ind w:firstLine="422"/>
        <w:rPr>
          <w:rFonts w:ascii="宋体" w:hAnsi="宋体"/>
          <w:b/>
          <w:szCs w:val="21"/>
        </w:rPr>
      </w:pPr>
      <w:r>
        <w:rPr>
          <w:rFonts w:ascii="宋体" w:hAnsi="宋体" w:hint="eastAsia"/>
          <w:b/>
          <w:szCs w:val="21"/>
        </w:rPr>
        <w:t>32.1在发布中标公告的同时，采购代理机构向中标供应商通过“广西政府采购云”平台发出电子中标通知书。</w:t>
      </w:r>
    </w:p>
    <w:p w:rsidR="00862835" w:rsidRDefault="00F6730C">
      <w:pPr>
        <w:spacing w:line="360" w:lineRule="auto"/>
        <w:ind w:firstLine="422"/>
        <w:rPr>
          <w:rFonts w:ascii="宋体" w:hAnsi="宋体"/>
          <w:b/>
          <w:szCs w:val="21"/>
        </w:rPr>
      </w:pPr>
      <w:r>
        <w:rPr>
          <w:rFonts w:ascii="宋体" w:hAnsi="宋体" w:hint="eastAsia"/>
          <w:b/>
          <w:szCs w:val="21"/>
        </w:rPr>
        <w:t>32.2对未通过资格审查的投标人，采购人或采购代理机构应当告知其未通过的原因；采用综合评分办法评审的，采购人或采购机构还应当告知未中标供应商本人的评审得分与排序。</w:t>
      </w:r>
    </w:p>
    <w:p w:rsidR="00862835" w:rsidRDefault="00F6730C">
      <w:pPr>
        <w:spacing w:line="360" w:lineRule="auto"/>
        <w:ind w:firstLine="480"/>
        <w:rPr>
          <w:rFonts w:ascii="黑体" w:eastAsia="黑体" w:hAnsi="黑体"/>
          <w:sz w:val="24"/>
        </w:rPr>
      </w:pPr>
      <w:r>
        <w:rPr>
          <w:rFonts w:ascii="黑体" w:eastAsia="黑体" w:hAnsi="黑体" w:hint="eastAsia"/>
          <w:sz w:val="24"/>
        </w:rPr>
        <w:t>33. 无义务解释未中标原因</w:t>
      </w:r>
    </w:p>
    <w:p w:rsidR="00862835" w:rsidRDefault="00F6730C">
      <w:pPr>
        <w:spacing w:line="360" w:lineRule="auto"/>
        <w:ind w:firstLine="422"/>
        <w:rPr>
          <w:rFonts w:ascii="宋体" w:hAnsi="宋体"/>
          <w:b/>
          <w:szCs w:val="21"/>
        </w:rPr>
      </w:pPr>
      <w:r>
        <w:rPr>
          <w:rFonts w:ascii="宋体" w:hAnsi="宋体" w:hint="eastAsia"/>
          <w:b/>
          <w:szCs w:val="21"/>
        </w:rPr>
        <w:t>采购代理机构无义务向未中标的投标人解释未中标原因和退还投标文件。</w:t>
      </w:r>
    </w:p>
    <w:p w:rsidR="00862835" w:rsidRDefault="00F6730C">
      <w:pPr>
        <w:spacing w:line="360" w:lineRule="auto"/>
        <w:ind w:firstLine="480"/>
        <w:rPr>
          <w:rFonts w:ascii="黑体" w:eastAsia="黑体" w:hAnsi="黑体"/>
          <w:sz w:val="24"/>
        </w:rPr>
      </w:pPr>
      <w:r>
        <w:rPr>
          <w:rFonts w:ascii="黑体" w:eastAsia="黑体" w:hAnsi="黑体" w:hint="eastAsia"/>
          <w:sz w:val="24"/>
        </w:rPr>
        <w:t>34.合同授予标准</w:t>
      </w:r>
    </w:p>
    <w:p w:rsidR="00862835" w:rsidRDefault="00F6730C">
      <w:pPr>
        <w:spacing w:line="360" w:lineRule="auto"/>
        <w:ind w:firstLine="420"/>
        <w:rPr>
          <w:rFonts w:ascii="宋体" w:hAnsi="宋体"/>
          <w:szCs w:val="21"/>
        </w:rPr>
      </w:pPr>
      <w:r>
        <w:rPr>
          <w:rFonts w:ascii="宋体" w:hAnsi="宋体" w:cs="Courier New" w:hint="eastAsia"/>
          <w:szCs w:val="21"/>
        </w:rPr>
        <w:t>合同将授予被确定实质上响应招标文件要求，具备履行合同能力的中标供应商（招标文件另有约定多名中标供应商的除外）。</w:t>
      </w:r>
    </w:p>
    <w:p w:rsidR="00862835" w:rsidRDefault="00F6730C">
      <w:pPr>
        <w:spacing w:line="360" w:lineRule="auto"/>
        <w:ind w:firstLine="480"/>
        <w:rPr>
          <w:rFonts w:ascii="黑体" w:eastAsia="黑体" w:hAnsi="黑体"/>
          <w:sz w:val="24"/>
        </w:rPr>
      </w:pPr>
      <w:r>
        <w:rPr>
          <w:rFonts w:ascii="黑体" w:eastAsia="黑体" w:hAnsi="黑体" w:hint="eastAsia"/>
          <w:sz w:val="24"/>
        </w:rPr>
        <w:t>35.履约保证金</w:t>
      </w:r>
    </w:p>
    <w:p w:rsidR="00862835" w:rsidRDefault="00F6730C">
      <w:pPr>
        <w:pStyle w:val="29"/>
        <w:spacing w:before="0"/>
        <w:ind w:firstLine="420"/>
        <w:rPr>
          <w:rFonts w:ascii="宋体" w:hAnsi="宋体"/>
          <w:sz w:val="21"/>
          <w:szCs w:val="21"/>
          <w:lang w:val="zh-CN"/>
        </w:rPr>
      </w:pPr>
      <w:bookmarkStart w:id="116" w:name="_39.1中标人须于签订合同前按本须知前附表规定的金额转账或电汇到指定账"/>
      <w:bookmarkEnd w:id="116"/>
      <w:r>
        <w:rPr>
          <w:rFonts w:ascii="宋体" w:hAnsi="宋体" w:hint="eastAsia"/>
          <w:sz w:val="21"/>
          <w:szCs w:val="21"/>
          <w:lang w:val="zh-CN"/>
        </w:rPr>
        <w:t>见“投标人须知前附表”。</w:t>
      </w:r>
    </w:p>
    <w:p w:rsidR="00862835" w:rsidRDefault="00F6730C">
      <w:pPr>
        <w:spacing w:line="360" w:lineRule="auto"/>
        <w:ind w:firstLine="480"/>
        <w:rPr>
          <w:rFonts w:ascii="黑体" w:eastAsia="黑体" w:hAnsi="黑体"/>
          <w:sz w:val="24"/>
        </w:rPr>
      </w:pPr>
      <w:r>
        <w:rPr>
          <w:rFonts w:ascii="黑体" w:eastAsia="黑体" w:hAnsi="黑体" w:hint="eastAsia"/>
          <w:sz w:val="24"/>
        </w:rPr>
        <w:t>36.签订合同</w:t>
      </w:r>
    </w:p>
    <w:p w:rsidR="00862835" w:rsidRDefault="00F6730C">
      <w:pPr>
        <w:pStyle w:val="29"/>
        <w:spacing w:before="0"/>
        <w:ind w:firstLine="422"/>
        <w:rPr>
          <w:rFonts w:ascii="宋体" w:hAnsi="宋体"/>
          <w:sz w:val="21"/>
          <w:szCs w:val="21"/>
          <w:lang w:val="zh-CN"/>
        </w:rPr>
      </w:pPr>
      <w:bookmarkStart w:id="117" w:name="_40.1投标人接到中标通知书后，按须知前附表规定向采购人出示相关资格证"/>
      <w:bookmarkEnd w:id="117"/>
      <w:r>
        <w:rPr>
          <w:rFonts w:ascii="宋体" w:hAnsi="宋体" w:hint="eastAsia"/>
          <w:b/>
          <w:sz w:val="21"/>
          <w:szCs w:val="21"/>
        </w:rPr>
        <w:t xml:space="preserve"> 36.1中标供应商领取电子中标通知书后，</w:t>
      </w:r>
      <w:r>
        <w:rPr>
          <w:rFonts w:ascii="宋体" w:hAnsi="宋体" w:hint="eastAsia"/>
          <w:sz w:val="21"/>
          <w:szCs w:val="21"/>
          <w:lang w:val="zh-CN"/>
        </w:rPr>
        <w:t>按规定的日期、时间、地点，由法定代表人或其授权代表与采购人代表签订电子采购合同。如中标供应商为联合体的，由联合体成员各方法定代表人或其授权代表与采购人代表签订合同，签订携带资料详见“投标人须知前附表”。</w:t>
      </w:r>
    </w:p>
    <w:p w:rsidR="00862835" w:rsidRDefault="00F6730C">
      <w:pPr>
        <w:pStyle w:val="29"/>
        <w:spacing w:before="0"/>
        <w:ind w:firstLine="420"/>
        <w:rPr>
          <w:rFonts w:ascii="宋体" w:hAnsi="宋体"/>
          <w:sz w:val="21"/>
          <w:szCs w:val="21"/>
          <w:lang w:val="zh-CN"/>
        </w:rPr>
      </w:pPr>
      <w:r>
        <w:rPr>
          <w:rFonts w:ascii="宋体" w:hAnsi="宋体" w:hint="eastAsia"/>
          <w:sz w:val="21"/>
          <w:szCs w:val="21"/>
          <w:lang w:val="zh-CN"/>
        </w:rPr>
        <w:t>36.2</w:t>
      </w:r>
      <w:r>
        <w:rPr>
          <w:rFonts w:ascii="宋体" w:hAnsi="宋体" w:cs="仿宋_GB2312" w:hint="eastAsia"/>
          <w:sz w:val="21"/>
          <w:szCs w:val="21"/>
        </w:rPr>
        <w:t>采购合同由采购人与中标供应商根据招标文件、投标文件等内容通过政府采购电子交易平台在线签订，自动备案。</w:t>
      </w:r>
    </w:p>
    <w:p w:rsidR="00862835" w:rsidRDefault="00F6730C">
      <w:pPr>
        <w:pStyle w:val="29"/>
        <w:spacing w:before="0"/>
        <w:ind w:firstLine="420"/>
        <w:rPr>
          <w:rFonts w:ascii="宋体" w:hAnsi="宋体" w:cs="仿宋_GB2312"/>
          <w:sz w:val="21"/>
          <w:szCs w:val="21"/>
        </w:rPr>
      </w:pPr>
      <w:r>
        <w:rPr>
          <w:rFonts w:ascii="宋体" w:hAnsi="宋体" w:hint="eastAsia"/>
          <w:sz w:val="21"/>
          <w:szCs w:val="21"/>
        </w:rPr>
        <w:t>36.3签订合同时间：按中标通知书规定的时间与采购人签订合同（最长不能超过25日）。</w:t>
      </w:r>
    </w:p>
    <w:p w:rsidR="00862835" w:rsidRDefault="00F6730C">
      <w:pPr>
        <w:spacing w:line="360" w:lineRule="auto"/>
        <w:ind w:firstLine="420"/>
        <w:rPr>
          <w:rFonts w:ascii="宋体" w:hAnsi="宋体"/>
          <w:szCs w:val="21"/>
        </w:rPr>
      </w:pPr>
      <w:r>
        <w:rPr>
          <w:rFonts w:ascii="宋体" w:hAnsi="宋体" w:hint="eastAsia"/>
          <w:szCs w:val="21"/>
        </w:rPr>
        <w:t>36.4中标供应商拒绝与采购人签订合同的，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rsidR="00862835" w:rsidRDefault="00F6730C">
      <w:pPr>
        <w:spacing w:line="360" w:lineRule="auto"/>
        <w:ind w:firstLine="420"/>
        <w:rPr>
          <w:rFonts w:ascii="宋体" w:hAnsi="宋体"/>
          <w:szCs w:val="21"/>
        </w:rPr>
      </w:pPr>
      <w:r>
        <w:rPr>
          <w:rFonts w:ascii="宋体" w:hAnsi="宋体" w:hint="eastAsia"/>
          <w:szCs w:val="21"/>
        </w:rPr>
        <w:t>36.5政府采购合同是政府采购项目验收的依据，中标供应商和采购人应当按照采购合同约定的各自</w:t>
      </w:r>
      <w:r>
        <w:rPr>
          <w:rFonts w:ascii="宋体" w:hAnsi="宋体" w:hint="eastAsia"/>
          <w:szCs w:val="21"/>
        </w:rPr>
        <w:lastRenderedPageBreak/>
        <w:t>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rsidR="00862835" w:rsidRDefault="00F6730C">
      <w:pPr>
        <w:spacing w:line="360" w:lineRule="auto"/>
        <w:ind w:firstLine="420"/>
        <w:rPr>
          <w:rFonts w:ascii="宋体" w:hAnsi="宋体"/>
          <w:szCs w:val="21"/>
        </w:rPr>
      </w:pPr>
      <w:r>
        <w:rPr>
          <w:rFonts w:ascii="宋体" w:hAnsi="宋体" w:hint="eastAsia"/>
          <w:szCs w:val="21"/>
        </w:rPr>
        <w:t>36.6采购人或中标供应商不得单方面向合同另一方提出任何招标文件没有约定的条件或不合理的要求，作为签订合同的条件；也不得协商另行订立背离招标文件和合同实质性内容的协议。</w:t>
      </w:r>
    </w:p>
    <w:p w:rsidR="00862835" w:rsidRDefault="00F6730C">
      <w:pPr>
        <w:spacing w:line="360" w:lineRule="auto"/>
        <w:ind w:firstLine="420"/>
        <w:rPr>
          <w:rFonts w:ascii="宋体" w:hAnsi="宋体"/>
          <w:szCs w:val="21"/>
        </w:rPr>
      </w:pPr>
      <w:r>
        <w:rPr>
          <w:rFonts w:ascii="宋体" w:hAnsi="宋体" w:hint="eastAsia"/>
          <w:szCs w:val="21"/>
        </w:rPr>
        <w:t>36.7</w:t>
      </w:r>
      <w:r>
        <w:rPr>
          <w:rFonts w:ascii="宋体" w:hAnsi="宋体" w:cs="仿宋_GB2312" w:hint="eastAsia"/>
          <w:szCs w:val="21"/>
        </w:rPr>
        <w:t>如签订合同并生效后，供应商无故拒绝或延期，除按照合同条款处理外，将承担相应的法律责任。</w:t>
      </w:r>
    </w:p>
    <w:p w:rsidR="00862835" w:rsidRDefault="00F6730C">
      <w:pPr>
        <w:spacing w:line="360" w:lineRule="auto"/>
        <w:ind w:firstLine="422"/>
        <w:rPr>
          <w:rFonts w:ascii="宋体" w:hAnsi="宋体"/>
          <w:b/>
          <w:szCs w:val="21"/>
        </w:rPr>
      </w:pPr>
      <w:bookmarkStart w:id="118" w:name="_41.政府采购合同公告"/>
      <w:bookmarkEnd w:id="118"/>
      <w:r>
        <w:rPr>
          <w:rFonts w:ascii="宋体" w:hAnsi="宋体" w:hint="eastAsia"/>
          <w:b/>
          <w:szCs w:val="21"/>
        </w:rPr>
        <w:t>36.8采购人需追加与合同标的相同的服务或者货物的，在不改变原合同条款且已报财政部门批准落实资金的前提下，可从原中标供应商处添购， 所签订的补充添置合同的采购资金总额不超过原采购合同金额的10%。</w:t>
      </w:r>
    </w:p>
    <w:p w:rsidR="00862835" w:rsidRDefault="00F6730C">
      <w:pPr>
        <w:spacing w:line="360" w:lineRule="auto"/>
        <w:ind w:firstLine="480"/>
        <w:rPr>
          <w:rFonts w:ascii="黑体" w:eastAsia="黑体" w:hAnsi="黑体"/>
          <w:sz w:val="24"/>
        </w:rPr>
      </w:pPr>
      <w:r>
        <w:rPr>
          <w:rFonts w:ascii="黑体" w:eastAsia="黑体" w:hAnsi="黑体" w:hint="eastAsia"/>
          <w:sz w:val="24"/>
        </w:rPr>
        <w:t>37.政府采购合同公告</w:t>
      </w:r>
    </w:p>
    <w:p w:rsidR="00862835" w:rsidRDefault="00F6730C">
      <w:pPr>
        <w:spacing w:line="360" w:lineRule="auto"/>
        <w:ind w:firstLine="420"/>
        <w:rPr>
          <w:rFonts w:hAnsi="宋体"/>
        </w:rPr>
      </w:pPr>
      <w:r>
        <w:rPr>
          <w:rFonts w:hAnsi="宋体" w:hint="eastAsia"/>
        </w:rPr>
        <w:t>采购人或者受托采购代理机构应当自政府采购合同签订之日起</w:t>
      </w:r>
      <w:r>
        <w:rPr>
          <w:rFonts w:hAnsi="宋体"/>
        </w:rPr>
        <w:t>2</w:t>
      </w:r>
      <w:r>
        <w:rPr>
          <w:rFonts w:hAnsi="宋体" w:hint="eastAsia"/>
        </w:rPr>
        <w:t>个工作日内，将政府采购合同</w:t>
      </w:r>
      <w:r>
        <w:rPr>
          <w:rFonts w:ascii="宋体" w:hAnsi="宋体" w:hint="eastAsia"/>
          <w:bCs/>
        </w:rPr>
        <w:t>在以下媒体上发布</w:t>
      </w:r>
      <w:r>
        <w:rPr>
          <w:rFonts w:ascii="宋体" w:hAnsi="宋体" w:cs="宋体" w:hint="eastAsia"/>
          <w:szCs w:val="21"/>
        </w:rPr>
        <w:t xml:space="preserve"> “广西政府采购网”（http://zfcg.gxzf.gov.cn）</w:t>
      </w:r>
      <w:r>
        <w:rPr>
          <w:rFonts w:hAnsi="宋体" w:hint="eastAsia"/>
        </w:rPr>
        <w:t>上公告，但政府采购合同中涉及国家秘密、商业秘密的内容除外。</w:t>
      </w:r>
    </w:p>
    <w:p w:rsidR="00862835" w:rsidRDefault="00F6730C">
      <w:pPr>
        <w:spacing w:line="360" w:lineRule="auto"/>
        <w:ind w:firstLine="480"/>
        <w:rPr>
          <w:rFonts w:ascii="黑体" w:eastAsia="黑体" w:hAnsi="黑体"/>
          <w:sz w:val="24"/>
        </w:rPr>
      </w:pPr>
      <w:r>
        <w:rPr>
          <w:rFonts w:ascii="黑体" w:eastAsia="黑体" w:hAnsi="黑体" w:hint="eastAsia"/>
          <w:sz w:val="24"/>
        </w:rPr>
        <w:t>38. 询问、质疑和投诉</w:t>
      </w:r>
    </w:p>
    <w:p w:rsidR="00862835" w:rsidRDefault="00F6730C">
      <w:pPr>
        <w:spacing w:line="360" w:lineRule="auto"/>
        <w:ind w:firstLine="422"/>
        <w:rPr>
          <w:rFonts w:hAnsi="宋体"/>
          <w:b/>
          <w:szCs w:val="21"/>
        </w:rPr>
      </w:pPr>
      <w:r>
        <w:rPr>
          <w:rFonts w:hAnsi="宋体"/>
          <w:b/>
          <w:szCs w:val="21"/>
        </w:rPr>
        <w:t>38.1</w:t>
      </w:r>
      <w:r>
        <w:rPr>
          <w:rFonts w:hAnsi="宋体" w:hint="eastAsia"/>
          <w:b/>
          <w:szCs w:val="21"/>
        </w:rPr>
        <w:t>询问</w:t>
      </w:r>
    </w:p>
    <w:p w:rsidR="00862835" w:rsidRDefault="00F6730C">
      <w:pPr>
        <w:spacing w:line="360" w:lineRule="auto"/>
        <w:ind w:firstLine="420"/>
        <w:rPr>
          <w:rFonts w:hAnsi="宋体"/>
          <w:bCs/>
          <w:szCs w:val="21"/>
        </w:rPr>
      </w:pPr>
      <w:r>
        <w:rPr>
          <w:rFonts w:hAnsi="宋体"/>
          <w:bCs/>
          <w:szCs w:val="21"/>
        </w:rPr>
        <w:t>38.1.1</w:t>
      </w:r>
      <w:r>
        <w:rPr>
          <w:rFonts w:hAnsi="宋体" w:hint="eastAsia"/>
          <w:bCs/>
          <w:szCs w:val="21"/>
        </w:rPr>
        <w:t>供应商在开标前对政府采购活动事项有疑问的，可以向采购人或采购代理机构项目负责人提出询问。</w:t>
      </w:r>
    </w:p>
    <w:p w:rsidR="00862835" w:rsidRDefault="00F6730C">
      <w:pPr>
        <w:spacing w:line="360" w:lineRule="auto"/>
        <w:ind w:firstLine="420"/>
        <w:rPr>
          <w:rFonts w:hAnsi="宋体"/>
          <w:bCs/>
          <w:szCs w:val="21"/>
        </w:rPr>
      </w:pPr>
      <w:r>
        <w:rPr>
          <w:rFonts w:hAnsi="宋体"/>
          <w:bCs/>
          <w:szCs w:val="21"/>
        </w:rPr>
        <w:t>38.1.2</w:t>
      </w:r>
      <w:r>
        <w:rPr>
          <w:rFonts w:hAnsi="宋体" w:hint="eastAsia"/>
          <w:bCs/>
          <w:szCs w:val="21"/>
        </w:rPr>
        <w:t>采购人或采购人委托的采购代理机构自受理询问之日起</w:t>
      </w:r>
      <w:r>
        <w:rPr>
          <w:rFonts w:hAnsi="宋体"/>
          <w:bCs/>
          <w:szCs w:val="21"/>
        </w:rPr>
        <w:t>3</w:t>
      </w:r>
      <w:r>
        <w:rPr>
          <w:rFonts w:hAnsi="宋体" w:hint="eastAsia"/>
          <w:bCs/>
          <w:szCs w:val="21"/>
        </w:rPr>
        <w:t>个工作日内对供应商依法提出的询问作出答复，</w:t>
      </w:r>
      <w:r>
        <w:rPr>
          <w:rFonts w:hint="eastAsia"/>
        </w:rPr>
        <w:t>但答复内容不得涉及商业秘密</w:t>
      </w:r>
      <w:r>
        <w:rPr>
          <w:rFonts w:hAnsi="宋体" w:hint="eastAsia"/>
          <w:bCs/>
          <w:szCs w:val="21"/>
        </w:rPr>
        <w:t>。</w:t>
      </w:r>
    </w:p>
    <w:p w:rsidR="00862835" w:rsidRDefault="00F6730C">
      <w:pPr>
        <w:spacing w:line="360" w:lineRule="auto"/>
        <w:ind w:firstLine="420"/>
        <w:rPr>
          <w:rFonts w:hAnsi="宋体"/>
          <w:bCs/>
          <w:szCs w:val="21"/>
        </w:rPr>
      </w:pPr>
      <w:r>
        <w:rPr>
          <w:rFonts w:hAnsi="宋体"/>
          <w:bCs/>
          <w:szCs w:val="21"/>
        </w:rPr>
        <w:t xml:space="preserve">38.1.3 </w:t>
      </w:r>
      <w:r>
        <w:rPr>
          <w:rFonts w:hAnsi="宋体" w:hint="eastAsia"/>
          <w:bCs/>
          <w:szCs w:val="21"/>
        </w:rPr>
        <w:t>询问事项可能影响中标、成交结果的，采购人应当暂停签订合同，已经签订合同的，应当中止履行合同。</w:t>
      </w:r>
    </w:p>
    <w:p w:rsidR="00862835" w:rsidRDefault="00F6730C">
      <w:pPr>
        <w:spacing w:line="360" w:lineRule="auto"/>
        <w:ind w:firstLine="420"/>
        <w:rPr>
          <w:rFonts w:ascii="宋体" w:hAnsi="宋体"/>
          <w:szCs w:val="21"/>
        </w:rPr>
      </w:pPr>
      <w:r>
        <w:rPr>
          <w:rFonts w:ascii="宋体" w:hAnsi="宋体" w:hint="eastAsia"/>
          <w:szCs w:val="21"/>
        </w:rPr>
        <w:t>38.2质疑</w:t>
      </w:r>
    </w:p>
    <w:p w:rsidR="00862835" w:rsidRDefault="00F6730C">
      <w:pPr>
        <w:spacing w:line="360" w:lineRule="auto"/>
        <w:ind w:firstLine="420"/>
        <w:rPr>
          <w:rFonts w:ascii="宋体" w:hAnsi="宋体"/>
          <w:b/>
          <w:szCs w:val="21"/>
        </w:rPr>
      </w:pPr>
      <w:r>
        <w:rPr>
          <w:rFonts w:ascii="宋体" w:hAnsi="宋体" w:hint="eastAsia"/>
          <w:szCs w:val="21"/>
        </w:rPr>
        <w:t>38.2.1</w:t>
      </w:r>
      <w:r>
        <w:rPr>
          <w:rFonts w:ascii="宋体" w:hAnsi="宋体" w:hint="eastAsia"/>
          <w:b/>
          <w:szCs w:val="21"/>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rsidR="00862835" w:rsidRDefault="00F6730C">
      <w:pPr>
        <w:spacing w:line="360" w:lineRule="auto"/>
        <w:ind w:firstLine="420"/>
        <w:rPr>
          <w:rFonts w:hAnsi="宋体"/>
          <w:bCs/>
        </w:rPr>
      </w:pPr>
      <w:r>
        <w:rPr>
          <w:rFonts w:hAnsi="宋体" w:hint="eastAsia"/>
          <w:bCs/>
        </w:rPr>
        <w:t>（</w:t>
      </w:r>
      <w:r>
        <w:rPr>
          <w:rFonts w:hAnsi="宋体"/>
          <w:bCs/>
        </w:rPr>
        <w:t>1</w:t>
      </w:r>
      <w:r>
        <w:rPr>
          <w:rFonts w:hAnsi="宋体" w:hint="eastAsia"/>
          <w:bCs/>
        </w:rPr>
        <w:t>）潜在供应商依法获取公开招标文件后，认为采购文件使自己的权益受到损害的，应当在公开招标文件公告期限届满之日起</w:t>
      </w:r>
      <w:r>
        <w:rPr>
          <w:rFonts w:hAnsi="宋体"/>
          <w:bCs/>
        </w:rPr>
        <w:t>7</w:t>
      </w:r>
      <w:r>
        <w:rPr>
          <w:rFonts w:hAnsi="宋体" w:hint="eastAsia"/>
          <w:bCs/>
        </w:rPr>
        <w:t>个工作日内提出质疑。</w:t>
      </w:r>
      <w:r>
        <w:rPr>
          <w:rFonts w:hint="eastAsia"/>
        </w:rPr>
        <w:t>委托代理协议无特殊约定的，</w:t>
      </w:r>
      <w:r>
        <w:rPr>
          <w:rFonts w:hAnsi="宋体" w:hint="eastAsia"/>
          <w:bCs/>
        </w:rPr>
        <w:t>对公开招标文件中采购需求（含资格要求、采购预算和评分办法）的质疑由采购人受理并负责答复；对公开招标文件中的采购执行程序的质疑由采购代理机构受理并负责答复。</w:t>
      </w:r>
    </w:p>
    <w:p w:rsidR="00862835" w:rsidRDefault="00F6730C">
      <w:pPr>
        <w:spacing w:line="360" w:lineRule="auto"/>
        <w:ind w:firstLine="420"/>
        <w:rPr>
          <w:rFonts w:hAnsi="宋体"/>
          <w:bCs/>
        </w:rPr>
      </w:pPr>
      <w:r>
        <w:rPr>
          <w:rFonts w:hAnsi="宋体" w:hint="eastAsia"/>
          <w:bCs/>
        </w:rPr>
        <w:t>（</w:t>
      </w:r>
      <w:r>
        <w:rPr>
          <w:rFonts w:hAnsi="宋体"/>
          <w:bCs/>
        </w:rPr>
        <w:t>2</w:t>
      </w:r>
      <w:r>
        <w:rPr>
          <w:rFonts w:hAnsi="宋体" w:hint="eastAsia"/>
          <w:bCs/>
        </w:rPr>
        <w:t>）供应商认为采购过程使自己的权益受到损害的，应当在各采购程序环节结束之日起</w:t>
      </w:r>
      <w:r>
        <w:rPr>
          <w:rFonts w:hAnsi="宋体"/>
          <w:bCs/>
        </w:rPr>
        <w:t>7</w:t>
      </w:r>
      <w:r>
        <w:rPr>
          <w:rFonts w:hAnsi="宋体" w:hint="eastAsia"/>
          <w:bCs/>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rsidR="00862835" w:rsidRDefault="00F6730C">
      <w:pPr>
        <w:spacing w:line="360" w:lineRule="auto"/>
        <w:ind w:firstLine="420"/>
        <w:rPr>
          <w:rFonts w:hAnsi="宋体"/>
          <w:bCs/>
        </w:rPr>
      </w:pPr>
      <w:r>
        <w:rPr>
          <w:rFonts w:hAnsi="宋体" w:hint="eastAsia"/>
          <w:bCs/>
        </w:rPr>
        <w:lastRenderedPageBreak/>
        <w:t>（</w:t>
      </w:r>
      <w:r>
        <w:rPr>
          <w:rFonts w:hAnsi="宋体"/>
          <w:bCs/>
        </w:rPr>
        <w:t>3</w:t>
      </w:r>
      <w:r>
        <w:rPr>
          <w:rFonts w:hAnsi="宋体" w:hint="eastAsia"/>
          <w:bCs/>
        </w:rPr>
        <w:t>）供应商认为中标或者成交结果使自己的权益受到损害的，应当在中标或者成交结果公告期限届满之日起</w:t>
      </w:r>
      <w:r>
        <w:rPr>
          <w:rFonts w:hAnsi="宋体"/>
          <w:bCs/>
        </w:rPr>
        <w:t>7</w:t>
      </w:r>
      <w:r>
        <w:rPr>
          <w:rFonts w:hAnsi="宋体" w:hint="eastAsia"/>
          <w:bCs/>
        </w:rPr>
        <w:t>个工作日内提出质疑，由采购人受理并负责答复。</w:t>
      </w:r>
    </w:p>
    <w:p w:rsidR="00862835" w:rsidRDefault="00F6730C">
      <w:pPr>
        <w:spacing w:line="360" w:lineRule="auto"/>
        <w:ind w:firstLine="422"/>
        <w:rPr>
          <w:rFonts w:hAnsi="宋体"/>
          <w:bCs/>
          <w:szCs w:val="21"/>
        </w:rPr>
      </w:pPr>
      <w:r>
        <w:rPr>
          <w:rFonts w:hAnsi="宋体"/>
          <w:b/>
          <w:bCs/>
          <w:szCs w:val="21"/>
        </w:rPr>
        <w:t>38.2.2</w:t>
      </w:r>
      <w:r>
        <w:rPr>
          <w:rFonts w:hAnsi="宋体" w:hint="eastAsia"/>
          <w:bCs/>
          <w:szCs w:val="21"/>
        </w:rPr>
        <w:t>供应商质疑实行实名制，其质疑应当有具体的质疑事项及事实根据，质疑应当坚持依法依规、诚实信用原则，不得进行虚假、恶意质疑。</w:t>
      </w:r>
    </w:p>
    <w:p w:rsidR="00862835" w:rsidRDefault="00F6730C">
      <w:pPr>
        <w:spacing w:line="360" w:lineRule="auto"/>
        <w:ind w:firstLine="422"/>
        <w:rPr>
          <w:rFonts w:hAnsi="宋体"/>
          <w:bCs/>
        </w:rPr>
      </w:pPr>
      <w:r>
        <w:rPr>
          <w:rFonts w:hAnsi="宋体"/>
          <w:b/>
          <w:bCs/>
        </w:rPr>
        <w:t>38.2.3</w:t>
      </w:r>
      <w:r>
        <w:rPr>
          <w:rFonts w:hAnsi="宋体" w:hint="eastAsia"/>
          <w:bCs/>
        </w:rPr>
        <w:t>质疑供应商可以委托代理人办理质疑事务。委托代理人应熟悉相关业务情况。代理人办理质疑事务时，除提交质疑书外，还应当提交质疑供应商的授权委托书和委托代理人身份证明复印件</w:t>
      </w:r>
      <w:r>
        <w:rPr>
          <w:rFonts w:hAnsi="宋体" w:hint="eastAsia"/>
        </w:rPr>
        <w:t>。</w:t>
      </w:r>
    </w:p>
    <w:p w:rsidR="00862835" w:rsidRDefault="00F6730C">
      <w:pPr>
        <w:spacing w:line="360" w:lineRule="auto"/>
        <w:ind w:firstLine="422"/>
        <w:rPr>
          <w:rFonts w:hAnsi="宋体"/>
          <w:b/>
          <w:bCs/>
        </w:rPr>
      </w:pPr>
      <w:r>
        <w:rPr>
          <w:rFonts w:hAnsi="宋体"/>
          <w:b/>
          <w:bCs/>
        </w:rPr>
        <w:t xml:space="preserve">38.2.4 </w:t>
      </w:r>
      <w:r>
        <w:rPr>
          <w:rFonts w:hAnsi="宋体" w:hint="eastAsia"/>
          <w:b/>
          <w:bCs/>
        </w:rPr>
        <w:t>质疑供应商提起质疑应当符合下列条件：</w:t>
      </w:r>
    </w:p>
    <w:p w:rsidR="00862835" w:rsidRDefault="00F6730C">
      <w:pPr>
        <w:spacing w:line="360" w:lineRule="auto"/>
        <w:ind w:firstLine="420"/>
        <w:rPr>
          <w:rFonts w:hAnsi="宋体"/>
          <w:bCs/>
        </w:rPr>
      </w:pPr>
      <w:r>
        <w:rPr>
          <w:rFonts w:hAnsi="宋体" w:hint="eastAsia"/>
          <w:bCs/>
        </w:rPr>
        <w:t>（</w:t>
      </w:r>
      <w:r>
        <w:rPr>
          <w:rFonts w:hAnsi="宋体"/>
          <w:bCs/>
        </w:rPr>
        <w:t>1</w:t>
      </w:r>
      <w:r>
        <w:rPr>
          <w:rFonts w:hAnsi="宋体" w:hint="eastAsia"/>
          <w:bCs/>
        </w:rPr>
        <w:t>）质疑供应商是参与所质疑</w:t>
      </w:r>
      <w:r>
        <w:rPr>
          <w:rFonts w:hAnsi="宋体" w:hint="eastAsia"/>
          <w:bCs/>
          <w:szCs w:val="21"/>
        </w:rPr>
        <w:t>项目</w:t>
      </w:r>
      <w:r>
        <w:rPr>
          <w:rFonts w:hAnsi="宋体" w:hint="eastAsia"/>
          <w:bCs/>
        </w:rPr>
        <w:t>采购活动的供应商（潜在供应商已依法获取可之一的采购文件的，可以对该采购文件质疑）；</w:t>
      </w:r>
    </w:p>
    <w:p w:rsidR="00862835" w:rsidRDefault="00F6730C">
      <w:pPr>
        <w:spacing w:line="360" w:lineRule="auto"/>
        <w:ind w:firstLine="420"/>
        <w:rPr>
          <w:rFonts w:hAnsi="宋体"/>
          <w:bCs/>
        </w:rPr>
      </w:pPr>
      <w:r>
        <w:rPr>
          <w:rFonts w:hAnsi="宋体" w:hint="eastAsia"/>
          <w:bCs/>
        </w:rPr>
        <w:t>（</w:t>
      </w:r>
      <w:r>
        <w:rPr>
          <w:rFonts w:hAnsi="宋体"/>
          <w:bCs/>
        </w:rPr>
        <w:t>2</w:t>
      </w:r>
      <w:r>
        <w:rPr>
          <w:rFonts w:hAnsi="宋体" w:hint="eastAsia"/>
          <w:bCs/>
        </w:rPr>
        <w:t>）质疑函内容符合本章第</w:t>
      </w:r>
      <w:r>
        <w:rPr>
          <w:rFonts w:hAnsi="宋体"/>
          <w:bCs/>
        </w:rPr>
        <w:t>38.2.5</w:t>
      </w:r>
      <w:r>
        <w:rPr>
          <w:rFonts w:hAnsi="宋体" w:hint="eastAsia"/>
          <w:bCs/>
        </w:rPr>
        <w:t>项的规定；</w:t>
      </w:r>
    </w:p>
    <w:p w:rsidR="00862835" w:rsidRDefault="00F6730C">
      <w:pPr>
        <w:spacing w:line="360" w:lineRule="auto"/>
        <w:ind w:firstLine="420"/>
        <w:rPr>
          <w:rFonts w:hAnsi="宋体"/>
          <w:bCs/>
        </w:rPr>
      </w:pPr>
      <w:r>
        <w:rPr>
          <w:rFonts w:hAnsi="宋体" w:hint="eastAsia"/>
          <w:bCs/>
        </w:rPr>
        <w:t>（</w:t>
      </w:r>
      <w:r>
        <w:rPr>
          <w:rFonts w:hAnsi="宋体"/>
          <w:bCs/>
        </w:rPr>
        <w:t>3</w:t>
      </w:r>
      <w:r>
        <w:rPr>
          <w:rFonts w:hAnsi="宋体" w:hint="eastAsia"/>
          <w:bCs/>
        </w:rPr>
        <w:t>）在质疑有效期限内提起质疑；</w:t>
      </w:r>
    </w:p>
    <w:p w:rsidR="00862835" w:rsidRDefault="00F6730C">
      <w:pPr>
        <w:spacing w:line="360" w:lineRule="auto"/>
        <w:ind w:firstLine="420"/>
        <w:rPr>
          <w:rFonts w:hAnsi="宋体"/>
          <w:bCs/>
        </w:rPr>
      </w:pPr>
      <w:r>
        <w:rPr>
          <w:rFonts w:hAnsi="宋体" w:hint="eastAsia"/>
          <w:bCs/>
        </w:rPr>
        <w:t>（</w:t>
      </w:r>
      <w:r>
        <w:rPr>
          <w:rFonts w:hAnsi="宋体"/>
          <w:bCs/>
        </w:rPr>
        <w:t>4</w:t>
      </w:r>
      <w:r>
        <w:rPr>
          <w:rFonts w:hAnsi="宋体" w:hint="eastAsia"/>
          <w:bCs/>
        </w:rPr>
        <w:t>）属于所质疑的采购人或采购人委托的采购代理机构组织的采购活动；</w:t>
      </w:r>
    </w:p>
    <w:p w:rsidR="00862835" w:rsidRDefault="00F6730C">
      <w:pPr>
        <w:spacing w:line="360" w:lineRule="auto"/>
        <w:ind w:firstLine="420"/>
        <w:rPr>
          <w:rFonts w:hAnsi="宋体"/>
          <w:bCs/>
        </w:rPr>
      </w:pPr>
      <w:r>
        <w:rPr>
          <w:rFonts w:hAnsi="宋体" w:hint="eastAsia"/>
          <w:bCs/>
        </w:rPr>
        <w:t>（</w:t>
      </w:r>
      <w:r>
        <w:rPr>
          <w:rFonts w:hAnsi="宋体"/>
          <w:bCs/>
        </w:rPr>
        <w:t>5</w:t>
      </w:r>
      <w:r>
        <w:rPr>
          <w:rFonts w:hAnsi="宋体" w:hint="eastAsia"/>
          <w:bCs/>
        </w:rPr>
        <w:t>）同一质疑事项未经采购人或采购人委托的采购代理机构质疑处理；</w:t>
      </w:r>
    </w:p>
    <w:p w:rsidR="00862835" w:rsidRDefault="00F6730C">
      <w:pPr>
        <w:spacing w:line="360" w:lineRule="auto"/>
        <w:ind w:firstLine="420"/>
        <w:rPr>
          <w:rFonts w:hAnsi="宋体"/>
          <w:bCs/>
        </w:rPr>
      </w:pPr>
      <w:r>
        <w:rPr>
          <w:rFonts w:hAnsi="宋体" w:hint="eastAsia"/>
          <w:bCs/>
        </w:rPr>
        <w:t>（</w:t>
      </w:r>
      <w:r>
        <w:rPr>
          <w:rFonts w:hAnsi="宋体"/>
          <w:bCs/>
        </w:rPr>
        <w:t>6</w:t>
      </w:r>
      <w:r>
        <w:rPr>
          <w:rFonts w:hAnsi="宋体" w:hint="eastAsia"/>
          <w:bCs/>
        </w:rPr>
        <w:t>）供应商对同一采购程序环节的质疑应当在质疑有效期内一次性提出；</w:t>
      </w:r>
    </w:p>
    <w:p w:rsidR="00862835" w:rsidRDefault="00F6730C">
      <w:pPr>
        <w:spacing w:line="360" w:lineRule="auto"/>
        <w:ind w:firstLine="420"/>
        <w:rPr>
          <w:rFonts w:hAnsi="宋体"/>
          <w:bCs/>
        </w:rPr>
      </w:pPr>
      <w:r>
        <w:rPr>
          <w:rFonts w:hAnsi="宋体" w:hint="eastAsia"/>
          <w:bCs/>
        </w:rPr>
        <w:t>（</w:t>
      </w:r>
      <w:r>
        <w:rPr>
          <w:rFonts w:hAnsi="宋体"/>
          <w:bCs/>
        </w:rPr>
        <w:t>7</w:t>
      </w:r>
      <w:r>
        <w:rPr>
          <w:rFonts w:hAnsi="宋体" w:hint="eastAsia"/>
          <w:bCs/>
        </w:rPr>
        <w:t>）供应商提交质疑应当提交必要的证明材料，证明材料应以合法手段取得；</w:t>
      </w:r>
    </w:p>
    <w:p w:rsidR="00862835" w:rsidRDefault="00F6730C">
      <w:pPr>
        <w:spacing w:line="360" w:lineRule="auto"/>
        <w:ind w:firstLine="420"/>
      </w:pPr>
      <w:r>
        <w:rPr>
          <w:rFonts w:hAnsi="宋体" w:hint="eastAsia"/>
          <w:bCs/>
        </w:rPr>
        <w:t>（</w:t>
      </w:r>
      <w:r>
        <w:rPr>
          <w:rFonts w:hAnsi="宋体"/>
          <w:bCs/>
        </w:rPr>
        <w:t>8</w:t>
      </w:r>
      <w:r>
        <w:rPr>
          <w:rFonts w:hAnsi="宋体" w:hint="eastAsia"/>
          <w:bCs/>
        </w:rPr>
        <w:t>）财政部门规定的其他条件。</w:t>
      </w:r>
    </w:p>
    <w:p w:rsidR="00862835" w:rsidRDefault="00F6730C">
      <w:pPr>
        <w:spacing w:line="360" w:lineRule="auto"/>
        <w:ind w:firstLine="420"/>
        <w:rPr>
          <w:rFonts w:ascii="宋体" w:hAnsi="宋体"/>
          <w:b/>
          <w:szCs w:val="21"/>
        </w:rPr>
      </w:pPr>
      <w:bookmarkStart w:id="119" w:name="_9.2质疑、投诉应当采用书面形式，质疑函、投诉书均应明确阐述招标文件、"/>
      <w:bookmarkEnd w:id="119"/>
      <w:r>
        <w:rPr>
          <w:rFonts w:ascii="宋体" w:hAnsi="宋体" w:hint="eastAsia"/>
          <w:szCs w:val="21"/>
        </w:rPr>
        <w:t xml:space="preserve"> 38.2.5 </w:t>
      </w:r>
      <w:r>
        <w:rPr>
          <w:rFonts w:hAnsi="宋体" w:hint="eastAsia"/>
          <w:bCs/>
        </w:rPr>
        <w:t>供应商提出质疑应当提交质疑函和必要的证明材料，针对同一采购程序环节的质疑必须在法定质疑期内一次性提出。质疑函应当包括下列内容（质疑函格式后附）：</w:t>
      </w:r>
    </w:p>
    <w:p w:rsidR="00862835" w:rsidRDefault="00F6730C">
      <w:pPr>
        <w:spacing w:line="360" w:lineRule="auto"/>
        <w:ind w:firstLine="420"/>
        <w:rPr>
          <w:rFonts w:hAnsi="宋体"/>
          <w:bCs/>
        </w:rPr>
      </w:pPr>
      <w:r>
        <w:rPr>
          <w:rFonts w:hAnsi="宋体" w:hint="eastAsia"/>
          <w:bCs/>
        </w:rPr>
        <w:t>（</w:t>
      </w:r>
      <w:r>
        <w:rPr>
          <w:rFonts w:hAnsi="宋体"/>
          <w:bCs/>
        </w:rPr>
        <w:t>1</w:t>
      </w:r>
      <w:r>
        <w:rPr>
          <w:rFonts w:hAnsi="宋体" w:hint="eastAsia"/>
          <w:bCs/>
        </w:rPr>
        <w:t>）供应商的姓名或者名称、地址、邮编、联系人及联系电话；</w:t>
      </w:r>
    </w:p>
    <w:p w:rsidR="00862835" w:rsidRDefault="00F6730C">
      <w:pPr>
        <w:spacing w:line="360" w:lineRule="auto"/>
        <w:ind w:firstLine="420"/>
        <w:rPr>
          <w:rFonts w:hAnsi="宋体"/>
          <w:bCs/>
        </w:rPr>
      </w:pPr>
      <w:r>
        <w:rPr>
          <w:rFonts w:hAnsi="宋体" w:hint="eastAsia"/>
          <w:bCs/>
        </w:rPr>
        <w:t>（</w:t>
      </w:r>
      <w:r>
        <w:rPr>
          <w:rFonts w:hAnsi="宋体"/>
          <w:bCs/>
        </w:rPr>
        <w:t>2</w:t>
      </w:r>
      <w:r>
        <w:rPr>
          <w:rFonts w:hAnsi="宋体" w:hint="eastAsia"/>
          <w:bCs/>
        </w:rPr>
        <w:t>）质疑项目的名称、编号；</w:t>
      </w:r>
    </w:p>
    <w:p w:rsidR="00862835" w:rsidRDefault="00F6730C">
      <w:pPr>
        <w:spacing w:line="360" w:lineRule="auto"/>
        <w:ind w:firstLine="420"/>
        <w:rPr>
          <w:rFonts w:hAnsi="宋体"/>
          <w:bCs/>
        </w:rPr>
      </w:pPr>
      <w:r>
        <w:rPr>
          <w:rFonts w:hAnsi="宋体" w:hint="eastAsia"/>
          <w:bCs/>
        </w:rPr>
        <w:t>（</w:t>
      </w:r>
      <w:r>
        <w:rPr>
          <w:rFonts w:hAnsi="宋体"/>
          <w:bCs/>
        </w:rPr>
        <w:t>3</w:t>
      </w:r>
      <w:r>
        <w:rPr>
          <w:rFonts w:hAnsi="宋体" w:hint="eastAsia"/>
          <w:bCs/>
        </w:rPr>
        <w:t>）具体、明确的质疑事项和与质疑事项相关的请求；</w:t>
      </w:r>
    </w:p>
    <w:p w:rsidR="00862835" w:rsidRDefault="00F6730C">
      <w:pPr>
        <w:spacing w:line="360" w:lineRule="auto"/>
        <w:ind w:firstLine="420"/>
        <w:rPr>
          <w:rFonts w:hAnsi="宋体"/>
          <w:bCs/>
        </w:rPr>
      </w:pPr>
      <w:r>
        <w:rPr>
          <w:rFonts w:hAnsi="宋体" w:hint="eastAsia"/>
          <w:bCs/>
        </w:rPr>
        <w:t>（</w:t>
      </w:r>
      <w:r>
        <w:rPr>
          <w:rFonts w:hAnsi="宋体"/>
          <w:bCs/>
        </w:rPr>
        <w:t>4</w:t>
      </w:r>
      <w:r>
        <w:rPr>
          <w:rFonts w:hAnsi="宋体" w:hint="eastAsia"/>
          <w:bCs/>
        </w:rPr>
        <w:t>）事实依据（列明权益受到损害的事实和理由）；</w:t>
      </w:r>
    </w:p>
    <w:p w:rsidR="00862835" w:rsidRDefault="00F6730C">
      <w:pPr>
        <w:spacing w:line="360" w:lineRule="auto"/>
        <w:ind w:firstLine="420"/>
        <w:rPr>
          <w:rFonts w:hAnsi="宋体"/>
          <w:bCs/>
        </w:rPr>
      </w:pPr>
      <w:r>
        <w:rPr>
          <w:rFonts w:hAnsi="宋体" w:hint="eastAsia"/>
          <w:bCs/>
        </w:rPr>
        <w:t>（</w:t>
      </w:r>
      <w:r>
        <w:rPr>
          <w:rFonts w:hAnsi="宋体"/>
          <w:bCs/>
        </w:rPr>
        <w:t>5</w:t>
      </w:r>
      <w:r>
        <w:rPr>
          <w:rFonts w:hAnsi="宋体" w:hint="eastAsia"/>
          <w:bCs/>
        </w:rPr>
        <w:t>）必要的法律依据；</w:t>
      </w:r>
    </w:p>
    <w:p w:rsidR="00862835" w:rsidRDefault="00F6730C">
      <w:pPr>
        <w:spacing w:line="360" w:lineRule="auto"/>
        <w:ind w:firstLine="420"/>
        <w:rPr>
          <w:rFonts w:hAnsi="宋体"/>
          <w:bCs/>
        </w:rPr>
      </w:pPr>
      <w:r>
        <w:rPr>
          <w:rFonts w:hAnsi="宋体" w:hint="eastAsia"/>
          <w:bCs/>
        </w:rPr>
        <w:t>（</w:t>
      </w:r>
      <w:r>
        <w:rPr>
          <w:rFonts w:hAnsi="宋体"/>
          <w:bCs/>
        </w:rPr>
        <w:t>6</w:t>
      </w:r>
      <w:r>
        <w:rPr>
          <w:rFonts w:hAnsi="宋体" w:hint="eastAsia"/>
          <w:bCs/>
        </w:rPr>
        <w:t>）提出质疑的日期。</w:t>
      </w:r>
    </w:p>
    <w:p w:rsidR="00862835" w:rsidRDefault="00F6730C">
      <w:pPr>
        <w:spacing w:line="360" w:lineRule="auto"/>
        <w:ind w:firstLine="420"/>
        <w:rPr>
          <w:rFonts w:hAnsi="宋体"/>
          <w:bCs/>
        </w:rPr>
      </w:pPr>
      <w:r>
        <w:rPr>
          <w:rFonts w:hAnsi="宋体" w:hint="eastAsia"/>
          <w:bCs/>
        </w:rPr>
        <w:t>供应商为自然人的，应当由本人签字；供应商为法人或者其他组织的，应当由法定代表人、主要负责人，或者其委托代理人签字或者盖章，并加盖公章。</w:t>
      </w:r>
    </w:p>
    <w:p w:rsidR="00862835" w:rsidRDefault="00F6730C">
      <w:pPr>
        <w:spacing w:line="360" w:lineRule="auto"/>
        <w:ind w:firstLine="422"/>
        <w:rPr>
          <w:rFonts w:ascii="宋体" w:hAnsi="宋体"/>
          <w:b/>
          <w:szCs w:val="20"/>
        </w:rPr>
      </w:pPr>
      <w:r>
        <w:rPr>
          <w:rFonts w:ascii="宋体" w:hAnsi="宋体" w:hint="eastAsia"/>
          <w:b/>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rsidR="00862835" w:rsidRDefault="00F6730C">
      <w:pPr>
        <w:spacing w:line="360" w:lineRule="auto"/>
        <w:ind w:firstLine="420"/>
        <w:rPr>
          <w:rFonts w:ascii="宋体" w:hAnsi="宋体"/>
          <w:bCs/>
          <w:szCs w:val="21"/>
        </w:rPr>
      </w:pPr>
      <w:r>
        <w:rPr>
          <w:rFonts w:ascii="宋体" w:hAnsi="宋体" w:hint="eastAsia"/>
          <w:szCs w:val="21"/>
        </w:rPr>
        <w:t>3</w:t>
      </w:r>
      <w:r>
        <w:rPr>
          <w:rFonts w:ascii="宋体" w:hAnsi="宋体" w:hint="eastAsia"/>
          <w:bCs/>
          <w:szCs w:val="21"/>
        </w:rPr>
        <w:t>8.2.7采购人、采购代理机构认为供应商质疑不成立，或者成立但未对中标结果构成影响的，继续开展采购活动；认为供应商质疑成立且影响或者可能影响中标结果的，按照下列情况处理：</w:t>
      </w:r>
    </w:p>
    <w:p w:rsidR="00862835" w:rsidRDefault="00F6730C">
      <w:pPr>
        <w:spacing w:line="360" w:lineRule="auto"/>
        <w:ind w:firstLine="420"/>
        <w:rPr>
          <w:rFonts w:hAnsi="宋体"/>
          <w:bCs/>
        </w:rPr>
      </w:pPr>
      <w:r>
        <w:rPr>
          <w:rFonts w:hAnsi="宋体" w:hint="eastAsia"/>
          <w:bCs/>
        </w:rPr>
        <w:t xml:space="preserve">　　（一）对招标文件提出的质疑，依法通过澄清或者修改可以继续开展采购活动的，澄清或者修改招标文件后继续开展采购活动；否则应当修改招标文件后重新开展采购活动。</w:t>
      </w:r>
    </w:p>
    <w:p w:rsidR="00862835" w:rsidRDefault="00F6730C">
      <w:pPr>
        <w:spacing w:line="360" w:lineRule="auto"/>
        <w:ind w:firstLine="420"/>
        <w:rPr>
          <w:rFonts w:hAnsi="宋体"/>
          <w:bCs/>
        </w:rPr>
      </w:pPr>
      <w:r>
        <w:rPr>
          <w:rFonts w:hAnsi="宋体" w:hint="eastAsia"/>
          <w:bCs/>
        </w:rPr>
        <w:t xml:space="preserve">　　（二）对采购过程、中标结果提出的质疑，合格供应商符合法定数量时，可以从合格的中标候选人中另行确定中标供应商的，应当依法另行确定中标供应商；否则应当重新开展采购活动。</w:t>
      </w:r>
    </w:p>
    <w:p w:rsidR="00862835" w:rsidRDefault="00F6730C">
      <w:pPr>
        <w:spacing w:line="360" w:lineRule="auto"/>
        <w:ind w:firstLine="420"/>
        <w:rPr>
          <w:rFonts w:hAnsi="宋体"/>
          <w:bCs/>
        </w:rPr>
      </w:pPr>
      <w:r>
        <w:rPr>
          <w:rFonts w:hAnsi="宋体" w:hint="eastAsia"/>
          <w:bCs/>
        </w:rPr>
        <w:lastRenderedPageBreak/>
        <w:t>质疑答复导致中标结果改变的，采购人或者采购代理机构应当将有关情况书面报告本级财政部门。</w:t>
      </w:r>
    </w:p>
    <w:p w:rsidR="00862835" w:rsidRDefault="00F6730C">
      <w:pPr>
        <w:spacing w:line="360" w:lineRule="auto"/>
        <w:ind w:firstLine="422"/>
        <w:rPr>
          <w:rFonts w:hAnsi="宋体"/>
          <w:b/>
        </w:rPr>
      </w:pPr>
      <w:r>
        <w:rPr>
          <w:rFonts w:hAnsi="宋体"/>
          <w:b/>
        </w:rPr>
        <w:t>38.3</w:t>
      </w:r>
      <w:r>
        <w:rPr>
          <w:rFonts w:hAnsi="宋体" w:hint="eastAsia"/>
          <w:b/>
        </w:rPr>
        <w:t>投诉</w:t>
      </w:r>
    </w:p>
    <w:p w:rsidR="00862835" w:rsidRDefault="00F6730C">
      <w:pPr>
        <w:spacing w:line="360" w:lineRule="auto"/>
        <w:ind w:firstLine="422"/>
        <w:rPr>
          <w:rFonts w:hAnsi="宋体"/>
          <w:bCs/>
        </w:rPr>
      </w:pPr>
      <w:r>
        <w:rPr>
          <w:rFonts w:hAnsi="宋体"/>
          <w:b/>
        </w:rPr>
        <w:t>38.3</w:t>
      </w:r>
      <w:r>
        <w:rPr>
          <w:rFonts w:hAnsi="宋体"/>
          <w:bCs/>
        </w:rPr>
        <w:t>.</w:t>
      </w:r>
      <w:r>
        <w:rPr>
          <w:rFonts w:hAnsi="宋体"/>
          <w:b/>
          <w:bCs/>
        </w:rPr>
        <w:t xml:space="preserve">1 </w:t>
      </w:r>
      <w:r>
        <w:rPr>
          <w:rFonts w:hAnsi="宋体" w:hint="eastAsia"/>
          <w:bCs/>
        </w:rPr>
        <w:t>供应商认为采购文件、采购过程、中标和成交结果使自己的合法权益受到损害的，应当首先依法向采购人或采购人委托的</w:t>
      </w:r>
      <w:r>
        <w:rPr>
          <w:rFonts w:hAnsi="宋体" w:hint="eastAsia"/>
        </w:rPr>
        <w:t>采购代理机构</w:t>
      </w:r>
      <w:r>
        <w:rPr>
          <w:rFonts w:hAnsi="宋体" w:hint="eastAsia"/>
          <w:bCs/>
        </w:rPr>
        <w:t>提出质疑。对采购人、</w:t>
      </w:r>
      <w:r>
        <w:rPr>
          <w:rFonts w:hAnsi="宋体" w:hint="eastAsia"/>
        </w:rPr>
        <w:t>采购代理机构</w:t>
      </w:r>
      <w:r>
        <w:rPr>
          <w:rFonts w:hAnsi="宋体" w:hint="eastAsia"/>
          <w:bCs/>
        </w:rPr>
        <w:t>的答复不满意，或者采购人、</w:t>
      </w:r>
      <w:r>
        <w:rPr>
          <w:rFonts w:hAnsi="宋体" w:hint="eastAsia"/>
        </w:rPr>
        <w:t>采购代理机构</w:t>
      </w:r>
      <w:r>
        <w:rPr>
          <w:rFonts w:hAnsi="宋体" w:hint="eastAsia"/>
          <w:bCs/>
        </w:rPr>
        <w:t>未在规定期限内做出答复的，供应商可以在答复期满后</w:t>
      </w:r>
      <w:r>
        <w:rPr>
          <w:rFonts w:hAnsi="宋体"/>
          <w:bCs/>
        </w:rPr>
        <w:t>15</w:t>
      </w:r>
      <w:r>
        <w:rPr>
          <w:rFonts w:hAnsi="宋体" w:hint="eastAsia"/>
          <w:bCs/>
        </w:rPr>
        <w:t>个工作日内向南宁市政府采购监督管理部门提起投诉，投诉联系方式见“投标人须知前附表”。</w:t>
      </w:r>
    </w:p>
    <w:p w:rsidR="00862835" w:rsidRDefault="00F6730C">
      <w:pPr>
        <w:spacing w:line="360" w:lineRule="auto"/>
        <w:ind w:firstLine="422"/>
        <w:rPr>
          <w:rFonts w:hAnsi="宋体"/>
          <w:bCs/>
        </w:rPr>
      </w:pPr>
      <w:r>
        <w:rPr>
          <w:rFonts w:hAnsi="宋体"/>
          <w:b/>
        </w:rPr>
        <w:t>38.3</w:t>
      </w:r>
      <w:r>
        <w:rPr>
          <w:b/>
        </w:rPr>
        <w:t xml:space="preserve">.2 </w:t>
      </w:r>
      <w:r>
        <w:rPr>
          <w:rFonts w:hint="eastAsia"/>
        </w:rPr>
        <w:t>投诉人投诉时，应当提交投诉书，并按照被投诉采购人、</w:t>
      </w:r>
      <w:r>
        <w:rPr>
          <w:rFonts w:hAnsi="宋体" w:hint="eastAsia"/>
        </w:rPr>
        <w:t>采购代理机构</w:t>
      </w:r>
      <w:r>
        <w:rPr>
          <w:rFonts w:hint="eastAsia"/>
        </w:rPr>
        <w:t>和与投诉事项有关的供应商数量提供投诉书的副本。投诉书</w:t>
      </w:r>
      <w:r>
        <w:rPr>
          <w:rFonts w:hint="eastAsia"/>
          <w:szCs w:val="21"/>
        </w:rPr>
        <w:t>应当包括下列主要内容</w:t>
      </w:r>
      <w:r>
        <w:rPr>
          <w:rFonts w:hint="eastAsia"/>
        </w:rPr>
        <w:t>（如材料中有外文资料应同时附上对应的中文译本）</w:t>
      </w:r>
      <w:r>
        <w:rPr>
          <w:rFonts w:hAnsi="宋体" w:hint="eastAsia"/>
          <w:bCs/>
        </w:rPr>
        <w:t>（投诉书格式后附）</w:t>
      </w:r>
      <w:r>
        <w:rPr>
          <w:rFonts w:hint="eastAsia"/>
          <w:szCs w:val="21"/>
        </w:rPr>
        <w:t>：</w:t>
      </w:r>
    </w:p>
    <w:p w:rsidR="00862835" w:rsidRDefault="00F6730C">
      <w:pPr>
        <w:spacing w:line="360" w:lineRule="auto"/>
        <w:ind w:firstLine="420"/>
      </w:pPr>
      <w:r>
        <w:rPr>
          <w:rFonts w:hAnsi="宋体" w:hint="eastAsia"/>
        </w:rPr>
        <w:t>（</w:t>
      </w:r>
      <w:r>
        <w:rPr>
          <w:rFonts w:hAnsi="宋体"/>
        </w:rPr>
        <w:t>1</w:t>
      </w:r>
      <w:r>
        <w:rPr>
          <w:rFonts w:hAnsi="宋体" w:hint="eastAsia"/>
        </w:rPr>
        <w:t>）投诉人和被投诉人的名称、地址、邮编、联系人及联系电话等；</w:t>
      </w:r>
    </w:p>
    <w:p w:rsidR="00862835" w:rsidRDefault="00F6730C">
      <w:pPr>
        <w:spacing w:line="360" w:lineRule="auto"/>
        <w:ind w:firstLine="420"/>
      </w:pPr>
      <w:r>
        <w:rPr>
          <w:rFonts w:hAnsi="宋体" w:hint="eastAsia"/>
        </w:rPr>
        <w:t>（</w:t>
      </w:r>
      <w:r>
        <w:rPr>
          <w:rFonts w:hAnsi="宋体"/>
        </w:rPr>
        <w:t>2</w:t>
      </w:r>
      <w:r>
        <w:rPr>
          <w:rFonts w:hAnsi="宋体" w:hint="eastAsia"/>
        </w:rPr>
        <w:t>）质疑和质疑答复情况及相关证明材料；</w:t>
      </w:r>
    </w:p>
    <w:p w:rsidR="00862835" w:rsidRDefault="00F6730C">
      <w:pPr>
        <w:spacing w:line="360" w:lineRule="auto"/>
        <w:ind w:firstLine="420"/>
        <w:rPr>
          <w:rFonts w:hAnsi="宋体"/>
        </w:rPr>
      </w:pPr>
      <w:r>
        <w:rPr>
          <w:rFonts w:hAnsi="宋体" w:hint="eastAsia"/>
        </w:rPr>
        <w:t>（</w:t>
      </w:r>
      <w:r>
        <w:rPr>
          <w:rFonts w:hAnsi="宋体"/>
        </w:rPr>
        <w:t>3</w:t>
      </w:r>
      <w:r>
        <w:rPr>
          <w:rFonts w:hAnsi="宋体" w:hint="eastAsia"/>
        </w:rPr>
        <w:t>）具体、明确的投诉事项和与投诉事项相关的投诉请求；</w:t>
      </w:r>
    </w:p>
    <w:p w:rsidR="00862835" w:rsidRDefault="00F6730C">
      <w:pPr>
        <w:spacing w:line="360" w:lineRule="auto"/>
        <w:ind w:firstLine="420"/>
        <w:rPr>
          <w:rFonts w:hAnsi="宋体"/>
        </w:rPr>
      </w:pPr>
      <w:r>
        <w:rPr>
          <w:rFonts w:hAnsi="宋体" w:hint="eastAsia"/>
        </w:rPr>
        <w:t>（</w:t>
      </w:r>
      <w:r>
        <w:rPr>
          <w:rFonts w:hAnsi="宋体"/>
        </w:rPr>
        <w:t>4</w:t>
      </w:r>
      <w:r>
        <w:rPr>
          <w:rFonts w:hAnsi="宋体" w:hint="eastAsia"/>
        </w:rPr>
        <w:t>）事实依据；</w:t>
      </w:r>
    </w:p>
    <w:p w:rsidR="00862835" w:rsidRDefault="00F6730C">
      <w:pPr>
        <w:spacing w:line="360" w:lineRule="auto"/>
        <w:ind w:firstLine="420"/>
      </w:pPr>
      <w:r>
        <w:rPr>
          <w:rFonts w:hAnsi="宋体" w:hint="eastAsia"/>
        </w:rPr>
        <w:t>（</w:t>
      </w:r>
      <w:r>
        <w:rPr>
          <w:rFonts w:hAnsi="宋体"/>
        </w:rPr>
        <w:t>5</w:t>
      </w:r>
      <w:r>
        <w:rPr>
          <w:rFonts w:hAnsi="宋体" w:hint="eastAsia"/>
        </w:rPr>
        <w:t>）法律依据；</w:t>
      </w:r>
    </w:p>
    <w:p w:rsidR="00862835" w:rsidRDefault="00F6730C">
      <w:pPr>
        <w:spacing w:line="360" w:lineRule="auto"/>
        <w:ind w:firstLine="420"/>
        <w:rPr>
          <w:rFonts w:hAnsi="宋体"/>
        </w:rPr>
      </w:pPr>
      <w:r>
        <w:rPr>
          <w:rFonts w:hAnsi="宋体" w:hint="eastAsia"/>
        </w:rPr>
        <w:t>（</w:t>
      </w:r>
      <w:r>
        <w:rPr>
          <w:rFonts w:hAnsi="宋体"/>
        </w:rPr>
        <w:t>6</w:t>
      </w:r>
      <w:r>
        <w:rPr>
          <w:rFonts w:hAnsi="宋体" w:hint="eastAsia"/>
        </w:rPr>
        <w:t>）提起投诉的日期。</w:t>
      </w:r>
    </w:p>
    <w:p w:rsidR="00862835" w:rsidRDefault="00F6730C">
      <w:pPr>
        <w:spacing w:line="360" w:lineRule="auto"/>
        <w:ind w:firstLine="420"/>
        <w:rPr>
          <w:rFonts w:hAnsi="宋体"/>
        </w:rPr>
      </w:pPr>
      <w:r>
        <w:rPr>
          <w:rFonts w:hAnsi="宋体" w:hint="eastAsia"/>
        </w:rPr>
        <w:t>（</w:t>
      </w:r>
      <w:r>
        <w:rPr>
          <w:rFonts w:hAnsi="宋体"/>
        </w:rPr>
        <w:t>7</w:t>
      </w:r>
      <w:r>
        <w:rPr>
          <w:rFonts w:hAnsi="宋体" w:hint="eastAsia"/>
        </w:rPr>
        <w:t>）附件材料：营业执照副本内页复印件（要求证件有效并清晰反映企业法人经营范围；近期连续三个月依法缴纳税收和在职职工社会保障资金证明材料（复印件）。</w:t>
      </w:r>
      <w:r>
        <w:rPr>
          <w:rFonts w:hAnsi="宋体"/>
        </w:rPr>
        <w:tab/>
      </w:r>
    </w:p>
    <w:p w:rsidR="00862835" w:rsidRDefault="00F6730C">
      <w:pPr>
        <w:spacing w:line="360" w:lineRule="auto"/>
        <w:ind w:firstLine="422"/>
        <w:rPr>
          <w:rFonts w:hAnsi="宋体"/>
          <w:bCs/>
        </w:rPr>
      </w:pPr>
      <w:r>
        <w:rPr>
          <w:rFonts w:hAnsi="宋体"/>
          <w:b/>
        </w:rPr>
        <w:t>38.3</w:t>
      </w:r>
      <w:r>
        <w:rPr>
          <w:b/>
        </w:rPr>
        <w:t xml:space="preserve">.3  </w:t>
      </w:r>
      <w:r>
        <w:rPr>
          <w:rFonts w:hint="eastAsia"/>
        </w:rPr>
        <w:t>投诉人可以委托代理人办理投诉事务。</w:t>
      </w:r>
      <w:r>
        <w:rPr>
          <w:rFonts w:hAnsi="宋体" w:hint="eastAsia"/>
          <w:bCs/>
        </w:rPr>
        <w:t>委托代理人应熟悉相关业务情况。</w:t>
      </w:r>
      <w:r>
        <w:rPr>
          <w:rFonts w:hint="eastAsia"/>
        </w:rPr>
        <w:t>代理人办理投诉事务时，除提交投诉书外，还应当提交投诉人的授权委托书和</w:t>
      </w:r>
      <w:r>
        <w:rPr>
          <w:rFonts w:hAnsi="宋体" w:hint="eastAsia"/>
        </w:rPr>
        <w:t>委托代理人身份证明复印件。</w:t>
      </w:r>
    </w:p>
    <w:p w:rsidR="00862835" w:rsidRDefault="00F6730C">
      <w:pPr>
        <w:spacing w:line="360" w:lineRule="auto"/>
        <w:ind w:firstLine="422"/>
        <w:rPr>
          <w:rFonts w:hAnsi="宋体"/>
        </w:rPr>
      </w:pPr>
      <w:r>
        <w:rPr>
          <w:rFonts w:hAnsi="宋体"/>
          <w:b/>
        </w:rPr>
        <w:t>38.3</w:t>
      </w:r>
      <w:r>
        <w:rPr>
          <w:b/>
        </w:rPr>
        <w:t>.4</w:t>
      </w:r>
      <w:r>
        <w:rPr>
          <w:rFonts w:hint="eastAsia"/>
        </w:rPr>
        <w:t>投诉人提起投诉应当符合下列条件：</w:t>
      </w:r>
    </w:p>
    <w:p w:rsidR="00862835" w:rsidRDefault="00F6730C">
      <w:pPr>
        <w:spacing w:line="360" w:lineRule="auto"/>
        <w:ind w:firstLine="420"/>
        <w:rPr>
          <w:rFonts w:ascii="宋体" w:hAnsi="宋体"/>
        </w:rPr>
      </w:pPr>
      <w:r>
        <w:rPr>
          <w:rFonts w:ascii="宋体" w:hAnsi="宋体" w:hint="eastAsia"/>
        </w:rPr>
        <w:t>（1）投诉人是参与所投诉政府采购活动的供应商；</w:t>
      </w:r>
    </w:p>
    <w:p w:rsidR="00862835" w:rsidRDefault="00F6730C">
      <w:pPr>
        <w:spacing w:line="360" w:lineRule="auto"/>
        <w:ind w:firstLine="420"/>
        <w:rPr>
          <w:rFonts w:ascii="宋体" w:hAnsi="宋体"/>
        </w:rPr>
      </w:pPr>
      <w:r>
        <w:rPr>
          <w:rFonts w:ascii="宋体" w:hAnsi="宋体" w:hint="eastAsia"/>
        </w:rPr>
        <w:t>（2）提起投诉前已依法进行质疑；</w:t>
      </w:r>
    </w:p>
    <w:p w:rsidR="00862835" w:rsidRDefault="00F6730C">
      <w:pPr>
        <w:spacing w:line="360" w:lineRule="auto"/>
        <w:ind w:firstLine="420"/>
        <w:rPr>
          <w:rFonts w:ascii="宋体" w:hAnsi="宋体"/>
        </w:rPr>
      </w:pPr>
      <w:r>
        <w:rPr>
          <w:rFonts w:ascii="宋体" w:hAnsi="宋体" w:hint="eastAsia"/>
        </w:rPr>
        <w:t>（3）投诉书内容符合本章第38.3.2项的规定；</w:t>
      </w:r>
    </w:p>
    <w:p w:rsidR="00862835" w:rsidRDefault="00F6730C">
      <w:pPr>
        <w:spacing w:line="360" w:lineRule="auto"/>
        <w:ind w:firstLine="420"/>
        <w:rPr>
          <w:rFonts w:ascii="宋体" w:hAnsi="宋体"/>
        </w:rPr>
      </w:pPr>
      <w:r>
        <w:rPr>
          <w:rFonts w:ascii="宋体" w:hAnsi="宋体" w:hint="eastAsia"/>
        </w:rPr>
        <w:t>（4）在投诉有效期限内提起投诉；</w:t>
      </w:r>
    </w:p>
    <w:p w:rsidR="00862835" w:rsidRDefault="00F6730C">
      <w:pPr>
        <w:spacing w:line="360" w:lineRule="auto"/>
        <w:ind w:firstLine="420"/>
        <w:rPr>
          <w:rFonts w:ascii="宋体" w:hAnsi="宋体"/>
        </w:rPr>
      </w:pPr>
      <w:r>
        <w:rPr>
          <w:rFonts w:ascii="宋体" w:hAnsi="宋体" w:hint="eastAsia"/>
        </w:rPr>
        <w:t>（5）属于南宁市政府采购监督管理部门管辖；</w:t>
      </w:r>
    </w:p>
    <w:p w:rsidR="00862835" w:rsidRDefault="00F6730C">
      <w:pPr>
        <w:spacing w:line="360" w:lineRule="auto"/>
        <w:ind w:firstLine="420"/>
        <w:rPr>
          <w:rFonts w:ascii="宋体" w:hAnsi="宋体"/>
        </w:rPr>
      </w:pPr>
      <w:r>
        <w:rPr>
          <w:rFonts w:ascii="宋体" w:hAnsi="宋体" w:hint="eastAsia"/>
        </w:rPr>
        <w:t>（6）同一投诉事项未经</w:t>
      </w:r>
      <w:r>
        <w:rPr>
          <w:rFonts w:ascii="宋体" w:hAnsi="宋体" w:hint="eastAsia"/>
          <w:bCs/>
        </w:rPr>
        <w:t>南宁市政府采购监督管理部门</w:t>
      </w:r>
      <w:r>
        <w:rPr>
          <w:rFonts w:ascii="宋体" w:hAnsi="宋体" w:hint="eastAsia"/>
        </w:rPr>
        <w:t>投诉处理；</w:t>
      </w:r>
    </w:p>
    <w:p w:rsidR="00862835" w:rsidRDefault="00F6730C">
      <w:pPr>
        <w:spacing w:line="360" w:lineRule="auto"/>
        <w:ind w:firstLine="420"/>
        <w:rPr>
          <w:rFonts w:ascii="宋体"/>
        </w:rPr>
      </w:pPr>
      <w:r>
        <w:rPr>
          <w:rFonts w:ascii="宋体" w:hint="eastAsia"/>
        </w:rPr>
        <w:t>（7）国务院财政部门规定的其他条件。</w:t>
      </w:r>
    </w:p>
    <w:p w:rsidR="00862835" w:rsidRDefault="00F6730C">
      <w:pPr>
        <w:spacing w:line="360" w:lineRule="auto"/>
        <w:ind w:firstLine="422"/>
      </w:pPr>
      <w:r>
        <w:rPr>
          <w:rFonts w:hAnsi="宋体"/>
          <w:b/>
        </w:rPr>
        <w:t>38.3</w:t>
      </w:r>
      <w:r>
        <w:rPr>
          <w:rFonts w:ascii="宋体" w:hint="eastAsia"/>
          <w:b/>
        </w:rPr>
        <w:t>.5</w:t>
      </w:r>
      <w:r>
        <w:rPr>
          <w:rFonts w:ascii="宋体" w:hint="eastAsia"/>
        </w:rPr>
        <w:t xml:space="preserve">  南宁市政府采购监督管理部门</w:t>
      </w:r>
      <w:r>
        <w:rPr>
          <w:rFonts w:hint="eastAsia"/>
        </w:rPr>
        <w:t>自受理投诉之日起</w:t>
      </w:r>
      <w:r>
        <w:t>30</w:t>
      </w:r>
      <w:r>
        <w:rPr>
          <w:rFonts w:hint="eastAsia"/>
        </w:rPr>
        <w:t>个工作日内，对投诉事项作出处理决定，并以书面形式通知投诉人、被投诉人及其他与投诉处理结果有利害关系的政府采购当</w:t>
      </w:r>
      <w:r>
        <w:rPr>
          <w:rFonts w:ascii="宋体" w:hint="eastAsia"/>
        </w:rPr>
        <w:t>事人</w:t>
      </w:r>
      <w:r>
        <w:rPr>
          <w:rFonts w:hint="eastAsia"/>
        </w:rPr>
        <w:t>。并将投诉结果在</w:t>
      </w:r>
      <w:r>
        <w:t>http://zfcg.gxzf.gov.cn (</w:t>
      </w:r>
      <w:r>
        <w:rPr>
          <w:rFonts w:hint="eastAsia"/>
        </w:rPr>
        <w:t>广西壮族自治区政府采购网</w:t>
      </w:r>
      <w:r>
        <w:t>)</w:t>
      </w:r>
      <w:r>
        <w:rPr>
          <w:rFonts w:hint="eastAsia"/>
        </w:rPr>
        <w:t>发布。</w:t>
      </w:r>
    </w:p>
    <w:p w:rsidR="00862835" w:rsidRDefault="00F6730C">
      <w:pPr>
        <w:spacing w:line="360" w:lineRule="auto"/>
        <w:ind w:firstLine="422"/>
        <w:rPr>
          <w:rFonts w:ascii="宋体"/>
        </w:rPr>
      </w:pPr>
      <w:r>
        <w:rPr>
          <w:rFonts w:hAnsi="宋体"/>
          <w:b/>
        </w:rPr>
        <w:t>38.3</w:t>
      </w:r>
      <w:r>
        <w:rPr>
          <w:rFonts w:ascii="宋体" w:hint="eastAsia"/>
          <w:b/>
        </w:rPr>
        <w:t>.6</w:t>
      </w:r>
      <w:r>
        <w:rPr>
          <w:rFonts w:ascii="宋体" w:hint="eastAsia"/>
        </w:rPr>
        <w:t xml:space="preserve">  南宁市政府采购监督管理部门在处理投诉事项期间，可以视具体情况暂停采购活动。</w:t>
      </w:r>
    </w:p>
    <w:p w:rsidR="00862835" w:rsidRDefault="00F6730C">
      <w:pPr>
        <w:spacing w:line="360" w:lineRule="auto"/>
        <w:ind w:left="120" w:firstLine="482"/>
        <w:jc w:val="center"/>
        <w:rPr>
          <w:b/>
          <w:bCs/>
          <w:sz w:val="32"/>
          <w:szCs w:val="32"/>
        </w:rPr>
      </w:pPr>
      <w:r>
        <w:rPr>
          <w:rFonts w:hint="eastAsia"/>
          <w:b/>
          <w:bCs/>
          <w:sz w:val="32"/>
          <w:szCs w:val="32"/>
        </w:rPr>
        <w:t>八、验收</w:t>
      </w:r>
    </w:p>
    <w:p w:rsidR="00862835" w:rsidRDefault="00F6730C">
      <w:pPr>
        <w:spacing w:line="360" w:lineRule="auto"/>
        <w:ind w:firstLine="422"/>
        <w:rPr>
          <w:rFonts w:hAnsi="宋体"/>
          <w:b/>
        </w:rPr>
      </w:pPr>
      <w:r>
        <w:rPr>
          <w:rFonts w:hAnsi="宋体"/>
          <w:b/>
        </w:rPr>
        <w:t>39.</w:t>
      </w:r>
      <w:r>
        <w:rPr>
          <w:rFonts w:hAnsi="宋体" w:hint="eastAsia"/>
          <w:b/>
        </w:rPr>
        <w:t>验收</w:t>
      </w:r>
    </w:p>
    <w:p w:rsidR="00862835" w:rsidRDefault="00F6730C">
      <w:pPr>
        <w:tabs>
          <w:tab w:val="left" w:pos="0"/>
        </w:tabs>
        <w:spacing w:line="360" w:lineRule="auto"/>
        <w:ind w:firstLine="480"/>
        <w:rPr>
          <w:rFonts w:hAnsi="宋体"/>
        </w:rPr>
      </w:pPr>
      <w:r>
        <w:rPr>
          <w:rFonts w:hAnsi="宋体"/>
        </w:rPr>
        <w:t>39.1</w:t>
      </w:r>
      <w:r>
        <w:rPr>
          <w:rFonts w:hAnsi="宋体" w:hint="eastAsia"/>
        </w:rPr>
        <w:t>采购人组织对供应商履约的验收。大型或者复杂的政府采购项目，应当邀请国家认可的质量检测机构参加验收工作。验收方成员应当在验收书上签字，并承担相应的法律责任。如果发现与合同中要</w:t>
      </w:r>
      <w:r>
        <w:rPr>
          <w:rFonts w:hAnsi="宋体" w:hint="eastAsia"/>
        </w:rPr>
        <w:lastRenderedPageBreak/>
        <w:t>求不符，供应商须承担由此发生的一切损失和费用，并接受相应的处理。</w:t>
      </w:r>
    </w:p>
    <w:p w:rsidR="00862835" w:rsidRDefault="00F6730C">
      <w:pPr>
        <w:tabs>
          <w:tab w:val="left" w:pos="0"/>
        </w:tabs>
        <w:spacing w:line="360" w:lineRule="auto"/>
        <w:ind w:firstLine="480"/>
        <w:rPr>
          <w:rFonts w:hAnsi="宋体"/>
        </w:rPr>
      </w:pPr>
      <w:r>
        <w:rPr>
          <w:rFonts w:hAnsi="宋体"/>
        </w:rPr>
        <w:t>39.2</w:t>
      </w:r>
      <w:r>
        <w:rPr>
          <w:rFonts w:hAnsi="宋体" w:hint="eastAsia"/>
        </w:rPr>
        <w:t>采购人可以邀请参加本项目的其他投标人或者第三方机构参与验收。参与验收的投标人或者第三方机构的意见作为验收书的参考资料一并存档。</w:t>
      </w:r>
    </w:p>
    <w:p w:rsidR="00862835" w:rsidRDefault="00F6730C">
      <w:pPr>
        <w:tabs>
          <w:tab w:val="left" w:pos="0"/>
        </w:tabs>
        <w:spacing w:line="360" w:lineRule="auto"/>
        <w:ind w:firstLine="480"/>
        <w:rPr>
          <w:rFonts w:hAnsi="宋体"/>
        </w:rPr>
      </w:pPr>
      <w:r>
        <w:rPr>
          <w:rFonts w:hAnsi="宋体"/>
        </w:rPr>
        <w:t>39.3</w:t>
      </w:r>
      <w:r>
        <w:rPr>
          <w:rFonts w:hAnsi="宋体" w:hint="eastAsia"/>
        </w:rPr>
        <w:t>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862835" w:rsidRDefault="00F6730C">
      <w:pPr>
        <w:tabs>
          <w:tab w:val="left" w:pos="0"/>
        </w:tabs>
        <w:spacing w:line="360" w:lineRule="auto"/>
        <w:ind w:firstLine="480"/>
        <w:rPr>
          <w:rFonts w:hAnsi="宋体"/>
        </w:rPr>
      </w:pPr>
      <w:r>
        <w:rPr>
          <w:rFonts w:hAnsi="宋体"/>
        </w:rPr>
        <w:t>39.4</w:t>
      </w:r>
      <w:r>
        <w:rPr>
          <w:rFonts w:hAnsi="宋体" w:hint="eastAsia"/>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rsidR="00862835" w:rsidRDefault="00862835">
      <w:pPr>
        <w:pStyle w:val="a9"/>
        <w:spacing w:line="400" w:lineRule="exact"/>
        <w:rPr>
          <w:rFonts w:hAnsi="宋体"/>
        </w:rPr>
      </w:pPr>
    </w:p>
    <w:p w:rsidR="00862835" w:rsidRDefault="00F6730C">
      <w:pPr>
        <w:pStyle w:val="3"/>
        <w:keepNext w:val="0"/>
        <w:keepLines w:val="0"/>
        <w:spacing w:line="360" w:lineRule="auto"/>
        <w:jc w:val="center"/>
      </w:pPr>
      <w:bookmarkStart w:id="120" w:name="_八、其他事项"/>
      <w:bookmarkStart w:id="121" w:name="_Toc21431"/>
      <w:bookmarkEnd w:id="120"/>
      <w:r>
        <w:rPr>
          <w:rFonts w:hint="eastAsia"/>
        </w:rPr>
        <w:t>九、其他事项</w:t>
      </w:r>
      <w:bookmarkEnd w:id="121"/>
    </w:p>
    <w:p w:rsidR="00862835" w:rsidRDefault="00F6730C">
      <w:pPr>
        <w:spacing w:line="360" w:lineRule="auto"/>
        <w:ind w:firstLine="480"/>
        <w:rPr>
          <w:rFonts w:ascii="黑体" w:eastAsia="黑体" w:hAnsi="黑体"/>
          <w:sz w:val="24"/>
        </w:rPr>
      </w:pPr>
      <w:bookmarkStart w:id="122" w:name="_42.代理服务费"/>
      <w:bookmarkEnd w:id="122"/>
      <w:r>
        <w:rPr>
          <w:rFonts w:ascii="黑体" w:eastAsia="黑体" w:hAnsi="黑体" w:hint="eastAsia"/>
          <w:sz w:val="24"/>
        </w:rPr>
        <w:t>40.代理服务费</w:t>
      </w:r>
    </w:p>
    <w:p w:rsidR="00862835" w:rsidRDefault="00F6730C">
      <w:pPr>
        <w:spacing w:line="360" w:lineRule="auto"/>
        <w:ind w:firstLine="422"/>
        <w:rPr>
          <w:rFonts w:ascii="宋体" w:hAnsi="宋体"/>
          <w:b/>
          <w:szCs w:val="21"/>
        </w:rPr>
      </w:pPr>
      <w:r>
        <w:rPr>
          <w:rFonts w:ascii="宋体" w:hAnsi="宋体" w:hint="eastAsia"/>
          <w:b/>
          <w:szCs w:val="21"/>
        </w:rPr>
        <w:t>代理服务收费标准及缴费账户详见“投标人须知前附表”，投标人为联合体的，可以由联合体中的一方或者多方共同交纳代理服务费。</w:t>
      </w:r>
    </w:p>
    <w:p w:rsidR="00862835" w:rsidRDefault="00F6730C">
      <w:pPr>
        <w:spacing w:line="360" w:lineRule="auto"/>
        <w:ind w:firstLine="480"/>
        <w:rPr>
          <w:rFonts w:ascii="黑体" w:eastAsia="黑体" w:hAnsi="黑体"/>
          <w:sz w:val="24"/>
        </w:rPr>
      </w:pPr>
      <w:r>
        <w:rPr>
          <w:rFonts w:ascii="黑体" w:eastAsia="黑体" w:hAnsi="黑体" w:hint="eastAsia"/>
          <w:sz w:val="24"/>
        </w:rPr>
        <w:t>41. 需要补充的其他内容</w:t>
      </w:r>
    </w:p>
    <w:p w:rsidR="00862835" w:rsidRDefault="00F6730C">
      <w:pPr>
        <w:spacing w:line="360" w:lineRule="auto"/>
        <w:ind w:firstLine="420"/>
        <w:rPr>
          <w:rFonts w:hAnsi="宋体"/>
        </w:rPr>
      </w:pPr>
      <w:r>
        <w:rPr>
          <w:rFonts w:hAnsi="宋体"/>
        </w:rPr>
        <w:t>41.1</w:t>
      </w:r>
      <w:r>
        <w:rPr>
          <w:rFonts w:hAnsi="宋体" w:cs="宋体" w:hint="eastAsia"/>
        </w:rPr>
        <w:t>本招标文件解释规则详见</w:t>
      </w:r>
      <w:r>
        <w:rPr>
          <w:rFonts w:hAnsi="宋体" w:hint="eastAsia"/>
        </w:rPr>
        <w:t>“投标人须知前附表”。</w:t>
      </w:r>
    </w:p>
    <w:p w:rsidR="00862835" w:rsidRDefault="00F6730C">
      <w:pPr>
        <w:spacing w:line="360" w:lineRule="auto"/>
        <w:ind w:firstLine="420"/>
        <w:rPr>
          <w:rFonts w:hAnsi="宋体"/>
        </w:rPr>
      </w:pPr>
      <w:r>
        <w:rPr>
          <w:rFonts w:hAnsi="宋体" w:cs="宋体"/>
        </w:rPr>
        <w:t xml:space="preserve">41.2 </w:t>
      </w:r>
      <w:r>
        <w:rPr>
          <w:rFonts w:hAnsi="宋体" w:hint="eastAsia"/>
        </w:rPr>
        <w:t>其他事项详见“投标人须知前附表”。</w:t>
      </w:r>
    </w:p>
    <w:p w:rsidR="00862835" w:rsidRDefault="00F6730C">
      <w:pPr>
        <w:pStyle w:val="a9"/>
        <w:spacing w:line="360" w:lineRule="auto"/>
        <w:ind w:firstLine="420"/>
        <w:rPr>
          <w:rFonts w:hAnsi="宋体"/>
        </w:rPr>
      </w:pPr>
      <w:r>
        <w:rPr>
          <w:rFonts w:hAnsi="宋体" w:hint="eastAsia"/>
        </w:rPr>
        <w:t>41.3</w:t>
      </w:r>
      <w:bookmarkStart w:id="123" w:name="_Hlk65857140"/>
      <w:r>
        <w:rPr>
          <w:rFonts w:hAnsi="宋体" w:hint="eastAsia"/>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w:t>
      </w:r>
      <w:r>
        <w:rPr>
          <w:rFonts w:hint="eastAsia"/>
        </w:rPr>
        <w:t>不对其中涉及的工程承建商和服务的承接商作出要求</w:t>
      </w:r>
      <w:r>
        <w:rPr>
          <w:rFonts w:hAnsi="宋体" w:hint="eastAsia"/>
        </w:rPr>
        <w:t>的，享受本文件规定的中小企业扶持政策。</w:t>
      </w:r>
    </w:p>
    <w:p w:rsidR="00862835" w:rsidRDefault="00F6730C">
      <w:pPr>
        <w:pStyle w:val="a9"/>
        <w:spacing w:before="120" w:after="120" w:line="360" w:lineRule="auto"/>
        <w:ind w:firstLine="420"/>
        <w:contextualSpacing/>
        <w:rPr>
          <w:rFonts w:hAnsi="宋体"/>
        </w:rPr>
      </w:pPr>
      <w:r>
        <w:rPr>
          <w:rFonts w:hAnsi="宋体" w:hint="eastAsia"/>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rsidR="00862835" w:rsidRDefault="00F6730C">
      <w:pPr>
        <w:pStyle w:val="a9"/>
        <w:spacing w:before="120" w:after="120" w:line="360" w:lineRule="auto"/>
        <w:ind w:firstLine="420"/>
        <w:contextualSpacing/>
        <w:rPr>
          <w:rFonts w:hAnsi="宋体"/>
        </w:rPr>
      </w:pPr>
      <w:r>
        <w:rPr>
          <w:rFonts w:hAnsi="宋体" w:hint="eastAsia"/>
        </w:rPr>
        <w:t>依据本文件规定享受扶持政策获得政府采购合同的，小微企业不得将合同分包给大中型企业，中型企业不得将合同分包给大型企业。</w:t>
      </w:r>
      <w:bookmarkEnd w:id="123"/>
    </w:p>
    <w:p w:rsidR="00862835" w:rsidRDefault="00F6730C">
      <w:pPr>
        <w:spacing w:line="360" w:lineRule="auto"/>
        <w:ind w:firstLine="480"/>
        <w:rPr>
          <w:rFonts w:ascii="黑体" w:eastAsia="黑体" w:hAnsi="黑体"/>
          <w:sz w:val="24"/>
        </w:rPr>
      </w:pPr>
      <w:r>
        <w:rPr>
          <w:rFonts w:ascii="黑体" w:eastAsia="黑体" w:hAnsi="黑体" w:hint="eastAsia"/>
          <w:sz w:val="24"/>
        </w:rPr>
        <w:t>42. 政采贷相关说明</w:t>
      </w:r>
    </w:p>
    <w:p w:rsidR="00862835" w:rsidRDefault="00F6730C">
      <w:pPr>
        <w:spacing w:line="360" w:lineRule="auto"/>
        <w:ind w:firstLine="420"/>
        <w:jc w:val="left"/>
        <w:rPr>
          <w:rFonts w:hAnsi="宋体"/>
        </w:rPr>
      </w:pPr>
      <w:r>
        <w:rPr>
          <w:rFonts w:hAnsi="宋体" w:hint="eastAsia"/>
        </w:rPr>
        <w:t>为优化政府采购营商环境，缓解供应商资金难题，南宁市政府采购试行政府采购信用融资制度，中标供应商如有融资需求，可凭政府采购合同通过以下方式申请政府采购信用融资贷款：</w:t>
      </w:r>
    </w:p>
    <w:p w:rsidR="00862835" w:rsidRDefault="00F6730C">
      <w:pPr>
        <w:numPr>
          <w:ilvl w:val="0"/>
          <w:numId w:val="1"/>
        </w:numPr>
        <w:spacing w:line="360" w:lineRule="auto"/>
        <w:ind w:firstLine="420"/>
        <w:jc w:val="left"/>
        <w:rPr>
          <w:rFonts w:hAnsi="宋体"/>
        </w:rPr>
      </w:pPr>
      <w:r>
        <w:rPr>
          <w:rFonts w:hAnsi="宋体" w:hint="eastAsia"/>
        </w:rPr>
        <w:t>线下渠道：在“南宁市公共资源交易中心”官网（网址：</w:t>
      </w:r>
      <w:hyperlink r:id="rId12" w:history="1">
        <w:r>
          <w:rPr>
            <w:rStyle w:val="aff0"/>
            <w:rFonts w:hAnsi="宋体"/>
            <w:color w:val="auto"/>
          </w:rPr>
          <w:t>http://www.nnggzy.org.cn</w:t>
        </w:r>
        <w:r>
          <w:rPr>
            <w:rStyle w:val="aff0"/>
            <w:rFonts w:hAnsi="宋体" w:hint="eastAsia"/>
            <w:color w:val="auto"/>
          </w:rPr>
          <w:t>）“交易信息</w:t>
        </w:r>
        <w:r>
          <w:rPr>
            <w:rStyle w:val="aff0"/>
            <w:rFonts w:hAnsi="宋体"/>
            <w:color w:val="auto"/>
          </w:rPr>
          <w:t>-</w:t>
        </w:r>
        <w:r>
          <w:rPr>
            <w:rStyle w:val="aff0"/>
            <w:rFonts w:hAnsi="宋体" w:hint="eastAsia"/>
            <w:color w:val="auto"/>
          </w:rPr>
          <w:t>政府采购</w:t>
        </w:r>
        <w:r>
          <w:rPr>
            <w:rStyle w:val="aff0"/>
            <w:rFonts w:hAnsi="宋体"/>
            <w:color w:val="auto"/>
          </w:rPr>
          <w:t>-</w:t>
        </w:r>
        <w:r>
          <w:rPr>
            <w:rStyle w:val="aff0"/>
            <w:rFonts w:hAnsi="宋体" w:hint="eastAsia"/>
            <w:color w:val="auto"/>
          </w:rPr>
          <w:t>政府采购信用融资”中融资银行和南宁市企业融资货物中心专栏信息申请政府采购信用融</w:t>
        </w:r>
        <w:r>
          <w:rPr>
            <w:rStyle w:val="aff0"/>
            <w:rFonts w:hAnsi="宋体" w:hint="eastAsia"/>
            <w:color w:val="auto"/>
          </w:rPr>
          <w:lastRenderedPageBreak/>
          <w:t>资。</w:t>
        </w:r>
      </w:hyperlink>
    </w:p>
    <w:p w:rsidR="00862835" w:rsidRDefault="00F6730C">
      <w:pPr>
        <w:numPr>
          <w:ilvl w:val="0"/>
          <w:numId w:val="1"/>
        </w:numPr>
        <w:spacing w:line="360" w:lineRule="auto"/>
        <w:ind w:firstLine="420"/>
        <w:jc w:val="left"/>
        <w:rPr>
          <w:rFonts w:hAnsi="宋体"/>
        </w:rPr>
      </w:pPr>
      <w:r>
        <w:rPr>
          <w:rFonts w:hAnsi="宋体" w:hint="eastAsia"/>
        </w:rPr>
        <w:t>线上渠道：登录中征应收账款融资服务平台（网址：</w:t>
      </w:r>
      <w:r>
        <w:rPr>
          <w:rFonts w:hAnsi="宋体" w:hint="eastAsia"/>
        </w:rPr>
        <w:t>https://www.crcrfsp.com</w:t>
      </w:r>
      <w:r>
        <w:rPr>
          <w:rFonts w:hAnsi="宋体" w:hint="eastAsia"/>
        </w:rPr>
        <w:t>，客服电话：</w:t>
      </w:r>
      <w:r>
        <w:rPr>
          <w:rFonts w:hAnsi="宋体" w:hint="eastAsia"/>
        </w:rPr>
        <w:t>400-009-0001</w:t>
      </w:r>
      <w:r>
        <w:rPr>
          <w:rFonts w:hAnsi="宋体" w:hint="eastAsia"/>
        </w:rPr>
        <w:t>），选择相关金融产品和银行业金融机构金融融资贷款。具体操作方式见《中国人民银行南宁中心支行广西壮族自治区财政厅关于推广线上“政采贷”融资模式的通知》（南宁银发〔</w:t>
      </w:r>
      <w:r>
        <w:rPr>
          <w:rFonts w:hAnsi="宋体" w:hint="eastAsia"/>
        </w:rPr>
        <w:t>2021</w:t>
      </w:r>
      <w:r>
        <w:rPr>
          <w:rFonts w:hAnsi="宋体" w:hint="eastAsia"/>
        </w:rPr>
        <w:t>〕</w:t>
      </w:r>
      <w:r>
        <w:rPr>
          <w:rFonts w:hAnsi="宋体" w:hint="eastAsia"/>
        </w:rPr>
        <w:t>258</w:t>
      </w:r>
      <w:r>
        <w:rPr>
          <w:rFonts w:hAnsi="宋体" w:hint="eastAsia"/>
        </w:rPr>
        <w:t>号）文（文件公开网址详情见：“广西政府采购网”——</w:t>
      </w:r>
      <w:r>
        <w:rPr>
          <w:rFonts w:hAnsi="宋体" w:hint="eastAsia"/>
        </w:rPr>
        <w:t>http://www.ccgp-guangxi.gov.cn/AdministrativeRegulations/AutonomousRegion/9830442.html</w:t>
      </w:r>
      <w:r>
        <w:rPr>
          <w:rFonts w:hAnsi="宋体" w:hint="eastAsia"/>
        </w:rPr>
        <w:t>）</w:t>
      </w:r>
      <w:r>
        <w:rPr>
          <w:rFonts w:hAnsi="宋体"/>
        </w:rPr>
        <w:br w:type="page" w:clear="all"/>
      </w:r>
      <w:bookmarkStart w:id="124" w:name="_Toc532545043"/>
    </w:p>
    <w:p w:rsidR="00862835" w:rsidRDefault="00F6730C">
      <w:pPr>
        <w:pStyle w:val="a9"/>
        <w:jc w:val="center"/>
        <w:outlineLvl w:val="0"/>
        <w:rPr>
          <w:rFonts w:ascii="Times New Roman" w:hAnsi="Times New Roman"/>
          <w:b/>
          <w:sz w:val="36"/>
        </w:rPr>
      </w:pPr>
      <w:bookmarkStart w:id="125" w:name="_Toc31121"/>
      <w:r>
        <w:rPr>
          <w:rFonts w:ascii="Times New Roman" w:hAnsi="Times New Roman" w:hint="eastAsia"/>
          <w:b/>
          <w:sz w:val="36"/>
        </w:rPr>
        <w:lastRenderedPageBreak/>
        <w:t>第四章评标方法</w:t>
      </w:r>
      <w:bookmarkEnd w:id="124"/>
      <w:r>
        <w:rPr>
          <w:rFonts w:ascii="Times New Roman" w:hAnsi="Times New Roman" w:hint="eastAsia"/>
          <w:b/>
          <w:sz w:val="36"/>
        </w:rPr>
        <w:t>及评分标准</w:t>
      </w:r>
      <w:bookmarkEnd w:id="125"/>
    </w:p>
    <w:p w:rsidR="00862835" w:rsidRDefault="00F6730C">
      <w:pPr>
        <w:pStyle w:val="a9"/>
        <w:jc w:val="center"/>
        <w:outlineLvl w:val="1"/>
        <w:rPr>
          <w:rFonts w:ascii="Times New Roman" w:hAnsi="Times New Roman"/>
          <w:b/>
          <w:bCs/>
          <w:sz w:val="32"/>
          <w:szCs w:val="32"/>
        </w:rPr>
      </w:pPr>
      <w:bookmarkStart w:id="126" w:name="_Toc17221"/>
      <w:r>
        <w:rPr>
          <w:rFonts w:ascii="Times New Roman" w:hAnsi="Times New Roman" w:hint="eastAsia"/>
          <w:b/>
          <w:bCs/>
          <w:sz w:val="32"/>
          <w:szCs w:val="32"/>
        </w:rPr>
        <w:t>第一节评标方法</w:t>
      </w:r>
      <w:bookmarkEnd w:id="126"/>
    </w:p>
    <w:p w:rsidR="00862835" w:rsidRDefault="00F6730C">
      <w:pPr>
        <w:pStyle w:val="a9"/>
        <w:tabs>
          <w:tab w:val="left" w:pos="2472"/>
        </w:tabs>
        <w:spacing w:line="460" w:lineRule="exact"/>
        <w:ind w:firstLine="420"/>
        <w:rPr>
          <w:szCs w:val="21"/>
        </w:rPr>
      </w:pPr>
      <w:r>
        <w:rPr>
          <w:rFonts w:hAnsi="宋体" w:cs="宋体" w:hint="eastAsia"/>
          <w:szCs w:val="21"/>
        </w:rPr>
        <w:t>本项目采用</w:t>
      </w:r>
      <w:r>
        <w:rPr>
          <w:rFonts w:hAnsi="宋体" w:cs="宋体" w:hint="eastAsia"/>
          <w:szCs w:val="21"/>
          <w:u w:val="single"/>
        </w:rPr>
        <w:t>以下勾选的方式</w:t>
      </w:r>
      <w:r>
        <w:rPr>
          <w:rFonts w:hAnsi="宋体" w:cs="宋体" w:hint="eastAsia"/>
          <w:szCs w:val="21"/>
        </w:rPr>
        <w:t>进行评审。</w:t>
      </w:r>
    </w:p>
    <w:p w:rsidR="00862835" w:rsidRDefault="00F6730C">
      <w:pPr>
        <w:pStyle w:val="a9"/>
        <w:spacing w:line="360" w:lineRule="auto"/>
        <w:ind w:firstLine="420"/>
        <w:rPr>
          <w:rFonts w:hAnsi="宋体"/>
        </w:rPr>
      </w:pPr>
      <w:r>
        <w:rPr>
          <w:rFonts w:hAnsi="宋体" w:hint="eastAsia"/>
          <w:szCs w:val="21"/>
        </w:rPr>
        <w:t>□最低评标价法，是指投标文件满足招标文件</w:t>
      </w:r>
      <w:r>
        <w:rPr>
          <w:rFonts w:hAnsi="宋体" w:hint="eastAsia"/>
        </w:rPr>
        <w:t>全部实质性要求，且投标报价最低的投标人为中标候选人的评标方法。</w:t>
      </w:r>
    </w:p>
    <w:p w:rsidR="00862835" w:rsidRDefault="00F6730C">
      <w:pPr>
        <w:spacing w:line="440" w:lineRule="exact"/>
        <w:ind w:firstLine="422"/>
        <w:rPr>
          <w:rFonts w:ascii="宋体" w:hAnsi="宋体"/>
          <w:b/>
          <w:sz w:val="24"/>
        </w:rPr>
      </w:pPr>
      <w:r>
        <w:rPr>
          <w:rFonts w:ascii="宋体" w:hAnsi="宋体" w:hint="eastAsia"/>
          <w:b/>
          <w:szCs w:val="21"/>
        </w:rPr>
        <w:t>√</w:t>
      </w:r>
      <w:r>
        <w:rPr>
          <w:rFonts w:hAnsi="宋体" w:hint="eastAsia"/>
          <w:b/>
        </w:rPr>
        <w:t>综合评分法，</w:t>
      </w:r>
      <w:r>
        <w:rPr>
          <w:rFonts w:ascii="宋体" w:hAnsi="宋体" w:hint="eastAsia"/>
          <w:b/>
          <w:szCs w:val="20"/>
        </w:rPr>
        <w:t xml:space="preserve">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货物类采购项目以实力信誉及业绩得分较高者为先。 </w:t>
      </w:r>
    </w:p>
    <w:p w:rsidR="00862835" w:rsidRDefault="00862835">
      <w:pPr>
        <w:pStyle w:val="a9"/>
        <w:spacing w:line="360" w:lineRule="auto"/>
        <w:ind w:firstLine="420"/>
        <w:rPr>
          <w:rFonts w:hAnsi="宋体"/>
        </w:rPr>
      </w:pPr>
    </w:p>
    <w:p w:rsidR="00862835" w:rsidRDefault="00F6730C">
      <w:pPr>
        <w:pStyle w:val="a9"/>
        <w:tabs>
          <w:tab w:val="left" w:pos="2472"/>
        </w:tabs>
        <w:spacing w:line="460" w:lineRule="exact"/>
        <w:jc w:val="center"/>
        <w:outlineLvl w:val="1"/>
        <w:rPr>
          <w:rFonts w:ascii="Times New Roman" w:hAnsi="Times New Roman"/>
          <w:b/>
          <w:bCs/>
          <w:sz w:val="32"/>
          <w:szCs w:val="32"/>
        </w:rPr>
      </w:pPr>
      <w:bookmarkStart w:id="127" w:name="_Toc8784"/>
      <w:r>
        <w:rPr>
          <w:rFonts w:ascii="Times New Roman" w:hAnsi="Times New Roman" w:hint="eastAsia"/>
          <w:b/>
          <w:bCs/>
          <w:sz w:val="32"/>
          <w:szCs w:val="32"/>
        </w:rPr>
        <w:t>第二节评标程序</w:t>
      </w:r>
      <w:bookmarkEnd w:id="127"/>
    </w:p>
    <w:p w:rsidR="00862835" w:rsidRDefault="00F6730C">
      <w:pPr>
        <w:spacing w:line="360" w:lineRule="auto"/>
        <w:ind w:firstLine="422"/>
        <w:rPr>
          <w:rFonts w:ascii="宋体" w:hAnsi="宋体"/>
          <w:b/>
          <w:szCs w:val="21"/>
        </w:rPr>
      </w:pPr>
      <w:r>
        <w:rPr>
          <w:rFonts w:ascii="宋体" w:hAnsi="宋体" w:hint="eastAsia"/>
          <w:b/>
          <w:szCs w:val="21"/>
        </w:rPr>
        <w:t>1.符合性审查</w:t>
      </w:r>
    </w:p>
    <w:p w:rsidR="00862835" w:rsidRDefault="00F6730C">
      <w:pPr>
        <w:spacing w:line="360" w:lineRule="auto"/>
        <w:ind w:firstLine="420"/>
        <w:rPr>
          <w:rFonts w:hAnsi="宋体"/>
        </w:rPr>
      </w:pPr>
      <w:r>
        <w:rPr>
          <w:rFonts w:hAnsi="宋体" w:hint="eastAsia"/>
        </w:rPr>
        <w:t>评标委员会应当对符合资格的投标人的投标文件进行投标报价、商务、技术等实质性内容符合性审查，以确定其是否满足招标文件的实质性要求。</w:t>
      </w:r>
    </w:p>
    <w:p w:rsidR="00862835" w:rsidRDefault="00F6730C">
      <w:pPr>
        <w:spacing w:line="360" w:lineRule="auto"/>
        <w:ind w:firstLine="422"/>
        <w:rPr>
          <w:rFonts w:ascii="宋体" w:hAnsi="宋体"/>
          <w:b/>
          <w:szCs w:val="21"/>
        </w:rPr>
      </w:pPr>
      <w:r>
        <w:rPr>
          <w:rFonts w:ascii="宋体" w:hAnsi="宋体" w:hint="eastAsia"/>
          <w:b/>
          <w:szCs w:val="21"/>
        </w:rPr>
        <w:t>2.符合性审查不通过而导致投标无效的情形</w:t>
      </w:r>
    </w:p>
    <w:p w:rsidR="00862835" w:rsidRDefault="00F6730C">
      <w:pPr>
        <w:spacing w:line="360" w:lineRule="auto"/>
        <w:ind w:firstLine="420"/>
        <w:rPr>
          <w:rFonts w:ascii="宋体" w:hAnsi="宋体"/>
          <w:szCs w:val="21"/>
        </w:rPr>
      </w:pPr>
      <w:r>
        <w:rPr>
          <w:rFonts w:ascii="宋体" w:hAnsi="宋体" w:hint="eastAsia"/>
          <w:szCs w:val="21"/>
        </w:rPr>
        <w:t>投标人的投标文件中存在对招标文件的任何实质性要求和条件的负偏离，将被视为投标无效。</w:t>
      </w:r>
    </w:p>
    <w:p w:rsidR="00862835" w:rsidRDefault="00F6730C">
      <w:pPr>
        <w:spacing w:line="360" w:lineRule="auto"/>
        <w:ind w:firstLine="420"/>
        <w:rPr>
          <w:rFonts w:ascii="宋体" w:hAnsi="宋体"/>
          <w:szCs w:val="21"/>
        </w:rPr>
      </w:pPr>
      <w:r>
        <w:rPr>
          <w:rFonts w:ascii="宋体" w:hAnsi="宋体" w:hint="eastAsia"/>
          <w:szCs w:val="21"/>
        </w:rPr>
        <w:t>2.1在报价评审时，如发现下列情形之一的，将被视为投标无效：</w:t>
      </w:r>
    </w:p>
    <w:p w:rsidR="00862835" w:rsidRDefault="00F6730C">
      <w:pPr>
        <w:spacing w:line="360" w:lineRule="auto"/>
        <w:ind w:firstLine="420"/>
        <w:rPr>
          <w:rFonts w:ascii="宋体" w:hAnsi="宋体"/>
          <w:szCs w:val="21"/>
        </w:rPr>
      </w:pPr>
      <w:r>
        <w:rPr>
          <w:rFonts w:ascii="宋体" w:hAnsi="宋体" w:hint="eastAsia"/>
          <w:szCs w:val="21"/>
        </w:rPr>
        <w:t>（1）投标文件未提供“投标人须知前附表”第13.1条规定中“必须提供”的文件资料的;</w:t>
      </w:r>
    </w:p>
    <w:p w:rsidR="00862835" w:rsidRDefault="00F6730C">
      <w:pPr>
        <w:spacing w:line="360" w:lineRule="auto"/>
        <w:ind w:firstLine="420"/>
        <w:rPr>
          <w:rFonts w:ascii="宋体" w:hAnsi="宋体"/>
          <w:szCs w:val="21"/>
        </w:rPr>
      </w:pPr>
      <w:r>
        <w:rPr>
          <w:rFonts w:ascii="宋体" w:hAnsi="宋体" w:hint="eastAsia"/>
          <w:szCs w:val="21"/>
        </w:rPr>
        <w:t>（2）未采用人民币报价或者未按照招标文件标明的币种报价的；</w:t>
      </w:r>
    </w:p>
    <w:p w:rsidR="00862835" w:rsidRDefault="00F6730C">
      <w:pPr>
        <w:spacing w:line="360" w:lineRule="auto"/>
        <w:ind w:firstLine="420"/>
        <w:rPr>
          <w:rFonts w:ascii="宋体" w:hAnsi="宋体"/>
          <w:szCs w:val="21"/>
        </w:rPr>
      </w:pPr>
      <w:r>
        <w:rPr>
          <w:rFonts w:ascii="宋体" w:hAnsi="宋体" w:hint="eastAsia"/>
          <w:szCs w:val="21"/>
        </w:rPr>
        <w:t>（3）报价超出招标文件规定最高限价，或者超出采购预算金额（包括分项预算）的；</w:t>
      </w:r>
    </w:p>
    <w:p w:rsidR="00862835" w:rsidRDefault="00F6730C">
      <w:pPr>
        <w:spacing w:line="360" w:lineRule="auto"/>
        <w:ind w:firstLine="420"/>
        <w:rPr>
          <w:rFonts w:ascii="宋体" w:hAnsi="宋体"/>
          <w:szCs w:val="21"/>
        </w:rPr>
      </w:pPr>
      <w:r>
        <w:rPr>
          <w:rFonts w:ascii="宋体" w:hAnsi="宋体" w:hint="eastAsia"/>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rsidR="00862835" w:rsidRDefault="00F6730C">
      <w:pPr>
        <w:spacing w:line="360" w:lineRule="auto"/>
        <w:ind w:firstLine="420"/>
        <w:rPr>
          <w:rFonts w:ascii="宋体" w:hAnsi="宋体"/>
          <w:szCs w:val="21"/>
        </w:rPr>
      </w:pPr>
      <w:r>
        <w:rPr>
          <w:rFonts w:ascii="宋体" w:hAnsi="宋体" w:hint="eastAsia"/>
          <w:szCs w:val="21"/>
        </w:rPr>
        <w:t>（5）修正后的报价，投标人不确认的；</w:t>
      </w:r>
    </w:p>
    <w:p w:rsidR="00862835" w:rsidRDefault="00F6730C">
      <w:pPr>
        <w:spacing w:line="360" w:lineRule="auto"/>
        <w:ind w:firstLine="420"/>
        <w:rPr>
          <w:rFonts w:ascii="宋体" w:hAnsi="宋体"/>
          <w:szCs w:val="21"/>
        </w:rPr>
      </w:pPr>
      <w:r>
        <w:rPr>
          <w:rFonts w:ascii="宋体" w:hAnsi="宋体" w:hint="eastAsia"/>
          <w:szCs w:val="21"/>
        </w:rPr>
        <w:t>（6）投标人属于本章第5条第（2）项情形的。</w:t>
      </w:r>
    </w:p>
    <w:p w:rsidR="00862835" w:rsidRDefault="00F6730C">
      <w:pPr>
        <w:spacing w:line="360" w:lineRule="auto"/>
        <w:ind w:firstLine="420"/>
        <w:rPr>
          <w:rFonts w:ascii="宋体" w:hAnsi="宋体"/>
          <w:szCs w:val="21"/>
        </w:rPr>
      </w:pPr>
      <w:r>
        <w:rPr>
          <w:rFonts w:ascii="宋体" w:hAnsi="宋体" w:hint="eastAsia"/>
          <w:szCs w:val="21"/>
        </w:rPr>
        <w:t>2.2在商务评审时，如发现下列情形之一的，将被视为投标无效：</w:t>
      </w:r>
    </w:p>
    <w:p w:rsidR="00862835" w:rsidRDefault="00F6730C">
      <w:pPr>
        <w:spacing w:line="360" w:lineRule="auto"/>
        <w:ind w:firstLine="420"/>
        <w:rPr>
          <w:rFonts w:ascii="宋体" w:hAnsi="宋体"/>
          <w:szCs w:val="21"/>
        </w:rPr>
      </w:pPr>
      <w:r>
        <w:rPr>
          <w:rFonts w:ascii="宋体" w:hAnsi="宋体" w:hint="eastAsia"/>
          <w:szCs w:val="21"/>
        </w:rPr>
        <w:t>（1）投标文件未按招标文件要求签署、盖章的；</w:t>
      </w:r>
    </w:p>
    <w:p w:rsidR="00862835" w:rsidRDefault="00F6730C">
      <w:pPr>
        <w:spacing w:line="360" w:lineRule="auto"/>
        <w:ind w:firstLine="420"/>
        <w:rPr>
          <w:rFonts w:ascii="宋体" w:hAnsi="宋体"/>
          <w:szCs w:val="21"/>
        </w:rPr>
      </w:pPr>
      <w:r>
        <w:rPr>
          <w:rFonts w:ascii="宋体" w:hAnsi="宋体" w:hint="eastAsia"/>
          <w:szCs w:val="21"/>
        </w:rPr>
        <w:t xml:space="preserve">（2）委托代理人未能出具有效身份证明或者出具的身份证明与授权委托书中的信息不符的； </w:t>
      </w:r>
    </w:p>
    <w:p w:rsidR="00862835" w:rsidRDefault="00F6730C">
      <w:pPr>
        <w:spacing w:line="360" w:lineRule="auto"/>
        <w:ind w:firstLine="420"/>
        <w:rPr>
          <w:rFonts w:ascii="宋体" w:hAnsi="宋体"/>
          <w:szCs w:val="21"/>
        </w:rPr>
      </w:pPr>
      <w:r>
        <w:rPr>
          <w:rFonts w:ascii="宋体" w:hAnsi="宋体" w:hint="eastAsia"/>
          <w:szCs w:val="21"/>
        </w:rPr>
        <w:t>（3）投标文件未提供“投标人须知前附表”第13.1条规定中“必须提供”或者“委托时必须提供”的文件资料的;</w:t>
      </w:r>
    </w:p>
    <w:p w:rsidR="00862835" w:rsidRDefault="00F6730C">
      <w:pPr>
        <w:spacing w:line="360" w:lineRule="auto"/>
        <w:ind w:firstLine="420"/>
        <w:rPr>
          <w:rFonts w:ascii="宋体" w:hAnsi="宋体"/>
          <w:szCs w:val="21"/>
        </w:rPr>
      </w:pPr>
      <w:r>
        <w:rPr>
          <w:rFonts w:ascii="宋体" w:hAnsi="宋体" w:hint="eastAsia"/>
          <w:szCs w:val="21"/>
        </w:rPr>
        <w:t>（4）投标有效期、项目完成时间（交货时间、货物完成时间或者货物期等）、质保期、售后服务等招标文件中标“▲”的商务条款发生负偏离的；</w:t>
      </w:r>
    </w:p>
    <w:p w:rsidR="00862835" w:rsidRDefault="00F6730C">
      <w:pPr>
        <w:spacing w:line="360" w:lineRule="auto"/>
        <w:ind w:firstLine="420"/>
        <w:rPr>
          <w:rFonts w:ascii="宋体" w:hAnsi="宋体"/>
          <w:szCs w:val="21"/>
        </w:rPr>
      </w:pPr>
      <w:r>
        <w:rPr>
          <w:rFonts w:ascii="宋体" w:hAnsi="宋体" w:hint="eastAsia"/>
          <w:szCs w:val="21"/>
        </w:rPr>
        <w:t>（5）商务条款评审允许负偏离的条款数超过“投标人须知前附表”规定项数的。</w:t>
      </w:r>
    </w:p>
    <w:p w:rsidR="00862835" w:rsidRDefault="00F6730C">
      <w:pPr>
        <w:spacing w:line="360" w:lineRule="auto"/>
        <w:ind w:firstLine="420"/>
        <w:rPr>
          <w:rFonts w:ascii="宋体" w:hAnsi="宋体"/>
          <w:szCs w:val="21"/>
        </w:rPr>
      </w:pPr>
      <w:r>
        <w:rPr>
          <w:rFonts w:ascii="宋体" w:hAnsi="宋体" w:hint="eastAsia"/>
          <w:szCs w:val="21"/>
        </w:rPr>
        <w:lastRenderedPageBreak/>
        <w:t>（6）投标文件的实质性内容未使用中文表述、使用计量单位不符合招标文件要求的；</w:t>
      </w:r>
    </w:p>
    <w:p w:rsidR="00862835" w:rsidRDefault="00F6730C">
      <w:pPr>
        <w:spacing w:line="360" w:lineRule="auto"/>
        <w:ind w:firstLine="420"/>
        <w:rPr>
          <w:rFonts w:ascii="宋体" w:hAnsi="宋体"/>
          <w:szCs w:val="21"/>
        </w:rPr>
      </w:pPr>
      <w:r>
        <w:rPr>
          <w:rFonts w:ascii="宋体" w:hAnsi="宋体" w:hint="eastAsia"/>
          <w:szCs w:val="21"/>
        </w:rPr>
        <w:t>（7）投标文件中的文件资料因填写不齐全或者内容虚假或者出现其他情形而导致被评标委员会认定无效的；</w:t>
      </w:r>
    </w:p>
    <w:p w:rsidR="00862835" w:rsidRDefault="00F6730C">
      <w:pPr>
        <w:spacing w:line="360" w:lineRule="auto"/>
        <w:ind w:firstLine="420"/>
        <w:rPr>
          <w:rFonts w:ascii="宋体" w:hAnsi="宋体"/>
          <w:szCs w:val="21"/>
        </w:rPr>
      </w:pPr>
      <w:r>
        <w:rPr>
          <w:rFonts w:ascii="宋体" w:hAnsi="宋体" w:hint="eastAsia"/>
          <w:szCs w:val="21"/>
        </w:rPr>
        <w:t>（8）投标文件含有采购人不能接受的附加条件的；</w:t>
      </w:r>
    </w:p>
    <w:p w:rsidR="00862835" w:rsidRDefault="00F6730C">
      <w:pPr>
        <w:spacing w:line="360" w:lineRule="auto"/>
        <w:ind w:firstLine="420"/>
        <w:rPr>
          <w:rFonts w:ascii="宋体" w:hAnsi="宋体"/>
          <w:szCs w:val="21"/>
        </w:rPr>
      </w:pPr>
      <w:r>
        <w:rPr>
          <w:rFonts w:ascii="宋体" w:hAnsi="宋体" w:hint="eastAsia"/>
          <w:szCs w:val="21"/>
        </w:rPr>
        <w:t>（9）未响应招标文件实质性要求的；</w:t>
      </w:r>
    </w:p>
    <w:p w:rsidR="00862835" w:rsidRDefault="00F6730C">
      <w:pPr>
        <w:spacing w:line="360" w:lineRule="auto"/>
        <w:ind w:firstLine="420"/>
        <w:rPr>
          <w:rFonts w:ascii="宋体" w:hAnsi="宋体"/>
          <w:szCs w:val="21"/>
        </w:rPr>
      </w:pPr>
      <w:r>
        <w:rPr>
          <w:rFonts w:ascii="宋体" w:hAnsi="宋体" w:hint="eastAsia"/>
          <w:szCs w:val="21"/>
        </w:rPr>
        <w:t>（10）属于投标人须知正文第9.2条情形的；</w:t>
      </w:r>
    </w:p>
    <w:p w:rsidR="00862835" w:rsidRDefault="00F6730C">
      <w:pPr>
        <w:spacing w:line="360" w:lineRule="auto"/>
        <w:ind w:firstLine="420"/>
        <w:rPr>
          <w:rFonts w:ascii="宋体" w:hAnsi="宋体"/>
          <w:szCs w:val="21"/>
        </w:rPr>
      </w:pPr>
      <w:r>
        <w:rPr>
          <w:rFonts w:ascii="宋体" w:hAnsi="宋体" w:hint="eastAsia"/>
          <w:szCs w:val="21"/>
        </w:rPr>
        <w:t>（11）法律、法规和招标文件规定的其他无效情形。</w:t>
      </w:r>
    </w:p>
    <w:p w:rsidR="00862835" w:rsidRDefault="00F6730C">
      <w:pPr>
        <w:spacing w:line="360" w:lineRule="auto"/>
        <w:ind w:firstLine="420"/>
        <w:rPr>
          <w:rFonts w:ascii="宋体" w:hAnsi="宋体"/>
          <w:szCs w:val="21"/>
        </w:rPr>
      </w:pPr>
      <w:r>
        <w:rPr>
          <w:rFonts w:ascii="宋体" w:hAnsi="宋体" w:hint="eastAsia"/>
          <w:szCs w:val="21"/>
        </w:rPr>
        <w:t>2.3在技术评审时，如发现下列情形之一的，将被视为投标无效：</w:t>
      </w:r>
    </w:p>
    <w:p w:rsidR="00862835" w:rsidRDefault="00F6730C">
      <w:pPr>
        <w:spacing w:line="360" w:lineRule="auto"/>
        <w:ind w:firstLine="420"/>
        <w:rPr>
          <w:rFonts w:hAnsi="宋体"/>
          <w:szCs w:val="21"/>
        </w:rPr>
      </w:pPr>
      <w:r>
        <w:rPr>
          <w:rFonts w:hAnsi="宋体" w:hint="eastAsia"/>
          <w:szCs w:val="21"/>
        </w:rPr>
        <w:t>（</w:t>
      </w:r>
      <w:r>
        <w:rPr>
          <w:rFonts w:hAnsi="宋体"/>
          <w:szCs w:val="21"/>
        </w:rPr>
        <w:t>1</w:t>
      </w:r>
      <w:r>
        <w:rPr>
          <w:rFonts w:hAnsi="宋体" w:hint="eastAsia"/>
          <w:szCs w:val="21"/>
        </w:rPr>
        <w:t>）不满足招标文件要求的货物内容、技术要求、安全、质量标准，或者与招标文件中标“▲”的技术需求发生负偏离的；</w:t>
      </w:r>
    </w:p>
    <w:p w:rsidR="00862835" w:rsidRDefault="00F6730C">
      <w:pPr>
        <w:spacing w:line="360" w:lineRule="auto"/>
        <w:ind w:firstLine="420"/>
        <w:rPr>
          <w:rFonts w:hAnsi="宋体"/>
          <w:szCs w:val="21"/>
        </w:rPr>
      </w:pPr>
      <w:r>
        <w:rPr>
          <w:rFonts w:hAnsi="宋体" w:hint="eastAsia"/>
          <w:szCs w:val="21"/>
        </w:rPr>
        <w:t>（</w:t>
      </w:r>
      <w:r>
        <w:rPr>
          <w:rFonts w:hAnsi="宋体"/>
          <w:szCs w:val="21"/>
        </w:rPr>
        <w:t>2</w:t>
      </w:r>
      <w:r>
        <w:rPr>
          <w:rFonts w:hAnsi="宋体" w:hint="eastAsia"/>
          <w:szCs w:val="21"/>
        </w:rPr>
        <w:t>）技术需求评审允许负偏离的条款数超过“投标人须知前附表”规定项数的；</w:t>
      </w:r>
    </w:p>
    <w:p w:rsidR="00862835" w:rsidRDefault="00F6730C">
      <w:pPr>
        <w:spacing w:line="360" w:lineRule="auto"/>
        <w:ind w:firstLine="420"/>
        <w:rPr>
          <w:rFonts w:hAnsi="宋体"/>
          <w:szCs w:val="21"/>
        </w:rPr>
      </w:pPr>
      <w:r>
        <w:rPr>
          <w:rFonts w:hAnsi="宋体" w:hint="eastAsia"/>
          <w:szCs w:val="21"/>
        </w:rPr>
        <w:t>（</w:t>
      </w:r>
      <w:r>
        <w:rPr>
          <w:rFonts w:hAnsi="宋体"/>
          <w:szCs w:val="21"/>
        </w:rPr>
        <w:t>3</w:t>
      </w:r>
      <w:r>
        <w:rPr>
          <w:rFonts w:hAnsi="宋体" w:hint="eastAsia"/>
          <w:szCs w:val="21"/>
        </w:rPr>
        <w:t>）投标文件未提供“投标人须知前附表”第</w:t>
      </w:r>
      <w:r>
        <w:rPr>
          <w:rFonts w:hAnsi="宋体"/>
          <w:szCs w:val="21"/>
        </w:rPr>
        <w:t>13.1</w:t>
      </w:r>
      <w:r>
        <w:rPr>
          <w:rFonts w:hAnsi="宋体" w:hint="eastAsia"/>
          <w:szCs w:val="21"/>
        </w:rPr>
        <w:t>条规定中“必须提供”的文件资料的</w:t>
      </w:r>
      <w:r>
        <w:rPr>
          <w:rFonts w:hAnsi="宋体"/>
          <w:szCs w:val="21"/>
        </w:rPr>
        <w:t>;</w:t>
      </w:r>
    </w:p>
    <w:p w:rsidR="00862835" w:rsidRDefault="00F6730C">
      <w:pPr>
        <w:spacing w:line="360" w:lineRule="auto"/>
        <w:ind w:firstLine="420"/>
        <w:rPr>
          <w:rFonts w:hAnsi="宋体"/>
          <w:szCs w:val="21"/>
        </w:rPr>
      </w:pPr>
      <w:r>
        <w:rPr>
          <w:rFonts w:hAnsi="宋体" w:hint="eastAsia"/>
          <w:szCs w:val="21"/>
        </w:rPr>
        <w:t>（</w:t>
      </w:r>
      <w:r>
        <w:rPr>
          <w:rFonts w:hAnsi="宋体"/>
          <w:szCs w:val="21"/>
        </w:rPr>
        <w:t>4</w:t>
      </w:r>
      <w:r>
        <w:rPr>
          <w:rFonts w:hAnsi="宋体" w:hint="eastAsia"/>
          <w:szCs w:val="21"/>
        </w:rPr>
        <w:t>）虚假投标，或者出现其他情形而导致被评标委员会认定无效的；</w:t>
      </w:r>
    </w:p>
    <w:p w:rsidR="00862835" w:rsidRDefault="00F6730C">
      <w:pPr>
        <w:spacing w:line="360" w:lineRule="auto"/>
        <w:ind w:firstLine="420"/>
        <w:rPr>
          <w:rFonts w:hAnsi="宋体"/>
          <w:szCs w:val="21"/>
        </w:rPr>
      </w:pPr>
      <w:r>
        <w:rPr>
          <w:rFonts w:hAnsi="宋体" w:hint="eastAsia"/>
          <w:szCs w:val="21"/>
        </w:rPr>
        <w:t>（</w:t>
      </w:r>
      <w:r>
        <w:rPr>
          <w:rFonts w:hAnsi="宋体"/>
          <w:szCs w:val="21"/>
        </w:rPr>
        <w:t>5</w:t>
      </w:r>
      <w:r>
        <w:rPr>
          <w:rFonts w:hAnsi="宋体" w:hint="eastAsia"/>
          <w:szCs w:val="21"/>
        </w:rPr>
        <w:t>）招标文件要求提供技术方案的，投标技术方案不明确，招标文件未允许但存在一个或者一个以上备选（替代）投标方案的。</w:t>
      </w:r>
    </w:p>
    <w:p w:rsidR="00862835" w:rsidRDefault="00F6730C">
      <w:pPr>
        <w:spacing w:line="360" w:lineRule="auto"/>
        <w:ind w:firstLine="422"/>
        <w:rPr>
          <w:rFonts w:ascii="宋体" w:hAnsi="宋体"/>
          <w:b/>
          <w:szCs w:val="21"/>
        </w:rPr>
      </w:pPr>
      <w:r>
        <w:rPr>
          <w:rFonts w:ascii="宋体" w:hAnsi="宋体" w:hint="eastAsia"/>
          <w:b/>
          <w:szCs w:val="21"/>
        </w:rPr>
        <w:t>3.澄清补正、说明或者补正</w:t>
      </w:r>
    </w:p>
    <w:p w:rsidR="00862835" w:rsidRDefault="00F6730C">
      <w:pPr>
        <w:spacing w:line="360" w:lineRule="auto"/>
        <w:ind w:firstLine="420"/>
        <w:rPr>
          <w:rFonts w:ascii="宋体" w:hAnsi="宋体" w:cs="Courier New"/>
          <w:szCs w:val="21"/>
        </w:rPr>
      </w:pPr>
      <w:r>
        <w:rPr>
          <w:rFonts w:ascii="宋体" w:hAnsi="宋体" w:cs="Courier New" w:hint="eastAsia"/>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rsidR="00862835" w:rsidRDefault="00F6730C">
      <w:pPr>
        <w:spacing w:line="360" w:lineRule="auto"/>
        <w:ind w:firstLine="420"/>
        <w:rPr>
          <w:rFonts w:ascii="宋体" w:hAnsi="宋体" w:cs="Courier New"/>
          <w:szCs w:val="21"/>
        </w:rPr>
      </w:pPr>
      <w:r>
        <w:rPr>
          <w:rFonts w:ascii="宋体" w:hAnsi="宋体" w:cs="Courier New" w:hint="eastAsia"/>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rsidR="00862835" w:rsidRDefault="00F6730C">
      <w:pPr>
        <w:spacing w:line="360" w:lineRule="auto"/>
        <w:ind w:firstLine="422"/>
        <w:rPr>
          <w:rFonts w:ascii="宋体" w:hAnsi="宋体"/>
          <w:b/>
          <w:szCs w:val="21"/>
        </w:rPr>
      </w:pPr>
      <w:r>
        <w:rPr>
          <w:rFonts w:ascii="宋体" w:hAnsi="宋体" w:hint="eastAsia"/>
          <w:b/>
          <w:szCs w:val="21"/>
        </w:rPr>
        <w:t>4.投标文件修正</w:t>
      </w:r>
    </w:p>
    <w:p w:rsidR="00862835" w:rsidRDefault="00F6730C">
      <w:pPr>
        <w:spacing w:line="360" w:lineRule="auto"/>
        <w:ind w:firstLine="420"/>
        <w:rPr>
          <w:rFonts w:ascii="宋体" w:hAnsi="宋体"/>
          <w:szCs w:val="21"/>
        </w:rPr>
      </w:pPr>
      <w:r>
        <w:rPr>
          <w:rFonts w:ascii="宋体" w:hAnsi="宋体" w:hint="eastAsia"/>
          <w:szCs w:val="21"/>
        </w:rPr>
        <w:t xml:space="preserve">4.1投标文件报价出现前后不一致的，按照下列规定修正： </w:t>
      </w:r>
    </w:p>
    <w:p w:rsidR="00862835" w:rsidRDefault="00F6730C">
      <w:pPr>
        <w:spacing w:line="360" w:lineRule="auto"/>
        <w:ind w:firstLine="420"/>
        <w:rPr>
          <w:rFonts w:hAnsi="宋体"/>
        </w:rPr>
      </w:pPr>
      <w:r>
        <w:rPr>
          <w:rFonts w:hAnsi="宋体" w:hint="eastAsia"/>
        </w:rPr>
        <w:t>（</w:t>
      </w:r>
      <w:r>
        <w:rPr>
          <w:rFonts w:hAnsi="宋体"/>
        </w:rPr>
        <w:t>1</w:t>
      </w:r>
      <w:r>
        <w:rPr>
          <w:rFonts w:hAnsi="宋体" w:hint="eastAsia"/>
        </w:rPr>
        <w:t>）报价文件中“开标一览表”内容与投标文件中相应内容不一致的，以“开标一览表”为准；</w:t>
      </w:r>
    </w:p>
    <w:p w:rsidR="00862835" w:rsidRDefault="00F6730C">
      <w:pPr>
        <w:spacing w:line="360" w:lineRule="auto"/>
        <w:ind w:firstLine="420"/>
        <w:rPr>
          <w:rFonts w:hAnsi="宋体"/>
        </w:rPr>
      </w:pPr>
      <w:r>
        <w:rPr>
          <w:rFonts w:hAnsi="宋体" w:hint="eastAsia"/>
        </w:rPr>
        <w:t>（</w:t>
      </w:r>
      <w:r>
        <w:rPr>
          <w:rFonts w:hAnsi="宋体"/>
        </w:rPr>
        <w:t>2</w:t>
      </w:r>
      <w:r>
        <w:rPr>
          <w:rFonts w:hAnsi="宋体" w:hint="eastAsia"/>
        </w:rPr>
        <w:t>）大写金额和小写金额不一致的，以大写金额为准；</w:t>
      </w:r>
    </w:p>
    <w:p w:rsidR="00862835" w:rsidRDefault="00F6730C">
      <w:pPr>
        <w:spacing w:line="360" w:lineRule="auto"/>
        <w:ind w:firstLine="420"/>
        <w:rPr>
          <w:rFonts w:hAnsi="宋体"/>
        </w:rPr>
      </w:pPr>
      <w:r>
        <w:rPr>
          <w:rFonts w:hAnsi="宋体" w:hint="eastAsia"/>
        </w:rPr>
        <w:t>（</w:t>
      </w:r>
      <w:r>
        <w:rPr>
          <w:rFonts w:hAnsi="宋体"/>
        </w:rPr>
        <w:t>3</w:t>
      </w:r>
      <w:r>
        <w:rPr>
          <w:rFonts w:hAnsi="宋体" w:hint="eastAsia"/>
        </w:rPr>
        <w:t>）单价金额小数点或者百分比有明显错位的，以开标一览表的总价为准，并修改单价；</w:t>
      </w:r>
    </w:p>
    <w:p w:rsidR="00862835" w:rsidRDefault="00F6730C">
      <w:pPr>
        <w:spacing w:line="360" w:lineRule="auto"/>
        <w:ind w:firstLine="420"/>
        <w:rPr>
          <w:rFonts w:hAnsi="宋体"/>
        </w:rPr>
      </w:pPr>
      <w:r>
        <w:rPr>
          <w:rFonts w:hAnsi="宋体" w:hint="eastAsia"/>
        </w:rPr>
        <w:t>（</w:t>
      </w:r>
      <w:r>
        <w:rPr>
          <w:rFonts w:hAnsi="宋体"/>
        </w:rPr>
        <w:t>4</w:t>
      </w:r>
      <w:r>
        <w:rPr>
          <w:rFonts w:hAnsi="宋体" w:hint="eastAsia"/>
        </w:rPr>
        <w:t>）总价金额与按单价汇总金额不一致的，以单价金额计算结果为准。</w:t>
      </w:r>
    </w:p>
    <w:p w:rsidR="00862835" w:rsidRDefault="00F6730C">
      <w:pPr>
        <w:spacing w:line="360" w:lineRule="auto"/>
        <w:ind w:firstLine="420"/>
        <w:rPr>
          <w:rFonts w:hAnsi="宋体"/>
        </w:rPr>
      </w:pPr>
      <w:r>
        <w:rPr>
          <w:rFonts w:hAnsi="宋体" w:hint="eastAsia"/>
        </w:rPr>
        <w:t>同时出现两种以上不一致的，按照以上（</w:t>
      </w:r>
      <w:r>
        <w:rPr>
          <w:rFonts w:hAnsi="宋体"/>
        </w:rPr>
        <w:t>1</w:t>
      </w:r>
      <w:r>
        <w:rPr>
          <w:rFonts w:hAnsi="宋体" w:hint="eastAsia"/>
        </w:rPr>
        <w:t>）</w:t>
      </w:r>
      <w:r>
        <w:rPr>
          <w:rFonts w:hAnsi="宋体"/>
        </w:rPr>
        <w:t>-</w:t>
      </w:r>
      <w:r>
        <w:rPr>
          <w:rFonts w:hAnsi="宋体" w:hint="eastAsia"/>
        </w:rPr>
        <w:t>（</w:t>
      </w:r>
      <w:r>
        <w:rPr>
          <w:rFonts w:hAnsi="宋体"/>
        </w:rPr>
        <w:t>4</w:t>
      </w:r>
      <w:r>
        <w:rPr>
          <w:rFonts w:hAnsi="宋体" w:hint="eastAsia"/>
        </w:rPr>
        <w:t>）规定的顺序修正。修正后的报价经投标人确认后产生约束力，投标人不确认的，其投标无效。</w:t>
      </w:r>
    </w:p>
    <w:p w:rsidR="00862835" w:rsidRDefault="00F6730C">
      <w:pPr>
        <w:spacing w:line="360" w:lineRule="auto"/>
        <w:ind w:firstLine="420"/>
        <w:rPr>
          <w:rFonts w:ascii="宋体" w:hAnsi="宋体"/>
          <w:szCs w:val="21"/>
        </w:rPr>
      </w:pPr>
      <w:r>
        <w:rPr>
          <w:rFonts w:ascii="宋体" w:hAnsi="宋体" w:hint="eastAsia"/>
          <w:szCs w:val="21"/>
        </w:rPr>
        <w:t>4.2经投标人确认修正后的报价若超过采购预算金额或者最高限价，投标人的投标文件作无效投标处理。</w:t>
      </w:r>
    </w:p>
    <w:p w:rsidR="00862835" w:rsidRDefault="00F6730C">
      <w:pPr>
        <w:spacing w:line="360" w:lineRule="auto"/>
        <w:ind w:firstLine="420"/>
        <w:rPr>
          <w:rFonts w:ascii="宋体" w:hAnsi="宋体"/>
          <w:szCs w:val="21"/>
        </w:rPr>
      </w:pPr>
      <w:r>
        <w:rPr>
          <w:rFonts w:ascii="宋体" w:hAnsi="宋体" w:hint="eastAsia"/>
          <w:szCs w:val="21"/>
        </w:rPr>
        <w:lastRenderedPageBreak/>
        <w:t>4.3经投标人确认修正后的报价作为签订合同的依据，并以此报价计算价格分。</w:t>
      </w:r>
    </w:p>
    <w:p w:rsidR="00862835" w:rsidRDefault="00F6730C">
      <w:pPr>
        <w:spacing w:line="360" w:lineRule="auto"/>
        <w:ind w:firstLine="420"/>
        <w:rPr>
          <w:rFonts w:ascii="宋体" w:hAnsi="宋体"/>
          <w:szCs w:val="21"/>
        </w:rPr>
      </w:pPr>
      <w:r>
        <w:rPr>
          <w:rFonts w:ascii="宋体" w:hAnsi="宋体" w:hint="eastAsia"/>
          <w:szCs w:val="21"/>
        </w:rPr>
        <w:t>5.比较与评价</w:t>
      </w:r>
    </w:p>
    <w:p w:rsidR="00862835" w:rsidRDefault="00F6730C">
      <w:pPr>
        <w:spacing w:line="360" w:lineRule="auto"/>
        <w:ind w:firstLine="420"/>
        <w:rPr>
          <w:rFonts w:hAnsi="宋体"/>
        </w:rPr>
      </w:pPr>
      <w:r>
        <w:rPr>
          <w:rFonts w:hAnsi="宋体"/>
        </w:rPr>
        <w:t>5.1</w:t>
      </w:r>
      <w:r>
        <w:rPr>
          <w:rFonts w:hAnsi="宋体" w:hint="eastAsia"/>
        </w:rPr>
        <w:t>评标委员会按照招标文件中规定的评标方法和评标标准，对符合性审查合格的投标文件进行商务和技术评估，综合比较与评价。</w:t>
      </w:r>
    </w:p>
    <w:p w:rsidR="00862835" w:rsidRDefault="00F6730C">
      <w:pPr>
        <w:spacing w:line="360" w:lineRule="auto"/>
        <w:ind w:firstLine="420"/>
        <w:rPr>
          <w:rFonts w:hAnsi="宋体"/>
        </w:rPr>
      </w:pPr>
      <w:r>
        <w:rPr>
          <w:rFonts w:hAnsi="宋体"/>
        </w:rPr>
        <w:t>5.2</w:t>
      </w:r>
      <w:r>
        <w:rPr>
          <w:rFonts w:hAnsi="宋体" w:hint="eastAsia"/>
        </w:rPr>
        <w:t>评标委员会独立对每个投标人的投标文件进行评价，并汇总每个投标人的得分。</w:t>
      </w:r>
    </w:p>
    <w:p w:rsidR="00862835" w:rsidRDefault="00F6730C">
      <w:pPr>
        <w:widowControl/>
        <w:numPr>
          <w:ilvl w:val="0"/>
          <w:numId w:val="2"/>
        </w:numPr>
        <w:spacing w:after="150" w:line="480" w:lineRule="auto"/>
        <w:ind w:firstLine="420"/>
        <w:jc w:val="left"/>
        <w:rPr>
          <w:rFonts w:hAnsi="宋体"/>
        </w:rPr>
      </w:pPr>
      <w:r>
        <w:rPr>
          <w:rFonts w:hAnsi="宋体" w:hint="eastAsia"/>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rsidR="00862835" w:rsidRDefault="00F6730C">
      <w:pPr>
        <w:spacing w:line="360" w:lineRule="auto"/>
        <w:ind w:firstLine="420"/>
        <w:rPr>
          <w:rFonts w:hAnsi="宋体"/>
        </w:rPr>
      </w:pPr>
      <w:r>
        <w:rPr>
          <w:rFonts w:hAnsi="宋体" w:hint="eastAsia"/>
        </w:rPr>
        <w:t>（</w:t>
      </w:r>
      <w:r>
        <w:rPr>
          <w:rFonts w:hAnsi="宋体" w:hint="eastAsia"/>
        </w:rPr>
        <w:t>2</w:t>
      </w:r>
      <w:r>
        <w:rPr>
          <w:rFonts w:hAnsi="宋体" w:hint="eastAsia"/>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rsidR="00862835" w:rsidRDefault="00F6730C">
      <w:pPr>
        <w:spacing w:line="360" w:lineRule="auto"/>
        <w:ind w:firstLine="420"/>
        <w:rPr>
          <w:rFonts w:ascii="宋体" w:hAnsi="宋体"/>
          <w:szCs w:val="21"/>
        </w:rPr>
      </w:pPr>
      <w:r>
        <w:rPr>
          <w:rFonts w:ascii="宋体" w:hAnsi="宋体" w:hint="eastAsia"/>
          <w:szCs w:val="21"/>
        </w:rPr>
        <w:t>1）评标委员会在评审中发现下列情形之一的，应当启动异常低价投标审查程序：</w:t>
      </w:r>
    </w:p>
    <w:p w:rsidR="00862835" w:rsidRDefault="00F6730C">
      <w:pPr>
        <w:spacing w:line="360" w:lineRule="auto"/>
        <w:ind w:firstLine="420"/>
        <w:rPr>
          <w:rFonts w:ascii="宋体" w:hAnsi="宋体"/>
          <w:szCs w:val="21"/>
        </w:rPr>
      </w:pPr>
      <w:r>
        <w:rPr>
          <w:rFonts w:ascii="宋体" w:hAnsi="宋体" w:hint="eastAsia"/>
          <w:szCs w:val="21"/>
        </w:rPr>
        <w:t>①投标报价低于全部通过符合性审查供应商投标报价平均值</w:t>
      </w:r>
      <w:r>
        <w:rPr>
          <w:rFonts w:ascii="宋体" w:hAnsi="宋体" w:hint="eastAsia"/>
          <w:szCs w:val="21"/>
          <w:u w:val="single"/>
        </w:rPr>
        <w:t>50%</w:t>
      </w:r>
      <w:r>
        <w:rPr>
          <w:rFonts w:ascii="宋体" w:hAnsi="宋体"/>
          <w:szCs w:val="21"/>
          <w:u w:val="single"/>
        </w:rPr>
        <w:t xml:space="preserve"> </w:t>
      </w:r>
      <w:r>
        <w:rPr>
          <w:rFonts w:ascii="宋体" w:hAnsi="宋体" w:hint="eastAsia"/>
          <w:szCs w:val="21"/>
        </w:rPr>
        <w:t>的，即投标报价＜全部通过符合性审查供应商投标报价平均值×</w:t>
      </w:r>
      <w:r>
        <w:rPr>
          <w:rFonts w:ascii="宋体" w:hAnsi="宋体" w:hint="eastAsia"/>
          <w:szCs w:val="21"/>
          <w:u w:val="single"/>
        </w:rPr>
        <w:t>50%</w:t>
      </w:r>
      <w:r>
        <w:rPr>
          <w:rFonts w:ascii="宋体" w:hAnsi="宋体" w:hint="eastAsia"/>
          <w:szCs w:val="21"/>
        </w:rPr>
        <w:t>；</w:t>
      </w:r>
    </w:p>
    <w:p w:rsidR="00862835" w:rsidRDefault="00F6730C">
      <w:pPr>
        <w:spacing w:line="360" w:lineRule="auto"/>
        <w:ind w:firstLine="420"/>
        <w:rPr>
          <w:rFonts w:ascii="宋体" w:hAnsi="宋体"/>
          <w:szCs w:val="21"/>
        </w:rPr>
      </w:pPr>
      <w:r>
        <w:rPr>
          <w:rFonts w:ascii="宋体" w:hAnsi="宋体" w:hint="eastAsia"/>
          <w:szCs w:val="21"/>
        </w:rPr>
        <w:t>②投标报价低于通过符合性审查的次低报价供应商投标报价</w:t>
      </w:r>
      <w:r>
        <w:rPr>
          <w:rFonts w:ascii="宋体" w:hAnsi="宋体" w:hint="eastAsia"/>
          <w:szCs w:val="21"/>
          <w:u w:val="single"/>
        </w:rPr>
        <w:t>50%</w:t>
      </w:r>
      <w:r>
        <w:rPr>
          <w:rFonts w:ascii="宋体" w:hAnsi="宋体"/>
          <w:szCs w:val="21"/>
          <w:u w:val="single"/>
        </w:rPr>
        <w:t xml:space="preserve"> </w:t>
      </w:r>
      <w:r>
        <w:rPr>
          <w:rFonts w:ascii="宋体" w:hAnsi="宋体" w:hint="eastAsia"/>
          <w:szCs w:val="21"/>
        </w:rPr>
        <w:t>的，即投标报价＜通过符合性审查的次低报价供应商投标报价×</w:t>
      </w:r>
      <w:r>
        <w:rPr>
          <w:rFonts w:ascii="宋体" w:hAnsi="宋体" w:hint="eastAsia"/>
          <w:szCs w:val="21"/>
          <w:u w:val="single"/>
        </w:rPr>
        <w:t>50%</w:t>
      </w:r>
      <w:r>
        <w:rPr>
          <w:rFonts w:ascii="宋体" w:hAnsi="宋体" w:hint="eastAsia"/>
          <w:szCs w:val="21"/>
        </w:rPr>
        <w:t>；</w:t>
      </w:r>
    </w:p>
    <w:p w:rsidR="00862835" w:rsidRDefault="00F6730C">
      <w:pPr>
        <w:spacing w:line="360" w:lineRule="auto"/>
        <w:ind w:firstLine="420"/>
        <w:rPr>
          <w:rFonts w:ascii="宋体" w:hAnsi="宋体"/>
          <w:szCs w:val="21"/>
        </w:rPr>
      </w:pPr>
      <w:r>
        <w:rPr>
          <w:rFonts w:ascii="宋体" w:hAnsi="宋体" w:hint="eastAsia"/>
          <w:szCs w:val="21"/>
        </w:rPr>
        <w:t>③投标报价低于采购项目最高限价</w:t>
      </w:r>
      <w:r>
        <w:rPr>
          <w:rFonts w:ascii="宋体" w:hAnsi="宋体" w:hint="eastAsia"/>
          <w:szCs w:val="21"/>
          <w:u w:val="single"/>
        </w:rPr>
        <w:t>50%</w:t>
      </w:r>
      <w:r>
        <w:rPr>
          <w:rFonts w:ascii="宋体" w:hAnsi="宋体" w:hint="eastAsia"/>
          <w:szCs w:val="21"/>
        </w:rPr>
        <w:t>的，即投标报价＜采购项目最高限价×</w:t>
      </w:r>
      <w:r>
        <w:rPr>
          <w:rFonts w:ascii="宋体" w:hAnsi="宋体"/>
          <w:szCs w:val="21"/>
          <w:u w:val="single"/>
        </w:rPr>
        <w:t xml:space="preserve">  </w:t>
      </w:r>
      <w:r>
        <w:rPr>
          <w:rFonts w:ascii="宋体" w:hAnsi="宋体" w:hint="eastAsia"/>
          <w:szCs w:val="21"/>
          <w:u w:val="single"/>
        </w:rPr>
        <w:t>50%</w:t>
      </w:r>
      <w:r>
        <w:rPr>
          <w:rFonts w:ascii="宋体" w:hAnsi="宋体" w:hint="eastAsia"/>
          <w:szCs w:val="21"/>
        </w:rPr>
        <w:t>；</w:t>
      </w:r>
    </w:p>
    <w:p w:rsidR="00862835" w:rsidRDefault="00F6730C">
      <w:pPr>
        <w:spacing w:line="360" w:lineRule="auto"/>
        <w:ind w:firstLine="420"/>
        <w:rPr>
          <w:rFonts w:ascii="宋体" w:hAnsi="宋体"/>
          <w:szCs w:val="21"/>
        </w:rPr>
      </w:pPr>
      <w:r>
        <w:rPr>
          <w:rFonts w:ascii="宋体" w:hAnsi="宋体" w:hint="eastAsia"/>
          <w:szCs w:val="21"/>
        </w:rPr>
        <w:t>④评标委员会基于专业判断，认为供应商报价过低，有可能影响产品质量或者不能诚信履约的其他情形。</w:t>
      </w:r>
    </w:p>
    <w:p w:rsidR="00862835" w:rsidRDefault="00F6730C">
      <w:pPr>
        <w:spacing w:line="360" w:lineRule="auto"/>
        <w:ind w:firstLine="420"/>
        <w:rPr>
          <w:rFonts w:ascii="宋体" w:hAnsi="宋体"/>
          <w:szCs w:val="21"/>
        </w:rPr>
      </w:pPr>
      <w:r>
        <w:rPr>
          <w:rFonts w:ascii="宋体" w:hAnsi="宋体"/>
          <w:szCs w:val="21"/>
        </w:rPr>
        <w:t>2</w:t>
      </w:r>
      <w:r>
        <w:rPr>
          <w:rFonts w:ascii="宋体" w:hAnsi="宋体" w:hint="eastAsia"/>
          <w:szCs w:val="21"/>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rsidR="00862835" w:rsidRDefault="00F6730C">
      <w:pPr>
        <w:spacing w:line="360" w:lineRule="auto"/>
        <w:ind w:firstLine="420"/>
        <w:rPr>
          <w:rFonts w:ascii="宋体" w:hAnsi="宋体"/>
          <w:szCs w:val="21"/>
        </w:rPr>
      </w:pPr>
      <w:r>
        <w:rPr>
          <w:rFonts w:ascii="宋体" w:hAnsi="宋体" w:hint="eastAsia"/>
          <w:szCs w:val="21"/>
        </w:rPr>
        <w:t>评标委员会依据专业经验，参考同类项目中标（成交）价格、类似产品市场价格水平、行业人工费用标准、国家有关部门指导行业协会发布的行业平均成本等情况，对报价合理性进行判断。</w:t>
      </w:r>
      <w:r>
        <w:rPr>
          <w:rFonts w:ascii="宋体" w:hAnsi="宋体" w:hint="eastAsia"/>
          <w:b/>
          <w:szCs w:val="21"/>
        </w:rPr>
        <w:t>投标供应商不能提供书面说明、证明材料，或者提供的书面说明、证明材料不能证明其报价合理性的，评标委员会应当将其作为无效投标处理。</w:t>
      </w:r>
    </w:p>
    <w:p w:rsidR="00862835" w:rsidRDefault="00F6730C">
      <w:pPr>
        <w:spacing w:line="360" w:lineRule="auto"/>
        <w:ind w:firstLine="420"/>
        <w:rPr>
          <w:rFonts w:ascii="宋体" w:hAnsi="宋体"/>
          <w:szCs w:val="21"/>
        </w:rPr>
      </w:pPr>
      <w:r>
        <w:rPr>
          <w:rFonts w:ascii="宋体" w:hAnsi="宋体" w:hint="eastAsia"/>
          <w:szCs w:val="21"/>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rsidR="00862835" w:rsidRDefault="00F6730C">
      <w:pPr>
        <w:spacing w:line="360" w:lineRule="auto"/>
        <w:ind w:firstLine="420"/>
        <w:rPr>
          <w:rFonts w:hAnsi="宋体"/>
        </w:rPr>
      </w:pPr>
      <w:r>
        <w:rPr>
          <w:rFonts w:ascii="宋体" w:hAnsi="宋体" w:hint="eastAsia"/>
          <w:szCs w:val="21"/>
        </w:rPr>
        <w:t>异常低价投标审查的启动原因、审查意见和审查结果应当在评审报告中记录，并随供应商提供的相关书面说明及证明材料，以及评标委员会有关互联网浏览、查询历史一并归档。</w:t>
      </w:r>
    </w:p>
    <w:p w:rsidR="00862835" w:rsidRDefault="00F6730C">
      <w:pPr>
        <w:spacing w:line="360" w:lineRule="auto"/>
        <w:ind w:firstLine="420"/>
        <w:rPr>
          <w:rFonts w:hAnsi="宋体"/>
        </w:rPr>
      </w:pPr>
      <w:r>
        <w:rPr>
          <w:rFonts w:hAnsi="宋体"/>
        </w:rPr>
        <w:lastRenderedPageBreak/>
        <w:t>5.3</w:t>
      </w:r>
      <w:r>
        <w:rPr>
          <w:rFonts w:hAnsi="宋体" w:hint="eastAsia"/>
        </w:rPr>
        <w:t>评标委员会按照招标文件中规定的评标方法和标准计算各投标人的报价得分。在计算过程中，不得去掉最高报价或者最低报价。</w:t>
      </w:r>
    </w:p>
    <w:p w:rsidR="00862835" w:rsidRDefault="00F6730C">
      <w:pPr>
        <w:spacing w:line="360" w:lineRule="auto"/>
        <w:ind w:firstLine="420"/>
        <w:rPr>
          <w:rFonts w:hAnsi="宋体"/>
        </w:rPr>
      </w:pPr>
      <w:r>
        <w:rPr>
          <w:rFonts w:hAnsi="宋体"/>
        </w:rPr>
        <w:t>5.4</w:t>
      </w:r>
      <w:r>
        <w:rPr>
          <w:rFonts w:hAnsi="宋体" w:hint="eastAsia"/>
        </w:rPr>
        <w:t>各投标人的得分为所有评委的有效评分的算术平均数。</w:t>
      </w:r>
    </w:p>
    <w:p w:rsidR="00862835" w:rsidRDefault="00F6730C">
      <w:pPr>
        <w:spacing w:line="360" w:lineRule="auto"/>
        <w:ind w:firstLine="420"/>
        <w:rPr>
          <w:rFonts w:hAnsi="宋体"/>
        </w:rPr>
      </w:pPr>
      <w:r>
        <w:rPr>
          <w:rFonts w:hAnsi="宋体"/>
        </w:rPr>
        <w:t>5.5</w:t>
      </w:r>
      <w:r>
        <w:rPr>
          <w:rFonts w:hAnsi="宋体" w:hint="eastAsia"/>
        </w:rPr>
        <w:t>评标委员会按照招标文件中的规定推荐中标候选人。</w:t>
      </w:r>
    </w:p>
    <w:p w:rsidR="00862835" w:rsidRDefault="00F6730C">
      <w:pPr>
        <w:spacing w:line="360" w:lineRule="auto"/>
        <w:ind w:firstLine="420"/>
        <w:rPr>
          <w:rFonts w:hAnsi="宋体"/>
        </w:rPr>
      </w:pPr>
      <w:r>
        <w:rPr>
          <w:rFonts w:hAnsi="宋体"/>
        </w:rPr>
        <w:t>5.6</w:t>
      </w:r>
      <w:r>
        <w:rPr>
          <w:rFonts w:hAnsi="宋体" w:hint="eastAsia"/>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rsidR="00862835" w:rsidRDefault="00F6730C">
      <w:pPr>
        <w:spacing w:line="360" w:lineRule="auto"/>
        <w:ind w:firstLine="422"/>
        <w:rPr>
          <w:rFonts w:ascii="宋体" w:hAnsi="宋体"/>
          <w:b/>
          <w:szCs w:val="21"/>
        </w:rPr>
      </w:pPr>
      <w:r>
        <w:rPr>
          <w:rFonts w:ascii="宋体" w:hAnsi="宋体" w:hint="eastAsia"/>
          <w:b/>
          <w:szCs w:val="21"/>
        </w:rPr>
        <w:t>6.评审复核</w:t>
      </w:r>
    </w:p>
    <w:p w:rsidR="00862835" w:rsidRDefault="00F6730C">
      <w:pPr>
        <w:spacing w:line="360" w:lineRule="auto"/>
        <w:ind w:firstLine="420"/>
        <w:rPr>
          <w:rFonts w:ascii="宋体" w:hAnsi="宋体"/>
          <w:szCs w:val="21"/>
        </w:rPr>
      </w:pPr>
      <w:r>
        <w:rPr>
          <w:rFonts w:ascii="宋体" w:hAnsi="宋体" w:hint="eastAsia"/>
          <w:szCs w:val="21"/>
        </w:rPr>
        <w:t>6.1评标报告签署前，评标委员会要对评审结果进行复核，复核意见要体现在评标报告中。</w:t>
      </w:r>
    </w:p>
    <w:p w:rsidR="00862835" w:rsidRDefault="00F6730C">
      <w:pPr>
        <w:widowControl/>
        <w:spacing w:line="560" w:lineRule="exact"/>
        <w:ind w:firstLine="420"/>
        <w:jc w:val="left"/>
        <w:rPr>
          <w:rFonts w:hAnsi="宋体"/>
        </w:rPr>
      </w:pPr>
      <w:r>
        <w:rPr>
          <w:rFonts w:hAnsi="宋体"/>
        </w:rPr>
        <w:t>6.2</w:t>
      </w:r>
      <w:r>
        <w:rPr>
          <w:rFonts w:hAnsi="宋体" w:hint="eastAsia"/>
        </w:rPr>
        <w:t>评标结果汇总完成后，除下列情形外，任何人不得修改评标结果：</w:t>
      </w:r>
    </w:p>
    <w:p w:rsidR="00862835" w:rsidRDefault="00F6730C">
      <w:pPr>
        <w:widowControl/>
        <w:spacing w:line="560" w:lineRule="exact"/>
        <w:jc w:val="left"/>
        <w:rPr>
          <w:rFonts w:hAnsi="宋体"/>
        </w:rPr>
      </w:pPr>
      <w:r>
        <w:rPr>
          <w:rFonts w:hAnsi="宋体" w:hint="eastAsia"/>
        </w:rPr>
        <w:t xml:space="preserve">　　（一）分值汇总计算错误的；</w:t>
      </w:r>
    </w:p>
    <w:p w:rsidR="00862835" w:rsidRDefault="00F6730C">
      <w:pPr>
        <w:widowControl/>
        <w:spacing w:line="560" w:lineRule="exact"/>
        <w:jc w:val="left"/>
        <w:rPr>
          <w:rFonts w:hAnsi="宋体"/>
        </w:rPr>
      </w:pPr>
      <w:r>
        <w:rPr>
          <w:rFonts w:hAnsi="宋体" w:hint="eastAsia"/>
        </w:rPr>
        <w:t xml:space="preserve">　　（二）分项评分超出评分标准范围的；</w:t>
      </w:r>
    </w:p>
    <w:p w:rsidR="00862835" w:rsidRDefault="00F6730C">
      <w:pPr>
        <w:widowControl/>
        <w:spacing w:line="560" w:lineRule="exact"/>
        <w:jc w:val="left"/>
        <w:rPr>
          <w:rFonts w:hAnsi="宋体"/>
        </w:rPr>
      </w:pPr>
      <w:r>
        <w:rPr>
          <w:rFonts w:hAnsi="宋体" w:hint="eastAsia"/>
        </w:rPr>
        <w:t xml:space="preserve">　　（三）评标委员会成员对客观评审因素评分不一致的；</w:t>
      </w:r>
    </w:p>
    <w:p w:rsidR="00862835" w:rsidRDefault="00F6730C">
      <w:pPr>
        <w:widowControl/>
        <w:spacing w:line="560" w:lineRule="exact"/>
        <w:jc w:val="left"/>
        <w:rPr>
          <w:rFonts w:hAnsi="宋体"/>
        </w:rPr>
      </w:pPr>
      <w:r>
        <w:rPr>
          <w:rFonts w:hAnsi="宋体" w:hint="eastAsia"/>
        </w:rPr>
        <w:t xml:space="preserve">　　（四）经评标委员会认定评分畸高、畸低的。</w:t>
      </w:r>
    </w:p>
    <w:p w:rsidR="00862835" w:rsidRDefault="00F6730C">
      <w:pPr>
        <w:spacing w:line="360" w:lineRule="auto"/>
        <w:ind w:firstLine="420"/>
        <w:rPr>
          <w:rFonts w:hAnsi="宋体"/>
        </w:rPr>
      </w:pPr>
      <w:r>
        <w:rPr>
          <w:rFonts w:hAnsi="宋体" w:hint="eastAsia"/>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rsidR="00862835" w:rsidRDefault="00F6730C">
      <w:pPr>
        <w:pStyle w:val="2"/>
        <w:jc w:val="center"/>
        <w:rPr>
          <w:b w:val="0"/>
          <w:sz w:val="30"/>
          <w:szCs w:val="30"/>
        </w:rPr>
      </w:pPr>
      <w:bookmarkStart w:id="128" w:name="_Toc18153"/>
      <w:r>
        <w:rPr>
          <w:rFonts w:hint="eastAsia"/>
          <w:b w:val="0"/>
          <w:sz w:val="30"/>
          <w:szCs w:val="30"/>
        </w:rPr>
        <w:t>第三节评分标准</w:t>
      </w:r>
      <w:bookmarkEnd w:id="128"/>
    </w:p>
    <w:p w:rsidR="00862835" w:rsidRDefault="00F6730C">
      <w:pPr>
        <w:pStyle w:val="a9"/>
        <w:ind w:firstLine="602"/>
        <w:jc w:val="center"/>
        <w:rPr>
          <w:rFonts w:ascii="Times New Roman" w:hAnsi="Times New Roman"/>
          <w:b/>
          <w:sz w:val="30"/>
          <w:szCs w:val="30"/>
        </w:rPr>
      </w:pPr>
      <w:r>
        <w:rPr>
          <w:rFonts w:ascii="Times New Roman" w:hAnsi="Times New Roman" w:hint="eastAsia"/>
          <w:b/>
          <w:sz w:val="30"/>
          <w:szCs w:val="30"/>
        </w:rPr>
        <w:t>综合评分法</w:t>
      </w:r>
    </w:p>
    <w:p w:rsidR="00862835" w:rsidRDefault="00F6730C">
      <w:pPr>
        <w:pStyle w:val="a9"/>
        <w:spacing w:line="360" w:lineRule="auto"/>
        <w:ind w:firstLine="420"/>
        <w:rPr>
          <w:rFonts w:hAnsi="宋体"/>
          <w:bCs/>
        </w:rPr>
      </w:pPr>
      <w:r>
        <w:rPr>
          <w:rFonts w:hAnsi="宋体" w:hint="eastAsia"/>
          <w:bCs/>
        </w:rPr>
        <w:t>注：</w:t>
      </w:r>
    </w:p>
    <w:p w:rsidR="00862835" w:rsidRDefault="00F6730C">
      <w:pPr>
        <w:pStyle w:val="a9"/>
        <w:spacing w:line="360" w:lineRule="auto"/>
        <w:ind w:firstLine="420"/>
        <w:rPr>
          <w:rFonts w:hAnsi="宋体"/>
          <w:bCs/>
        </w:rPr>
      </w:pPr>
      <w:r>
        <w:rPr>
          <w:rFonts w:hAnsi="宋体" w:hint="eastAsia"/>
          <w:bCs/>
        </w:rPr>
        <w:t>1、计分方法按四舍五入取至百分位。</w:t>
      </w:r>
    </w:p>
    <w:p w:rsidR="00862835" w:rsidRDefault="00F6730C">
      <w:pPr>
        <w:pStyle w:val="a9"/>
        <w:spacing w:line="360" w:lineRule="auto"/>
        <w:ind w:firstLine="420"/>
        <w:rPr>
          <w:rFonts w:hAnsi="宋体"/>
          <w:bCs/>
        </w:rPr>
      </w:pPr>
      <w:r>
        <w:rPr>
          <w:rFonts w:hAnsi="宋体" w:hint="eastAsia"/>
          <w:bCs/>
        </w:rPr>
        <w:t>2、商务技术评审因素为客观评分项的，应在评分项目或评分标准中予以标注为“客观分”。对投标人的客观评分项目，各评标专家评分应当一致。</w:t>
      </w:r>
    </w:p>
    <w:p w:rsidR="00862835" w:rsidRDefault="00862835">
      <w:pPr>
        <w:pStyle w:val="a9"/>
        <w:spacing w:line="360" w:lineRule="auto"/>
        <w:ind w:firstLine="420"/>
        <w:rPr>
          <w:rFonts w:hAnsi="宋体"/>
          <w:bCs/>
          <w:sz w:val="2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1320"/>
        <w:gridCol w:w="1518"/>
        <w:gridCol w:w="6087"/>
      </w:tblGrid>
      <w:tr w:rsidR="00862835">
        <w:trPr>
          <w:jc w:val="center"/>
        </w:trPr>
        <w:tc>
          <w:tcPr>
            <w:tcW w:w="1845" w:type="dxa"/>
            <w:gridSpan w:val="2"/>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center"/>
              <w:rPr>
                <w:rFonts w:ascii="宋体" w:hAnsi="宋体"/>
                <w:szCs w:val="21"/>
              </w:rPr>
            </w:pPr>
            <w:r>
              <w:rPr>
                <w:rFonts w:ascii="宋体" w:hAnsi="宋体" w:hint="eastAsia"/>
                <w:b/>
                <w:szCs w:val="21"/>
              </w:rPr>
              <w:t>序号</w:t>
            </w:r>
          </w:p>
        </w:tc>
        <w:tc>
          <w:tcPr>
            <w:tcW w:w="1518" w:type="dxa"/>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center"/>
              <w:rPr>
                <w:rFonts w:ascii="宋体" w:hAnsi="宋体"/>
                <w:szCs w:val="21"/>
              </w:rPr>
            </w:pPr>
            <w:r>
              <w:rPr>
                <w:rFonts w:ascii="宋体" w:hAnsi="宋体" w:hint="eastAsia"/>
                <w:b/>
                <w:szCs w:val="21"/>
              </w:rPr>
              <w:t>评审因素</w:t>
            </w:r>
          </w:p>
        </w:tc>
        <w:tc>
          <w:tcPr>
            <w:tcW w:w="6087" w:type="dxa"/>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jc w:val="center"/>
              <w:rPr>
                <w:rFonts w:ascii="宋体" w:hAnsi="宋体"/>
                <w:szCs w:val="21"/>
              </w:rPr>
            </w:pPr>
            <w:r>
              <w:rPr>
                <w:rFonts w:ascii="宋体" w:hAnsi="宋体" w:hint="eastAsia"/>
                <w:b/>
                <w:szCs w:val="21"/>
              </w:rPr>
              <w:t>评标标准</w:t>
            </w:r>
          </w:p>
        </w:tc>
      </w:tr>
      <w:tr w:rsidR="00862835">
        <w:trPr>
          <w:trHeight w:val="90"/>
          <w:jc w:val="center"/>
        </w:trPr>
        <w:tc>
          <w:tcPr>
            <w:tcW w:w="525" w:type="dxa"/>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exact"/>
              <w:jc w:val="center"/>
              <w:rPr>
                <w:b/>
                <w:szCs w:val="21"/>
              </w:rPr>
            </w:pPr>
            <w:r>
              <w:rPr>
                <w:b/>
                <w:szCs w:val="21"/>
              </w:rPr>
              <w:t>1</w:t>
            </w:r>
          </w:p>
        </w:tc>
        <w:tc>
          <w:tcPr>
            <w:tcW w:w="1320" w:type="dxa"/>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exact"/>
              <w:jc w:val="center"/>
              <w:rPr>
                <w:b/>
                <w:szCs w:val="21"/>
              </w:rPr>
            </w:pPr>
            <w:r>
              <w:rPr>
                <w:rFonts w:hAnsi="宋体" w:hint="eastAsia"/>
                <w:b/>
                <w:szCs w:val="21"/>
              </w:rPr>
              <w:t>价格分</w:t>
            </w:r>
          </w:p>
          <w:p w:rsidR="00862835" w:rsidRDefault="00F6730C">
            <w:pPr>
              <w:spacing w:line="360" w:lineRule="exact"/>
              <w:jc w:val="center"/>
              <w:rPr>
                <w:szCs w:val="21"/>
              </w:rPr>
            </w:pPr>
            <w:r>
              <w:rPr>
                <w:rFonts w:hAnsi="宋体" w:hint="eastAsia"/>
                <w:b/>
                <w:szCs w:val="21"/>
              </w:rPr>
              <w:t>（</w:t>
            </w:r>
            <w:r>
              <w:rPr>
                <w:rFonts w:hint="eastAsia"/>
                <w:b/>
                <w:szCs w:val="21"/>
              </w:rPr>
              <w:t>30</w:t>
            </w:r>
            <w:r>
              <w:rPr>
                <w:rFonts w:hAnsi="宋体" w:hint="eastAsia"/>
                <w:b/>
                <w:szCs w:val="21"/>
              </w:rPr>
              <w:t>分）</w:t>
            </w:r>
          </w:p>
        </w:tc>
        <w:tc>
          <w:tcPr>
            <w:tcW w:w="1518" w:type="dxa"/>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exact"/>
              <w:jc w:val="center"/>
              <w:rPr>
                <w:rFonts w:hAnsi="宋体"/>
                <w:szCs w:val="21"/>
              </w:rPr>
            </w:pPr>
            <w:r>
              <w:rPr>
                <w:rFonts w:hAnsi="宋体" w:hint="eastAsia"/>
                <w:szCs w:val="21"/>
              </w:rPr>
              <w:t>投标报价</w:t>
            </w:r>
          </w:p>
          <w:p w:rsidR="00862835" w:rsidRDefault="00F6730C">
            <w:pPr>
              <w:spacing w:line="360" w:lineRule="exact"/>
              <w:jc w:val="center"/>
              <w:rPr>
                <w:szCs w:val="21"/>
              </w:rPr>
            </w:pPr>
            <w:r>
              <w:rPr>
                <w:rFonts w:hAnsi="宋体" w:hint="eastAsia"/>
                <w:szCs w:val="21"/>
              </w:rPr>
              <w:t>（满分</w:t>
            </w:r>
            <w:r>
              <w:rPr>
                <w:rFonts w:hint="eastAsia"/>
                <w:szCs w:val="21"/>
              </w:rPr>
              <w:t>3</w:t>
            </w:r>
            <w:r>
              <w:rPr>
                <w:szCs w:val="21"/>
              </w:rPr>
              <w:t>0</w:t>
            </w:r>
            <w:r>
              <w:rPr>
                <w:rFonts w:hAnsi="宋体" w:hint="eastAsia"/>
                <w:szCs w:val="21"/>
              </w:rPr>
              <w:t>分）</w:t>
            </w:r>
          </w:p>
        </w:tc>
        <w:tc>
          <w:tcPr>
            <w:tcW w:w="6087" w:type="dxa"/>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auto"/>
              <w:ind w:firstLineChars="200" w:firstLine="420"/>
              <w:rPr>
                <w:rFonts w:ascii="宋体" w:hAnsi="宋体"/>
                <w:bCs/>
                <w:szCs w:val="21"/>
              </w:rPr>
            </w:pPr>
            <w:r>
              <w:rPr>
                <w:rFonts w:ascii="宋体" w:hAnsi="宋体" w:hint="eastAsia"/>
                <w:bCs/>
                <w:szCs w:val="21"/>
              </w:rPr>
              <w:t>（1）评标报价为投标人的投标报价进行政策性扣除后的价格，评标报价只是作为评标时使用。最终中标人的中标金额等于投标报价。</w:t>
            </w:r>
          </w:p>
          <w:p w:rsidR="00862835" w:rsidRDefault="00F6730C">
            <w:pPr>
              <w:spacing w:line="360" w:lineRule="auto"/>
              <w:ind w:firstLineChars="200" w:firstLine="420"/>
              <w:rPr>
                <w:rFonts w:ascii="宋体" w:hAnsi="宋体"/>
                <w:bCs/>
                <w:szCs w:val="21"/>
              </w:rPr>
            </w:pPr>
            <w:r>
              <w:rPr>
                <w:rFonts w:ascii="宋体" w:hAnsi="宋体" w:hint="eastAsia"/>
                <w:bCs/>
                <w:szCs w:val="21"/>
              </w:rPr>
              <w:t>（</w:t>
            </w:r>
            <w:r>
              <w:rPr>
                <w:rFonts w:ascii="宋体" w:hAnsi="宋体"/>
                <w:bCs/>
                <w:szCs w:val="21"/>
              </w:rPr>
              <w:t>2</w:t>
            </w:r>
            <w:r>
              <w:rPr>
                <w:rFonts w:ascii="宋体" w:hAnsi="宋体" w:hint="eastAsia"/>
                <w:bCs/>
                <w:szCs w:val="21"/>
              </w:rPr>
              <w:t>）中小企业政策性扣除计算方法</w:t>
            </w:r>
          </w:p>
          <w:p w:rsidR="00862835" w:rsidRDefault="00F6730C">
            <w:pPr>
              <w:spacing w:line="360" w:lineRule="auto"/>
              <w:ind w:firstLineChars="200" w:firstLine="420"/>
              <w:rPr>
                <w:rFonts w:ascii="宋体" w:hAnsi="宋体"/>
                <w:szCs w:val="21"/>
              </w:rPr>
            </w:pPr>
            <w:bookmarkStart w:id="129" w:name="_Hlk65858438"/>
            <w:r>
              <w:rPr>
                <w:rFonts w:ascii="宋体" w:hAnsi="宋体" w:hint="eastAsia"/>
                <w:bCs/>
                <w:szCs w:val="21"/>
              </w:rPr>
              <w:t>根据《政府采购促进中小企业发展管理办法》（财库〔2020〕46号）及《广西壮族自治区财政厅关于持续优化政府采购营商环境推动高质量发展的通知》（桂财采〔2024〕55</w:t>
            </w:r>
            <w:r>
              <w:rPr>
                <w:rFonts w:ascii="宋体" w:hAnsi="宋体" w:hint="eastAsia"/>
                <w:bCs/>
                <w:szCs w:val="21"/>
              </w:rPr>
              <w:lastRenderedPageBreak/>
              <w:t>号）的规定，投标人在其投标文件中提供《中小企业声明函》，且其投标全部货物由小微企业制造的，对其投标报价给予</w:t>
            </w:r>
            <w:r>
              <w:rPr>
                <w:rFonts w:ascii="宋体" w:hAnsi="宋体" w:hint="eastAsia"/>
                <w:bCs/>
                <w:szCs w:val="21"/>
                <w:u w:val="single"/>
              </w:rPr>
              <w:t xml:space="preserve"> 10% </w:t>
            </w:r>
            <w:r>
              <w:rPr>
                <w:rFonts w:ascii="宋体" w:hAnsi="宋体" w:hint="eastAsia"/>
                <w:bCs/>
                <w:szCs w:val="21"/>
              </w:rPr>
              <w:t>的扣除，扣除后的价格为评标报价，</w:t>
            </w:r>
            <w:r>
              <w:rPr>
                <w:rFonts w:hAnsi="宋体" w:cs="Courier New" w:hint="eastAsia"/>
                <w:bCs/>
              </w:rPr>
              <w:t>即中小企业折扣</w:t>
            </w:r>
            <w:r>
              <w:rPr>
                <w:rFonts w:hAnsi="宋体" w:cs="Courier New" w:hint="eastAsia"/>
                <w:bCs/>
              </w:rPr>
              <w:t>=</w:t>
            </w:r>
            <w:r>
              <w:rPr>
                <w:rFonts w:hAnsi="宋体" w:cs="Courier New" w:hint="eastAsia"/>
                <w:bCs/>
              </w:rPr>
              <w:t>投标报价×</w:t>
            </w:r>
            <w:r>
              <w:rPr>
                <w:rFonts w:ascii="宋体" w:hAnsi="宋体" w:hint="eastAsia"/>
                <w:bCs/>
                <w:szCs w:val="21"/>
                <w:u w:val="single"/>
              </w:rPr>
              <w:t xml:space="preserve">10% </w:t>
            </w:r>
            <w:r>
              <w:rPr>
                <w:rFonts w:hAnsi="宋体" w:cs="Courier New"/>
                <w:bCs/>
                <w:u w:val="single"/>
              </w:rPr>
              <w:t xml:space="preserve"> </w:t>
            </w:r>
            <w:r>
              <w:rPr>
                <w:rFonts w:hAnsi="宋体" w:cs="Courier New" w:hint="eastAsia"/>
                <w:bCs/>
              </w:rPr>
              <w:t>%</w:t>
            </w:r>
            <w:r>
              <w:rPr>
                <w:rFonts w:ascii="宋体" w:hAnsi="宋体" w:hint="eastAsia"/>
                <w:bCs/>
                <w:szCs w:val="2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ascii="宋体" w:hAnsi="宋体" w:hint="eastAsia"/>
                <w:bCs/>
                <w:szCs w:val="21"/>
                <w:u w:val="single"/>
              </w:rPr>
              <w:t xml:space="preserve">4% </w:t>
            </w:r>
            <w:r>
              <w:rPr>
                <w:rFonts w:ascii="宋体" w:hAnsi="宋体" w:hint="eastAsia"/>
                <w:bCs/>
                <w:szCs w:val="21"/>
              </w:rPr>
              <w:t>的扣除，用扣除后的价格参加评审，扣除后的价格为评标报价，</w:t>
            </w:r>
            <w:r>
              <w:rPr>
                <w:rFonts w:hAnsi="宋体" w:cs="Courier New" w:hint="eastAsia"/>
                <w:bCs/>
              </w:rPr>
              <w:t>即中小企业折扣</w:t>
            </w:r>
            <w:r>
              <w:rPr>
                <w:rFonts w:hAnsi="宋体" w:cs="Courier New" w:hint="eastAsia"/>
                <w:bCs/>
              </w:rPr>
              <w:t>=</w:t>
            </w:r>
            <w:r>
              <w:rPr>
                <w:rFonts w:hAnsi="宋体" w:cs="Courier New" w:hint="eastAsia"/>
                <w:bCs/>
              </w:rPr>
              <w:t>投标报价×</w:t>
            </w:r>
            <w:r>
              <w:rPr>
                <w:rFonts w:hAnsi="宋体" w:cs="Courier New" w:hint="eastAsia"/>
                <w:bCs/>
                <w:u w:val="single"/>
              </w:rPr>
              <w:t>4</w:t>
            </w:r>
            <w:r>
              <w:rPr>
                <w:rFonts w:hAnsi="宋体" w:cs="Courier New"/>
                <w:bCs/>
                <w:u w:val="single"/>
              </w:rPr>
              <w:t xml:space="preserve"> </w:t>
            </w:r>
            <w:r>
              <w:rPr>
                <w:rFonts w:hAnsi="宋体" w:cs="Courier New" w:hint="eastAsia"/>
                <w:bCs/>
              </w:rPr>
              <w:t>%</w:t>
            </w:r>
            <w:bookmarkEnd w:id="129"/>
          </w:p>
          <w:p w:rsidR="00862835" w:rsidRDefault="00F6730C">
            <w:pPr>
              <w:spacing w:line="360" w:lineRule="auto"/>
              <w:ind w:firstLineChars="200" w:firstLine="420"/>
              <w:rPr>
                <w:rFonts w:ascii="宋体" w:hAnsi="宋体"/>
                <w:bCs/>
                <w:szCs w:val="21"/>
              </w:rPr>
            </w:pPr>
            <w:r>
              <w:rPr>
                <w:rFonts w:ascii="宋体" w:hAnsi="宋体" w:hint="eastAsia"/>
                <w:bCs/>
                <w:szCs w:val="21"/>
              </w:rPr>
              <w:t>（3）按照《财政部、司法部关于政府采购支持监狱企业发展有关问题的通知》（财库〔2014〕68号）的规定，监狱企业视同小型、微型企业，享受预留份额、评审中价格扣除等促进中小企业发展的政府采购政策。</w:t>
            </w:r>
            <w:r>
              <w:rPr>
                <w:rFonts w:ascii="宋体" w:hAnsi="宋体" w:hint="eastAsia"/>
                <w:szCs w:val="21"/>
              </w:rPr>
              <w:t>监狱企业参加政府采购活动时，应当提供由省级以上监狱管理局、戒毒管理局（含新疆生产建设兵团）出具的属于监狱企业的证明文件。</w:t>
            </w:r>
            <w:r>
              <w:rPr>
                <w:rFonts w:ascii="宋体" w:hAnsi="宋体" w:hint="eastAsia"/>
                <w:bCs/>
                <w:szCs w:val="21"/>
              </w:rPr>
              <w:t>监狱企业属于小型、微型企业的，不重复享受政策。</w:t>
            </w:r>
          </w:p>
          <w:p w:rsidR="00862835" w:rsidRDefault="00F6730C">
            <w:pPr>
              <w:spacing w:line="360" w:lineRule="auto"/>
              <w:ind w:firstLineChars="200" w:firstLine="420"/>
              <w:rPr>
                <w:rFonts w:ascii="宋体" w:hAnsi="宋体"/>
                <w:bCs/>
                <w:szCs w:val="21"/>
              </w:rPr>
            </w:pPr>
            <w:r>
              <w:rPr>
                <w:rFonts w:ascii="宋体" w:hAnsi="宋体" w:hint="eastAsia"/>
                <w:szCs w:val="21"/>
              </w:rPr>
              <w:t>（4）按照</w:t>
            </w:r>
            <w:r>
              <w:rPr>
                <w:rFonts w:ascii="宋体" w:hAnsi="宋体" w:hint="eastAsia"/>
                <w:bCs/>
                <w:szCs w:val="21"/>
              </w:rPr>
              <w:t>《关于促进残疾人就业政府采购政策的通知》（财库〔2017〕141号）的规定，残疾人福利性单位视同小型、微型企业，享受预留份额、评审中价格扣除等促进中小企业发展的政府采购政策。</w:t>
            </w:r>
            <w:r>
              <w:rPr>
                <w:rFonts w:ascii="宋体" w:hAnsi="宋体" w:hint="eastAsia"/>
                <w:szCs w:val="21"/>
              </w:rPr>
              <w:t>残疾人福利性单位参加政府采购活动时，应当提供该通知规定的《残疾人福利性单位声明函》，并对声明的真实性负责。</w:t>
            </w:r>
            <w:r>
              <w:rPr>
                <w:rFonts w:ascii="宋体" w:hAnsi="宋体" w:hint="eastAsia"/>
                <w:bCs/>
                <w:szCs w:val="21"/>
              </w:rPr>
              <w:t>残疾人福利性单位属于小型、微型企业的，不重复享受政策。</w:t>
            </w:r>
          </w:p>
          <w:p w:rsidR="00862835" w:rsidRDefault="00F6730C">
            <w:pPr>
              <w:pStyle w:val="a9"/>
              <w:spacing w:line="360" w:lineRule="auto"/>
              <w:ind w:firstLineChars="200" w:firstLine="420"/>
              <w:rPr>
                <w:rFonts w:hAnsi="宋体"/>
              </w:rPr>
            </w:pPr>
            <w:r>
              <w:rPr>
                <w:rFonts w:hAnsi="宋体" w:hint="eastAsia"/>
              </w:rPr>
              <w:t>（</w:t>
            </w:r>
            <w:r>
              <w:rPr>
                <w:rFonts w:hAnsi="宋体"/>
              </w:rPr>
              <w:t>5</w:t>
            </w:r>
            <w:r>
              <w:rPr>
                <w:rFonts w:hAnsi="宋体" w:hint="eastAsia"/>
              </w:rPr>
              <w:t>）本国产品政策性扣除计算方法。</w:t>
            </w:r>
          </w:p>
          <w:p w:rsidR="00862835" w:rsidRDefault="00F6730C">
            <w:pPr>
              <w:pStyle w:val="a9"/>
              <w:spacing w:line="360" w:lineRule="auto"/>
              <w:ind w:firstLineChars="200" w:firstLine="420"/>
              <w:rPr>
                <w:rFonts w:hAnsi="宋体"/>
              </w:rPr>
            </w:pPr>
            <w:r>
              <w:rPr>
                <w:rFonts w:hAnsi="宋体" w:hint="eastAsia"/>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rsidR="00862835" w:rsidRDefault="00F6730C">
            <w:pPr>
              <w:pStyle w:val="a9"/>
              <w:spacing w:line="360" w:lineRule="auto"/>
              <w:ind w:firstLineChars="200" w:firstLine="420"/>
              <w:rPr>
                <w:rFonts w:hAnsi="宋体"/>
              </w:rPr>
            </w:pPr>
            <w:r>
              <w:rPr>
                <w:rFonts w:hAnsi="宋体" w:hint="eastAsi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rsidR="00862835" w:rsidRDefault="00F6730C">
            <w:pPr>
              <w:pStyle w:val="a9"/>
              <w:spacing w:line="360" w:lineRule="auto"/>
              <w:ind w:firstLineChars="200" w:firstLine="420"/>
              <w:rPr>
                <w:rFonts w:hAnsi="宋体"/>
              </w:rPr>
            </w:pPr>
            <w:r>
              <w:rPr>
                <w:rFonts w:hAnsi="宋体" w:hint="eastAsia"/>
              </w:rPr>
              <w:lastRenderedPageBreak/>
              <w:t>供应商在其投标文件中提供《关于符合本国产品标准的声明函》或财政部会同有关部门规定的有关证明文件，出具符合要求的《声明函》或有关证明文件的，该产品视为本国产品。</w:t>
            </w:r>
          </w:p>
          <w:p w:rsidR="00862835" w:rsidRDefault="00F6730C">
            <w:pPr>
              <w:pStyle w:val="a9"/>
              <w:spacing w:line="360" w:lineRule="auto"/>
              <w:ind w:firstLineChars="200" w:firstLine="420"/>
              <w:rPr>
                <w:rFonts w:hAnsi="宋体"/>
              </w:rPr>
            </w:pPr>
            <w:r>
              <w:rPr>
                <w:rFonts w:hAnsi="宋体" w:hint="eastAsia"/>
              </w:rPr>
              <w:t>如果所有参与竞争的供应商均可享受本国产品价格评审优惠，则统一不进行价格扣除。</w:t>
            </w:r>
          </w:p>
          <w:p w:rsidR="00862835" w:rsidRDefault="00F6730C">
            <w:pPr>
              <w:pStyle w:val="a9"/>
              <w:spacing w:line="360" w:lineRule="auto"/>
              <w:ind w:firstLineChars="200" w:firstLine="420"/>
              <w:rPr>
                <w:rFonts w:hAnsi="宋体"/>
              </w:rPr>
            </w:pPr>
            <w:r>
              <w:rPr>
                <w:rFonts w:hAnsi="宋体" w:hint="eastAsia"/>
              </w:rPr>
              <w:t>（6）中小企业折扣与本国产品折扣进行叠加计算，用扣除后的价格参加评审。即评标报价=投标报价-中小企业折扣-本国产品折扣，除上述情况外，评标报价=投标报价。</w:t>
            </w:r>
          </w:p>
          <w:p w:rsidR="00862835" w:rsidRDefault="00F6730C">
            <w:pPr>
              <w:spacing w:line="360" w:lineRule="auto"/>
              <w:ind w:firstLineChars="200" w:firstLine="420"/>
              <w:rPr>
                <w:rFonts w:ascii="宋体" w:hAnsi="宋体"/>
                <w:bCs/>
                <w:szCs w:val="21"/>
              </w:rPr>
            </w:pPr>
            <w:r>
              <w:rPr>
                <w:rFonts w:ascii="宋体" w:hAnsi="宋体" w:hint="eastAsia"/>
                <w:bCs/>
                <w:szCs w:val="21"/>
              </w:rPr>
              <w:t>（</w:t>
            </w:r>
            <w:r>
              <w:rPr>
                <w:rFonts w:ascii="宋体" w:hAnsi="宋体"/>
                <w:bCs/>
                <w:szCs w:val="21"/>
              </w:rPr>
              <w:t>7</w:t>
            </w:r>
            <w:r>
              <w:rPr>
                <w:rFonts w:ascii="宋体" w:hAnsi="宋体" w:hint="eastAsia"/>
                <w:bCs/>
                <w:szCs w:val="21"/>
              </w:rPr>
              <w:t>）满足招标文件要求且评标报价最低的评标报价为评标基准价，其价格分为满分。</w:t>
            </w:r>
          </w:p>
          <w:p w:rsidR="00862835" w:rsidRDefault="00F6730C">
            <w:pPr>
              <w:spacing w:line="360" w:lineRule="auto"/>
              <w:ind w:firstLineChars="200" w:firstLine="420"/>
              <w:rPr>
                <w:rFonts w:ascii="宋体" w:hAnsi="宋体"/>
                <w:bCs/>
                <w:szCs w:val="21"/>
              </w:rPr>
            </w:pPr>
            <w:r>
              <w:rPr>
                <w:rFonts w:ascii="宋体" w:hAnsi="宋体" w:hint="eastAsia"/>
                <w:bCs/>
                <w:szCs w:val="21"/>
              </w:rPr>
              <w:t>（</w:t>
            </w:r>
            <w:r>
              <w:rPr>
                <w:rFonts w:ascii="宋体" w:hAnsi="宋体"/>
                <w:bCs/>
                <w:szCs w:val="21"/>
              </w:rPr>
              <w:t>8</w:t>
            </w:r>
            <w:r>
              <w:rPr>
                <w:rFonts w:ascii="宋体" w:hAnsi="宋体" w:hint="eastAsia"/>
                <w:bCs/>
                <w:szCs w:val="21"/>
              </w:rPr>
              <w:t xml:space="preserve">）价格分计算公式：        </w:t>
            </w:r>
          </w:p>
          <w:p w:rsidR="00862835" w:rsidRDefault="00F6730C">
            <w:pPr>
              <w:spacing w:line="240" w:lineRule="exact"/>
              <w:ind w:firstLineChars="200" w:firstLine="420"/>
              <w:rPr>
                <w:bCs/>
                <w:szCs w:val="21"/>
              </w:rPr>
            </w:pPr>
            <w:r>
              <w:rPr>
                <w:rFonts w:hAnsi="宋体" w:hint="eastAsia"/>
                <w:bCs/>
              </w:rPr>
              <w:t>价格分</w:t>
            </w:r>
            <w:r>
              <w:rPr>
                <w:rFonts w:hAnsi="宋体" w:cs="Courier New" w:hint="eastAsia"/>
                <w:bCs/>
              </w:rPr>
              <w:t>=</w:t>
            </w:r>
            <w:r>
              <w:rPr>
                <w:rFonts w:hAnsi="宋体" w:cs="Courier New" w:hint="eastAsia"/>
                <w:bCs/>
              </w:rPr>
              <w:t>（评标基准价／评标报价）×</w:t>
            </w:r>
            <w:r>
              <w:rPr>
                <w:rFonts w:hAnsi="宋体" w:hint="eastAsia"/>
                <w:bCs/>
                <w:u w:val="single"/>
              </w:rPr>
              <w:t xml:space="preserve"> 30</w:t>
            </w:r>
            <w:r>
              <w:rPr>
                <w:rFonts w:hAnsi="宋体" w:cs="Courier New" w:hint="eastAsia"/>
                <w:bCs/>
              </w:rPr>
              <w:t>分</w:t>
            </w:r>
          </w:p>
        </w:tc>
      </w:tr>
      <w:tr w:rsidR="00862835">
        <w:trPr>
          <w:jc w:val="center"/>
        </w:trPr>
        <w:tc>
          <w:tcPr>
            <w:tcW w:w="525" w:type="dxa"/>
            <w:vMerge w:val="restart"/>
            <w:tcBorders>
              <w:left w:val="single" w:sz="4" w:space="0" w:color="auto"/>
              <w:right w:val="single" w:sz="4" w:space="0" w:color="auto"/>
            </w:tcBorders>
            <w:vAlign w:val="center"/>
          </w:tcPr>
          <w:p w:rsidR="00862835" w:rsidRDefault="00F6730C">
            <w:pPr>
              <w:spacing w:line="360" w:lineRule="exact"/>
              <w:jc w:val="center"/>
              <w:rPr>
                <w:b/>
                <w:szCs w:val="21"/>
              </w:rPr>
            </w:pPr>
            <w:r>
              <w:rPr>
                <w:rFonts w:hint="eastAsia"/>
                <w:b/>
                <w:szCs w:val="21"/>
              </w:rPr>
              <w:lastRenderedPageBreak/>
              <w:t>2</w:t>
            </w:r>
          </w:p>
        </w:tc>
        <w:tc>
          <w:tcPr>
            <w:tcW w:w="1320" w:type="dxa"/>
            <w:vMerge w:val="restart"/>
            <w:tcBorders>
              <w:left w:val="single" w:sz="4" w:space="0" w:color="auto"/>
              <w:right w:val="single" w:sz="4" w:space="0" w:color="auto"/>
            </w:tcBorders>
            <w:vAlign w:val="center"/>
          </w:tcPr>
          <w:p w:rsidR="00862835" w:rsidRDefault="00862835">
            <w:pPr>
              <w:spacing w:line="360" w:lineRule="exact"/>
              <w:ind w:left="-105" w:right="-105"/>
              <w:jc w:val="center"/>
              <w:rPr>
                <w:rFonts w:hAnsi="宋体"/>
                <w:b/>
                <w:bCs/>
                <w:szCs w:val="21"/>
              </w:rPr>
            </w:pPr>
          </w:p>
          <w:p w:rsidR="00862835" w:rsidRDefault="00F6730C">
            <w:pPr>
              <w:spacing w:line="360" w:lineRule="exact"/>
              <w:ind w:left="-105" w:right="-105"/>
              <w:jc w:val="center"/>
              <w:rPr>
                <w:b/>
                <w:bCs/>
                <w:szCs w:val="21"/>
              </w:rPr>
            </w:pPr>
            <w:r>
              <w:rPr>
                <w:rFonts w:hAnsi="宋体" w:hint="eastAsia"/>
                <w:b/>
                <w:bCs/>
                <w:szCs w:val="21"/>
              </w:rPr>
              <w:t>技术分</w:t>
            </w:r>
          </w:p>
          <w:p w:rsidR="00862835" w:rsidRDefault="00F6730C">
            <w:pPr>
              <w:spacing w:line="360" w:lineRule="exact"/>
              <w:ind w:left="-105" w:right="-105"/>
              <w:jc w:val="center"/>
              <w:rPr>
                <w:rFonts w:hAnsi="宋体"/>
                <w:bCs/>
                <w:szCs w:val="21"/>
              </w:rPr>
            </w:pPr>
            <w:r>
              <w:rPr>
                <w:rFonts w:hAnsi="宋体" w:hint="eastAsia"/>
                <w:bCs/>
                <w:szCs w:val="21"/>
              </w:rPr>
              <w:t>（</w:t>
            </w:r>
            <w:r>
              <w:rPr>
                <w:rFonts w:hint="eastAsia"/>
              </w:rPr>
              <w:t>满分</w:t>
            </w:r>
            <w:r>
              <w:rPr>
                <w:rFonts w:hint="eastAsia"/>
                <w:bCs/>
                <w:szCs w:val="21"/>
              </w:rPr>
              <w:t>58</w:t>
            </w:r>
            <w:r>
              <w:rPr>
                <w:rFonts w:hAnsi="宋体" w:hint="eastAsia"/>
                <w:bCs/>
                <w:szCs w:val="21"/>
              </w:rPr>
              <w:t>分）</w:t>
            </w:r>
          </w:p>
        </w:tc>
        <w:tc>
          <w:tcPr>
            <w:tcW w:w="1518" w:type="dxa"/>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exact"/>
              <w:jc w:val="center"/>
              <w:rPr>
                <w:rFonts w:ascii="宋体" w:hAnsi="宋体"/>
                <w:bCs/>
                <w:szCs w:val="21"/>
              </w:rPr>
            </w:pPr>
            <w:r>
              <w:rPr>
                <w:rFonts w:ascii="宋体" w:hAnsi="宋体" w:hint="eastAsia"/>
                <w:szCs w:val="21"/>
                <w:u w:val="single"/>
              </w:rPr>
              <w:t>基本分</w:t>
            </w:r>
            <w:r>
              <w:rPr>
                <w:rFonts w:ascii="宋体" w:hAnsi="宋体" w:hint="eastAsia"/>
                <w:szCs w:val="21"/>
              </w:rPr>
              <w:t>（满分</w:t>
            </w:r>
            <w:r>
              <w:rPr>
                <w:rFonts w:ascii="宋体" w:hAnsi="宋体" w:hint="eastAsia"/>
                <w:szCs w:val="21"/>
                <w:u w:val="single"/>
              </w:rPr>
              <w:t>12</w:t>
            </w:r>
            <w:r>
              <w:rPr>
                <w:rFonts w:ascii="宋体" w:hAnsi="宋体" w:hint="eastAsia"/>
                <w:szCs w:val="21"/>
              </w:rPr>
              <w:t>分）</w:t>
            </w:r>
          </w:p>
        </w:tc>
        <w:tc>
          <w:tcPr>
            <w:tcW w:w="6087" w:type="dxa"/>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exact"/>
              <w:ind w:firstLine="420"/>
            </w:pPr>
            <w:r>
              <w:rPr>
                <w:rFonts w:ascii="宋体" w:hAnsi="宋体" w:cs="Courier New" w:hint="eastAsia"/>
                <w:bCs/>
                <w:szCs w:val="20"/>
              </w:rPr>
              <w:t>投标产品参数完全满足招标文件“项目要求及技术要求”且无任何负偏离的得基本分12分，一般参数（不带▲号的条款）有负偏离或未响应的，在基本分（12分）的基础上进行扣减，每一项扣4分。最多扣完本项分值。</w:t>
            </w:r>
          </w:p>
          <w:p w:rsidR="00862835" w:rsidRDefault="00F6730C">
            <w:pPr>
              <w:spacing w:line="360" w:lineRule="exact"/>
              <w:ind w:firstLine="420"/>
            </w:pPr>
            <w:r>
              <w:rPr>
                <w:rFonts w:hint="eastAsia"/>
              </w:rPr>
              <w:t>注：一般技术参数是指“第二章采购需求”的“技术参数要求”的中未标注“▲”的技术参数。</w:t>
            </w:r>
          </w:p>
        </w:tc>
      </w:tr>
      <w:tr w:rsidR="00862835">
        <w:trPr>
          <w:jc w:val="center"/>
        </w:trPr>
        <w:tc>
          <w:tcPr>
            <w:tcW w:w="525" w:type="dxa"/>
            <w:vMerge/>
            <w:tcBorders>
              <w:left w:val="single" w:sz="4" w:space="0" w:color="auto"/>
              <w:right w:val="single" w:sz="4" w:space="0" w:color="auto"/>
            </w:tcBorders>
            <w:vAlign w:val="center"/>
          </w:tcPr>
          <w:p w:rsidR="00862835" w:rsidRDefault="00862835">
            <w:pPr>
              <w:spacing w:line="360" w:lineRule="exact"/>
              <w:jc w:val="center"/>
              <w:rPr>
                <w:b/>
                <w:szCs w:val="21"/>
              </w:rPr>
            </w:pPr>
          </w:p>
        </w:tc>
        <w:tc>
          <w:tcPr>
            <w:tcW w:w="1320" w:type="dxa"/>
            <w:vMerge/>
            <w:tcBorders>
              <w:left w:val="single" w:sz="4" w:space="0" w:color="auto"/>
              <w:right w:val="single" w:sz="4" w:space="0" w:color="auto"/>
            </w:tcBorders>
            <w:vAlign w:val="center"/>
          </w:tcPr>
          <w:p w:rsidR="00862835" w:rsidRDefault="00862835">
            <w:pPr>
              <w:spacing w:line="360" w:lineRule="exact"/>
              <w:ind w:left="-105" w:right="-105"/>
              <w:jc w:val="center"/>
              <w:rPr>
                <w:rFonts w:hAnsi="宋体"/>
                <w:bCs/>
                <w:szCs w:val="21"/>
              </w:rPr>
            </w:pPr>
          </w:p>
        </w:tc>
        <w:tc>
          <w:tcPr>
            <w:tcW w:w="1518" w:type="dxa"/>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exact"/>
              <w:jc w:val="center"/>
              <w:rPr>
                <w:rFonts w:ascii="宋体" w:hAnsi="宋体"/>
                <w:szCs w:val="21"/>
                <w:u w:val="single"/>
              </w:rPr>
            </w:pPr>
            <w:r>
              <w:rPr>
                <w:rFonts w:hint="eastAsia"/>
                <w:bCs/>
              </w:rPr>
              <w:t>技术及项目实施方案分（满分</w:t>
            </w:r>
            <w:r>
              <w:rPr>
                <w:rFonts w:hint="eastAsia"/>
                <w:bCs/>
              </w:rPr>
              <w:t>20</w:t>
            </w:r>
            <w:r>
              <w:rPr>
                <w:rFonts w:hint="eastAsia"/>
                <w:bCs/>
              </w:rPr>
              <w:t>分）</w:t>
            </w:r>
          </w:p>
        </w:tc>
        <w:tc>
          <w:tcPr>
            <w:tcW w:w="6087" w:type="dxa"/>
            <w:tcBorders>
              <w:top w:val="single" w:sz="4" w:space="0" w:color="auto"/>
              <w:left w:val="single" w:sz="4" w:space="0" w:color="auto"/>
              <w:bottom w:val="single" w:sz="4" w:space="0" w:color="auto"/>
              <w:right w:val="single" w:sz="4" w:space="0" w:color="auto"/>
            </w:tcBorders>
            <w:vAlign w:val="center"/>
          </w:tcPr>
          <w:p w:rsidR="00862835" w:rsidRDefault="00F6730C">
            <w:pPr>
              <w:spacing w:line="410" w:lineRule="exact"/>
              <w:rPr>
                <w:rFonts w:ascii="宋体" w:hAnsi="宋体"/>
                <w:bCs/>
              </w:rPr>
            </w:pPr>
            <w:r>
              <w:rPr>
                <w:rFonts w:ascii="宋体" w:hAnsi="宋体" w:cs="宋体" w:hint="eastAsia"/>
                <w:szCs w:val="21"/>
              </w:rPr>
              <w:t>技术及项目实施方案（包含但不限于</w:t>
            </w:r>
            <w:r>
              <w:rPr>
                <w:rFonts w:ascii="宋体" w:hAnsi="宋体" w:cs="宋体" w:hint="eastAsia"/>
                <w:bCs/>
                <w:szCs w:val="21"/>
              </w:rPr>
              <w:t>管理措施、具体实施流程、进度安排、质量保证措施、有利于采购项目实施的内容或合理性建议</w:t>
            </w:r>
            <w:r>
              <w:rPr>
                <w:rFonts w:ascii="宋体" w:hAnsi="宋体" w:cs="宋体" w:hint="eastAsia"/>
                <w:szCs w:val="21"/>
              </w:rPr>
              <w:t>等），</w:t>
            </w:r>
            <w:r>
              <w:rPr>
                <w:rFonts w:ascii="宋体" w:hAnsi="宋体" w:hint="eastAsia"/>
                <w:bCs/>
              </w:rPr>
              <w:t>由评标委员会根据投标人提供的项目实施方案进行独立打分。</w:t>
            </w:r>
            <w:r>
              <w:rPr>
                <w:rFonts w:ascii="Segoe UI" w:eastAsia="Segoe UI" w:hAnsi="Segoe UI" w:cs="Segoe UI"/>
                <w:spacing w:val="8"/>
                <w:szCs w:val="21"/>
              </w:rPr>
              <w:t>未提供项目实施方案</w:t>
            </w:r>
            <w:r>
              <w:rPr>
                <w:rFonts w:ascii="宋体" w:hAnsi="宋体" w:hint="eastAsia"/>
                <w:bCs/>
              </w:rPr>
              <w:t>不满足一档进档要求的按0分计。</w:t>
            </w:r>
          </w:p>
          <w:p w:rsidR="00862835" w:rsidRDefault="00F6730C">
            <w:pPr>
              <w:spacing w:line="410" w:lineRule="exact"/>
              <w:ind w:firstLine="420"/>
              <w:rPr>
                <w:rFonts w:ascii="宋体" w:hAnsi="宋体"/>
                <w:bCs/>
              </w:rPr>
            </w:pPr>
            <w:r>
              <w:rPr>
                <w:rFonts w:ascii="宋体" w:hAnsi="宋体" w:hint="eastAsia"/>
                <w:bCs/>
              </w:rPr>
              <w:t>一档(5分):提供了项目实施方案，方案缺乏针对性，或者方案中存在与本项目无关的内容。</w:t>
            </w:r>
          </w:p>
          <w:p w:rsidR="00862835" w:rsidRDefault="00F6730C">
            <w:pPr>
              <w:spacing w:line="410" w:lineRule="exact"/>
              <w:ind w:firstLine="420"/>
              <w:rPr>
                <w:rFonts w:ascii="宋体" w:hAnsi="宋体"/>
                <w:bCs/>
              </w:rPr>
            </w:pPr>
            <w:r>
              <w:rPr>
                <w:rFonts w:ascii="宋体" w:hAnsi="宋体" w:hint="eastAsia"/>
                <w:bCs/>
              </w:rPr>
              <w:t>二档（10分）：提供了</w:t>
            </w:r>
            <w:r>
              <w:rPr>
                <w:rFonts w:hint="eastAsia"/>
                <w:bCs/>
              </w:rPr>
              <w:t>项目实施方案</w:t>
            </w:r>
            <w:r>
              <w:rPr>
                <w:rFonts w:ascii="宋体" w:hAnsi="宋体" w:hint="eastAsia"/>
                <w:bCs/>
              </w:rPr>
              <w:t>，方案中的技术措施及进度措施满足项目要求。</w:t>
            </w:r>
          </w:p>
          <w:p w:rsidR="00862835" w:rsidRDefault="00F6730C">
            <w:pPr>
              <w:spacing w:line="410" w:lineRule="exact"/>
              <w:ind w:firstLine="424"/>
              <w:rPr>
                <w:rFonts w:ascii="宋体" w:hAnsi="宋体"/>
                <w:bCs/>
              </w:rPr>
            </w:pPr>
            <w:r>
              <w:rPr>
                <w:rFonts w:ascii="宋体" w:hAnsi="宋体" w:hint="eastAsia"/>
                <w:bCs/>
              </w:rPr>
              <w:t>三档(15分):有针对本项目实际的</w:t>
            </w:r>
            <w:r>
              <w:rPr>
                <w:rFonts w:hint="eastAsia"/>
                <w:bCs/>
              </w:rPr>
              <w:t>项目实施方案</w:t>
            </w:r>
            <w:r>
              <w:rPr>
                <w:rFonts w:ascii="宋体" w:hAnsi="宋体" w:hint="eastAsia"/>
                <w:bCs/>
              </w:rPr>
              <w:t>，有主要安装调试方案、供货安装进度计划、验收方案、工期保证措施、质量保障措施、项目安全管理措施等，方案中的技术措施及进度措施能满足要求。</w:t>
            </w:r>
          </w:p>
          <w:p w:rsidR="00862835" w:rsidRDefault="00F6730C">
            <w:pPr>
              <w:spacing w:line="410" w:lineRule="exact"/>
              <w:ind w:firstLine="424"/>
            </w:pPr>
            <w:r>
              <w:rPr>
                <w:rFonts w:ascii="宋体" w:hAnsi="宋体" w:hint="eastAsia"/>
                <w:bCs/>
              </w:rPr>
              <w:t>四档(20分):有针对本项目实际的详细实施方案，包含管理措施、具体实施流程、进度安排（精确到周）、质量保证措施、风险应对措施及预案；提出有利于采购项目实施的内容或合理性建议，方案能显著提高项目实施效率和质量。</w:t>
            </w:r>
          </w:p>
        </w:tc>
      </w:tr>
      <w:tr w:rsidR="00862835">
        <w:trPr>
          <w:jc w:val="center"/>
        </w:trPr>
        <w:tc>
          <w:tcPr>
            <w:tcW w:w="525" w:type="dxa"/>
            <w:vMerge/>
            <w:tcBorders>
              <w:left w:val="single" w:sz="4" w:space="0" w:color="auto"/>
              <w:right w:val="single" w:sz="4" w:space="0" w:color="auto"/>
            </w:tcBorders>
            <w:vAlign w:val="center"/>
          </w:tcPr>
          <w:p w:rsidR="00862835" w:rsidRDefault="00862835">
            <w:pPr>
              <w:spacing w:line="360" w:lineRule="exact"/>
              <w:jc w:val="center"/>
              <w:rPr>
                <w:rFonts w:hAnsi="Calibri"/>
                <w:b/>
                <w:szCs w:val="21"/>
              </w:rPr>
            </w:pPr>
          </w:p>
        </w:tc>
        <w:tc>
          <w:tcPr>
            <w:tcW w:w="1320" w:type="dxa"/>
            <w:vMerge/>
            <w:tcBorders>
              <w:left w:val="single" w:sz="4" w:space="0" w:color="auto"/>
              <w:right w:val="single" w:sz="4" w:space="0" w:color="auto"/>
            </w:tcBorders>
            <w:vAlign w:val="center"/>
          </w:tcPr>
          <w:p w:rsidR="00862835" w:rsidRDefault="00862835">
            <w:pPr>
              <w:spacing w:line="360" w:lineRule="exact"/>
              <w:ind w:left="-105" w:right="-105"/>
              <w:jc w:val="center"/>
              <w:rPr>
                <w:spacing w:val="-18"/>
                <w:szCs w:val="21"/>
              </w:rPr>
            </w:pPr>
          </w:p>
        </w:tc>
        <w:tc>
          <w:tcPr>
            <w:tcW w:w="1518" w:type="dxa"/>
            <w:tcBorders>
              <w:top w:val="single" w:sz="4" w:space="0" w:color="auto"/>
              <w:left w:val="single" w:sz="4" w:space="0" w:color="auto"/>
              <w:right w:val="single" w:sz="4" w:space="0" w:color="auto"/>
            </w:tcBorders>
            <w:vAlign w:val="center"/>
          </w:tcPr>
          <w:p w:rsidR="00862835" w:rsidRDefault="00F6730C">
            <w:pPr>
              <w:spacing w:line="410" w:lineRule="exact"/>
              <w:rPr>
                <w:bCs/>
              </w:rPr>
            </w:pPr>
            <w:r>
              <w:rPr>
                <w:rFonts w:ascii="宋体" w:hAnsi="宋体" w:hint="eastAsia"/>
                <w:bCs/>
              </w:rPr>
              <w:t>培训计划（满</w:t>
            </w:r>
            <w:r>
              <w:rPr>
                <w:rFonts w:ascii="宋体" w:hAnsi="宋体"/>
                <w:bCs/>
              </w:rPr>
              <w:lastRenderedPageBreak/>
              <w:t>分</w:t>
            </w:r>
            <w:r>
              <w:rPr>
                <w:rFonts w:ascii="宋体" w:hAnsi="宋体" w:hint="eastAsia"/>
                <w:bCs/>
              </w:rPr>
              <w:t>6</w:t>
            </w:r>
            <w:r>
              <w:rPr>
                <w:rFonts w:ascii="宋体" w:hAnsi="宋体"/>
                <w:bCs/>
              </w:rPr>
              <w:t>分）</w:t>
            </w:r>
          </w:p>
        </w:tc>
        <w:tc>
          <w:tcPr>
            <w:tcW w:w="6087" w:type="dxa"/>
            <w:tcBorders>
              <w:top w:val="single" w:sz="4" w:space="0" w:color="auto"/>
              <w:left w:val="single" w:sz="4" w:space="0" w:color="auto"/>
              <w:right w:val="single" w:sz="4" w:space="0" w:color="auto"/>
            </w:tcBorders>
            <w:vAlign w:val="center"/>
          </w:tcPr>
          <w:p w:rsidR="00862835" w:rsidRDefault="00F6730C">
            <w:pPr>
              <w:spacing w:line="410" w:lineRule="exact"/>
              <w:ind w:firstLine="424"/>
              <w:rPr>
                <w:rFonts w:ascii="宋体" w:hAnsi="宋体"/>
                <w:bCs/>
              </w:rPr>
            </w:pPr>
            <w:r>
              <w:rPr>
                <w:rFonts w:ascii="宋体" w:hAnsi="宋体" w:hint="eastAsia"/>
                <w:bCs/>
              </w:rPr>
              <w:lastRenderedPageBreak/>
              <w:t>投标人根据</w:t>
            </w:r>
            <w:r>
              <w:t>技术功能要求</w:t>
            </w:r>
            <w:r>
              <w:rPr>
                <w:rFonts w:ascii="宋体" w:hAnsi="宋体" w:hint="eastAsia"/>
                <w:bCs/>
              </w:rPr>
              <w:t>及保养事项对采购人所使用设备</w:t>
            </w:r>
            <w:r>
              <w:rPr>
                <w:rFonts w:ascii="宋体" w:hAnsi="宋体" w:hint="eastAsia"/>
                <w:bCs/>
              </w:rPr>
              <w:lastRenderedPageBreak/>
              <w:t>人员提供</w:t>
            </w:r>
            <w:r>
              <w:rPr>
                <w:rFonts w:ascii="宋体" w:hAnsi="宋体"/>
                <w:bCs/>
              </w:rPr>
              <w:t>设备操作及操作过程中注意事项等内容进行培训</w:t>
            </w:r>
            <w:r>
              <w:rPr>
                <w:rFonts w:ascii="宋体" w:hAnsi="宋体" w:hint="eastAsia"/>
                <w:bCs/>
              </w:rPr>
              <w:t>，</w:t>
            </w:r>
            <w:r>
              <w:rPr>
                <w:rFonts w:ascii="宋体" w:hAnsi="宋体" w:cs="宋体" w:hint="eastAsia"/>
                <w:szCs w:val="21"/>
              </w:rPr>
              <w:t>包括但不限于：培训方式、培训次数、人数、课程内容及师资等，</w:t>
            </w:r>
            <w:r>
              <w:rPr>
                <w:rFonts w:ascii="宋体" w:hAnsi="宋体" w:hint="eastAsia"/>
                <w:bCs/>
              </w:rPr>
              <w:t>并依据所提</w:t>
            </w:r>
            <w:r>
              <w:rPr>
                <w:rFonts w:ascii="宋体" w:hAnsi="宋体"/>
                <w:bCs/>
              </w:rPr>
              <w:t>供的培训方案的科学性、合理性、针对性等因素进行评分（未提供相关内容的不得分）：</w:t>
            </w:r>
          </w:p>
          <w:p w:rsidR="00862835" w:rsidRDefault="00F6730C">
            <w:pPr>
              <w:spacing w:line="410" w:lineRule="exact"/>
              <w:ind w:firstLine="424"/>
              <w:rPr>
                <w:rFonts w:ascii="宋体" w:hAnsi="宋体"/>
                <w:bCs/>
              </w:rPr>
            </w:pPr>
            <w:r>
              <w:rPr>
                <w:rFonts w:ascii="宋体" w:hAnsi="宋体"/>
                <w:bCs/>
              </w:rPr>
              <w:t>一档（</w:t>
            </w:r>
            <w:r>
              <w:rPr>
                <w:rFonts w:ascii="宋体" w:hAnsi="宋体" w:hint="eastAsia"/>
                <w:bCs/>
              </w:rPr>
              <w:t>2</w:t>
            </w:r>
            <w:r>
              <w:rPr>
                <w:rFonts w:ascii="宋体" w:hAnsi="宋体"/>
                <w:bCs/>
              </w:rPr>
              <w:t>分）</w:t>
            </w:r>
            <w:r>
              <w:rPr>
                <w:rFonts w:ascii="宋体" w:hAnsi="宋体" w:hint="eastAsia"/>
                <w:bCs/>
              </w:rPr>
              <w:t>：</w:t>
            </w:r>
            <w:r>
              <w:rPr>
                <w:rFonts w:ascii="宋体" w:hAnsi="宋体"/>
                <w:bCs/>
              </w:rPr>
              <w:t>投标人针对本项目为采购人提供有</w:t>
            </w:r>
            <w:r>
              <w:rPr>
                <w:rFonts w:ascii="宋体" w:hAnsi="宋体" w:hint="eastAsia"/>
                <w:bCs/>
              </w:rPr>
              <w:t>培训课程，但</w:t>
            </w:r>
            <w:r>
              <w:rPr>
                <w:rFonts w:ascii="宋体" w:hAnsi="宋体"/>
                <w:bCs/>
              </w:rPr>
              <w:t>设备操作培训课程安排含糊，课程及培训内容安排</w:t>
            </w:r>
            <w:r>
              <w:rPr>
                <w:rFonts w:ascii="宋体" w:hAnsi="宋体" w:hint="eastAsia"/>
                <w:bCs/>
              </w:rPr>
              <w:t>有</w:t>
            </w:r>
            <w:r>
              <w:rPr>
                <w:rFonts w:ascii="宋体" w:hAnsi="宋体"/>
                <w:bCs/>
              </w:rPr>
              <w:t>不明确</w:t>
            </w:r>
            <w:r>
              <w:rPr>
                <w:rFonts w:ascii="宋体" w:hAnsi="宋体" w:hint="eastAsia"/>
                <w:bCs/>
              </w:rPr>
              <w:t>之处。</w:t>
            </w:r>
          </w:p>
          <w:p w:rsidR="00862835" w:rsidRDefault="00F6730C">
            <w:pPr>
              <w:spacing w:line="410" w:lineRule="exact"/>
              <w:ind w:firstLine="424"/>
              <w:rPr>
                <w:rFonts w:ascii="宋体" w:hAnsi="宋体"/>
                <w:bCs/>
              </w:rPr>
            </w:pPr>
            <w:r>
              <w:rPr>
                <w:rFonts w:ascii="宋体" w:hAnsi="宋体"/>
                <w:bCs/>
              </w:rPr>
              <w:t>二档（</w:t>
            </w:r>
            <w:r>
              <w:rPr>
                <w:rFonts w:ascii="宋体" w:hAnsi="宋体" w:hint="eastAsia"/>
                <w:bCs/>
              </w:rPr>
              <w:t>4</w:t>
            </w:r>
            <w:r>
              <w:rPr>
                <w:rFonts w:ascii="宋体" w:hAnsi="宋体"/>
                <w:bCs/>
              </w:rPr>
              <w:t>分）</w:t>
            </w:r>
            <w:r>
              <w:rPr>
                <w:rFonts w:ascii="宋体" w:hAnsi="宋体" w:hint="eastAsia"/>
                <w:bCs/>
              </w:rPr>
              <w:t>：</w:t>
            </w:r>
            <w:r>
              <w:rPr>
                <w:rFonts w:ascii="宋体" w:hAnsi="宋体"/>
                <w:bCs/>
              </w:rPr>
              <w:t>投标人针对本项目为采购人提供有专人指导（至少</w:t>
            </w:r>
            <w:r>
              <w:rPr>
                <w:rFonts w:ascii="宋体" w:hAnsi="宋体" w:hint="eastAsia"/>
                <w:bCs/>
              </w:rPr>
              <w:t>1</w:t>
            </w:r>
            <w:r>
              <w:rPr>
                <w:rFonts w:ascii="宋体" w:hAnsi="宋体"/>
                <w:bCs/>
              </w:rPr>
              <w:t>名</w:t>
            </w:r>
            <w:r>
              <w:rPr>
                <w:rFonts w:ascii="宋体" w:hAnsi="宋体" w:hint="eastAsia"/>
                <w:bCs/>
              </w:rPr>
              <w:t>专职技术人员</w:t>
            </w:r>
            <w:r>
              <w:rPr>
                <w:rFonts w:ascii="宋体" w:hAnsi="宋体"/>
                <w:bCs/>
              </w:rPr>
              <w:t>）以及针对使用人员对设备操作有课程安排以及培训内容安排，且安排培训场次达到</w:t>
            </w:r>
            <w:r>
              <w:rPr>
                <w:rFonts w:ascii="宋体" w:hAnsi="宋体" w:hint="eastAsia"/>
                <w:bCs/>
              </w:rPr>
              <w:t>2</w:t>
            </w:r>
            <w:r>
              <w:rPr>
                <w:rFonts w:ascii="宋体" w:hAnsi="宋体"/>
                <w:bCs/>
              </w:rPr>
              <w:t>场以上</w:t>
            </w:r>
            <w:r>
              <w:rPr>
                <w:rFonts w:ascii="宋体" w:hAnsi="宋体" w:hint="eastAsia"/>
                <w:bCs/>
              </w:rPr>
              <w:t>（分标1须承诺3年内负责培训，培训场次达到2场以上）</w:t>
            </w:r>
            <w:r>
              <w:rPr>
                <w:rFonts w:ascii="宋体" w:hAnsi="宋体"/>
                <w:bCs/>
              </w:rPr>
              <w:t>，对设备的操作过程中注意事项</w:t>
            </w:r>
            <w:r>
              <w:rPr>
                <w:rFonts w:hint="eastAsia"/>
              </w:rPr>
              <w:t>有操作指引，但不够明确</w:t>
            </w:r>
            <w:r>
              <w:rPr>
                <w:rFonts w:ascii="宋体" w:hAnsi="宋体"/>
                <w:bCs/>
              </w:rPr>
              <w:t>。</w:t>
            </w:r>
          </w:p>
          <w:p w:rsidR="00862835" w:rsidRDefault="00F6730C">
            <w:pPr>
              <w:spacing w:line="410" w:lineRule="exact"/>
              <w:ind w:firstLine="424"/>
              <w:rPr>
                <w:bCs/>
              </w:rPr>
            </w:pPr>
            <w:r>
              <w:rPr>
                <w:rFonts w:ascii="宋体" w:hAnsi="宋体"/>
                <w:bCs/>
              </w:rPr>
              <w:t>三档（</w:t>
            </w:r>
            <w:r>
              <w:rPr>
                <w:rFonts w:ascii="宋体" w:hAnsi="宋体" w:hint="eastAsia"/>
                <w:bCs/>
              </w:rPr>
              <w:t>6</w:t>
            </w:r>
            <w:r>
              <w:rPr>
                <w:rFonts w:ascii="宋体" w:hAnsi="宋体"/>
                <w:bCs/>
              </w:rPr>
              <w:t>分）</w:t>
            </w:r>
            <w:r>
              <w:rPr>
                <w:rFonts w:ascii="宋体" w:hAnsi="宋体" w:hint="eastAsia"/>
                <w:bCs/>
              </w:rPr>
              <w:t>：</w:t>
            </w:r>
            <w:r>
              <w:rPr>
                <w:rFonts w:ascii="宋体" w:hAnsi="宋体"/>
                <w:bCs/>
              </w:rPr>
              <w:t>投标人针对本项目为采购人提供有专人指导（至少</w:t>
            </w:r>
            <w:r>
              <w:rPr>
                <w:rFonts w:ascii="宋体" w:hAnsi="宋体" w:hint="eastAsia"/>
                <w:bCs/>
              </w:rPr>
              <w:t>1</w:t>
            </w:r>
            <w:r>
              <w:rPr>
                <w:rFonts w:ascii="宋体" w:hAnsi="宋体"/>
                <w:bCs/>
              </w:rPr>
              <w:t>名</w:t>
            </w:r>
            <w:r>
              <w:rPr>
                <w:rFonts w:ascii="宋体" w:hAnsi="宋体" w:hint="eastAsia"/>
                <w:bCs/>
              </w:rPr>
              <w:t>专职技术人员</w:t>
            </w:r>
            <w:r>
              <w:rPr>
                <w:rFonts w:ascii="宋体" w:hAnsi="宋体"/>
                <w:bCs/>
              </w:rPr>
              <w:t>），针对使用人员对设备操作有明确课程安排以及详细的培训内容安排，且安排培训场次达到</w:t>
            </w:r>
            <w:r>
              <w:rPr>
                <w:rFonts w:ascii="宋体" w:hAnsi="宋体" w:hint="eastAsia"/>
                <w:bCs/>
              </w:rPr>
              <w:t>4</w:t>
            </w:r>
            <w:r>
              <w:rPr>
                <w:rFonts w:ascii="宋体" w:hAnsi="宋体"/>
                <w:bCs/>
              </w:rPr>
              <w:t>场以上，对设备的操作过程中注意事项有详细指引。</w:t>
            </w:r>
          </w:p>
        </w:tc>
      </w:tr>
      <w:tr w:rsidR="00862835">
        <w:trPr>
          <w:trHeight w:val="500"/>
          <w:jc w:val="center"/>
        </w:trPr>
        <w:tc>
          <w:tcPr>
            <w:tcW w:w="525" w:type="dxa"/>
            <w:vMerge/>
            <w:tcBorders>
              <w:left w:val="single" w:sz="4" w:space="0" w:color="auto"/>
              <w:right w:val="single" w:sz="4" w:space="0" w:color="auto"/>
            </w:tcBorders>
            <w:vAlign w:val="center"/>
          </w:tcPr>
          <w:p w:rsidR="00862835" w:rsidRDefault="00862835">
            <w:pPr>
              <w:spacing w:line="360" w:lineRule="exact"/>
              <w:jc w:val="center"/>
              <w:rPr>
                <w:b/>
                <w:szCs w:val="21"/>
              </w:rPr>
            </w:pPr>
          </w:p>
        </w:tc>
        <w:tc>
          <w:tcPr>
            <w:tcW w:w="1320" w:type="dxa"/>
            <w:vMerge/>
            <w:tcBorders>
              <w:left w:val="single" w:sz="4" w:space="0" w:color="auto"/>
              <w:right w:val="single" w:sz="4" w:space="0" w:color="auto"/>
            </w:tcBorders>
            <w:vAlign w:val="center"/>
          </w:tcPr>
          <w:p w:rsidR="00862835" w:rsidRDefault="00862835">
            <w:pPr>
              <w:spacing w:line="360" w:lineRule="exact"/>
              <w:ind w:left="-105" w:right="-105"/>
              <w:jc w:val="center"/>
              <w:rPr>
                <w:rFonts w:hAnsi="宋体"/>
                <w:b/>
                <w:bCs/>
                <w:szCs w:val="21"/>
              </w:rPr>
            </w:pPr>
          </w:p>
        </w:tc>
        <w:tc>
          <w:tcPr>
            <w:tcW w:w="1518" w:type="dxa"/>
            <w:tcBorders>
              <w:top w:val="single" w:sz="4" w:space="0" w:color="auto"/>
              <w:left w:val="single" w:sz="4" w:space="0" w:color="auto"/>
              <w:right w:val="single" w:sz="4" w:space="0" w:color="auto"/>
            </w:tcBorders>
            <w:vAlign w:val="center"/>
          </w:tcPr>
          <w:p w:rsidR="00862835" w:rsidRDefault="00F6730C">
            <w:pPr>
              <w:spacing w:line="410" w:lineRule="exact"/>
              <w:rPr>
                <w:rFonts w:ascii="宋体" w:hAnsi="宋体"/>
                <w:bCs/>
              </w:rPr>
            </w:pPr>
            <w:r>
              <w:rPr>
                <w:rFonts w:ascii="宋体" w:hAnsi="宋体" w:hint="eastAsia"/>
                <w:bCs/>
              </w:rPr>
              <w:t>售后服务方案（满分20分）</w:t>
            </w:r>
          </w:p>
        </w:tc>
        <w:tc>
          <w:tcPr>
            <w:tcW w:w="6087" w:type="dxa"/>
            <w:tcBorders>
              <w:top w:val="single" w:sz="4" w:space="0" w:color="auto"/>
              <w:left w:val="single" w:sz="4" w:space="0" w:color="auto"/>
              <w:right w:val="single" w:sz="4" w:space="0" w:color="auto"/>
            </w:tcBorders>
            <w:vAlign w:val="center"/>
          </w:tcPr>
          <w:p w:rsidR="00862835" w:rsidRDefault="00F6730C">
            <w:pPr>
              <w:spacing w:line="410" w:lineRule="exact"/>
              <w:ind w:firstLine="424"/>
              <w:rPr>
                <w:rFonts w:ascii="宋体" w:hAnsi="宋体"/>
                <w:bCs/>
              </w:rPr>
            </w:pPr>
            <w:r>
              <w:rPr>
                <w:rFonts w:ascii="宋体" w:hAnsi="宋体" w:hint="eastAsia"/>
                <w:bCs/>
              </w:rPr>
              <w:t>由评标委员会根据投标人提供的保修期、响应时间、备品备件、服务体系、零配件储备等内容独立打分，提供的方案未满足一档要求的不得分。</w:t>
            </w:r>
          </w:p>
          <w:p w:rsidR="00862835" w:rsidRDefault="00F6730C">
            <w:pPr>
              <w:spacing w:line="410" w:lineRule="exact"/>
              <w:ind w:firstLine="424"/>
              <w:rPr>
                <w:rFonts w:ascii="宋体" w:hAnsi="宋体"/>
                <w:bCs/>
              </w:rPr>
            </w:pPr>
            <w:r>
              <w:rPr>
                <w:rFonts w:ascii="宋体" w:hAnsi="宋体" w:hint="eastAsia"/>
                <w:bCs/>
              </w:rPr>
              <w:t>一档（5分）：投标人售后服务方案满足招标文件要求，承诺到达现场提供服务时间为10个小时以内。</w:t>
            </w:r>
          </w:p>
          <w:p w:rsidR="00862835" w:rsidRDefault="00F6730C">
            <w:pPr>
              <w:spacing w:line="410" w:lineRule="exact"/>
              <w:ind w:firstLine="424"/>
              <w:rPr>
                <w:rFonts w:ascii="宋体" w:hAnsi="宋体"/>
                <w:bCs/>
              </w:rPr>
            </w:pPr>
            <w:r>
              <w:rPr>
                <w:rFonts w:ascii="宋体" w:hAnsi="宋体" w:hint="eastAsia"/>
                <w:bCs/>
              </w:rPr>
              <w:t>二档（10分）：提供了售后服务承诺和售后服务方案，售后服务方案、质保期、响应时间、备品备件、服务体系等内容满足招标文件要求，承诺到达现场提供服务时间为8个小时以内。</w:t>
            </w:r>
          </w:p>
          <w:p w:rsidR="00862835" w:rsidRDefault="00F6730C">
            <w:pPr>
              <w:spacing w:line="410" w:lineRule="exact"/>
              <w:ind w:firstLine="424"/>
              <w:rPr>
                <w:rFonts w:ascii="宋体" w:hAnsi="宋体"/>
                <w:bCs/>
              </w:rPr>
            </w:pPr>
            <w:r>
              <w:rPr>
                <w:rFonts w:ascii="宋体" w:hAnsi="宋体" w:hint="eastAsia"/>
                <w:bCs/>
              </w:rPr>
              <w:t>三档（15分）：售后服务承诺和售后服务方案明确，售后服务人员、场所及联系方案，有质保期、备件及人工优惠方案，到达现场提供服务时间优于采购文件要求，有备用件（设备）方案，售后服务及响应流程清晰，承诺到达现场提供服务时间为6个小时以内。</w:t>
            </w:r>
          </w:p>
          <w:p w:rsidR="00862835" w:rsidRDefault="00F6730C">
            <w:pPr>
              <w:spacing w:line="410" w:lineRule="exact"/>
              <w:ind w:firstLine="424"/>
              <w:rPr>
                <w:rFonts w:ascii="宋体" w:hAnsi="宋体"/>
                <w:bCs/>
              </w:rPr>
            </w:pPr>
            <w:r>
              <w:rPr>
                <w:rFonts w:ascii="宋体" w:hAnsi="宋体" w:hint="eastAsia"/>
                <w:bCs/>
              </w:rPr>
              <w:t>四档（20分）：售后服务承诺和售后服务方案优于三档，制定了适应采购人地域情况的服务方案，有明确的售后服务人员、场所及联系方案，有质保期内及质保期外的备件及人工优惠方案，承诺到达现场提供服务时间为≤4小时，有备用件（设备）方案、有质保期内与质保期外不同的回访方案，售后服务</w:t>
            </w:r>
            <w:r>
              <w:rPr>
                <w:rFonts w:ascii="宋体" w:hAnsi="宋体" w:hint="eastAsia"/>
                <w:bCs/>
              </w:rPr>
              <w:lastRenderedPageBreak/>
              <w:t>及响应流程清晰。</w:t>
            </w:r>
          </w:p>
        </w:tc>
      </w:tr>
      <w:tr w:rsidR="00862835">
        <w:trPr>
          <w:trHeight w:val="530"/>
          <w:jc w:val="center"/>
        </w:trPr>
        <w:tc>
          <w:tcPr>
            <w:tcW w:w="525" w:type="dxa"/>
            <w:vMerge w:val="restart"/>
            <w:tcBorders>
              <w:left w:val="single" w:sz="4" w:space="0" w:color="auto"/>
              <w:right w:val="single" w:sz="4" w:space="0" w:color="auto"/>
            </w:tcBorders>
            <w:vAlign w:val="center"/>
          </w:tcPr>
          <w:p w:rsidR="00862835" w:rsidRDefault="00F6730C">
            <w:pPr>
              <w:spacing w:line="360" w:lineRule="exact"/>
              <w:jc w:val="center"/>
              <w:rPr>
                <w:b/>
                <w:szCs w:val="21"/>
              </w:rPr>
            </w:pPr>
            <w:r>
              <w:rPr>
                <w:rFonts w:hint="eastAsia"/>
                <w:b/>
                <w:szCs w:val="21"/>
              </w:rPr>
              <w:lastRenderedPageBreak/>
              <w:t>3</w:t>
            </w:r>
          </w:p>
        </w:tc>
        <w:tc>
          <w:tcPr>
            <w:tcW w:w="1320" w:type="dxa"/>
            <w:vMerge w:val="restart"/>
            <w:tcBorders>
              <w:left w:val="single" w:sz="4" w:space="0" w:color="auto"/>
              <w:right w:val="single" w:sz="4" w:space="0" w:color="auto"/>
            </w:tcBorders>
            <w:vAlign w:val="center"/>
          </w:tcPr>
          <w:p w:rsidR="00862835" w:rsidRDefault="00F6730C">
            <w:pPr>
              <w:spacing w:line="360" w:lineRule="exact"/>
              <w:ind w:left="-105" w:right="-105"/>
              <w:jc w:val="center"/>
              <w:rPr>
                <w:rFonts w:hAnsi="宋体"/>
                <w:b/>
                <w:bCs/>
                <w:szCs w:val="21"/>
              </w:rPr>
            </w:pPr>
            <w:r>
              <w:rPr>
                <w:rFonts w:hint="eastAsia"/>
              </w:rPr>
              <w:t>售后服务分</w:t>
            </w:r>
            <w:r>
              <w:rPr>
                <w:rFonts w:hint="eastAsia"/>
                <w:b/>
                <w:bCs/>
              </w:rPr>
              <w:t>（满分</w:t>
            </w:r>
            <w:r>
              <w:rPr>
                <w:rFonts w:hint="eastAsia"/>
                <w:b/>
                <w:bCs/>
              </w:rPr>
              <w:t>10</w:t>
            </w:r>
            <w:r>
              <w:rPr>
                <w:rFonts w:hint="eastAsia"/>
                <w:b/>
                <w:bCs/>
              </w:rPr>
              <w:t>分）</w:t>
            </w:r>
          </w:p>
        </w:tc>
        <w:tc>
          <w:tcPr>
            <w:tcW w:w="1518" w:type="dxa"/>
            <w:tcBorders>
              <w:top w:val="single" w:sz="4" w:space="0" w:color="auto"/>
              <w:left w:val="single" w:sz="4" w:space="0" w:color="auto"/>
              <w:right w:val="single" w:sz="4" w:space="0" w:color="auto"/>
            </w:tcBorders>
            <w:vAlign w:val="center"/>
          </w:tcPr>
          <w:p w:rsidR="00862835" w:rsidRDefault="00F6730C">
            <w:pPr>
              <w:spacing w:line="360" w:lineRule="exact"/>
              <w:jc w:val="center"/>
              <w:rPr>
                <w:rFonts w:ascii="宋体" w:hAnsi="宋体"/>
                <w:bCs/>
              </w:rPr>
            </w:pPr>
            <w:r>
              <w:rPr>
                <w:rFonts w:ascii="宋体" w:hAnsi="宋体" w:hint="eastAsia"/>
                <w:bCs/>
                <w:szCs w:val="21"/>
              </w:rPr>
              <w:t>售后服务承诺（满分7分）（</w:t>
            </w:r>
            <w:r>
              <w:rPr>
                <w:rFonts w:hAnsi="宋体" w:hint="eastAsia"/>
                <w:bCs/>
              </w:rPr>
              <w:t>客观分</w:t>
            </w:r>
            <w:r>
              <w:rPr>
                <w:rFonts w:ascii="宋体" w:hAnsi="宋体" w:hint="eastAsia"/>
                <w:bCs/>
                <w:szCs w:val="21"/>
              </w:rPr>
              <w:t>）</w:t>
            </w:r>
          </w:p>
        </w:tc>
        <w:tc>
          <w:tcPr>
            <w:tcW w:w="6087" w:type="dxa"/>
            <w:tcBorders>
              <w:top w:val="single" w:sz="4" w:space="0" w:color="auto"/>
              <w:left w:val="single" w:sz="4" w:space="0" w:color="auto"/>
              <w:right w:val="single" w:sz="4" w:space="0" w:color="auto"/>
            </w:tcBorders>
          </w:tcPr>
          <w:p w:rsidR="00862835" w:rsidRDefault="00F6730C">
            <w:pPr>
              <w:spacing w:line="360" w:lineRule="exact"/>
              <w:ind w:firstLine="420"/>
              <w:jc w:val="left"/>
              <w:rPr>
                <w:rFonts w:ascii="宋体" w:hAnsi="宋体"/>
                <w:bCs/>
                <w:szCs w:val="21"/>
              </w:rPr>
            </w:pPr>
            <w:r>
              <w:rPr>
                <w:rFonts w:ascii="宋体" w:hAnsi="宋体" w:hint="eastAsia"/>
                <w:bCs/>
                <w:szCs w:val="21"/>
              </w:rPr>
              <w:t>（1）质保期（满分4分）:</w:t>
            </w:r>
          </w:p>
          <w:p w:rsidR="00862835" w:rsidRDefault="00F6730C">
            <w:pPr>
              <w:spacing w:line="360" w:lineRule="exact"/>
              <w:ind w:firstLine="420"/>
              <w:jc w:val="left"/>
              <w:rPr>
                <w:rFonts w:ascii="宋体" w:hAnsi="宋体"/>
                <w:bCs/>
                <w:szCs w:val="21"/>
              </w:rPr>
            </w:pPr>
            <w:r>
              <w:rPr>
                <w:rFonts w:ascii="宋体" w:hAnsi="宋体" w:hint="eastAsia"/>
                <w:bCs/>
                <w:szCs w:val="21"/>
              </w:rPr>
              <w:t>所有投标产品质保期在完全满足招标文件要求的基础上，整机免费质保期每延长6个月得1分，满分4分。</w:t>
            </w:r>
          </w:p>
          <w:p w:rsidR="00862835" w:rsidRDefault="00F6730C">
            <w:pPr>
              <w:spacing w:line="360" w:lineRule="exact"/>
              <w:ind w:firstLine="420"/>
              <w:jc w:val="left"/>
              <w:rPr>
                <w:rFonts w:ascii="宋体" w:hAnsi="宋体"/>
                <w:bCs/>
                <w:szCs w:val="21"/>
              </w:rPr>
            </w:pPr>
            <w:r>
              <w:rPr>
                <w:rFonts w:ascii="宋体" w:hAnsi="宋体" w:hint="eastAsia"/>
                <w:bCs/>
                <w:szCs w:val="21"/>
              </w:rPr>
              <w:t>（2）保修期外零配件（满分3分）:</w:t>
            </w:r>
          </w:p>
          <w:p w:rsidR="00862835" w:rsidRDefault="00F6730C">
            <w:pPr>
              <w:spacing w:line="360" w:lineRule="exact"/>
              <w:ind w:firstLine="420"/>
              <w:jc w:val="left"/>
              <w:rPr>
                <w:rFonts w:ascii="宋体" w:hAnsi="宋体"/>
                <w:bCs/>
              </w:rPr>
            </w:pPr>
            <w:r>
              <w:rPr>
                <w:rFonts w:ascii="宋体" w:hAnsi="宋体" w:hint="eastAsia"/>
                <w:bCs/>
                <w:szCs w:val="21"/>
              </w:rPr>
              <w:t>投标文件中承诺在质保期外，所有零配件给予市场价8折或更优的得1分；所有零配件给予市场价7折或更优的得2分；所有零配件给予市场价5折或更优惠的得3分。</w:t>
            </w:r>
            <w:r>
              <w:rPr>
                <w:rFonts w:ascii="宋体" w:hAnsi="宋体" w:hint="eastAsia"/>
                <w:b/>
                <w:bCs/>
                <w:szCs w:val="21"/>
              </w:rPr>
              <w:t>（注：投标文件中须提供书面承诺书复印件）</w:t>
            </w:r>
          </w:p>
        </w:tc>
      </w:tr>
      <w:tr w:rsidR="00862835">
        <w:trPr>
          <w:trHeight w:val="997"/>
          <w:jc w:val="center"/>
        </w:trPr>
        <w:tc>
          <w:tcPr>
            <w:tcW w:w="525" w:type="dxa"/>
            <w:vMerge/>
            <w:tcBorders>
              <w:left w:val="single" w:sz="4" w:space="0" w:color="auto"/>
              <w:bottom w:val="single" w:sz="4" w:space="0" w:color="auto"/>
              <w:right w:val="single" w:sz="4" w:space="0" w:color="auto"/>
            </w:tcBorders>
            <w:vAlign w:val="center"/>
          </w:tcPr>
          <w:p w:rsidR="00862835" w:rsidRDefault="00862835">
            <w:pPr>
              <w:spacing w:line="360" w:lineRule="exact"/>
              <w:jc w:val="center"/>
              <w:rPr>
                <w:b/>
                <w:szCs w:val="21"/>
              </w:rPr>
            </w:pPr>
          </w:p>
        </w:tc>
        <w:tc>
          <w:tcPr>
            <w:tcW w:w="1320" w:type="dxa"/>
            <w:vMerge/>
            <w:tcBorders>
              <w:left w:val="single" w:sz="4" w:space="0" w:color="auto"/>
              <w:bottom w:val="single" w:sz="4" w:space="0" w:color="auto"/>
              <w:right w:val="single" w:sz="4" w:space="0" w:color="auto"/>
            </w:tcBorders>
            <w:vAlign w:val="center"/>
          </w:tcPr>
          <w:p w:rsidR="00862835" w:rsidRDefault="00862835">
            <w:pPr>
              <w:spacing w:line="360" w:lineRule="exact"/>
              <w:ind w:left="-105" w:right="-105"/>
              <w:jc w:val="center"/>
            </w:pPr>
          </w:p>
        </w:tc>
        <w:tc>
          <w:tcPr>
            <w:tcW w:w="1518" w:type="dxa"/>
            <w:tcBorders>
              <w:top w:val="single" w:sz="4" w:space="0" w:color="auto"/>
              <w:left w:val="single" w:sz="4" w:space="0" w:color="auto"/>
              <w:right w:val="single" w:sz="4" w:space="0" w:color="auto"/>
            </w:tcBorders>
            <w:tcMar>
              <w:top w:w="0" w:type="dxa"/>
              <w:left w:w="57" w:type="dxa"/>
              <w:bottom w:w="0" w:type="dxa"/>
              <w:right w:w="57" w:type="dxa"/>
            </w:tcMar>
            <w:vAlign w:val="center"/>
          </w:tcPr>
          <w:p w:rsidR="00862835" w:rsidRDefault="00F6730C">
            <w:pPr>
              <w:spacing w:line="360" w:lineRule="exact"/>
              <w:jc w:val="center"/>
              <w:rPr>
                <w:rFonts w:ascii="宋体" w:hAnsi="宋体"/>
                <w:bCs/>
              </w:rPr>
            </w:pPr>
            <w:r>
              <w:rPr>
                <w:rFonts w:ascii="宋体" w:hAnsi="宋体" w:hint="eastAsia"/>
                <w:bCs/>
                <w:szCs w:val="21"/>
              </w:rPr>
              <w:t>信誉业绩（满分3分）（</w:t>
            </w:r>
            <w:r>
              <w:rPr>
                <w:rFonts w:hAnsi="宋体" w:hint="eastAsia"/>
                <w:bCs/>
              </w:rPr>
              <w:t>客观分</w:t>
            </w:r>
            <w:r>
              <w:rPr>
                <w:rFonts w:ascii="宋体" w:hAnsi="宋体" w:hint="eastAsia"/>
                <w:bCs/>
                <w:szCs w:val="21"/>
              </w:rPr>
              <w:t>）</w:t>
            </w:r>
          </w:p>
        </w:tc>
        <w:tc>
          <w:tcPr>
            <w:tcW w:w="6087" w:type="dxa"/>
            <w:tcBorders>
              <w:top w:val="single" w:sz="4" w:space="0" w:color="auto"/>
              <w:left w:val="single" w:sz="4" w:space="0" w:color="auto"/>
              <w:bottom w:val="single" w:sz="4" w:space="0" w:color="auto"/>
              <w:right w:val="single" w:sz="4" w:space="0" w:color="auto"/>
            </w:tcBorders>
            <w:vAlign w:val="center"/>
          </w:tcPr>
          <w:p w:rsidR="00862835" w:rsidRDefault="00F6730C">
            <w:pPr>
              <w:spacing w:after="120" w:line="360" w:lineRule="exact"/>
              <w:ind w:firstLine="420"/>
              <w:rPr>
                <w:rFonts w:ascii="宋体" w:hAnsi="宋体"/>
                <w:bCs/>
              </w:rPr>
            </w:pPr>
            <w:r>
              <w:rPr>
                <w:rFonts w:ascii="宋体" w:hAnsi="宋体" w:cs="Courier New" w:hint="eastAsia"/>
                <w:szCs w:val="21"/>
              </w:rPr>
              <w:t>自20</w:t>
            </w:r>
            <w:r>
              <w:rPr>
                <w:rFonts w:ascii="宋体" w:hAnsi="宋体" w:cs="Courier New"/>
                <w:szCs w:val="21"/>
              </w:rPr>
              <w:t>2</w:t>
            </w:r>
            <w:r>
              <w:rPr>
                <w:rFonts w:ascii="宋体" w:hAnsi="宋体" w:cs="Courier New" w:hint="eastAsia"/>
                <w:szCs w:val="21"/>
              </w:rPr>
              <w:t>2年1月1日以来提供与本分标</w:t>
            </w:r>
            <w:r>
              <w:rPr>
                <w:rFonts w:hint="eastAsia"/>
              </w:rPr>
              <w:t>核心产品</w:t>
            </w:r>
            <w:r>
              <w:rPr>
                <w:rFonts w:ascii="宋体" w:hAnsi="宋体" w:cs="Courier New" w:hint="eastAsia"/>
                <w:szCs w:val="21"/>
              </w:rPr>
              <w:t>类似功能的投标产品业绩，合同乙方可以是投标人，也可以是制造商，每提供一份项目合同业绩的得1分，满分3分。</w:t>
            </w:r>
            <w:r>
              <w:rPr>
                <w:rFonts w:ascii="宋体" w:hAnsi="宋体" w:cs="Courier New" w:hint="eastAsia"/>
                <w:b/>
                <w:szCs w:val="21"/>
              </w:rPr>
              <w:t>[注：投标文件中要附业绩一览表，并列明采购单位信息及单位地址、联系人、电话等，同时提供采购合同复印件，未按要求提供材料及不能体现关键信息（如：至少包括采购单位、项目名称、产品品牌型号、合同签订时间）的合同业绩不予计分；同一合同多项产品的只计一次分；若中标后发现材料虚假，采购人将报监管部门查处]</w:t>
            </w:r>
          </w:p>
        </w:tc>
      </w:tr>
      <w:tr w:rsidR="00862835">
        <w:trPr>
          <w:trHeight w:val="2390"/>
          <w:jc w:val="center"/>
        </w:trPr>
        <w:tc>
          <w:tcPr>
            <w:tcW w:w="525" w:type="dxa"/>
            <w:tcBorders>
              <w:top w:val="single" w:sz="4" w:space="0" w:color="auto"/>
              <w:left w:val="single" w:sz="4" w:space="0" w:color="auto"/>
              <w:right w:val="single" w:sz="4" w:space="0" w:color="auto"/>
            </w:tcBorders>
            <w:vAlign w:val="center"/>
          </w:tcPr>
          <w:p w:rsidR="00862835" w:rsidRDefault="00F6730C">
            <w:pPr>
              <w:spacing w:line="410" w:lineRule="exact"/>
              <w:jc w:val="center"/>
              <w:rPr>
                <w:b/>
                <w:szCs w:val="21"/>
              </w:rPr>
            </w:pPr>
            <w:r>
              <w:rPr>
                <w:rFonts w:hint="eastAsia"/>
                <w:b/>
                <w:szCs w:val="21"/>
              </w:rPr>
              <w:t>4</w:t>
            </w:r>
          </w:p>
        </w:tc>
        <w:tc>
          <w:tcPr>
            <w:tcW w:w="1320" w:type="dxa"/>
            <w:tcBorders>
              <w:top w:val="single" w:sz="4" w:space="0" w:color="auto"/>
              <w:left w:val="single" w:sz="4" w:space="0" w:color="auto"/>
              <w:right w:val="single" w:sz="4" w:space="0" w:color="auto"/>
            </w:tcBorders>
            <w:vAlign w:val="center"/>
          </w:tcPr>
          <w:p w:rsidR="00862835" w:rsidRDefault="00F6730C">
            <w:pPr>
              <w:spacing w:line="410" w:lineRule="exact"/>
              <w:jc w:val="center"/>
              <w:rPr>
                <w:b/>
                <w:szCs w:val="21"/>
              </w:rPr>
            </w:pPr>
            <w:r>
              <w:rPr>
                <w:rFonts w:hint="eastAsia"/>
              </w:rPr>
              <w:t>履约能力分</w:t>
            </w:r>
            <w:r>
              <w:rPr>
                <w:rFonts w:hint="eastAsia"/>
                <w:b/>
                <w:bCs/>
              </w:rPr>
              <w:t>（满分</w:t>
            </w:r>
            <w:r>
              <w:rPr>
                <w:rFonts w:hint="eastAsia"/>
                <w:b/>
                <w:bCs/>
              </w:rPr>
              <w:t>2</w:t>
            </w:r>
            <w:r>
              <w:rPr>
                <w:rFonts w:hint="eastAsia"/>
                <w:b/>
                <w:bCs/>
              </w:rPr>
              <w:t>分）</w:t>
            </w:r>
          </w:p>
        </w:tc>
        <w:tc>
          <w:tcPr>
            <w:tcW w:w="15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62835" w:rsidRDefault="00F6730C">
            <w:pPr>
              <w:spacing w:line="410" w:lineRule="exact"/>
              <w:jc w:val="center"/>
              <w:rPr>
                <w:szCs w:val="21"/>
              </w:rPr>
            </w:pPr>
            <w:r>
              <w:rPr>
                <w:rFonts w:hAnsi="宋体" w:hint="eastAsia"/>
                <w:szCs w:val="21"/>
              </w:rPr>
              <w:t>节能、环保产品</w:t>
            </w:r>
            <w:r>
              <w:rPr>
                <w:rFonts w:hint="eastAsia"/>
                <w:bCs/>
              </w:rPr>
              <w:t>（</w:t>
            </w:r>
            <w:r>
              <w:rPr>
                <w:rFonts w:hint="eastAsia"/>
              </w:rPr>
              <w:t>满分</w:t>
            </w:r>
            <w:r>
              <w:t>2</w:t>
            </w:r>
            <w:r>
              <w:rPr>
                <w:rFonts w:hint="eastAsia"/>
              </w:rPr>
              <w:t>分</w:t>
            </w:r>
            <w:r>
              <w:rPr>
                <w:rFonts w:hint="eastAsia"/>
                <w:bCs/>
              </w:rPr>
              <w:t>）</w:t>
            </w:r>
            <w:r>
              <w:rPr>
                <w:rFonts w:ascii="宋体" w:hAnsi="宋体" w:hint="eastAsia"/>
                <w:bCs/>
                <w:szCs w:val="21"/>
              </w:rPr>
              <w:t>（</w:t>
            </w:r>
            <w:r>
              <w:rPr>
                <w:rFonts w:hAnsi="宋体" w:hint="eastAsia"/>
                <w:bCs/>
              </w:rPr>
              <w:t>客观分</w:t>
            </w:r>
            <w:r>
              <w:rPr>
                <w:rFonts w:ascii="宋体" w:hAnsi="宋体" w:hint="eastAsia"/>
                <w:bCs/>
                <w:szCs w:val="21"/>
              </w:rPr>
              <w:t>）</w:t>
            </w:r>
          </w:p>
        </w:tc>
        <w:tc>
          <w:tcPr>
            <w:tcW w:w="6087" w:type="dxa"/>
            <w:tcBorders>
              <w:top w:val="single" w:sz="4" w:space="0" w:color="auto"/>
              <w:left w:val="single" w:sz="4" w:space="0" w:color="auto"/>
              <w:bottom w:val="single" w:sz="4" w:space="0" w:color="auto"/>
              <w:right w:val="single" w:sz="4" w:space="0" w:color="auto"/>
            </w:tcBorders>
          </w:tcPr>
          <w:p w:rsidR="00862835" w:rsidRDefault="00F6730C">
            <w:pPr>
              <w:widowControl/>
              <w:spacing w:line="360" w:lineRule="exact"/>
              <w:jc w:val="left"/>
              <w:rPr>
                <w:rFonts w:ascii="宋体" w:hAnsi="宋体"/>
                <w:szCs w:val="21"/>
              </w:rPr>
            </w:pPr>
            <w:r>
              <w:rPr>
                <w:rFonts w:ascii="宋体" w:hAnsi="宋体" w:hint="eastAsia"/>
                <w:szCs w:val="21"/>
              </w:rPr>
              <w:t>（1）属于财政部《节能产品政府采购品目清单》内优先采购（清单内未标注“</w:t>
            </w:r>
            <w:r>
              <w:rPr>
                <w:rFonts w:ascii="宋体" w:cs="宋体" w:hint="eastAsia"/>
                <w:szCs w:val="21"/>
              </w:rPr>
              <w:t>★</w:t>
            </w:r>
            <w:r>
              <w:rPr>
                <w:rFonts w:ascii="宋体" w:hAnsi="宋体" w:hint="eastAsia"/>
                <w:szCs w:val="21"/>
              </w:rPr>
              <w:t>”的品目）的产品[投标文件中提供有效的认证证书复印件及品目清单（标注出投标产品在品目清单中所属的品目），并加盖供应商公章]，根据其所占项目（或分标）金额比例得0-1分。</w:t>
            </w:r>
          </w:p>
          <w:p w:rsidR="00862835" w:rsidRDefault="00F6730C">
            <w:pPr>
              <w:spacing w:line="410" w:lineRule="exact"/>
            </w:pPr>
            <w:r>
              <w:rPr>
                <w:rFonts w:ascii="宋体" w:hAnsi="宋体" w:hint="eastAsia"/>
                <w:szCs w:val="21"/>
              </w:rPr>
              <w:t>（2）属于财政部《环境标志产品政府采购品目清单》内的产品[投标文件中提供有效的认证证书复印件及品目清单（标注出投标产品在品目清单中所属的品目），并加盖供应商公章]，根据其所占项目（或分标）金额比例得0-1分；</w:t>
            </w:r>
          </w:p>
        </w:tc>
      </w:tr>
      <w:tr w:rsidR="00862835">
        <w:trPr>
          <w:jc w:val="center"/>
        </w:trPr>
        <w:tc>
          <w:tcPr>
            <w:tcW w:w="525" w:type="dxa"/>
            <w:tcBorders>
              <w:top w:val="single" w:sz="4" w:space="0" w:color="auto"/>
              <w:left w:val="single" w:sz="4" w:space="0" w:color="auto"/>
              <w:bottom w:val="single" w:sz="4" w:space="0" w:color="auto"/>
              <w:right w:val="single" w:sz="4" w:space="0" w:color="auto"/>
            </w:tcBorders>
            <w:vAlign w:val="center"/>
          </w:tcPr>
          <w:p w:rsidR="00862835" w:rsidRDefault="00F6730C">
            <w:pPr>
              <w:spacing w:line="410" w:lineRule="exact"/>
              <w:jc w:val="center"/>
              <w:rPr>
                <w:b/>
                <w:szCs w:val="21"/>
              </w:rPr>
            </w:pPr>
            <w:r>
              <w:rPr>
                <w:b/>
                <w:szCs w:val="21"/>
              </w:rPr>
              <w:t>4</w:t>
            </w:r>
          </w:p>
        </w:tc>
        <w:tc>
          <w:tcPr>
            <w:tcW w:w="1320" w:type="dxa"/>
            <w:tcBorders>
              <w:top w:val="single" w:sz="4" w:space="0" w:color="auto"/>
              <w:left w:val="single" w:sz="4" w:space="0" w:color="auto"/>
              <w:bottom w:val="single" w:sz="4" w:space="0" w:color="auto"/>
              <w:right w:val="single" w:sz="4" w:space="0" w:color="auto"/>
            </w:tcBorders>
            <w:vAlign w:val="center"/>
          </w:tcPr>
          <w:p w:rsidR="00862835" w:rsidRDefault="00F6730C">
            <w:pPr>
              <w:spacing w:line="410" w:lineRule="exact"/>
              <w:jc w:val="center"/>
              <w:rPr>
                <w:b/>
                <w:bCs/>
              </w:rPr>
            </w:pPr>
            <w:r>
              <w:rPr>
                <w:rFonts w:hAnsi="宋体" w:hint="eastAsia"/>
                <w:b/>
                <w:szCs w:val="21"/>
              </w:rPr>
              <w:t>政策功能分（满分</w:t>
            </w:r>
            <w:r>
              <w:rPr>
                <w:rFonts w:hint="eastAsia"/>
                <w:b/>
                <w:szCs w:val="21"/>
              </w:rPr>
              <w:t>-6~0</w:t>
            </w:r>
            <w:r>
              <w:rPr>
                <w:rFonts w:hAnsi="宋体" w:hint="eastAsia"/>
                <w:b/>
                <w:szCs w:val="21"/>
              </w:rPr>
              <w:t>分）</w:t>
            </w:r>
          </w:p>
        </w:tc>
        <w:tc>
          <w:tcPr>
            <w:tcW w:w="15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62835" w:rsidRDefault="00862835">
            <w:pPr>
              <w:pStyle w:val="a3"/>
              <w:ind w:firstLine="0"/>
              <w:rPr>
                <w:rFonts w:hAnsi="宋体"/>
                <w:szCs w:val="21"/>
              </w:rPr>
            </w:pPr>
          </w:p>
        </w:tc>
        <w:tc>
          <w:tcPr>
            <w:tcW w:w="6087" w:type="dxa"/>
            <w:tcBorders>
              <w:top w:val="single" w:sz="4" w:space="0" w:color="auto"/>
              <w:left w:val="single" w:sz="4" w:space="0" w:color="auto"/>
              <w:bottom w:val="single" w:sz="4" w:space="0" w:color="auto"/>
              <w:right w:val="single" w:sz="4" w:space="0" w:color="auto"/>
            </w:tcBorders>
          </w:tcPr>
          <w:p w:rsidR="00862835" w:rsidRDefault="00F6730C">
            <w:pPr>
              <w:spacing w:line="410" w:lineRule="exact"/>
              <w:rPr>
                <w:rFonts w:hAnsi="宋体"/>
                <w:szCs w:val="21"/>
              </w:rPr>
            </w:pPr>
            <w:r>
              <w:rPr>
                <w:rFonts w:ascii="宋体" w:hAnsi="宋体" w:hint="eastAsia"/>
                <w:szCs w:val="21"/>
              </w:rPr>
              <w:t>投标人在</w:t>
            </w:r>
            <w:r>
              <w:t>投标截止时间</w:t>
            </w:r>
            <w:r>
              <w:rPr>
                <w:rFonts w:ascii="宋体" w:hAnsi="宋体" w:hint="eastAsia"/>
                <w:szCs w:val="21"/>
              </w:rPr>
              <w:t>前1年内在政府采购活动中存在违约违规情形的（以财政部门出具的书面材料为评分依据），每次扣除3分，最高扣分6分。</w:t>
            </w:r>
          </w:p>
        </w:tc>
      </w:tr>
      <w:tr w:rsidR="00862835">
        <w:trPr>
          <w:jc w:val="center"/>
        </w:trPr>
        <w:tc>
          <w:tcPr>
            <w:tcW w:w="9450" w:type="dxa"/>
            <w:gridSpan w:val="4"/>
            <w:tcBorders>
              <w:top w:val="single" w:sz="4" w:space="0" w:color="auto"/>
              <w:left w:val="single" w:sz="4" w:space="0" w:color="auto"/>
              <w:bottom w:val="single" w:sz="4" w:space="0" w:color="auto"/>
              <w:right w:val="single" w:sz="4" w:space="0" w:color="auto"/>
            </w:tcBorders>
            <w:vAlign w:val="center"/>
          </w:tcPr>
          <w:p w:rsidR="00862835" w:rsidRDefault="00F6730C">
            <w:pPr>
              <w:spacing w:line="360" w:lineRule="exact"/>
              <w:ind w:firstLine="420"/>
              <w:rPr>
                <w:bCs/>
                <w:szCs w:val="21"/>
              </w:rPr>
            </w:pPr>
            <w:r>
              <w:rPr>
                <w:rFonts w:hint="eastAsia"/>
                <w:bCs/>
                <w:szCs w:val="21"/>
              </w:rPr>
              <w:t>总得分为以上各项评审因素得分合计。</w:t>
            </w:r>
          </w:p>
        </w:tc>
      </w:tr>
    </w:tbl>
    <w:p w:rsidR="00862835" w:rsidRDefault="00862835">
      <w:pPr>
        <w:pStyle w:val="a9"/>
        <w:spacing w:line="360" w:lineRule="auto"/>
        <w:ind w:firstLine="420"/>
        <w:rPr>
          <w:rFonts w:hAnsi="宋体"/>
          <w:bCs/>
          <w:sz w:val="20"/>
          <w:szCs w:val="21"/>
        </w:rPr>
      </w:pPr>
    </w:p>
    <w:p w:rsidR="00862835" w:rsidRDefault="00F6730C">
      <w:pPr>
        <w:widowControl/>
        <w:jc w:val="left"/>
        <w:rPr>
          <w:rFonts w:ascii="宋体" w:hAnsi="宋体"/>
          <w:bCs/>
          <w:szCs w:val="20"/>
        </w:rPr>
      </w:pPr>
      <w:r>
        <w:rPr>
          <w:rFonts w:hAnsi="宋体"/>
          <w:bCs/>
        </w:rPr>
        <w:br w:type="page" w:clear="all"/>
      </w:r>
    </w:p>
    <w:p w:rsidR="00862835" w:rsidRDefault="00862835">
      <w:pPr>
        <w:pStyle w:val="a9"/>
        <w:spacing w:line="360" w:lineRule="auto"/>
        <w:ind w:firstLine="420"/>
        <w:rPr>
          <w:rFonts w:hAnsi="宋体"/>
          <w:bCs/>
        </w:rPr>
      </w:pPr>
    </w:p>
    <w:p w:rsidR="00862835" w:rsidRDefault="00F6730C">
      <w:pPr>
        <w:pStyle w:val="2"/>
        <w:jc w:val="center"/>
        <w:rPr>
          <w:b w:val="0"/>
          <w:sz w:val="30"/>
          <w:szCs w:val="30"/>
        </w:rPr>
      </w:pPr>
      <w:bookmarkStart w:id="130" w:name="_Toc29028"/>
      <w:r>
        <w:rPr>
          <w:rFonts w:hint="eastAsia"/>
          <w:b w:val="0"/>
          <w:sz w:val="30"/>
          <w:szCs w:val="30"/>
        </w:rPr>
        <w:t>第四节</w:t>
      </w:r>
      <w:r>
        <w:rPr>
          <w:rFonts w:hint="eastAsia"/>
          <w:b w:val="0"/>
          <w:sz w:val="30"/>
          <w:szCs w:val="30"/>
        </w:rPr>
        <w:t xml:space="preserve">  </w:t>
      </w:r>
      <w:r>
        <w:rPr>
          <w:rFonts w:hint="eastAsia"/>
          <w:b w:val="0"/>
          <w:sz w:val="30"/>
          <w:szCs w:val="30"/>
        </w:rPr>
        <w:t>中标候选人推荐原则</w:t>
      </w:r>
      <w:bookmarkEnd w:id="130"/>
    </w:p>
    <w:p w:rsidR="00862835" w:rsidRDefault="00F6730C">
      <w:pPr>
        <w:pStyle w:val="a9"/>
        <w:numPr>
          <w:ilvl w:val="0"/>
          <w:numId w:val="3"/>
        </w:numPr>
        <w:spacing w:line="360" w:lineRule="auto"/>
        <w:contextualSpacing/>
        <w:rPr>
          <w:rFonts w:hAnsi="宋体"/>
          <w:b/>
          <w:bCs/>
          <w:sz w:val="24"/>
          <w:szCs w:val="24"/>
        </w:rPr>
      </w:pPr>
      <w:r>
        <w:rPr>
          <w:rFonts w:hAnsi="宋体" w:hint="eastAsia"/>
          <w:b/>
          <w:bCs/>
          <w:sz w:val="24"/>
          <w:szCs w:val="24"/>
        </w:rPr>
        <w:t>综合评分法</w:t>
      </w:r>
    </w:p>
    <w:p w:rsidR="00862835" w:rsidRDefault="00F6730C">
      <w:pPr>
        <w:pStyle w:val="a9"/>
        <w:spacing w:line="360" w:lineRule="auto"/>
        <w:ind w:firstLine="420"/>
        <w:rPr>
          <w:rFonts w:hAnsi="宋体"/>
        </w:rPr>
      </w:pPr>
      <w:r>
        <w:rPr>
          <w:rFonts w:hAnsi="宋体" w:hint="eastAsia"/>
        </w:rPr>
        <w:t>1.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rsidR="00862835" w:rsidRDefault="00F6730C">
      <w:pPr>
        <w:pStyle w:val="a9"/>
        <w:spacing w:line="360" w:lineRule="auto"/>
        <w:ind w:firstLine="420"/>
        <w:rPr>
          <w:rFonts w:hAnsi="宋体"/>
        </w:rPr>
      </w:pPr>
      <w:r>
        <w:rPr>
          <w:rFonts w:hAnsi="宋体" w:hint="eastAsia"/>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供应商推荐资格；评审得分相同的，按照“投标人须知前附表”及“投标人须知正文”30.2规定推荐。</w:t>
      </w:r>
    </w:p>
    <w:p w:rsidR="00862835" w:rsidRDefault="00862835">
      <w:pPr>
        <w:pStyle w:val="a9"/>
        <w:tabs>
          <w:tab w:val="left" w:pos="2472"/>
        </w:tabs>
        <w:spacing w:line="480" w:lineRule="exact"/>
        <w:ind w:firstLine="420"/>
      </w:pPr>
    </w:p>
    <w:p w:rsidR="00862835" w:rsidRDefault="00F6730C">
      <w:pPr>
        <w:pStyle w:val="2"/>
        <w:spacing w:line="360" w:lineRule="auto"/>
        <w:ind w:firstLine="600"/>
        <w:jc w:val="center"/>
        <w:rPr>
          <w:b w:val="0"/>
          <w:sz w:val="30"/>
          <w:szCs w:val="30"/>
        </w:rPr>
      </w:pPr>
      <w:bookmarkStart w:id="131" w:name="_Toc20689"/>
      <w:r>
        <w:rPr>
          <w:rFonts w:hint="eastAsia"/>
          <w:b w:val="0"/>
          <w:sz w:val="30"/>
          <w:szCs w:val="30"/>
        </w:rPr>
        <w:t>第五节评标报告</w:t>
      </w:r>
      <w:bookmarkEnd w:id="131"/>
    </w:p>
    <w:p w:rsidR="00862835" w:rsidRDefault="00F6730C">
      <w:pPr>
        <w:pStyle w:val="29"/>
        <w:spacing w:before="0"/>
        <w:ind w:firstLine="482"/>
        <w:rPr>
          <w:rFonts w:ascii="宋体" w:hAnsi="宋体"/>
          <w:b/>
          <w:bCs/>
          <w:szCs w:val="24"/>
        </w:rPr>
      </w:pPr>
      <w:r>
        <w:rPr>
          <w:rFonts w:ascii="宋体" w:hAnsi="宋体" w:hint="eastAsia"/>
          <w:b/>
          <w:bCs/>
          <w:szCs w:val="24"/>
        </w:rPr>
        <w:t>（一）评标报告与推荐中标候选人</w:t>
      </w:r>
    </w:p>
    <w:p w:rsidR="00862835" w:rsidRDefault="00F6730C">
      <w:pPr>
        <w:pStyle w:val="a9"/>
        <w:tabs>
          <w:tab w:val="left" w:pos="2472"/>
        </w:tabs>
        <w:spacing w:line="360" w:lineRule="auto"/>
        <w:ind w:firstLine="420"/>
        <w:rPr>
          <w:rFonts w:hAnsi="宋体"/>
        </w:rPr>
      </w:pPr>
      <w:r>
        <w:rPr>
          <w:rFonts w:hAnsi="宋体" w:hint="eastAsia"/>
        </w:rPr>
        <w:t>评标委员会根据原始评标记录和评标结果编写评标报告，并通过电子交易平台向采购人、采购代理机构提交。</w:t>
      </w:r>
    </w:p>
    <w:p w:rsidR="00862835" w:rsidRDefault="00F6730C">
      <w:pPr>
        <w:widowControl/>
        <w:spacing w:line="360" w:lineRule="auto"/>
        <w:ind w:firstLine="482"/>
        <w:jc w:val="left"/>
        <w:rPr>
          <w:rFonts w:ascii="宋体" w:hAnsi="宋体"/>
          <w:b/>
          <w:bCs/>
          <w:sz w:val="24"/>
        </w:rPr>
      </w:pPr>
      <w:r>
        <w:rPr>
          <w:rFonts w:ascii="宋体" w:hAnsi="宋体" w:hint="eastAsia"/>
          <w:b/>
          <w:bCs/>
          <w:sz w:val="24"/>
        </w:rPr>
        <w:t>（二）评标争议事项处理</w:t>
      </w:r>
    </w:p>
    <w:p w:rsidR="00862835" w:rsidRDefault="00F6730C">
      <w:pPr>
        <w:pStyle w:val="a9"/>
        <w:tabs>
          <w:tab w:val="left" w:pos="2472"/>
        </w:tabs>
        <w:spacing w:line="360" w:lineRule="auto"/>
        <w:ind w:firstLine="420"/>
        <w:rPr>
          <w:rFonts w:hAnsi="宋体"/>
        </w:rPr>
      </w:pPr>
      <w:r>
        <w:rPr>
          <w:rFonts w:hAnsi="宋体" w:hint="eastAsia"/>
        </w:rPr>
        <w:t>评标委员会成员对需要共同认定的事项存在争议的，应当按照少数服从多数的原则作出结论。持不同意见的评标委员会成员应当在评标报告上签署不同意见及理由，否则视为同意评标报告。</w:t>
      </w:r>
    </w:p>
    <w:p w:rsidR="00862835" w:rsidRDefault="00862835">
      <w:pPr>
        <w:widowControl/>
        <w:jc w:val="left"/>
        <w:rPr>
          <w:b/>
          <w:sz w:val="36"/>
          <w:szCs w:val="20"/>
        </w:rPr>
        <w:sectPr w:rsidR="00862835">
          <w:pgSz w:w="11906" w:h="16838"/>
          <w:pgMar w:top="1134" w:right="1134" w:bottom="1134" w:left="1134" w:header="720" w:footer="720" w:gutter="0"/>
          <w:cols w:space="720"/>
        </w:sect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F6730C">
      <w:pPr>
        <w:pStyle w:val="a9"/>
        <w:tabs>
          <w:tab w:val="left" w:pos="2472"/>
        </w:tabs>
        <w:spacing w:line="460" w:lineRule="exact"/>
        <w:jc w:val="center"/>
        <w:outlineLvl w:val="0"/>
        <w:rPr>
          <w:rFonts w:ascii="Times New Roman" w:hAnsi="Times New Roman"/>
          <w:b/>
          <w:sz w:val="36"/>
        </w:rPr>
      </w:pPr>
      <w:bookmarkStart w:id="132" w:name="_Toc24289"/>
      <w:r>
        <w:rPr>
          <w:rFonts w:ascii="Times New Roman" w:hAnsi="Times New Roman" w:hint="eastAsia"/>
          <w:b/>
          <w:sz w:val="36"/>
        </w:rPr>
        <w:t>第五章拟签订的合同文本</w:t>
      </w:r>
      <w:bookmarkEnd w:id="132"/>
    </w:p>
    <w:p w:rsidR="00862835" w:rsidRDefault="00862835">
      <w:pPr>
        <w:widowControl/>
        <w:jc w:val="left"/>
        <w:rPr>
          <w:rFonts w:ascii="宋体" w:hAnsi="Courier New"/>
          <w:bCs/>
          <w:szCs w:val="20"/>
        </w:rPr>
        <w:sectPr w:rsidR="00862835">
          <w:pgSz w:w="11906" w:h="16838"/>
          <w:pgMar w:top="1134" w:right="1134" w:bottom="1134" w:left="1134" w:header="720" w:footer="720" w:gutter="0"/>
          <w:cols w:space="720"/>
          <w:docGrid w:type="lines" w:linePitch="331"/>
        </w:sectPr>
      </w:pPr>
    </w:p>
    <w:p w:rsidR="00862835" w:rsidRDefault="00F6730C">
      <w:pPr>
        <w:spacing w:line="360" w:lineRule="auto"/>
        <w:rPr>
          <w:rFonts w:ascii="仿宋_GB2312" w:eastAsia="仿宋_GB2312" w:hAnsi="楷体"/>
          <w:sz w:val="24"/>
          <w:u w:val="single"/>
        </w:rPr>
      </w:pPr>
      <w:r>
        <w:rPr>
          <w:rFonts w:ascii="仿宋_GB2312" w:eastAsia="仿宋_GB2312" w:hAnsi="楷体" w:hint="eastAsia"/>
          <w:sz w:val="24"/>
        </w:rPr>
        <w:lastRenderedPageBreak/>
        <w:t>“广西政府采购云”平台合同编号：</w:t>
      </w:r>
    </w:p>
    <w:p w:rsidR="00862835" w:rsidRDefault="00F6730C">
      <w:pPr>
        <w:spacing w:line="360" w:lineRule="auto"/>
        <w:jc w:val="center"/>
        <w:rPr>
          <w:rFonts w:ascii="宋体"/>
          <w:b/>
          <w:bCs/>
          <w:sz w:val="52"/>
        </w:rPr>
      </w:pPr>
      <w:r>
        <w:rPr>
          <w:rFonts w:ascii="宋体" w:hint="eastAsia"/>
          <w:b/>
          <w:bCs/>
          <w:sz w:val="52"/>
        </w:rPr>
        <w:t>南 宁 市 政 府 采 购</w:t>
      </w:r>
    </w:p>
    <w:p w:rsidR="00862835" w:rsidRDefault="00862835">
      <w:pPr>
        <w:spacing w:line="360" w:lineRule="auto"/>
        <w:ind w:firstLineChars="200" w:firstLine="420"/>
        <w:rPr>
          <w:rFonts w:ascii="宋体"/>
        </w:rPr>
      </w:pPr>
    </w:p>
    <w:p w:rsidR="00862835" w:rsidRDefault="00862835">
      <w:pPr>
        <w:spacing w:line="360" w:lineRule="auto"/>
        <w:ind w:firstLineChars="200" w:firstLine="420"/>
        <w:rPr>
          <w:rFonts w:ascii="宋体"/>
        </w:rPr>
      </w:pPr>
    </w:p>
    <w:p w:rsidR="00862835" w:rsidRDefault="00F6730C">
      <w:pPr>
        <w:spacing w:line="360" w:lineRule="auto"/>
        <w:jc w:val="center"/>
        <w:rPr>
          <w:rFonts w:ascii="宋体"/>
          <w:b/>
          <w:bCs/>
          <w:sz w:val="44"/>
        </w:rPr>
      </w:pPr>
      <w:bookmarkStart w:id="133" w:name="PO_3000001867_PM002_19"/>
      <w:r>
        <w:rPr>
          <w:rFonts w:ascii="宋体" w:hint="eastAsia"/>
          <w:b/>
          <w:bCs/>
          <w:sz w:val="44"/>
          <w:u w:val="single"/>
        </w:rPr>
        <w:t>[项目采购-项目名称]</w:t>
      </w:r>
      <w:bookmarkEnd w:id="133"/>
      <w:r>
        <w:rPr>
          <w:rFonts w:ascii="宋体" w:hint="eastAsia"/>
          <w:b/>
          <w:bCs/>
          <w:sz w:val="44"/>
        </w:rPr>
        <w:t>合同</w:t>
      </w:r>
    </w:p>
    <w:p w:rsidR="00862835" w:rsidRDefault="00862835">
      <w:pPr>
        <w:spacing w:line="360" w:lineRule="auto"/>
        <w:jc w:val="center"/>
        <w:rPr>
          <w:rFonts w:ascii="宋体"/>
          <w:b/>
          <w:bCs/>
          <w:sz w:val="44"/>
        </w:rPr>
      </w:pPr>
    </w:p>
    <w:p w:rsidR="00862835" w:rsidRDefault="00862835">
      <w:pPr>
        <w:spacing w:line="360" w:lineRule="auto"/>
        <w:jc w:val="center"/>
        <w:rPr>
          <w:rFonts w:ascii="宋体"/>
          <w:b/>
          <w:bCs/>
          <w:sz w:val="44"/>
        </w:rPr>
      </w:pPr>
    </w:p>
    <w:p w:rsidR="00862835" w:rsidRDefault="00862835">
      <w:pPr>
        <w:spacing w:line="360" w:lineRule="auto"/>
        <w:ind w:firstLineChars="794" w:firstLine="3507"/>
        <w:rPr>
          <w:rFonts w:ascii="宋体"/>
          <w:b/>
          <w:bCs/>
          <w:sz w:val="44"/>
        </w:rPr>
      </w:pPr>
    </w:p>
    <w:p w:rsidR="00862835" w:rsidRDefault="00862835">
      <w:pPr>
        <w:spacing w:line="360" w:lineRule="auto"/>
        <w:ind w:firstLineChars="794" w:firstLine="3507"/>
        <w:rPr>
          <w:rFonts w:ascii="宋体"/>
          <w:b/>
          <w:bCs/>
          <w:sz w:val="44"/>
        </w:rPr>
      </w:pPr>
    </w:p>
    <w:p w:rsidR="00862835" w:rsidRDefault="00F6730C">
      <w:pPr>
        <w:ind w:firstLineChars="552" w:firstLine="1995"/>
        <w:rPr>
          <w:rFonts w:ascii="宋体" w:hAnsi="宋体"/>
          <w:b/>
          <w:sz w:val="36"/>
          <w:szCs w:val="36"/>
        </w:rPr>
      </w:pPr>
      <w:r>
        <w:rPr>
          <w:rFonts w:ascii="宋体" w:hAnsi="宋体" w:hint="eastAsia"/>
          <w:b/>
          <w:sz w:val="36"/>
          <w:szCs w:val="36"/>
        </w:rPr>
        <w:t>项目编号：</w:t>
      </w:r>
      <w:bookmarkStart w:id="134" w:name="PO_3000001867_PM001_15"/>
      <w:r>
        <w:rPr>
          <w:rFonts w:ascii="宋体" w:hAnsi="宋体" w:hint="eastAsia"/>
          <w:b/>
          <w:sz w:val="36"/>
          <w:szCs w:val="36"/>
          <w:u w:val="single"/>
        </w:rPr>
        <w:t>[项目采购-项目编号]</w:t>
      </w:r>
      <w:bookmarkEnd w:id="134"/>
    </w:p>
    <w:p w:rsidR="00862835" w:rsidRDefault="00F6730C">
      <w:pPr>
        <w:ind w:firstLineChars="552" w:firstLine="1995"/>
        <w:rPr>
          <w:rFonts w:ascii="宋体" w:hAnsi="宋体"/>
          <w:b/>
          <w:sz w:val="36"/>
          <w:szCs w:val="36"/>
        </w:rPr>
      </w:pPr>
      <w:r>
        <w:rPr>
          <w:rFonts w:ascii="宋体" w:hAnsi="宋体" w:hint="eastAsia"/>
          <w:b/>
          <w:sz w:val="36"/>
          <w:szCs w:val="36"/>
        </w:rPr>
        <w:t>计划编号：</w:t>
      </w:r>
      <w:bookmarkStart w:id="135" w:name="PO_3000001867_PM001WMC001"/>
      <w:r>
        <w:rPr>
          <w:rFonts w:ascii="宋体" w:hAnsi="宋体" w:hint="eastAsia"/>
          <w:b/>
          <w:sz w:val="36"/>
          <w:szCs w:val="36"/>
          <w:u w:val="single"/>
        </w:rPr>
        <w:t>[采购计划文号]</w:t>
      </w:r>
      <w:bookmarkEnd w:id="135"/>
    </w:p>
    <w:p w:rsidR="00862835" w:rsidRDefault="00862835">
      <w:pPr>
        <w:ind w:firstLineChars="545" w:firstLine="1970"/>
        <w:rPr>
          <w:rFonts w:ascii="宋体" w:hAnsi="宋体"/>
          <w:b/>
          <w:sz w:val="36"/>
          <w:szCs w:val="36"/>
          <w:u w:val="single"/>
        </w:rPr>
      </w:pPr>
    </w:p>
    <w:p w:rsidR="00862835" w:rsidRDefault="00862835">
      <w:pPr>
        <w:ind w:firstLineChars="552" w:firstLine="1995"/>
        <w:rPr>
          <w:rFonts w:ascii="宋体" w:hAnsi="宋体"/>
          <w:b/>
          <w:sz w:val="36"/>
          <w:szCs w:val="36"/>
          <w:u w:val="single"/>
        </w:rPr>
      </w:pPr>
    </w:p>
    <w:p w:rsidR="00862835" w:rsidRDefault="00862835">
      <w:pPr>
        <w:ind w:firstLineChars="552" w:firstLine="1995"/>
        <w:rPr>
          <w:rFonts w:ascii="宋体" w:hAnsi="宋体"/>
          <w:b/>
          <w:sz w:val="36"/>
          <w:szCs w:val="36"/>
          <w:u w:val="single"/>
        </w:rPr>
      </w:pPr>
    </w:p>
    <w:p w:rsidR="00862835" w:rsidRDefault="00F6730C">
      <w:pPr>
        <w:tabs>
          <w:tab w:val="left" w:pos="7200"/>
        </w:tabs>
        <w:spacing w:line="360" w:lineRule="auto"/>
        <w:ind w:firstLineChars="552" w:firstLine="1995"/>
        <w:rPr>
          <w:rFonts w:ascii="宋体" w:hAnsi="宋体"/>
          <w:b/>
          <w:sz w:val="36"/>
          <w:szCs w:val="36"/>
          <w:u w:val="single"/>
        </w:rPr>
      </w:pPr>
      <w:r>
        <w:rPr>
          <w:rFonts w:ascii="宋体" w:hAnsi="宋体" w:hint="eastAsia"/>
          <w:b/>
          <w:sz w:val="36"/>
          <w:szCs w:val="36"/>
        </w:rPr>
        <w:t>采购人（甲方）：</w:t>
      </w:r>
      <w:bookmarkStart w:id="136" w:name="PO_3000001867_PM026_7"/>
      <w:r>
        <w:rPr>
          <w:rFonts w:ascii="宋体" w:hAnsi="宋体" w:hint="eastAsia"/>
          <w:b/>
          <w:sz w:val="36"/>
          <w:szCs w:val="36"/>
          <w:u w:val="single"/>
        </w:rPr>
        <w:t>[项目采购-采购人_]</w:t>
      </w:r>
      <w:bookmarkEnd w:id="136"/>
    </w:p>
    <w:p w:rsidR="00862835" w:rsidRDefault="00F6730C">
      <w:pPr>
        <w:tabs>
          <w:tab w:val="left" w:pos="7380"/>
        </w:tabs>
        <w:spacing w:line="360" w:lineRule="auto"/>
        <w:ind w:firstLineChars="552" w:firstLine="1995"/>
        <w:rPr>
          <w:rFonts w:ascii="宋体"/>
          <w:b/>
          <w:bCs/>
          <w:sz w:val="44"/>
        </w:rPr>
      </w:pPr>
      <w:r>
        <w:rPr>
          <w:rFonts w:ascii="宋体" w:hAnsi="宋体" w:hint="eastAsia"/>
          <w:b/>
          <w:sz w:val="36"/>
          <w:szCs w:val="36"/>
        </w:rPr>
        <w:t>中标供应商（乙方）：</w:t>
      </w:r>
    </w:p>
    <w:p w:rsidR="00862835" w:rsidRDefault="00862835">
      <w:pPr>
        <w:tabs>
          <w:tab w:val="left" w:pos="7380"/>
        </w:tabs>
        <w:spacing w:line="360" w:lineRule="auto"/>
        <w:rPr>
          <w:rFonts w:ascii="宋体"/>
          <w:b/>
          <w:bCs/>
          <w:sz w:val="44"/>
        </w:rPr>
      </w:pPr>
    </w:p>
    <w:p w:rsidR="00862835" w:rsidRDefault="00862835">
      <w:pPr>
        <w:spacing w:before="120" w:line="360" w:lineRule="auto"/>
        <w:ind w:firstLineChars="400" w:firstLine="960"/>
        <w:rPr>
          <w:rFonts w:ascii="仿宋_GB2312" w:eastAsia="仿宋_GB2312" w:hAnsi="楷体"/>
          <w:sz w:val="24"/>
        </w:rPr>
      </w:pPr>
    </w:p>
    <w:p w:rsidR="00862835" w:rsidRDefault="00862835">
      <w:pPr>
        <w:spacing w:before="120" w:line="360" w:lineRule="auto"/>
        <w:ind w:firstLineChars="400" w:firstLine="960"/>
        <w:rPr>
          <w:rFonts w:ascii="仿宋_GB2312" w:eastAsia="仿宋_GB2312" w:hAnsi="楷体"/>
          <w:sz w:val="24"/>
        </w:rPr>
      </w:pPr>
    </w:p>
    <w:p w:rsidR="00862835" w:rsidRDefault="00F6730C">
      <w:pPr>
        <w:spacing w:before="120" w:line="360" w:lineRule="auto"/>
        <w:ind w:firstLineChars="950" w:firstLine="2660"/>
        <w:rPr>
          <w:rFonts w:ascii="仿宋_GB2312" w:eastAsia="仿宋_GB2312" w:hAnsi="楷体"/>
          <w:sz w:val="28"/>
          <w:szCs w:val="28"/>
          <w:u w:val="single"/>
        </w:rPr>
      </w:pPr>
      <w:r>
        <w:rPr>
          <w:rFonts w:ascii="仿宋_GB2312" w:eastAsia="仿宋_GB2312" w:hAnsi="楷体" w:hint="eastAsia"/>
          <w:sz w:val="28"/>
          <w:szCs w:val="28"/>
        </w:rPr>
        <w:t>签订日期：   年  月  日</w:t>
      </w:r>
    </w:p>
    <w:p w:rsidR="00862835" w:rsidRDefault="00862835">
      <w:pPr>
        <w:pStyle w:val="1f1"/>
        <w:ind w:firstLine="883"/>
        <w:jc w:val="center"/>
        <w:rPr>
          <w:rFonts w:ascii="宋体"/>
          <w:b/>
          <w:bCs/>
          <w:sz w:val="44"/>
        </w:rPr>
      </w:pPr>
    </w:p>
    <w:p w:rsidR="00862835" w:rsidRDefault="00F6730C">
      <w:pPr>
        <w:snapToGrid w:val="0"/>
        <w:spacing w:line="360" w:lineRule="auto"/>
        <w:jc w:val="center"/>
        <w:rPr>
          <w:rFonts w:ascii="仿宋_GB2312" w:eastAsia="仿宋_GB2312" w:hAnsi="楷体"/>
          <w:b/>
          <w:sz w:val="24"/>
        </w:rPr>
      </w:pPr>
      <w:r>
        <w:rPr>
          <w:rFonts w:ascii="宋体" w:hint="eastAsia"/>
          <w:b/>
          <w:bCs/>
          <w:sz w:val="44"/>
        </w:rPr>
        <w:br w:type="page"/>
      </w:r>
      <w:r>
        <w:rPr>
          <w:rFonts w:ascii="仿宋_GB2312" w:eastAsia="仿宋_GB2312" w:hAnsi="楷体" w:hint="eastAsia"/>
          <w:b/>
          <w:sz w:val="24"/>
        </w:rPr>
        <w:lastRenderedPageBreak/>
        <w:t>合同目录</w:t>
      </w:r>
    </w:p>
    <w:p w:rsidR="00862835" w:rsidRDefault="00862835">
      <w:pPr>
        <w:snapToGrid w:val="0"/>
        <w:spacing w:line="360" w:lineRule="auto"/>
        <w:jc w:val="center"/>
        <w:rPr>
          <w:rFonts w:ascii="宋体"/>
          <w:b/>
          <w:bCs/>
          <w:sz w:val="44"/>
        </w:rPr>
      </w:pPr>
    </w:p>
    <w:p w:rsidR="00862835" w:rsidRDefault="00F6730C">
      <w:pPr>
        <w:snapToGrid w:val="0"/>
        <w:spacing w:line="360" w:lineRule="auto"/>
        <w:rPr>
          <w:rFonts w:ascii="仿宋_GB2312" w:eastAsia="仿宋_GB2312" w:hAnsi="仿宋" w:cs="仿宋_GB2312"/>
          <w:sz w:val="24"/>
        </w:rPr>
      </w:pPr>
      <w:r>
        <w:rPr>
          <w:rFonts w:ascii="仿宋_GB2312" w:eastAsia="仿宋_GB2312" w:hAnsi="仿宋" w:cs="仿宋_GB2312" w:hint="eastAsia"/>
          <w:sz w:val="24"/>
        </w:rPr>
        <w:t>一、</w:t>
      </w:r>
      <w:r>
        <w:rPr>
          <w:rFonts w:ascii="仿宋_GB2312" w:eastAsia="仿宋_GB2312" w:hAnsi="仿宋" w:hint="eastAsia"/>
          <w:sz w:val="24"/>
        </w:rPr>
        <w:t>第一部分 合同书</w:t>
      </w:r>
      <w:r>
        <w:rPr>
          <w:rFonts w:ascii="仿宋_GB2312" w:eastAsia="仿宋_GB2312" w:hAnsi="仿宋" w:cs="仿宋_GB2312" w:hint="eastAsia"/>
          <w:sz w:val="24"/>
        </w:rPr>
        <w:t>……………………………………………………………（页码）</w:t>
      </w:r>
    </w:p>
    <w:p w:rsidR="00862835" w:rsidRDefault="00F6730C">
      <w:pPr>
        <w:snapToGrid w:val="0"/>
        <w:spacing w:line="360" w:lineRule="auto"/>
        <w:rPr>
          <w:rFonts w:ascii="仿宋_GB2312" w:eastAsia="仿宋_GB2312" w:hAnsi="仿宋" w:cs="仿宋_GB2312"/>
          <w:sz w:val="24"/>
        </w:rPr>
      </w:pPr>
      <w:r>
        <w:rPr>
          <w:rFonts w:ascii="仿宋_GB2312" w:eastAsia="仿宋_GB2312" w:hAnsi="仿宋" w:cs="仿宋_GB2312" w:hint="eastAsia"/>
          <w:sz w:val="24"/>
        </w:rPr>
        <w:t>二、第二部分 合同一般条款……………………………………………………（页码）</w:t>
      </w:r>
    </w:p>
    <w:p w:rsidR="00862835" w:rsidRDefault="00F6730C">
      <w:pPr>
        <w:snapToGrid w:val="0"/>
        <w:spacing w:line="360" w:lineRule="auto"/>
        <w:rPr>
          <w:rFonts w:ascii="仿宋_GB2312" w:eastAsia="仿宋_GB2312" w:hAnsi="仿宋" w:cs="仿宋_GB2312"/>
          <w:sz w:val="24"/>
        </w:rPr>
      </w:pPr>
      <w:r>
        <w:rPr>
          <w:rFonts w:ascii="仿宋_GB2312" w:eastAsia="仿宋_GB2312" w:hAnsi="仿宋" w:cs="仿宋_GB2312" w:hint="eastAsia"/>
          <w:sz w:val="24"/>
        </w:rPr>
        <w:t>三、第三部分 合同专用条款……………………………………………………（页码）</w:t>
      </w:r>
    </w:p>
    <w:p w:rsidR="00862835" w:rsidRDefault="00F6730C">
      <w:pPr>
        <w:snapToGrid w:val="0"/>
        <w:spacing w:line="360" w:lineRule="auto"/>
        <w:rPr>
          <w:rFonts w:ascii="仿宋_GB2312" w:eastAsia="仿宋_GB2312" w:hAnsi="仿宋" w:cs="仿宋_GB2312"/>
          <w:sz w:val="24"/>
        </w:rPr>
      </w:pPr>
      <w:r>
        <w:rPr>
          <w:rFonts w:ascii="仿宋_GB2312" w:eastAsia="仿宋_GB2312" w:hAnsi="仿宋" w:cs="仿宋_GB2312" w:hint="eastAsia"/>
          <w:sz w:val="24"/>
        </w:rPr>
        <w:t>四、</w:t>
      </w:r>
      <w:r>
        <w:rPr>
          <w:rFonts w:ascii="仿宋_GB2312" w:eastAsia="仿宋_GB2312" w:hAnsi="仿宋" w:hint="eastAsia"/>
          <w:sz w:val="24"/>
        </w:rPr>
        <w:t>第四部分 合同附件</w:t>
      </w:r>
      <w:r>
        <w:rPr>
          <w:rFonts w:ascii="仿宋_GB2312" w:eastAsia="仿宋_GB2312" w:hAnsi="仿宋" w:cs="仿宋_GB2312" w:hint="eastAsia"/>
          <w:sz w:val="24"/>
        </w:rPr>
        <w:t>…………………………………………………………（页码）</w:t>
      </w:r>
    </w:p>
    <w:p w:rsidR="00862835" w:rsidRDefault="00F6730C">
      <w:pPr>
        <w:snapToGrid w:val="0"/>
        <w:spacing w:line="360" w:lineRule="auto"/>
        <w:rPr>
          <w:rFonts w:ascii="仿宋_GB2312" w:eastAsia="仿宋_GB2312" w:hAnsi="仿宋" w:cs="仿宋_GB2312"/>
          <w:sz w:val="24"/>
        </w:rPr>
      </w:pPr>
      <w:r>
        <w:rPr>
          <w:rFonts w:ascii="仿宋_GB2312" w:eastAsia="仿宋_GB2312" w:hAnsi="仿宋" w:cs="仿宋_GB2312" w:hint="eastAsia"/>
          <w:sz w:val="24"/>
        </w:rPr>
        <w:t>4.1中标通知书 …………………………………………………………………（页码）</w:t>
      </w:r>
    </w:p>
    <w:p w:rsidR="00862835" w:rsidRDefault="00F6730C">
      <w:pPr>
        <w:snapToGrid w:val="0"/>
        <w:spacing w:line="360" w:lineRule="auto"/>
        <w:rPr>
          <w:rFonts w:ascii="仿宋_GB2312" w:eastAsia="仿宋_GB2312" w:hAnsi="仿宋" w:cs="仿宋_GB2312"/>
          <w:sz w:val="24"/>
        </w:rPr>
      </w:pPr>
      <w:r>
        <w:rPr>
          <w:rFonts w:ascii="仿宋_GB2312" w:eastAsia="仿宋_GB2312" w:hAnsi="仿宋" w:cs="仿宋_GB2312" w:hint="eastAsia"/>
          <w:sz w:val="24"/>
        </w:rPr>
        <w:t>4.2招标文件服务需求一览表 …………………………………………………（页码）</w:t>
      </w:r>
    </w:p>
    <w:p w:rsidR="00862835" w:rsidRDefault="00F6730C">
      <w:pPr>
        <w:snapToGrid w:val="0"/>
        <w:spacing w:line="360" w:lineRule="auto"/>
        <w:rPr>
          <w:rFonts w:ascii="仿宋_GB2312" w:eastAsia="仿宋_GB2312" w:hAnsi="仿宋" w:cs="仿宋_GB2312"/>
          <w:sz w:val="24"/>
        </w:rPr>
      </w:pPr>
      <w:r>
        <w:rPr>
          <w:rFonts w:ascii="仿宋_GB2312" w:eastAsia="仿宋_GB2312" w:hAnsi="仿宋" w:cs="仿宋_GB2312" w:hint="eastAsia"/>
          <w:sz w:val="24"/>
        </w:rPr>
        <w:t>4.3招标文件的更改通知（如有） ……………………………………………（页码）</w:t>
      </w:r>
    </w:p>
    <w:p w:rsidR="00862835" w:rsidRDefault="00F6730C">
      <w:pPr>
        <w:snapToGrid w:val="0"/>
        <w:spacing w:line="360" w:lineRule="auto"/>
        <w:rPr>
          <w:rFonts w:ascii="仿宋_GB2312" w:eastAsia="仿宋_GB2312" w:hAnsi="仿宋" w:cs="仿宋_GB2312"/>
          <w:sz w:val="24"/>
        </w:rPr>
      </w:pPr>
      <w:r>
        <w:rPr>
          <w:rFonts w:ascii="仿宋_GB2312" w:eastAsia="仿宋_GB2312" w:hAnsi="仿宋" w:cs="仿宋_GB2312" w:hint="eastAsia"/>
          <w:sz w:val="24"/>
        </w:rPr>
        <w:t>4.4投标函 ………………………………………………………………………（页码）</w:t>
      </w:r>
    </w:p>
    <w:p w:rsidR="00862835" w:rsidRDefault="00F6730C">
      <w:pPr>
        <w:snapToGrid w:val="0"/>
        <w:spacing w:line="360" w:lineRule="auto"/>
        <w:rPr>
          <w:rFonts w:ascii="仿宋_GB2312" w:eastAsia="仿宋_GB2312" w:hAnsi="仿宋" w:cs="仿宋_GB2312"/>
          <w:sz w:val="24"/>
        </w:rPr>
      </w:pPr>
      <w:r>
        <w:rPr>
          <w:rFonts w:ascii="仿宋_GB2312" w:eastAsia="仿宋_GB2312" w:hAnsi="仿宋" w:cs="仿宋_GB2312" w:hint="eastAsia"/>
          <w:sz w:val="24"/>
        </w:rPr>
        <w:t>4.5开标一览表 …………………………………………………………………（页码）</w:t>
      </w:r>
    </w:p>
    <w:p w:rsidR="00862835" w:rsidRDefault="00F6730C">
      <w:pPr>
        <w:snapToGrid w:val="0"/>
        <w:spacing w:line="360" w:lineRule="auto"/>
        <w:rPr>
          <w:rFonts w:ascii="仿宋_GB2312" w:eastAsia="仿宋_GB2312" w:hAnsi="仿宋" w:cs="仿宋_GB2312"/>
          <w:sz w:val="24"/>
        </w:rPr>
      </w:pPr>
      <w:r>
        <w:rPr>
          <w:rFonts w:ascii="仿宋_GB2312" w:eastAsia="仿宋_GB2312" w:hAnsi="仿宋" w:cs="仿宋_GB2312" w:hint="eastAsia"/>
          <w:sz w:val="24"/>
        </w:rPr>
        <w:t>4.6投标服务技术偏离表 ………………………………………………………（页码）</w:t>
      </w:r>
    </w:p>
    <w:p w:rsidR="00862835" w:rsidRDefault="00F6730C">
      <w:pPr>
        <w:snapToGrid w:val="0"/>
        <w:spacing w:line="360" w:lineRule="auto"/>
        <w:rPr>
          <w:rFonts w:ascii="仿宋_GB2312" w:eastAsia="仿宋_GB2312" w:hAnsi="仿宋" w:cs="仿宋_GB2312"/>
          <w:sz w:val="24"/>
        </w:rPr>
      </w:pPr>
      <w:r>
        <w:rPr>
          <w:rFonts w:ascii="仿宋_GB2312" w:eastAsia="仿宋_GB2312" w:hAnsi="仿宋" w:cs="仿宋_GB2312" w:hint="eastAsia"/>
          <w:sz w:val="24"/>
        </w:rPr>
        <w:t>4.7商务条款偏离表 ……………………………………………………………（页码）</w:t>
      </w:r>
    </w:p>
    <w:p w:rsidR="00862835" w:rsidRDefault="00F6730C">
      <w:pPr>
        <w:snapToGrid w:val="0"/>
        <w:spacing w:line="360" w:lineRule="auto"/>
        <w:rPr>
          <w:rFonts w:ascii="仿宋_GB2312" w:eastAsia="仿宋_GB2312" w:hAnsi="仿宋" w:cs="仿宋_GB2312"/>
          <w:sz w:val="24"/>
        </w:rPr>
      </w:pPr>
      <w:r>
        <w:rPr>
          <w:rFonts w:ascii="仿宋_GB2312" w:eastAsia="仿宋_GB2312" w:hAnsi="仿宋" w:cs="仿宋_GB2312" w:hint="eastAsia"/>
          <w:sz w:val="24"/>
        </w:rPr>
        <w:t>4.8中标供应商澄清函（如有请提供） ………………………………………（页码）</w:t>
      </w:r>
    </w:p>
    <w:p w:rsidR="00862835" w:rsidRDefault="00F6730C">
      <w:pPr>
        <w:snapToGrid w:val="0"/>
        <w:spacing w:line="360" w:lineRule="auto"/>
        <w:rPr>
          <w:rFonts w:ascii="仿宋_GB2312" w:eastAsia="仿宋_GB2312" w:hAnsi="仿宋" w:cs="仿宋_GB2312"/>
          <w:sz w:val="24"/>
        </w:rPr>
      </w:pPr>
      <w:r>
        <w:rPr>
          <w:rFonts w:ascii="仿宋_GB2312" w:eastAsia="仿宋_GB2312" w:hAnsi="仿宋" w:cs="仿宋_GB2312" w:hint="eastAsia"/>
          <w:sz w:val="24"/>
        </w:rPr>
        <w:t>4.9其他与本合同相关的资料（如有请提供） ………………………………（页码）</w:t>
      </w:r>
    </w:p>
    <w:p w:rsidR="00862835" w:rsidRDefault="00862835">
      <w:pPr>
        <w:snapToGrid w:val="0"/>
        <w:spacing w:line="360" w:lineRule="auto"/>
        <w:rPr>
          <w:rFonts w:ascii="仿宋_GB2312" w:eastAsia="仿宋_GB2312" w:hAnsi="仿宋" w:cs="仿宋_GB2312"/>
          <w:sz w:val="24"/>
        </w:rPr>
      </w:pPr>
    </w:p>
    <w:p w:rsidR="00862835" w:rsidRDefault="00862835">
      <w:pPr>
        <w:widowControl/>
        <w:spacing w:beforeAutospacing="1" w:afterAutospacing="1"/>
        <w:jc w:val="left"/>
        <w:rPr>
          <w:rFonts w:ascii="宋体" w:hAnsi="Courier New"/>
          <w:spacing w:val="-4"/>
          <w:sz w:val="18"/>
          <w:szCs w:val="20"/>
        </w:rPr>
        <w:sectPr w:rsidR="00862835">
          <w:pgSz w:w="11906" w:h="16838"/>
          <w:pgMar w:top="1134" w:right="1134" w:bottom="1134" w:left="1134" w:header="720" w:footer="720" w:gutter="0"/>
          <w:cols w:space="720"/>
          <w:docGrid w:type="lines" w:linePitch="331"/>
        </w:sectPr>
      </w:pPr>
    </w:p>
    <w:p w:rsidR="00862835" w:rsidRDefault="00F6730C">
      <w:pPr>
        <w:pStyle w:val="1f1"/>
        <w:ind w:firstLine="562"/>
        <w:jc w:val="center"/>
        <w:rPr>
          <w:rFonts w:ascii="仿宋_GB2312" w:eastAsia="仿宋_GB2312" w:hAnsi="楷体"/>
          <w:b/>
          <w:sz w:val="28"/>
          <w:szCs w:val="28"/>
        </w:rPr>
      </w:pPr>
      <w:r>
        <w:rPr>
          <w:rFonts w:ascii="仿宋_GB2312" w:eastAsia="仿宋_GB2312" w:hAnsi="楷体" w:hint="eastAsia"/>
          <w:b/>
          <w:sz w:val="28"/>
          <w:szCs w:val="28"/>
        </w:rPr>
        <w:lastRenderedPageBreak/>
        <w:t>第一部分 合同书</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lang w:val="zh-CN"/>
        </w:rPr>
        <w:t>年月日</w:t>
      </w:r>
      <w:r>
        <w:rPr>
          <w:rFonts w:ascii="仿宋_GB2312" w:eastAsia="仿宋_GB2312" w:hAnsi="楷体" w:hint="eastAsia"/>
          <w:sz w:val="24"/>
        </w:rPr>
        <w:t>，</w:t>
      </w:r>
      <w:bookmarkStart w:id="137" w:name="PO_3000001867_PM026_8"/>
      <w:r>
        <w:rPr>
          <w:rFonts w:ascii="仿宋_GB2312" w:eastAsia="仿宋_GB2312" w:hAnsi="仿宋" w:hint="eastAsia"/>
          <w:sz w:val="24"/>
          <w:u w:val="single"/>
        </w:rPr>
        <w:t>[项目采购-采购人]</w:t>
      </w:r>
      <w:bookmarkEnd w:id="137"/>
      <w:r>
        <w:rPr>
          <w:rFonts w:ascii="仿宋_GB2312" w:eastAsia="仿宋_GB2312" w:hAnsi="仿宋" w:hint="eastAsia"/>
          <w:sz w:val="24"/>
        </w:rPr>
        <w:t>以</w:t>
      </w:r>
      <w:r>
        <w:rPr>
          <w:rFonts w:ascii="仿宋_GB2312" w:eastAsia="仿宋_GB2312" w:hAnsi="仿宋" w:hint="eastAsia"/>
          <w:sz w:val="24"/>
          <w:u w:val="single"/>
        </w:rPr>
        <w:t xml:space="preserve">   公开招标方式  </w:t>
      </w:r>
      <w:r>
        <w:rPr>
          <w:rFonts w:ascii="仿宋_GB2312" w:eastAsia="仿宋_GB2312" w:hAnsi="仿宋" w:hint="eastAsia"/>
          <w:sz w:val="24"/>
        </w:rPr>
        <w:t>对</w:t>
      </w:r>
      <w:bookmarkStart w:id="138" w:name="PO_3000001867_PM002_20"/>
      <w:r>
        <w:rPr>
          <w:rFonts w:ascii="仿宋_GB2312" w:eastAsia="仿宋_GB2312" w:hAnsi="仿宋" w:hint="eastAsia"/>
          <w:sz w:val="24"/>
          <w:u w:val="single"/>
        </w:rPr>
        <w:t>[项目采购-项目名称]</w:t>
      </w:r>
      <w:bookmarkEnd w:id="138"/>
      <w:r>
        <w:rPr>
          <w:rFonts w:ascii="仿宋_GB2312" w:eastAsia="仿宋_GB2312" w:hAnsi="楷体" w:hint="eastAsia"/>
          <w:sz w:val="24"/>
        </w:rPr>
        <w:t>项目进行了采购。经</w:t>
      </w:r>
      <w:r>
        <w:rPr>
          <w:rFonts w:ascii="仿宋_GB2312" w:eastAsia="仿宋_GB2312" w:hAnsi="楷体" w:hint="eastAsia"/>
          <w:sz w:val="24"/>
          <w:u w:val="single"/>
        </w:rPr>
        <w:t xml:space="preserve">   （相关评定主体名称）   </w:t>
      </w:r>
      <w:r>
        <w:rPr>
          <w:rFonts w:ascii="仿宋_GB2312" w:eastAsia="仿宋_GB2312" w:hAnsi="楷体" w:hint="eastAsia"/>
          <w:sz w:val="24"/>
        </w:rPr>
        <w:t>评定，</w:t>
      </w:r>
      <w:r>
        <w:rPr>
          <w:rFonts w:ascii="仿宋_GB2312" w:eastAsia="仿宋_GB2312" w:hAnsi="楷体" w:hint="eastAsia"/>
          <w:sz w:val="24"/>
          <w:u w:val="single"/>
        </w:rPr>
        <w:t xml:space="preserve">   （中标供应商名称）</w:t>
      </w:r>
      <w:r>
        <w:rPr>
          <w:rFonts w:ascii="仿宋_GB2312" w:eastAsia="仿宋_GB2312" w:hAnsi="楷体" w:hint="eastAsia"/>
          <w:sz w:val="24"/>
        </w:rPr>
        <w:t>为该项目中标供应商。现于中标通知书发出之日起二十五日内，按照采购文件确定的事项签订本合同。</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lang w:val="zh-CN"/>
        </w:rPr>
        <w:t>根据《中华人民共和国民法典》、《中华人民共和国政府采购法》等相关法律法规之规定，按照平等、自愿、公平和诚实信用的原则，经</w:t>
      </w:r>
      <w:bookmarkStart w:id="139" w:name="PO_3000001867_PM026_9"/>
      <w:r>
        <w:rPr>
          <w:rFonts w:ascii="仿宋_GB2312" w:eastAsia="仿宋_GB2312" w:hAnsi="楷体" w:hint="eastAsia"/>
          <w:sz w:val="24"/>
          <w:u w:val="single"/>
        </w:rPr>
        <w:t>[项目采购-采购人]</w:t>
      </w:r>
      <w:bookmarkEnd w:id="139"/>
      <w:r>
        <w:rPr>
          <w:rFonts w:ascii="仿宋_GB2312" w:eastAsia="仿宋_GB2312" w:hAnsi="楷体" w:hint="eastAsia"/>
          <w:sz w:val="24"/>
          <w:lang w:val="zh-CN"/>
        </w:rPr>
        <w:t>(以下简称：甲方)和</w:t>
      </w:r>
      <w:r>
        <w:rPr>
          <w:rFonts w:ascii="仿宋_GB2312" w:eastAsia="仿宋_GB2312" w:hAnsi="楷体" w:hint="eastAsia"/>
          <w:sz w:val="24"/>
          <w:u w:val="single"/>
        </w:rPr>
        <w:t xml:space="preserve">   （中标供应商名称）   </w:t>
      </w:r>
      <w:r>
        <w:rPr>
          <w:rFonts w:ascii="仿宋_GB2312" w:eastAsia="仿宋_GB2312" w:hAnsi="楷体" w:hint="eastAsia"/>
          <w:sz w:val="24"/>
          <w:lang w:val="zh-CN"/>
        </w:rPr>
        <w:t>(以下简称：乙方)协商一致，约定以下合同</w:t>
      </w:r>
      <w:r>
        <w:rPr>
          <w:rFonts w:ascii="仿宋_GB2312" w:eastAsia="仿宋_GB2312" w:hAnsi="楷体" w:hint="eastAsia"/>
          <w:sz w:val="24"/>
        </w:rPr>
        <w:t>条款，以兹共同遵守、全面履行。</w:t>
      </w:r>
    </w:p>
    <w:p w:rsidR="00862835" w:rsidRDefault="00F6730C">
      <w:pPr>
        <w:spacing w:line="360" w:lineRule="auto"/>
        <w:ind w:firstLineChars="200" w:firstLine="482"/>
        <w:rPr>
          <w:rFonts w:ascii="仿宋_GB2312" w:eastAsia="仿宋_GB2312" w:hAnsi="楷体"/>
          <w:b/>
          <w:sz w:val="24"/>
        </w:rPr>
      </w:pPr>
      <w:bookmarkStart w:id="140" w:name="_Toc24059"/>
      <w:bookmarkStart w:id="141" w:name="_Toc2232"/>
      <w:bookmarkStart w:id="142" w:name="_Toc3029"/>
      <w:r>
        <w:rPr>
          <w:rFonts w:ascii="仿宋_GB2312" w:eastAsia="仿宋_GB2312" w:hAnsi="楷体" w:hint="eastAsia"/>
          <w:b/>
          <w:sz w:val="24"/>
        </w:rPr>
        <w:t>1.1 合同组成部分</w:t>
      </w:r>
      <w:bookmarkEnd w:id="140"/>
      <w:bookmarkEnd w:id="141"/>
      <w:bookmarkEnd w:id="142"/>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下列文件为本合同的组成部分，并构成一个整体，需综合解释、相互补充。如果下列文件内容出现不一致的情形，在保证按照采购文件确定的事项的前提下，组成本合同的多个文件的优先适用顺序如下：</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1.1.1 本合同及其补充合同、变更协议；</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1.1.2 中标通知书；</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1.1.3 投标文件及“投标报价”（含澄清或者说明文件）；</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1.1.4 招标文件（含澄清或者修改文件）；</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1.1.5 其他相关采购文件。</w:t>
      </w:r>
    </w:p>
    <w:p w:rsidR="00862835" w:rsidRDefault="00F6730C">
      <w:pPr>
        <w:spacing w:line="360" w:lineRule="auto"/>
        <w:ind w:firstLineChars="200" w:firstLine="482"/>
        <w:rPr>
          <w:rFonts w:ascii="仿宋_GB2312" w:eastAsia="仿宋_GB2312" w:hAnsi="楷体"/>
          <w:b/>
          <w:sz w:val="24"/>
        </w:rPr>
      </w:pPr>
      <w:bookmarkStart w:id="143" w:name="_Toc27126"/>
      <w:bookmarkStart w:id="144" w:name="_Toc24300"/>
      <w:bookmarkStart w:id="145" w:name="_Toc21295"/>
      <w:r>
        <w:rPr>
          <w:rFonts w:ascii="仿宋_GB2312" w:eastAsia="仿宋_GB2312" w:hAnsi="楷体" w:hint="eastAsia"/>
          <w:b/>
          <w:sz w:val="24"/>
        </w:rPr>
        <w:t>1.2 标的物</w:t>
      </w:r>
      <w:bookmarkEnd w:id="143"/>
      <w:bookmarkEnd w:id="144"/>
      <w:bookmarkEnd w:id="145"/>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1.2.1 标的物信息</w:t>
      </w:r>
    </w:p>
    <w:p w:rsidR="00862835" w:rsidRDefault="00F6730C">
      <w:pPr>
        <w:spacing w:line="360" w:lineRule="auto"/>
        <w:ind w:firstLineChars="200" w:firstLine="480"/>
        <w:rPr>
          <w:rFonts w:ascii="仿宋_GB2312" w:eastAsia="仿宋_GB2312" w:hAnsi="楷体"/>
          <w:sz w:val="24"/>
          <w:u w:val="single"/>
        </w:rPr>
      </w:pPr>
      <w:r>
        <w:rPr>
          <w:rFonts w:ascii="仿宋_GB2312" w:eastAsia="仿宋_GB2312" w:hAnsi="楷体" w:hint="eastAsia"/>
          <w:sz w:val="24"/>
        </w:rPr>
        <w:t>1.2.1.1名称：</w:t>
      </w:r>
      <w:r>
        <w:rPr>
          <w:rFonts w:ascii="仿宋_GB2312" w:eastAsia="仿宋_GB2312" w:hAnsi="楷体" w:hint="eastAsia"/>
          <w:sz w:val="24"/>
          <w:u w:val="single"/>
        </w:rPr>
        <w:t xml:space="preserve">　                                      </w:t>
      </w:r>
      <w:r>
        <w:rPr>
          <w:rFonts w:ascii="仿宋_GB2312" w:eastAsia="仿宋_GB2312" w:hAnsi="楷体" w:hint="eastAsia"/>
          <w:sz w:val="24"/>
        </w:rPr>
        <w:t>。</w:t>
      </w:r>
    </w:p>
    <w:p w:rsidR="00862835" w:rsidRDefault="00F6730C">
      <w:pPr>
        <w:spacing w:line="360" w:lineRule="auto"/>
        <w:ind w:firstLineChars="200" w:firstLine="480"/>
        <w:rPr>
          <w:rFonts w:ascii="仿宋_GB2312" w:eastAsia="仿宋_GB2312" w:hAnsi="楷体"/>
          <w:sz w:val="24"/>
          <w:u w:val="single"/>
        </w:rPr>
      </w:pPr>
      <w:r>
        <w:rPr>
          <w:rFonts w:ascii="仿宋_GB2312" w:eastAsia="仿宋_GB2312" w:hAnsi="楷体" w:hint="eastAsia"/>
          <w:sz w:val="24"/>
        </w:rPr>
        <w:t>1.2.1.2数量：</w:t>
      </w:r>
      <w:r>
        <w:rPr>
          <w:rFonts w:ascii="仿宋_GB2312" w:eastAsia="仿宋_GB2312" w:hAnsi="楷体" w:hint="eastAsia"/>
          <w:sz w:val="24"/>
          <w:u w:val="single"/>
        </w:rPr>
        <w:t xml:space="preserve">　                                      </w:t>
      </w:r>
      <w:r>
        <w:rPr>
          <w:rFonts w:ascii="仿宋_GB2312" w:eastAsia="仿宋_GB2312" w:hAnsi="楷体" w:hint="eastAsia"/>
          <w:sz w:val="24"/>
        </w:rPr>
        <w:t>。</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1.2.1.3质量：</w:t>
      </w:r>
      <w:r>
        <w:rPr>
          <w:rFonts w:ascii="仿宋_GB2312" w:eastAsia="仿宋_GB2312" w:hAnsi="楷体" w:hint="eastAsia"/>
          <w:sz w:val="24"/>
          <w:u w:val="single"/>
        </w:rPr>
        <w:t xml:space="preserve">　                                      </w:t>
      </w:r>
      <w:r>
        <w:rPr>
          <w:rFonts w:ascii="仿宋_GB2312" w:eastAsia="仿宋_GB2312" w:hAnsi="楷体" w:hint="eastAsia"/>
          <w:sz w:val="24"/>
        </w:rPr>
        <w:t>。</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w:t>
      </w:r>
    </w:p>
    <w:p w:rsidR="00862835" w:rsidRDefault="00F6730C">
      <w:pPr>
        <w:spacing w:line="360" w:lineRule="auto"/>
        <w:ind w:firstLineChars="200" w:firstLine="482"/>
        <w:rPr>
          <w:rFonts w:ascii="仿宋_GB2312" w:eastAsia="仿宋_GB2312" w:hAnsi="楷体"/>
          <w:b/>
          <w:sz w:val="24"/>
        </w:rPr>
      </w:pPr>
      <w:bookmarkStart w:id="146" w:name="_Toc23292"/>
      <w:bookmarkStart w:id="147" w:name="_Toc21551"/>
      <w:bookmarkStart w:id="148" w:name="_Toc21631"/>
      <w:r>
        <w:rPr>
          <w:rFonts w:ascii="仿宋_GB2312" w:eastAsia="仿宋_GB2312" w:hAnsi="楷体" w:hint="eastAsia"/>
          <w:b/>
          <w:sz w:val="24"/>
        </w:rPr>
        <w:t>1.3 价款</w:t>
      </w:r>
      <w:bookmarkEnd w:id="146"/>
      <w:bookmarkEnd w:id="147"/>
      <w:bookmarkEnd w:id="148"/>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本合同总价为：人民币元（大写：元人民币，含税）。</w:t>
      </w:r>
    </w:p>
    <w:p w:rsidR="00862835" w:rsidRDefault="00F6730C">
      <w:pPr>
        <w:spacing w:line="360" w:lineRule="auto"/>
        <w:ind w:firstLineChars="200" w:firstLine="480"/>
        <w:rPr>
          <w:rFonts w:ascii="仿宋_GB2312" w:eastAsia="仿宋_GB2312" w:hAnsi="楷体"/>
          <w:sz w:val="24"/>
          <w:u w:val="single"/>
        </w:rPr>
      </w:pPr>
      <w:r>
        <w:rPr>
          <w:rFonts w:ascii="仿宋_GB2312" w:eastAsia="仿宋_GB2312" w:hAnsi="楷体" w:hint="eastAsia"/>
          <w:sz w:val="24"/>
        </w:rPr>
        <w:t>分项价格：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1"/>
        <w:gridCol w:w="3402"/>
        <w:gridCol w:w="2552"/>
      </w:tblGrid>
      <w:tr w:rsidR="00862835">
        <w:trPr>
          <w:trHeight w:val="369"/>
          <w:jc w:val="center"/>
        </w:trPr>
        <w:tc>
          <w:tcPr>
            <w:tcW w:w="1201"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序号</w:t>
            </w:r>
          </w:p>
        </w:tc>
        <w:tc>
          <w:tcPr>
            <w:tcW w:w="3402"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分项名称</w:t>
            </w:r>
          </w:p>
        </w:tc>
        <w:tc>
          <w:tcPr>
            <w:tcW w:w="2552"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分项价格</w:t>
            </w:r>
          </w:p>
        </w:tc>
      </w:tr>
      <w:tr w:rsidR="00862835">
        <w:trPr>
          <w:trHeight w:val="369"/>
          <w:jc w:val="center"/>
        </w:trPr>
        <w:tc>
          <w:tcPr>
            <w:tcW w:w="1201"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ind w:firstLineChars="200" w:firstLine="480"/>
              <w:rPr>
                <w:rFonts w:ascii="仿宋_GB2312" w:eastAsia="仿宋_GB2312" w:hAnsi="楷体"/>
                <w:sz w:val="24"/>
              </w:rPr>
            </w:pPr>
          </w:p>
        </w:tc>
        <w:tc>
          <w:tcPr>
            <w:tcW w:w="3402"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ind w:firstLineChars="200" w:firstLine="480"/>
              <w:rPr>
                <w:rFonts w:ascii="仿宋_GB2312" w:eastAsia="仿宋_GB2312" w:hAnsi="楷体"/>
                <w:sz w:val="24"/>
              </w:rPr>
            </w:pPr>
          </w:p>
        </w:tc>
        <w:tc>
          <w:tcPr>
            <w:tcW w:w="2552"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ind w:firstLineChars="200" w:firstLine="480"/>
              <w:rPr>
                <w:rFonts w:ascii="仿宋_GB2312" w:eastAsia="仿宋_GB2312" w:hAnsi="楷体"/>
                <w:sz w:val="24"/>
              </w:rPr>
            </w:pPr>
          </w:p>
        </w:tc>
      </w:tr>
      <w:tr w:rsidR="00862835">
        <w:trPr>
          <w:trHeight w:val="369"/>
          <w:jc w:val="center"/>
        </w:trPr>
        <w:tc>
          <w:tcPr>
            <w:tcW w:w="1201"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ind w:firstLineChars="200" w:firstLine="480"/>
              <w:rPr>
                <w:rFonts w:ascii="仿宋_GB2312" w:eastAsia="仿宋_GB2312" w:hAnsi="楷体"/>
                <w:sz w:val="24"/>
              </w:rPr>
            </w:pPr>
          </w:p>
        </w:tc>
        <w:tc>
          <w:tcPr>
            <w:tcW w:w="3402"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ind w:firstLineChars="200" w:firstLine="480"/>
              <w:rPr>
                <w:rFonts w:ascii="仿宋_GB2312" w:eastAsia="仿宋_GB2312" w:hAnsi="楷体"/>
                <w:sz w:val="24"/>
              </w:rPr>
            </w:pPr>
          </w:p>
        </w:tc>
        <w:tc>
          <w:tcPr>
            <w:tcW w:w="2552"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ind w:firstLineChars="200" w:firstLine="480"/>
              <w:rPr>
                <w:rFonts w:ascii="仿宋_GB2312" w:eastAsia="仿宋_GB2312" w:hAnsi="楷体"/>
                <w:sz w:val="24"/>
              </w:rPr>
            </w:pPr>
          </w:p>
        </w:tc>
      </w:tr>
      <w:tr w:rsidR="00862835">
        <w:trPr>
          <w:trHeight w:val="369"/>
          <w:jc w:val="center"/>
        </w:trPr>
        <w:tc>
          <w:tcPr>
            <w:tcW w:w="1201"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ind w:firstLineChars="200" w:firstLine="480"/>
              <w:rPr>
                <w:rFonts w:ascii="仿宋_GB2312" w:eastAsia="仿宋_GB2312" w:hAnsi="楷体"/>
                <w:sz w:val="24"/>
              </w:rPr>
            </w:pPr>
          </w:p>
        </w:tc>
        <w:tc>
          <w:tcPr>
            <w:tcW w:w="3402"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ind w:firstLineChars="200" w:firstLine="480"/>
              <w:rPr>
                <w:rFonts w:ascii="仿宋_GB2312" w:eastAsia="仿宋_GB2312" w:hAnsi="楷体"/>
                <w:sz w:val="24"/>
              </w:rPr>
            </w:pPr>
          </w:p>
        </w:tc>
        <w:tc>
          <w:tcPr>
            <w:tcW w:w="2552"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ind w:firstLineChars="200" w:firstLine="480"/>
              <w:rPr>
                <w:rFonts w:ascii="仿宋_GB2312" w:eastAsia="仿宋_GB2312" w:hAnsi="楷体"/>
                <w:sz w:val="24"/>
              </w:rPr>
            </w:pPr>
          </w:p>
        </w:tc>
      </w:tr>
      <w:tr w:rsidR="00862835">
        <w:trPr>
          <w:trHeight w:val="369"/>
          <w:jc w:val="center"/>
        </w:trPr>
        <w:tc>
          <w:tcPr>
            <w:tcW w:w="4603" w:type="dxa"/>
            <w:gridSpan w:val="2"/>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lastRenderedPageBreak/>
              <w:t>总价</w:t>
            </w:r>
          </w:p>
        </w:tc>
        <w:tc>
          <w:tcPr>
            <w:tcW w:w="2552"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ind w:firstLineChars="200" w:firstLine="480"/>
              <w:rPr>
                <w:rFonts w:ascii="仿宋_GB2312" w:eastAsia="仿宋_GB2312" w:hAnsi="楷体"/>
                <w:sz w:val="24"/>
              </w:rPr>
            </w:pPr>
          </w:p>
        </w:tc>
      </w:tr>
    </w:tbl>
    <w:p w:rsidR="00862835" w:rsidRDefault="00F6730C">
      <w:pPr>
        <w:spacing w:line="360" w:lineRule="auto"/>
        <w:ind w:firstLineChars="200" w:firstLine="482"/>
        <w:rPr>
          <w:rFonts w:ascii="仿宋_GB2312" w:eastAsia="仿宋_GB2312" w:hAnsi="楷体"/>
          <w:b/>
          <w:sz w:val="24"/>
        </w:rPr>
      </w:pPr>
      <w:bookmarkStart w:id="149" w:name="_Toc10340"/>
      <w:bookmarkStart w:id="150" w:name="_Toc22618"/>
      <w:bookmarkStart w:id="151" w:name="_Toc1814"/>
      <w:r>
        <w:rPr>
          <w:rFonts w:ascii="仿宋_GB2312" w:eastAsia="仿宋_GB2312" w:hAnsi="楷体" w:hint="eastAsia"/>
          <w:b/>
          <w:sz w:val="24"/>
        </w:rPr>
        <w:t>1.4 付款方式和发票开具方式</w:t>
      </w:r>
      <w:bookmarkEnd w:id="149"/>
      <w:bookmarkEnd w:id="150"/>
      <w:bookmarkEnd w:id="151"/>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1.4.1 付款方式：</w:t>
      </w:r>
      <w:r>
        <w:rPr>
          <w:rFonts w:ascii="仿宋_GB2312" w:eastAsia="仿宋_GB2312" w:hAnsi="楷体" w:hint="eastAsia"/>
          <w:sz w:val="24"/>
          <w:u w:val="single"/>
        </w:rPr>
        <w:t xml:space="preserve">　                                      </w:t>
      </w:r>
      <w:r>
        <w:rPr>
          <w:rFonts w:ascii="仿宋_GB2312" w:eastAsia="仿宋_GB2312" w:hAnsi="楷体" w:hint="eastAsia"/>
          <w:sz w:val="24"/>
        </w:rPr>
        <w:t>。</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1.4.2 发票开具方式：</w:t>
      </w:r>
      <w:r>
        <w:rPr>
          <w:rFonts w:ascii="仿宋_GB2312" w:eastAsia="仿宋_GB2312" w:hAnsi="楷体" w:hint="eastAsia"/>
          <w:sz w:val="24"/>
          <w:u w:val="single"/>
        </w:rPr>
        <w:t xml:space="preserve">　                                      </w:t>
      </w:r>
      <w:r>
        <w:rPr>
          <w:rFonts w:ascii="仿宋_GB2312" w:eastAsia="仿宋_GB2312" w:hAnsi="楷体" w:hint="eastAsia"/>
          <w:sz w:val="24"/>
        </w:rPr>
        <w:t>。</w:t>
      </w:r>
    </w:p>
    <w:p w:rsidR="00862835" w:rsidRDefault="00F6730C">
      <w:pPr>
        <w:spacing w:line="360" w:lineRule="auto"/>
        <w:ind w:firstLineChars="200" w:firstLine="482"/>
        <w:rPr>
          <w:rFonts w:ascii="仿宋_GB2312" w:eastAsia="仿宋_GB2312" w:hAnsi="楷体"/>
          <w:b/>
          <w:sz w:val="24"/>
        </w:rPr>
      </w:pPr>
      <w:bookmarkStart w:id="152" w:name="_Toc19304"/>
      <w:bookmarkStart w:id="153" w:name="_Toc2846"/>
      <w:bookmarkStart w:id="154" w:name="_Toc32071"/>
      <w:r>
        <w:rPr>
          <w:rFonts w:ascii="仿宋_GB2312" w:eastAsia="仿宋_GB2312" w:hAnsi="楷体" w:hint="eastAsia"/>
          <w:b/>
          <w:sz w:val="24"/>
        </w:rPr>
        <w:t>1.5 标的物交付期限、地点、方式</w:t>
      </w:r>
      <w:bookmarkEnd w:id="152"/>
      <w:bookmarkEnd w:id="153"/>
      <w:bookmarkEnd w:id="154"/>
      <w:r>
        <w:rPr>
          <w:rFonts w:ascii="仿宋_GB2312" w:eastAsia="仿宋_GB2312" w:hAnsi="楷体" w:hint="eastAsia"/>
          <w:b/>
          <w:sz w:val="24"/>
        </w:rPr>
        <w:t>和货物期限</w:t>
      </w:r>
    </w:p>
    <w:p w:rsidR="00862835" w:rsidRDefault="00F6730C">
      <w:pPr>
        <w:spacing w:line="360" w:lineRule="auto"/>
        <w:ind w:firstLineChars="200" w:firstLine="480"/>
        <w:rPr>
          <w:rFonts w:ascii="仿宋_GB2312" w:eastAsia="仿宋_GB2312" w:hAnsi="楷体"/>
          <w:sz w:val="24"/>
          <w:u w:val="single"/>
        </w:rPr>
      </w:pPr>
      <w:r>
        <w:rPr>
          <w:rFonts w:ascii="仿宋_GB2312" w:eastAsia="仿宋_GB2312" w:hAnsi="楷体" w:hint="eastAsia"/>
          <w:sz w:val="24"/>
        </w:rPr>
        <w:t>1.5.1 交付期限：</w:t>
      </w:r>
      <w:r>
        <w:rPr>
          <w:rFonts w:ascii="仿宋_GB2312" w:eastAsia="仿宋_GB2312" w:hAnsi="楷体" w:hint="eastAsia"/>
          <w:sz w:val="24"/>
          <w:u w:val="single"/>
        </w:rPr>
        <w:t xml:space="preserve">                                                 ；</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1.5.2 交付地点：</w:t>
      </w:r>
      <w:r>
        <w:rPr>
          <w:rFonts w:ascii="仿宋_GB2312" w:eastAsia="仿宋_GB2312" w:hAnsi="楷体" w:hint="eastAsia"/>
          <w:sz w:val="24"/>
          <w:u w:val="single"/>
        </w:rPr>
        <w:t xml:space="preserve">　                                      </w:t>
      </w:r>
      <w:r>
        <w:rPr>
          <w:rFonts w:ascii="仿宋_GB2312" w:eastAsia="仿宋_GB2312" w:hAnsi="楷体" w:hint="eastAsia"/>
          <w:sz w:val="24"/>
        </w:rPr>
        <w:t>。</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1.5.3 交付方式：</w:t>
      </w:r>
      <w:r>
        <w:rPr>
          <w:rFonts w:ascii="仿宋_GB2312" w:eastAsia="仿宋_GB2312" w:hAnsi="楷体" w:hint="eastAsia"/>
          <w:sz w:val="24"/>
          <w:u w:val="single"/>
        </w:rPr>
        <w:t xml:space="preserve">                                        　      </w:t>
      </w:r>
      <w:r>
        <w:rPr>
          <w:rFonts w:ascii="仿宋_GB2312" w:eastAsia="仿宋_GB2312" w:hAnsi="楷体" w:hint="eastAsia"/>
          <w:sz w:val="24"/>
        </w:rPr>
        <w:t>；</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1.5.4 货物及质保期限：。</w:t>
      </w:r>
    </w:p>
    <w:p w:rsidR="00862835" w:rsidRDefault="00F6730C">
      <w:pPr>
        <w:spacing w:line="360" w:lineRule="auto"/>
        <w:ind w:firstLineChars="200" w:firstLine="482"/>
        <w:rPr>
          <w:rFonts w:ascii="仿宋_GB2312" w:eastAsia="仿宋_GB2312" w:hAnsi="楷体"/>
          <w:b/>
          <w:sz w:val="24"/>
        </w:rPr>
      </w:pPr>
      <w:bookmarkStart w:id="155" w:name="_Toc19554"/>
      <w:bookmarkStart w:id="156" w:name="_Toc21423"/>
      <w:bookmarkStart w:id="157" w:name="_Toc27250"/>
      <w:r>
        <w:rPr>
          <w:rFonts w:ascii="仿宋_GB2312" w:eastAsia="仿宋_GB2312" w:hAnsi="楷体" w:hint="eastAsia"/>
          <w:b/>
          <w:sz w:val="24"/>
        </w:rPr>
        <w:t>1.6 违约责任</w:t>
      </w:r>
      <w:bookmarkEnd w:id="155"/>
      <w:bookmarkEnd w:id="156"/>
      <w:bookmarkEnd w:id="157"/>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1.6.1 除不可抗力外，如果乙方没有按照本合同约定的服务标准、服务期限、地点和方式交付标的物，甲方可要求乙方支付违约金，违约金按每迟延交付标的物一日的应交付而未交付标的物价格的</w:t>
      </w:r>
      <w:r>
        <w:rPr>
          <w:rFonts w:ascii="仿宋_GB2312" w:eastAsia="仿宋_GB2312" w:hAnsi="楷体" w:hint="eastAsia"/>
          <w:sz w:val="24"/>
          <w:u w:val="single"/>
        </w:rPr>
        <w:t>万分之</w:t>
      </w:r>
      <w:r>
        <w:rPr>
          <w:rFonts w:ascii="仿宋_GB2312" w:eastAsia="仿宋_GB2312" w:hAnsi="楷体"/>
          <w:sz w:val="24"/>
          <w:u w:val="single"/>
        </w:rPr>
        <w:t>五</w:t>
      </w:r>
      <w:r>
        <w:rPr>
          <w:rFonts w:ascii="仿宋_GB2312" w:eastAsia="仿宋_GB2312" w:hAnsi="楷体" w:hint="eastAsia"/>
          <w:sz w:val="24"/>
        </w:rPr>
        <w:t>计算，最高限额为本合同总价的2</w:t>
      </w:r>
      <w:r>
        <w:rPr>
          <w:rFonts w:ascii="仿宋_GB2312" w:eastAsia="仿宋_GB2312" w:hAnsi="楷体"/>
          <w:sz w:val="24"/>
        </w:rPr>
        <w:t>0</w:t>
      </w:r>
      <w:r>
        <w:rPr>
          <w:rFonts w:ascii="仿宋_GB2312" w:eastAsia="仿宋_GB2312" w:hAnsi="楷体" w:hint="eastAsia"/>
          <w:sz w:val="24"/>
        </w:rPr>
        <w:t>%；迟延超过【</w:t>
      </w:r>
      <w:r>
        <w:rPr>
          <w:rFonts w:ascii="仿宋_GB2312" w:eastAsia="仿宋_GB2312" w:hAnsi="楷体"/>
          <w:sz w:val="24"/>
        </w:rPr>
        <w:t>7</w:t>
      </w:r>
      <w:r>
        <w:rPr>
          <w:rFonts w:ascii="仿宋_GB2312" w:eastAsia="仿宋_GB2312" w:hAnsi="楷体" w:hint="eastAsia"/>
          <w:sz w:val="24"/>
        </w:rPr>
        <w:t>】日的，甲方有权在要求乙方支付违约金的同时，书面通知乙方解除本合同，乙方应退回全部已收取的合同价款并按合同总金额的</w:t>
      </w:r>
      <w:r>
        <w:rPr>
          <w:rFonts w:ascii="仿宋_GB2312" w:eastAsia="仿宋_GB2312" w:hAnsi="楷体" w:hint="eastAsia"/>
          <w:sz w:val="24"/>
          <w:u w:val="single"/>
        </w:rPr>
        <w:t>20%</w:t>
      </w:r>
      <w:r>
        <w:rPr>
          <w:rFonts w:ascii="仿宋_GB2312" w:eastAsia="仿宋_GB2312" w:hAnsi="楷体" w:hint="eastAsia"/>
          <w:sz w:val="24"/>
        </w:rPr>
        <w:t>向甲方支付违约金；</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1.6.2 除不可抗力外，如果甲方没有按照本合同约定的付款方式付款，乙方可要求甲方支付违约金，违约金按每迟延付款一日的应付而未付款的</w:t>
      </w:r>
      <w:r>
        <w:rPr>
          <w:rFonts w:ascii="仿宋_GB2312" w:eastAsia="仿宋_GB2312" w:hAnsi="楷体" w:hint="eastAsia"/>
          <w:sz w:val="24"/>
          <w:u w:val="single"/>
        </w:rPr>
        <w:t>万分之</w:t>
      </w:r>
      <w:r>
        <w:rPr>
          <w:rFonts w:ascii="仿宋_GB2312" w:eastAsia="仿宋_GB2312" w:hAnsi="楷体"/>
          <w:sz w:val="24"/>
          <w:u w:val="single"/>
        </w:rPr>
        <w:t>五</w:t>
      </w:r>
      <w:r>
        <w:rPr>
          <w:rFonts w:ascii="仿宋_GB2312" w:eastAsia="仿宋_GB2312" w:hAnsi="楷体" w:hint="eastAsia"/>
          <w:sz w:val="24"/>
        </w:rPr>
        <w:t>计算，最高限额为欠付金额的2</w:t>
      </w:r>
      <w:r>
        <w:rPr>
          <w:rFonts w:ascii="仿宋_GB2312" w:eastAsia="仿宋_GB2312" w:hAnsi="楷体"/>
          <w:sz w:val="24"/>
        </w:rPr>
        <w:t>0</w:t>
      </w:r>
      <w:r>
        <w:rPr>
          <w:rFonts w:ascii="仿宋_GB2312" w:eastAsia="仿宋_GB2312" w:hAnsi="楷体" w:hint="eastAsia"/>
          <w:sz w:val="24"/>
        </w:rPr>
        <w:t>%；但乙方不得以此为由拒绝履行本合同项下其应尽义务或以任何方式对甲方的经营进行阻挠、破坏或负面影响。</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1.6.3 除不可抗力外，乙方未能履行本合同约定的其他主要义务，经催告后在合理期限内仍未履行的，乙方有其他违约行为致使不能实现合同目的的，乙方有腐败行为（即：提供或给予或接受或索取任何财物或其他好处或者采取其他不正当手段影响甲方当事人在合同签订、履行过程中的行为）或者欺诈行为（即：以谎报事实或者隐瞒真相的方法来影响对方当事人在合同签订、履行过程中的行为）的，甲方可以书面通知乙方解除本合同，乙方应退回全部已收取的合同价款并按合同总金额的20%向甲方支付违约金；</w:t>
      </w:r>
    </w:p>
    <w:p w:rsidR="00862835" w:rsidRDefault="00F6730C">
      <w:pPr>
        <w:spacing w:line="360" w:lineRule="auto"/>
        <w:ind w:firstLineChars="200" w:firstLine="480"/>
        <w:rPr>
          <w:rFonts w:ascii="仿宋" w:eastAsia="仿宋" w:hAnsi="仿宋" w:cs="仿宋"/>
          <w:sz w:val="24"/>
        </w:rPr>
      </w:pPr>
      <w:r>
        <w:rPr>
          <w:rFonts w:ascii="仿宋_GB2312" w:eastAsia="仿宋_GB2312" w:hAnsi="楷体" w:hint="eastAsia"/>
          <w:sz w:val="24"/>
        </w:rPr>
        <w:t>1.6.4乙方在质保期内未按承诺提供货物以及售后服务的，每发生一次向甲方支付      （根据项目实际填写）元的违约金。</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1.6.5 甲方按照前述约定要求乙方支付违约金的同时，仍有权要求乙方继续履行合同、采取补救措施，并有权按照甲方损失情况（甲方损失包括但不限于直接经济损失、可得利益损失以及甲方为主张权利而支出的全部费用如诉讼费、律师费、保全费、鉴定费、保全保险费等，下同）要求乙方赔偿损失；甲方按照前述约定要求解除本合同的同时，仍有权要求乙</w:t>
      </w:r>
      <w:r>
        <w:rPr>
          <w:rFonts w:ascii="仿宋_GB2312" w:eastAsia="仿宋_GB2312" w:hAnsi="楷体" w:hint="eastAsia"/>
          <w:sz w:val="24"/>
        </w:rPr>
        <w:lastRenderedPageBreak/>
        <w:t>方支付违约金和按照甲方损失情况要求乙方赔偿损失；且甲方行使的任何权利救济方式均不视为其放弃了其他法定或者约定的权利救济方式；</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1.6.7 如果出现政府采购监督管理部门在处理投诉事项期间，书面通知甲方暂停采购活动的情形，或者询问或质疑事项可能影响中标结果的，导致甲方中止履行合同的情形，均不视为甲方违约或解除合同。</w:t>
      </w:r>
    </w:p>
    <w:p w:rsidR="00862835" w:rsidRDefault="00F6730C">
      <w:pPr>
        <w:spacing w:line="360" w:lineRule="auto"/>
        <w:ind w:firstLineChars="200" w:firstLine="482"/>
        <w:rPr>
          <w:rFonts w:ascii="仿宋_GB2312" w:eastAsia="仿宋_GB2312" w:hAnsi="楷体"/>
          <w:b/>
          <w:sz w:val="24"/>
        </w:rPr>
      </w:pPr>
      <w:bookmarkStart w:id="158" w:name="_Toc16021"/>
      <w:bookmarkStart w:id="159" w:name="_Toc28375"/>
      <w:bookmarkStart w:id="160" w:name="_Toc15583"/>
      <w:r>
        <w:rPr>
          <w:rFonts w:ascii="仿宋_GB2312" w:eastAsia="仿宋_GB2312" w:hAnsi="楷体" w:hint="eastAsia"/>
          <w:b/>
          <w:sz w:val="24"/>
        </w:rPr>
        <w:t>1.7 合同争议的解决</w:t>
      </w:r>
      <w:bookmarkEnd w:id="158"/>
      <w:bookmarkEnd w:id="159"/>
      <w:bookmarkEnd w:id="160"/>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本合同履行过程中发生的任何争议，双方当事人均应通过友好协商的方式和解或者调解解决；不愿和解、调解或者和解、调解不成的，可以选择下列第1.7.2种方式解决：</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1.7.1 将争议提交</w:t>
      </w:r>
      <w:r>
        <w:rPr>
          <w:rFonts w:ascii="仿宋_GB2312" w:eastAsia="仿宋_GB2312" w:hAnsi="楷体" w:hint="eastAsia"/>
          <w:sz w:val="24"/>
          <w:u w:val="single"/>
        </w:rPr>
        <w:t>南宁</w:t>
      </w:r>
      <w:r>
        <w:rPr>
          <w:rFonts w:ascii="仿宋_GB2312" w:eastAsia="仿宋_GB2312" w:hAnsi="楷体" w:hint="eastAsia"/>
          <w:sz w:val="24"/>
        </w:rPr>
        <w:t>仲裁委员会依申请仲裁时其现行有效的仲裁规则裁决；</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1.7.2 向</w:t>
      </w:r>
      <w:r>
        <w:rPr>
          <w:rFonts w:ascii="仿宋_GB2312" w:eastAsia="仿宋_GB2312" w:hAnsi="楷体" w:hint="eastAsia"/>
          <w:sz w:val="24"/>
          <w:u w:val="single"/>
        </w:rPr>
        <w:t xml:space="preserve">   甲方所在地    </w:t>
      </w:r>
      <w:r>
        <w:rPr>
          <w:rFonts w:ascii="仿宋_GB2312" w:eastAsia="仿宋_GB2312" w:hAnsi="楷体" w:hint="eastAsia"/>
          <w:sz w:val="24"/>
        </w:rPr>
        <w:t>有管辖权的人民法院起诉。因诉讼产生的诉讼费、保全费、保险费、律师费等费用由败诉方承担。</w:t>
      </w:r>
    </w:p>
    <w:p w:rsidR="00862835" w:rsidRDefault="00F6730C">
      <w:pPr>
        <w:spacing w:line="360" w:lineRule="auto"/>
        <w:ind w:firstLineChars="200" w:firstLine="482"/>
        <w:rPr>
          <w:rFonts w:ascii="仿宋_GB2312" w:eastAsia="仿宋_GB2312" w:hAnsi="楷体"/>
          <w:b/>
          <w:sz w:val="24"/>
        </w:rPr>
      </w:pPr>
      <w:bookmarkStart w:id="161" w:name="_Toc7245"/>
      <w:bookmarkStart w:id="162" w:name="_Toc15322"/>
      <w:bookmarkStart w:id="163" w:name="_Toc11173"/>
      <w:r>
        <w:rPr>
          <w:rFonts w:ascii="仿宋_GB2312" w:eastAsia="仿宋_GB2312" w:hAnsi="楷体" w:hint="eastAsia"/>
          <w:b/>
          <w:sz w:val="24"/>
        </w:rPr>
        <w:t>1.8 合同生效</w:t>
      </w:r>
      <w:bookmarkEnd w:id="161"/>
      <w:bookmarkEnd w:id="162"/>
      <w:bookmarkEnd w:id="163"/>
    </w:p>
    <w:p w:rsidR="00862835" w:rsidRDefault="00F6730C">
      <w:pPr>
        <w:spacing w:line="360" w:lineRule="auto"/>
        <w:ind w:firstLineChars="200" w:firstLine="480"/>
        <w:rPr>
          <w:rFonts w:ascii="仿宋_GB2312" w:eastAsia="仿宋_GB2312" w:hAnsi="楷体"/>
          <w:b/>
          <w:sz w:val="24"/>
        </w:rPr>
      </w:pPr>
      <w:r>
        <w:rPr>
          <w:rFonts w:ascii="仿宋_GB2312" w:eastAsia="仿宋_GB2312" w:hAnsi="楷体" w:hint="eastAsia"/>
          <w:sz w:val="24"/>
        </w:rPr>
        <w:t>本合同自双方当事人加盖有效电子公章时生效。</w:t>
      </w:r>
    </w:p>
    <w:p w:rsidR="00862835" w:rsidRDefault="00F6730C">
      <w:pPr>
        <w:spacing w:line="360" w:lineRule="auto"/>
        <w:ind w:firstLine="200"/>
        <w:rPr>
          <w:rFonts w:ascii="仿宋_GB2312" w:eastAsia="仿宋_GB2312" w:hAnsi="楷体"/>
          <w:sz w:val="24"/>
          <w:lang w:val="zh-CN"/>
        </w:rPr>
      </w:pPr>
      <w:r>
        <w:rPr>
          <w:rFonts w:ascii="仿宋_GB2312" w:eastAsia="仿宋_GB2312" w:hAnsi="楷体" w:hint="eastAsia"/>
          <w:sz w:val="24"/>
          <w:lang w:val="zh-CN"/>
        </w:rPr>
        <w:t>甲方：                                   乙方：</w:t>
      </w:r>
    </w:p>
    <w:p w:rsidR="00862835" w:rsidRDefault="00F6730C">
      <w:pPr>
        <w:spacing w:line="360" w:lineRule="auto"/>
        <w:ind w:firstLine="200"/>
        <w:rPr>
          <w:rFonts w:ascii="仿宋_GB2312" w:eastAsia="仿宋_GB2312" w:hAnsi="楷体"/>
          <w:sz w:val="24"/>
          <w:lang w:val="zh-CN"/>
        </w:rPr>
      </w:pPr>
      <w:r>
        <w:rPr>
          <w:rFonts w:ascii="仿宋_GB2312" w:eastAsia="仿宋_GB2312" w:hAnsi="楷体" w:hint="eastAsia"/>
          <w:sz w:val="24"/>
          <w:lang w:val="zh-CN"/>
        </w:rPr>
        <w:t>统一社会信用代码：                        统一社会信用代码或身份证号码：</w:t>
      </w:r>
    </w:p>
    <w:p w:rsidR="00862835" w:rsidRDefault="00862835">
      <w:pPr>
        <w:spacing w:line="360" w:lineRule="auto"/>
        <w:ind w:firstLine="200"/>
        <w:rPr>
          <w:rFonts w:ascii="仿宋_GB2312" w:eastAsia="仿宋_GB2312" w:hAnsi="楷体"/>
          <w:sz w:val="24"/>
          <w:lang w:val="zh-CN"/>
        </w:rPr>
      </w:pPr>
    </w:p>
    <w:p w:rsidR="00862835" w:rsidRDefault="00F6730C">
      <w:pPr>
        <w:spacing w:line="360" w:lineRule="auto"/>
        <w:ind w:firstLine="200"/>
        <w:rPr>
          <w:rFonts w:ascii="仿宋_GB2312" w:eastAsia="仿宋_GB2312" w:hAnsi="楷体"/>
          <w:sz w:val="24"/>
          <w:lang w:val="zh-CN"/>
        </w:rPr>
      </w:pPr>
      <w:r>
        <w:rPr>
          <w:rFonts w:ascii="仿宋_GB2312" w:eastAsia="仿宋_GB2312" w:hAnsi="楷体" w:hint="eastAsia"/>
          <w:sz w:val="24"/>
          <w:lang w:val="zh-CN"/>
        </w:rPr>
        <w:t>住所：                                   住所：</w:t>
      </w:r>
    </w:p>
    <w:p w:rsidR="00862835" w:rsidRDefault="00F6730C">
      <w:pPr>
        <w:spacing w:line="360" w:lineRule="auto"/>
        <w:ind w:firstLine="200"/>
        <w:rPr>
          <w:rFonts w:ascii="仿宋_GB2312" w:eastAsia="仿宋_GB2312" w:hAnsi="楷体"/>
          <w:sz w:val="24"/>
          <w:lang w:val="zh-CN"/>
        </w:rPr>
      </w:pPr>
      <w:r>
        <w:rPr>
          <w:rFonts w:ascii="仿宋_GB2312" w:eastAsia="仿宋_GB2312" w:hAnsi="楷体" w:hint="eastAsia"/>
          <w:sz w:val="24"/>
          <w:lang w:val="zh-CN"/>
        </w:rPr>
        <w:t>法定代表人或                             法定代表人</w:t>
      </w:r>
    </w:p>
    <w:p w:rsidR="00862835" w:rsidRDefault="00F6730C">
      <w:pPr>
        <w:spacing w:line="360" w:lineRule="auto"/>
        <w:ind w:firstLine="200"/>
        <w:rPr>
          <w:rFonts w:ascii="仿宋_GB2312" w:eastAsia="仿宋_GB2312" w:hAnsi="楷体"/>
          <w:sz w:val="24"/>
          <w:lang w:val="zh-CN"/>
        </w:rPr>
      </w:pPr>
      <w:r>
        <w:rPr>
          <w:rFonts w:ascii="仿宋_GB2312" w:eastAsia="仿宋_GB2312" w:hAnsi="楷体" w:hint="eastAsia"/>
          <w:sz w:val="24"/>
          <w:lang w:val="zh-CN"/>
        </w:rPr>
        <w:t xml:space="preserve">授权代表（签字或盖章）：                  或授权代表（签字或盖章）: </w:t>
      </w:r>
    </w:p>
    <w:p w:rsidR="00862835" w:rsidRDefault="00F6730C">
      <w:pPr>
        <w:spacing w:line="360" w:lineRule="auto"/>
        <w:ind w:firstLine="200"/>
        <w:rPr>
          <w:rFonts w:ascii="仿宋_GB2312" w:eastAsia="仿宋_GB2312" w:hAnsi="楷体"/>
          <w:sz w:val="24"/>
          <w:lang w:val="zh-CN"/>
        </w:rPr>
      </w:pPr>
      <w:r>
        <w:rPr>
          <w:rFonts w:ascii="仿宋_GB2312" w:eastAsia="仿宋_GB2312" w:hAnsi="楷体" w:hint="eastAsia"/>
          <w:sz w:val="24"/>
          <w:lang w:val="zh-CN"/>
        </w:rPr>
        <w:t>联系人：                                 联系人：</w:t>
      </w:r>
    </w:p>
    <w:p w:rsidR="00862835" w:rsidRDefault="00F6730C">
      <w:pPr>
        <w:spacing w:line="360" w:lineRule="auto"/>
        <w:ind w:firstLine="200"/>
        <w:rPr>
          <w:rFonts w:ascii="仿宋_GB2312" w:eastAsia="仿宋_GB2312" w:hAnsi="楷体"/>
          <w:sz w:val="24"/>
          <w:lang w:val="zh-CN"/>
        </w:rPr>
      </w:pPr>
      <w:r>
        <w:rPr>
          <w:rFonts w:ascii="仿宋_GB2312" w:eastAsia="仿宋_GB2312" w:hAnsi="楷体" w:hint="eastAsia"/>
          <w:sz w:val="24"/>
          <w:lang w:val="zh-CN"/>
        </w:rPr>
        <w:t>约定送达地址：                           约定送达地址：</w:t>
      </w:r>
    </w:p>
    <w:p w:rsidR="00862835" w:rsidRDefault="00F6730C">
      <w:pPr>
        <w:spacing w:line="360" w:lineRule="auto"/>
        <w:ind w:firstLine="200"/>
        <w:rPr>
          <w:rFonts w:ascii="仿宋_GB2312" w:eastAsia="仿宋_GB2312" w:hAnsi="楷体"/>
          <w:sz w:val="24"/>
          <w:lang w:val="zh-CN"/>
        </w:rPr>
      </w:pPr>
      <w:r>
        <w:rPr>
          <w:rFonts w:ascii="仿宋_GB2312" w:eastAsia="仿宋_GB2312" w:hAnsi="楷体" w:hint="eastAsia"/>
          <w:sz w:val="24"/>
          <w:lang w:val="zh-CN"/>
        </w:rPr>
        <w:t>邮政编码：                               邮政编码：</w:t>
      </w:r>
    </w:p>
    <w:p w:rsidR="00862835" w:rsidRDefault="00F6730C">
      <w:pPr>
        <w:spacing w:line="360" w:lineRule="auto"/>
        <w:ind w:firstLine="200"/>
        <w:rPr>
          <w:rFonts w:ascii="仿宋_GB2312" w:eastAsia="仿宋_GB2312" w:hAnsi="楷体"/>
          <w:sz w:val="24"/>
          <w:lang w:val="zh-CN"/>
        </w:rPr>
      </w:pPr>
      <w:r>
        <w:rPr>
          <w:rFonts w:ascii="仿宋_GB2312" w:eastAsia="仿宋_GB2312" w:hAnsi="楷体" w:hint="eastAsia"/>
          <w:sz w:val="24"/>
          <w:lang w:val="zh-CN"/>
        </w:rPr>
        <w:t xml:space="preserve">电话:                                    电话: </w:t>
      </w:r>
    </w:p>
    <w:p w:rsidR="00862835" w:rsidRDefault="00F6730C">
      <w:pPr>
        <w:spacing w:line="360" w:lineRule="auto"/>
        <w:ind w:firstLine="200"/>
        <w:rPr>
          <w:rFonts w:ascii="仿宋_GB2312" w:eastAsia="仿宋_GB2312" w:hAnsi="楷体"/>
          <w:sz w:val="24"/>
          <w:lang w:val="zh-CN"/>
        </w:rPr>
      </w:pPr>
      <w:r>
        <w:rPr>
          <w:rFonts w:ascii="仿宋_GB2312" w:eastAsia="仿宋_GB2312" w:hAnsi="楷体" w:hint="eastAsia"/>
          <w:sz w:val="24"/>
          <w:lang w:val="zh-CN"/>
        </w:rPr>
        <w:t>传真:                                    传真:</w:t>
      </w:r>
    </w:p>
    <w:p w:rsidR="00862835" w:rsidRDefault="00F6730C">
      <w:pPr>
        <w:spacing w:line="360" w:lineRule="auto"/>
        <w:ind w:firstLine="200"/>
        <w:rPr>
          <w:rFonts w:ascii="仿宋_GB2312" w:eastAsia="仿宋_GB2312" w:hAnsi="楷体"/>
          <w:sz w:val="24"/>
        </w:rPr>
      </w:pPr>
      <w:r>
        <w:rPr>
          <w:rFonts w:ascii="仿宋_GB2312" w:eastAsia="仿宋_GB2312" w:hAnsi="楷体" w:hint="eastAsia"/>
          <w:sz w:val="24"/>
          <w:lang w:val="zh-CN"/>
        </w:rPr>
        <w:t>电子邮箱：                               电子邮箱：</w:t>
      </w:r>
    </w:p>
    <w:p w:rsidR="00862835" w:rsidRDefault="00F6730C">
      <w:pPr>
        <w:spacing w:line="360" w:lineRule="auto"/>
        <w:ind w:firstLine="200"/>
        <w:rPr>
          <w:rFonts w:ascii="仿宋_GB2312" w:eastAsia="仿宋_GB2312" w:hAnsi="楷体"/>
          <w:sz w:val="24"/>
        </w:rPr>
      </w:pPr>
      <w:r>
        <w:rPr>
          <w:rFonts w:ascii="仿宋_GB2312" w:eastAsia="仿宋_GB2312" w:hAnsi="楷体" w:hint="eastAsia"/>
          <w:sz w:val="24"/>
        </w:rPr>
        <w:t xml:space="preserve">开户银行：                               开户银行： </w:t>
      </w:r>
    </w:p>
    <w:p w:rsidR="00862835" w:rsidRDefault="00F6730C">
      <w:pPr>
        <w:spacing w:line="360" w:lineRule="auto"/>
        <w:ind w:firstLine="200"/>
        <w:rPr>
          <w:rFonts w:ascii="仿宋_GB2312" w:eastAsia="仿宋_GB2312" w:hAnsi="楷体"/>
          <w:sz w:val="24"/>
        </w:rPr>
      </w:pPr>
      <w:r>
        <w:rPr>
          <w:rFonts w:ascii="仿宋_GB2312" w:eastAsia="仿宋_GB2312" w:hAnsi="楷体" w:hint="eastAsia"/>
          <w:sz w:val="24"/>
        </w:rPr>
        <w:t xml:space="preserve">开户名称：                               开户名称： </w:t>
      </w:r>
    </w:p>
    <w:p w:rsidR="00862835" w:rsidRDefault="00F6730C">
      <w:pPr>
        <w:spacing w:line="360" w:lineRule="auto"/>
        <w:ind w:firstLine="200"/>
        <w:rPr>
          <w:rFonts w:ascii="仿宋_GB2312" w:eastAsia="仿宋_GB2312" w:hAnsi="楷体"/>
          <w:sz w:val="24"/>
        </w:rPr>
      </w:pPr>
      <w:r>
        <w:rPr>
          <w:rFonts w:ascii="仿宋_GB2312" w:eastAsia="仿宋_GB2312" w:hAnsi="楷体" w:hint="eastAsia"/>
          <w:sz w:val="24"/>
        </w:rPr>
        <w:t>开户账号：</w:t>
      </w:r>
    </w:p>
    <w:p w:rsidR="00862835" w:rsidRDefault="00F6730C">
      <w:pPr>
        <w:spacing w:line="360" w:lineRule="auto"/>
        <w:ind w:firstLine="200"/>
        <w:jc w:val="center"/>
        <w:rPr>
          <w:rFonts w:ascii="仿宋_GB2312" w:eastAsia="仿宋_GB2312" w:hAnsi="楷体"/>
          <w:b/>
          <w:sz w:val="28"/>
          <w:szCs w:val="28"/>
        </w:rPr>
      </w:pPr>
      <w:r>
        <w:rPr>
          <w:rFonts w:ascii="仿宋_GB2312" w:eastAsia="仿宋_GB2312" w:hAnsi="楷体" w:hint="eastAsia"/>
          <w:b/>
        </w:rPr>
        <w:br w:type="page"/>
      </w:r>
      <w:bookmarkStart w:id="164" w:name="_Toc331685783"/>
      <w:r>
        <w:rPr>
          <w:rFonts w:ascii="仿宋_GB2312" w:eastAsia="仿宋_GB2312" w:hAnsi="楷体" w:hint="eastAsia"/>
          <w:b/>
          <w:sz w:val="28"/>
          <w:szCs w:val="28"/>
        </w:rPr>
        <w:lastRenderedPageBreak/>
        <w:t>第二部分 合同一般条款</w:t>
      </w:r>
      <w:bookmarkEnd w:id="164"/>
    </w:p>
    <w:p w:rsidR="00862835" w:rsidRDefault="00F6730C">
      <w:pPr>
        <w:spacing w:line="360" w:lineRule="auto"/>
        <w:ind w:firstLineChars="200" w:firstLine="482"/>
        <w:rPr>
          <w:rFonts w:ascii="仿宋_GB2312" w:eastAsia="仿宋_GB2312" w:hAnsi="楷体"/>
          <w:b/>
          <w:sz w:val="24"/>
        </w:rPr>
      </w:pPr>
      <w:bookmarkStart w:id="165" w:name="_Toc279701240"/>
      <w:bookmarkStart w:id="166" w:name="_Ref467379205"/>
      <w:bookmarkStart w:id="167" w:name="_Ref467379214"/>
      <w:bookmarkStart w:id="168" w:name="_Toc28763"/>
      <w:bookmarkStart w:id="169" w:name="_Toc487900349"/>
      <w:bookmarkStart w:id="170" w:name="_Ref467379109"/>
      <w:bookmarkStart w:id="171" w:name="_Ref467378463"/>
      <w:bookmarkStart w:id="172" w:name="_Ref467379195"/>
      <w:bookmarkStart w:id="173" w:name="_Ref467378404"/>
      <w:bookmarkStart w:id="174" w:name="_Toc259093669"/>
      <w:bookmarkStart w:id="175" w:name="_Ref467379094"/>
      <w:bookmarkStart w:id="176" w:name="_Toc16917"/>
      <w:bookmarkStart w:id="177" w:name="_Ref467379225"/>
      <w:bookmarkStart w:id="178" w:name="_Ref467378499"/>
      <w:bookmarkStart w:id="179" w:name="_Toc19614"/>
      <w:bookmarkStart w:id="180" w:name="_Ref467379101"/>
      <w:r>
        <w:rPr>
          <w:rFonts w:ascii="仿宋_GB2312" w:eastAsia="仿宋_GB2312" w:hAnsi="楷体" w:hint="eastAsia"/>
          <w:b/>
          <w:sz w:val="24"/>
        </w:rPr>
        <w:t>2.1 定义</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本合同中的下列词语应按以下内容进行解释：</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2.1.1 “合同”系指采购人和中标供应商签订的载明双方当事人所达成的协议，并包括所有的附件、附录和构成合同的其他文件。</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2.1.2 “合同价”系指根据合同约定，中标供应商在完全履行合同义务后，采购人应支付给中标供应商的价格。</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2.1.3 “标的物”系指中标供应商根据合同约定应向采购人交付的一切各种形态和种类的货物和工程，包括但不限于原材料、燃料、设备、机械、仪表、备件、计算机软件、信息化系统、信息化维保、物业货物、产品等，并包括工具、手册等其他相关资料。</w:t>
      </w:r>
    </w:p>
    <w:p w:rsidR="00862835" w:rsidRDefault="00F6730C">
      <w:pPr>
        <w:spacing w:line="360" w:lineRule="auto"/>
        <w:ind w:firstLineChars="200" w:firstLine="480"/>
        <w:rPr>
          <w:rFonts w:ascii="仿宋_GB2312" w:eastAsia="仿宋_GB2312" w:hAnsi="楷体"/>
          <w:sz w:val="24"/>
        </w:rPr>
      </w:pPr>
      <w:bookmarkStart w:id="181" w:name="_Ref467378840"/>
      <w:r>
        <w:rPr>
          <w:rFonts w:ascii="仿宋_GB2312" w:eastAsia="仿宋_GB2312" w:hAnsi="楷体" w:hint="eastAsia"/>
          <w:sz w:val="24"/>
        </w:rPr>
        <w:t>2.1.4 “甲方”系指与中标供应商签署合同的采购人</w:t>
      </w:r>
      <w:bookmarkEnd w:id="181"/>
      <w:r>
        <w:rPr>
          <w:rFonts w:ascii="仿宋_GB2312" w:eastAsia="仿宋_GB2312" w:hAnsi="楷体" w:hint="eastAsia"/>
          <w:sz w:val="24"/>
        </w:rPr>
        <w:t>；采购人委托采购机构代表其与乙方签订合同的，采购人的授权委托书作为合同附件。</w:t>
      </w:r>
    </w:p>
    <w:p w:rsidR="00862835" w:rsidRDefault="00F6730C">
      <w:pPr>
        <w:spacing w:line="360" w:lineRule="auto"/>
        <w:ind w:firstLineChars="200" w:firstLine="480"/>
        <w:rPr>
          <w:rFonts w:ascii="仿宋_GB2312" w:eastAsia="仿宋_GB2312" w:hAnsi="楷体"/>
          <w:sz w:val="24"/>
        </w:rPr>
      </w:pPr>
      <w:bookmarkStart w:id="182" w:name="_Ref467379400"/>
      <w:r>
        <w:rPr>
          <w:rFonts w:ascii="仿宋_GB2312" w:eastAsia="仿宋_GB2312" w:hAnsi="楷体" w:hint="eastAsia"/>
          <w:sz w:val="24"/>
        </w:rPr>
        <w:t>2.1.5 “乙方”系指根据合同约定交付标的物的</w:t>
      </w:r>
      <w:bookmarkEnd w:id="182"/>
      <w:r>
        <w:rPr>
          <w:rFonts w:ascii="仿宋_GB2312" w:eastAsia="仿宋_GB2312" w:hAnsi="楷体" w:hint="eastAsia"/>
          <w:sz w:val="24"/>
        </w:rPr>
        <w:t>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rsidR="00862835" w:rsidRDefault="00F6730C">
      <w:pPr>
        <w:spacing w:line="360" w:lineRule="auto"/>
        <w:ind w:firstLineChars="200" w:firstLine="480"/>
        <w:rPr>
          <w:rFonts w:ascii="仿宋_GB2312" w:eastAsia="仿宋_GB2312" w:hAnsi="楷体"/>
          <w:sz w:val="24"/>
        </w:rPr>
      </w:pPr>
      <w:bookmarkStart w:id="183" w:name="_Ref467379436"/>
      <w:r>
        <w:rPr>
          <w:rFonts w:ascii="仿宋_GB2312" w:eastAsia="仿宋_GB2312" w:hAnsi="楷体" w:hint="eastAsia"/>
          <w:sz w:val="24"/>
        </w:rPr>
        <w:t>2.1.6 “现场”系指合同约定标的物将要运至或者实施或者安装的地点。</w:t>
      </w:r>
      <w:bookmarkEnd w:id="183"/>
    </w:p>
    <w:p w:rsidR="00862835" w:rsidRDefault="00F6730C">
      <w:pPr>
        <w:spacing w:line="360" w:lineRule="auto"/>
        <w:ind w:firstLineChars="200" w:firstLine="482"/>
        <w:rPr>
          <w:rFonts w:ascii="仿宋_GB2312" w:eastAsia="仿宋_GB2312" w:hAnsi="楷体"/>
          <w:b/>
          <w:sz w:val="24"/>
        </w:rPr>
      </w:pPr>
      <w:bookmarkStart w:id="184" w:name="_Toc27635"/>
      <w:bookmarkStart w:id="185" w:name="_Toc259093670"/>
      <w:bookmarkStart w:id="186" w:name="_Toc279701241"/>
      <w:bookmarkStart w:id="187" w:name="_Toc13336"/>
      <w:bookmarkStart w:id="188" w:name="_Toc32504"/>
      <w:bookmarkStart w:id="189" w:name="_Toc487900350"/>
      <w:r>
        <w:rPr>
          <w:rFonts w:ascii="仿宋_GB2312" w:eastAsia="仿宋_GB2312" w:hAnsi="楷体" w:hint="eastAsia"/>
          <w:b/>
          <w:sz w:val="24"/>
        </w:rPr>
        <w:t>2.2 技术规范</w:t>
      </w:r>
      <w:bookmarkEnd w:id="184"/>
      <w:bookmarkEnd w:id="185"/>
      <w:bookmarkEnd w:id="186"/>
      <w:bookmarkEnd w:id="187"/>
      <w:bookmarkEnd w:id="188"/>
      <w:bookmarkEnd w:id="189"/>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rsidR="00862835" w:rsidRDefault="00F6730C">
      <w:pPr>
        <w:spacing w:line="360" w:lineRule="auto"/>
        <w:ind w:firstLineChars="200" w:firstLine="482"/>
        <w:rPr>
          <w:rFonts w:ascii="仿宋_GB2312" w:eastAsia="仿宋_GB2312" w:hAnsi="楷体"/>
          <w:b/>
          <w:sz w:val="24"/>
        </w:rPr>
      </w:pPr>
      <w:bookmarkStart w:id="190" w:name="_Toc487900351"/>
      <w:bookmarkStart w:id="191" w:name="_Toc27853"/>
      <w:bookmarkStart w:id="192" w:name="_Toc279701242"/>
      <w:bookmarkStart w:id="193" w:name="_Toc259093671"/>
      <w:bookmarkStart w:id="194" w:name="_Toc9829"/>
      <w:bookmarkStart w:id="195" w:name="_Toc31634"/>
      <w:r>
        <w:rPr>
          <w:rFonts w:ascii="仿宋_GB2312" w:eastAsia="仿宋_GB2312" w:hAnsi="楷体" w:hint="eastAsia"/>
          <w:b/>
          <w:sz w:val="24"/>
        </w:rPr>
        <w:t>2.3 知识产权</w:t>
      </w:r>
      <w:bookmarkEnd w:id="190"/>
      <w:bookmarkEnd w:id="191"/>
      <w:bookmarkEnd w:id="192"/>
      <w:bookmarkEnd w:id="193"/>
      <w:bookmarkEnd w:id="194"/>
      <w:bookmarkEnd w:id="195"/>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2.3.2具有知识产权的计算机软件等标的物的知识产权归属，详见</w:t>
      </w:r>
      <w:r>
        <w:rPr>
          <w:rFonts w:ascii="仿宋_GB2312" w:eastAsia="仿宋_GB2312" w:hAnsi="楷体" w:hint="eastAsia"/>
          <w:b/>
          <w:i/>
          <w:sz w:val="24"/>
          <w:u w:val="single"/>
        </w:rPr>
        <w:t>合同专用条款</w:t>
      </w:r>
      <w:r>
        <w:rPr>
          <w:rFonts w:ascii="仿宋_GB2312" w:eastAsia="仿宋_GB2312" w:hAnsi="楷体" w:hint="eastAsia"/>
          <w:sz w:val="24"/>
        </w:rPr>
        <w:t>。</w:t>
      </w:r>
    </w:p>
    <w:p w:rsidR="00862835" w:rsidRDefault="00F6730C">
      <w:pPr>
        <w:spacing w:line="360" w:lineRule="auto"/>
        <w:ind w:firstLineChars="200" w:firstLine="482"/>
        <w:rPr>
          <w:rFonts w:ascii="仿宋_GB2312" w:eastAsia="仿宋_GB2312" w:hAnsi="楷体"/>
          <w:b/>
          <w:sz w:val="24"/>
        </w:rPr>
      </w:pPr>
      <w:bookmarkStart w:id="196" w:name="_Toc4194"/>
      <w:bookmarkStart w:id="197" w:name="_Toc29149"/>
      <w:bookmarkStart w:id="198" w:name="_Toc11932"/>
      <w:r>
        <w:rPr>
          <w:rFonts w:ascii="仿宋_GB2312" w:eastAsia="仿宋_GB2312" w:hAnsi="楷体" w:hint="eastAsia"/>
          <w:b/>
          <w:sz w:val="24"/>
        </w:rPr>
        <w:t>2.4 包装和装运</w:t>
      </w:r>
      <w:bookmarkEnd w:id="196"/>
      <w:bookmarkEnd w:id="197"/>
      <w:bookmarkEnd w:id="198"/>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2.4.1除</w:t>
      </w:r>
      <w:r>
        <w:rPr>
          <w:rFonts w:ascii="仿宋_GB2312" w:eastAsia="仿宋_GB2312" w:hAnsi="楷体" w:hint="eastAsia"/>
          <w:b/>
          <w:i/>
          <w:sz w:val="24"/>
          <w:u w:val="single"/>
        </w:rPr>
        <w:t>合同专用条款</w:t>
      </w:r>
      <w:r>
        <w:rPr>
          <w:rFonts w:ascii="仿宋_GB2312" w:eastAsia="仿宋_GB2312" w:hAnsi="楷体" w:hint="eastAsia"/>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lastRenderedPageBreak/>
        <w:t>2.4.2 装运标的物的要求和通知，详见</w:t>
      </w:r>
      <w:r>
        <w:rPr>
          <w:rFonts w:ascii="仿宋_GB2312" w:eastAsia="仿宋_GB2312" w:hAnsi="楷体" w:hint="eastAsia"/>
          <w:b/>
          <w:i/>
          <w:sz w:val="24"/>
          <w:u w:val="single"/>
        </w:rPr>
        <w:t>合同专用条款</w:t>
      </w:r>
      <w:r>
        <w:rPr>
          <w:rFonts w:ascii="仿宋_GB2312" w:eastAsia="仿宋_GB2312" w:hAnsi="楷体" w:hint="eastAsia"/>
          <w:sz w:val="24"/>
        </w:rPr>
        <w:t>。</w:t>
      </w:r>
    </w:p>
    <w:p w:rsidR="00862835" w:rsidRDefault="00F6730C">
      <w:pPr>
        <w:spacing w:line="360" w:lineRule="auto"/>
        <w:ind w:firstLineChars="200" w:firstLine="482"/>
        <w:rPr>
          <w:rFonts w:ascii="仿宋_GB2312" w:eastAsia="仿宋_GB2312" w:hAnsi="楷体"/>
          <w:b/>
          <w:sz w:val="24"/>
        </w:rPr>
      </w:pPr>
      <w:bookmarkStart w:id="199" w:name="_Ref467379536"/>
      <w:bookmarkStart w:id="200" w:name="_Ref467379542"/>
      <w:bookmarkStart w:id="201" w:name="_Toc279701245"/>
      <w:bookmarkStart w:id="202" w:name="_Ref467379527"/>
      <w:bookmarkStart w:id="203" w:name="_Toc259093674"/>
      <w:bookmarkStart w:id="204" w:name="_Ref467378541"/>
      <w:bookmarkStart w:id="205" w:name="_Toc487900354"/>
      <w:bookmarkStart w:id="206" w:name="_Ref467378591"/>
      <w:bookmarkStart w:id="207" w:name="_Toc26182"/>
      <w:bookmarkStart w:id="208" w:name="_Toc19074"/>
      <w:bookmarkStart w:id="209" w:name="_Toc30272"/>
      <w:r>
        <w:rPr>
          <w:rFonts w:ascii="仿宋_GB2312" w:eastAsia="仿宋_GB2312" w:hAnsi="楷体" w:hint="eastAsia"/>
          <w:b/>
          <w:sz w:val="24"/>
        </w:rPr>
        <w:t>2.</w:t>
      </w:r>
      <w:bookmarkEnd w:id="199"/>
      <w:bookmarkEnd w:id="200"/>
      <w:bookmarkEnd w:id="201"/>
      <w:bookmarkEnd w:id="202"/>
      <w:bookmarkEnd w:id="203"/>
      <w:bookmarkEnd w:id="204"/>
      <w:bookmarkEnd w:id="205"/>
      <w:bookmarkEnd w:id="206"/>
      <w:r>
        <w:rPr>
          <w:rFonts w:ascii="仿宋_GB2312" w:eastAsia="仿宋_GB2312" w:hAnsi="楷体" w:hint="eastAsia"/>
          <w:b/>
          <w:sz w:val="24"/>
        </w:rPr>
        <w:t>5 履约检查和问题反馈</w:t>
      </w:r>
      <w:bookmarkEnd w:id="207"/>
      <w:bookmarkEnd w:id="208"/>
      <w:bookmarkEnd w:id="209"/>
    </w:p>
    <w:p w:rsidR="00862835" w:rsidRDefault="00F6730C">
      <w:pPr>
        <w:spacing w:line="360" w:lineRule="auto"/>
        <w:ind w:firstLineChars="200" w:firstLine="480"/>
        <w:rPr>
          <w:rFonts w:ascii="仿宋_GB2312" w:eastAsia="仿宋_GB2312" w:hAnsi="楷体"/>
          <w:sz w:val="24"/>
        </w:rPr>
      </w:pPr>
      <w:bookmarkStart w:id="210" w:name="_Ref467379657"/>
      <w:r>
        <w:rPr>
          <w:rFonts w:ascii="仿宋_GB2312" w:eastAsia="仿宋_GB2312" w:hAnsi="楷体" w:hint="eastAsia"/>
          <w:sz w:val="24"/>
        </w:rPr>
        <w:t>2.5.1</w:t>
      </w:r>
      <w:bookmarkStart w:id="211" w:name="_Toc186431854"/>
      <w:bookmarkStart w:id="212" w:name="_Toc259093676"/>
      <w:bookmarkStart w:id="213" w:name="_Toc487900357"/>
      <w:bookmarkStart w:id="214" w:name="_Toc279701247"/>
      <w:bookmarkStart w:id="215" w:name="_Ref467379807"/>
      <w:bookmarkStart w:id="216" w:name="_Ref467379793"/>
      <w:bookmarkEnd w:id="210"/>
      <w:r>
        <w:rPr>
          <w:rFonts w:ascii="仿宋_GB2312" w:eastAsia="仿宋_GB2312" w:hAnsi="楷体" w:hint="eastAsia"/>
          <w:sz w:val="24"/>
        </w:rPr>
        <w:t>甲方有权在其认为必要时，对乙方是否能够按照合同约定交付标的物进行履约检查，以确保乙方所交付的标的物能够依约满足甲方之项目需求，但不得因履约检查妨碍乙方的正常工作，乙方应予积极配合；</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2.5.2 合同履行期间，甲方有权将履行过程中出现的问题反馈给乙方，双方当事人应以书面形式约定需要完善和改进的内容</w:t>
      </w:r>
      <w:bookmarkStart w:id="217" w:name="_Toc186431855"/>
      <w:bookmarkEnd w:id="211"/>
      <w:r>
        <w:rPr>
          <w:rFonts w:ascii="仿宋_GB2312" w:eastAsia="仿宋_GB2312" w:hAnsi="楷体" w:hint="eastAsia"/>
          <w:sz w:val="24"/>
        </w:rPr>
        <w:t>。</w:t>
      </w:r>
    </w:p>
    <w:p w:rsidR="00862835" w:rsidRDefault="00F6730C">
      <w:pPr>
        <w:spacing w:line="360" w:lineRule="auto"/>
        <w:ind w:firstLineChars="200" w:firstLine="482"/>
        <w:rPr>
          <w:rFonts w:ascii="仿宋_GB2312" w:eastAsia="仿宋_GB2312" w:hAnsi="楷体"/>
          <w:b/>
          <w:sz w:val="24"/>
        </w:rPr>
      </w:pPr>
      <w:bookmarkStart w:id="218" w:name="_Toc19219"/>
      <w:bookmarkStart w:id="219" w:name="_Toc28451"/>
      <w:bookmarkStart w:id="220" w:name="_Toc7836"/>
      <w:bookmarkEnd w:id="217"/>
      <w:r>
        <w:rPr>
          <w:rFonts w:ascii="仿宋_GB2312" w:eastAsia="仿宋_GB2312" w:hAnsi="楷体" w:hint="eastAsia"/>
          <w:b/>
          <w:sz w:val="24"/>
        </w:rPr>
        <w:t>2.6 结算方式和付款条件</w:t>
      </w:r>
      <w:bookmarkEnd w:id="212"/>
      <w:bookmarkEnd w:id="213"/>
      <w:bookmarkEnd w:id="214"/>
      <w:bookmarkEnd w:id="215"/>
      <w:bookmarkEnd w:id="216"/>
      <w:bookmarkEnd w:id="218"/>
      <w:bookmarkEnd w:id="219"/>
      <w:bookmarkEnd w:id="220"/>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详见</w:t>
      </w:r>
      <w:r>
        <w:rPr>
          <w:rFonts w:ascii="仿宋_GB2312" w:eastAsia="仿宋_GB2312" w:hAnsi="楷体" w:hint="eastAsia"/>
          <w:b/>
          <w:i/>
          <w:sz w:val="24"/>
          <w:u w:val="single"/>
        </w:rPr>
        <w:t>合同专用条款</w:t>
      </w:r>
      <w:r>
        <w:rPr>
          <w:rFonts w:ascii="仿宋_GB2312" w:eastAsia="仿宋_GB2312" w:hAnsi="楷体" w:hint="eastAsia"/>
          <w:sz w:val="24"/>
        </w:rPr>
        <w:t>。</w:t>
      </w:r>
    </w:p>
    <w:p w:rsidR="00862835" w:rsidRDefault="00F6730C">
      <w:pPr>
        <w:spacing w:line="360" w:lineRule="auto"/>
        <w:ind w:firstLineChars="200" w:firstLine="482"/>
        <w:rPr>
          <w:rFonts w:ascii="仿宋_GB2312" w:eastAsia="仿宋_GB2312" w:hAnsi="楷体"/>
          <w:b/>
          <w:sz w:val="24"/>
        </w:rPr>
      </w:pPr>
      <w:bookmarkStart w:id="221" w:name="_Toc259093677"/>
      <w:bookmarkStart w:id="222" w:name="_Toc487900358"/>
      <w:bookmarkStart w:id="223" w:name="_Ref467379863"/>
      <w:bookmarkStart w:id="224" w:name="_Toc279701248"/>
      <w:bookmarkStart w:id="225" w:name="_Ref467379852"/>
      <w:bookmarkStart w:id="226" w:name="_Ref467379923"/>
      <w:bookmarkStart w:id="227" w:name="_Toc16110"/>
      <w:bookmarkStart w:id="228" w:name="_Toc3225"/>
      <w:bookmarkStart w:id="229" w:name="_Toc774"/>
      <w:r>
        <w:rPr>
          <w:rFonts w:ascii="仿宋_GB2312" w:eastAsia="仿宋_GB2312" w:hAnsi="楷体" w:hint="eastAsia"/>
          <w:b/>
          <w:sz w:val="24"/>
        </w:rPr>
        <w:t>2.7 技术资料</w:t>
      </w:r>
      <w:bookmarkEnd w:id="221"/>
      <w:bookmarkEnd w:id="222"/>
      <w:bookmarkEnd w:id="223"/>
      <w:bookmarkEnd w:id="224"/>
      <w:bookmarkEnd w:id="225"/>
      <w:bookmarkEnd w:id="226"/>
      <w:r>
        <w:rPr>
          <w:rFonts w:ascii="仿宋_GB2312" w:eastAsia="仿宋_GB2312" w:hAnsi="楷体" w:hint="eastAsia"/>
          <w:b/>
          <w:sz w:val="24"/>
        </w:rPr>
        <w:t>和保密义务</w:t>
      </w:r>
      <w:bookmarkEnd w:id="227"/>
      <w:bookmarkEnd w:id="228"/>
      <w:bookmarkEnd w:id="229"/>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2.7.1 乙方有权依据合同约定和项目需要，向甲方了解有关情况，调阅有关资料等，甲方应予积极配合；</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2.7.2 乙方有义务妥善保管和保护由甲方提供的前款信息和资料等；</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rsidR="00862835" w:rsidRDefault="00F6730C">
      <w:pPr>
        <w:spacing w:line="360" w:lineRule="auto"/>
        <w:ind w:firstLineChars="200" w:firstLine="482"/>
        <w:rPr>
          <w:rFonts w:ascii="仿宋_GB2312" w:eastAsia="仿宋_GB2312" w:hAnsi="楷体"/>
          <w:b/>
          <w:sz w:val="24"/>
        </w:rPr>
      </w:pPr>
      <w:bookmarkStart w:id="230" w:name="_Toc7860"/>
      <w:r>
        <w:rPr>
          <w:rFonts w:ascii="仿宋_GB2312" w:eastAsia="仿宋_GB2312" w:hAnsi="楷体" w:hint="eastAsia"/>
          <w:b/>
          <w:sz w:val="24"/>
        </w:rPr>
        <w:t>2.8 质量保证</w:t>
      </w:r>
      <w:bookmarkEnd w:id="230"/>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2.8.1 乙方应建立和完善履行合同的内部质量保证体系，并提供相关内部规章制度给甲方，以便甲方进行监督检查；</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2.8.2 乙方应保证履行合同的人员数量和素质、软件和硬件设备的配置、场地、环境和设施等满足全面履行合同的要求，并应接受甲方的监督检查。</w:t>
      </w:r>
    </w:p>
    <w:p w:rsidR="00862835" w:rsidRDefault="00F6730C">
      <w:pPr>
        <w:spacing w:line="360" w:lineRule="auto"/>
        <w:ind w:firstLineChars="200" w:firstLine="480"/>
        <w:rPr>
          <w:rFonts w:ascii="仿宋_GB2312" w:eastAsia="仿宋_GB2312" w:hAnsi="仿宋" w:cs="仿宋_GB2312"/>
          <w:sz w:val="24"/>
        </w:rPr>
      </w:pPr>
      <w:r>
        <w:rPr>
          <w:rFonts w:ascii="仿宋_GB2312" w:eastAsia="仿宋_GB2312" w:hAnsi="仿宋" w:hint="eastAsia"/>
          <w:sz w:val="24"/>
        </w:rPr>
        <w:t>2.8.3乙方应确保项目技术人员的数量和水平与投标文件一致。未经甲方书面同意，乙方不得擅自更换投标文件中注明的项目经理和技术负责人。否则</w:t>
      </w:r>
      <w:r>
        <w:rPr>
          <w:rFonts w:ascii="仿宋_GB2312" w:eastAsia="仿宋_GB2312" w:hAnsi="仿宋" w:cs="仿宋_GB2312" w:hint="eastAsia"/>
          <w:sz w:val="24"/>
        </w:rPr>
        <w:t>甲方有权放弃或终止合同，并没收履约保证金。</w:t>
      </w:r>
    </w:p>
    <w:p w:rsidR="00862835" w:rsidRDefault="00F6730C">
      <w:pPr>
        <w:spacing w:line="360" w:lineRule="auto"/>
        <w:ind w:firstLineChars="200" w:firstLine="480"/>
        <w:rPr>
          <w:rFonts w:ascii="仿宋_GB2312" w:eastAsia="仿宋_GB2312" w:hAnsi="楷体"/>
          <w:sz w:val="24"/>
        </w:rPr>
      </w:pPr>
      <w:r>
        <w:rPr>
          <w:rFonts w:ascii="仿宋_GB2312" w:eastAsia="仿宋_GB2312" w:hAnsi="仿宋" w:hint="eastAsia"/>
          <w:sz w:val="24"/>
        </w:rPr>
        <w:t>2.8.4因乙方原因造成甲方其他系统不能正常运行，酿成重大事故（工作日系统中断一天以上）的，乙方应承担全部法律责任，并赔偿经济损失，赔偿金额为项目总价的</w:t>
      </w:r>
      <w:r>
        <w:rPr>
          <w:rFonts w:ascii="仿宋_GB2312" w:eastAsia="仿宋_GB2312" w:hAnsi="仿宋" w:hint="eastAsia"/>
          <w:sz w:val="24"/>
          <w:u w:val="single"/>
        </w:rPr>
        <w:t>30%</w:t>
      </w:r>
      <w:r>
        <w:rPr>
          <w:rFonts w:ascii="仿宋_GB2312" w:eastAsia="仿宋_GB2312" w:hAnsi="仿宋" w:hint="eastAsia"/>
          <w:sz w:val="24"/>
        </w:rPr>
        <w:t>。</w:t>
      </w:r>
    </w:p>
    <w:p w:rsidR="00862835" w:rsidRDefault="00F6730C">
      <w:pPr>
        <w:spacing w:line="360" w:lineRule="auto"/>
        <w:ind w:firstLineChars="200" w:firstLine="482"/>
        <w:rPr>
          <w:rFonts w:ascii="仿宋_GB2312" w:eastAsia="仿宋_GB2312" w:hAnsi="楷体"/>
          <w:b/>
          <w:sz w:val="24"/>
        </w:rPr>
      </w:pPr>
      <w:bookmarkStart w:id="231" w:name="_Toc17244"/>
      <w:bookmarkStart w:id="232" w:name="_Toc279701252"/>
      <w:bookmarkStart w:id="233" w:name="_Toc259093681"/>
      <w:bookmarkStart w:id="234" w:name="_Toc487900362"/>
      <w:r>
        <w:rPr>
          <w:rFonts w:ascii="仿宋_GB2312" w:eastAsia="仿宋_GB2312" w:hAnsi="楷体" w:hint="eastAsia"/>
          <w:b/>
          <w:sz w:val="24"/>
        </w:rPr>
        <w:t>2.9 标的物的风险负担</w:t>
      </w:r>
      <w:bookmarkEnd w:id="231"/>
    </w:p>
    <w:p w:rsidR="00862835" w:rsidRDefault="00F6730C">
      <w:pPr>
        <w:spacing w:line="360" w:lineRule="auto"/>
        <w:ind w:firstLineChars="200" w:firstLine="480"/>
        <w:rPr>
          <w:rFonts w:ascii="仿宋_GB2312" w:eastAsia="仿宋_GB2312" w:hAnsi="楷体"/>
          <w:b/>
          <w:sz w:val="24"/>
        </w:rPr>
      </w:pPr>
      <w:r>
        <w:rPr>
          <w:rFonts w:ascii="仿宋_GB2312" w:eastAsia="仿宋_GB2312" w:hAnsi="楷体" w:hint="eastAsia"/>
          <w:sz w:val="24"/>
        </w:rPr>
        <w:t>标的物或者在途标的物或者交付给第一承运人后的标的物毁损、灭失的风险负担详见</w:t>
      </w:r>
      <w:r>
        <w:rPr>
          <w:rFonts w:ascii="仿宋_GB2312" w:eastAsia="仿宋_GB2312" w:hAnsi="楷体" w:hint="eastAsia"/>
          <w:b/>
          <w:i/>
          <w:sz w:val="24"/>
          <w:u w:val="single"/>
        </w:rPr>
        <w:t>合同专用条款</w:t>
      </w:r>
      <w:r>
        <w:rPr>
          <w:rFonts w:ascii="仿宋_GB2312" w:eastAsia="仿宋_GB2312" w:hAnsi="楷体" w:hint="eastAsia"/>
          <w:sz w:val="24"/>
        </w:rPr>
        <w:t>。</w:t>
      </w:r>
    </w:p>
    <w:p w:rsidR="00862835" w:rsidRDefault="00F6730C">
      <w:pPr>
        <w:spacing w:line="360" w:lineRule="auto"/>
        <w:ind w:firstLineChars="200" w:firstLine="482"/>
        <w:rPr>
          <w:rFonts w:ascii="仿宋_GB2312" w:eastAsia="仿宋_GB2312" w:hAnsi="楷体"/>
          <w:b/>
          <w:sz w:val="24"/>
        </w:rPr>
      </w:pPr>
      <w:bookmarkStart w:id="235" w:name="_Toc14055"/>
      <w:r>
        <w:rPr>
          <w:rFonts w:ascii="仿宋_GB2312" w:eastAsia="仿宋_GB2312" w:hAnsi="楷体" w:hint="eastAsia"/>
          <w:b/>
          <w:sz w:val="24"/>
        </w:rPr>
        <w:t>2.10 延迟交货</w:t>
      </w:r>
      <w:bookmarkEnd w:id="232"/>
      <w:bookmarkEnd w:id="233"/>
      <w:bookmarkEnd w:id="234"/>
      <w:bookmarkEnd w:id="235"/>
      <w:r>
        <w:rPr>
          <w:rFonts w:ascii="仿宋_GB2312" w:eastAsia="仿宋_GB2312" w:hAnsi="楷体" w:hint="eastAsia"/>
          <w:b/>
          <w:sz w:val="24"/>
        </w:rPr>
        <w:t>/交付</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lastRenderedPageBreak/>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迟延交付超过30天的，甲方有权解除合同，并要求乙方承担违约责任、赔偿甲方损失。</w:t>
      </w:r>
    </w:p>
    <w:p w:rsidR="00862835" w:rsidRDefault="00F6730C">
      <w:pPr>
        <w:spacing w:line="360" w:lineRule="auto"/>
        <w:ind w:firstLineChars="200" w:firstLine="482"/>
        <w:rPr>
          <w:rFonts w:ascii="仿宋_GB2312" w:eastAsia="仿宋_GB2312" w:hAnsi="楷体"/>
          <w:b/>
          <w:sz w:val="24"/>
        </w:rPr>
      </w:pPr>
      <w:bookmarkStart w:id="236" w:name="_Toc7502"/>
      <w:bookmarkStart w:id="237" w:name="_Ref467378121"/>
      <w:bookmarkStart w:id="238" w:name="_Toc279701254"/>
      <w:bookmarkStart w:id="239" w:name="_Toc487900364"/>
      <w:bookmarkStart w:id="240" w:name="_Toc259093683"/>
      <w:r>
        <w:rPr>
          <w:rFonts w:ascii="仿宋_GB2312" w:eastAsia="仿宋_GB2312" w:hAnsi="楷体" w:hint="eastAsia"/>
          <w:b/>
          <w:sz w:val="24"/>
        </w:rPr>
        <w:t>2.11 合同变更</w:t>
      </w:r>
      <w:bookmarkEnd w:id="236"/>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2.11.2 合同继续履行将损害国家利益和社会公共利益的，双方当事人应当以书面形式变更合同。有过错的一方应当承担赔偿责任，双方当事人都有过错的，各自承担相应的责任。</w:t>
      </w:r>
      <w:bookmarkStart w:id="241" w:name="_Toc279701259"/>
      <w:bookmarkStart w:id="242" w:name="_Toc487900369"/>
      <w:bookmarkStart w:id="243" w:name="_Toc259093688"/>
    </w:p>
    <w:p w:rsidR="00862835" w:rsidRDefault="00F6730C">
      <w:pPr>
        <w:spacing w:line="360" w:lineRule="auto"/>
        <w:ind w:firstLineChars="200" w:firstLine="482"/>
        <w:rPr>
          <w:rFonts w:ascii="仿宋_GB2312" w:eastAsia="仿宋_GB2312" w:hAnsi="楷体"/>
          <w:b/>
          <w:sz w:val="24"/>
        </w:rPr>
      </w:pPr>
      <w:bookmarkStart w:id="244" w:name="_Toc15237"/>
      <w:bookmarkStart w:id="245" w:name="_Toc22955"/>
      <w:bookmarkStart w:id="246" w:name="_Toc10366"/>
      <w:r>
        <w:rPr>
          <w:rFonts w:ascii="仿宋_GB2312" w:eastAsia="仿宋_GB2312" w:hAnsi="楷体" w:hint="eastAsia"/>
          <w:b/>
          <w:sz w:val="24"/>
        </w:rPr>
        <w:t>2.12 合同转让</w:t>
      </w:r>
      <w:bookmarkEnd w:id="241"/>
      <w:bookmarkEnd w:id="242"/>
      <w:bookmarkEnd w:id="243"/>
      <w:r>
        <w:rPr>
          <w:rFonts w:ascii="仿宋_GB2312" w:eastAsia="仿宋_GB2312" w:hAnsi="楷体" w:hint="eastAsia"/>
          <w:b/>
          <w:sz w:val="24"/>
        </w:rPr>
        <w:t>和分包</w:t>
      </w:r>
      <w:bookmarkEnd w:id="244"/>
      <w:bookmarkEnd w:id="245"/>
      <w:bookmarkEnd w:id="246"/>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rsidR="00862835" w:rsidRDefault="00F6730C">
      <w:pPr>
        <w:spacing w:line="360" w:lineRule="auto"/>
        <w:ind w:firstLineChars="200" w:firstLine="482"/>
        <w:rPr>
          <w:rFonts w:ascii="仿宋_GB2312" w:eastAsia="仿宋_GB2312" w:hAnsi="楷体"/>
          <w:b/>
          <w:sz w:val="24"/>
        </w:rPr>
      </w:pPr>
      <w:bookmarkStart w:id="247" w:name="_Toc13566"/>
      <w:bookmarkStart w:id="248" w:name="_Toc14066"/>
      <w:bookmarkStart w:id="249" w:name="_Toc16508"/>
      <w:r>
        <w:rPr>
          <w:rFonts w:ascii="仿宋_GB2312" w:eastAsia="仿宋_GB2312" w:hAnsi="楷体" w:hint="eastAsia"/>
          <w:b/>
          <w:sz w:val="24"/>
        </w:rPr>
        <w:t>2.13 不可抗力</w:t>
      </w:r>
      <w:bookmarkEnd w:id="247"/>
      <w:bookmarkEnd w:id="248"/>
      <w:bookmarkEnd w:id="249"/>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2.13.1如果任何一方遭遇法律规定的不可抗力，致使合同履行受阻时，履行合同的期限应予延长，延长的期限应相当于不可抗力所影响的时间；</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2.13.2受不可抗力影响的一方在不可抗力发生后，应在</w:t>
      </w:r>
      <w:r>
        <w:rPr>
          <w:rFonts w:ascii="仿宋_GB2312" w:eastAsia="仿宋_GB2312" w:hAnsi="楷体" w:hint="eastAsia"/>
          <w:b/>
          <w:i/>
          <w:sz w:val="24"/>
          <w:u w:val="single"/>
        </w:rPr>
        <w:t>合同专用条款</w:t>
      </w:r>
      <w:r>
        <w:rPr>
          <w:rFonts w:ascii="仿宋_GB2312" w:eastAsia="仿宋_GB2312" w:hAnsi="楷体" w:hint="eastAsia"/>
          <w:sz w:val="24"/>
        </w:rPr>
        <w:t>约定时间内以书面形式通知对方当事人，并在</w:t>
      </w:r>
      <w:r>
        <w:rPr>
          <w:rFonts w:ascii="仿宋_GB2312" w:eastAsia="仿宋_GB2312" w:hAnsi="楷体" w:hint="eastAsia"/>
          <w:b/>
          <w:i/>
          <w:sz w:val="24"/>
          <w:u w:val="single"/>
        </w:rPr>
        <w:t>合同专用条款</w:t>
      </w:r>
      <w:r>
        <w:rPr>
          <w:rFonts w:ascii="仿宋_GB2312" w:eastAsia="仿宋_GB2312" w:hAnsi="楷体" w:hint="eastAsia"/>
          <w:sz w:val="24"/>
        </w:rPr>
        <w:t>约定时间内，将有关部门出具的证明文件送达对方当事人。</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2.13.3 因不可抗力致使不能实现合同目的的，当事人可以解除合同；</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2.13.4 因不可抗力致使合同有变更必要的，双方当事人应在</w:t>
      </w:r>
      <w:r>
        <w:rPr>
          <w:rFonts w:ascii="仿宋_GB2312" w:eastAsia="仿宋_GB2312" w:hAnsi="楷体" w:hint="eastAsia"/>
          <w:b/>
          <w:i/>
          <w:sz w:val="24"/>
          <w:u w:val="single"/>
        </w:rPr>
        <w:t>合同专用条款</w:t>
      </w:r>
      <w:r>
        <w:rPr>
          <w:rFonts w:ascii="仿宋_GB2312" w:eastAsia="仿宋_GB2312" w:hAnsi="楷体" w:hint="eastAsia"/>
          <w:sz w:val="24"/>
        </w:rPr>
        <w:t>约定时间内以书面形式变更合同；</w:t>
      </w:r>
    </w:p>
    <w:p w:rsidR="00862835" w:rsidRDefault="00F6730C">
      <w:pPr>
        <w:spacing w:line="360" w:lineRule="auto"/>
        <w:ind w:firstLineChars="200" w:firstLine="482"/>
        <w:rPr>
          <w:rFonts w:ascii="仿宋_GB2312" w:eastAsia="仿宋_GB2312" w:hAnsi="楷体"/>
          <w:b/>
          <w:sz w:val="24"/>
        </w:rPr>
      </w:pPr>
      <w:bookmarkStart w:id="250" w:name="_Toc279701255"/>
      <w:bookmarkStart w:id="251" w:name="_Toc259093684"/>
      <w:bookmarkStart w:id="252" w:name="_Toc689"/>
      <w:bookmarkStart w:id="253" w:name="_Toc6969"/>
      <w:bookmarkStart w:id="254" w:name="_Toc30676"/>
      <w:bookmarkStart w:id="255" w:name="_Toc487900365"/>
      <w:r>
        <w:rPr>
          <w:rFonts w:ascii="仿宋_GB2312" w:eastAsia="仿宋_GB2312" w:hAnsi="楷体" w:hint="eastAsia"/>
          <w:b/>
          <w:sz w:val="24"/>
        </w:rPr>
        <w:t>2.14 税费</w:t>
      </w:r>
      <w:bookmarkEnd w:id="250"/>
      <w:bookmarkEnd w:id="251"/>
      <w:bookmarkEnd w:id="252"/>
      <w:bookmarkEnd w:id="253"/>
      <w:bookmarkEnd w:id="254"/>
      <w:bookmarkEnd w:id="255"/>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与合同有关的一切税费，均按照中华人民共和国法律的相关规定执行。</w:t>
      </w:r>
    </w:p>
    <w:p w:rsidR="00862835" w:rsidRDefault="00F6730C">
      <w:pPr>
        <w:spacing w:line="360" w:lineRule="auto"/>
        <w:ind w:firstLineChars="200" w:firstLine="482"/>
        <w:rPr>
          <w:rFonts w:ascii="仿宋_GB2312" w:eastAsia="仿宋_GB2312" w:hAnsi="楷体"/>
          <w:b/>
          <w:sz w:val="24"/>
        </w:rPr>
      </w:pPr>
      <w:bookmarkStart w:id="256" w:name="_Toc7102"/>
      <w:bookmarkStart w:id="257" w:name="_Toc16959"/>
      <w:bookmarkStart w:id="258" w:name="_Toc487900368"/>
      <w:bookmarkStart w:id="259" w:name="_Toc279701258"/>
      <w:bookmarkStart w:id="260" w:name="_Toc259093687"/>
      <w:bookmarkStart w:id="261" w:name="_Toc8298"/>
      <w:r>
        <w:rPr>
          <w:rFonts w:ascii="仿宋_GB2312" w:eastAsia="仿宋_GB2312" w:hAnsi="楷体" w:hint="eastAsia"/>
          <w:b/>
          <w:sz w:val="24"/>
        </w:rPr>
        <w:t>2.15 乙方破产</w:t>
      </w:r>
      <w:bookmarkEnd w:id="256"/>
      <w:bookmarkEnd w:id="257"/>
      <w:bookmarkEnd w:id="258"/>
      <w:bookmarkEnd w:id="259"/>
      <w:bookmarkEnd w:id="260"/>
      <w:bookmarkEnd w:id="261"/>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rsidR="00862835" w:rsidRDefault="00F6730C">
      <w:pPr>
        <w:spacing w:line="360" w:lineRule="auto"/>
        <w:ind w:firstLineChars="200" w:firstLine="482"/>
        <w:rPr>
          <w:rFonts w:ascii="仿宋_GB2312" w:eastAsia="仿宋_GB2312" w:hAnsi="楷体"/>
          <w:b/>
          <w:sz w:val="24"/>
        </w:rPr>
      </w:pPr>
      <w:bookmarkStart w:id="262" w:name="_Toc15387"/>
      <w:bookmarkStart w:id="263" w:name="_Toc29333"/>
      <w:bookmarkStart w:id="264" w:name="_Toc6134"/>
      <w:r>
        <w:rPr>
          <w:rFonts w:ascii="仿宋_GB2312" w:eastAsia="仿宋_GB2312" w:hAnsi="楷体" w:hint="eastAsia"/>
          <w:b/>
          <w:sz w:val="24"/>
        </w:rPr>
        <w:t>2.16 合同中止、终止</w:t>
      </w:r>
      <w:bookmarkEnd w:id="262"/>
      <w:bookmarkEnd w:id="263"/>
      <w:bookmarkEnd w:id="264"/>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lastRenderedPageBreak/>
        <w:t>2.16.1 双方当事人不得擅自中止或者终止合同；</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2.16.2合同继续履行将损害国家利益和社会公共利益的，双方当事人应当中止或者终止合同。有过错的一方应当承担赔偿责任，双方当事人都有过错的，各自承担相应的责任。</w:t>
      </w:r>
    </w:p>
    <w:p w:rsidR="00862835" w:rsidRDefault="00F6730C">
      <w:pPr>
        <w:spacing w:line="360" w:lineRule="auto"/>
        <w:ind w:firstLineChars="200" w:firstLine="482"/>
        <w:rPr>
          <w:rFonts w:ascii="仿宋_GB2312" w:eastAsia="仿宋_GB2312" w:hAnsi="楷体"/>
          <w:b/>
          <w:sz w:val="24"/>
        </w:rPr>
      </w:pPr>
      <w:bookmarkStart w:id="265" w:name="_Toc6596"/>
      <w:bookmarkStart w:id="266" w:name="_Toc14563"/>
      <w:bookmarkStart w:id="267" w:name="_Toc1125"/>
      <w:r>
        <w:rPr>
          <w:rFonts w:ascii="仿宋_GB2312" w:eastAsia="仿宋_GB2312" w:hAnsi="楷体" w:hint="eastAsia"/>
          <w:b/>
          <w:sz w:val="24"/>
        </w:rPr>
        <w:t>2.17 检验和验收</w:t>
      </w:r>
      <w:bookmarkEnd w:id="265"/>
      <w:bookmarkEnd w:id="266"/>
      <w:bookmarkEnd w:id="267"/>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2.17.1标的物交付前，乙方应对标的物的质量、数量等方面进行详细、全面的检验，并向甲方出具证明标的物符合合同约定的文件；标的物交付时，乙方在</w:t>
      </w:r>
      <w:r>
        <w:rPr>
          <w:rFonts w:ascii="仿宋_GB2312" w:eastAsia="仿宋_GB2312" w:hAnsi="楷体" w:hint="eastAsia"/>
          <w:b/>
          <w:i/>
          <w:sz w:val="24"/>
          <w:u w:val="single"/>
        </w:rPr>
        <w:t>合同专用条款</w:t>
      </w:r>
      <w:r>
        <w:rPr>
          <w:rFonts w:ascii="仿宋_GB2312" w:eastAsia="仿宋_GB2312" w:hAnsi="楷体" w:hint="eastAsia"/>
          <w:sz w:val="24"/>
        </w:rPr>
        <w:t>约定时间内组织验收，并可依法邀请相关方参加，验收应出具验收书。</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2.17.3 检验和验收标准、程序等具体内容以及前述验收书的效力详见</w:t>
      </w:r>
      <w:r>
        <w:rPr>
          <w:rFonts w:ascii="仿宋_GB2312" w:eastAsia="仿宋_GB2312" w:hAnsi="楷体" w:hint="eastAsia"/>
          <w:b/>
          <w:i/>
          <w:sz w:val="24"/>
          <w:u w:val="single"/>
        </w:rPr>
        <w:t>合同专用条款</w:t>
      </w:r>
      <w:r>
        <w:rPr>
          <w:rFonts w:ascii="仿宋_GB2312" w:eastAsia="仿宋_GB2312" w:hAnsi="楷体" w:hint="eastAsia"/>
          <w:i/>
          <w:sz w:val="24"/>
        </w:rPr>
        <w:t>。</w:t>
      </w:r>
    </w:p>
    <w:p w:rsidR="00862835" w:rsidRDefault="00F6730C">
      <w:pPr>
        <w:spacing w:line="360" w:lineRule="auto"/>
        <w:ind w:firstLineChars="200" w:firstLine="482"/>
        <w:rPr>
          <w:rFonts w:ascii="仿宋_GB2312" w:eastAsia="仿宋_GB2312" w:hAnsi="楷体"/>
          <w:b/>
          <w:sz w:val="24"/>
        </w:rPr>
      </w:pPr>
      <w:bookmarkStart w:id="268" w:name="_Toc259093690"/>
      <w:bookmarkStart w:id="269" w:name="_Toc279701261"/>
      <w:bookmarkStart w:id="270" w:name="_Toc487900371"/>
      <w:bookmarkStart w:id="271" w:name="_Toc11284"/>
      <w:bookmarkStart w:id="272" w:name="_Toc25182"/>
      <w:bookmarkStart w:id="273" w:name="_Toc19604"/>
      <w:bookmarkEnd w:id="237"/>
      <w:bookmarkEnd w:id="238"/>
      <w:bookmarkEnd w:id="239"/>
      <w:bookmarkEnd w:id="240"/>
      <w:r>
        <w:rPr>
          <w:rFonts w:ascii="仿宋_GB2312" w:eastAsia="仿宋_GB2312" w:hAnsi="楷体" w:hint="eastAsia"/>
          <w:b/>
          <w:sz w:val="24"/>
        </w:rPr>
        <w:t>2.18 通知</w:t>
      </w:r>
      <w:bookmarkEnd w:id="268"/>
      <w:bookmarkEnd w:id="269"/>
      <w:bookmarkEnd w:id="270"/>
      <w:r>
        <w:rPr>
          <w:rFonts w:ascii="仿宋_GB2312" w:eastAsia="仿宋_GB2312" w:hAnsi="楷体" w:hint="eastAsia"/>
          <w:b/>
          <w:sz w:val="24"/>
        </w:rPr>
        <w:t>和送达</w:t>
      </w:r>
      <w:bookmarkEnd w:id="271"/>
      <w:bookmarkEnd w:id="272"/>
      <w:bookmarkEnd w:id="273"/>
    </w:p>
    <w:p w:rsidR="00862835" w:rsidRDefault="00F6730C">
      <w:pPr>
        <w:spacing w:line="360" w:lineRule="auto"/>
        <w:ind w:firstLineChars="200" w:firstLine="480"/>
        <w:rPr>
          <w:rFonts w:ascii="仿宋_GB2312" w:eastAsia="仿宋_GB2312" w:hAnsi="楷体"/>
          <w:sz w:val="24"/>
        </w:rPr>
      </w:pPr>
      <w:bookmarkStart w:id="274" w:name="_Toc6698"/>
      <w:bookmarkStart w:id="275" w:name="_Toc3135"/>
      <w:bookmarkStart w:id="276" w:name="_Toc259093691"/>
      <w:bookmarkStart w:id="277" w:name="_Toc279701262"/>
      <w:bookmarkStart w:id="278" w:name="_Toc487900372"/>
      <w:r>
        <w:rPr>
          <w:rFonts w:ascii="仿宋_GB2312" w:eastAsia="仿宋_GB2312" w:hAnsi="楷体" w:hint="eastAsia"/>
          <w:sz w:val="24"/>
        </w:rPr>
        <w:t>2.18.1 任何一方因履行合同而以合同第一部分尾部所列明的</w:t>
      </w:r>
      <w:r>
        <w:rPr>
          <w:rFonts w:ascii="仿宋_GB2312" w:eastAsia="仿宋_GB2312" w:hAnsi="楷体" w:hint="eastAsia"/>
          <w:sz w:val="24"/>
          <w:u w:val="single"/>
        </w:rPr>
        <w:t>“约定送达地址”</w:t>
      </w:r>
      <w:r>
        <w:rPr>
          <w:rFonts w:ascii="仿宋_GB2312" w:eastAsia="仿宋_GB2312" w:hAnsi="楷体" w:hint="eastAsia"/>
          <w:sz w:val="24"/>
        </w:rPr>
        <w:t>为收件地址的所有通知、文件、材料，均视为已向对方当事人送达；任何一方变更上述送达方式或者地址的，应于7个工作日内书面通知对方当事人，在对方当事人收到有关变更通知之前，变更前的约定送达方式或者地址仍视为有效。</w:t>
      </w:r>
      <w:bookmarkEnd w:id="274"/>
      <w:bookmarkEnd w:id="275"/>
    </w:p>
    <w:p w:rsidR="00862835" w:rsidRDefault="00F6730C">
      <w:pPr>
        <w:spacing w:line="360" w:lineRule="auto"/>
        <w:ind w:firstLineChars="200" w:firstLine="480"/>
        <w:rPr>
          <w:rFonts w:ascii="仿宋_GB2312" w:eastAsia="仿宋_GB2312" w:hAnsi="楷体"/>
          <w:sz w:val="24"/>
        </w:rPr>
      </w:pPr>
      <w:bookmarkStart w:id="279" w:name="_Toc23294"/>
      <w:bookmarkStart w:id="280" w:name="_Toc23128"/>
      <w:r>
        <w:rPr>
          <w:rFonts w:ascii="仿宋_GB2312" w:eastAsia="仿宋_GB2312" w:hAnsi="楷体" w:hint="eastAsia"/>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79"/>
      <w:bookmarkEnd w:id="280"/>
    </w:p>
    <w:p w:rsidR="00862835" w:rsidRDefault="00F6730C">
      <w:pPr>
        <w:spacing w:line="360" w:lineRule="auto"/>
        <w:ind w:firstLineChars="200" w:firstLine="482"/>
        <w:rPr>
          <w:rFonts w:ascii="仿宋_GB2312" w:eastAsia="仿宋_GB2312" w:hAnsi="楷体"/>
          <w:b/>
          <w:sz w:val="24"/>
        </w:rPr>
      </w:pPr>
      <w:bookmarkStart w:id="281" w:name="_Toc18540"/>
      <w:bookmarkStart w:id="282" w:name="_Toc4355"/>
      <w:bookmarkStart w:id="283" w:name="_Toc30599"/>
      <w:r>
        <w:rPr>
          <w:rFonts w:ascii="仿宋_GB2312" w:eastAsia="仿宋_GB2312" w:hAnsi="楷体" w:hint="eastAsia"/>
          <w:b/>
          <w:sz w:val="24"/>
        </w:rPr>
        <w:t>2.19 计量单位</w:t>
      </w:r>
      <w:bookmarkEnd w:id="276"/>
      <w:bookmarkEnd w:id="277"/>
      <w:bookmarkEnd w:id="278"/>
      <w:bookmarkEnd w:id="281"/>
      <w:bookmarkEnd w:id="282"/>
      <w:bookmarkEnd w:id="283"/>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除技术规范中另有规定外,合同的计量单位均使用国家法定计量单位。</w:t>
      </w:r>
    </w:p>
    <w:p w:rsidR="00862835" w:rsidRDefault="00F6730C">
      <w:pPr>
        <w:spacing w:line="360" w:lineRule="auto"/>
        <w:ind w:firstLineChars="200" w:firstLine="482"/>
        <w:rPr>
          <w:rFonts w:ascii="仿宋_GB2312" w:eastAsia="仿宋_GB2312" w:hAnsi="楷体"/>
          <w:b/>
          <w:sz w:val="24"/>
        </w:rPr>
      </w:pPr>
      <w:bookmarkStart w:id="284" w:name="_Toc259093692"/>
      <w:bookmarkStart w:id="285" w:name="_Toc18567"/>
      <w:bookmarkStart w:id="286" w:name="_Toc279701263"/>
      <w:bookmarkStart w:id="287" w:name="_Toc10330"/>
      <w:bookmarkStart w:id="288" w:name="_Toc487900373"/>
      <w:bookmarkStart w:id="289" w:name="_Toc12773"/>
      <w:r>
        <w:rPr>
          <w:rFonts w:ascii="仿宋_GB2312" w:eastAsia="仿宋_GB2312" w:hAnsi="楷体" w:hint="eastAsia"/>
          <w:b/>
          <w:sz w:val="24"/>
        </w:rPr>
        <w:t>2.20 合同使用的文字和适用的法律</w:t>
      </w:r>
      <w:bookmarkEnd w:id="284"/>
      <w:bookmarkEnd w:id="285"/>
      <w:bookmarkEnd w:id="286"/>
      <w:bookmarkEnd w:id="287"/>
      <w:bookmarkEnd w:id="288"/>
      <w:bookmarkEnd w:id="289"/>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2.20.1 合同使用汉语书写、变更和解释；</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2.20.2 合同适用中华人民共和国法律。</w:t>
      </w:r>
    </w:p>
    <w:p w:rsidR="00862835" w:rsidRDefault="00F6730C">
      <w:pPr>
        <w:spacing w:line="360" w:lineRule="auto"/>
        <w:ind w:firstLineChars="200" w:firstLine="482"/>
        <w:rPr>
          <w:rFonts w:ascii="仿宋_GB2312" w:eastAsia="仿宋_GB2312" w:hAnsi="楷体"/>
          <w:b/>
          <w:sz w:val="24"/>
        </w:rPr>
      </w:pPr>
      <w:bookmarkStart w:id="290" w:name="_Toc16673"/>
      <w:bookmarkStart w:id="291" w:name="_Toc12004"/>
      <w:bookmarkStart w:id="292" w:name="_Toc3148"/>
      <w:bookmarkStart w:id="293" w:name="_Toc279701264"/>
      <w:bookmarkStart w:id="294" w:name="_Toc259093693"/>
      <w:bookmarkStart w:id="295" w:name="_Toc487900374"/>
      <w:r>
        <w:rPr>
          <w:rFonts w:ascii="仿宋_GB2312" w:eastAsia="仿宋_GB2312" w:hAnsi="楷体" w:hint="eastAsia"/>
          <w:b/>
          <w:sz w:val="24"/>
        </w:rPr>
        <w:t>2.21 履约保证金</w:t>
      </w:r>
      <w:bookmarkEnd w:id="290"/>
      <w:bookmarkEnd w:id="291"/>
      <w:bookmarkEnd w:id="292"/>
      <w:bookmarkEnd w:id="293"/>
      <w:bookmarkEnd w:id="294"/>
    </w:p>
    <w:p w:rsidR="00862835" w:rsidRDefault="00F6730C">
      <w:pPr>
        <w:spacing w:line="360" w:lineRule="auto"/>
        <w:ind w:firstLineChars="200" w:firstLine="480"/>
        <w:rPr>
          <w:rFonts w:ascii="仿宋_GB2312" w:eastAsia="仿宋_GB2312" w:hAnsi="仿宋" w:cs="Arial"/>
          <w:snapToGrid w:val="0"/>
          <w:sz w:val="24"/>
        </w:rPr>
      </w:pPr>
      <w:r>
        <w:rPr>
          <w:rFonts w:ascii="仿宋_GB2312" w:eastAsia="仿宋_GB2312" w:hAnsi="楷体" w:hint="eastAsia"/>
          <w:sz w:val="24"/>
        </w:rPr>
        <w:t>本项目不收取履约保证金</w:t>
      </w:r>
    </w:p>
    <w:p w:rsidR="00862835" w:rsidRDefault="00F6730C">
      <w:pPr>
        <w:spacing w:line="360" w:lineRule="auto"/>
        <w:ind w:firstLineChars="200" w:firstLine="482"/>
        <w:rPr>
          <w:rFonts w:ascii="仿宋_GB2312" w:eastAsia="仿宋_GB2312" w:hAnsi="仿宋"/>
          <w:sz w:val="24"/>
          <w:lang w:val="zh-CN"/>
        </w:rPr>
      </w:pPr>
      <w:r>
        <w:rPr>
          <w:rFonts w:ascii="仿宋_GB2312" w:eastAsia="仿宋_GB2312" w:hAnsi="楷体" w:hint="eastAsia"/>
          <w:b/>
          <w:sz w:val="24"/>
        </w:rPr>
        <w:t>2.22 中小企业政策</w:t>
      </w:r>
    </w:p>
    <w:p w:rsidR="00862835" w:rsidRDefault="00F6730C">
      <w:pPr>
        <w:spacing w:line="360" w:lineRule="auto"/>
        <w:ind w:firstLineChars="200" w:firstLine="480"/>
        <w:rPr>
          <w:rFonts w:ascii="仿宋_GB2312" w:eastAsia="仿宋_GB2312" w:hAnsi="仿宋"/>
          <w:sz w:val="24"/>
          <w:lang w:val="zh-CN"/>
        </w:rPr>
      </w:pPr>
      <w:bookmarkStart w:id="296" w:name="_Toc6885"/>
      <w:bookmarkStart w:id="297" w:name="_Toc19890"/>
      <w:bookmarkStart w:id="298" w:name="_Toc14001"/>
      <w:bookmarkEnd w:id="295"/>
      <w:r>
        <w:rPr>
          <w:rFonts w:ascii="仿宋_GB2312" w:eastAsia="仿宋_GB2312" w:hAnsi="仿宋" w:hint="eastAsia"/>
          <w:sz w:val="24"/>
          <w:lang w:val="zh-CN"/>
        </w:rPr>
        <w:t>2.22.1本合同（□是  □否）为中小企业“政采贷”可融资合同，关于中小企业信用融资事项见采购文件“投标人须知正文”。</w:t>
      </w:r>
    </w:p>
    <w:p w:rsidR="00862835" w:rsidRDefault="00F6730C">
      <w:pPr>
        <w:spacing w:line="360" w:lineRule="auto"/>
        <w:ind w:firstLineChars="200" w:firstLine="480"/>
        <w:rPr>
          <w:rFonts w:ascii="仿宋_GB2312" w:eastAsia="仿宋_GB2312" w:hAnsi="仿宋"/>
          <w:sz w:val="24"/>
          <w:lang w:val="zh-CN"/>
        </w:rPr>
      </w:pPr>
      <w:r>
        <w:rPr>
          <w:rFonts w:ascii="仿宋_GB2312" w:eastAsia="仿宋_GB2312" w:hAnsi="仿宋" w:hint="eastAsia"/>
          <w:sz w:val="24"/>
          <w:lang w:val="zh-CN"/>
        </w:rPr>
        <w:t>2.22.2本合同（□是  □否）为中小企业预留合同。</w:t>
      </w:r>
    </w:p>
    <w:p w:rsidR="00862835" w:rsidRDefault="00F6730C">
      <w:pPr>
        <w:spacing w:line="360" w:lineRule="auto"/>
        <w:ind w:firstLineChars="200" w:firstLine="482"/>
        <w:rPr>
          <w:rFonts w:ascii="仿宋_GB2312" w:eastAsia="仿宋_GB2312" w:hAnsi="楷体"/>
          <w:b/>
          <w:sz w:val="24"/>
        </w:rPr>
      </w:pPr>
      <w:r>
        <w:rPr>
          <w:rFonts w:ascii="仿宋_GB2312" w:eastAsia="仿宋_GB2312" w:hAnsi="楷体" w:hint="eastAsia"/>
          <w:b/>
          <w:sz w:val="24"/>
        </w:rPr>
        <w:t>2.23 合同份数</w:t>
      </w:r>
      <w:bookmarkEnd w:id="296"/>
      <w:bookmarkEnd w:id="297"/>
      <w:bookmarkEnd w:id="298"/>
    </w:p>
    <w:p w:rsidR="00862835" w:rsidRDefault="00F6730C">
      <w:pPr>
        <w:spacing w:line="360" w:lineRule="auto"/>
        <w:ind w:firstLineChars="200" w:firstLine="480"/>
        <w:rPr>
          <w:rFonts w:ascii="仿宋_GB2312" w:eastAsia="仿宋_GB2312" w:hAnsi="楷体"/>
          <w:sz w:val="24"/>
        </w:rPr>
      </w:pPr>
      <w:r>
        <w:rPr>
          <w:rFonts w:ascii="仿宋_GB2312" w:eastAsia="仿宋_GB2312" w:hAnsi="宋体" w:hint="eastAsia"/>
          <w:sz w:val="24"/>
        </w:rPr>
        <w:lastRenderedPageBreak/>
        <w:t>本合同壹式份，甲方执份，乙方执份。</w:t>
      </w:r>
      <w:r>
        <w:rPr>
          <w:rFonts w:ascii="仿宋_GB2312" w:eastAsia="仿宋_GB2312" w:hAnsi="楷体" w:hint="eastAsia"/>
          <w:sz w:val="24"/>
        </w:rPr>
        <w:t>每份均具有同等法律效力。</w:t>
      </w:r>
    </w:p>
    <w:p w:rsidR="00862835" w:rsidRDefault="00F6730C">
      <w:pPr>
        <w:spacing w:line="360" w:lineRule="auto"/>
        <w:jc w:val="center"/>
        <w:rPr>
          <w:rFonts w:ascii="仿宋_GB2312" w:eastAsia="仿宋_GB2312" w:hAnsi="楷体"/>
          <w:b/>
          <w:sz w:val="28"/>
          <w:szCs w:val="28"/>
        </w:rPr>
      </w:pPr>
      <w:r>
        <w:rPr>
          <w:rFonts w:ascii="仿宋_GB2312" w:eastAsia="仿宋_GB2312" w:hAnsi="楷体" w:hint="eastAsia"/>
        </w:rPr>
        <w:br w:type="page"/>
      </w:r>
      <w:bookmarkStart w:id="299" w:name="_Toc331685784"/>
      <w:r>
        <w:rPr>
          <w:rFonts w:ascii="仿宋_GB2312" w:eastAsia="仿宋_GB2312" w:hAnsi="楷体" w:hint="eastAsia"/>
          <w:b/>
          <w:sz w:val="28"/>
          <w:szCs w:val="28"/>
        </w:rPr>
        <w:lastRenderedPageBreak/>
        <w:t>第三部分  合同专用条款</w:t>
      </w:r>
      <w:bookmarkEnd w:id="299"/>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3.1具有知识产权的标的物知识产权归属：</w:t>
      </w:r>
    </w:p>
    <w:p w:rsidR="00862835" w:rsidRDefault="00862835">
      <w:pPr>
        <w:spacing w:line="360" w:lineRule="auto"/>
        <w:ind w:firstLineChars="200" w:firstLine="480"/>
        <w:rPr>
          <w:rFonts w:ascii="仿宋_GB2312" w:eastAsia="仿宋_GB2312" w:hAnsi="楷体"/>
          <w:sz w:val="24"/>
        </w:rPr>
      </w:pP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3.2包装和装运专用条款（如果有）：</w:t>
      </w:r>
    </w:p>
    <w:p w:rsidR="00862835" w:rsidRDefault="00862835">
      <w:pPr>
        <w:spacing w:line="360" w:lineRule="auto"/>
        <w:ind w:firstLineChars="200" w:firstLine="480"/>
        <w:rPr>
          <w:rFonts w:ascii="仿宋_GB2312" w:eastAsia="仿宋_GB2312" w:hAnsi="楷体"/>
          <w:sz w:val="24"/>
          <w:u w:val="single"/>
        </w:rPr>
      </w:pP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3.3装运标的物的要求和通知：</w:t>
      </w:r>
    </w:p>
    <w:p w:rsidR="00862835" w:rsidRDefault="00862835">
      <w:pPr>
        <w:spacing w:line="360" w:lineRule="auto"/>
        <w:ind w:firstLineChars="200" w:firstLine="480"/>
        <w:rPr>
          <w:rFonts w:ascii="仿宋_GB2312" w:eastAsia="仿宋_GB2312" w:hAnsi="楷体"/>
          <w:sz w:val="24"/>
          <w:u w:val="single"/>
        </w:rPr>
      </w:pPr>
    </w:p>
    <w:p w:rsidR="00862835" w:rsidRDefault="00F6730C">
      <w:pPr>
        <w:spacing w:line="360" w:lineRule="auto"/>
        <w:ind w:firstLineChars="200" w:firstLine="480"/>
        <w:rPr>
          <w:rFonts w:ascii="仿宋_GB2312" w:eastAsia="仿宋_GB2312" w:hAnsi="楷体"/>
          <w:b/>
          <w:sz w:val="24"/>
        </w:rPr>
      </w:pPr>
      <w:r>
        <w:rPr>
          <w:rFonts w:ascii="仿宋_GB2312" w:eastAsia="仿宋_GB2312" w:hAnsi="楷体" w:hint="eastAsia"/>
          <w:sz w:val="24"/>
        </w:rPr>
        <w:t>3.4</w:t>
      </w:r>
      <w:r>
        <w:rPr>
          <w:rFonts w:ascii="仿宋_GB2312" w:eastAsia="仿宋_GB2312" w:hAnsi="楷体" w:hint="eastAsia"/>
          <w:b/>
          <w:sz w:val="24"/>
        </w:rPr>
        <w:t>结算方式和付款条件</w:t>
      </w:r>
    </w:p>
    <w:p w:rsidR="00862835" w:rsidRDefault="00F6730C">
      <w:pPr>
        <w:spacing w:line="360" w:lineRule="auto"/>
        <w:ind w:firstLineChars="200" w:firstLine="480"/>
        <w:rPr>
          <w:rFonts w:ascii="仿宋_GB2312" w:eastAsia="仿宋_GB2312" w:cs="仿宋_GB2312"/>
          <w:sz w:val="24"/>
          <w:lang w:val="zh-CN"/>
        </w:rPr>
      </w:pPr>
      <w:r>
        <w:rPr>
          <w:rFonts w:ascii="仿宋_GB2312" w:eastAsia="仿宋_GB2312" w:cs="仿宋_GB2312" w:hint="eastAsia"/>
          <w:sz w:val="24"/>
          <w:lang w:val="zh-CN"/>
        </w:rPr>
        <w:t>本次项目合同总价为大写人民币</w:t>
      </w:r>
      <w:r>
        <w:rPr>
          <w:rFonts w:ascii="仿宋_GB2312" w:eastAsia="仿宋_GB2312" w:cs="仿宋_GB2312" w:hint="eastAsia"/>
          <w:sz w:val="24"/>
          <w:u w:val="single"/>
          <w:lang w:val="zh-CN"/>
        </w:rPr>
        <w:t xml:space="preserve">            （</w:t>
      </w:r>
      <w:r>
        <w:rPr>
          <w:rFonts w:ascii="仿宋_GB2312" w:eastAsia="仿宋_GB2312" w:cs="仿宋_GB2312" w:hint="eastAsia"/>
          <w:sz w:val="24"/>
          <w:lang w:val="zh-CN"/>
        </w:rPr>
        <w:t>￥    元）。本项目采用以下勾选结算方式进行支付：</w:t>
      </w:r>
    </w:p>
    <w:p w:rsidR="00862835" w:rsidRDefault="00F6730C">
      <w:pPr>
        <w:spacing w:line="360" w:lineRule="auto"/>
        <w:ind w:firstLineChars="200" w:firstLine="480"/>
        <w:rPr>
          <w:rFonts w:ascii="仿宋_GB2312" w:eastAsia="仿宋_GB2312" w:cs="仿宋_GB2312"/>
          <w:sz w:val="24"/>
          <w:lang w:val="zh-CN"/>
        </w:rPr>
      </w:pPr>
      <w:r>
        <w:rPr>
          <w:rFonts w:ascii="仿宋_GB2312" w:eastAsia="仿宋_GB2312" w:cs="仿宋_GB2312" w:hint="eastAsia"/>
          <w:sz w:val="24"/>
          <w:lang w:val="zh-CN"/>
        </w:rPr>
        <w:t>□采用一次性支付方式，付款条件为：</w:t>
      </w:r>
    </w:p>
    <w:p w:rsidR="00862835" w:rsidRDefault="00F6730C">
      <w:pPr>
        <w:spacing w:line="360" w:lineRule="auto"/>
        <w:ind w:firstLineChars="200" w:firstLine="480"/>
        <w:rPr>
          <w:rFonts w:ascii="仿宋_GB2312" w:eastAsia="仿宋_GB2312" w:cs="仿宋_GB2312"/>
          <w:sz w:val="24"/>
        </w:rPr>
      </w:pPr>
      <w:r>
        <w:rPr>
          <w:rFonts w:ascii="仿宋_GB2312" w:eastAsia="仿宋_GB2312" w:cs="仿宋_GB2312" w:hint="eastAsia"/>
          <w:sz w:val="24"/>
          <w:lang w:val="zh-CN"/>
        </w:rPr>
        <w:t>□采用分期付款方式，付款条件为</w:t>
      </w:r>
      <w:r>
        <w:rPr>
          <w:rFonts w:ascii="仿宋_GB2312" w:eastAsia="仿宋_GB2312" w:cs="仿宋_GB2312" w:hint="eastAsia"/>
          <w:sz w:val="24"/>
        </w:rPr>
        <w:t>：</w:t>
      </w:r>
    </w:p>
    <w:p w:rsidR="00862835" w:rsidRDefault="00F6730C">
      <w:pPr>
        <w:spacing w:line="360" w:lineRule="auto"/>
        <w:ind w:firstLineChars="200" w:firstLine="480"/>
        <w:rPr>
          <w:rFonts w:ascii="仿宋_GB2312" w:eastAsia="仿宋_GB2312" w:cs="仿宋_GB2312"/>
          <w:sz w:val="24"/>
        </w:rPr>
      </w:pPr>
      <w:r>
        <w:rPr>
          <w:rFonts w:ascii="仿宋_GB2312" w:eastAsia="仿宋_GB2312" w:cs="仿宋_GB2312" w:hint="eastAsia"/>
          <w:sz w:val="24"/>
          <w:lang w:val="zh-CN"/>
        </w:rPr>
        <w:t>第一期付款</w:t>
      </w:r>
      <w:r>
        <w:rPr>
          <w:rFonts w:ascii="仿宋_GB2312" w:eastAsia="仿宋_GB2312" w:cs="仿宋_GB2312" w:hint="eastAsia"/>
          <w:sz w:val="24"/>
        </w:rPr>
        <w:t>：</w:t>
      </w:r>
    </w:p>
    <w:p w:rsidR="00862835" w:rsidRDefault="00F6730C">
      <w:pPr>
        <w:spacing w:line="360" w:lineRule="auto"/>
        <w:ind w:firstLineChars="200" w:firstLine="480"/>
        <w:rPr>
          <w:rFonts w:ascii="仿宋_GB2312" w:eastAsia="仿宋_GB2312" w:cs="仿宋_GB2312"/>
          <w:sz w:val="24"/>
          <w:u w:val="single"/>
        </w:rPr>
      </w:pPr>
      <w:r>
        <w:rPr>
          <w:rFonts w:ascii="仿宋_GB2312" w:eastAsia="仿宋_GB2312" w:cs="仿宋_GB2312" w:hint="eastAsia"/>
          <w:sz w:val="24"/>
          <w:lang w:val="zh-CN"/>
        </w:rPr>
        <w:t>第</w:t>
      </w:r>
      <w:r>
        <w:rPr>
          <w:rFonts w:ascii="仿宋_GB2312" w:eastAsia="仿宋_GB2312" w:cs="仿宋_GB2312" w:hint="eastAsia"/>
          <w:sz w:val="24"/>
        </w:rPr>
        <w:t>二</w:t>
      </w:r>
      <w:r>
        <w:rPr>
          <w:rFonts w:ascii="仿宋_GB2312" w:eastAsia="仿宋_GB2312" w:cs="仿宋_GB2312" w:hint="eastAsia"/>
          <w:sz w:val="24"/>
          <w:lang w:val="zh-CN"/>
        </w:rPr>
        <w:t>期付款</w:t>
      </w:r>
      <w:r>
        <w:rPr>
          <w:rFonts w:ascii="仿宋_GB2312" w:eastAsia="仿宋_GB2312" w:cs="仿宋_GB2312" w:hint="eastAsia"/>
          <w:sz w:val="24"/>
        </w:rPr>
        <w:t>：</w:t>
      </w:r>
    </w:p>
    <w:p w:rsidR="00862835" w:rsidRDefault="00F6730C">
      <w:pPr>
        <w:spacing w:line="360" w:lineRule="auto"/>
        <w:ind w:firstLineChars="200" w:firstLine="480"/>
        <w:rPr>
          <w:rFonts w:ascii="仿宋_GB2312" w:eastAsia="仿宋_GB2312" w:cs="仿宋_GB2312"/>
          <w:sz w:val="24"/>
        </w:rPr>
      </w:pPr>
      <w:r>
        <w:rPr>
          <w:rFonts w:ascii="仿宋_GB2312" w:eastAsia="仿宋_GB2312" w:cs="仿宋_GB2312" w:hint="eastAsia"/>
          <w:sz w:val="24"/>
        </w:rPr>
        <w:t>……</w:t>
      </w:r>
    </w:p>
    <w:p w:rsidR="00862835" w:rsidRDefault="00F6730C">
      <w:pPr>
        <w:spacing w:line="360" w:lineRule="auto"/>
        <w:ind w:firstLineChars="200" w:firstLine="480"/>
        <w:rPr>
          <w:rFonts w:ascii="仿宋_GB2312" w:eastAsia="仿宋_GB2312" w:hAnsi="仿宋"/>
          <w:sz w:val="24"/>
        </w:rPr>
      </w:pPr>
      <w:r>
        <w:rPr>
          <w:rFonts w:ascii="仿宋_GB2312" w:eastAsia="仿宋_GB2312" w:hAnsi="仿宋" w:hint="eastAsia"/>
          <w:sz w:val="24"/>
        </w:rPr>
        <w:t>甲方无故逾期支付货物费用的，按照每逾期一日支付欠付货物费额度的</w:t>
      </w:r>
      <w:r>
        <w:rPr>
          <w:rFonts w:ascii="仿宋_GB2312" w:eastAsia="仿宋_GB2312" w:hAnsi="仿宋" w:hint="eastAsia"/>
          <w:sz w:val="24"/>
          <w:u w:val="single"/>
        </w:rPr>
        <w:t>万分之</w:t>
      </w:r>
      <w:r>
        <w:rPr>
          <w:rFonts w:ascii="仿宋_GB2312" w:eastAsia="仿宋_GB2312" w:hAnsi="仿宋"/>
          <w:sz w:val="24"/>
          <w:u w:val="single"/>
        </w:rPr>
        <w:t>五</w:t>
      </w:r>
      <w:r>
        <w:rPr>
          <w:rFonts w:ascii="仿宋_GB2312" w:eastAsia="仿宋_GB2312" w:hAnsi="仿宋" w:hint="eastAsia"/>
          <w:sz w:val="24"/>
        </w:rPr>
        <w:t>承担违约责任，违约金上限按照《合同书》约定执行。</w:t>
      </w:r>
    </w:p>
    <w:p w:rsidR="00862835" w:rsidRDefault="00F6730C">
      <w:pPr>
        <w:spacing w:line="360" w:lineRule="auto"/>
        <w:ind w:firstLineChars="200" w:firstLine="480"/>
        <w:rPr>
          <w:rFonts w:ascii="仿宋_GB2312" w:eastAsia="仿宋_GB2312" w:hAnsi="楷体"/>
          <w:b/>
          <w:sz w:val="24"/>
        </w:rPr>
      </w:pPr>
      <w:r>
        <w:rPr>
          <w:rFonts w:ascii="仿宋_GB2312" w:eastAsia="仿宋_GB2312" w:hAnsi="楷体" w:hint="eastAsia"/>
          <w:sz w:val="24"/>
        </w:rPr>
        <w:t>3.5</w:t>
      </w:r>
      <w:r>
        <w:rPr>
          <w:rFonts w:ascii="仿宋_GB2312" w:eastAsia="仿宋_GB2312" w:hAnsi="楷体" w:hint="eastAsia"/>
          <w:b/>
          <w:sz w:val="24"/>
        </w:rPr>
        <w:t>标的物的风险负担</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标的物或者在途标的物或者交付给第一承运人后的标的物毁损、灭失的风险负担：</w:t>
      </w:r>
    </w:p>
    <w:p w:rsidR="00862835" w:rsidRDefault="00F6730C">
      <w:pPr>
        <w:spacing w:line="360" w:lineRule="auto"/>
        <w:ind w:firstLineChars="200" w:firstLine="480"/>
        <w:rPr>
          <w:rFonts w:ascii="仿宋_GB2312" w:eastAsia="仿宋_GB2312" w:hAnsi="楷体"/>
          <w:sz w:val="24"/>
          <w:u w:val="single"/>
        </w:rPr>
      </w:pPr>
      <w:r>
        <w:rPr>
          <w:rFonts w:ascii="仿宋_GB2312" w:eastAsia="仿宋_GB2312" w:hAnsi="楷体" w:hint="eastAsia"/>
          <w:sz w:val="24"/>
          <w:u w:val="single"/>
        </w:rPr>
        <w:t xml:space="preserve">乙方                                                                       </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3.5.1受不可抗力影响的一方在不可抗力发生后，应在7日内以书面形式通知对方当事人，并在7日内，将有关部门出具的证明文件送达对方当事人。</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3.5.2因不可抗力致使合同有变更必要的，双方当事人应在7日内以书面形式变更合同；</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3.5.3标的物交付前，乙方应对标的物的质量、数量等方面进行详细、全面的检验，并向甲方出具证明标的物符合合同约定的文件；标的物交付时，乙方在7日内发起验收，并可依法邀请相关方参加，验收应出具验收书。</w:t>
      </w:r>
    </w:p>
    <w:p w:rsidR="00862835" w:rsidRDefault="00F6730C">
      <w:pPr>
        <w:spacing w:line="360" w:lineRule="auto"/>
        <w:ind w:firstLineChars="200" w:firstLine="480"/>
        <w:rPr>
          <w:rFonts w:ascii="仿宋_GB2312" w:eastAsia="仿宋_GB2312" w:hAnsi="楷体"/>
          <w:sz w:val="24"/>
          <w:u w:val="single"/>
        </w:rPr>
      </w:pPr>
      <w:r>
        <w:rPr>
          <w:rFonts w:ascii="仿宋_GB2312" w:eastAsia="仿宋_GB2312" w:hAnsi="楷体" w:hint="eastAsia"/>
          <w:sz w:val="24"/>
        </w:rPr>
        <w:t>3.5.4检验和验收标准、程序等具体内容以及前述验收书的效力：</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3.5.5 其他：</w:t>
      </w:r>
    </w:p>
    <w:p w:rsidR="00862835" w:rsidRDefault="00F6730C">
      <w:pPr>
        <w:spacing w:line="360" w:lineRule="auto"/>
        <w:ind w:firstLineChars="200" w:firstLine="482"/>
        <w:rPr>
          <w:rFonts w:ascii="仿宋" w:eastAsia="仿宋" w:hAnsi="仿宋" w:cs="仿宋"/>
          <w:b/>
          <w:sz w:val="24"/>
        </w:rPr>
      </w:pPr>
      <w:r>
        <w:rPr>
          <w:rFonts w:ascii="仿宋" w:eastAsia="仿宋" w:hAnsi="仿宋" w:cs="仿宋" w:hint="eastAsia"/>
          <w:b/>
          <w:sz w:val="24"/>
        </w:rPr>
        <w:lastRenderedPageBreak/>
        <w:t>3.6项目验收：</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最终验收不合格，致合同解除的，乙方需赔偿甲方一切损失，并支付合同价款20%的违约金。</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3.6.4验收产生的费用由乙方支付。</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3.6.5验收内容及资料要求：</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根据采购文件确定的技术指标或者货物要求确定验收指标和标准。未进行相应约定的，应当符合国家强制性规定、政策要求、安全标准、行业或企业有关标准等。</w:t>
      </w:r>
    </w:p>
    <w:p w:rsidR="00862835" w:rsidRDefault="00F6730C">
      <w:pPr>
        <w:tabs>
          <w:tab w:val="left" w:pos="904"/>
        </w:tabs>
        <w:snapToGrid w:val="0"/>
        <w:spacing w:line="360" w:lineRule="auto"/>
        <w:ind w:firstLineChars="200" w:firstLine="480"/>
        <w:jc w:val="left"/>
        <w:rPr>
          <w:rFonts w:ascii="仿宋_GB2312" w:eastAsia="仿宋_GB2312" w:hAnsi="楷体"/>
          <w:sz w:val="24"/>
        </w:rPr>
      </w:pPr>
      <w:r>
        <w:rPr>
          <w:rFonts w:ascii="仿宋_GB2312" w:eastAsia="仿宋_GB2312" w:hAnsi="楷体" w:hint="eastAsia"/>
          <w:sz w:val="24"/>
        </w:rPr>
        <w:t>3.6.6验收内容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914"/>
        <w:gridCol w:w="5930"/>
      </w:tblGrid>
      <w:tr w:rsidR="00862835">
        <w:trPr>
          <w:jc w:val="center"/>
        </w:trPr>
        <w:tc>
          <w:tcPr>
            <w:tcW w:w="673" w:type="dxa"/>
            <w:tcBorders>
              <w:top w:val="single" w:sz="4" w:space="0" w:color="auto"/>
              <w:left w:val="single" w:sz="4" w:space="0" w:color="auto"/>
              <w:bottom w:val="single" w:sz="4" w:space="0" w:color="auto"/>
              <w:right w:val="single" w:sz="4" w:space="0" w:color="auto"/>
            </w:tcBorders>
            <w:noWrap/>
            <w:vAlign w:val="center"/>
          </w:tcPr>
          <w:p w:rsidR="00862835" w:rsidRDefault="00F6730C">
            <w:pPr>
              <w:widowControl/>
              <w:spacing w:line="360" w:lineRule="auto"/>
              <w:ind w:firstLine="200"/>
              <w:jc w:val="center"/>
              <w:rPr>
                <w:rFonts w:ascii="仿宋" w:eastAsia="仿宋" w:hAnsi="仿宋" w:cs="仿宋"/>
                <w:bCs/>
                <w:sz w:val="24"/>
              </w:rPr>
            </w:pPr>
            <w:r>
              <w:rPr>
                <w:rFonts w:ascii="仿宋" w:eastAsia="仿宋" w:hAnsi="仿宋" w:cs="仿宋" w:hint="eastAsia"/>
                <w:bCs/>
                <w:sz w:val="24"/>
              </w:rPr>
              <w:t>序号</w:t>
            </w:r>
          </w:p>
        </w:tc>
        <w:tc>
          <w:tcPr>
            <w:tcW w:w="1914" w:type="dxa"/>
            <w:tcBorders>
              <w:top w:val="single" w:sz="4" w:space="0" w:color="auto"/>
              <w:left w:val="single" w:sz="4" w:space="0" w:color="auto"/>
              <w:bottom w:val="single" w:sz="4" w:space="0" w:color="auto"/>
              <w:right w:val="single" w:sz="4" w:space="0" w:color="auto"/>
            </w:tcBorders>
            <w:noWrap/>
            <w:vAlign w:val="center"/>
          </w:tcPr>
          <w:p w:rsidR="00862835" w:rsidRDefault="00F6730C">
            <w:pPr>
              <w:widowControl/>
              <w:spacing w:line="360" w:lineRule="auto"/>
              <w:ind w:firstLine="200"/>
              <w:jc w:val="center"/>
              <w:rPr>
                <w:rFonts w:ascii="仿宋" w:eastAsia="仿宋" w:hAnsi="仿宋" w:cs="仿宋"/>
                <w:bCs/>
                <w:sz w:val="24"/>
              </w:rPr>
            </w:pPr>
            <w:r>
              <w:rPr>
                <w:rFonts w:ascii="仿宋" w:eastAsia="仿宋" w:hAnsi="仿宋" w:cs="仿宋" w:hint="eastAsia"/>
                <w:bCs/>
                <w:sz w:val="24"/>
              </w:rPr>
              <w:t>验收内容</w:t>
            </w:r>
          </w:p>
        </w:tc>
        <w:tc>
          <w:tcPr>
            <w:tcW w:w="5930" w:type="dxa"/>
            <w:tcBorders>
              <w:top w:val="single" w:sz="4" w:space="0" w:color="auto"/>
              <w:left w:val="single" w:sz="4" w:space="0" w:color="auto"/>
              <w:bottom w:val="single" w:sz="4" w:space="0" w:color="auto"/>
              <w:right w:val="single" w:sz="4" w:space="0" w:color="auto"/>
            </w:tcBorders>
            <w:noWrap/>
            <w:vAlign w:val="center"/>
          </w:tcPr>
          <w:p w:rsidR="00862835" w:rsidRDefault="00F6730C">
            <w:pPr>
              <w:widowControl/>
              <w:spacing w:line="360" w:lineRule="auto"/>
              <w:ind w:firstLine="200"/>
              <w:jc w:val="center"/>
              <w:rPr>
                <w:rFonts w:ascii="仿宋" w:eastAsia="仿宋" w:hAnsi="仿宋" w:cs="仿宋"/>
                <w:bCs/>
                <w:sz w:val="24"/>
              </w:rPr>
            </w:pPr>
            <w:r>
              <w:rPr>
                <w:rFonts w:ascii="仿宋" w:eastAsia="仿宋" w:hAnsi="仿宋" w:cs="仿宋" w:hint="eastAsia"/>
                <w:bCs/>
                <w:sz w:val="24"/>
              </w:rPr>
              <w:t xml:space="preserve"> 验收标准</w:t>
            </w:r>
          </w:p>
        </w:tc>
      </w:tr>
      <w:tr w:rsidR="00862835">
        <w:trPr>
          <w:trHeight w:val="557"/>
          <w:jc w:val="center"/>
        </w:trPr>
        <w:tc>
          <w:tcPr>
            <w:tcW w:w="673" w:type="dxa"/>
            <w:tcBorders>
              <w:top w:val="single" w:sz="4" w:space="0" w:color="auto"/>
              <w:left w:val="single" w:sz="4" w:space="0" w:color="auto"/>
              <w:bottom w:val="single" w:sz="4" w:space="0" w:color="auto"/>
              <w:right w:val="single" w:sz="4" w:space="0" w:color="auto"/>
            </w:tcBorders>
            <w:noWrap/>
            <w:vAlign w:val="center"/>
          </w:tcPr>
          <w:p w:rsidR="00862835" w:rsidRDefault="00F6730C">
            <w:pPr>
              <w:widowControl/>
              <w:spacing w:line="360" w:lineRule="auto"/>
              <w:ind w:firstLine="200"/>
              <w:jc w:val="center"/>
              <w:rPr>
                <w:rFonts w:ascii="仿宋" w:eastAsia="仿宋" w:hAnsi="仿宋" w:cs="仿宋"/>
                <w:bCs/>
                <w:sz w:val="24"/>
              </w:rPr>
            </w:pPr>
            <w:r>
              <w:rPr>
                <w:rFonts w:ascii="仿宋" w:eastAsia="仿宋" w:hAnsi="仿宋" w:cs="仿宋" w:hint="eastAsia"/>
                <w:bCs/>
                <w:sz w:val="24"/>
              </w:rPr>
              <w:t>1</w:t>
            </w:r>
          </w:p>
        </w:tc>
        <w:tc>
          <w:tcPr>
            <w:tcW w:w="1914" w:type="dxa"/>
            <w:tcBorders>
              <w:top w:val="single" w:sz="4" w:space="0" w:color="auto"/>
              <w:left w:val="single" w:sz="4" w:space="0" w:color="auto"/>
              <w:bottom w:val="single" w:sz="4" w:space="0" w:color="auto"/>
              <w:right w:val="single" w:sz="4" w:space="0" w:color="auto"/>
            </w:tcBorders>
            <w:noWrap/>
            <w:vAlign w:val="center"/>
          </w:tcPr>
          <w:p w:rsidR="00862835" w:rsidRDefault="00F6730C">
            <w:pPr>
              <w:widowControl/>
              <w:spacing w:line="360" w:lineRule="auto"/>
              <w:ind w:firstLine="200"/>
              <w:jc w:val="center"/>
              <w:rPr>
                <w:rFonts w:ascii="仿宋" w:eastAsia="仿宋" w:hAnsi="仿宋" w:cs="仿宋"/>
                <w:bCs/>
                <w:sz w:val="24"/>
              </w:rPr>
            </w:pPr>
            <w:r>
              <w:rPr>
                <w:rFonts w:ascii="仿宋" w:eastAsia="仿宋" w:hAnsi="仿宋" w:cs="仿宋" w:hint="eastAsia"/>
                <w:bCs/>
                <w:sz w:val="24"/>
              </w:rPr>
              <w:t>交货产品数量</w:t>
            </w:r>
          </w:p>
        </w:tc>
        <w:tc>
          <w:tcPr>
            <w:tcW w:w="5930" w:type="dxa"/>
            <w:tcBorders>
              <w:top w:val="single" w:sz="4" w:space="0" w:color="auto"/>
              <w:left w:val="single" w:sz="4" w:space="0" w:color="auto"/>
              <w:bottom w:val="single" w:sz="4" w:space="0" w:color="auto"/>
              <w:right w:val="single" w:sz="4" w:space="0" w:color="auto"/>
            </w:tcBorders>
            <w:noWrap/>
            <w:vAlign w:val="center"/>
          </w:tcPr>
          <w:p w:rsidR="00862835" w:rsidRDefault="00862835">
            <w:pPr>
              <w:widowControl/>
              <w:spacing w:line="360" w:lineRule="auto"/>
              <w:ind w:firstLine="200"/>
              <w:jc w:val="center"/>
              <w:rPr>
                <w:rFonts w:ascii="仿宋" w:eastAsia="仿宋" w:hAnsi="仿宋" w:cs="仿宋"/>
                <w:sz w:val="24"/>
              </w:rPr>
            </w:pPr>
          </w:p>
        </w:tc>
      </w:tr>
      <w:tr w:rsidR="00862835">
        <w:trPr>
          <w:trHeight w:val="1059"/>
          <w:jc w:val="center"/>
        </w:trPr>
        <w:tc>
          <w:tcPr>
            <w:tcW w:w="673" w:type="dxa"/>
            <w:tcBorders>
              <w:top w:val="single" w:sz="4" w:space="0" w:color="auto"/>
              <w:left w:val="single" w:sz="4" w:space="0" w:color="auto"/>
              <w:bottom w:val="single" w:sz="4" w:space="0" w:color="auto"/>
              <w:right w:val="single" w:sz="4" w:space="0" w:color="auto"/>
            </w:tcBorders>
            <w:noWrap/>
            <w:vAlign w:val="center"/>
          </w:tcPr>
          <w:p w:rsidR="00862835" w:rsidRDefault="00F6730C">
            <w:pPr>
              <w:widowControl/>
              <w:spacing w:line="360" w:lineRule="auto"/>
              <w:ind w:firstLine="200"/>
              <w:jc w:val="center"/>
              <w:rPr>
                <w:rFonts w:ascii="仿宋" w:eastAsia="仿宋" w:hAnsi="仿宋" w:cs="仿宋"/>
                <w:bCs/>
                <w:sz w:val="24"/>
              </w:rPr>
            </w:pPr>
            <w:r>
              <w:rPr>
                <w:rFonts w:ascii="仿宋" w:eastAsia="仿宋" w:hAnsi="仿宋" w:cs="仿宋" w:hint="eastAsia"/>
                <w:bCs/>
                <w:sz w:val="24"/>
              </w:rPr>
              <w:t>2</w:t>
            </w:r>
          </w:p>
        </w:tc>
        <w:tc>
          <w:tcPr>
            <w:tcW w:w="1914" w:type="dxa"/>
            <w:tcBorders>
              <w:top w:val="single" w:sz="4" w:space="0" w:color="auto"/>
              <w:left w:val="single" w:sz="4" w:space="0" w:color="auto"/>
              <w:bottom w:val="single" w:sz="4" w:space="0" w:color="auto"/>
              <w:right w:val="single" w:sz="4" w:space="0" w:color="auto"/>
            </w:tcBorders>
            <w:noWrap/>
            <w:vAlign w:val="center"/>
          </w:tcPr>
          <w:p w:rsidR="00862835" w:rsidRDefault="00F6730C">
            <w:pPr>
              <w:widowControl/>
              <w:spacing w:line="360" w:lineRule="auto"/>
              <w:ind w:firstLine="200"/>
              <w:jc w:val="center"/>
              <w:rPr>
                <w:rFonts w:ascii="仿宋" w:eastAsia="仿宋" w:hAnsi="仿宋" w:cs="仿宋"/>
                <w:bCs/>
                <w:sz w:val="24"/>
              </w:rPr>
            </w:pPr>
            <w:r>
              <w:rPr>
                <w:rFonts w:ascii="仿宋" w:eastAsia="仿宋" w:hAnsi="仿宋" w:cs="仿宋" w:hint="eastAsia"/>
                <w:bCs/>
                <w:sz w:val="24"/>
              </w:rPr>
              <w:t>交货产品的质量文件</w:t>
            </w:r>
          </w:p>
        </w:tc>
        <w:tc>
          <w:tcPr>
            <w:tcW w:w="5930" w:type="dxa"/>
            <w:tcBorders>
              <w:top w:val="single" w:sz="4" w:space="0" w:color="auto"/>
              <w:left w:val="single" w:sz="4" w:space="0" w:color="auto"/>
              <w:bottom w:val="single" w:sz="4" w:space="0" w:color="auto"/>
              <w:right w:val="single" w:sz="4" w:space="0" w:color="auto"/>
            </w:tcBorders>
            <w:noWrap/>
            <w:vAlign w:val="center"/>
          </w:tcPr>
          <w:p w:rsidR="00862835" w:rsidRDefault="00862835">
            <w:pPr>
              <w:widowControl/>
              <w:spacing w:line="360" w:lineRule="auto"/>
              <w:ind w:firstLine="200"/>
              <w:jc w:val="center"/>
              <w:rPr>
                <w:rFonts w:ascii="仿宋" w:eastAsia="仿宋" w:hAnsi="仿宋" w:cs="仿宋"/>
                <w:sz w:val="24"/>
              </w:rPr>
            </w:pPr>
          </w:p>
        </w:tc>
      </w:tr>
      <w:tr w:rsidR="00862835">
        <w:trPr>
          <w:trHeight w:val="1535"/>
          <w:jc w:val="center"/>
        </w:trPr>
        <w:tc>
          <w:tcPr>
            <w:tcW w:w="673" w:type="dxa"/>
            <w:tcBorders>
              <w:top w:val="single" w:sz="4" w:space="0" w:color="auto"/>
              <w:left w:val="single" w:sz="4" w:space="0" w:color="auto"/>
              <w:bottom w:val="single" w:sz="4" w:space="0" w:color="auto"/>
              <w:right w:val="single" w:sz="4" w:space="0" w:color="auto"/>
            </w:tcBorders>
            <w:noWrap/>
            <w:vAlign w:val="center"/>
          </w:tcPr>
          <w:p w:rsidR="00862835" w:rsidRDefault="00F6730C">
            <w:pPr>
              <w:widowControl/>
              <w:spacing w:line="360" w:lineRule="auto"/>
              <w:ind w:firstLine="200"/>
              <w:jc w:val="center"/>
              <w:rPr>
                <w:rFonts w:ascii="仿宋" w:eastAsia="仿宋" w:hAnsi="仿宋" w:cs="仿宋"/>
                <w:bCs/>
                <w:sz w:val="24"/>
              </w:rPr>
            </w:pPr>
            <w:r>
              <w:rPr>
                <w:rFonts w:ascii="仿宋" w:eastAsia="仿宋" w:hAnsi="仿宋" w:cs="仿宋" w:hint="eastAsia"/>
                <w:bCs/>
                <w:sz w:val="24"/>
              </w:rPr>
              <w:t>4</w:t>
            </w:r>
          </w:p>
        </w:tc>
        <w:tc>
          <w:tcPr>
            <w:tcW w:w="1914"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ind w:firstLine="200"/>
              <w:jc w:val="center"/>
              <w:rPr>
                <w:rFonts w:ascii="仿宋" w:eastAsia="仿宋" w:hAnsi="仿宋" w:cs="仿宋"/>
                <w:bCs/>
                <w:sz w:val="24"/>
              </w:rPr>
            </w:pPr>
            <w:r>
              <w:rPr>
                <w:rFonts w:ascii="仿宋" w:eastAsia="仿宋" w:hAnsi="仿宋" w:cs="仿宋" w:hint="eastAsia"/>
                <w:bCs/>
                <w:sz w:val="24"/>
              </w:rPr>
              <w:t xml:space="preserve">交货产品技术、性能指标 </w:t>
            </w:r>
          </w:p>
        </w:tc>
        <w:tc>
          <w:tcPr>
            <w:tcW w:w="5930" w:type="dxa"/>
            <w:tcBorders>
              <w:top w:val="single" w:sz="4" w:space="0" w:color="auto"/>
              <w:left w:val="single" w:sz="4" w:space="0" w:color="auto"/>
              <w:bottom w:val="single" w:sz="4" w:space="0" w:color="auto"/>
              <w:right w:val="single" w:sz="4" w:space="0" w:color="auto"/>
            </w:tcBorders>
            <w:noWrap/>
            <w:vAlign w:val="center"/>
          </w:tcPr>
          <w:p w:rsidR="00862835" w:rsidRDefault="00862835">
            <w:pPr>
              <w:pStyle w:val="a7"/>
              <w:spacing w:after="0" w:line="360" w:lineRule="auto"/>
              <w:ind w:firstLine="200"/>
              <w:jc w:val="left"/>
              <w:rPr>
                <w:rFonts w:ascii="仿宋" w:eastAsia="仿宋" w:hAnsi="仿宋" w:cs="仿宋"/>
              </w:rPr>
            </w:pPr>
          </w:p>
        </w:tc>
      </w:tr>
      <w:tr w:rsidR="00862835">
        <w:trPr>
          <w:trHeight w:val="1471"/>
          <w:jc w:val="center"/>
        </w:trPr>
        <w:tc>
          <w:tcPr>
            <w:tcW w:w="673" w:type="dxa"/>
            <w:tcBorders>
              <w:top w:val="single" w:sz="4" w:space="0" w:color="auto"/>
              <w:left w:val="single" w:sz="4" w:space="0" w:color="auto"/>
              <w:bottom w:val="single" w:sz="4" w:space="0" w:color="auto"/>
              <w:right w:val="single" w:sz="4" w:space="0" w:color="auto"/>
            </w:tcBorders>
            <w:noWrap/>
            <w:vAlign w:val="center"/>
          </w:tcPr>
          <w:p w:rsidR="00862835" w:rsidRDefault="00F6730C">
            <w:pPr>
              <w:widowControl/>
              <w:spacing w:line="360" w:lineRule="auto"/>
              <w:ind w:firstLine="200"/>
              <w:jc w:val="center"/>
              <w:rPr>
                <w:rFonts w:ascii="仿宋" w:eastAsia="仿宋" w:hAnsi="仿宋" w:cs="仿宋"/>
                <w:sz w:val="24"/>
              </w:rPr>
            </w:pPr>
            <w:r>
              <w:rPr>
                <w:rFonts w:ascii="仿宋" w:eastAsia="仿宋" w:hAnsi="仿宋" w:cs="仿宋" w:hint="eastAsia"/>
                <w:sz w:val="24"/>
              </w:rPr>
              <w:t>5</w:t>
            </w:r>
          </w:p>
        </w:tc>
        <w:tc>
          <w:tcPr>
            <w:tcW w:w="1914"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ind w:firstLine="200"/>
              <w:jc w:val="center"/>
              <w:rPr>
                <w:rFonts w:ascii="仿宋" w:eastAsia="仿宋" w:hAnsi="仿宋" w:cs="仿宋"/>
                <w:sz w:val="24"/>
              </w:rPr>
            </w:pPr>
            <w:r>
              <w:rPr>
                <w:rFonts w:ascii="仿宋" w:eastAsia="仿宋" w:hAnsi="仿宋" w:cs="仿宋" w:hint="eastAsia"/>
                <w:sz w:val="24"/>
              </w:rPr>
              <w:t>售后服务</w:t>
            </w:r>
          </w:p>
          <w:p w:rsidR="00862835" w:rsidRDefault="00F6730C">
            <w:pPr>
              <w:widowControl/>
              <w:spacing w:line="360" w:lineRule="auto"/>
              <w:ind w:firstLine="200"/>
              <w:jc w:val="center"/>
              <w:rPr>
                <w:rFonts w:ascii="仿宋" w:eastAsia="仿宋" w:hAnsi="仿宋" w:cs="仿宋"/>
                <w:bCs/>
                <w:sz w:val="24"/>
              </w:rPr>
            </w:pPr>
            <w:r>
              <w:rPr>
                <w:rFonts w:ascii="仿宋" w:eastAsia="仿宋" w:hAnsi="仿宋" w:cs="仿宋" w:hint="eastAsia"/>
                <w:sz w:val="24"/>
              </w:rPr>
              <w:t>承诺</w:t>
            </w:r>
          </w:p>
        </w:tc>
        <w:tc>
          <w:tcPr>
            <w:tcW w:w="5930" w:type="dxa"/>
            <w:tcBorders>
              <w:top w:val="single" w:sz="4" w:space="0" w:color="auto"/>
              <w:left w:val="single" w:sz="4" w:space="0" w:color="auto"/>
              <w:bottom w:val="single" w:sz="4" w:space="0" w:color="auto"/>
              <w:right w:val="single" w:sz="4" w:space="0" w:color="auto"/>
            </w:tcBorders>
            <w:noWrap/>
            <w:vAlign w:val="center"/>
          </w:tcPr>
          <w:p w:rsidR="00862835" w:rsidRDefault="00862835">
            <w:pPr>
              <w:widowControl/>
              <w:spacing w:line="360" w:lineRule="auto"/>
              <w:ind w:firstLine="200"/>
              <w:jc w:val="center"/>
              <w:rPr>
                <w:rFonts w:ascii="仿宋" w:eastAsia="仿宋" w:hAnsi="仿宋" w:cs="仿宋"/>
                <w:sz w:val="24"/>
              </w:rPr>
            </w:pPr>
          </w:p>
        </w:tc>
      </w:tr>
      <w:tr w:rsidR="00862835">
        <w:trPr>
          <w:trHeight w:val="1239"/>
          <w:jc w:val="center"/>
        </w:trPr>
        <w:tc>
          <w:tcPr>
            <w:tcW w:w="673" w:type="dxa"/>
            <w:tcBorders>
              <w:top w:val="single" w:sz="4" w:space="0" w:color="auto"/>
              <w:left w:val="single" w:sz="4" w:space="0" w:color="auto"/>
              <w:bottom w:val="single" w:sz="4" w:space="0" w:color="auto"/>
              <w:right w:val="single" w:sz="4" w:space="0" w:color="auto"/>
            </w:tcBorders>
            <w:noWrap/>
            <w:vAlign w:val="center"/>
          </w:tcPr>
          <w:p w:rsidR="00862835" w:rsidRDefault="00F6730C">
            <w:pPr>
              <w:widowControl/>
              <w:spacing w:line="360" w:lineRule="auto"/>
              <w:ind w:firstLine="200"/>
              <w:jc w:val="center"/>
              <w:rPr>
                <w:rFonts w:ascii="仿宋" w:eastAsia="仿宋" w:hAnsi="仿宋" w:cs="仿宋"/>
                <w:bCs/>
                <w:sz w:val="24"/>
              </w:rPr>
            </w:pPr>
            <w:r>
              <w:rPr>
                <w:rFonts w:ascii="仿宋" w:eastAsia="仿宋" w:hAnsi="仿宋" w:cs="仿宋" w:hint="eastAsia"/>
                <w:bCs/>
                <w:sz w:val="24"/>
              </w:rPr>
              <w:lastRenderedPageBreak/>
              <w:t>6</w:t>
            </w:r>
          </w:p>
        </w:tc>
        <w:tc>
          <w:tcPr>
            <w:tcW w:w="1914" w:type="dxa"/>
            <w:tcBorders>
              <w:top w:val="single" w:sz="4" w:space="0" w:color="auto"/>
              <w:left w:val="single" w:sz="4" w:space="0" w:color="auto"/>
              <w:bottom w:val="single" w:sz="4" w:space="0" w:color="auto"/>
              <w:right w:val="single" w:sz="4" w:space="0" w:color="auto"/>
            </w:tcBorders>
            <w:noWrap/>
            <w:vAlign w:val="center"/>
          </w:tcPr>
          <w:p w:rsidR="00862835" w:rsidRDefault="00F6730C">
            <w:pPr>
              <w:widowControl/>
              <w:spacing w:line="360" w:lineRule="auto"/>
              <w:ind w:firstLine="200"/>
              <w:jc w:val="center"/>
              <w:rPr>
                <w:rFonts w:ascii="仿宋" w:eastAsia="仿宋" w:hAnsi="仿宋" w:cs="仿宋"/>
                <w:bCs/>
                <w:sz w:val="24"/>
              </w:rPr>
            </w:pPr>
            <w:r>
              <w:rPr>
                <w:rFonts w:ascii="仿宋" w:eastAsia="仿宋" w:hAnsi="仿宋" w:cs="仿宋" w:hint="eastAsia"/>
                <w:bCs/>
                <w:sz w:val="24"/>
              </w:rPr>
              <w:t>其他工作</w:t>
            </w:r>
          </w:p>
        </w:tc>
        <w:tc>
          <w:tcPr>
            <w:tcW w:w="5930" w:type="dxa"/>
            <w:tcBorders>
              <w:top w:val="single" w:sz="4" w:space="0" w:color="auto"/>
              <w:left w:val="single" w:sz="4" w:space="0" w:color="auto"/>
              <w:bottom w:val="single" w:sz="4" w:space="0" w:color="auto"/>
              <w:right w:val="single" w:sz="4" w:space="0" w:color="auto"/>
            </w:tcBorders>
            <w:noWrap/>
            <w:vAlign w:val="center"/>
          </w:tcPr>
          <w:p w:rsidR="00862835" w:rsidRDefault="00862835">
            <w:pPr>
              <w:widowControl/>
              <w:spacing w:line="360" w:lineRule="auto"/>
              <w:ind w:firstLine="200"/>
              <w:jc w:val="left"/>
              <w:rPr>
                <w:rFonts w:ascii="仿宋" w:eastAsia="仿宋" w:hAnsi="仿宋" w:cs="仿宋"/>
                <w:sz w:val="24"/>
              </w:rPr>
            </w:pPr>
          </w:p>
        </w:tc>
      </w:tr>
    </w:tbl>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3.6.7验收资料要求</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验收资料要求包括（不限于）以下内容：</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（1）采购文件；</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（2）投标文件；</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（3）采购合同；</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（4）到货核验单（需采购核验人、复核人及乙方交货人三方签字盖章）、产品拍照图片、产品说明书、产品合格证、质量保证书原件、三包凭证、产品的检测报告、原厂质保承诺函等；</w:t>
      </w:r>
    </w:p>
    <w:p w:rsidR="00862835" w:rsidRDefault="00F6730C">
      <w:pPr>
        <w:spacing w:line="360" w:lineRule="auto"/>
        <w:ind w:firstLineChars="200" w:firstLine="480"/>
        <w:rPr>
          <w:rFonts w:ascii="仿宋_GB2312" w:eastAsia="仿宋_GB2312" w:hAnsi="楷体"/>
          <w:sz w:val="24"/>
        </w:rPr>
      </w:pPr>
      <w:r>
        <w:rPr>
          <w:rFonts w:ascii="仿宋_GB2312" w:eastAsia="仿宋_GB2312" w:hAnsi="楷体" w:hint="eastAsia"/>
          <w:sz w:val="24"/>
        </w:rPr>
        <w:t>（5）其他需提供的相关材料。</w:t>
      </w:r>
    </w:p>
    <w:p w:rsidR="00862835" w:rsidRDefault="00862835">
      <w:pPr>
        <w:spacing w:line="360" w:lineRule="auto"/>
        <w:ind w:firstLineChars="200" w:firstLine="480"/>
        <w:rPr>
          <w:rFonts w:ascii="仿宋_GB2312" w:eastAsia="仿宋_GB2312" w:hAnsi="楷体"/>
          <w:sz w:val="24"/>
        </w:rPr>
      </w:pPr>
    </w:p>
    <w:p w:rsidR="00862835" w:rsidRDefault="00862835">
      <w:pPr>
        <w:spacing w:line="360" w:lineRule="auto"/>
        <w:jc w:val="center"/>
      </w:pPr>
    </w:p>
    <w:p w:rsidR="00862835" w:rsidRDefault="00862835">
      <w:pPr>
        <w:pStyle w:val="a9"/>
        <w:spacing w:line="360" w:lineRule="auto"/>
        <w:ind w:leftChars="85" w:left="178"/>
        <w:rPr>
          <w:rFonts w:hAnsi="宋体"/>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F6730C">
      <w:pPr>
        <w:pStyle w:val="a9"/>
        <w:tabs>
          <w:tab w:val="left" w:pos="2472"/>
        </w:tabs>
        <w:spacing w:line="460" w:lineRule="exact"/>
        <w:jc w:val="center"/>
        <w:outlineLvl w:val="0"/>
        <w:rPr>
          <w:rFonts w:ascii="Times New Roman" w:hAnsi="Times New Roman"/>
          <w:b/>
          <w:sz w:val="36"/>
        </w:rPr>
      </w:pPr>
      <w:bookmarkStart w:id="300" w:name="_Toc5338"/>
      <w:r>
        <w:rPr>
          <w:rFonts w:ascii="Times New Roman" w:hAnsi="Times New Roman" w:hint="eastAsia"/>
          <w:b/>
          <w:sz w:val="36"/>
        </w:rPr>
        <w:lastRenderedPageBreak/>
        <w:t>第六章投标文件格式</w:t>
      </w:r>
      <w:bookmarkEnd w:id="300"/>
    </w:p>
    <w:p w:rsidR="00862835" w:rsidRDefault="00862835">
      <w:pPr>
        <w:widowControl/>
        <w:spacing w:beforeAutospacing="1" w:line="360" w:lineRule="auto"/>
        <w:jc w:val="left"/>
        <w:rPr>
          <w:rFonts w:ascii="宋体" w:hAnsi="宋体"/>
          <w:szCs w:val="20"/>
        </w:rPr>
        <w:sectPr w:rsidR="00862835">
          <w:pgSz w:w="11906" w:h="16838"/>
          <w:pgMar w:top="1134" w:right="1134" w:bottom="1134" w:left="1134" w:header="720" w:footer="720" w:gutter="0"/>
          <w:cols w:space="720"/>
        </w:sectPr>
      </w:pPr>
    </w:p>
    <w:p w:rsidR="00862835" w:rsidRDefault="00F6730C">
      <w:pPr>
        <w:pStyle w:val="a9"/>
        <w:ind w:firstLine="551"/>
        <w:jc w:val="center"/>
        <w:outlineLvl w:val="1"/>
        <w:rPr>
          <w:rFonts w:hAnsi="宋体"/>
          <w:b/>
          <w:bCs/>
          <w:sz w:val="28"/>
          <w:szCs w:val="28"/>
        </w:rPr>
      </w:pPr>
      <w:bookmarkStart w:id="301" w:name="_Toc25313"/>
      <w:r>
        <w:rPr>
          <w:rFonts w:hAnsi="宋体" w:hint="eastAsia"/>
          <w:b/>
          <w:bCs/>
          <w:sz w:val="28"/>
          <w:szCs w:val="28"/>
        </w:rPr>
        <w:lastRenderedPageBreak/>
        <w:t>第一节 投标文件外层包装封面</w:t>
      </w:r>
      <w:bookmarkEnd w:id="301"/>
    </w:p>
    <w:p w:rsidR="00862835" w:rsidRDefault="00862835">
      <w:pPr>
        <w:spacing w:before="120" w:after="120"/>
        <w:jc w:val="center"/>
        <w:rPr>
          <w:rFonts w:ascii="宋体" w:hAnsi="宋体" w:cs="宋体"/>
          <w:spacing w:val="20"/>
          <w:sz w:val="44"/>
          <w:szCs w:val="44"/>
        </w:rPr>
      </w:pPr>
    </w:p>
    <w:p w:rsidR="00862835" w:rsidRDefault="00862835">
      <w:pPr>
        <w:spacing w:before="120" w:after="120"/>
        <w:jc w:val="center"/>
        <w:rPr>
          <w:rFonts w:ascii="宋体" w:hAnsi="宋体" w:cs="宋体"/>
          <w:spacing w:val="20"/>
          <w:sz w:val="44"/>
          <w:szCs w:val="44"/>
        </w:rPr>
      </w:pPr>
    </w:p>
    <w:p w:rsidR="00862835" w:rsidRDefault="00862835">
      <w:pPr>
        <w:spacing w:before="120" w:after="120"/>
        <w:jc w:val="center"/>
        <w:rPr>
          <w:rFonts w:ascii="宋体" w:hAnsi="宋体" w:cs="宋体"/>
          <w:spacing w:val="20"/>
          <w:sz w:val="44"/>
          <w:szCs w:val="44"/>
        </w:rPr>
      </w:pPr>
    </w:p>
    <w:p w:rsidR="00862835" w:rsidRDefault="00862835">
      <w:pPr>
        <w:spacing w:before="120" w:after="120"/>
        <w:jc w:val="center"/>
        <w:rPr>
          <w:rFonts w:ascii="宋体" w:hAnsi="宋体" w:cs="宋体"/>
          <w:spacing w:val="20"/>
          <w:sz w:val="44"/>
          <w:szCs w:val="44"/>
        </w:rPr>
      </w:pPr>
    </w:p>
    <w:p w:rsidR="00862835" w:rsidRDefault="00F6730C">
      <w:pPr>
        <w:spacing w:before="120" w:after="120"/>
        <w:jc w:val="center"/>
        <w:rPr>
          <w:rFonts w:ascii="宋体" w:hAnsi="宋体" w:cs="宋体"/>
          <w:spacing w:val="20"/>
          <w:sz w:val="44"/>
          <w:szCs w:val="44"/>
        </w:rPr>
      </w:pPr>
      <w:bookmarkStart w:id="302" w:name="PO_3000001867_PM002_13"/>
      <w:r>
        <w:rPr>
          <w:rFonts w:ascii="宋体" w:hAnsi="宋体" w:cs="宋体" w:hint="eastAsia"/>
          <w:spacing w:val="20"/>
          <w:sz w:val="44"/>
          <w:szCs w:val="44"/>
        </w:rPr>
        <w:t>[项目采购-项目名称]</w:t>
      </w:r>
      <w:bookmarkEnd w:id="302"/>
    </w:p>
    <w:p w:rsidR="00862835" w:rsidRDefault="00F6730C">
      <w:pPr>
        <w:spacing w:before="120" w:after="120"/>
        <w:jc w:val="center"/>
        <w:rPr>
          <w:rFonts w:ascii="宋体" w:hAnsi="宋体" w:cs="宋体"/>
          <w:spacing w:val="40"/>
          <w:sz w:val="44"/>
          <w:szCs w:val="44"/>
        </w:rPr>
      </w:pPr>
      <w:r>
        <w:rPr>
          <w:rFonts w:ascii="宋体" w:hAnsi="宋体" w:cs="宋体" w:hint="eastAsia"/>
          <w:spacing w:val="40"/>
          <w:sz w:val="44"/>
          <w:szCs w:val="44"/>
        </w:rPr>
        <w:t>投标文件</w:t>
      </w:r>
    </w:p>
    <w:p w:rsidR="00862835" w:rsidRDefault="00F6730C">
      <w:pPr>
        <w:jc w:val="center"/>
        <w:rPr>
          <w:rFonts w:ascii="宋体" w:hAnsi="宋体" w:cs="宋体"/>
          <w:sz w:val="24"/>
        </w:rPr>
      </w:pPr>
      <w:r>
        <w:rPr>
          <w:rFonts w:ascii="宋体" w:hAnsi="宋体" w:cs="宋体" w:hint="eastAsia"/>
          <w:sz w:val="24"/>
        </w:rPr>
        <w:t>（电子投标文件）</w:t>
      </w:r>
    </w:p>
    <w:tbl>
      <w:tblPr>
        <w:tblW w:w="0" w:type="auto"/>
        <w:jc w:val="center"/>
        <w:tblLayout w:type="fixed"/>
        <w:tblLook w:val="04A0" w:firstRow="1" w:lastRow="0" w:firstColumn="1" w:lastColumn="0" w:noHBand="0" w:noVBand="1"/>
      </w:tblPr>
      <w:tblGrid>
        <w:gridCol w:w="1601"/>
        <w:gridCol w:w="6172"/>
      </w:tblGrid>
      <w:tr w:rsidR="00862835">
        <w:trPr>
          <w:jc w:val="center"/>
        </w:trPr>
        <w:tc>
          <w:tcPr>
            <w:tcW w:w="1601" w:type="dxa"/>
            <w:noWrap/>
            <w:vAlign w:val="bottom"/>
          </w:tcPr>
          <w:p w:rsidR="00862835" w:rsidRDefault="00F6730C">
            <w:pPr>
              <w:rPr>
                <w:rFonts w:ascii="宋体" w:hAnsi="宋体" w:cs="宋体"/>
                <w:sz w:val="24"/>
              </w:rPr>
            </w:pPr>
            <w:r>
              <w:rPr>
                <w:rFonts w:ascii="宋体" w:hAnsi="宋体" w:cs="宋体" w:hint="eastAsia"/>
                <w:sz w:val="24"/>
              </w:rPr>
              <w:t>项目名称：</w:t>
            </w:r>
          </w:p>
        </w:tc>
        <w:tc>
          <w:tcPr>
            <w:tcW w:w="6172" w:type="dxa"/>
            <w:tcBorders>
              <w:top w:val="nil"/>
              <w:left w:val="nil"/>
              <w:bottom w:val="single" w:sz="4" w:space="0" w:color="000000"/>
              <w:right w:val="nil"/>
            </w:tcBorders>
            <w:noWrap/>
            <w:vAlign w:val="bottom"/>
          </w:tcPr>
          <w:p w:rsidR="00862835" w:rsidRDefault="00F6730C">
            <w:pPr>
              <w:jc w:val="left"/>
              <w:rPr>
                <w:rFonts w:ascii="宋体" w:hAnsi="宋体" w:cs="宋体"/>
                <w:sz w:val="24"/>
              </w:rPr>
            </w:pPr>
            <w:bookmarkStart w:id="303" w:name="PO_3000001867_PM002_14"/>
            <w:r>
              <w:rPr>
                <w:rFonts w:ascii="宋体" w:hAnsi="宋体" w:cs="宋体" w:hint="eastAsia"/>
                <w:sz w:val="24"/>
              </w:rPr>
              <w:t>[项目采购-项目名称]</w:t>
            </w:r>
            <w:bookmarkEnd w:id="303"/>
          </w:p>
        </w:tc>
      </w:tr>
      <w:tr w:rsidR="00862835">
        <w:trPr>
          <w:jc w:val="center"/>
        </w:trPr>
        <w:tc>
          <w:tcPr>
            <w:tcW w:w="1601" w:type="dxa"/>
            <w:noWrap/>
            <w:vAlign w:val="bottom"/>
          </w:tcPr>
          <w:p w:rsidR="00862835" w:rsidRDefault="00F6730C">
            <w:pPr>
              <w:rPr>
                <w:rFonts w:ascii="宋体" w:hAnsi="宋体" w:cs="宋体"/>
                <w:sz w:val="24"/>
              </w:rPr>
            </w:pPr>
            <w:r>
              <w:rPr>
                <w:rFonts w:ascii="宋体" w:hAnsi="宋体" w:cs="宋体" w:hint="eastAsia"/>
                <w:sz w:val="24"/>
              </w:rPr>
              <w:t>采购方式：</w:t>
            </w:r>
          </w:p>
        </w:tc>
        <w:tc>
          <w:tcPr>
            <w:tcW w:w="6172" w:type="dxa"/>
            <w:tcBorders>
              <w:top w:val="single" w:sz="4" w:space="0" w:color="000000"/>
              <w:left w:val="nil"/>
              <w:bottom w:val="single" w:sz="4" w:space="0" w:color="000000"/>
              <w:right w:val="nil"/>
            </w:tcBorders>
            <w:noWrap/>
            <w:vAlign w:val="bottom"/>
          </w:tcPr>
          <w:p w:rsidR="00862835" w:rsidRDefault="00F6730C">
            <w:pPr>
              <w:jc w:val="left"/>
              <w:rPr>
                <w:rFonts w:ascii="宋体" w:hAnsi="宋体" w:cs="宋体"/>
                <w:sz w:val="24"/>
              </w:rPr>
            </w:pPr>
            <w:bookmarkStart w:id="304" w:name="PO_3000001867_PM003"/>
            <w:r>
              <w:rPr>
                <w:rFonts w:ascii="宋体" w:hAnsi="宋体" w:cs="宋体" w:hint="eastAsia"/>
                <w:sz w:val="24"/>
              </w:rPr>
              <w:t>[项目采购-采购方式]</w:t>
            </w:r>
            <w:bookmarkEnd w:id="304"/>
          </w:p>
        </w:tc>
      </w:tr>
      <w:tr w:rsidR="00862835">
        <w:trPr>
          <w:jc w:val="center"/>
        </w:trPr>
        <w:tc>
          <w:tcPr>
            <w:tcW w:w="1601" w:type="dxa"/>
            <w:noWrap/>
            <w:vAlign w:val="bottom"/>
          </w:tcPr>
          <w:p w:rsidR="00862835" w:rsidRDefault="00F6730C">
            <w:pPr>
              <w:rPr>
                <w:rFonts w:ascii="宋体" w:hAnsi="宋体" w:cs="宋体"/>
                <w:sz w:val="24"/>
              </w:rPr>
            </w:pPr>
            <w:r>
              <w:rPr>
                <w:rFonts w:ascii="宋体" w:hAnsi="宋体" w:cs="宋体" w:hint="eastAsia"/>
                <w:sz w:val="24"/>
              </w:rPr>
              <w:t>项目编号：</w:t>
            </w:r>
          </w:p>
        </w:tc>
        <w:tc>
          <w:tcPr>
            <w:tcW w:w="6172" w:type="dxa"/>
            <w:tcBorders>
              <w:top w:val="single" w:sz="4" w:space="0" w:color="000000"/>
              <w:left w:val="nil"/>
              <w:bottom w:val="single" w:sz="4" w:space="0" w:color="000000"/>
              <w:right w:val="nil"/>
            </w:tcBorders>
            <w:noWrap/>
            <w:vAlign w:val="bottom"/>
          </w:tcPr>
          <w:p w:rsidR="00862835" w:rsidRDefault="00F6730C">
            <w:pPr>
              <w:jc w:val="left"/>
              <w:rPr>
                <w:rFonts w:ascii="宋体" w:hAnsi="宋体" w:cs="宋体"/>
                <w:sz w:val="24"/>
              </w:rPr>
            </w:pPr>
            <w:bookmarkStart w:id="305" w:name="PO_3000001867_PM001_10"/>
            <w:r>
              <w:rPr>
                <w:rFonts w:ascii="宋体" w:hAnsi="宋体" w:cs="宋体" w:hint="eastAsia"/>
                <w:sz w:val="24"/>
              </w:rPr>
              <w:t>[项目采购-项目编号]</w:t>
            </w:r>
            <w:bookmarkEnd w:id="305"/>
          </w:p>
        </w:tc>
      </w:tr>
      <w:tr w:rsidR="00862835">
        <w:trPr>
          <w:jc w:val="center"/>
        </w:trPr>
        <w:tc>
          <w:tcPr>
            <w:tcW w:w="1601" w:type="dxa"/>
            <w:noWrap/>
            <w:vAlign w:val="bottom"/>
          </w:tcPr>
          <w:p w:rsidR="00862835" w:rsidRDefault="00F6730C">
            <w:pPr>
              <w:rPr>
                <w:rFonts w:ascii="宋体" w:hAnsi="宋体" w:cs="宋体"/>
                <w:sz w:val="24"/>
              </w:rPr>
            </w:pPr>
            <w:r>
              <w:rPr>
                <w:rFonts w:ascii="宋体" w:hAnsi="宋体" w:cs="宋体" w:hint="eastAsia"/>
                <w:sz w:val="24"/>
              </w:rPr>
              <w:t>所投分标：</w:t>
            </w:r>
          </w:p>
        </w:tc>
        <w:tc>
          <w:tcPr>
            <w:tcW w:w="6172" w:type="dxa"/>
            <w:tcBorders>
              <w:top w:val="single" w:sz="4" w:space="0" w:color="000000"/>
              <w:left w:val="nil"/>
              <w:bottom w:val="single" w:sz="4" w:space="0" w:color="000000"/>
              <w:right w:val="nil"/>
            </w:tcBorders>
            <w:noWrap/>
            <w:vAlign w:val="bottom"/>
          </w:tcPr>
          <w:p w:rsidR="00862835" w:rsidRDefault="00862835">
            <w:pPr>
              <w:jc w:val="left"/>
              <w:rPr>
                <w:rFonts w:ascii="宋体" w:hAnsi="宋体" w:cs="宋体"/>
                <w:sz w:val="24"/>
              </w:rPr>
            </w:pPr>
          </w:p>
        </w:tc>
      </w:tr>
      <w:tr w:rsidR="00862835">
        <w:trPr>
          <w:jc w:val="center"/>
        </w:trPr>
        <w:tc>
          <w:tcPr>
            <w:tcW w:w="1601" w:type="dxa"/>
            <w:noWrap/>
            <w:vAlign w:val="bottom"/>
          </w:tcPr>
          <w:p w:rsidR="00862835" w:rsidRDefault="00F6730C">
            <w:pPr>
              <w:rPr>
                <w:rFonts w:ascii="宋体" w:hAnsi="宋体" w:cs="宋体"/>
                <w:sz w:val="24"/>
              </w:rPr>
            </w:pPr>
            <w:r>
              <w:rPr>
                <w:rFonts w:ascii="宋体" w:hAnsi="宋体" w:cs="宋体" w:hint="eastAsia"/>
                <w:sz w:val="24"/>
              </w:rPr>
              <w:t>投标人名称：</w:t>
            </w:r>
          </w:p>
        </w:tc>
        <w:tc>
          <w:tcPr>
            <w:tcW w:w="6172" w:type="dxa"/>
            <w:tcBorders>
              <w:top w:val="single" w:sz="4" w:space="0" w:color="000000"/>
              <w:left w:val="nil"/>
              <w:bottom w:val="single" w:sz="4" w:space="0" w:color="000000"/>
              <w:right w:val="nil"/>
            </w:tcBorders>
            <w:noWrap/>
            <w:vAlign w:val="bottom"/>
          </w:tcPr>
          <w:p w:rsidR="00862835" w:rsidRDefault="00862835">
            <w:pPr>
              <w:jc w:val="left"/>
              <w:rPr>
                <w:rFonts w:ascii="宋体" w:hAnsi="宋体" w:cs="宋体"/>
                <w:sz w:val="24"/>
              </w:rPr>
            </w:pPr>
          </w:p>
        </w:tc>
      </w:tr>
      <w:tr w:rsidR="00862835">
        <w:trPr>
          <w:jc w:val="center"/>
        </w:trPr>
        <w:tc>
          <w:tcPr>
            <w:tcW w:w="1601" w:type="dxa"/>
            <w:noWrap/>
            <w:vAlign w:val="bottom"/>
          </w:tcPr>
          <w:p w:rsidR="00862835" w:rsidRDefault="00F6730C">
            <w:pPr>
              <w:rPr>
                <w:rFonts w:ascii="宋体" w:hAnsi="宋体" w:cs="宋体"/>
                <w:sz w:val="24"/>
              </w:rPr>
            </w:pPr>
            <w:r>
              <w:rPr>
                <w:rFonts w:ascii="宋体" w:hAnsi="宋体" w:cs="宋体" w:hint="eastAsia"/>
                <w:sz w:val="24"/>
              </w:rPr>
              <w:t>投标人地址：</w:t>
            </w:r>
          </w:p>
        </w:tc>
        <w:tc>
          <w:tcPr>
            <w:tcW w:w="6172" w:type="dxa"/>
            <w:tcBorders>
              <w:top w:val="single" w:sz="4" w:space="0" w:color="000000"/>
              <w:left w:val="nil"/>
              <w:bottom w:val="single" w:sz="4" w:space="0" w:color="000000"/>
              <w:right w:val="nil"/>
            </w:tcBorders>
            <w:noWrap/>
            <w:vAlign w:val="bottom"/>
          </w:tcPr>
          <w:p w:rsidR="00862835" w:rsidRDefault="00862835">
            <w:pPr>
              <w:jc w:val="left"/>
              <w:rPr>
                <w:rFonts w:ascii="宋体" w:hAnsi="宋体" w:cs="宋体"/>
                <w:sz w:val="24"/>
              </w:rPr>
            </w:pPr>
          </w:p>
        </w:tc>
      </w:tr>
    </w:tbl>
    <w:p w:rsidR="00862835" w:rsidRDefault="00862835">
      <w:pPr>
        <w:ind w:firstLine="4200"/>
        <w:rPr>
          <w:rFonts w:ascii="宋体" w:hAnsi="宋体" w:cs="宋体"/>
          <w:sz w:val="24"/>
        </w:rPr>
      </w:pPr>
    </w:p>
    <w:p w:rsidR="00862835" w:rsidRDefault="00862835">
      <w:pPr>
        <w:ind w:firstLine="4200"/>
        <w:rPr>
          <w:rFonts w:ascii="宋体" w:hAnsi="宋体" w:cs="宋体"/>
          <w:sz w:val="24"/>
        </w:rPr>
      </w:pPr>
    </w:p>
    <w:p w:rsidR="00862835" w:rsidRDefault="00862835">
      <w:pPr>
        <w:ind w:firstLine="4200"/>
        <w:rPr>
          <w:rFonts w:ascii="宋体" w:hAnsi="宋体" w:cs="宋体"/>
          <w:sz w:val="24"/>
        </w:rPr>
      </w:pPr>
    </w:p>
    <w:p w:rsidR="00862835" w:rsidRDefault="00F6730C">
      <w:pPr>
        <w:ind w:firstLine="5880"/>
        <w:rPr>
          <w:rFonts w:ascii="宋体" w:hAnsi="宋体" w:cs="宋体"/>
          <w:sz w:val="24"/>
        </w:rPr>
      </w:pPr>
      <w:r>
        <w:rPr>
          <w:rFonts w:ascii="宋体" w:hAnsi="宋体" w:cs="宋体" w:hint="eastAsia"/>
          <w:sz w:val="24"/>
        </w:rPr>
        <w:t>投标截止时间前不得解密</w:t>
      </w:r>
    </w:p>
    <w:p w:rsidR="00862835" w:rsidRDefault="00F6730C">
      <w:pPr>
        <w:ind w:firstLine="6480"/>
        <w:rPr>
          <w:rFonts w:ascii="宋体" w:hAnsi="宋体" w:cs="宋体"/>
          <w:sz w:val="24"/>
        </w:rPr>
      </w:pPr>
      <w:r>
        <w:rPr>
          <w:rFonts w:ascii="宋体" w:hAnsi="宋体" w:cs="宋体" w:hint="eastAsia"/>
          <w:sz w:val="24"/>
        </w:rPr>
        <w:t>年   月   日</w:t>
      </w:r>
    </w:p>
    <w:p w:rsidR="00862835" w:rsidRDefault="00862835">
      <w:pPr>
        <w:widowControl/>
        <w:jc w:val="left"/>
        <w:rPr>
          <w:rFonts w:ascii="宋体" w:hAnsi="宋体" w:cs="宋体"/>
          <w:sz w:val="24"/>
        </w:rPr>
        <w:sectPr w:rsidR="00862835">
          <w:pgSz w:w="11907" w:h="16840"/>
          <w:pgMar w:top="1531" w:right="1418" w:bottom="1361" w:left="1418" w:header="720" w:footer="720" w:gutter="0"/>
          <w:cols w:space="720"/>
        </w:sectPr>
      </w:pPr>
    </w:p>
    <w:p w:rsidR="00862835" w:rsidRDefault="00F6730C">
      <w:pPr>
        <w:pStyle w:val="a9"/>
        <w:jc w:val="center"/>
        <w:outlineLvl w:val="1"/>
        <w:rPr>
          <w:rFonts w:hAnsi="宋体"/>
          <w:b/>
          <w:bCs/>
          <w:sz w:val="28"/>
          <w:szCs w:val="28"/>
        </w:rPr>
      </w:pPr>
      <w:bookmarkStart w:id="306" w:name="_Toc14241"/>
      <w:r>
        <w:rPr>
          <w:rFonts w:hAnsi="宋体" w:hint="eastAsia"/>
          <w:b/>
          <w:bCs/>
          <w:sz w:val="28"/>
          <w:szCs w:val="28"/>
        </w:rPr>
        <w:lastRenderedPageBreak/>
        <w:t>第二节 资格证明文件格式</w:t>
      </w:r>
      <w:bookmarkEnd w:id="306"/>
    </w:p>
    <w:p w:rsidR="00862835" w:rsidRDefault="00862835">
      <w:pPr>
        <w:pStyle w:val="a9"/>
        <w:spacing w:line="360" w:lineRule="auto"/>
        <w:ind w:firstLine="420"/>
        <w:rPr>
          <w:rFonts w:hAnsi="宋体"/>
          <w:sz w:val="30"/>
        </w:rPr>
      </w:pPr>
    </w:p>
    <w:p w:rsidR="00862835" w:rsidRDefault="00F6730C">
      <w:pPr>
        <w:spacing w:before="165" w:after="50"/>
        <w:rPr>
          <w:rFonts w:ascii="宋体" w:hAnsi="宋体"/>
          <w:bCs/>
          <w:sz w:val="32"/>
          <w:szCs w:val="20"/>
        </w:rPr>
      </w:pPr>
      <w:r>
        <w:rPr>
          <w:rFonts w:ascii="宋体" w:hAnsi="宋体" w:hint="eastAsia"/>
          <w:bCs/>
        </w:rPr>
        <w:t>电子投标文件</w:t>
      </w:r>
    </w:p>
    <w:p w:rsidR="00862835" w:rsidRDefault="00862835">
      <w:pPr>
        <w:spacing w:before="165" w:after="50"/>
        <w:rPr>
          <w:rFonts w:ascii="宋体" w:hAnsi="宋体"/>
          <w:sz w:val="24"/>
          <w:szCs w:val="20"/>
        </w:rPr>
      </w:pPr>
    </w:p>
    <w:p w:rsidR="00862835" w:rsidRDefault="00F6730C">
      <w:pPr>
        <w:spacing w:before="165" w:after="50"/>
        <w:jc w:val="center"/>
        <w:rPr>
          <w:rFonts w:ascii="宋体" w:hAnsi="宋体"/>
          <w:b/>
          <w:sz w:val="24"/>
          <w:szCs w:val="20"/>
        </w:rPr>
      </w:pPr>
      <w:r>
        <w:rPr>
          <w:rFonts w:ascii="宋体" w:hAnsi="宋体" w:hint="eastAsia"/>
          <w:b/>
          <w:sz w:val="32"/>
          <w:szCs w:val="32"/>
        </w:rPr>
        <w:t>资格证明文件（封面）</w:t>
      </w:r>
    </w:p>
    <w:p w:rsidR="00862835" w:rsidRDefault="00862835">
      <w:pPr>
        <w:spacing w:before="165" w:after="50"/>
        <w:rPr>
          <w:rFonts w:ascii="宋体" w:hAnsi="宋体"/>
          <w:bCs/>
          <w:sz w:val="24"/>
          <w:szCs w:val="20"/>
        </w:rPr>
      </w:pPr>
    </w:p>
    <w:p w:rsidR="00862835" w:rsidRDefault="00862835">
      <w:pPr>
        <w:spacing w:before="165" w:after="50"/>
        <w:rPr>
          <w:rFonts w:ascii="宋体" w:hAnsi="宋体"/>
          <w:bCs/>
          <w:sz w:val="24"/>
          <w:szCs w:val="20"/>
        </w:rPr>
      </w:pPr>
    </w:p>
    <w:p w:rsidR="00862835" w:rsidRDefault="00862835">
      <w:pPr>
        <w:spacing w:before="165" w:after="50"/>
        <w:rPr>
          <w:rFonts w:ascii="宋体" w:hAnsi="宋体"/>
          <w:bCs/>
          <w:sz w:val="24"/>
          <w:szCs w:val="20"/>
        </w:rPr>
      </w:pPr>
    </w:p>
    <w:p w:rsidR="00862835" w:rsidRDefault="00862835">
      <w:pPr>
        <w:spacing w:before="165" w:after="50"/>
        <w:rPr>
          <w:rFonts w:ascii="宋体" w:hAnsi="宋体"/>
          <w:bCs/>
          <w:sz w:val="24"/>
          <w:szCs w:val="20"/>
        </w:rPr>
      </w:pPr>
    </w:p>
    <w:p w:rsidR="00862835" w:rsidRDefault="00862835">
      <w:pPr>
        <w:spacing w:before="165" w:after="50"/>
        <w:rPr>
          <w:rFonts w:ascii="宋体" w:hAnsi="宋体"/>
          <w:bCs/>
          <w:sz w:val="24"/>
          <w:szCs w:val="20"/>
        </w:rPr>
      </w:pPr>
    </w:p>
    <w:p w:rsidR="00862835" w:rsidRDefault="00862835">
      <w:pPr>
        <w:spacing w:before="165" w:after="50"/>
        <w:rPr>
          <w:rFonts w:ascii="宋体" w:hAnsi="宋体"/>
          <w:bCs/>
          <w:sz w:val="24"/>
          <w:szCs w:val="20"/>
        </w:rPr>
      </w:pPr>
    </w:p>
    <w:p w:rsidR="00862835" w:rsidRDefault="00862835">
      <w:pPr>
        <w:spacing w:before="165" w:after="50"/>
        <w:rPr>
          <w:rFonts w:ascii="宋体" w:hAnsi="宋体"/>
          <w:bCs/>
          <w:sz w:val="24"/>
          <w:szCs w:val="20"/>
        </w:rPr>
      </w:pPr>
    </w:p>
    <w:p w:rsidR="00862835" w:rsidRDefault="00F6730C">
      <w:pPr>
        <w:spacing w:before="165" w:after="50"/>
        <w:ind w:firstLine="540"/>
        <w:rPr>
          <w:rFonts w:ascii="宋体" w:hAnsi="宋体"/>
          <w:bCs/>
          <w:sz w:val="24"/>
        </w:rPr>
      </w:pPr>
      <w:r>
        <w:rPr>
          <w:rFonts w:ascii="宋体" w:hAnsi="宋体" w:hint="eastAsia"/>
          <w:bCs/>
          <w:sz w:val="24"/>
        </w:rPr>
        <w:t>项目名称：</w:t>
      </w:r>
      <w:bookmarkStart w:id="307" w:name="PO_3000001867_PM002_15"/>
      <w:r>
        <w:rPr>
          <w:rFonts w:ascii="宋体" w:hAnsi="宋体" w:hint="eastAsia"/>
          <w:bCs/>
          <w:sz w:val="24"/>
        </w:rPr>
        <w:t>[项目采购-项目名称]</w:t>
      </w:r>
      <w:bookmarkEnd w:id="307"/>
    </w:p>
    <w:p w:rsidR="00862835" w:rsidRDefault="00862835">
      <w:pPr>
        <w:spacing w:before="165" w:after="50"/>
        <w:ind w:firstLine="540"/>
        <w:rPr>
          <w:rFonts w:ascii="宋体" w:hAnsi="宋体"/>
          <w:bCs/>
          <w:sz w:val="24"/>
          <w:szCs w:val="20"/>
        </w:rPr>
      </w:pPr>
    </w:p>
    <w:p w:rsidR="00862835" w:rsidRDefault="00F6730C">
      <w:pPr>
        <w:spacing w:before="165" w:after="50"/>
        <w:ind w:firstLine="540"/>
        <w:rPr>
          <w:rFonts w:ascii="宋体" w:hAnsi="宋体"/>
          <w:bCs/>
          <w:sz w:val="24"/>
        </w:rPr>
      </w:pPr>
      <w:r>
        <w:rPr>
          <w:rFonts w:ascii="宋体" w:hAnsi="宋体" w:hint="eastAsia"/>
          <w:bCs/>
          <w:sz w:val="24"/>
        </w:rPr>
        <w:t>项目编号：</w:t>
      </w:r>
      <w:bookmarkStart w:id="308" w:name="PO_3000001867_PM001_11"/>
      <w:r>
        <w:rPr>
          <w:rFonts w:ascii="宋体" w:hAnsi="宋体" w:hint="eastAsia"/>
          <w:bCs/>
          <w:sz w:val="24"/>
        </w:rPr>
        <w:t>[项目采购-项目编号]</w:t>
      </w:r>
      <w:bookmarkEnd w:id="308"/>
    </w:p>
    <w:p w:rsidR="00862835" w:rsidRDefault="00862835">
      <w:pPr>
        <w:spacing w:before="165" w:after="50"/>
        <w:ind w:firstLine="540"/>
        <w:rPr>
          <w:rFonts w:ascii="宋体" w:hAnsi="宋体"/>
          <w:bCs/>
          <w:sz w:val="24"/>
          <w:szCs w:val="20"/>
        </w:rPr>
      </w:pPr>
    </w:p>
    <w:p w:rsidR="00862835" w:rsidRDefault="00F6730C">
      <w:pPr>
        <w:spacing w:before="165" w:after="50"/>
        <w:ind w:firstLine="540"/>
        <w:rPr>
          <w:rFonts w:ascii="宋体" w:hAnsi="宋体"/>
          <w:bCs/>
          <w:sz w:val="24"/>
        </w:rPr>
      </w:pPr>
      <w:r>
        <w:rPr>
          <w:rFonts w:ascii="宋体" w:hAnsi="宋体" w:hint="eastAsia"/>
          <w:bCs/>
          <w:sz w:val="24"/>
        </w:rPr>
        <w:t>所投分标：</w:t>
      </w:r>
    </w:p>
    <w:p w:rsidR="00862835" w:rsidRDefault="00862835">
      <w:pPr>
        <w:pStyle w:val="a3"/>
        <w:spacing w:before="50" w:after="50"/>
        <w:ind w:firstLine="540"/>
        <w:rPr>
          <w:rFonts w:ascii="宋体" w:hAnsi="宋体"/>
          <w:bCs/>
          <w:sz w:val="24"/>
          <w:szCs w:val="24"/>
        </w:rPr>
      </w:pPr>
    </w:p>
    <w:p w:rsidR="00862835" w:rsidRDefault="00F6730C">
      <w:pPr>
        <w:pStyle w:val="a3"/>
        <w:spacing w:before="50" w:after="50"/>
        <w:ind w:firstLine="540"/>
        <w:rPr>
          <w:rFonts w:ascii="宋体" w:hAnsi="宋体"/>
          <w:bCs/>
          <w:sz w:val="24"/>
          <w:szCs w:val="24"/>
        </w:rPr>
      </w:pPr>
      <w:r>
        <w:rPr>
          <w:rFonts w:ascii="宋体" w:hAnsi="宋体" w:hint="eastAsia"/>
          <w:bCs/>
          <w:sz w:val="24"/>
          <w:szCs w:val="24"/>
        </w:rPr>
        <w:t>投标人名称：</w:t>
      </w:r>
    </w:p>
    <w:p w:rsidR="00862835" w:rsidRDefault="00862835">
      <w:pPr>
        <w:pStyle w:val="a3"/>
        <w:spacing w:before="50" w:after="50"/>
        <w:ind w:firstLine="540"/>
        <w:rPr>
          <w:rFonts w:ascii="宋体" w:hAnsi="宋体"/>
          <w:bCs/>
          <w:sz w:val="24"/>
          <w:szCs w:val="24"/>
        </w:rPr>
      </w:pPr>
    </w:p>
    <w:p w:rsidR="00862835" w:rsidRDefault="00862835">
      <w:pPr>
        <w:pStyle w:val="a3"/>
        <w:spacing w:before="50" w:after="50"/>
        <w:ind w:firstLine="960"/>
        <w:rPr>
          <w:rFonts w:ascii="宋体" w:hAnsi="宋体"/>
          <w:bCs/>
          <w:sz w:val="24"/>
          <w:szCs w:val="24"/>
        </w:rPr>
      </w:pPr>
    </w:p>
    <w:p w:rsidR="00862835" w:rsidRDefault="00F6730C">
      <w:pPr>
        <w:spacing w:before="165" w:after="50"/>
        <w:ind w:firstLine="645"/>
        <w:jc w:val="center"/>
        <w:rPr>
          <w:rFonts w:ascii="宋体" w:hAnsi="宋体"/>
          <w:sz w:val="24"/>
        </w:rPr>
      </w:pPr>
      <w:r>
        <w:rPr>
          <w:rFonts w:ascii="宋体" w:hAnsi="宋体" w:hint="eastAsia"/>
          <w:sz w:val="24"/>
        </w:rPr>
        <w:t>年  月  日</w:t>
      </w:r>
    </w:p>
    <w:p w:rsidR="00862835" w:rsidRDefault="00862835">
      <w:pPr>
        <w:widowControl/>
        <w:spacing w:line="360" w:lineRule="auto"/>
        <w:jc w:val="left"/>
        <w:rPr>
          <w:rFonts w:ascii="宋体" w:hAnsi="宋体"/>
          <w:sz w:val="30"/>
          <w:szCs w:val="20"/>
        </w:rPr>
        <w:sectPr w:rsidR="00862835">
          <w:pgSz w:w="11906" w:h="16838"/>
          <w:pgMar w:top="1134" w:right="1134" w:bottom="1134" w:left="1134" w:header="720" w:footer="720" w:gutter="0"/>
          <w:cols w:space="720"/>
        </w:sectPr>
      </w:pPr>
    </w:p>
    <w:p w:rsidR="00862835" w:rsidRDefault="00F6730C">
      <w:pPr>
        <w:jc w:val="center"/>
        <w:rPr>
          <w:rFonts w:ascii="仿宋_GB2312" w:eastAsia="仿宋_GB2312" w:hAnsi="仿宋" w:cs="仿宋_GB2312"/>
          <w:b/>
          <w:sz w:val="36"/>
          <w:szCs w:val="36"/>
        </w:rPr>
      </w:pPr>
      <w:r>
        <w:rPr>
          <w:rFonts w:ascii="仿宋_GB2312" w:eastAsia="仿宋_GB2312" w:hAnsi="仿宋" w:cs="仿宋_GB2312" w:hint="eastAsia"/>
          <w:b/>
          <w:sz w:val="36"/>
          <w:szCs w:val="36"/>
        </w:rPr>
        <w:lastRenderedPageBreak/>
        <w:t>资格证明文件目录</w:t>
      </w:r>
    </w:p>
    <w:p w:rsidR="00862835" w:rsidRDefault="00862835">
      <w:pPr>
        <w:spacing w:line="360" w:lineRule="auto"/>
        <w:rPr>
          <w:rFonts w:ascii="仿宋_GB2312" w:eastAsia="仿宋_GB2312" w:hAnsi="仿宋" w:cs="仿宋_GB2312"/>
          <w:sz w:val="24"/>
        </w:rPr>
      </w:pPr>
    </w:p>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一、</w:t>
      </w:r>
      <w:r>
        <w:rPr>
          <w:rFonts w:ascii="仿宋_GB2312" w:eastAsia="仿宋_GB2312" w:hAnsi="仿宋" w:hint="eastAsia"/>
          <w:sz w:val="24"/>
        </w:rPr>
        <w:t>营业执照(或事业法人登记证或其他工商等登记证明材料)复印件（投标人为自然人的，须提供</w:t>
      </w:r>
      <w:r>
        <w:rPr>
          <w:rFonts w:ascii="仿宋_GB2312" w:eastAsia="仿宋_GB2312" w:hAnsi="仿宋" w:cs="Helvetica" w:hint="eastAsia"/>
          <w:sz w:val="24"/>
        </w:rPr>
        <w:t>自然人的身份证明</w:t>
      </w:r>
      <w:r>
        <w:rPr>
          <w:rFonts w:ascii="仿宋_GB2312" w:eastAsia="仿宋_GB2312" w:hAnsi="仿宋" w:hint="eastAsia"/>
          <w:sz w:val="24"/>
        </w:rPr>
        <w:t>）</w:t>
      </w:r>
      <w:r>
        <w:rPr>
          <w:rFonts w:ascii="仿宋_GB2312" w:eastAsia="仿宋_GB2312" w:hAnsi="仿宋" w:cs="仿宋_GB2312" w:hint="eastAsia"/>
          <w:sz w:val="24"/>
        </w:rPr>
        <w:t>……………………………………………………………（页码）</w:t>
      </w:r>
    </w:p>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二、符合参与政府采购活动的资格条件依法缴纳税收、社会保障资金等方面的材料…………………………………………………………………………………………（页码）</w:t>
      </w:r>
    </w:p>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三、财务状况报告方面的材料…………………………………………………………（页码）</w:t>
      </w:r>
    </w:p>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四、投标人直接控股股东信息…………………………………………………………（页码）</w:t>
      </w:r>
    </w:p>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五、投标人直接管理关系信息表………………………………………………………（页码）</w:t>
      </w:r>
    </w:p>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六、投标资格声明函……………………………………………………………………（页码）</w:t>
      </w:r>
    </w:p>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七、联合体协议书（以联合体形式投标的，提供联合体协议；本项目不接受联合体投标或者投标人不以联合体形式投标的，则不需要提供）……………………………………（页码）</w:t>
      </w:r>
    </w:p>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八、符合特定资格条件（如有）的有关证明材料（复印件）………………………（页码）</w:t>
      </w:r>
    </w:p>
    <w:p w:rsidR="00862835" w:rsidRDefault="00F6730C">
      <w:pPr>
        <w:spacing w:line="360" w:lineRule="auto"/>
        <w:rPr>
          <w:rFonts w:ascii="仿宋_GB2312" w:eastAsia="仿宋_GB2312" w:hAnsi="仿宋" w:cs="仿宋_GB2312"/>
          <w:b/>
          <w:bCs/>
          <w:sz w:val="24"/>
        </w:rPr>
      </w:pPr>
      <w:r>
        <w:rPr>
          <w:rFonts w:ascii="仿宋_GB2312" w:eastAsia="仿宋_GB2312" w:hAnsi="仿宋" w:cs="仿宋_GB2312" w:hint="eastAsia"/>
          <w:b/>
          <w:bCs/>
          <w:sz w:val="24"/>
        </w:rPr>
        <w:t>注：以上目录是基本格式要求，各投标人可根据自身情况进一步向下增加内容或细化。</w:t>
      </w:r>
    </w:p>
    <w:p w:rsidR="00862835" w:rsidRDefault="00862835">
      <w:pPr>
        <w:widowControl/>
        <w:spacing w:line="360" w:lineRule="auto"/>
        <w:jc w:val="left"/>
        <w:rPr>
          <w:rFonts w:ascii="宋体" w:hAnsi="宋体"/>
          <w:sz w:val="30"/>
          <w:szCs w:val="20"/>
        </w:rPr>
        <w:sectPr w:rsidR="00862835">
          <w:pgSz w:w="11906" w:h="16838"/>
          <w:pgMar w:top="1134" w:right="1134" w:bottom="1134" w:left="1134" w:header="720" w:footer="720" w:gutter="0"/>
          <w:cols w:space="720"/>
        </w:sectPr>
      </w:pPr>
    </w:p>
    <w:p w:rsidR="00862835" w:rsidRDefault="00862835">
      <w:pPr>
        <w:spacing w:line="360" w:lineRule="auto"/>
        <w:rPr>
          <w:rFonts w:ascii="仿宋_GB2312" w:eastAsia="仿宋_GB2312" w:hAnsi="仿宋" w:cs="仿宋_GB2312"/>
          <w:b/>
          <w:sz w:val="32"/>
          <w:szCs w:val="32"/>
          <w:lang w:val="zh-CN"/>
        </w:rPr>
      </w:pPr>
    </w:p>
    <w:p w:rsidR="00862835" w:rsidRDefault="00F6730C">
      <w:pPr>
        <w:spacing w:line="360" w:lineRule="auto"/>
        <w:jc w:val="center"/>
        <w:rPr>
          <w:rFonts w:ascii="仿宋_GB2312" w:eastAsia="仿宋_GB2312" w:hAnsi="仿宋" w:cs="仿宋_GB2312"/>
          <w:b/>
          <w:sz w:val="30"/>
          <w:szCs w:val="30"/>
        </w:rPr>
      </w:pPr>
      <w:r>
        <w:rPr>
          <w:rFonts w:ascii="仿宋_GB2312" w:eastAsia="仿宋_GB2312" w:hAnsi="仿宋" w:cs="仿宋_GB2312" w:hint="eastAsia"/>
          <w:b/>
          <w:sz w:val="32"/>
          <w:szCs w:val="32"/>
          <w:lang w:val="zh-CN"/>
        </w:rPr>
        <w:t>一、</w:t>
      </w:r>
      <w:r>
        <w:rPr>
          <w:rFonts w:ascii="仿宋_GB2312" w:eastAsia="仿宋_GB2312" w:hAnsi="仿宋" w:cs="仿宋_GB2312" w:hint="eastAsia"/>
          <w:b/>
          <w:sz w:val="30"/>
          <w:szCs w:val="30"/>
        </w:rPr>
        <w:t>营业执照(或事业法人登记证或其他工商等登记证明材料)复印件（投标人为自然人的，提供自然人的身份证明）</w:t>
      </w:r>
    </w:p>
    <w:p w:rsidR="00862835" w:rsidRDefault="00862835">
      <w:pPr>
        <w:spacing w:line="360" w:lineRule="auto"/>
        <w:rPr>
          <w:rFonts w:ascii="仿宋_GB2312" w:eastAsia="仿宋_GB2312" w:hAnsi="仿宋" w:cs="仿宋_GB2312"/>
          <w:b/>
          <w:sz w:val="30"/>
          <w:szCs w:val="30"/>
        </w:rPr>
      </w:pPr>
    </w:p>
    <w:p w:rsidR="00862835" w:rsidRDefault="00F6730C">
      <w:pPr>
        <w:spacing w:line="360" w:lineRule="auto"/>
        <w:ind w:firstLine="576"/>
        <w:jc w:val="center"/>
        <w:rPr>
          <w:rFonts w:ascii="仿宋_GB2312" w:eastAsia="仿宋_GB2312" w:hAnsi="仿宋" w:cs="仿宋_GB2312"/>
          <w:sz w:val="24"/>
          <w:lang w:val="zh-CN"/>
        </w:rPr>
      </w:pPr>
      <w:r>
        <w:rPr>
          <w:rFonts w:ascii="仿宋_GB2312" w:eastAsia="仿宋_GB2312" w:hAnsi="仿宋" w:cs="仿宋_GB2312" w:hint="eastAsia"/>
          <w:sz w:val="24"/>
          <w:lang w:val="zh-CN"/>
        </w:rPr>
        <w:t xml:space="preserve">               投标人名称(电子签章)：                              </w:t>
      </w:r>
    </w:p>
    <w:p w:rsidR="00862835" w:rsidRDefault="00F6730C">
      <w:pPr>
        <w:spacing w:line="360" w:lineRule="auto"/>
        <w:jc w:val="center"/>
        <w:rPr>
          <w:rFonts w:ascii="仿宋_GB2312" w:eastAsia="仿宋_GB2312" w:hAnsi="仿宋" w:cs="仿宋_GB2312"/>
          <w:b/>
          <w:sz w:val="30"/>
          <w:szCs w:val="30"/>
        </w:rPr>
      </w:pPr>
      <w:r>
        <w:rPr>
          <w:rFonts w:ascii="仿宋_GB2312" w:eastAsia="仿宋_GB2312" w:hAnsi="仿宋" w:cs="仿宋_GB2312" w:hint="eastAsia"/>
          <w:sz w:val="24"/>
          <w:lang w:val="zh-CN"/>
        </w:rPr>
        <w:t xml:space="preserve">                   日期：  年  月</w:t>
      </w:r>
    </w:p>
    <w:p w:rsidR="00862835" w:rsidRDefault="00862835">
      <w:pPr>
        <w:spacing w:line="360" w:lineRule="auto"/>
        <w:jc w:val="center"/>
        <w:rPr>
          <w:rFonts w:ascii="仿宋_GB2312" w:eastAsia="仿宋_GB2312" w:hAnsi="仿宋" w:cs="仿宋_GB2312"/>
          <w:b/>
          <w:sz w:val="30"/>
          <w:szCs w:val="30"/>
        </w:rPr>
      </w:pPr>
    </w:p>
    <w:p w:rsidR="00862835" w:rsidRDefault="00F6730C">
      <w:pPr>
        <w:spacing w:line="360" w:lineRule="auto"/>
        <w:ind w:right="480"/>
        <w:jc w:val="center"/>
        <w:rPr>
          <w:rFonts w:ascii="仿宋_GB2312" w:eastAsia="仿宋_GB2312" w:hAnsi="仿宋" w:cs="仿宋_GB2312"/>
          <w:b/>
          <w:sz w:val="32"/>
          <w:szCs w:val="32"/>
        </w:rPr>
      </w:pPr>
      <w:r>
        <w:rPr>
          <w:rFonts w:ascii="仿宋_GB2312" w:eastAsia="仿宋_GB2312" w:hAnsi="仿宋" w:cs="仿宋_GB2312" w:hint="eastAsia"/>
          <w:b/>
          <w:sz w:val="30"/>
          <w:szCs w:val="30"/>
        </w:rPr>
        <w:t>二、</w:t>
      </w:r>
      <w:r>
        <w:rPr>
          <w:rFonts w:ascii="仿宋_GB2312" w:eastAsia="仿宋_GB2312" w:hAnsi="仿宋" w:cs="仿宋_GB2312" w:hint="eastAsia"/>
          <w:b/>
          <w:sz w:val="32"/>
          <w:szCs w:val="32"/>
        </w:rPr>
        <w:t>符合参与政府采购活动的资格条件依法缴纳税收、社会保障资金等方面的材料</w:t>
      </w:r>
    </w:p>
    <w:p w:rsidR="00862835" w:rsidRDefault="00862835">
      <w:pPr>
        <w:spacing w:line="360" w:lineRule="auto"/>
        <w:ind w:firstLine="480"/>
        <w:rPr>
          <w:rFonts w:ascii="仿宋_GB2312" w:eastAsia="仿宋_GB2312" w:hAnsi="仿宋" w:cs="仿宋_GB2312"/>
          <w:sz w:val="24"/>
        </w:rPr>
      </w:pPr>
    </w:p>
    <w:p w:rsidR="00862835" w:rsidRDefault="00862835">
      <w:pPr>
        <w:spacing w:line="360" w:lineRule="auto"/>
        <w:rPr>
          <w:rFonts w:ascii="仿宋_GB2312" w:eastAsia="仿宋_GB2312" w:hAnsi="仿宋" w:cs="仿宋_GB2312"/>
          <w:sz w:val="24"/>
          <w:lang w:val="zh-CN"/>
        </w:rPr>
      </w:pPr>
    </w:p>
    <w:p w:rsidR="00862835" w:rsidRDefault="00F6730C">
      <w:pPr>
        <w:spacing w:line="360" w:lineRule="auto"/>
        <w:ind w:firstLine="5040"/>
        <w:rPr>
          <w:rFonts w:ascii="仿宋_GB2312" w:eastAsia="仿宋_GB2312" w:hAnsi="仿宋" w:cs="仿宋_GB2312"/>
          <w:sz w:val="24"/>
        </w:rPr>
      </w:pPr>
      <w:r>
        <w:rPr>
          <w:rFonts w:ascii="仿宋_GB2312" w:eastAsia="仿宋_GB2312" w:hAnsi="仿宋" w:cs="仿宋_GB2312" w:hint="eastAsia"/>
          <w:sz w:val="24"/>
          <w:lang w:val="zh-CN"/>
        </w:rPr>
        <w:t xml:space="preserve"> 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F6730C">
      <w:pPr>
        <w:spacing w:line="360" w:lineRule="auto"/>
        <w:ind w:right="480"/>
        <w:jc w:val="center"/>
        <w:rPr>
          <w:rFonts w:ascii="仿宋_GB2312" w:eastAsia="仿宋_GB2312" w:hAnsi="仿宋" w:cs="仿宋_GB2312"/>
          <w:b/>
          <w:sz w:val="32"/>
          <w:szCs w:val="32"/>
        </w:rPr>
      </w:pPr>
      <w:r>
        <w:rPr>
          <w:rFonts w:ascii="仿宋_GB2312" w:eastAsia="仿宋_GB2312" w:hAnsi="仿宋" w:cs="仿宋_GB2312" w:hint="eastAsia"/>
          <w:b/>
          <w:sz w:val="30"/>
          <w:szCs w:val="30"/>
        </w:rPr>
        <w:t>三、</w:t>
      </w:r>
      <w:r>
        <w:rPr>
          <w:rFonts w:ascii="仿宋_GB2312" w:eastAsia="仿宋_GB2312" w:hAnsi="仿宋" w:cs="仿宋_GB2312" w:hint="eastAsia"/>
          <w:b/>
          <w:sz w:val="32"/>
          <w:szCs w:val="32"/>
        </w:rPr>
        <w:t>财务状况报告方面的材料</w:t>
      </w:r>
    </w:p>
    <w:p w:rsidR="00862835" w:rsidRDefault="00862835">
      <w:pPr>
        <w:spacing w:line="360" w:lineRule="auto"/>
        <w:ind w:firstLine="480"/>
        <w:rPr>
          <w:rFonts w:ascii="仿宋_GB2312" w:eastAsia="仿宋_GB2312" w:hAnsi="仿宋" w:cs="仿宋_GB2312"/>
          <w:sz w:val="24"/>
        </w:rPr>
      </w:pPr>
    </w:p>
    <w:p w:rsidR="00862835" w:rsidRDefault="00862835">
      <w:pPr>
        <w:spacing w:line="360" w:lineRule="auto"/>
        <w:rPr>
          <w:rFonts w:ascii="仿宋_GB2312" w:eastAsia="仿宋_GB2312" w:hAnsi="仿宋" w:cs="仿宋_GB2312"/>
          <w:sz w:val="24"/>
          <w:lang w:val="zh-CN"/>
        </w:rPr>
      </w:pPr>
    </w:p>
    <w:p w:rsidR="00862835" w:rsidRDefault="00F6730C">
      <w:pPr>
        <w:spacing w:line="360" w:lineRule="auto"/>
        <w:ind w:firstLine="5040"/>
        <w:rPr>
          <w:rFonts w:ascii="仿宋_GB2312" w:eastAsia="仿宋_GB2312" w:hAnsi="仿宋" w:cs="仿宋_GB2312"/>
          <w:sz w:val="24"/>
        </w:rPr>
      </w:pPr>
      <w:r>
        <w:rPr>
          <w:rFonts w:ascii="仿宋_GB2312" w:eastAsia="仿宋_GB2312" w:hAnsi="仿宋" w:cs="仿宋_GB2312" w:hint="eastAsia"/>
          <w:sz w:val="24"/>
          <w:lang w:val="zh-CN"/>
        </w:rPr>
        <w:t xml:space="preserve"> 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862835">
      <w:pPr>
        <w:spacing w:line="360" w:lineRule="auto"/>
        <w:ind w:firstLine="5160"/>
        <w:rPr>
          <w:rFonts w:ascii="仿宋_GB2312" w:eastAsia="仿宋_GB2312" w:hAnsi="仿宋" w:cs="仿宋_GB2312"/>
          <w:sz w:val="24"/>
          <w:lang w:val="zh-CN"/>
        </w:rPr>
      </w:pPr>
    </w:p>
    <w:p w:rsidR="00862835" w:rsidRDefault="00862835">
      <w:pPr>
        <w:spacing w:line="360" w:lineRule="auto"/>
        <w:ind w:right="480"/>
        <w:jc w:val="center"/>
        <w:rPr>
          <w:rFonts w:ascii="仿宋_GB2312" w:eastAsia="仿宋_GB2312" w:hAnsi="仿宋" w:cs="仿宋_GB2312"/>
          <w:b/>
          <w:sz w:val="32"/>
          <w:szCs w:val="32"/>
          <w:lang w:val="zh-CN"/>
        </w:rPr>
      </w:pPr>
    </w:p>
    <w:p w:rsidR="00862835" w:rsidRDefault="00F6730C">
      <w:pPr>
        <w:spacing w:line="360" w:lineRule="auto"/>
        <w:ind w:right="480"/>
        <w:jc w:val="center"/>
        <w:rPr>
          <w:rFonts w:ascii="宋体" w:hAnsi="宋体"/>
          <w:b/>
          <w:sz w:val="28"/>
          <w:szCs w:val="28"/>
        </w:rPr>
      </w:pPr>
      <w:r>
        <w:rPr>
          <w:rFonts w:ascii="仿宋_GB2312" w:eastAsia="仿宋_GB2312" w:hAnsi="仿宋" w:cs="仿宋_GB2312" w:hint="eastAsia"/>
          <w:b/>
          <w:sz w:val="32"/>
          <w:szCs w:val="32"/>
        </w:rPr>
        <w:br w:type="page" w:clear="all"/>
      </w:r>
    </w:p>
    <w:p w:rsidR="00862835" w:rsidRDefault="00F6730C">
      <w:pPr>
        <w:spacing w:before="50" w:after="165" w:line="360" w:lineRule="auto"/>
        <w:jc w:val="center"/>
        <w:rPr>
          <w:rFonts w:ascii="仿宋_GB2312" w:eastAsia="仿宋_GB2312" w:hAnsi="仿宋" w:cs="仿宋_GB2312"/>
          <w:b/>
          <w:sz w:val="32"/>
          <w:szCs w:val="32"/>
        </w:rPr>
      </w:pPr>
      <w:r>
        <w:rPr>
          <w:rFonts w:ascii="仿宋_GB2312" w:eastAsia="仿宋_GB2312" w:hAnsi="仿宋" w:cs="仿宋_GB2312" w:hint="eastAsia"/>
          <w:b/>
          <w:sz w:val="32"/>
          <w:szCs w:val="32"/>
        </w:rPr>
        <w:lastRenderedPageBreak/>
        <w:t>四、投标人直接控股股东信息表</w:t>
      </w:r>
    </w:p>
    <w:tbl>
      <w:tblPr>
        <w:tblW w:w="0" w:type="auto"/>
        <w:tblInd w:w="125" w:type="dxa"/>
        <w:shd w:val="clear" w:color="auto" w:fill="FBFBFB"/>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862835">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rsidR="00862835" w:rsidRDefault="00F6730C">
            <w:pPr>
              <w:spacing w:line="360" w:lineRule="auto"/>
              <w:jc w:val="center"/>
              <w:rPr>
                <w:rFonts w:ascii="宋体" w:hAnsi="宋体" w:cs="宋体"/>
                <w:b/>
                <w:bCs/>
                <w:sz w:val="24"/>
              </w:rPr>
            </w:pPr>
            <w:r>
              <w:rPr>
                <w:rFonts w:ascii="宋体" w:hAnsi="宋体" w:cs="宋体" w:hint="eastAsia"/>
                <w:b/>
                <w:bCs/>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rsidR="00862835" w:rsidRDefault="00F6730C">
            <w:pPr>
              <w:spacing w:line="360" w:lineRule="auto"/>
              <w:jc w:val="center"/>
              <w:rPr>
                <w:rFonts w:ascii="宋体" w:hAnsi="宋体" w:cs="宋体"/>
                <w:b/>
                <w:bCs/>
                <w:sz w:val="24"/>
              </w:rPr>
            </w:pPr>
            <w:r>
              <w:rPr>
                <w:rFonts w:ascii="宋体" w:hAnsi="宋体" w:cs="宋体" w:hint="eastAsia"/>
                <w:b/>
                <w:bCs/>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rsidR="00862835" w:rsidRDefault="00F6730C">
            <w:pPr>
              <w:spacing w:line="360" w:lineRule="auto"/>
              <w:jc w:val="center"/>
              <w:rPr>
                <w:rFonts w:ascii="宋体" w:hAnsi="宋体" w:cs="宋体"/>
                <w:b/>
                <w:bCs/>
                <w:sz w:val="24"/>
              </w:rPr>
            </w:pPr>
            <w:r>
              <w:rPr>
                <w:rFonts w:ascii="宋体" w:hAnsi="宋体" w:cs="宋体" w:hint="eastAsia"/>
                <w:b/>
                <w:bCs/>
                <w:sz w:val="24"/>
              </w:rPr>
              <w:t>出资比例</w:t>
            </w:r>
          </w:p>
        </w:tc>
        <w:tc>
          <w:tcPr>
            <w:tcW w:w="3722"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rsidR="00862835" w:rsidRDefault="00F6730C">
            <w:pPr>
              <w:spacing w:line="360" w:lineRule="auto"/>
              <w:jc w:val="center"/>
              <w:rPr>
                <w:rFonts w:ascii="宋体" w:hAnsi="宋体" w:cs="宋体"/>
                <w:b/>
                <w:bCs/>
                <w:sz w:val="24"/>
              </w:rPr>
            </w:pPr>
            <w:r>
              <w:rPr>
                <w:rFonts w:ascii="宋体" w:hAnsi="宋体" w:cs="宋体" w:hint="eastAsia"/>
                <w:b/>
                <w:bCs/>
                <w:sz w:val="24"/>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rsidR="00862835" w:rsidRDefault="00F6730C">
            <w:pPr>
              <w:spacing w:line="360" w:lineRule="auto"/>
              <w:jc w:val="center"/>
              <w:rPr>
                <w:rFonts w:ascii="宋体" w:hAnsi="宋体" w:cs="宋体"/>
                <w:b/>
                <w:bCs/>
                <w:sz w:val="24"/>
              </w:rPr>
            </w:pPr>
            <w:r>
              <w:rPr>
                <w:rFonts w:ascii="宋体" w:hAnsi="宋体" w:cs="宋体" w:hint="eastAsia"/>
                <w:b/>
                <w:bCs/>
                <w:sz w:val="24"/>
              </w:rPr>
              <w:t>备注</w:t>
            </w:r>
          </w:p>
        </w:tc>
      </w:tr>
      <w:tr w:rsidR="00862835">
        <w:tc>
          <w:tcPr>
            <w:tcW w:w="82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F6730C">
            <w:pPr>
              <w:spacing w:line="360" w:lineRule="auto"/>
              <w:jc w:val="center"/>
              <w:rPr>
                <w:rFonts w:ascii="宋体" w:hAnsi="宋体" w:cs="宋体"/>
                <w:sz w:val="24"/>
              </w:rPr>
            </w:pPr>
            <w:r>
              <w:rPr>
                <w:rFonts w:ascii="宋体" w:hAnsi="宋体" w:cs="宋体" w:hint="eastAsia"/>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r>
      <w:tr w:rsidR="00862835">
        <w:tc>
          <w:tcPr>
            <w:tcW w:w="82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F6730C">
            <w:pPr>
              <w:spacing w:line="360" w:lineRule="auto"/>
              <w:jc w:val="center"/>
              <w:rPr>
                <w:rFonts w:ascii="宋体" w:hAnsi="宋体" w:cs="宋体"/>
                <w:sz w:val="24"/>
              </w:rPr>
            </w:pPr>
            <w:r>
              <w:rPr>
                <w:rFonts w:ascii="宋体" w:hAnsi="宋体" w:cs="宋体" w:hint="eastAsia"/>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r>
      <w:tr w:rsidR="00862835">
        <w:tc>
          <w:tcPr>
            <w:tcW w:w="82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F6730C">
            <w:pPr>
              <w:spacing w:line="360" w:lineRule="auto"/>
              <w:jc w:val="center"/>
              <w:rPr>
                <w:rFonts w:ascii="宋体" w:hAnsi="宋体" w:cs="宋体"/>
                <w:sz w:val="24"/>
              </w:rPr>
            </w:pPr>
            <w:r>
              <w:rPr>
                <w:rFonts w:ascii="宋体" w:hAnsi="宋体" w:cs="宋体" w:hint="eastAsia"/>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r>
      <w:tr w:rsidR="00862835">
        <w:tc>
          <w:tcPr>
            <w:tcW w:w="82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F6730C">
            <w:pPr>
              <w:spacing w:line="360" w:lineRule="auto"/>
              <w:jc w:val="center"/>
              <w:rPr>
                <w:rFonts w:ascii="宋体" w:hAnsi="宋体" w:cs="宋体"/>
                <w:sz w:val="24"/>
              </w:rPr>
            </w:pPr>
            <w:r>
              <w:rPr>
                <w:rFonts w:ascii="宋体" w:hAnsi="宋体" w:cs="宋体" w:hint="eastAsia"/>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r>
    </w:tbl>
    <w:p w:rsidR="00862835" w:rsidRDefault="00F6730C">
      <w:pPr>
        <w:spacing w:line="360" w:lineRule="auto"/>
        <w:jc w:val="left"/>
        <w:rPr>
          <w:rFonts w:ascii="宋体" w:hAnsi="宋体"/>
          <w:sz w:val="24"/>
        </w:rPr>
      </w:pPr>
      <w:r>
        <w:rPr>
          <w:rFonts w:ascii="宋体" w:hAnsi="宋体" w:hint="eastAsia"/>
          <w:sz w:val="24"/>
        </w:rPr>
        <w:t>注：</w:t>
      </w:r>
    </w:p>
    <w:p w:rsidR="00862835" w:rsidRDefault="00F6730C">
      <w:pPr>
        <w:spacing w:line="360" w:lineRule="auto"/>
        <w:jc w:val="left"/>
        <w:rPr>
          <w:rFonts w:ascii="宋体" w:hAnsi="宋体"/>
          <w:sz w:val="24"/>
        </w:rPr>
      </w:pPr>
      <w:r>
        <w:rPr>
          <w:rFonts w:ascii="宋体" w:hAnsi="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862835" w:rsidRDefault="00F6730C">
      <w:pPr>
        <w:spacing w:line="360" w:lineRule="auto"/>
        <w:jc w:val="left"/>
        <w:rPr>
          <w:rFonts w:ascii="宋体" w:hAnsi="宋体"/>
          <w:sz w:val="24"/>
        </w:rPr>
      </w:pPr>
      <w:r>
        <w:rPr>
          <w:rFonts w:ascii="宋体" w:hAnsi="宋体" w:hint="eastAsia"/>
          <w:sz w:val="24"/>
        </w:rPr>
        <w:t>2.本表所指的控股关系仅限于直接控股关系，不包括间接的控股关系。公司实际控制人与公司之间的关系不属于本表所指的直接控股关系。</w:t>
      </w:r>
    </w:p>
    <w:p w:rsidR="00862835" w:rsidRDefault="00F6730C">
      <w:pPr>
        <w:spacing w:line="360" w:lineRule="auto"/>
        <w:jc w:val="left"/>
        <w:rPr>
          <w:rFonts w:ascii="宋体" w:hAnsi="宋体"/>
          <w:sz w:val="24"/>
        </w:rPr>
      </w:pPr>
      <w:r>
        <w:rPr>
          <w:rFonts w:ascii="宋体" w:hAnsi="宋体" w:hint="eastAsia"/>
          <w:sz w:val="24"/>
        </w:rPr>
        <w:t>3.供应商不存在直接控股股东的，则填“无”。</w:t>
      </w:r>
    </w:p>
    <w:p w:rsidR="00862835" w:rsidRDefault="00862835">
      <w:pPr>
        <w:spacing w:line="360" w:lineRule="auto"/>
        <w:jc w:val="left"/>
        <w:rPr>
          <w:rFonts w:ascii="宋体" w:hAnsi="宋体"/>
          <w:sz w:val="24"/>
        </w:rPr>
      </w:pPr>
    </w:p>
    <w:p w:rsidR="00862835" w:rsidRDefault="00862835">
      <w:pPr>
        <w:spacing w:line="360" w:lineRule="auto"/>
        <w:jc w:val="left"/>
        <w:rPr>
          <w:rFonts w:ascii="宋体" w:hAnsi="宋体"/>
          <w:sz w:val="24"/>
        </w:rPr>
      </w:pPr>
    </w:p>
    <w:p w:rsidR="00862835" w:rsidRDefault="00862835">
      <w:pPr>
        <w:spacing w:line="360" w:lineRule="auto"/>
        <w:jc w:val="left"/>
        <w:rPr>
          <w:rFonts w:ascii="宋体" w:hAnsi="宋体"/>
          <w:sz w:val="24"/>
        </w:rPr>
      </w:pPr>
    </w:p>
    <w:p w:rsidR="00862835" w:rsidRDefault="00862835">
      <w:pPr>
        <w:spacing w:line="360" w:lineRule="auto"/>
        <w:jc w:val="left"/>
        <w:rPr>
          <w:rFonts w:ascii="宋体" w:hAnsi="宋体"/>
          <w:sz w:val="24"/>
        </w:rPr>
      </w:pPr>
    </w:p>
    <w:p w:rsidR="00862835" w:rsidRDefault="00862835">
      <w:pPr>
        <w:spacing w:line="360" w:lineRule="auto"/>
        <w:jc w:val="left"/>
        <w:rPr>
          <w:rFonts w:ascii="宋体" w:hAnsi="宋体"/>
          <w:sz w:val="24"/>
        </w:rPr>
      </w:pPr>
    </w:p>
    <w:p w:rsidR="00862835" w:rsidRDefault="00F6730C">
      <w:pPr>
        <w:spacing w:line="360" w:lineRule="auto"/>
        <w:ind w:firstLine="5040"/>
        <w:rPr>
          <w:rFonts w:ascii="仿宋_GB2312" w:eastAsia="仿宋_GB2312" w:hAnsi="仿宋" w:cs="仿宋_GB2312"/>
          <w:sz w:val="24"/>
        </w:rPr>
      </w:pPr>
      <w:r>
        <w:rPr>
          <w:rFonts w:ascii="仿宋_GB2312" w:eastAsia="仿宋_GB2312" w:hAnsi="仿宋" w:cs="仿宋_GB2312" w:hint="eastAsia"/>
          <w:sz w:val="24"/>
          <w:lang w:val="zh-CN"/>
        </w:rPr>
        <w:t>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F6730C">
      <w:pPr>
        <w:jc w:val="center"/>
        <w:rPr>
          <w:rFonts w:ascii="宋体" w:hAnsi="宋体"/>
          <w:b/>
          <w:sz w:val="28"/>
          <w:szCs w:val="28"/>
        </w:rPr>
      </w:pPr>
      <w:r>
        <w:rPr>
          <w:rFonts w:ascii="宋体" w:hAnsi="宋体" w:hint="eastAsia"/>
          <w:b/>
          <w:sz w:val="28"/>
          <w:szCs w:val="28"/>
        </w:rPr>
        <w:br w:type="page" w:clear="all"/>
      </w:r>
    </w:p>
    <w:p w:rsidR="00862835" w:rsidRDefault="00F6730C">
      <w:pPr>
        <w:spacing w:line="360" w:lineRule="auto"/>
        <w:jc w:val="center"/>
        <w:rPr>
          <w:rFonts w:ascii="宋体" w:hAnsi="宋体"/>
          <w:sz w:val="32"/>
          <w:szCs w:val="32"/>
        </w:rPr>
      </w:pPr>
      <w:r>
        <w:rPr>
          <w:rFonts w:ascii="宋体" w:hAnsi="宋体" w:hint="eastAsia"/>
          <w:b/>
          <w:sz w:val="32"/>
          <w:szCs w:val="32"/>
        </w:rPr>
        <w:lastRenderedPageBreak/>
        <w:t>五、投标人直接管理关系信息表</w:t>
      </w:r>
    </w:p>
    <w:tbl>
      <w:tblPr>
        <w:tblW w:w="0" w:type="auto"/>
        <w:tblInd w:w="125" w:type="dxa"/>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862835">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rsidR="00862835" w:rsidRDefault="00F6730C">
            <w:pPr>
              <w:spacing w:line="360" w:lineRule="auto"/>
              <w:jc w:val="center"/>
              <w:rPr>
                <w:rFonts w:ascii="宋体" w:hAnsi="宋体" w:cs="宋体"/>
                <w:b/>
                <w:bCs/>
                <w:sz w:val="24"/>
              </w:rPr>
            </w:pPr>
            <w:r>
              <w:rPr>
                <w:rFonts w:ascii="宋体" w:hAnsi="宋体" w:cs="宋体" w:hint="eastAsia"/>
                <w:b/>
                <w:bCs/>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rsidR="00862835" w:rsidRDefault="00F6730C">
            <w:pPr>
              <w:spacing w:line="360" w:lineRule="auto"/>
              <w:jc w:val="center"/>
              <w:rPr>
                <w:rFonts w:ascii="宋体" w:hAnsi="宋体" w:cs="宋体"/>
                <w:b/>
                <w:bCs/>
                <w:sz w:val="24"/>
              </w:rPr>
            </w:pPr>
            <w:r>
              <w:rPr>
                <w:rFonts w:ascii="宋体" w:hAnsi="宋体" w:cs="宋体" w:hint="eastAsia"/>
                <w:b/>
                <w:bCs/>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rsidR="00862835" w:rsidRDefault="00F6730C">
            <w:pPr>
              <w:spacing w:line="360" w:lineRule="auto"/>
              <w:jc w:val="center"/>
              <w:rPr>
                <w:rFonts w:ascii="宋体" w:hAnsi="宋体" w:cs="宋体"/>
                <w:b/>
                <w:bCs/>
                <w:sz w:val="24"/>
              </w:rPr>
            </w:pPr>
            <w:r>
              <w:rPr>
                <w:rFonts w:ascii="宋体" w:hAnsi="宋体" w:cs="宋体" w:hint="eastAsia"/>
                <w:b/>
                <w:bCs/>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rsidR="00862835" w:rsidRDefault="00F6730C">
            <w:pPr>
              <w:spacing w:line="360" w:lineRule="auto"/>
              <w:jc w:val="center"/>
              <w:rPr>
                <w:rFonts w:ascii="宋体" w:hAnsi="宋体" w:cs="宋体"/>
                <w:b/>
                <w:bCs/>
                <w:sz w:val="24"/>
              </w:rPr>
            </w:pPr>
            <w:r>
              <w:rPr>
                <w:rFonts w:ascii="宋体" w:hAnsi="宋体" w:cs="宋体" w:hint="eastAsia"/>
                <w:b/>
                <w:bCs/>
                <w:sz w:val="24"/>
              </w:rPr>
              <w:t>备注</w:t>
            </w:r>
          </w:p>
        </w:tc>
      </w:tr>
      <w:tr w:rsidR="00862835">
        <w:tc>
          <w:tcPr>
            <w:tcW w:w="1005"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F6730C">
            <w:pPr>
              <w:spacing w:line="360" w:lineRule="auto"/>
              <w:jc w:val="center"/>
              <w:rPr>
                <w:rFonts w:ascii="宋体" w:hAnsi="宋体" w:cs="宋体"/>
                <w:sz w:val="24"/>
              </w:rPr>
            </w:pPr>
            <w:r>
              <w:rPr>
                <w:rFonts w:ascii="宋体" w:hAnsi="宋体" w:cs="宋体" w:hint="eastAsia"/>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r>
      <w:tr w:rsidR="00862835">
        <w:tc>
          <w:tcPr>
            <w:tcW w:w="1005"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F6730C">
            <w:pPr>
              <w:spacing w:line="360" w:lineRule="auto"/>
              <w:jc w:val="center"/>
              <w:rPr>
                <w:rFonts w:ascii="宋体" w:hAnsi="宋体" w:cs="宋体"/>
                <w:sz w:val="24"/>
              </w:rPr>
            </w:pPr>
            <w:r>
              <w:rPr>
                <w:rFonts w:ascii="宋体" w:hAnsi="宋体" w:cs="宋体" w:hint="eastAsia"/>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r>
      <w:tr w:rsidR="00862835">
        <w:tc>
          <w:tcPr>
            <w:tcW w:w="1005"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F6730C">
            <w:pPr>
              <w:spacing w:line="360" w:lineRule="auto"/>
              <w:jc w:val="center"/>
              <w:rPr>
                <w:rFonts w:ascii="宋体" w:hAnsi="宋体" w:cs="宋体"/>
                <w:sz w:val="24"/>
              </w:rPr>
            </w:pPr>
            <w:r>
              <w:rPr>
                <w:rFonts w:ascii="宋体" w:hAnsi="宋体" w:cs="宋体" w:hint="eastAsia"/>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r>
      <w:tr w:rsidR="00862835">
        <w:tc>
          <w:tcPr>
            <w:tcW w:w="1005"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F6730C">
            <w:pPr>
              <w:spacing w:line="360" w:lineRule="auto"/>
              <w:jc w:val="center"/>
              <w:rPr>
                <w:rFonts w:ascii="宋体" w:hAnsi="宋体" w:cs="宋体"/>
                <w:sz w:val="24"/>
              </w:rPr>
            </w:pPr>
            <w:r>
              <w:rPr>
                <w:rFonts w:ascii="宋体" w:hAnsi="宋体" w:cs="宋体" w:hint="eastAsia"/>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862835" w:rsidRDefault="00862835">
            <w:pPr>
              <w:spacing w:line="360" w:lineRule="auto"/>
              <w:jc w:val="center"/>
              <w:rPr>
                <w:rFonts w:ascii="宋体" w:hAnsi="宋体" w:cs="宋体"/>
                <w:sz w:val="24"/>
              </w:rPr>
            </w:pPr>
          </w:p>
        </w:tc>
      </w:tr>
    </w:tbl>
    <w:p w:rsidR="00862835" w:rsidRDefault="00F6730C">
      <w:pPr>
        <w:spacing w:line="360" w:lineRule="auto"/>
        <w:jc w:val="left"/>
        <w:rPr>
          <w:rFonts w:ascii="宋体" w:hAnsi="宋体"/>
          <w:sz w:val="24"/>
        </w:rPr>
      </w:pPr>
      <w:r>
        <w:rPr>
          <w:rFonts w:ascii="宋体" w:hAnsi="宋体" w:hint="eastAsia"/>
          <w:sz w:val="24"/>
        </w:rPr>
        <w:t>注：</w:t>
      </w:r>
    </w:p>
    <w:p w:rsidR="00862835" w:rsidRDefault="00F6730C">
      <w:pPr>
        <w:spacing w:line="360" w:lineRule="auto"/>
        <w:ind w:firstLine="480"/>
        <w:jc w:val="left"/>
        <w:rPr>
          <w:rFonts w:ascii="宋体" w:hAnsi="宋体"/>
          <w:sz w:val="24"/>
        </w:rPr>
      </w:pPr>
      <w:r>
        <w:rPr>
          <w:rFonts w:ascii="宋体" w:hAnsi="宋体" w:hint="eastAsia"/>
          <w:sz w:val="24"/>
        </w:rPr>
        <w:t>1.管理关系：是指不具有出资持股关系的其他单位之间存在的管理与被管理关系，如一些上下级关系的事业单位和团体组织。</w:t>
      </w:r>
    </w:p>
    <w:p w:rsidR="00862835" w:rsidRDefault="00F6730C">
      <w:pPr>
        <w:spacing w:line="360" w:lineRule="auto"/>
        <w:ind w:firstLine="480"/>
        <w:jc w:val="left"/>
        <w:rPr>
          <w:rFonts w:ascii="宋体" w:hAnsi="宋体"/>
          <w:sz w:val="24"/>
        </w:rPr>
      </w:pPr>
      <w:r>
        <w:rPr>
          <w:rFonts w:ascii="宋体" w:hAnsi="宋体" w:hint="eastAsia"/>
          <w:sz w:val="24"/>
        </w:rPr>
        <w:t>2.</w:t>
      </w:r>
      <w:r>
        <w:rPr>
          <w:rFonts w:ascii="宋体" w:hAnsi="宋体" w:hint="eastAsia"/>
          <w:spacing w:val="-6"/>
          <w:sz w:val="24"/>
        </w:rPr>
        <w:t>本表所指的管理关系仅限于直接管理关系，不包括间接的管理关系。</w:t>
      </w:r>
    </w:p>
    <w:p w:rsidR="00862835" w:rsidRDefault="00F6730C">
      <w:pPr>
        <w:spacing w:line="360" w:lineRule="auto"/>
        <w:ind w:firstLine="480"/>
        <w:jc w:val="left"/>
        <w:rPr>
          <w:rFonts w:ascii="宋体" w:hAnsi="宋体"/>
          <w:sz w:val="24"/>
        </w:rPr>
      </w:pPr>
      <w:r>
        <w:rPr>
          <w:rFonts w:ascii="宋体" w:hAnsi="宋体" w:hint="eastAsia"/>
          <w:sz w:val="24"/>
        </w:rPr>
        <w:t>3.供应商不存在直接管理关系的，则填“无”。</w:t>
      </w:r>
    </w:p>
    <w:p w:rsidR="00862835" w:rsidRDefault="00862835">
      <w:pPr>
        <w:spacing w:line="360" w:lineRule="auto"/>
        <w:jc w:val="left"/>
        <w:rPr>
          <w:rFonts w:ascii="宋体" w:hAnsi="宋体"/>
          <w:sz w:val="24"/>
        </w:rPr>
      </w:pPr>
    </w:p>
    <w:p w:rsidR="00862835" w:rsidRDefault="00862835">
      <w:pPr>
        <w:spacing w:line="360" w:lineRule="auto"/>
        <w:jc w:val="left"/>
        <w:rPr>
          <w:rFonts w:ascii="宋体" w:hAnsi="宋体"/>
          <w:sz w:val="24"/>
        </w:rPr>
      </w:pPr>
    </w:p>
    <w:p w:rsidR="00862835" w:rsidRDefault="00862835">
      <w:pPr>
        <w:spacing w:line="360" w:lineRule="auto"/>
        <w:jc w:val="left"/>
        <w:rPr>
          <w:rFonts w:ascii="宋体" w:hAnsi="宋体"/>
          <w:sz w:val="24"/>
        </w:rPr>
      </w:pPr>
    </w:p>
    <w:p w:rsidR="00862835" w:rsidRDefault="00862835">
      <w:pPr>
        <w:spacing w:line="360" w:lineRule="auto"/>
        <w:jc w:val="left"/>
        <w:rPr>
          <w:sz w:val="24"/>
        </w:rPr>
      </w:pPr>
    </w:p>
    <w:p w:rsidR="00862835" w:rsidRDefault="00862835">
      <w:pPr>
        <w:spacing w:line="360" w:lineRule="auto"/>
        <w:jc w:val="left"/>
        <w:rPr>
          <w:sz w:val="24"/>
        </w:rPr>
      </w:pPr>
    </w:p>
    <w:p w:rsidR="00862835" w:rsidRDefault="00862835">
      <w:pPr>
        <w:spacing w:line="360" w:lineRule="auto"/>
        <w:jc w:val="left"/>
        <w:rPr>
          <w:sz w:val="24"/>
        </w:rPr>
      </w:pPr>
    </w:p>
    <w:p w:rsidR="00862835" w:rsidRDefault="00862835">
      <w:pPr>
        <w:spacing w:line="360" w:lineRule="auto"/>
        <w:jc w:val="left"/>
        <w:rPr>
          <w:rFonts w:ascii="宋体" w:hAnsi="宋体"/>
          <w:sz w:val="24"/>
        </w:rPr>
      </w:pPr>
    </w:p>
    <w:p w:rsidR="00862835" w:rsidRDefault="00862835">
      <w:pPr>
        <w:spacing w:line="360" w:lineRule="auto"/>
        <w:jc w:val="left"/>
        <w:rPr>
          <w:rFonts w:ascii="宋体" w:hAnsi="宋体"/>
          <w:sz w:val="24"/>
        </w:rPr>
      </w:pPr>
    </w:p>
    <w:p w:rsidR="00862835" w:rsidRDefault="00F6730C">
      <w:pPr>
        <w:spacing w:line="360" w:lineRule="auto"/>
        <w:ind w:firstLine="5040"/>
        <w:rPr>
          <w:rFonts w:ascii="仿宋_GB2312" w:eastAsia="仿宋_GB2312" w:hAnsi="仿宋" w:cs="仿宋_GB2312"/>
          <w:sz w:val="24"/>
        </w:rPr>
      </w:pPr>
      <w:r>
        <w:rPr>
          <w:rFonts w:ascii="仿宋_GB2312" w:eastAsia="仿宋_GB2312" w:hAnsi="仿宋" w:cs="仿宋_GB2312" w:hint="eastAsia"/>
          <w:sz w:val="24"/>
          <w:lang w:val="zh-CN"/>
        </w:rPr>
        <w:t>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862835">
      <w:pPr>
        <w:spacing w:before="50" w:after="165"/>
        <w:jc w:val="left"/>
        <w:rPr>
          <w:rFonts w:ascii="宋体" w:hAnsi="宋体"/>
          <w:szCs w:val="21"/>
        </w:rPr>
      </w:pPr>
    </w:p>
    <w:p w:rsidR="00862835" w:rsidRDefault="00862835">
      <w:pPr>
        <w:spacing w:before="165" w:after="50"/>
        <w:jc w:val="left"/>
        <w:rPr>
          <w:rFonts w:ascii="宋体" w:hAnsi="宋体"/>
          <w:b/>
          <w:sz w:val="24"/>
          <w:szCs w:val="20"/>
        </w:rPr>
      </w:pPr>
    </w:p>
    <w:p w:rsidR="00862835" w:rsidRDefault="00862835">
      <w:pPr>
        <w:spacing w:before="165" w:after="50"/>
        <w:jc w:val="left"/>
        <w:rPr>
          <w:rFonts w:ascii="宋体" w:hAnsi="宋体"/>
          <w:b/>
          <w:sz w:val="24"/>
        </w:rPr>
      </w:pPr>
    </w:p>
    <w:p w:rsidR="00862835" w:rsidRDefault="00862835">
      <w:pPr>
        <w:spacing w:before="165" w:after="50"/>
        <w:jc w:val="left"/>
        <w:rPr>
          <w:rFonts w:ascii="宋体" w:hAnsi="宋体"/>
          <w:b/>
          <w:sz w:val="24"/>
          <w:szCs w:val="20"/>
        </w:rPr>
      </w:pPr>
    </w:p>
    <w:p w:rsidR="00862835" w:rsidRDefault="00862835">
      <w:pPr>
        <w:spacing w:before="165" w:after="50"/>
        <w:jc w:val="left"/>
        <w:rPr>
          <w:rFonts w:ascii="宋体" w:hAnsi="宋体"/>
          <w:b/>
          <w:sz w:val="24"/>
          <w:szCs w:val="20"/>
        </w:rPr>
      </w:pPr>
    </w:p>
    <w:p w:rsidR="00862835" w:rsidRDefault="00862835">
      <w:pPr>
        <w:spacing w:before="50" w:after="165"/>
        <w:jc w:val="left"/>
        <w:rPr>
          <w:rFonts w:ascii="宋体" w:hAnsi="宋体"/>
        </w:rPr>
      </w:pPr>
    </w:p>
    <w:p w:rsidR="00862835" w:rsidRDefault="00862835">
      <w:pPr>
        <w:spacing w:before="50" w:after="165"/>
        <w:jc w:val="left"/>
        <w:rPr>
          <w:rFonts w:ascii="宋体" w:hAnsi="宋体"/>
        </w:rPr>
      </w:pPr>
    </w:p>
    <w:p w:rsidR="00862835" w:rsidRDefault="00F6730C">
      <w:pPr>
        <w:spacing w:before="50" w:after="165"/>
        <w:jc w:val="center"/>
        <w:rPr>
          <w:rFonts w:ascii="宋体" w:hAnsi="宋体"/>
          <w:b/>
          <w:sz w:val="32"/>
          <w:szCs w:val="32"/>
        </w:rPr>
      </w:pPr>
      <w:r>
        <w:rPr>
          <w:rFonts w:ascii="宋体" w:hAnsi="宋体" w:hint="eastAsia"/>
          <w:b/>
          <w:sz w:val="32"/>
          <w:szCs w:val="32"/>
        </w:rPr>
        <w:lastRenderedPageBreak/>
        <w:t>六、投标资格声明函</w:t>
      </w:r>
    </w:p>
    <w:p w:rsidR="00862835" w:rsidRDefault="00F6730C">
      <w:pPr>
        <w:tabs>
          <w:tab w:val="left" w:pos="7200"/>
        </w:tabs>
        <w:spacing w:line="360" w:lineRule="auto"/>
        <w:rPr>
          <w:rFonts w:ascii="宋体" w:hAnsi="宋体"/>
          <w:szCs w:val="21"/>
        </w:rPr>
      </w:pPr>
      <w:r>
        <w:rPr>
          <w:rFonts w:ascii="宋体" w:hAnsi="宋体" w:hint="eastAsia"/>
          <w:szCs w:val="21"/>
        </w:rPr>
        <w:t>致：_</w:t>
      </w:r>
      <w:bookmarkStart w:id="309" w:name="PO_3000001867_PM031_5"/>
      <w:r>
        <w:rPr>
          <w:rFonts w:ascii="宋体" w:hAnsi="宋体" w:hint="eastAsia"/>
          <w:szCs w:val="21"/>
          <w:u w:val="single"/>
        </w:rPr>
        <w:t>[项目采购-采购组织机构_]</w:t>
      </w:r>
      <w:bookmarkEnd w:id="309"/>
    </w:p>
    <w:p w:rsidR="00862835" w:rsidRDefault="00F6730C">
      <w:pPr>
        <w:spacing w:line="360" w:lineRule="auto"/>
        <w:ind w:firstLine="420"/>
        <w:jc w:val="left"/>
        <w:rPr>
          <w:rFonts w:ascii="宋体" w:hAnsi="宋体"/>
          <w:szCs w:val="21"/>
        </w:rPr>
      </w:pPr>
      <w:r>
        <w:rPr>
          <w:rFonts w:ascii="宋体" w:hAnsi="宋体" w:hint="eastAsia"/>
          <w:szCs w:val="21"/>
        </w:rPr>
        <w:t>我方愿意参加贵方组织的_</w:t>
      </w:r>
      <w:bookmarkStart w:id="310" w:name="PO_3000001867_PM002_3"/>
      <w:r>
        <w:rPr>
          <w:rFonts w:ascii="宋体" w:hAnsi="宋体" w:hint="eastAsia"/>
          <w:szCs w:val="21"/>
          <w:u w:val="single"/>
        </w:rPr>
        <w:t>[项目采购-项目名称_]</w:t>
      </w:r>
      <w:bookmarkEnd w:id="310"/>
      <w:r>
        <w:rPr>
          <w:rFonts w:ascii="宋体" w:hAnsi="宋体" w:hint="eastAsia"/>
          <w:szCs w:val="21"/>
        </w:rPr>
        <w:t>（项目编号：</w:t>
      </w:r>
      <w:bookmarkStart w:id="311" w:name="PO_3000001867_PM001_3"/>
      <w:r>
        <w:rPr>
          <w:rFonts w:ascii="宋体" w:hAnsi="宋体" w:hint="eastAsia"/>
          <w:szCs w:val="21"/>
        </w:rPr>
        <w:t>[项目采购-项目编号_]</w:t>
      </w:r>
      <w:bookmarkEnd w:id="311"/>
      <w:r>
        <w:rPr>
          <w:rFonts w:ascii="宋体" w:hAnsi="宋体" w:hint="eastAsia"/>
          <w:szCs w:val="21"/>
        </w:rPr>
        <w:t xml:space="preserve"> ）项目的投标，为便于贵方公正、择优地确定中标供应商，我方就本次投标有关事项郑重声明如下：</w:t>
      </w:r>
    </w:p>
    <w:p w:rsidR="00862835" w:rsidRDefault="00F6730C">
      <w:pPr>
        <w:spacing w:line="360" w:lineRule="auto"/>
        <w:ind w:firstLine="420"/>
        <w:jc w:val="left"/>
        <w:rPr>
          <w:rFonts w:ascii="宋体" w:hAnsi="宋体"/>
          <w:szCs w:val="21"/>
        </w:rPr>
      </w:pPr>
      <w:r>
        <w:rPr>
          <w:rFonts w:ascii="宋体" w:hAnsi="宋体" w:hint="eastAsia"/>
          <w:szCs w:val="21"/>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rsidR="00862835" w:rsidRDefault="00F6730C">
      <w:pPr>
        <w:spacing w:line="360" w:lineRule="auto"/>
        <w:ind w:firstLine="420"/>
        <w:jc w:val="left"/>
        <w:rPr>
          <w:rFonts w:ascii="宋体" w:hAnsi="宋体"/>
          <w:szCs w:val="21"/>
        </w:rPr>
      </w:pPr>
      <w:r>
        <w:rPr>
          <w:rFonts w:ascii="宋体" w:hAnsi="宋体" w:hint="eastAsia"/>
          <w:szCs w:val="21"/>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rsidR="00862835" w:rsidRDefault="00F6730C">
      <w:pPr>
        <w:spacing w:line="360" w:lineRule="auto"/>
        <w:ind w:firstLine="420"/>
        <w:jc w:val="left"/>
        <w:rPr>
          <w:rFonts w:ascii="宋体" w:hAnsi="宋体"/>
          <w:szCs w:val="21"/>
        </w:rPr>
      </w:pPr>
      <w:r>
        <w:rPr>
          <w:rFonts w:ascii="宋体" w:hAnsi="宋体" w:hint="eastAsia"/>
          <w:szCs w:val="21"/>
        </w:rPr>
        <w:t>3.经查询，在“信用中国”和“中国政府采购网”网站我方未被列入失信被执行人、重大税收违法案件当事人名单、政府采购严重违法失信行为记录名单。</w:t>
      </w:r>
    </w:p>
    <w:p w:rsidR="00862835" w:rsidRDefault="00F6730C">
      <w:pPr>
        <w:spacing w:line="360" w:lineRule="auto"/>
        <w:ind w:firstLine="420"/>
        <w:jc w:val="left"/>
        <w:rPr>
          <w:rFonts w:ascii="宋体" w:hAnsi="宋体"/>
          <w:szCs w:val="21"/>
        </w:rPr>
      </w:pPr>
      <w:r>
        <w:rPr>
          <w:rFonts w:ascii="宋体" w:hAnsi="宋体" w:hint="eastAsia"/>
          <w:szCs w:val="21"/>
        </w:rPr>
        <w:t xml:space="preserve">4.以上事项如有虚假或隐瞒，我方愿意承担一切后果，并不再寻求任何旨在减轻或免除法律责任的辩解。 </w:t>
      </w:r>
    </w:p>
    <w:p w:rsidR="00862835" w:rsidRDefault="00F6730C">
      <w:pPr>
        <w:tabs>
          <w:tab w:val="left" w:pos="7200"/>
        </w:tabs>
        <w:ind w:firstLine="315"/>
        <w:rPr>
          <w:rFonts w:ascii="宋体" w:hAnsi="宋体"/>
          <w:szCs w:val="21"/>
        </w:rPr>
      </w:pPr>
      <w:r>
        <w:rPr>
          <w:rFonts w:ascii="宋体" w:hAnsi="宋体" w:hint="eastAsia"/>
          <w:szCs w:val="21"/>
        </w:rPr>
        <w:t>说明：</w:t>
      </w:r>
    </w:p>
    <w:p w:rsidR="00862835" w:rsidRDefault="00F6730C">
      <w:pPr>
        <w:ind w:firstLine="420"/>
        <w:jc w:val="left"/>
        <w:rPr>
          <w:rFonts w:ascii="宋体" w:hAnsi="宋体"/>
          <w:szCs w:val="21"/>
        </w:rPr>
      </w:pPr>
      <w:r>
        <w:rPr>
          <w:rFonts w:ascii="宋体" w:hAnsi="宋体" w:hint="eastAsia"/>
          <w:szCs w:val="21"/>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rsidR="00862835" w:rsidRDefault="00F6730C">
      <w:pPr>
        <w:ind w:firstLine="420"/>
        <w:jc w:val="left"/>
        <w:rPr>
          <w:rFonts w:ascii="宋体" w:hAnsi="宋体"/>
          <w:szCs w:val="21"/>
        </w:rPr>
      </w:pPr>
      <w:r>
        <w:rPr>
          <w:rFonts w:ascii="宋体" w:hAnsi="宋体" w:hint="eastAsia"/>
          <w:szCs w:val="21"/>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862835" w:rsidRDefault="00F6730C">
      <w:pPr>
        <w:spacing w:before="50" w:after="165"/>
        <w:jc w:val="left"/>
        <w:rPr>
          <w:rFonts w:ascii="宋体" w:hAnsi="宋体"/>
          <w:szCs w:val="21"/>
        </w:rPr>
      </w:pPr>
      <w:r>
        <w:rPr>
          <w:rFonts w:ascii="宋体" w:hAnsi="宋体" w:hint="eastAsia"/>
          <w:szCs w:val="21"/>
        </w:rPr>
        <w:t xml:space="preserve">  3.如为联合体投标，盖章处须加盖联合体各方公章并由联合体各方法定代表人分别签署，否则投标无效。</w:t>
      </w:r>
    </w:p>
    <w:p w:rsidR="00862835" w:rsidRDefault="00862835">
      <w:pPr>
        <w:spacing w:before="50" w:after="331" w:line="360" w:lineRule="auto"/>
        <w:jc w:val="left"/>
        <w:rPr>
          <w:rFonts w:ascii="宋体" w:hAnsi="宋体"/>
          <w:sz w:val="24"/>
        </w:rPr>
      </w:pPr>
    </w:p>
    <w:p w:rsidR="00862835" w:rsidRDefault="00F6730C">
      <w:pPr>
        <w:spacing w:before="50" w:after="331" w:line="360" w:lineRule="auto"/>
        <w:ind w:left="7428" w:hanging="2760"/>
        <w:jc w:val="left"/>
        <w:rPr>
          <w:rFonts w:ascii="仿宋_GB2312" w:eastAsia="仿宋_GB2312" w:hAnsi="仿宋" w:cs="仿宋_GB2312"/>
          <w:sz w:val="24"/>
          <w:lang w:val="zh-CN"/>
        </w:rPr>
      </w:pPr>
      <w:r>
        <w:rPr>
          <w:rFonts w:ascii="仿宋_GB2312" w:eastAsia="仿宋_GB2312" w:hAnsi="仿宋" w:cs="仿宋_GB2312" w:hint="eastAsia"/>
          <w:sz w:val="24"/>
          <w:lang w:val="zh-CN"/>
        </w:rPr>
        <w:t>投标人名称(电子签章)：</w:t>
      </w:r>
      <w:r>
        <w:rPr>
          <w:rFonts w:ascii="宋体" w:hAnsi="宋体" w:hint="eastAsia"/>
          <w:szCs w:val="21"/>
        </w:rPr>
        <w:t xml:space="preserve">                                     年    月    日</w:t>
      </w:r>
    </w:p>
    <w:p w:rsidR="00862835" w:rsidRDefault="00862835">
      <w:pPr>
        <w:pStyle w:val="a9"/>
        <w:spacing w:line="600" w:lineRule="exact"/>
        <w:jc w:val="center"/>
        <w:rPr>
          <w:rFonts w:ascii="Times New Roman" w:hAnsi="Times New Roman"/>
          <w:b/>
          <w:bCs/>
          <w:sz w:val="30"/>
          <w:szCs w:val="30"/>
        </w:rPr>
      </w:pPr>
    </w:p>
    <w:p w:rsidR="00862835" w:rsidRDefault="00862835">
      <w:pPr>
        <w:pStyle w:val="a9"/>
        <w:spacing w:line="600" w:lineRule="exact"/>
        <w:jc w:val="center"/>
        <w:rPr>
          <w:rFonts w:ascii="Times New Roman" w:hAnsi="Times New Roman"/>
          <w:b/>
          <w:bCs/>
          <w:sz w:val="30"/>
          <w:szCs w:val="30"/>
        </w:rPr>
      </w:pPr>
    </w:p>
    <w:p w:rsidR="00862835" w:rsidRDefault="00862835">
      <w:pPr>
        <w:widowControl/>
        <w:jc w:val="left"/>
        <w:rPr>
          <w:b/>
          <w:bCs/>
          <w:sz w:val="30"/>
          <w:szCs w:val="30"/>
        </w:rPr>
        <w:sectPr w:rsidR="00862835">
          <w:pgSz w:w="11906" w:h="16838"/>
          <w:pgMar w:top="1134" w:right="1134" w:bottom="1134" w:left="1134" w:header="720" w:footer="720" w:gutter="0"/>
          <w:cols w:space="720"/>
        </w:sectPr>
      </w:pPr>
    </w:p>
    <w:p w:rsidR="00862835" w:rsidRDefault="00862835">
      <w:pPr>
        <w:pStyle w:val="a9"/>
        <w:spacing w:line="600" w:lineRule="exact"/>
        <w:jc w:val="center"/>
        <w:rPr>
          <w:rFonts w:ascii="Times New Roman" w:hAnsi="Times New Roman"/>
          <w:b/>
          <w:bCs/>
          <w:sz w:val="30"/>
          <w:szCs w:val="30"/>
        </w:rPr>
      </w:pPr>
    </w:p>
    <w:p w:rsidR="00862835" w:rsidRDefault="00F6730C">
      <w:pPr>
        <w:pStyle w:val="a9"/>
        <w:spacing w:line="600" w:lineRule="exact"/>
        <w:jc w:val="center"/>
        <w:rPr>
          <w:rFonts w:ascii="Times New Roman" w:hAnsi="Times New Roman"/>
        </w:rPr>
      </w:pPr>
      <w:r>
        <w:rPr>
          <w:rFonts w:ascii="Times New Roman" w:hAnsi="Times New Roman" w:hint="eastAsia"/>
          <w:b/>
          <w:bCs/>
          <w:sz w:val="30"/>
          <w:szCs w:val="30"/>
        </w:rPr>
        <w:t>七、联合体协议书</w:t>
      </w:r>
    </w:p>
    <w:p w:rsidR="00862835" w:rsidRDefault="00862835">
      <w:pPr>
        <w:spacing w:line="360" w:lineRule="auto"/>
        <w:jc w:val="left"/>
        <w:rPr>
          <w:rFonts w:ascii="宋体" w:cs="宋体"/>
          <w:szCs w:val="21"/>
          <w:u w:val="single"/>
        </w:rPr>
      </w:pPr>
    </w:p>
    <w:p w:rsidR="00862835" w:rsidRDefault="00F6730C">
      <w:pPr>
        <w:spacing w:line="360" w:lineRule="auto"/>
        <w:jc w:val="left"/>
        <w:rPr>
          <w:rFonts w:ascii="宋体" w:cs="宋体"/>
          <w:szCs w:val="21"/>
        </w:rPr>
      </w:pPr>
      <w:r>
        <w:rPr>
          <w:rFonts w:ascii="宋体" w:cs="宋体" w:hint="eastAsia"/>
          <w:szCs w:val="21"/>
        </w:rPr>
        <w:t>（所有成员单位名称）自愿组成联合体，共同参加</w:t>
      </w:r>
      <w:bookmarkStart w:id="312" w:name="PO_3000001867_PM031_6"/>
      <w:r>
        <w:rPr>
          <w:rFonts w:ascii="宋体" w:cs="宋体" w:hint="eastAsia"/>
          <w:szCs w:val="21"/>
          <w:u w:val="single"/>
        </w:rPr>
        <w:t>[项目采购-采购组织机构_]</w:t>
      </w:r>
      <w:bookmarkEnd w:id="312"/>
      <w:r>
        <w:rPr>
          <w:rFonts w:ascii="宋体" w:cs="宋体" w:hint="eastAsia"/>
          <w:szCs w:val="21"/>
        </w:rPr>
        <w:t>组织的</w:t>
      </w:r>
      <w:bookmarkStart w:id="313" w:name="PO_3000001867_PM002_4"/>
      <w:r>
        <w:rPr>
          <w:rFonts w:ascii="宋体" w:cs="宋体" w:hint="eastAsia"/>
          <w:szCs w:val="21"/>
          <w:u w:val="single"/>
        </w:rPr>
        <w:t>[项目采购-项目名称_]</w:t>
      </w:r>
      <w:bookmarkEnd w:id="313"/>
      <w:r>
        <w:rPr>
          <w:rFonts w:ascii="宋体" w:cs="宋体" w:hint="eastAsia"/>
          <w:szCs w:val="21"/>
        </w:rPr>
        <w:t>（项目编号：</w:t>
      </w:r>
      <w:bookmarkStart w:id="314" w:name="PO_3000001867_PM001_4"/>
      <w:r>
        <w:rPr>
          <w:rFonts w:ascii="宋体" w:cs="宋体" w:hint="eastAsia"/>
          <w:szCs w:val="21"/>
          <w:u w:val="single"/>
        </w:rPr>
        <w:t>[项目采购-项目编号_]</w:t>
      </w:r>
      <w:bookmarkEnd w:id="314"/>
      <w:r>
        <w:rPr>
          <w:rFonts w:ascii="宋体" w:cs="宋体" w:hint="eastAsia"/>
          <w:szCs w:val="21"/>
        </w:rPr>
        <w:t>）投标。现就联合体投标事宜订立如下协议：</w:t>
      </w:r>
    </w:p>
    <w:p w:rsidR="00862835" w:rsidRDefault="00F6730C">
      <w:pPr>
        <w:spacing w:line="360" w:lineRule="auto"/>
        <w:ind w:firstLine="420"/>
        <w:jc w:val="left"/>
        <w:rPr>
          <w:rFonts w:ascii="宋体" w:hAnsi="宋体" w:cs="宋体"/>
          <w:szCs w:val="21"/>
        </w:rPr>
      </w:pPr>
      <w:r>
        <w:rPr>
          <w:rFonts w:ascii="宋体" w:hAnsi="宋体" w:cs="TimesNewRomanPSMT" w:hint="eastAsia"/>
          <w:szCs w:val="21"/>
        </w:rPr>
        <w:t>1</w:t>
      </w:r>
      <w:r>
        <w:rPr>
          <w:rFonts w:ascii="宋体" w:hAnsi="宋体" w:cs="宋体" w:hint="eastAsia"/>
          <w:szCs w:val="21"/>
        </w:rPr>
        <w:t>、</w:t>
      </w:r>
      <w:r>
        <w:t>________________________</w:t>
      </w:r>
      <w:r>
        <w:rPr>
          <w:rFonts w:ascii="宋体" w:hAnsi="宋体" w:cs="宋体" w:hint="eastAsia"/>
          <w:szCs w:val="21"/>
        </w:rPr>
        <w:t>（某成员单位名称）为联合体名称牵头人。</w:t>
      </w:r>
    </w:p>
    <w:p w:rsidR="00862835" w:rsidRDefault="00F6730C">
      <w:pPr>
        <w:spacing w:line="360" w:lineRule="auto"/>
        <w:ind w:firstLine="420"/>
        <w:jc w:val="left"/>
        <w:rPr>
          <w:rFonts w:ascii="宋体" w:hAnsi="宋体" w:cs="宋体"/>
          <w:szCs w:val="21"/>
        </w:rPr>
      </w:pPr>
      <w:r>
        <w:rPr>
          <w:rFonts w:ascii="宋体" w:hAnsi="宋体" w:cs="TimesNewRomanPSMT" w:hint="eastAsia"/>
          <w:szCs w:val="21"/>
        </w:rPr>
        <w:t>2</w:t>
      </w:r>
      <w:r>
        <w:rPr>
          <w:rFonts w:ascii="宋体" w:hAnsi="宋体" w:cs="宋体" w:hint="eastAsia"/>
          <w:szCs w:val="21"/>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862835" w:rsidRDefault="00F6730C">
      <w:pPr>
        <w:spacing w:line="360" w:lineRule="auto"/>
        <w:ind w:firstLine="420"/>
        <w:jc w:val="left"/>
        <w:rPr>
          <w:rFonts w:ascii="宋体" w:hAnsi="宋体" w:cs="宋体"/>
          <w:szCs w:val="21"/>
        </w:rPr>
      </w:pPr>
      <w:r>
        <w:rPr>
          <w:rFonts w:ascii="宋体" w:hAnsi="宋体" w:cs="宋体" w:hint="eastAsia"/>
          <w:szCs w:val="21"/>
        </w:rPr>
        <w:t>3、联合体牵头人在本项目中签署和盖章的一切文件和处理的一切事宜，联合体各成员均予以承认。 联合体各成员将严格按照招标文件、投标文件和合同的要求全面履行义务，并向招标人承担连带责任。</w:t>
      </w:r>
    </w:p>
    <w:p w:rsidR="00862835" w:rsidRDefault="00F6730C">
      <w:pPr>
        <w:spacing w:line="360" w:lineRule="auto"/>
        <w:ind w:firstLine="420"/>
        <w:jc w:val="left"/>
        <w:rPr>
          <w:rFonts w:ascii="宋体" w:hAnsi="宋体" w:cs="宋体"/>
          <w:szCs w:val="21"/>
        </w:rPr>
      </w:pPr>
      <w:r>
        <w:rPr>
          <w:rFonts w:ascii="宋体" w:hAnsi="宋体" w:cs="TimesNewRomanPSMT" w:hint="eastAsia"/>
          <w:szCs w:val="21"/>
        </w:rPr>
        <w:t>4</w:t>
      </w:r>
      <w:r>
        <w:rPr>
          <w:rFonts w:ascii="宋体" w:hAnsi="宋体" w:cs="宋体" w:hint="eastAsia"/>
          <w:szCs w:val="21"/>
        </w:rPr>
        <w:t>、联合体各成员单位内部的职责分工如下</w:t>
      </w:r>
      <w:r>
        <w:rPr>
          <w:rFonts w:ascii="宋体" w:hAnsi="宋体" w:cs="宋体" w:hint="eastAsia"/>
          <w:szCs w:val="21"/>
          <w:u w:val="single"/>
        </w:rPr>
        <w:t>：</w:t>
      </w:r>
      <w:r>
        <w:rPr>
          <w:szCs w:val="21"/>
          <w:u w:val="single"/>
        </w:rPr>
        <w:t>________________________________________________</w:t>
      </w:r>
      <w:r>
        <w:rPr>
          <w:rFonts w:ascii="宋体" w:hAnsi="宋体" w:cs="宋体" w:hint="eastAsia"/>
          <w:szCs w:val="21"/>
        </w:rPr>
        <w:t>。</w:t>
      </w:r>
    </w:p>
    <w:p w:rsidR="00862835" w:rsidRDefault="00F6730C">
      <w:pPr>
        <w:pStyle w:val="a9"/>
        <w:spacing w:line="360" w:lineRule="auto"/>
        <w:ind w:firstLine="420"/>
        <w:rPr>
          <w:rFonts w:ascii="Times New Roman" w:hAnsi="Times New Roman"/>
          <w:szCs w:val="21"/>
        </w:rPr>
      </w:pPr>
      <w:r>
        <w:rPr>
          <w:rFonts w:hAnsi="宋体" w:cs="宋体" w:hint="eastAsia"/>
        </w:rPr>
        <w:t>5、本联合体中</w:t>
      </w:r>
      <w:r>
        <w:rPr>
          <w:rFonts w:hAnsi="宋体" w:cs="宋体" w:hint="eastAsia"/>
          <w:u w:val="single"/>
        </w:rPr>
        <w:t>，</w:t>
      </w:r>
      <w:r>
        <w:rPr>
          <w:rFonts w:hint="eastAsia"/>
          <w:u w:val="single"/>
        </w:rPr>
        <w:t>________________________</w:t>
      </w:r>
      <w:r>
        <w:rPr>
          <w:rFonts w:hAnsi="宋体" w:cs="宋体" w:hint="eastAsia"/>
          <w:u w:val="single"/>
        </w:rPr>
        <w:t>（某成员单位名称）为</w:t>
      </w:r>
      <w:r>
        <w:rPr>
          <w:rFonts w:hint="eastAsia"/>
          <w:u w:val="single"/>
        </w:rPr>
        <w:t>______</w:t>
      </w:r>
      <w:r>
        <w:rPr>
          <w:rFonts w:hint="eastAsia"/>
        </w:rPr>
        <w:t>（请填写：中型、小型、微型）企业，其协议合同金额占联合体协议合同总金额的</w:t>
      </w:r>
      <w:r>
        <w:rPr>
          <w:rFonts w:hint="eastAsia"/>
          <w:u w:val="single"/>
        </w:rPr>
        <w:t>______</w:t>
      </w:r>
      <w:r>
        <w:rPr>
          <w:rFonts w:hint="eastAsia"/>
        </w:rPr>
        <w:t>%。【如联合体成员中有小型、微型企业的，请填写此条，否则无需填写；如联合体成员中有多个小型、微型企业的，请逐一列出。】</w:t>
      </w:r>
    </w:p>
    <w:p w:rsidR="00862835" w:rsidRDefault="00F6730C">
      <w:pPr>
        <w:spacing w:line="360" w:lineRule="auto"/>
        <w:ind w:firstLine="420"/>
        <w:jc w:val="left"/>
        <w:rPr>
          <w:rFonts w:ascii="宋体" w:hAnsi="宋体" w:cs="宋体"/>
          <w:szCs w:val="21"/>
        </w:rPr>
      </w:pPr>
      <w:r>
        <w:rPr>
          <w:rFonts w:ascii="宋体" w:hAnsi="宋体" w:cs="TimesNewRomanPSMT" w:hint="eastAsia"/>
          <w:szCs w:val="21"/>
        </w:rPr>
        <w:t>6</w:t>
      </w:r>
      <w:r>
        <w:rPr>
          <w:rFonts w:ascii="宋体" w:hAnsi="宋体" w:cs="宋体" w:hint="eastAsia"/>
          <w:szCs w:val="21"/>
        </w:rPr>
        <w:t>、本协议书自签署之日起生效，合同履行完毕后自动失效。</w:t>
      </w:r>
    </w:p>
    <w:p w:rsidR="00862835" w:rsidRDefault="00F6730C">
      <w:pPr>
        <w:spacing w:line="360" w:lineRule="auto"/>
        <w:ind w:firstLine="420"/>
        <w:jc w:val="left"/>
        <w:rPr>
          <w:rFonts w:ascii="宋体" w:hAnsi="宋体" w:cs="宋体"/>
          <w:szCs w:val="21"/>
        </w:rPr>
      </w:pPr>
      <w:r>
        <w:rPr>
          <w:rFonts w:ascii="宋体" w:hAnsi="宋体" w:cs="TimesNewRomanPSMT" w:hint="eastAsia"/>
          <w:szCs w:val="21"/>
        </w:rPr>
        <w:t>7</w:t>
      </w:r>
      <w:r>
        <w:rPr>
          <w:rFonts w:ascii="宋体" w:hAnsi="宋体" w:cs="宋体" w:hint="eastAsia"/>
          <w:szCs w:val="21"/>
        </w:rPr>
        <w:t>、本协议书一式份，联合体成员和采购代理机构各执一份。</w:t>
      </w:r>
    </w:p>
    <w:p w:rsidR="00862835" w:rsidRDefault="00F6730C">
      <w:pPr>
        <w:spacing w:line="360" w:lineRule="auto"/>
        <w:ind w:firstLine="420"/>
        <w:jc w:val="left"/>
        <w:rPr>
          <w:rFonts w:ascii="宋体" w:cs="宋体"/>
          <w:szCs w:val="21"/>
        </w:rPr>
      </w:pPr>
      <w:r>
        <w:rPr>
          <w:rFonts w:ascii="宋体" w:cs="宋体" w:hint="eastAsia"/>
          <w:szCs w:val="21"/>
        </w:rPr>
        <w:t>注：本协议书由法定代表人签字的，应附法定代表人身份证明；本协议书由委托代理人签字的，应附法定代表人授权委托书。</w:t>
      </w:r>
    </w:p>
    <w:p w:rsidR="00862835" w:rsidRDefault="00F6730C">
      <w:pPr>
        <w:spacing w:line="360" w:lineRule="auto"/>
        <w:jc w:val="left"/>
        <w:rPr>
          <w:rFonts w:ascii="宋体" w:cs="宋体"/>
          <w:szCs w:val="21"/>
        </w:rPr>
      </w:pPr>
      <w:r>
        <w:rPr>
          <w:rFonts w:ascii="宋体" w:cs="宋体" w:hint="eastAsia"/>
          <w:szCs w:val="21"/>
        </w:rPr>
        <w:t>牵头人名称：（公章/电子签章）</w:t>
      </w:r>
    </w:p>
    <w:p w:rsidR="00862835" w:rsidRDefault="00F6730C">
      <w:pPr>
        <w:spacing w:line="360" w:lineRule="auto"/>
        <w:jc w:val="left"/>
        <w:rPr>
          <w:rFonts w:ascii="宋体" w:cs="宋体"/>
          <w:szCs w:val="21"/>
        </w:rPr>
      </w:pPr>
      <w:r>
        <w:rPr>
          <w:rFonts w:ascii="宋体" w:cs="宋体" w:hint="eastAsia"/>
          <w:szCs w:val="21"/>
        </w:rPr>
        <w:t>法定代表人或其委托代理人：（手写签名/电子签名）</w:t>
      </w:r>
    </w:p>
    <w:p w:rsidR="00862835" w:rsidRDefault="00862835">
      <w:pPr>
        <w:spacing w:line="360" w:lineRule="auto"/>
        <w:jc w:val="left"/>
        <w:rPr>
          <w:rFonts w:ascii="宋体" w:cs="宋体"/>
          <w:szCs w:val="21"/>
        </w:rPr>
      </w:pPr>
    </w:p>
    <w:p w:rsidR="00862835" w:rsidRDefault="00F6730C">
      <w:pPr>
        <w:spacing w:line="360" w:lineRule="auto"/>
        <w:jc w:val="left"/>
        <w:rPr>
          <w:rFonts w:ascii="宋体" w:cs="宋体"/>
          <w:szCs w:val="21"/>
        </w:rPr>
      </w:pPr>
      <w:r>
        <w:rPr>
          <w:rFonts w:ascii="宋体" w:cs="宋体" w:hint="eastAsia"/>
          <w:szCs w:val="21"/>
        </w:rPr>
        <w:t>成员一名称：（公章/电子签章）</w:t>
      </w:r>
    </w:p>
    <w:p w:rsidR="00862835" w:rsidRDefault="00F6730C">
      <w:pPr>
        <w:spacing w:line="360" w:lineRule="auto"/>
        <w:jc w:val="left"/>
        <w:rPr>
          <w:rFonts w:ascii="宋体" w:cs="宋体"/>
          <w:szCs w:val="21"/>
        </w:rPr>
      </w:pPr>
      <w:r>
        <w:rPr>
          <w:rFonts w:ascii="宋体" w:cs="宋体" w:hint="eastAsia"/>
          <w:szCs w:val="21"/>
        </w:rPr>
        <w:t>法定代表人或其委托代理人：（手写签名/电子签名）</w:t>
      </w:r>
    </w:p>
    <w:p w:rsidR="00862835" w:rsidRDefault="00862835">
      <w:pPr>
        <w:spacing w:line="360" w:lineRule="auto"/>
        <w:jc w:val="left"/>
        <w:rPr>
          <w:rFonts w:ascii="宋体" w:cs="宋体"/>
          <w:szCs w:val="21"/>
        </w:rPr>
      </w:pPr>
    </w:p>
    <w:p w:rsidR="00862835" w:rsidRDefault="00F6730C">
      <w:pPr>
        <w:spacing w:line="360" w:lineRule="auto"/>
        <w:jc w:val="left"/>
        <w:rPr>
          <w:rFonts w:ascii="宋体" w:cs="宋体"/>
          <w:szCs w:val="21"/>
        </w:rPr>
      </w:pPr>
      <w:r>
        <w:rPr>
          <w:rFonts w:ascii="宋体" w:cs="宋体" w:hint="eastAsia"/>
          <w:szCs w:val="21"/>
        </w:rPr>
        <w:t>成员二名称：（公章/电子签章）</w:t>
      </w:r>
    </w:p>
    <w:p w:rsidR="00862835" w:rsidRDefault="00F6730C">
      <w:pPr>
        <w:pStyle w:val="a9"/>
        <w:spacing w:line="600" w:lineRule="exact"/>
        <w:jc w:val="center"/>
        <w:rPr>
          <w:rFonts w:cs="宋体"/>
          <w:szCs w:val="21"/>
        </w:rPr>
      </w:pPr>
      <w:r>
        <w:rPr>
          <w:rFonts w:cs="宋体" w:hint="eastAsia"/>
          <w:szCs w:val="21"/>
        </w:rPr>
        <w:t>法定代表人或其委托代理人：（</w:t>
      </w:r>
      <w:r>
        <w:rPr>
          <w:rFonts w:hAnsi="Times New Roman" w:cs="宋体" w:hint="eastAsia"/>
          <w:szCs w:val="21"/>
        </w:rPr>
        <w:t>手写签名</w:t>
      </w:r>
      <w:r>
        <w:rPr>
          <w:rFonts w:cs="宋体" w:hint="eastAsia"/>
          <w:szCs w:val="21"/>
        </w:rPr>
        <w:t>/</w:t>
      </w:r>
      <w:r>
        <w:rPr>
          <w:rFonts w:hAnsi="Times New Roman" w:cs="宋体" w:hint="eastAsia"/>
          <w:szCs w:val="21"/>
        </w:rPr>
        <w:t>电子签名</w:t>
      </w:r>
      <w:r>
        <w:rPr>
          <w:rFonts w:cs="宋体" w:hint="eastAsia"/>
          <w:szCs w:val="21"/>
        </w:rPr>
        <w:t>）</w:t>
      </w:r>
    </w:p>
    <w:p w:rsidR="00862835" w:rsidRDefault="00862835">
      <w:pPr>
        <w:pStyle w:val="a9"/>
        <w:spacing w:line="600" w:lineRule="exact"/>
        <w:jc w:val="center"/>
        <w:rPr>
          <w:rFonts w:cs="宋体"/>
          <w:szCs w:val="21"/>
        </w:rPr>
      </w:pPr>
    </w:p>
    <w:p w:rsidR="00862835" w:rsidRDefault="00F6730C">
      <w:pPr>
        <w:pStyle w:val="a9"/>
        <w:spacing w:line="600" w:lineRule="exact"/>
        <w:jc w:val="center"/>
        <w:rPr>
          <w:rFonts w:ascii="Times New Roman" w:hAnsi="Times New Roman"/>
          <w:b/>
          <w:bCs/>
          <w:sz w:val="30"/>
          <w:szCs w:val="30"/>
        </w:rPr>
      </w:pPr>
      <w:r>
        <w:rPr>
          <w:rFonts w:ascii="Times New Roman" w:hAnsi="Times New Roman" w:hint="eastAsia"/>
          <w:b/>
          <w:bCs/>
          <w:sz w:val="30"/>
          <w:szCs w:val="30"/>
        </w:rPr>
        <w:t>八、符合特定资格条件（如有）的有关证明材料</w:t>
      </w:r>
    </w:p>
    <w:p w:rsidR="00862835" w:rsidRDefault="00862835">
      <w:pPr>
        <w:pStyle w:val="a9"/>
        <w:spacing w:line="600" w:lineRule="exact"/>
        <w:jc w:val="center"/>
        <w:rPr>
          <w:rFonts w:ascii="Times New Roman" w:hAnsi="Times New Roman"/>
          <w:b/>
          <w:bCs/>
          <w:sz w:val="30"/>
          <w:szCs w:val="30"/>
        </w:rPr>
      </w:pPr>
    </w:p>
    <w:p w:rsidR="00862835" w:rsidRDefault="00862835">
      <w:pPr>
        <w:pStyle w:val="a9"/>
        <w:spacing w:line="600" w:lineRule="exact"/>
        <w:jc w:val="center"/>
        <w:rPr>
          <w:rFonts w:ascii="Times New Roman" w:hAnsi="Times New Roman"/>
          <w:b/>
          <w:bCs/>
          <w:sz w:val="30"/>
          <w:szCs w:val="30"/>
        </w:rPr>
      </w:pPr>
    </w:p>
    <w:p w:rsidR="00862835" w:rsidRDefault="00F6730C">
      <w:pPr>
        <w:spacing w:line="360" w:lineRule="auto"/>
        <w:ind w:firstLine="5040"/>
        <w:rPr>
          <w:rFonts w:ascii="仿宋_GB2312" w:eastAsia="仿宋_GB2312" w:hAnsi="仿宋" w:cs="仿宋_GB2312"/>
          <w:sz w:val="24"/>
        </w:rPr>
      </w:pPr>
      <w:r>
        <w:rPr>
          <w:rFonts w:ascii="仿宋_GB2312" w:eastAsia="仿宋_GB2312" w:hAnsi="仿宋" w:cs="仿宋_GB2312" w:hint="eastAsia"/>
          <w:sz w:val="24"/>
          <w:lang w:val="zh-CN"/>
        </w:rPr>
        <w:lastRenderedPageBreak/>
        <w:t>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862835">
      <w:pPr>
        <w:pStyle w:val="a9"/>
        <w:spacing w:line="600" w:lineRule="exact"/>
        <w:jc w:val="center"/>
        <w:rPr>
          <w:rFonts w:ascii="Times New Roman" w:hAnsi="Times New Roman"/>
        </w:rPr>
      </w:pPr>
    </w:p>
    <w:p w:rsidR="00862835" w:rsidRDefault="00862835">
      <w:pPr>
        <w:widowControl/>
        <w:spacing w:line="360" w:lineRule="auto"/>
        <w:jc w:val="left"/>
        <w:rPr>
          <w:rFonts w:hAnsi="宋体"/>
          <w:szCs w:val="21"/>
        </w:rPr>
        <w:sectPr w:rsidR="00862835">
          <w:pgSz w:w="11906" w:h="16838"/>
          <w:pgMar w:top="1134" w:right="1134" w:bottom="1134" w:left="1134" w:header="720" w:footer="720" w:gutter="0"/>
          <w:cols w:space="720"/>
        </w:sectPr>
      </w:pPr>
    </w:p>
    <w:p w:rsidR="00862835" w:rsidRDefault="00862835">
      <w:pPr>
        <w:pStyle w:val="a9"/>
        <w:jc w:val="center"/>
        <w:outlineLvl w:val="1"/>
        <w:rPr>
          <w:rFonts w:hAnsi="宋体"/>
          <w:szCs w:val="21"/>
        </w:rPr>
      </w:pPr>
    </w:p>
    <w:p w:rsidR="00862835" w:rsidRDefault="00F6730C">
      <w:pPr>
        <w:pStyle w:val="a9"/>
        <w:jc w:val="center"/>
        <w:outlineLvl w:val="1"/>
        <w:rPr>
          <w:rFonts w:hAnsi="宋体"/>
          <w:b/>
          <w:bCs/>
          <w:sz w:val="28"/>
          <w:szCs w:val="28"/>
        </w:rPr>
      </w:pPr>
      <w:bookmarkStart w:id="315" w:name="_Toc4309"/>
      <w:bookmarkStart w:id="316" w:name="_Toc19686838"/>
      <w:r>
        <w:rPr>
          <w:rFonts w:hAnsi="宋体" w:hint="eastAsia"/>
          <w:b/>
          <w:bCs/>
          <w:sz w:val="28"/>
          <w:szCs w:val="28"/>
        </w:rPr>
        <w:t>第三节 商务文件格式</w:t>
      </w:r>
      <w:bookmarkEnd w:id="315"/>
      <w:bookmarkEnd w:id="316"/>
    </w:p>
    <w:p w:rsidR="00862835" w:rsidRDefault="00862835">
      <w:pPr>
        <w:spacing w:before="165" w:after="50"/>
        <w:rPr>
          <w:rFonts w:ascii="宋体" w:hAnsi="宋体"/>
          <w:sz w:val="30"/>
          <w:szCs w:val="20"/>
        </w:rPr>
      </w:pPr>
    </w:p>
    <w:p w:rsidR="00862835" w:rsidRDefault="00F6730C">
      <w:pPr>
        <w:spacing w:before="165" w:after="50"/>
        <w:rPr>
          <w:rFonts w:ascii="宋体" w:hAnsi="宋体"/>
          <w:bCs/>
          <w:sz w:val="32"/>
          <w:szCs w:val="20"/>
        </w:rPr>
      </w:pPr>
      <w:r>
        <w:rPr>
          <w:rFonts w:ascii="宋体" w:hAnsi="宋体" w:hint="eastAsia"/>
          <w:bCs/>
        </w:rPr>
        <w:t xml:space="preserve">             电子投标文件</w:t>
      </w:r>
    </w:p>
    <w:p w:rsidR="00862835" w:rsidRDefault="00862835">
      <w:pPr>
        <w:spacing w:before="165" w:after="50"/>
        <w:rPr>
          <w:rFonts w:ascii="宋体" w:hAnsi="宋体"/>
          <w:sz w:val="24"/>
          <w:szCs w:val="20"/>
        </w:rPr>
      </w:pPr>
    </w:p>
    <w:p w:rsidR="00862835" w:rsidRDefault="00F6730C">
      <w:pPr>
        <w:spacing w:before="165" w:after="50"/>
        <w:jc w:val="center"/>
        <w:rPr>
          <w:rFonts w:ascii="宋体" w:hAnsi="宋体"/>
          <w:b/>
          <w:sz w:val="24"/>
          <w:szCs w:val="20"/>
        </w:rPr>
      </w:pPr>
      <w:r>
        <w:rPr>
          <w:rFonts w:ascii="宋体" w:hAnsi="宋体" w:hint="eastAsia"/>
          <w:b/>
          <w:sz w:val="32"/>
          <w:szCs w:val="32"/>
        </w:rPr>
        <w:t>商务文件（封面）</w:t>
      </w:r>
    </w:p>
    <w:p w:rsidR="00862835" w:rsidRDefault="00862835">
      <w:pPr>
        <w:spacing w:before="165" w:after="50"/>
        <w:rPr>
          <w:rFonts w:ascii="宋体" w:hAnsi="宋体"/>
          <w:bCs/>
          <w:sz w:val="24"/>
          <w:szCs w:val="20"/>
        </w:rPr>
      </w:pPr>
    </w:p>
    <w:p w:rsidR="00862835" w:rsidRDefault="00F6730C">
      <w:pPr>
        <w:spacing w:before="165" w:after="50"/>
        <w:ind w:firstLine="540"/>
        <w:rPr>
          <w:rFonts w:ascii="宋体" w:hAnsi="宋体"/>
          <w:bCs/>
          <w:sz w:val="24"/>
        </w:rPr>
      </w:pPr>
      <w:r>
        <w:rPr>
          <w:rFonts w:ascii="宋体" w:hAnsi="宋体" w:hint="eastAsia"/>
          <w:bCs/>
          <w:sz w:val="24"/>
        </w:rPr>
        <w:t>项目名称：</w:t>
      </w:r>
      <w:bookmarkStart w:id="317" w:name="PO_3000001867_PM002_16"/>
      <w:r>
        <w:rPr>
          <w:rFonts w:ascii="宋体" w:hAnsi="宋体" w:hint="eastAsia"/>
          <w:bCs/>
          <w:sz w:val="24"/>
        </w:rPr>
        <w:t>[项目采购-项目名称_]</w:t>
      </w:r>
      <w:bookmarkEnd w:id="317"/>
    </w:p>
    <w:p w:rsidR="00862835" w:rsidRDefault="00862835">
      <w:pPr>
        <w:spacing w:before="165" w:after="50"/>
        <w:ind w:firstLine="540"/>
        <w:rPr>
          <w:rFonts w:ascii="宋体" w:hAnsi="宋体"/>
          <w:bCs/>
          <w:sz w:val="24"/>
          <w:szCs w:val="20"/>
        </w:rPr>
      </w:pPr>
    </w:p>
    <w:p w:rsidR="00862835" w:rsidRDefault="00F6730C">
      <w:pPr>
        <w:spacing w:before="165" w:after="50"/>
        <w:ind w:firstLine="540"/>
        <w:rPr>
          <w:rFonts w:ascii="宋体" w:hAnsi="宋体"/>
          <w:bCs/>
          <w:sz w:val="24"/>
        </w:rPr>
      </w:pPr>
      <w:r>
        <w:rPr>
          <w:rFonts w:ascii="宋体" w:hAnsi="宋体" w:hint="eastAsia"/>
          <w:bCs/>
          <w:sz w:val="24"/>
        </w:rPr>
        <w:t>项目编号：</w:t>
      </w:r>
      <w:bookmarkStart w:id="318" w:name="PO_3000001867_PM001_12"/>
      <w:r>
        <w:rPr>
          <w:rFonts w:ascii="宋体" w:hAnsi="宋体" w:hint="eastAsia"/>
          <w:bCs/>
          <w:sz w:val="24"/>
        </w:rPr>
        <w:t>[项目采购-项目编号_]</w:t>
      </w:r>
      <w:bookmarkEnd w:id="318"/>
    </w:p>
    <w:p w:rsidR="00862835" w:rsidRDefault="00862835">
      <w:pPr>
        <w:spacing w:before="165" w:after="50"/>
        <w:ind w:firstLine="540"/>
        <w:rPr>
          <w:rFonts w:ascii="宋体" w:hAnsi="宋体"/>
          <w:bCs/>
          <w:sz w:val="24"/>
          <w:szCs w:val="20"/>
        </w:rPr>
      </w:pPr>
    </w:p>
    <w:p w:rsidR="00862835" w:rsidRDefault="00F6730C">
      <w:pPr>
        <w:spacing w:before="165" w:after="50"/>
        <w:ind w:firstLine="540"/>
        <w:rPr>
          <w:rFonts w:ascii="宋体" w:hAnsi="宋体"/>
          <w:bCs/>
          <w:sz w:val="24"/>
        </w:rPr>
      </w:pPr>
      <w:r>
        <w:rPr>
          <w:rFonts w:ascii="宋体" w:hAnsi="宋体" w:hint="eastAsia"/>
          <w:bCs/>
          <w:sz w:val="24"/>
        </w:rPr>
        <w:t>所投分标：</w:t>
      </w:r>
    </w:p>
    <w:p w:rsidR="00862835" w:rsidRDefault="00862835">
      <w:pPr>
        <w:spacing w:before="165" w:after="50"/>
        <w:ind w:firstLine="540"/>
        <w:rPr>
          <w:rFonts w:ascii="宋体" w:hAnsi="宋体"/>
          <w:bCs/>
          <w:sz w:val="24"/>
          <w:szCs w:val="20"/>
        </w:rPr>
      </w:pPr>
    </w:p>
    <w:p w:rsidR="00862835" w:rsidRDefault="00F6730C">
      <w:pPr>
        <w:pStyle w:val="a3"/>
        <w:spacing w:before="50" w:after="50"/>
        <w:ind w:firstLine="540"/>
        <w:rPr>
          <w:rFonts w:ascii="宋体" w:hAnsi="宋体"/>
          <w:bCs/>
          <w:sz w:val="24"/>
          <w:szCs w:val="24"/>
        </w:rPr>
      </w:pPr>
      <w:r>
        <w:rPr>
          <w:rFonts w:ascii="宋体" w:hAnsi="宋体" w:hint="eastAsia"/>
          <w:bCs/>
          <w:sz w:val="24"/>
          <w:szCs w:val="24"/>
        </w:rPr>
        <w:t>投标人名称：</w:t>
      </w:r>
    </w:p>
    <w:p w:rsidR="00862835" w:rsidRDefault="00862835">
      <w:pPr>
        <w:pStyle w:val="a3"/>
        <w:spacing w:before="50" w:after="50"/>
        <w:ind w:firstLine="540"/>
        <w:rPr>
          <w:rFonts w:ascii="宋体" w:hAnsi="宋体"/>
          <w:bCs/>
          <w:sz w:val="24"/>
          <w:szCs w:val="24"/>
        </w:rPr>
      </w:pPr>
    </w:p>
    <w:p w:rsidR="00862835" w:rsidRDefault="00F6730C">
      <w:pPr>
        <w:pStyle w:val="a3"/>
        <w:spacing w:before="50" w:after="50"/>
        <w:ind w:firstLine="540"/>
        <w:rPr>
          <w:rFonts w:ascii="宋体" w:hAnsi="宋体"/>
          <w:bCs/>
          <w:sz w:val="24"/>
          <w:szCs w:val="24"/>
        </w:rPr>
      </w:pPr>
      <w:r>
        <w:rPr>
          <w:rFonts w:ascii="宋体" w:hAnsi="宋体" w:hint="eastAsia"/>
          <w:bCs/>
          <w:sz w:val="24"/>
          <w:szCs w:val="24"/>
        </w:rPr>
        <w:t>投标人地址：</w:t>
      </w:r>
    </w:p>
    <w:p w:rsidR="00862835" w:rsidRDefault="00862835">
      <w:pPr>
        <w:pStyle w:val="a3"/>
        <w:spacing w:before="50" w:after="50"/>
        <w:ind w:firstLine="960"/>
        <w:rPr>
          <w:rFonts w:ascii="宋体" w:hAnsi="宋体"/>
          <w:bCs/>
          <w:sz w:val="24"/>
          <w:szCs w:val="24"/>
        </w:rPr>
      </w:pPr>
    </w:p>
    <w:p w:rsidR="00862835" w:rsidRDefault="00F6730C">
      <w:pPr>
        <w:spacing w:before="165" w:after="50"/>
        <w:ind w:firstLine="645"/>
        <w:rPr>
          <w:rFonts w:ascii="宋体" w:hAnsi="宋体"/>
          <w:sz w:val="24"/>
        </w:rPr>
      </w:pPr>
      <w:r>
        <w:rPr>
          <w:rFonts w:ascii="宋体" w:hAnsi="宋体" w:hint="eastAsia"/>
          <w:sz w:val="24"/>
        </w:rPr>
        <w:t xml:space="preserve">                        年  月  日</w:t>
      </w:r>
    </w:p>
    <w:p w:rsidR="00862835" w:rsidRDefault="00862835">
      <w:pPr>
        <w:spacing w:before="165" w:after="50"/>
        <w:rPr>
          <w:rFonts w:ascii="宋体" w:hAnsi="宋体"/>
          <w:sz w:val="24"/>
          <w:szCs w:val="20"/>
        </w:rPr>
      </w:pPr>
    </w:p>
    <w:p w:rsidR="00862835" w:rsidRDefault="00862835">
      <w:pPr>
        <w:spacing w:line="360" w:lineRule="auto"/>
        <w:ind w:right="420"/>
        <w:rPr>
          <w:rFonts w:ascii="宋体" w:hAnsi="宋体"/>
          <w:sz w:val="24"/>
          <w:szCs w:val="20"/>
        </w:rPr>
      </w:pPr>
    </w:p>
    <w:p w:rsidR="00862835" w:rsidRDefault="00862835">
      <w:pPr>
        <w:spacing w:line="360" w:lineRule="auto"/>
        <w:ind w:right="420"/>
        <w:rPr>
          <w:rFonts w:ascii="宋体" w:hAnsi="宋体"/>
          <w:sz w:val="24"/>
          <w:szCs w:val="20"/>
        </w:rPr>
      </w:pPr>
    </w:p>
    <w:p w:rsidR="00862835" w:rsidRDefault="00862835">
      <w:pPr>
        <w:spacing w:line="360" w:lineRule="auto"/>
        <w:ind w:right="420"/>
        <w:rPr>
          <w:rFonts w:ascii="宋体" w:hAnsi="宋体"/>
          <w:sz w:val="24"/>
          <w:szCs w:val="20"/>
        </w:rPr>
      </w:pPr>
    </w:p>
    <w:p w:rsidR="00862835" w:rsidRDefault="00862835">
      <w:pPr>
        <w:spacing w:line="360" w:lineRule="auto"/>
        <w:ind w:right="420"/>
        <w:rPr>
          <w:rFonts w:ascii="宋体" w:hAnsi="宋体"/>
          <w:sz w:val="24"/>
          <w:szCs w:val="20"/>
        </w:rPr>
      </w:pPr>
    </w:p>
    <w:p w:rsidR="00862835" w:rsidRDefault="00862835">
      <w:pPr>
        <w:spacing w:line="360" w:lineRule="auto"/>
        <w:ind w:right="420"/>
        <w:rPr>
          <w:rFonts w:ascii="宋体" w:hAnsi="宋体"/>
          <w:sz w:val="24"/>
          <w:szCs w:val="20"/>
        </w:rPr>
      </w:pPr>
    </w:p>
    <w:p w:rsidR="00862835" w:rsidRDefault="00862835">
      <w:pPr>
        <w:spacing w:line="360" w:lineRule="auto"/>
        <w:ind w:right="420"/>
        <w:rPr>
          <w:rFonts w:ascii="宋体" w:hAnsi="宋体"/>
          <w:sz w:val="24"/>
          <w:szCs w:val="20"/>
        </w:rPr>
      </w:pPr>
    </w:p>
    <w:p w:rsidR="00862835" w:rsidRDefault="00862835">
      <w:pPr>
        <w:spacing w:line="360" w:lineRule="auto"/>
        <w:ind w:right="420"/>
        <w:rPr>
          <w:rFonts w:ascii="宋体" w:hAnsi="宋体"/>
          <w:sz w:val="24"/>
          <w:szCs w:val="20"/>
        </w:rPr>
      </w:pPr>
    </w:p>
    <w:p w:rsidR="00862835" w:rsidRDefault="00862835">
      <w:pPr>
        <w:spacing w:line="360" w:lineRule="auto"/>
        <w:ind w:right="420"/>
        <w:rPr>
          <w:rFonts w:ascii="宋体" w:hAnsi="宋体"/>
          <w:sz w:val="24"/>
          <w:szCs w:val="20"/>
        </w:rPr>
      </w:pPr>
    </w:p>
    <w:p w:rsidR="00862835" w:rsidRDefault="00862835">
      <w:pPr>
        <w:spacing w:line="360" w:lineRule="auto"/>
        <w:ind w:right="420"/>
        <w:rPr>
          <w:rFonts w:ascii="宋体" w:hAnsi="宋体"/>
          <w:sz w:val="24"/>
          <w:szCs w:val="20"/>
        </w:rPr>
      </w:pPr>
    </w:p>
    <w:p w:rsidR="00862835" w:rsidRDefault="00862835">
      <w:pPr>
        <w:spacing w:line="360" w:lineRule="auto"/>
        <w:ind w:right="420"/>
        <w:rPr>
          <w:rFonts w:ascii="仿宋_GB2312" w:eastAsia="仿宋_GB2312" w:hAnsi="仿宋" w:cs="仿宋_GB2312"/>
          <w:b/>
          <w:sz w:val="36"/>
          <w:szCs w:val="36"/>
        </w:rPr>
      </w:pPr>
    </w:p>
    <w:p w:rsidR="00862835" w:rsidRDefault="00862835">
      <w:pPr>
        <w:rPr>
          <w:rFonts w:ascii="仿宋_GB2312" w:eastAsia="仿宋_GB2312" w:hAnsi="仿宋" w:cs="仿宋_GB2312"/>
          <w:b/>
          <w:sz w:val="24"/>
        </w:rPr>
      </w:pPr>
    </w:p>
    <w:p w:rsidR="00862835" w:rsidRDefault="00F6730C">
      <w:pPr>
        <w:jc w:val="center"/>
        <w:rPr>
          <w:rFonts w:ascii="仿宋_GB2312" w:eastAsia="仿宋_GB2312" w:hAnsi="仿宋" w:cs="仿宋_GB2312"/>
          <w:b/>
          <w:sz w:val="28"/>
          <w:szCs w:val="28"/>
        </w:rPr>
      </w:pPr>
      <w:r>
        <w:rPr>
          <w:rFonts w:ascii="仿宋_GB2312" w:eastAsia="仿宋_GB2312" w:hAnsi="仿宋" w:cs="仿宋_GB2312" w:hint="eastAsia"/>
          <w:b/>
          <w:sz w:val="28"/>
          <w:szCs w:val="28"/>
        </w:rPr>
        <w:t>商务文件目录</w:t>
      </w:r>
    </w:p>
    <w:p w:rsidR="00862835" w:rsidRDefault="00F6730C">
      <w:pPr>
        <w:pStyle w:val="53"/>
        <w:spacing w:line="360" w:lineRule="auto"/>
        <w:rPr>
          <w:rFonts w:cs="仿宋_GB2312"/>
        </w:rPr>
      </w:pPr>
      <w:r>
        <w:rPr>
          <w:rFonts w:cs="仿宋_GB2312" w:hint="eastAsia"/>
        </w:rPr>
        <w:t>一、无串标行为承诺函………………………………………………………（页码）</w:t>
      </w:r>
    </w:p>
    <w:p w:rsidR="00862835" w:rsidRDefault="00F6730C">
      <w:pPr>
        <w:pStyle w:val="53"/>
        <w:spacing w:line="360" w:lineRule="auto"/>
        <w:rPr>
          <w:rFonts w:cs="仿宋_GB2312"/>
        </w:rPr>
      </w:pPr>
      <w:r>
        <w:rPr>
          <w:rFonts w:cs="仿宋_GB2312" w:hint="eastAsia"/>
        </w:rPr>
        <w:lastRenderedPageBreak/>
        <w:t>二、法定代表人身份证明及法定代表人有效身份证正反面复印件………（页码）</w:t>
      </w:r>
    </w:p>
    <w:p w:rsidR="00862835" w:rsidRDefault="00F6730C">
      <w:pPr>
        <w:pStyle w:val="53"/>
        <w:spacing w:line="360" w:lineRule="auto"/>
        <w:rPr>
          <w:rFonts w:cs="仿宋_GB2312"/>
        </w:rPr>
      </w:pPr>
      <w:r>
        <w:rPr>
          <w:rFonts w:cs="仿宋_GB2312" w:hint="eastAsia"/>
        </w:rPr>
        <w:t>三、法定代表人授权委托书（如有委托时）………………………………（页码）</w:t>
      </w:r>
    </w:p>
    <w:p w:rsidR="00862835" w:rsidRDefault="00F6730C">
      <w:pPr>
        <w:pStyle w:val="53"/>
        <w:spacing w:line="360" w:lineRule="auto"/>
        <w:rPr>
          <w:rFonts w:cs="仿宋_GB2312"/>
        </w:rPr>
      </w:pPr>
      <w:r>
        <w:rPr>
          <w:rFonts w:cs="仿宋_GB2312" w:hint="eastAsia"/>
        </w:rPr>
        <w:t>四、</w:t>
      </w:r>
      <w:r>
        <w:rPr>
          <w:rFonts w:cs="仿宋_GB2312" w:hint="eastAsia"/>
          <w:lang w:val="zh-CN"/>
        </w:rPr>
        <w:t>商务条款偏离表………………………………</w:t>
      </w:r>
      <w:r>
        <w:rPr>
          <w:rFonts w:cs="仿宋_GB2312" w:hint="eastAsia"/>
        </w:rPr>
        <w:t>…………………………（页码）</w:t>
      </w:r>
    </w:p>
    <w:p w:rsidR="00862835" w:rsidRDefault="00F6730C">
      <w:pPr>
        <w:pStyle w:val="53"/>
        <w:spacing w:line="360" w:lineRule="auto"/>
        <w:rPr>
          <w:rFonts w:cs="仿宋_GB2312"/>
        </w:rPr>
      </w:pPr>
      <w:bookmarkStart w:id="319" w:name="OLE_LINK6"/>
      <w:bookmarkStart w:id="320" w:name="OLE_LINK7"/>
      <w:bookmarkStart w:id="321" w:name="OLE_LINK5"/>
      <w:r>
        <w:rPr>
          <w:rFonts w:cs="仿宋_GB2312" w:hint="eastAsia"/>
        </w:rPr>
        <w:t>五、投标人情况介绍</w:t>
      </w:r>
      <w:r>
        <w:rPr>
          <w:rFonts w:cs="仿宋_GB2312" w:hint="eastAsia"/>
          <w:lang w:val="zh-CN"/>
        </w:rPr>
        <w:t>………………………………</w:t>
      </w:r>
      <w:r>
        <w:rPr>
          <w:rFonts w:cs="仿宋_GB2312" w:hint="eastAsia"/>
        </w:rPr>
        <w:t>…………………………（页码）</w:t>
      </w:r>
    </w:p>
    <w:p w:rsidR="00862835" w:rsidRDefault="00F6730C">
      <w:pPr>
        <w:pStyle w:val="53"/>
        <w:spacing w:line="360" w:lineRule="auto"/>
        <w:rPr>
          <w:rFonts w:cs="仿宋_GB2312"/>
        </w:rPr>
      </w:pPr>
      <w:r>
        <w:rPr>
          <w:rFonts w:cs="仿宋_GB2312" w:hint="eastAsia"/>
        </w:rPr>
        <w:t>六、投标人类似业绩的证明文件（如有要求）</w:t>
      </w:r>
      <w:r>
        <w:rPr>
          <w:rFonts w:cs="仿宋_GB2312" w:hint="eastAsia"/>
          <w:lang w:val="zh-CN"/>
        </w:rPr>
        <w:t>……………………………</w:t>
      </w:r>
      <w:r>
        <w:rPr>
          <w:rFonts w:cs="仿宋_GB2312" w:hint="eastAsia"/>
        </w:rPr>
        <w:t>（页码）</w:t>
      </w:r>
      <w:bookmarkEnd w:id="319"/>
      <w:bookmarkEnd w:id="320"/>
    </w:p>
    <w:p w:rsidR="00862835" w:rsidRDefault="00F6730C">
      <w:pPr>
        <w:pStyle w:val="53"/>
        <w:spacing w:line="360" w:lineRule="auto"/>
        <w:rPr>
          <w:rFonts w:cs="仿宋_GB2312"/>
        </w:rPr>
      </w:pPr>
      <w:r>
        <w:rPr>
          <w:rFonts w:cs="仿宋_GB2312" w:hint="eastAsia"/>
        </w:rPr>
        <w:t>七、其他商务文件或说明</w:t>
      </w:r>
      <w:r>
        <w:rPr>
          <w:rFonts w:cs="仿宋_GB2312" w:hint="eastAsia"/>
          <w:lang w:val="zh-CN"/>
        </w:rPr>
        <w:t>……………………………………………………</w:t>
      </w:r>
      <w:r>
        <w:rPr>
          <w:rFonts w:cs="仿宋_GB2312" w:hint="eastAsia"/>
        </w:rPr>
        <w:t>（页码）</w:t>
      </w:r>
      <w:bookmarkEnd w:id="321"/>
    </w:p>
    <w:p w:rsidR="00862835" w:rsidRDefault="00F6730C">
      <w:pPr>
        <w:spacing w:line="360" w:lineRule="auto"/>
        <w:rPr>
          <w:rFonts w:ascii="仿宋_GB2312" w:eastAsia="仿宋_GB2312" w:hAnsi="仿宋" w:cs="仿宋_GB2312"/>
          <w:b/>
          <w:bCs/>
          <w:sz w:val="24"/>
        </w:rPr>
      </w:pPr>
      <w:r>
        <w:rPr>
          <w:rFonts w:ascii="仿宋_GB2312" w:eastAsia="仿宋_GB2312" w:hAnsi="仿宋" w:cs="仿宋_GB2312" w:hint="eastAsia"/>
          <w:b/>
          <w:bCs/>
          <w:sz w:val="24"/>
        </w:rPr>
        <w:t>注：以上目录是基本格式要求，各投标人可根据自身情况进一步向下增加内容或细化。</w:t>
      </w:r>
    </w:p>
    <w:p w:rsidR="00862835" w:rsidRDefault="00862835">
      <w:pPr>
        <w:widowControl/>
        <w:spacing w:line="360" w:lineRule="auto"/>
        <w:jc w:val="left"/>
        <w:rPr>
          <w:rFonts w:ascii="宋体" w:hAnsi="宋体"/>
        </w:rPr>
        <w:sectPr w:rsidR="00862835">
          <w:pgSz w:w="11906" w:h="16838"/>
          <w:pgMar w:top="1134" w:right="1134" w:bottom="1134" w:left="1134" w:header="720" w:footer="720" w:gutter="0"/>
          <w:cols w:space="720"/>
        </w:sectPr>
      </w:pPr>
    </w:p>
    <w:p w:rsidR="00862835" w:rsidRDefault="00F6730C">
      <w:pPr>
        <w:spacing w:before="120" w:after="50"/>
        <w:ind w:left="420"/>
        <w:jc w:val="center"/>
        <w:rPr>
          <w:b/>
          <w:bCs/>
          <w:sz w:val="30"/>
          <w:szCs w:val="30"/>
        </w:rPr>
      </w:pPr>
      <w:r>
        <w:rPr>
          <w:rFonts w:hint="eastAsia"/>
          <w:b/>
          <w:bCs/>
          <w:sz w:val="30"/>
          <w:szCs w:val="30"/>
        </w:rPr>
        <w:lastRenderedPageBreak/>
        <w:t>一、无串标行为承诺函</w:t>
      </w:r>
    </w:p>
    <w:p w:rsidR="00862835" w:rsidRDefault="00F6730C">
      <w:pPr>
        <w:spacing w:before="120" w:after="50"/>
        <w:ind w:left="420"/>
        <w:jc w:val="center"/>
        <w:rPr>
          <w:rFonts w:ascii="宋体" w:hAnsi="宋体"/>
          <w:b/>
          <w:sz w:val="32"/>
          <w:szCs w:val="32"/>
        </w:rPr>
      </w:pPr>
      <w:r>
        <w:rPr>
          <w:rFonts w:ascii="宋体" w:hAnsi="宋体" w:hint="eastAsia"/>
          <w:b/>
          <w:sz w:val="32"/>
          <w:szCs w:val="32"/>
        </w:rPr>
        <w:t>投标人参加本项目无围标串标行为的承诺函</w:t>
      </w:r>
    </w:p>
    <w:p w:rsidR="00862835" w:rsidRDefault="00862835">
      <w:pPr>
        <w:spacing w:before="120" w:after="50"/>
        <w:rPr>
          <w:rFonts w:ascii="宋体" w:hAnsi="宋体"/>
          <w:b/>
          <w:szCs w:val="21"/>
        </w:rPr>
      </w:pPr>
    </w:p>
    <w:p w:rsidR="00862835" w:rsidRDefault="00F6730C">
      <w:pPr>
        <w:spacing w:before="120" w:after="50" w:line="360" w:lineRule="auto"/>
        <w:jc w:val="left"/>
        <w:rPr>
          <w:rFonts w:ascii="宋体" w:hAnsi="宋体"/>
          <w:b/>
          <w:szCs w:val="21"/>
        </w:rPr>
      </w:pPr>
      <w:r>
        <w:rPr>
          <w:rFonts w:ascii="宋体" w:hAnsi="宋体" w:hint="eastAsia"/>
          <w:b/>
          <w:szCs w:val="21"/>
        </w:rPr>
        <w:t>一、我方承诺无下列相互串通投标的情形：</w:t>
      </w:r>
    </w:p>
    <w:p w:rsidR="00862835" w:rsidRDefault="00F6730C">
      <w:pPr>
        <w:spacing w:before="120" w:after="50" w:line="360" w:lineRule="auto"/>
        <w:ind w:firstLine="411"/>
        <w:jc w:val="left"/>
        <w:rPr>
          <w:rFonts w:ascii="宋体" w:hAnsi="宋体"/>
          <w:szCs w:val="21"/>
        </w:rPr>
      </w:pPr>
      <w:r>
        <w:rPr>
          <w:rFonts w:ascii="宋体" w:hAnsi="宋体" w:hint="eastAsia"/>
          <w:szCs w:val="21"/>
        </w:rPr>
        <w:t>1.不同投标人的投标文件由同一单位或者个人编制；或者不同投标人报名的IP地址一致的；或者编制标书硬件设备CPU编号、硬盘编号、网卡地址一致的情况。</w:t>
      </w:r>
    </w:p>
    <w:p w:rsidR="00862835" w:rsidRDefault="00F6730C">
      <w:pPr>
        <w:spacing w:before="120" w:after="50" w:line="360" w:lineRule="auto"/>
        <w:ind w:firstLine="411"/>
        <w:jc w:val="left"/>
        <w:rPr>
          <w:rFonts w:ascii="宋体" w:hAnsi="宋体"/>
          <w:szCs w:val="21"/>
        </w:rPr>
      </w:pPr>
      <w:r>
        <w:rPr>
          <w:rFonts w:ascii="宋体" w:hAnsi="宋体" w:hint="eastAsia"/>
          <w:szCs w:val="21"/>
        </w:rPr>
        <w:t>2.不同投标人委托同一单位或者个人办理投标事宜；</w:t>
      </w:r>
    </w:p>
    <w:p w:rsidR="00862835" w:rsidRDefault="00F6730C">
      <w:pPr>
        <w:spacing w:before="120" w:after="50" w:line="360" w:lineRule="auto"/>
        <w:ind w:firstLine="411"/>
        <w:jc w:val="left"/>
        <w:rPr>
          <w:rFonts w:ascii="宋体" w:hAnsi="宋体"/>
          <w:szCs w:val="21"/>
        </w:rPr>
      </w:pPr>
      <w:r>
        <w:rPr>
          <w:rFonts w:ascii="宋体" w:hAnsi="宋体" w:hint="eastAsia"/>
          <w:szCs w:val="21"/>
        </w:rPr>
        <w:t>3.不同的投标人的投标文件载明的项目管理员为同一个人；</w:t>
      </w:r>
    </w:p>
    <w:p w:rsidR="00862835" w:rsidRDefault="00F6730C">
      <w:pPr>
        <w:spacing w:before="120" w:after="50" w:line="360" w:lineRule="auto"/>
        <w:ind w:firstLine="411"/>
        <w:jc w:val="left"/>
        <w:rPr>
          <w:rFonts w:ascii="宋体" w:hAnsi="宋体"/>
          <w:szCs w:val="21"/>
        </w:rPr>
      </w:pPr>
      <w:r>
        <w:rPr>
          <w:rFonts w:ascii="宋体" w:hAnsi="宋体" w:hint="eastAsia"/>
          <w:szCs w:val="21"/>
        </w:rPr>
        <w:t>4.不同投标人的投标文件异常一致或者投标报价呈规律性差异；</w:t>
      </w:r>
    </w:p>
    <w:p w:rsidR="00862835" w:rsidRDefault="00F6730C">
      <w:pPr>
        <w:spacing w:before="120" w:after="50" w:line="360" w:lineRule="auto"/>
        <w:ind w:firstLine="411"/>
        <w:jc w:val="left"/>
        <w:rPr>
          <w:rFonts w:ascii="宋体" w:hAnsi="宋体"/>
          <w:szCs w:val="21"/>
        </w:rPr>
      </w:pPr>
      <w:r>
        <w:rPr>
          <w:rFonts w:ascii="宋体" w:hAnsi="宋体" w:hint="eastAsia"/>
          <w:szCs w:val="21"/>
        </w:rPr>
        <w:t>5.不同投标人的投标文件相互混装；</w:t>
      </w:r>
    </w:p>
    <w:p w:rsidR="00862835" w:rsidRDefault="00F6730C">
      <w:pPr>
        <w:spacing w:before="120" w:after="50" w:line="360" w:lineRule="auto"/>
        <w:ind w:firstLine="411"/>
        <w:jc w:val="left"/>
        <w:rPr>
          <w:rFonts w:ascii="宋体" w:hAnsi="宋体"/>
          <w:szCs w:val="21"/>
        </w:rPr>
      </w:pPr>
      <w:r>
        <w:rPr>
          <w:rFonts w:ascii="宋体" w:hAnsi="宋体" w:hint="eastAsia"/>
          <w:szCs w:val="21"/>
        </w:rPr>
        <w:t>6.不同投标人的投标保证金从同一单位或者个人账户转出。</w:t>
      </w:r>
    </w:p>
    <w:p w:rsidR="00862835" w:rsidRDefault="00F6730C">
      <w:pPr>
        <w:spacing w:before="120" w:after="50" w:line="360" w:lineRule="auto"/>
        <w:jc w:val="left"/>
        <w:rPr>
          <w:rFonts w:ascii="宋体" w:hAnsi="宋体"/>
          <w:szCs w:val="21"/>
        </w:rPr>
      </w:pPr>
      <w:r>
        <w:rPr>
          <w:rFonts w:ascii="宋体" w:hAnsi="宋体" w:hint="eastAsia"/>
          <w:b/>
          <w:szCs w:val="21"/>
        </w:rPr>
        <w:t>二、我方承诺无下列恶意串通的情形：</w:t>
      </w:r>
    </w:p>
    <w:p w:rsidR="00862835" w:rsidRDefault="00F6730C">
      <w:pPr>
        <w:spacing w:before="120" w:after="50" w:line="360" w:lineRule="auto"/>
        <w:ind w:firstLine="411"/>
        <w:jc w:val="left"/>
        <w:rPr>
          <w:rFonts w:ascii="宋体" w:hAnsi="宋体"/>
          <w:szCs w:val="21"/>
        </w:rPr>
      </w:pPr>
      <w:r>
        <w:rPr>
          <w:rFonts w:ascii="宋体" w:hAnsi="宋体" w:hint="eastAsia"/>
          <w:szCs w:val="21"/>
        </w:rPr>
        <w:t>1.投标人直接或者间接从采购人或者采购代理机构处获得其他投标人的相关信息并修改其投标文件或者投标文件；</w:t>
      </w:r>
    </w:p>
    <w:p w:rsidR="00862835" w:rsidRDefault="00F6730C">
      <w:pPr>
        <w:spacing w:before="120" w:after="50" w:line="360" w:lineRule="auto"/>
        <w:ind w:firstLine="411"/>
        <w:jc w:val="left"/>
        <w:rPr>
          <w:rFonts w:ascii="宋体" w:hAnsi="宋体"/>
          <w:szCs w:val="21"/>
        </w:rPr>
      </w:pPr>
      <w:r>
        <w:rPr>
          <w:rFonts w:ascii="宋体" w:hAnsi="宋体" w:hint="eastAsia"/>
          <w:szCs w:val="21"/>
        </w:rPr>
        <w:t>2.投标人按照采购人或者采购代理机构的授意撤换、修改投标文件或者投标文件；</w:t>
      </w:r>
    </w:p>
    <w:p w:rsidR="00862835" w:rsidRDefault="00F6730C">
      <w:pPr>
        <w:spacing w:before="120" w:after="50" w:line="360" w:lineRule="auto"/>
        <w:ind w:firstLine="411"/>
        <w:jc w:val="left"/>
        <w:rPr>
          <w:rFonts w:ascii="宋体" w:hAnsi="宋体"/>
          <w:szCs w:val="21"/>
        </w:rPr>
      </w:pPr>
      <w:r>
        <w:rPr>
          <w:rFonts w:ascii="宋体" w:hAnsi="宋体" w:hint="eastAsia"/>
          <w:szCs w:val="21"/>
        </w:rPr>
        <w:t>3.投标人之间协商报价、技术方案等投标文件或者投标文件的实质性内容；</w:t>
      </w:r>
    </w:p>
    <w:p w:rsidR="00862835" w:rsidRDefault="00F6730C">
      <w:pPr>
        <w:spacing w:before="120" w:after="50" w:line="360" w:lineRule="auto"/>
        <w:ind w:firstLine="411"/>
        <w:jc w:val="left"/>
        <w:rPr>
          <w:rFonts w:ascii="宋体" w:hAnsi="宋体"/>
          <w:szCs w:val="21"/>
        </w:rPr>
      </w:pPr>
      <w:r>
        <w:rPr>
          <w:rFonts w:ascii="宋体" w:hAnsi="宋体" w:hint="eastAsia"/>
          <w:szCs w:val="21"/>
        </w:rPr>
        <w:t>4.属于同一集团、协会、商会等组织成员的投标人按照该组织要求协同参加政府采购活动；</w:t>
      </w:r>
    </w:p>
    <w:p w:rsidR="00862835" w:rsidRDefault="00F6730C">
      <w:pPr>
        <w:spacing w:before="120" w:after="50" w:line="360" w:lineRule="auto"/>
        <w:ind w:firstLine="411"/>
        <w:jc w:val="left"/>
        <w:rPr>
          <w:rFonts w:ascii="宋体" w:hAnsi="宋体"/>
          <w:szCs w:val="21"/>
        </w:rPr>
      </w:pPr>
      <w:r>
        <w:rPr>
          <w:rFonts w:ascii="宋体" w:hAnsi="宋体" w:hint="eastAsia"/>
          <w:szCs w:val="21"/>
        </w:rPr>
        <w:t>5.投标人之间事先约定一致抬高或者压低投标报价，或者在招标项目中事先约定轮流以高价位或者低价位中标，或者事先约定由某一特定投标人中标，然后再参加投标；</w:t>
      </w:r>
    </w:p>
    <w:p w:rsidR="00862835" w:rsidRDefault="00F6730C">
      <w:pPr>
        <w:spacing w:before="120" w:after="50" w:line="360" w:lineRule="auto"/>
        <w:ind w:firstLine="411"/>
        <w:jc w:val="left"/>
        <w:rPr>
          <w:rFonts w:ascii="宋体" w:hAnsi="宋体"/>
          <w:szCs w:val="21"/>
        </w:rPr>
      </w:pPr>
      <w:r>
        <w:rPr>
          <w:rFonts w:ascii="宋体" w:hAnsi="宋体" w:hint="eastAsia"/>
          <w:szCs w:val="21"/>
        </w:rPr>
        <w:t>6.投标人之间商定部分投标人放弃参加政府采购活动或者放弃中标；</w:t>
      </w:r>
    </w:p>
    <w:p w:rsidR="00862835" w:rsidRDefault="00F6730C">
      <w:pPr>
        <w:spacing w:before="120" w:after="50" w:line="360" w:lineRule="auto"/>
        <w:ind w:firstLine="411"/>
        <w:jc w:val="left"/>
        <w:rPr>
          <w:rFonts w:ascii="宋体" w:hAnsi="宋体"/>
          <w:szCs w:val="21"/>
        </w:rPr>
      </w:pPr>
      <w:r>
        <w:rPr>
          <w:rFonts w:ascii="宋体" w:hAnsi="宋体" w:hint="eastAsia"/>
          <w:szCs w:val="21"/>
        </w:rPr>
        <w:t>7.投标人与采购人或者采购代理机构之间、投标人相互之间，为谋求特定投标人中标或者排斥其他投标人的其他串通行为。</w:t>
      </w:r>
    </w:p>
    <w:p w:rsidR="00862835" w:rsidRDefault="00F6730C">
      <w:pPr>
        <w:spacing w:before="120" w:after="50" w:line="360" w:lineRule="auto"/>
        <w:ind w:firstLine="413"/>
        <w:jc w:val="left"/>
        <w:rPr>
          <w:rFonts w:ascii="宋体" w:hAnsi="宋体"/>
          <w:b/>
          <w:szCs w:val="21"/>
        </w:rPr>
      </w:pPr>
      <w:r>
        <w:rPr>
          <w:rFonts w:ascii="宋体" w:hAnsi="宋体" w:hint="eastAsia"/>
          <w:b/>
          <w:szCs w:val="21"/>
        </w:rPr>
        <w:t>以上情形一经核查属实，接受政府采购监管部门对我方认定存在围标串标行为，我方愿意承担一切后果，并不再寻求任何旨在减轻或者免除法律责任的辩解。</w:t>
      </w:r>
    </w:p>
    <w:p w:rsidR="00862835" w:rsidRDefault="00F6730C">
      <w:pPr>
        <w:spacing w:line="360" w:lineRule="auto"/>
        <w:ind w:firstLine="5640"/>
        <w:rPr>
          <w:rFonts w:ascii="仿宋_GB2312" w:eastAsia="仿宋_GB2312" w:hAnsi="仿宋" w:cs="仿宋_GB2312"/>
          <w:sz w:val="24"/>
        </w:rPr>
      </w:pPr>
      <w:r>
        <w:rPr>
          <w:rFonts w:ascii="仿宋_GB2312" w:eastAsia="仿宋_GB2312" w:hAnsi="仿宋" w:cs="仿宋_GB2312" w:hint="eastAsia"/>
          <w:sz w:val="24"/>
          <w:lang w:val="zh-CN"/>
        </w:rPr>
        <w:t>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F6730C">
      <w:pPr>
        <w:pStyle w:val="a9"/>
        <w:spacing w:before="295" w:after="295" w:line="360" w:lineRule="auto"/>
        <w:jc w:val="center"/>
        <w:rPr>
          <w:rFonts w:hAnsi="宋体"/>
          <w:b/>
          <w:sz w:val="24"/>
        </w:rPr>
      </w:pPr>
      <w:r>
        <w:rPr>
          <w:rFonts w:hAnsi="宋体" w:hint="eastAsia"/>
          <w:b/>
          <w:sz w:val="24"/>
        </w:rPr>
        <w:br w:type="page" w:clear="all"/>
      </w:r>
      <w:r>
        <w:rPr>
          <w:rFonts w:ascii="Times New Roman" w:hAnsi="Times New Roman" w:hint="eastAsia"/>
          <w:b/>
          <w:bCs/>
          <w:sz w:val="30"/>
          <w:szCs w:val="30"/>
        </w:rPr>
        <w:lastRenderedPageBreak/>
        <w:t>二、法定代表人身份证明</w:t>
      </w:r>
    </w:p>
    <w:p w:rsidR="00862835" w:rsidRDefault="00862835">
      <w:pPr>
        <w:spacing w:before="240" w:after="120"/>
        <w:ind w:left="540"/>
        <w:jc w:val="center"/>
        <w:rPr>
          <w:rFonts w:ascii="宋体" w:hAnsi="Courier New"/>
          <w:b/>
          <w:sz w:val="32"/>
          <w:szCs w:val="32"/>
        </w:rPr>
      </w:pPr>
    </w:p>
    <w:p w:rsidR="00862835" w:rsidRDefault="00F6730C">
      <w:pPr>
        <w:spacing w:before="240" w:after="120"/>
        <w:ind w:left="540"/>
        <w:jc w:val="center"/>
        <w:rPr>
          <w:rFonts w:ascii="黑体" w:eastAsia="黑体" w:hAnsi="宋体"/>
          <w:sz w:val="32"/>
          <w:szCs w:val="32"/>
        </w:rPr>
      </w:pPr>
      <w:r>
        <w:rPr>
          <w:rFonts w:ascii="宋体" w:hAnsi="Courier New" w:hint="eastAsia"/>
          <w:b/>
          <w:sz w:val="32"/>
          <w:szCs w:val="32"/>
        </w:rPr>
        <w:t>法定代表人身份证明</w:t>
      </w:r>
    </w:p>
    <w:p w:rsidR="00862835" w:rsidRDefault="00F6730C">
      <w:pPr>
        <w:spacing w:line="500" w:lineRule="exact"/>
        <w:ind w:left="540"/>
        <w:rPr>
          <w:rFonts w:ascii="宋体" w:hAnsi="宋体"/>
          <w:sz w:val="24"/>
        </w:rPr>
      </w:pPr>
      <w:r>
        <w:rPr>
          <w:rFonts w:ascii="宋体" w:hAnsi="宋体" w:hint="eastAsia"/>
          <w:sz w:val="24"/>
        </w:rPr>
        <w:t>投 标 人：</w:t>
      </w:r>
    </w:p>
    <w:p w:rsidR="00862835" w:rsidRDefault="00F6730C">
      <w:pPr>
        <w:spacing w:line="500" w:lineRule="exact"/>
        <w:ind w:left="540"/>
        <w:rPr>
          <w:rFonts w:ascii="宋体" w:hAnsi="宋体"/>
          <w:sz w:val="24"/>
        </w:rPr>
      </w:pPr>
      <w:r>
        <w:rPr>
          <w:rFonts w:ascii="宋体" w:hAnsi="宋体" w:hint="eastAsia"/>
          <w:sz w:val="24"/>
        </w:rPr>
        <w:t>地    址：</w:t>
      </w:r>
    </w:p>
    <w:p w:rsidR="00862835" w:rsidRDefault="00F6730C">
      <w:pPr>
        <w:spacing w:line="500" w:lineRule="exact"/>
        <w:ind w:left="540"/>
        <w:rPr>
          <w:rFonts w:ascii="宋体" w:hAnsi="宋体"/>
          <w:sz w:val="24"/>
        </w:rPr>
      </w:pPr>
      <w:r>
        <w:rPr>
          <w:rFonts w:ascii="宋体" w:hAnsi="宋体" w:hint="eastAsia"/>
          <w:sz w:val="24"/>
        </w:rPr>
        <w:t>姓    名：性      别：</w:t>
      </w:r>
    </w:p>
    <w:p w:rsidR="00862835" w:rsidRDefault="00F6730C">
      <w:pPr>
        <w:spacing w:line="500" w:lineRule="exact"/>
        <w:ind w:left="540"/>
        <w:rPr>
          <w:rFonts w:ascii="宋体" w:hAnsi="宋体"/>
          <w:sz w:val="24"/>
          <w:u w:val="single"/>
        </w:rPr>
      </w:pPr>
      <w:r>
        <w:rPr>
          <w:rFonts w:ascii="宋体" w:hAnsi="宋体" w:hint="eastAsia"/>
          <w:sz w:val="24"/>
        </w:rPr>
        <w:t>年    龄：职      务：</w:t>
      </w:r>
    </w:p>
    <w:p w:rsidR="00862835" w:rsidRDefault="00F6730C">
      <w:pPr>
        <w:spacing w:line="500" w:lineRule="exact"/>
        <w:ind w:left="540"/>
        <w:rPr>
          <w:rFonts w:ascii="宋体" w:hAnsi="宋体"/>
          <w:sz w:val="24"/>
        </w:rPr>
      </w:pPr>
      <w:r>
        <w:rPr>
          <w:rFonts w:ascii="宋体" w:hAnsi="宋体" w:hint="eastAsia"/>
          <w:sz w:val="24"/>
        </w:rPr>
        <w:t>身份证</w:t>
      </w:r>
      <w:r>
        <w:rPr>
          <w:rFonts w:hint="eastAsia"/>
          <w:sz w:val="24"/>
        </w:rPr>
        <w:t>号码：</w:t>
      </w:r>
    </w:p>
    <w:p w:rsidR="00862835" w:rsidRDefault="00F6730C">
      <w:pPr>
        <w:spacing w:line="500" w:lineRule="exact"/>
        <w:ind w:left="540"/>
        <w:rPr>
          <w:rFonts w:ascii="宋体" w:hAnsi="宋体"/>
          <w:sz w:val="24"/>
        </w:rPr>
      </w:pPr>
      <w:r>
        <w:rPr>
          <w:rFonts w:ascii="宋体" w:hAnsi="宋体" w:hint="eastAsia"/>
          <w:sz w:val="24"/>
        </w:rPr>
        <w:t>系</w:t>
      </w:r>
      <w:r>
        <w:rPr>
          <w:rFonts w:ascii="宋体" w:hAnsi="宋体" w:hint="eastAsia"/>
          <w:sz w:val="24"/>
          <w:u w:val="single"/>
        </w:rPr>
        <w:t xml:space="preserve">            （投标人名称）              </w:t>
      </w:r>
      <w:r>
        <w:rPr>
          <w:rFonts w:ascii="宋体" w:hAnsi="宋体" w:hint="eastAsia"/>
          <w:sz w:val="24"/>
        </w:rPr>
        <w:t>的法定代表人。</w:t>
      </w:r>
    </w:p>
    <w:p w:rsidR="00862835" w:rsidRDefault="00F6730C">
      <w:pPr>
        <w:spacing w:line="500" w:lineRule="exact"/>
        <w:ind w:left="540"/>
        <w:rPr>
          <w:rFonts w:ascii="宋体" w:hAnsi="宋体"/>
          <w:sz w:val="24"/>
        </w:rPr>
      </w:pPr>
      <w:r>
        <w:rPr>
          <w:rFonts w:ascii="宋体" w:hAnsi="宋体" w:hint="eastAsia"/>
          <w:sz w:val="24"/>
        </w:rPr>
        <w:t>特此证明。</w:t>
      </w:r>
    </w:p>
    <w:p w:rsidR="00862835" w:rsidRDefault="00862835">
      <w:pPr>
        <w:spacing w:line="500" w:lineRule="exact"/>
        <w:ind w:left="540"/>
        <w:rPr>
          <w:rFonts w:ascii="宋体" w:hAnsi="宋体"/>
          <w:sz w:val="24"/>
        </w:rPr>
      </w:pPr>
    </w:p>
    <w:p w:rsidR="00862835" w:rsidRDefault="00862835">
      <w:pPr>
        <w:spacing w:line="500" w:lineRule="exact"/>
        <w:ind w:left="540"/>
        <w:rPr>
          <w:rFonts w:ascii="宋体" w:hAnsi="宋体"/>
          <w:sz w:val="24"/>
        </w:rPr>
      </w:pPr>
    </w:p>
    <w:p w:rsidR="00862835" w:rsidRDefault="00F6730C">
      <w:pPr>
        <w:spacing w:line="500" w:lineRule="exact"/>
        <w:ind w:left="540"/>
        <w:rPr>
          <w:rFonts w:ascii="宋体" w:hAnsi="宋体"/>
          <w:sz w:val="24"/>
        </w:rPr>
      </w:pPr>
      <w:r>
        <w:rPr>
          <w:rFonts w:ascii="宋体" w:hAnsi="宋体" w:hint="eastAsia"/>
          <w:sz w:val="24"/>
        </w:rPr>
        <w:t>附件：法定代表人有效身份证正反面复印件</w:t>
      </w:r>
    </w:p>
    <w:p w:rsidR="00862835" w:rsidRDefault="00862835">
      <w:pPr>
        <w:spacing w:line="500" w:lineRule="exact"/>
        <w:ind w:left="540"/>
        <w:rPr>
          <w:rFonts w:ascii="宋体" w:hAnsi="宋体"/>
          <w:sz w:val="24"/>
        </w:rPr>
      </w:pPr>
    </w:p>
    <w:p w:rsidR="00862835" w:rsidRDefault="00F6730C">
      <w:pPr>
        <w:spacing w:line="360" w:lineRule="auto"/>
        <w:ind w:firstLine="5640"/>
        <w:rPr>
          <w:rFonts w:ascii="仿宋_GB2312" w:eastAsia="仿宋_GB2312" w:hAnsi="仿宋" w:cs="仿宋_GB2312"/>
          <w:sz w:val="24"/>
        </w:rPr>
      </w:pPr>
      <w:r>
        <w:rPr>
          <w:rFonts w:ascii="仿宋_GB2312" w:eastAsia="仿宋_GB2312" w:hAnsi="仿宋" w:cs="仿宋_GB2312" w:hint="eastAsia"/>
          <w:sz w:val="24"/>
          <w:lang w:val="zh-CN"/>
        </w:rPr>
        <w:t>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862835">
      <w:pPr>
        <w:spacing w:before="120" w:after="50"/>
        <w:jc w:val="center"/>
        <w:rPr>
          <w:rFonts w:ascii="宋体" w:hAnsi="宋体"/>
          <w:b/>
          <w:sz w:val="24"/>
        </w:rPr>
      </w:pPr>
    </w:p>
    <w:p w:rsidR="00862835" w:rsidRDefault="00F6730C">
      <w:pPr>
        <w:spacing w:before="120" w:after="50"/>
        <w:ind w:firstLine="600"/>
        <w:jc w:val="left"/>
        <w:rPr>
          <w:rFonts w:ascii="宋体" w:hAnsi="宋体"/>
          <w:sz w:val="24"/>
        </w:rPr>
      </w:pPr>
      <w:r>
        <w:rPr>
          <w:rFonts w:ascii="宋体" w:hAnsi="宋体" w:hint="eastAsia"/>
          <w:sz w:val="24"/>
        </w:rPr>
        <w:t>注：自然人投标的无需提供</w:t>
      </w:r>
    </w:p>
    <w:p w:rsidR="00862835" w:rsidRDefault="00862835">
      <w:pPr>
        <w:spacing w:before="120" w:after="50"/>
        <w:ind w:firstLine="600"/>
        <w:jc w:val="left"/>
        <w:rPr>
          <w:rFonts w:ascii="宋体" w:hAnsi="宋体"/>
          <w:sz w:val="24"/>
        </w:rPr>
      </w:pPr>
    </w:p>
    <w:p w:rsidR="00862835" w:rsidRDefault="00862835">
      <w:pPr>
        <w:spacing w:before="120" w:after="50"/>
        <w:ind w:firstLine="602"/>
        <w:jc w:val="left"/>
        <w:rPr>
          <w:rFonts w:ascii="宋体" w:hAnsi="宋体"/>
          <w:b/>
          <w:sz w:val="24"/>
          <w:szCs w:val="20"/>
        </w:rPr>
      </w:pPr>
    </w:p>
    <w:tbl>
      <w:tblPr>
        <w:tblpPr w:leftFromText="180" w:rightFromText="180" w:vertAnchor="text" w:horzAnchor="margin" w:tblpY="1169"/>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0"/>
      </w:tblGrid>
      <w:tr w:rsidR="00862835">
        <w:trPr>
          <w:trHeight w:val="8705"/>
        </w:trPr>
        <w:tc>
          <w:tcPr>
            <w:tcW w:w="8461"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宋体"/>
                <w:b/>
                <w:sz w:val="24"/>
              </w:rPr>
            </w:pPr>
          </w:p>
          <w:p w:rsidR="00862835" w:rsidRDefault="00F6730C">
            <w:pPr>
              <w:spacing w:line="360" w:lineRule="auto"/>
              <w:rPr>
                <w:rFonts w:ascii="宋体"/>
                <w:b/>
                <w:sz w:val="24"/>
              </w:rPr>
            </w:pPr>
            <w:r>
              <w:rPr>
                <w:rFonts w:ascii="宋体" w:hint="eastAsia"/>
                <w:b/>
                <w:sz w:val="24"/>
              </w:rPr>
              <w:t>法定代表身份证复印件粘帖处（正、反面）</w:t>
            </w:r>
          </w:p>
        </w:tc>
      </w:tr>
    </w:tbl>
    <w:p w:rsidR="00862835" w:rsidRDefault="00F6730C">
      <w:pPr>
        <w:pStyle w:val="a9"/>
        <w:spacing w:before="295" w:after="295" w:line="360" w:lineRule="auto"/>
        <w:jc w:val="center"/>
        <w:rPr>
          <w:rFonts w:hAnsi="宋体"/>
          <w:b/>
          <w:sz w:val="24"/>
        </w:rPr>
      </w:pPr>
      <w:r>
        <w:rPr>
          <w:rFonts w:hAnsi="宋体" w:hint="eastAsia"/>
          <w:b/>
          <w:sz w:val="24"/>
        </w:rPr>
        <w:t>附件：</w:t>
      </w:r>
      <w:r>
        <w:rPr>
          <w:rFonts w:hAnsi="宋体" w:hint="eastAsia"/>
          <w:b/>
          <w:sz w:val="24"/>
        </w:rPr>
        <w:br w:type="page" w:clear="all"/>
      </w:r>
      <w:r>
        <w:rPr>
          <w:rFonts w:ascii="Times New Roman" w:hAnsi="Times New Roman" w:hint="eastAsia"/>
          <w:b/>
          <w:bCs/>
          <w:sz w:val="30"/>
          <w:szCs w:val="30"/>
        </w:rPr>
        <w:lastRenderedPageBreak/>
        <w:t>三、法定代表人授权委托书（如有委托时）</w:t>
      </w:r>
    </w:p>
    <w:p w:rsidR="00862835" w:rsidRDefault="00F6730C">
      <w:pPr>
        <w:spacing w:before="120" w:after="50"/>
        <w:jc w:val="center"/>
        <w:rPr>
          <w:rFonts w:ascii="宋体" w:hAnsi="宋体"/>
          <w:b/>
          <w:sz w:val="32"/>
          <w:szCs w:val="32"/>
        </w:rPr>
      </w:pPr>
      <w:r>
        <w:rPr>
          <w:rFonts w:ascii="宋体" w:hAnsi="宋体" w:hint="eastAsia"/>
          <w:b/>
          <w:sz w:val="32"/>
          <w:szCs w:val="32"/>
        </w:rPr>
        <w:t>法定代表人授权委托书</w:t>
      </w:r>
    </w:p>
    <w:p w:rsidR="00862835" w:rsidRDefault="00862835">
      <w:pPr>
        <w:spacing w:before="120" w:after="50"/>
        <w:jc w:val="center"/>
        <w:rPr>
          <w:rFonts w:ascii="宋体" w:hAnsi="宋体"/>
          <w:b/>
          <w:sz w:val="24"/>
        </w:rPr>
      </w:pPr>
    </w:p>
    <w:p w:rsidR="00862835" w:rsidRDefault="00F6730C">
      <w:pPr>
        <w:pStyle w:val="a9"/>
        <w:spacing w:line="440" w:lineRule="exact"/>
        <w:ind w:firstLine="420"/>
        <w:rPr>
          <w:rFonts w:ascii="Times New Roman" w:hAnsi="Times New Roman"/>
        </w:rPr>
      </w:pPr>
      <w:r>
        <w:rPr>
          <w:rFonts w:ascii="Times New Roman" w:hAnsi="Times New Roman" w:hint="eastAsia"/>
        </w:rPr>
        <w:t>致：</w:t>
      </w:r>
      <w:bookmarkStart w:id="322" w:name="PO_3000001867_PM031_7"/>
      <w:r>
        <w:rPr>
          <w:rFonts w:ascii="Times New Roman" w:hAnsi="Times New Roman"/>
          <w:u w:val="single"/>
        </w:rPr>
        <w:t>[</w:t>
      </w:r>
      <w:r>
        <w:rPr>
          <w:rFonts w:ascii="Times New Roman" w:hAnsi="Times New Roman" w:hint="eastAsia"/>
          <w:u w:val="single"/>
        </w:rPr>
        <w:t>项目采购</w:t>
      </w:r>
      <w:r>
        <w:rPr>
          <w:rFonts w:ascii="Times New Roman" w:hAnsi="Times New Roman"/>
          <w:u w:val="single"/>
        </w:rPr>
        <w:t>-</w:t>
      </w:r>
      <w:r>
        <w:rPr>
          <w:rFonts w:ascii="Times New Roman" w:hAnsi="Times New Roman" w:hint="eastAsia"/>
          <w:u w:val="single"/>
        </w:rPr>
        <w:t>采购组织机构</w:t>
      </w:r>
      <w:r>
        <w:rPr>
          <w:rFonts w:ascii="Times New Roman" w:hAnsi="Times New Roman"/>
          <w:u w:val="single"/>
        </w:rPr>
        <w:t>_]</w:t>
      </w:r>
      <w:bookmarkEnd w:id="322"/>
    </w:p>
    <w:p w:rsidR="00862835" w:rsidRDefault="00F6730C">
      <w:pPr>
        <w:pStyle w:val="a9"/>
        <w:spacing w:line="440" w:lineRule="exact"/>
        <w:ind w:firstLine="420"/>
        <w:rPr>
          <w:rFonts w:ascii="Times New Roman" w:hAnsi="Times New Roman"/>
        </w:rPr>
      </w:pPr>
      <w:r>
        <w:rPr>
          <w:rFonts w:ascii="Times New Roman" w:hAnsi="Times New Roman" w:hint="eastAsia"/>
        </w:rPr>
        <w:t>本人（姓名）系（投标人名称）的法定代表人，现授权我单位在职正式员工（姓名和职务）为我方代理人。代理人根据授权，以我方名义签署、澄清、说明、补正、递交、撤回、修改贵方组织的</w:t>
      </w:r>
      <w:bookmarkStart w:id="323" w:name="PO_3000001867_PM002_5"/>
      <w:r>
        <w:rPr>
          <w:rFonts w:hint="eastAsia"/>
          <w:u w:val="single"/>
        </w:rPr>
        <w:t>[项目采购-项目名称_]</w:t>
      </w:r>
      <w:bookmarkEnd w:id="323"/>
      <w:r>
        <w:rPr>
          <w:rFonts w:hint="eastAsia"/>
        </w:rPr>
        <w:t>项目（项目编号：</w:t>
      </w:r>
      <w:bookmarkStart w:id="324" w:name="PO_3000001867_PM001_5"/>
      <w:r>
        <w:rPr>
          <w:rFonts w:hAnsi="宋体" w:hint="eastAsia"/>
          <w:u w:val="single"/>
        </w:rPr>
        <w:t>[项目采购-项目编号_]</w:t>
      </w:r>
      <w:bookmarkEnd w:id="324"/>
      <w:r>
        <w:rPr>
          <w:rFonts w:hint="eastAsia"/>
        </w:rPr>
        <w:t>）</w:t>
      </w:r>
      <w:r>
        <w:rPr>
          <w:rFonts w:ascii="Times New Roman" w:hAnsi="Times New Roman" w:hint="eastAsia"/>
        </w:rPr>
        <w:t>的投标文件、签订合同和处理一切有关事宜，其法律后果由我方承担。</w:t>
      </w:r>
    </w:p>
    <w:p w:rsidR="00862835" w:rsidRDefault="00F6730C">
      <w:pPr>
        <w:pStyle w:val="a9"/>
        <w:spacing w:line="440" w:lineRule="exact"/>
        <w:ind w:firstLine="420"/>
        <w:rPr>
          <w:rFonts w:ascii="Times New Roman" w:hAnsi="Times New Roman"/>
        </w:rPr>
      </w:pPr>
      <w:r>
        <w:rPr>
          <w:rFonts w:ascii="Times New Roman" w:hAnsi="Times New Roman" w:hint="eastAsia"/>
        </w:rPr>
        <w:t>本授权书于年月日签字生效，委托期限：。</w:t>
      </w:r>
    </w:p>
    <w:p w:rsidR="00862835" w:rsidRDefault="00F6730C">
      <w:pPr>
        <w:pStyle w:val="a9"/>
        <w:spacing w:line="360" w:lineRule="auto"/>
        <w:ind w:firstLine="420"/>
        <w:rPr>
          <w:rFonts w:ascii="Times New Roman" w:hAnsi="Times New Roman"/>
        </w:rPr>
      </w:pPr>
      <w:r>
        <w:rPr>
          <w:rFonts w:ascii="Times New Roman" w:hAnsi="Times New Roman" w:hint="eastAsia"/>
        </w:rPr>
        <w:t>代理人无转委托权。</w:t>
      </w:r>
    </w:p>
    <w:p w:rsidR="00862835" w:rsidRDefault="00862835">
      <w:pPr>
        <w:pStyle w:val="a9"/>
        <w:spacing w:line="360" w:lineRule="auto"/>
        <w:ind w:firstLine="420"/>
        <w:rPr>
          <w:rFonts w:ascii="Times New Roman" w:hAnsi="Times New Roman"/>
        </w:rPr>
      </w:pPr>
    </w:p>
    <w:p w:rsidR="00862835" w:rsidRDefault="00F6730C">
      <w:pPr>
        <w:pStyle w:val="a9"/>
        <w:spacing w:line="360" w:lineRule="auto"/>
        <w:ind w:firstLine="420"/>
        <w:rPr>
          <w:rFonts w:ascii="Times New Roman" w:hAnsi="Times New Roman"/>
          <w:u w:val="single"/>
        </w:rPr>
      </w:pPr>
      <w:r>
        <w:rPr>
          <w:rFonts w:ascii="Times New Roman" w:hAnsi="Times New Roman" w:hint="eastAsia"/>
        </w:rPr>
        <w:t>投标人（或联合体投标</w:t>
      </w:r>
      <w:r>
        <w:rPr>
          <w:rFonts w:cs="宋体" w:hint="eastAsia"/>
          <w:szCs w:val="21"/>
        </w:rPr>
        <w:t>牵头人名称</w:t>
      </w:r>
      <w:r>
        <w:rPr>
          <w:rFonts w:ascii="Times New Roman" w:hAnsi="Times New Roman" w:hint="eastAsia"/>
        </w:rPr>
        <w:t>）（盖单位公章）：</w:t>
      </w:r>
    </w:p>
    <w:p w:rsidR="00862835" w:rsidRDefault="00F6730C">
      <w:pPr>
        <w:pStyle w:val="a9"/>
        <w:spacing w:line="360" w:lineRule="auto"/>
        <w:ind w:firstLine="420"/>
        <w:rPr>
          <w:rFonts w:ascii="Times New Roman" w:hAnsi="Times New Roman"/>
          <w:u w:val="single"/>
        </w:rPr>
      </w:pPr>
      <w:r>
        <w:rPr>
          <w:rFonts w:ascii="Times New Roman" w:hAnsi="Times New Roman" w:hint="eastAsia"/>
        </w:rPr>
        <w:t>法定代表人（签字）：</w:t>
      </w:r>
    </w:p>
    <w:p w:rsidR="00862835" w:rsidRDefault="00F6730C">
      <w:pPr>
        <w:pStyle w:val="a9"/>
        <w:spacing w:line="360" w:lineRule="auto"/>
        <w:ind w:firstLine="420"/>
        <w:rPr>
          <w:rFonts w:ascii="Times New Roman" w:hAnsi="Times New Roman"/>
          <w:u w:val="single"/>
        </w:rPr>
      </w:pPr>
      <w:r>
        <w:rPr>
          <w:rFonts w:ascii="Times New Roman" w:hAnsi="Times New Roman" w:hint="eastAsia"/>
        </w:rPr>
        <w:t>法定代表人身份证号码：</w:t>
      </w:r>
    </w:p>
    <w:p w:rsidR="00862835" w:rsidRDefault="00F6730C">
      <w:pPr>
        <w:pStyle w:val="a9"/>
        <w:spacing w:line="360" w:lineRule="auto"/>
        <w:ind w:firstLine="420"/>
        <w:rPr>
          <w:rFonts w:ascii="Times New Roman" w:hAnsi="Times New Roman"/>
        </w:rPr>
      </w:pPr>
      <w:r>
        <w:rPr>
          <w:rFonts w:ascii="Times New Roman" w:hAnsi="Times New Roman" w:hint="eastAsia"/>
        </w:rPr>
        <w:t>委托代理人（签字）：</w:t>
      </w:r>
    </w:p>
    <w:p w:rsidR="00862835" w:rsidRDefault="00F6730C">
      <w:pPr>
        <w:pStyle w:val="a9"/>
        <w:spacing w:line="360" w:lineRule="auto"/>
        <w:ind w:firstLine="420"/>
        <w:rPr>
          <w:rFonts w:ascii="Times New Roman" w:hAnsi="Times New Roman"/>
          <w:u w:val="single"/>
        </w:rPr>
      </w:pPr>
      <w:r>
        <w:rPr>
          <w:rFonts w:ascii="Times New Roman" w:hAnsi="Times New Roman" w:hint="eastAsia"/>
        </w:rPr>
        <w:t>委托代理人身份证号码：</w:t>
      </w:r>
    </w:p>
    <w:p w:rsidR="00862835" w:rsidRDefault="00862835">
      <w:pPr>
        <w:pStyle w:val="a9"/>
        <w:spacing w:line="360" w:lineRule="auto"/>
        <w:ind w:firstLine="420"/>
        <w:rPr>
          <w:rFonts w:ascii="Times New Roman" w:hAnsi="Times New Roman"/>
          <w:u w:val="single"/>
        </w:rPr>
      </w:pPr>
    </w:p>
    <w:p w:rsidR="00862835" w:rsidRDefault="00F6730C">
      <w:pPr>
        <w:pStyle w:val="a9"/>
        <w:spacing w:line="360" w:lineRule="auto"/>
        <w:ind w:firstLine="420"/>
        <w:rPr>
          <w:rFonts w:ascii="Times New Roman" w:hAnsi="Times New Roman"/>
          <w:u w:val="single"/>
        </w:rPr>
      </w:pPr>
      <w:r>
        <w:rPr>
          <w:rFonts w:cs="宋体" w:hint="eastAsia"/>
          <w:szCs w:val="21"/>
        </w:rPr>
        <w:t>成员一名称：</w:t>
      </w:r>
      <w:r>
        <w:rPr>
          <w:rFonts w:ascii="Times New Roman" w:hAnsi="Times New Roman" w:hint="eastAsia"/>
        </w:rPr>
        <w:t>（盖单位公章）：</w:t>
      </w:r>
    </w:p>
    <w:p w:rsidR="00862835" w:rsidRDefault="00F6730C">
      <w:pPr>
        <w:pStyle w:val="a9"/>
        <w:spacing w:line="360" w:lineRule="auto"/>
        <w:ind w:firstLine="420"/>
        <w:rPr>
          <w:rFonts w:ascii="Times New Roman" w:hAnsi="Times New Roman"/>
          <w:u w:val="single"/>
        </w:rPr>
      </w:pPr>
      <w:r>
        <w:rPr>
          <w:rFonts w:ascii="Times New Roman" w:hAnsi="Times New Roman" w:hint="eastAsia"/>
        </w:rPr>
        <w:t>法定代表人（签字）：</w:t>
      </w:r>
    </w:p>
    <w:p w:rsidR="00862835" w:rsidRDefault="00862835">
      <w:pPr>
        <w:pStyle w:val="a9"/>
        <w:spacing w:line="360" w:lineRule="auto"/>
        <w:ind w:firstLine="420"/>
        <w:rPr>
          <w:rFonts w:ascii="Times New Roman" w:hAnsi="Times New Roman"/>
          <w:u w:val="single"/>
        </w:rPr>
      </w:pPr>
    </w:p>
    <w:p w:rsidR="00862835" w:rsidRDefault="00F6730C">
      <w:pPr>
        <w:spacing w:line="360" w:lineRule="auto"/>
        <w:ind w:firstLine="420"/>
        <w:jc w:val="left"/>
        <w:rPr>
          <w:rFonts w:ascii="宋体" w:cs="宋体"/>
          <w:szCs w:val="21"/>
        </w:rPr>
      </w:pPr>
      <w:r>
        <w:rPr>
          <w:rFonts w:ascii="宋体" w:cs="宋体" w:hint="eastAsia"/>
          <w:szCs w:val="21"/>
        </w:rPr>
        <w:t>成员二名称：（盖单位公章）</w:t>
      </w:r>
    </w:p>
    <w:p w:rsidR="00862835" w:rsidRDefault="00F6730C">
      <w:pPr>
        <w:spacing w:line="360" w:lineRule="auto"/>
        <w:ind w:firstLine="420"/>
        <w:jc w:val="left"/>
        <w:rPr>
          <w:rFonts w:ascii="宋体" w:cs="宋体"/>
          <w:szCs w:val="21"/>
        </w:rPr>
      </w:pPr>
      <w:r>
        <w:rPr>
          <w:rFonts w:ascii="宋体" w:cs="宋体" w:hint="eastAsia"/>
          <w:szCs w:val="21"/>
        </w:rPr>
        <w:t>法定代表人或其委托代理人：（签字）</w:t>
      </w:r>
    </w:p>
    <w:p w:rsidR="00862835" w:rsidRDefault="00F6730C">
      <w:pPr>
        <w:pStyle w:val="a9"/>
        <w:ind w:firstLine="420"/>
      </w:pPr>
      <w:r>
        <w:rPr>
          <w:rFonts w:hint="eastAsia"/>
        </w:rPr>
        <w:t>......</w:t>
      </w:r>
    </w:p>
    <w:p w:rsidR="00862835" w:rsidRDefault="00F6730C">
      <w:pPr>
        <w:spacing w:line="360" w:lineRule="auto"/>
        <w:rPr>
          <w:rFonts w:ascii="仿宋_GB2312" w:eastAsia="仿宋_GB2312" w:hAnsi="仿宋_GB2312" w:cs="仿宋_GB2312"/>
          <w:szCs w:val="21"/>
        </w:rPr>
      </w:pPr>
      <w:r>
        <w:rPr>
          <w:rFonts w:ascii="仿宋_GB2312" w:eastAsia="仿宋_GB2312" w:hAnsi="仿宋_GB2312" w:cs="仿宋_GB2312" w:hint="eastAsia"/>
          <w:szCs w:val="21"/>
        </w:rPr>
        <w:t>注：</w:t>
      </w:r>
    </w:p>
    <w:p w:rsidR="00862835" w:rsidRDefault="00F6730C">
      <w:pPr>
        <w:spacing w:line="360" w:lineRule="auto"/>
        <w:rPr>
          <w:rFonts w:ascii="仿宋_GB2312" w:eastAsia="仿宋_GB2312" w:hAnsi="仿宋_GB2312" w:cs="仿宋_GB2312"/>
          <w:szCs w:val="21"/>
        </w:rPr>
      </w:pPr>
      <w:r>
        <w:rPr>
          <w:rFonts w:ascii="仿宋_GB2312" w:eastAsia="仿宋_GB2312" w:hAnsi="仿宋_GB2312" w:cs="仿宋_GB2312" w:hint="eastAsia"/>
          <w:szCs w:val="21"/>
        </w:rPr>
        <w:t>1.法定代表人和委托代理人必须在授权委托书上亲笔签名，不得使用印章、签名章或者其他电子制版签名代替，</w:t>
      </w:r>
      <w:r>
        <w:rPr>
          <w:rFonts w:ascii="仿宋_GB2312" w:eastAsia="仿宋_GB2312" w:hAnsi="仿宋_GB2312" w:cs="仿宋_GB2312" w:hint="eastAsia"/>
          <w:b/>
          <w:bCs/>
          <w:szCs w:val="21"/>
        </w:rPr>
        <w:t>否则作无效投标处理</w:t>
      </w:r>
      <w:r>
        <w:rPr>
          <w:rFonts w:ascii="仿宋_GB2312" w:eastAsia="仿宋_GB2312" w:hAnsi="仿宋_GB2312" w:cs="仿宋_GB2312" w:hint="eastAsia"/>
          <w:szCs w:val="21"/>
        </w:rPr>
        <w:t>；</w:t>
      </w:r>
    </w:p>
    <w:p w:rsidR="00862835" w:rsidRDefault="00F6730C">
      <w:pPr>
        <w:spacing w:line="360" w:lineRule="auto"/>
        <w:jc w:val="left"/>
        <w:rPr>
          <w:rFonts w:ascii="仿宋_GB2312" w:eastAsia="仿宋_GB2312" w:hAnsi="仿宋_GB2312" w:cs="仿宋_GB2312"/>
          <w:szCs w:val="21"/>
        </w:rPr>
      </w:pPr>
      <w:r>
        <w:rPr>
          <w:rFonts w:ascii="仿宋_GB2312" w:eastAsia="仿宋_GB2312" w:hAnsi="仿宋_GB2312" w:cs="仿宋_GB2312" w:hint="eastAsia"/>
          <w:szCs w:val="21"/>
        </w:rPr>
        <w:t>2.以联合体形式投标的，本授权委托书应由联合体牵头人的法定代表人按上述规定签署。</w:t>
      </w:r>
    </w:p>
    <w:p w:rsidR="00862835" w:rsidRDefault="00F6730C">
      <w:pPr>
        <w:spacing w:before="50" w:after="120" w:line="360" w:lineRule="auto"/>
        <w:jc w:val="left"/>
        <w:rPr>
          <w:rFonts w:ascii="仿宋_GB2312" w:eastAsia="仿宋_GB2312" w:hAnsi="仿宋_GB2312" w:cs="仿宋_GB2312"/>
          <w:szCs w:val="21"/>
        </w:rPr>
      </w:pPr>
      <w:r>
        <w:rPr>
          <w:rFonts w:ascii="仿宋_GB2312" w:eastAsia="仿宋_GB2312" w:hAnsi="仿宋_GB2312" w:cs="仿宋_GB2312" w:hint="eastAsia"/>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rsidR="00862835" w:rsidRDefault="00F6730C">
      <w:pPr>
        <w:spacing w:before="50" w:after="120" w:line="360" w:lineRule="auto"/>
        <w:jc w:val="left"/>
        <w:rPr>
          <w:rFonts w:ascii="仿宋_GB2312" w:eastAsia="仿宋_GB2312" w:hAnsi="仿宋_GB2312" w:cs="仿宋_GB2312"/>
          <w:szCs w:val="21"/>
        </w:rPr>
      </w:pPr>
      <w:r>
        <w:rPr>
          <w:rFonts w:ascii="仿宋_GB2312" w:eastAsia="仿宋_GB2312" w:hAnsi="仿宋_GB2312" w:cs="仿宋_GB2312" w:hint="eastAsia"/>
          <w:szCs w:val="21"/>
        </w:rPr>
        <w:t>4. 若为联合体投标须各方签字或盖章。</w:t>
      </w:r>
    </w:p>
    <w:p w:rsidR="00862835" w:rsidRDefault="00862835">
      <w:pPr>
        <w:spacing w:line="360" w:lineRule="auto"/>
        <w:rPr>
          <w:rFonts w:ascii="宋体"/>
          <w:b/>
          <w:sz w:val="24"/>
        </w:rPr>
      </w:pPr>
    </w:p>
    <w:p w:rsidR="00862835" w:rsidRDefault="00F6730C">
      <w:pPr>
        <w:spacing w:line="360" w:lineRule="auto"/>
        <w:rPr>
          <w:b/>
          <w:sz w:val="24"/>
        </w:rPr>
      </w:pPr>
      <w:r>
        <w:rPr>
          <w:rFonts w:ascii="宋体" w:hint="eastAsia"/>
          <w:b/>
          <w:sz w:val="24"/>
        </w:rPr>
        <w:lastRenderedPageBreak/>
        <w:t>附件：</w:t>
      </w:r>
    </w:p>
    <w:tbl>
      <w:tblPr>
        <w:tblpPr w:leftFromText="180" w:rightFromText="180" w:vertAnchor="text" w:horzAnchor="margin" w:tblpY="263"/>
        <w:tblW w:w="7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0"/>
      </w:tblGrid>
      <w:tr w:rsidR="00862835">
        <w:trPr>
          <w:trHeight w:val="8540"/>
        </w:trPr>
        <w:tc>
          <w:tcPr>
            <w:tcW w:w="7985"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宋体"/>
                <w:b/>
                <w:sz w:val="24"/>
              </w:rPr>
            </w:pPr>
          </w:p>
          <w:p w:rsidR="00862835" w:rsidRDefault="00F6730C">
            <w:pPr>
              <w:spacing w:line="360" w:lineRule="auto"/>
              <w:rPr>
                <w:rFonts w:ascii="宋体"/>
                <w:b/>
                <w:sz w:val="24"/>
              </w:rPr>
            </w:pPr>
            <w:r>
              <w:rPr>
                <w:rFonts w:ascii="宋体" w:hint="eastAsia"/>
                <w:b/>
                <w:sz w:val="24"/>
              </w:rPr>
              <w:t>全权代表身份证复印件粘帖处（正、反面）</w:t>
            </w:r>
          </w:p>
        </w:tc>
      </w:tr>
    </w:tbl>
    <w:p w:rsidR="00862835" w:rsidRDefault="00862835">
      <w:pPr>
        <w:spacing w:before="50" w:after="120" w:line="360" w:lineRule="auto"/>
        <w:jc w:val="left"/>
        <w:rPr>
          <w:rFonts w:ascii="仿宋_GB2312" w:eastAsia="仿宋_GB2312" w:hAnsi="仿宋_GB2312" w:cs="仿宋_GB2312"/>
          <w:szCs w:val="21"/>
        </w:rPr>
      </w:pPr>
    </w:p>
    <w:p w:rsidR="00862835" w:rsidRDefault="00F6730C">
      <w:pPr>
        <w:spacing w:before="120" w:after="50"/>
        <w:ind w:firstLine="566"/>
        <w:jc w:val="center"/>
        <w:rPr>
          <w:rFonts w:ascii="宋体" w:hAnsi="宋体"/>
        </w:rPr>
      </w:pPr>
      <w:r>
        <w:rPr>
          <w:rFonts w:ascii="宋体" w:hAnsi="宋体" w:hint="eastAsia"/>
          <w:sz w:val="24"/>
        </w:rPr>
        <w:br w:type="page" w:clear="all"/>
      </w:r>
    </w:p>
    <w:p w:rsidR="00862835" w:rsidRDefault="00F6730C">
      <w:pPr>
        <w:jc w:val="center"/>
        <w:rPr>
          <w:b/>
          <w:bCs/>
          <w:sz w:val="30"/>
          <w:szCs w:val="30"/>
        </w:rPr>
      </w:pPr>
      <w:r>
        <w:rPr>
          <w:rFonts w:hint="eastAsia"/>
          <w:b/>
          <w:bCs/>
          <w:sz w:val="30"/>
          <w:szCs w:val="30"/>
        </w:rPr>
        <w:lastRenderedPageBreak/>
        <w:t>四、商务条款偏离表</w:t>
      </w:r>
    </w:p>
    <w:p w:rsidR="00862835" w:rsidRDefault="00F6730C">
      <w:pPr>
        <w:jc w:val="center"/>
        <w:rPr>
          <w:rFonts w:ascii="宋体" w:hAnsi="宋体"/>
          <w:b/>
          <w:sz w:val="24"/>
          <w:szCs w:val="20"/>
        </w:rPr>
      </w:pPr>
      <w:r>
        <w:rPr>
          <w:rFonts w:ascii="宋体" w:hAnsi="宋体" w:hint="eastAsia"/>
          <w:sz w:val="30"/>
          <w:szCs w:val="20"/>
        </w:rPr>
        <w:t>(注：按项目需求表具体项目修改)</w:t>
      </w:r>
    </w:p>
    <w:p w:rsidR="00862835" w:rsidRDefault="00862835">
      <w:pPr>
        <w:spacing w:before="50"/>
        <w:jc w:val="left"/>
        <w:rPr>
          <w:rFonts w:ascii="宋体" w:hAnsi="宋体"/>
          <w:sz w:val="24"/>
        </w:rPr>
      </w:pPr>
    </w:p>
    <w:p w:rsidR="00862835" w:rsidRDefault="00F6730C">
      <w:pPr>
        <w:pStyle w:val="a9"/>
        <w:spacing w:line="360" w:lineRule="auto"/>
        <w:ind w:left="-424" w:firstLine="846"/>
        <w:rPr>
          <w:rFonts w:hAnsi="宋体"/>
          <w:sz w:val="24"/>
          <w:szCs w:val="24"/>
        </w:rPr>
      </w:pPr>
      <w:r>
        <w:rPr>
          <w:rFonts w:ascii="Times New Roman" w:hAnsi="Times New Roman" w:hint="eastAsia"/>
        </w:rPr>
        <w:t>请逐条对应本项目招标文件第二章“货物需求一览表”中“商务条款”的要求，详细填写相应的具体内容。“偏离说明”一栏应当选择“正偏离”、“负偏离”或“无偏离”进行填写。</w:t>
      </w:r>
    </w:p>
    <w:tbl>
      <w:tblPr>
        <w:tblpPr w:leftFromText="180" w:rightFromText="180" w:vertAnchor="text" w:horzAnchor="margin" w:tblpXSpec="center" w:tblpY="94"/>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3757"/>
        <w:gridCol w:w="2516"/>
        <w:gridCol w:w="2516"/>
      </w:tblGrid>
      <w:tr w:rsidR="00862835">
        <w:trPr>
          <w:trHeight w:val="760"/>
        </w:trPr>
        <w:tc>
          <w:tcPr>
            <w:tcW w:w="691" w:type="dxa"/>
            <w:tcBorders>
              <w:top w:val="single" w:sz="4" w:space="0" w:color="auto"/>
              <w:left w:val="single" w:sz="4" w:space="0" w:color="auto"/>
              <w:right w:val="single" w:sz="4" w:space="0" w:color="auto"/>
            </w:tcBorders>
            <w:noWrap/>
          </w:tcPr>
          <w:p w:rsidR="00862835" w:rsidRDefault="00F6730C">
            <w:pPr>
              <w:spacing w:line="340" w:lineRule="exact"/>
              <w:jc w:val="center"/>
              <w:rPr>
                <w:rFonts w:ascii="宋体" w:hAnsi="宋体"/>
                <w:szCs w:val="21"/>
              </w:rPr>
            </w:pPr>
            <w:r>
              <w:rPr>
                <w:rFonts w:ascii="宋体" w:hAnsi="宋体" w:hint="eastAsia"/>
                <w:szCs w:val="21"/>
              </w:rPr>
              <w:t>项号</w:t>
            </w:r>
          </w:p>
        </w:tc>
        <w:tc>
          <w:tcPr>
            <w:tcW w:w="3757" w:type="dxa"/>
            <w:tcBorders>
              <w:top w:val="single" w:sz="4" w:space="0" w:color="auto"/>
              <w:left w:val="single" w:sz="4" w:space="0" w:color="auto"/>
              <w:bottom w:val="single" w:sz="4" w:space="0" w:color="auto"/>
              <w:right w:val="single" w:sz="4" w:space="0" w:color="auto"/>
            </w:tcBorders>
            <w:noWrap/>
          </w:tcPr>
          <w:p w:rsidR="00862835" w:rsidRDefault="00F6730C">
            <w:pPr>
              <w:spacing w:line="340" w:lineRule="exact"/>
              <w:jc w:val="center"/>
              <w:rPr>
                <w:rFonts w:ascii="宋体" w:hAnsi="宋体"/>
                <w:szCs w:val="21"/>
              </w:rPr>
            </w:pPr>
            <w:r>
              <w:rPr>
                <w:rFonts w:ascii="宋体" w:hAnsi="宋体" w:hint="eastAsia"/>
                <w:szCs w:val="21"/>
              </w:rPr>
              <w:t>招标文件的商务需求</w:t>
            </w:r>
          </w:p>
        </w:tc>
        <w:tc>
          <w:tcPr>
            <w:tcW w:w="2516" w:type="dxa"/>
            <w:tcBorders>
              <w:top w:val="single" w:sz="4" w:space="0" w:color="auto"/>
              <w:left w:val="single" w:sz="4" w:space="0" w:color="auto"/>
              <w:right w:val="single" w:sz="4" w:space="0" w:color="auto"/>
            </w:tcBorders>
          </w:tcPr>
          <w:p w:rsidR="00862835" w:rsidRDefault="00F6730C">
            <w:pPr>
              <w:spacing w:line="340" w:lineRule="exact"/>
              <w:jc w:val="center"/>
              <w:rPr>
                <w:rFonts w:ascii="宋体" w:hAnsi="宋体"/>
                <w:szCs w:val="21"/>
              </w:rPr>
            </w:pPr>
            <w:r>
              <w:rPr>
                <w:rFonts w:ascii="宋体" w:hAnsi="宋体" w:hint="eastAsia"/>
                <w:szCs w:val="21"/>
              </w:rPr>
              <w:t>投标文件承诺的商务条款</w:t>
            </w:r>
          </w:p>
        </w:tc>
        <w:tc>
          <w:tcPr>
            <w:tcW w:w="2516" w:type="dxa"/>
            <w:tcBorders>
              <w:top w:val="single" w:sz="4" w:space="0" w:color="auto"/>
              <w:left w:val="single" w:sz="4" w:space="0" w:color="auto"/>
              <w:right w:val="single" w:sz="4" w:space="0" w:color="auto"/>
            </w:tcBorders>
          </w:tcPr>
          <w:p w:rsidR="00862835" w:rsidRDefault="00F6730C">
            <w:pPr>
              <w:spacing w:line="300" w:lineRule="exact"/>
              <w:jc w:val="center"/>
              <w:rPr>
                <w:rFonts w:ascii="宋体" w:hAnsi="宋体"/>
                <w:szCs w:val="21"/>
              </w:rPr>
            </w:pPr>
            <w:r>
              <w:rPr>
                <w:rFonts w:ascii="宋体" w:hAnsi="宋体" w:hint="eastAsia"/>
                <w:szCs w:val="21"/>
              </w:rPr>
              <w:t>偏离说明</w:t>
            </w:r>
          </w:p>
        </w:tc>
      </w:tr>
      <w:tr w:rsidR="00862835">
        <w:trPr>
          <w:trHeight w:val="760"/>
        </w:trPr>
        <w:tc>
          <w:tcPr>
            <w:tcW w:w="691" w:type="dxa"/>
            <w:vMerge w:val="restart"/>
            <w:tcBorders>
              <w:top w:val="single" w:sz="4" w:space="0" w:color="auto"/>
              <w:left w:val="single" w:sz="4" w:space="0" w:color="auto"/>
              <w:right w:val="single" w:sz="4" w:space="0" w:color="auto"/>
            </w:tcBorders>
            <w:noWrap/>
          </w:tcPr>
          <w:p w:rsidR="00862835" w:rsidRDefault="00F6730C">
            <w:pPr>
              <w:spacing w:line="340" w:lineRule="exact"/>
              <w:rPr>
                <w:rFonts w:ascii="宋体" w:hAnsi="宋体"/>
                <w:szCs w:val="21"/>
              </w:rPr>
            </w:pPr>
            <w:r>
              <w:rPr>
                <w:rFonts w:ascii="宋体" w:hAnsi="宋体" w:hint="eastAsia"/>
                <w:szCs w:val="21"/>
              </w:rPr>
              <w:t>一</w:t>
            </w:r>
          </w:p>
        </w:tc>
        <w:tc>
          <w:tcPr>
            <w:tcW w:w="3757" w:type="dxa"/>
            <w:tcBorders>
              <w:top w:val="single" w:sz="4" w:space="0" w:color="auto"/>
              <w:left w:val="single" w:sz="4" w:space="0" w:color="auto"/>
              <w:bottom w:val="single" w:sz="4" w:space="0" w:color="auto"/>
              <w:right w:val="single" w:sz="4" w:space="0" w:color="auto"/>
            </w:tcBorders>
            <w:noWrap/>
          </w:tcPr>
          <w:p w:rsidR="00862835" w:rsidRDefault="00F6730C">
            <w:pPr>
              <w:rPr>
                <w:rFonts w:ascii="宋体" w:hAnsi="宋体"/>
                <w:szCs w:val="21"/>
              </w:rPr>
            </w:pPr>
            <w:r>
              <w:rPr>
                <w:rFonts w:ascii="宋体" w:hAnsi="宋体" w:hint="eastAsia"/>
                <w:szCs w:val="21"/>
              </w:rPr>
              <w:t>1  ……</w:t>
            </w:r>
          </w:p>
        </w:tc>
        <w:tc>
          <w:tcPr>
            <w:tcW w:w="2516" w:type="dxa"/>
            <w:tcBorders>
              <w:top w:val="single" w:sz="4" w:space="0" w:color="auto"/>
              <w:left w:val="single" w:sz="4" w:space="0" w:color="auto"/>
              <w:right w:val="single" w:sz="4" w:space="0" w:color="auto"/>
            </w:tcBorders>
          </w:tcPr>
          <w:p w:rsidR="00862835" w:rsidRDefault="00F6730C">
            <w:pPr>
              <w:rPr>
                <w:rFonts w:ascii="宋体" w:hAnsi="宋体"/>
                <w:szCs w:val="21"/>
              </w:rPr>
            </w:pPr>
            <w:r>
              <w:rPr>
                <w:rFonts w:ascii="宋体" w:hAnsi="宋体" w:hint="eastAsia"/>
                <w:szCs w:val="21"/>
              </w:rPr>
              <w:t>1  ……</w:t>
            </w:r>
          </w:p>
        </w:tc>
        <w:tc>
          <w:tcPr>
            <w:tcW w:w="2516" w:type="dxa"/>
            <w:tcBorders>
              <w:top w:val="single" w:sz="4" w:space="0" w:color="auto"/>
              <w:left w:val="single" w:sz="4" w:space="0" w:color="auto"/>
              <w:right w:val="single" w:sz="4" w:space="0" w:color="auto"/>
            </w:tcBorders>
          </w:tcPr>
          <w:p w:rsidR="00862835" w:rsidRDefault="00F6730C">
            <w:pPr>
              <w:spacing w:line="300" w:lineRule="exact"/>
              <w:rPr>
                <w:rFonts w:ascii="宋体" w:hAnsi="宋体"/>
                <w:szCs w:val="21"/>
              </w:rPr>
            </w:pPr>
            <w:r>
              <w:rPr>
                <w:rFonts w:ascii="宋体" w:hAnsi="宋体" w:hint="eastAsia"/>
                <w:szCs w:val="21"/>
              </w:rPr>
              <w:t>正偏离（负偏离或无偏离）</w:t>
            </w:r>
          </w:p>
          <w:p w:rsidR="00862835" w:rsidRDefault="00862835">
            <w:pPr>
              <w:spacing w:line="300" w:lineRule="exact"/>
              <w:rPr>
                <w:rFonts w:ascii="宋体" w:hAnsi="宋体"/>
                <w:szCs w:val="21"/>
              </w:rPr>
            </w:pPr>
          </w:p>
        </w:tc>
      </w:tr>
      <w:tr w:rsidR="00862835">
        <w:trPr>
          <w:trHeight w:val="757"/>
        </w:trPr>
        <w:tc>
          <w:tcPr>
            <w:tcW w:w="691" w:type="dxa"/>
            <w:vMerge/>
            <w:tcBorders>
              <w:left w:val="single" w:sz="4" w:space="0" w:color="auto"/>
              <w:right w:val="single" w:sz="4" w:space="0" w:color="auto"/>
            </w:tcBorders>
            <w:noWrap/>
          </w:tcPr>
          <w:p w:rsidR="00862835" w:rsidRDefault="00862835">
            <w:pPr>
              <w:spacing w:line="340" w:lineRule="exact"/>
              <w:rPr>
                <w:rFonts w:ascii="宋体" w:hAnsi="宋体"/>
                <w:szCs w:val="21"/>
              </w:rPr>
            </w:pPr>
          </w:p>
        </w:tc>
        <w:tc>
          <w:tcPr>
            <w:tcW w:w="3757" w:type="dxa"/>
            <w:tcBorders>
              <w:top w:val="single" w:sz="4" w:space="0" w:color="auto"/>
              <w:left w:val="single" w:sz="4" w:space="0" w:color="auto"/>
              <w:bottom w:val="single" w:sz="4" w:space="0" w:color="auto"/>
              <w:right w:val="single" w:sz="4" w:space="0" w:color="auto"/>
            </w:tcBorders>
            <w:noWrap/>
          </w:tcPr>
          <w:p w:rsidR="00862835" w:rsidRDefault="00F6730C">
            <w:pPr>
              <w:spacing w:line="340" w:lineRule="exact"/>
              <w:rPr>
                <w:rFonts w:ascii="宋体" w:hAnsi="宋体"/>
                <w:szCs w:val="21"/>
              </w:rPr>
            </w:pPr>
            <w:r>
              <w:rPr>
                <w:rFonts w:ascii="宋体" w:hAnsi="宋体" w:hint="eastAsia"/>
                <w:szCs w:val="21"/>
              </w:rPr>
              <w:t>2  ……</w:t>
            </w:r>
          </w:p>
          <w:p w:rsidR="00862835" w:rsidRDefault="00862835">
            <w:pPr>
              <w:spacing w:line="340" w:lineRule="exact"/>
              <w:rPr>
                <w:rFonts w:ascii="宋体" w:hAnsi="宋体"/>
                <w:szCs w:val="21"/>
              </w:rPr>
            </w:pPr>
          </w:p>
        </w:tc>
        <w:tc>
          <w:tcPr>
            <w:tcW w:w="2516" w:type="dxa"/>
            <w:tcBorders>
              <w:left w:val="single" w:sz="4" w:space="0" w:color="auto"/>
              <w:right w:val="single" w:sz="4" w:space="0" w:color="auto"/>
            </w:tcBorders>
          </w:tcPr>
          <w:p w:rsidR="00862835" w:rsidRDefault="00F6730C">
            <w:pPr>
              <w:spacing w:line="340" w:lineRule="exact"/>
              <w:rPr>
                <w:rFonts w:ascii="宋体" w:hAnsi="宋体"/>
                <w:szCs w:val="21"/>
              </w:rPr>
            </w:pPr>
            <w:r>
              <w:rPr>
                <w:rFonts w:ascii="宋体" w:hAnsi="宋体" w:hint="eastAsia"/>
                <w:szCs w:val="21"/>
              </w:rPr>
              <w:t>2  ……</w:t>
            </w:r>
          </w:p>
          <w:p w:rsidR="00862835" w:rsidRDefault="00862835">
            <w:pPr>
              <w:spacing w:line="300" w:lineRule="exact"/>
              <w:rPr>
                <w:rFonts w:ascii="宋体" w:hAnsi="宋体"/>
                <w:szCs w:val="21"/>
              </w:rPr>
            </w:pPr>
          </w:p>
        </w:tc>
        <w:tc>
          <w:tcPr>
            <w:tcW w:w="2516" w:type="dxa"/>
            <w:tcBorders>
              <w:left w:val="single" w:sz="4" w:space="0" w:color="auto"/>
              <w:right w:val="single" w:sz="4" w:space="0" w:color="auto"/>
            </w:tcBorders>
          </w:tcPr>
          <w:p w:rsidR="00862835" w:rsidRDefault="00F6730C">
            <w:pPr>
              <w:spacing w:line="300" w:lineRule="exact"/>
              <w:rPr>
                <w:rFonts w:ascii="宋体" w:hAnsi="宋体"/>
                <w:szCs w:val="21"/>
              </w:rPr>
            </w:pPr>
            <w:r>
              <w:rPr>
                <w:rFonts w:ascii="宋体" w:hAnsi="宋体" w:hint="eastAsia"/>
                <w:szCs w:val="21"/>
              </w:rPr>
              <w:t>正偏离（负偏离或无偏离）</w:t>
            </w:r>
          </w:p>
          <w:p w:rsidR="00862835" w:rsidRDefault="00862835">
            <w:pPr>
              <w:spacing w:line="300" w:lineRule="exact"/>
              <w:rPr>
                <w:rFonts w:ascii="宋体" w:hAnsi="宋体"/>
                <w:szCs w:val="21"/>
              </w:rPr>
            </w:pPr>
          </w:p>
        </w:tc>
      </w:tr>
      <w:tr w:rsidR="00862835">
        <w:trPr>
          <w:trHeight w:val="757"/>
        </w:trPr>
        <w:tc>
          <w:tcPr>
            <w:tcW w:w="691" w:type="dxa"/>
            <w:vMerge/>
            <w:tcBorders>
              <w:left w:val="single" w:sz="4" w:space="0" w:color="auto"/>
              <w:right w:val="single" w:sz="4" w:space="0" w:color="auto"/>
            </w:tcBorders>
            <w:noWrap/>
          </w:tcPr>
          <w:p w:rsidR="00862835" w:rsidRDefault="00862835">
            <w:pPr>
              <w:spacing w:line="340" w:lineRule="exact"/>
              <w:rPr>
                <w:rFonts w:ascii="宋体" w:hAnsi="宋体"/>
                <w:szCs w:val="21"/>
              </w:rPr>
            </w:pPr>
          </w:p>
        </w:tc>
        <w:tc>
          <w:tcPr>
            <w:tcW w:w="3757" w:type="dxa"/>
            <w:tcBorders>
              <w:top w:val="single" w:sz="4" w:space="0" w:color="auto"/>
              <w:left w:val="single" w:sz="4" w:space="0" w:color="auto"/>
              <w:bottom w:val="single" w:sz="4" w:space="0" w:color="auto"/>
              <w:right w:val="single" w:sz="4" w:space="0" w:color="auto"/>
            </w:tcBorders>
            <w:noWrap/>
          </w:tcPr>
          <w:p w:rsidR="00862835" w:rsidRDefault="00F6730C">
            <w:pPr>
              <w:spacing w:line="340" w:lineRule="exact"/>
              <w:rPr>
                <w:rFonts w:ascii="宋体" w:hAnsi="宋体"/>
                <w:szCs w:val="21"/>
              </w:rPr>
            </w:pPr>
            <w:r>
              <w:rPr>
                <w:rFonts w:ascii="宋体" w:hAnsi="宋体" w:hint="eastAsia"/>
                <w:szCs w:val="21"/>
              </w:rPr>
              <w:t>3  ……</w:t>
            </w:r>
          </w:p>
          <w:p w:rsidR="00862835" w:rsidRDefault="00862835">
            <w:pPr>
              <w:spacing w:line="340" w:lineRule="exact"/>
              <w:rPr>
                <w:rFonts w:ascii="宋体" w:hAnsi="宋体"/>
                <w:szCs w:val="21"/>
              </w:rPr>
            </w:pPr>
          </w:p>
        </w:tc>
        <w:tc>
          <w:tcPr>
            <w:tcW w:w="2516" w:type="dxa"/>
            <w:tcBorders>
              <w:left w:val="single" w:sz="4" w:space="0" w:color="auto"/>
              <w:right w:val="single" w:sz="4" w:space="0" w:color="auto"/>
            </w:tcBorders>
          </w:tcPr>
          <w:p w:rsidR="00862835" w:rsidRDefault="00F6730C">
            <w:pPr>
              <w:spacing w:line="340" w:lineRule="exact"/>
              <w:rPr>
                <w:rFonts w:ascii="宋体" w:hAnsi="宋体"/>
                <w:szCs w:val="21"/>
              </w:rPr>
            </w:pPr>
            <w:r>
              <w:rPr>
                <w:rFonts w:ascii="宋体" w:hAnsi="宋体" w:hint="eastAsia"/>
                <w:szCs w:val="21"/>
              </w:rPr>
              <w:t>3  ……</w:t>
            </w:r>
          </w:p>
          <w:p w:rsidR="00862835" w:rsidRDefault="00862835">
            <w:pPr>
              <w:spacing w:line="300" w:lineRule="exact"/>
              <w:rPr>
                <w:rFonts w:ascii="宋体" w:hAnsi="宋体"/>
                <w:szCs w:val="21"/>
              </w:rPr>
            </w:pPr>
          </w:p>
        </w:tc>
        <w:tc>
          <w:tcPr>
            <w:tcW w:w="2516" w:type="dxa"/>
            <w:tcBorders>
              <w:left w:val="single" w:sz="4" w:space="0" w:color="auto"/>
              <w:right w:val="single" w:sz="4" w:space="0" w:color="auto"/>
            </w:tcBorders>
          </w:tcPr>
          <w:p w:rsidR="00862835" w:rsidRDefault="00F6730C">
            <w:pPr>
              <w:spacing w:line="300" w:lineRule="exact"/>
              <w:rPr>
                <w:rFonts w:ascii="宋体" w:hAnsi="宋体"/>
                <w:szCs w:val="21"/>
              </w:rPr>
            </w:pPr>
            <w:r>
              <w:rPr>
                <w:rFonts w:ascii="宋体" w:hAnsi="宋体" w:hint="eastAsia"/>
                <w:szCs w:val="21"/>
              </w:rPr>
              <w:t>正偏离（负偏离或无偏离）</w:t>
            </w:r>
          </w:p>
          <w:p w:rsidR="00862835" w:rsidRDefault="00862835">
            <w:pPr>
              <w:spacing w:line="300" w:lineRule="exact"/>
              <w:rPr>
                <w:rFonts w:ascii="宋体" w:hAnsi="宋体"/>
                <w:szCs w:val="21"/>
              </w:rPr>
            </w:pPr>
          </w:p>
        </w:tc>
      </w:tr>
      <w:tr w:rsidR="00862835">
        <w:trPr>
          <w:trHeight w:val="757"/>
        </w:trPr>
        <w:tc>
          <w:tcPr>
            <w:tcW w:w="691" w:type="dxa"/>
            <w:vMerge/>
            <w:tcBorders>
              <w:left w:val="single" w:sz="4" w:space="0" w:color="auto"/>
              <w:bottom w:val="single" w:sz="4" w:space="0" w:color="auto"/>
              <w:right w:val="single" w:sz="4" w:space="0" w:color="auto"/>
            </w:tcBorders>
            <w:noWrap/>
          </w:tcPr>
          <w:p w:rsidR="00862835" w:rsidRDefault="00862835">
            <w:pPr>
              <w:spacing w:line="340" w:lineRule="exact"/>
              <w:rPr>
                <w:rFonts w:ascii="宋体" w:hAnsi="宋体"/>
                <w:szCs w:val="21"/>
              </w:rPr>
            </w:pPr>
          </w:p>
        </w:tc>
        <w:tc>
          <w:tcPr>
            <w:tcW w:w="3757" w:type="dxa"/>
            <w:tcBorders>
              <w:top w:val="single" w:sz="4" w:space="0" w:color="auto"/>
              <w:left w:val="single" w:sz="4" w:space="0" w:color="auto"/>
              <w:bottom w:val="single" w:sz="4" w:space="0" w:color="auto"/>
              <w:right w:val="single" w:sz="4" w:space="0" w:color="auto"/>
            </w:tcBorders>
            <w:noWrap/>
          </w:tcPr>
          <w:p w:rsidR="00862835" w:rsidRDefault="00F6730C">
            <w:pPr>
              <w:spacing w:line="340" w:lineRule="exact"/>
              <w:rPr>
                <w:rFonts w:ascii="宋体" w:hAnsi="宋体"/>
                <w:szCs w:val="21"/>
              </w:rPr>
            </w:pPr>
            <w:r>
              <w:rPr>
                <w:rFonts w:ascii="宋体" w:hAnsi="宋体" w:hint="eastAsia"/>
                <w:szCs w:val="21"/>
              </w:rPr>
              <w:t>……</w:t>
            </w:r>
          </w:p>
        </w:tc>
        <w:tc>
          <w:tcPr>
            <w:tcW w:w="2516" w:type="dxa"/>
            <w:tcBorders>
              <w:left w:val="single" w:sz="4" w:space="0" w:color="auto"/>
              <w:bottom w:val="single" w:sz="4" w:space="0" w:color="auto"/>
              <w:right w:val="single" w:sz="4" w:space="0" w:color="auto"/>
            </w:tcBorders>
          </w:tcPr>
          <w:p w:rsidR="00862835" w:rsidRDefault="00F6730C">
            <w:pPr>
              <w:spacing w:line="300" w:lineRule="exact"/>
              <w:rPr>
                <w:rFonts w:ascii="宋体" w:hAnsi="宋体"/>
                <w:szCs w:val="21"/>
              </w:rPr>
            </w:pPr>
            <w:r>
              <w:rPr>
                <w:rFonts w:ascii="宋体" w:hAnsi="宋体" w:hint="eastAsia"/>
                <w:szCs w:val="21"/>
              </w:rPr>
              <w:t>……</w:t>
            </w:r>
          </w:p>
        </w:tc>
        <w:tc>
          <w:tcPr>
            <w:tcW w:w="2516" w:type="dxa"/>
            <w:tcBorders>
              <w:left w:val="single" w:sz="4" w:space="0" w:color="auto"/>
              <w:bottom w:val="single" w:sz="4" w:space="0" w:color="auto"/>
              <w:right w:val="single" w:sz="4" w:space="0" w:color="auto"/>
            </w:tcBorders>
          </w:tcPr>
          <w:p w:rsidR="00862835" w:rsidRDefault="00F6730C">
            <w:pPr>
              <w:spacing w:line="300" w:lineRule="exact"/>
              <w:rPr>
                <w:rFonts w:ascii="宋体" w:hAnsi="宋体"/>
                <w:szCs w:val="21"/>
              </w:rPr>
            </w:pPr>
            <w:r>
              <w:rPr>
                <w:rFonts w:ascii="宋体" w:hAnsi="宋体" w:hint="eastAsia"/>
                <w:szCs w:val="21"/>
              </w:rPr>
              <w:t>正偏离（负偏离或无偏离）</w:t>
            </w:r>
          </w:p>
          <w:p w:rsidR="00862835" w:rsidRDefault="00862835">
            <w:pPr>
              <w:spacing w:line="300" w:lineRule="exact"/>
              <w:rPr>
                <w:rFonts w:ascii="宋体" w:hAnsi="宋体"/>
                <w:szCs w:val="21"/>
              </w:rPr>
            </w:pPr>
          </w:p>
        </w:tc>
      </w:tr>
      <w:tr w:rsidR="00862835">
        <w:trPr>
          <w:trHeight w:val="760"/>
        </w:trPr>
        <w:tc>
          <w:tcPr>
            <w:tcW w:w="691" w:type="dxa"/>
            <w:vMerge w:val="restart"/>
            <w:tcBorders>
              <w:top w:val="single" w:sz="4" w:space="0" w:color="auto"/>
              <w:left w:val="single" w:sz="4" w:space="0" w:color="auto"/>
              <w:right w:val="single" w:sz="4" w:space="0" w:color="auto"/>
            </w:tcBorders>
            <w:noWrap/>
          </w:tcPr>
          <w:p w:rsidR="00862835" w:rsidRDefault="00F6730C">
            <w:pPr>
              <w:spacing w:line="340" w:lineRule="exact"/>
              <w:rPr>
                <w:rFonts w:ascii="宋体" w:hAnsi="宋体"/>
                <w:szCs w:val="21"/>
              </w:rPr>
            </w:pPr>
            <w:r>
              <w:rPr>
                <w:rFonts w:ascii="宋体" w:hAnsi="宋体" w:hint="eastAsia"/>
                <w:szCs w:val="21"/>
              </w:rPr>
              <w:t>二</w:t>
            </w:r>
          </w:p>
        </w:tc>
        <w:tc>
          <w:tcPr>
            <w:tcW w:w="3757" w:type="dxa"/>
            <w:tcBorders>
              <w:top w:val="single" w:sz="4" w:space="0" w:color="auto"/>
              <w:left w:val="single" w:sz="4" w:space="0" w:color="auto"/>
              <w:bottom w:val="single" w:sz="4" w:space="0" w:color="auto"/>
              <w:right w:val="single" w:sz="4" w:space="0" w:color="auto"/>
            </w:tcBorders>
            <w:noWrap/>
          </w:tcPr>
          <w:p w:rsidR="00862835" w:rsidRDefault="00F6730C">
            <w:pPr>
              <w:rPr>
                <w:rFonts w:ascii="宋体" w:hAnsi="宋体"/>
                <w:szCs w:val="21"/>
              </w:rPr>
            </w:pPr>
            <w:r>
              <w:rPr>
                <w:rFonts w:ascii="宋体" w:hAnsi="宋体" w:hint="eastAsia"/>
                <w:szCs w:val="21"/>
              </w:rPr>
              <w:t>1  ……</w:t>
            </w:r>
          </w:p>
        </w:tc>
        <w:tc>
          <w:tcPr>
            <w:tcW w:w="2516" w:type="dxa"/>
            <w:tcBorders>
              <w:top w:val="single" w:sz="4" w:space="0" w:color="auto"/>
              <w:left w:val="single" w:sz="4" w:space="0" w:color="auto"/>
              <w:right w:val="single" w:sz="4" w:space="0" w:color="auto"/>
            </w:tcBorders>
          </w:tcPr>
          <w:p w:rsidR="00862835" w:rsidRDefault="00F6730C">
            <w:pPr>
              <w:rPr>
                <w:rFonts w:ascii="宋体" w:hAnsi="宋体"/>
                <w:szCs w:val="21"/>
              </w:rPr>
            </w:pPr>
            <w:r>
              <w:rPr>
                <w:rFonts w:ascii="宋体" w:hAnsi="宋体" w:hint="eastAsia"/>
                <w:szCs w:val="21"/>
              </w:rPr>
              <w:t>1  ……</w:t>
            </w:r>
          </w:p>
        </w:tc>
        <w:tc>
          <w:tcPr>
            <w:tcW w:w="2516" w:type="dxa"/>
            <w:tcBorders>
              <w:top w:val="single" w:sz="4" w:space="0" w:color="auto"/>
              <w:left w:val="single" w:sz="4" w:space="0" w:color="auto"/>
              <w:right w:val="single" w:sz="4" w:space="0" w:color="auto"/>
            </w:tcBorders>
          </w:tcPr>
          <w:p w:rsidR="00862835" w:rsidRDefault="00F6730C">
            <w:pPr>
              <w:spacing w:line="300" w:lineRule="exact"/>
              <w:rPr>
                <w:rFonts w:ascii="宋体" w:hAnsi="宋体"/>
                <w:szCs w:val="21"/>
              </w:rPr>
            </w:pPr>
            <w:r>
              <w:rPr>
                <w:rFonts w:ascii="宋体" w:hAnsi="宋体" w:hint="eastAsia"/>
                <w:szCs w:val="21"/>
              </w:rPr>
              <w:t>正偏离（负偏离或无偏离）</w:t>
            </w:r>
          </w:p>
          <w:p w:rsidR="00862835" w:rsidRDefault="00862835">
            <w:pPr>
              <w:spacing w:line="300" w:lineRule="exact"/>
              <w:rPr>
                <w:rFonts w:ascii="宋体" w:hAnsi="宋体"/>
                <w:szCs w:val="21"/>
              </w:rPr>
            </w:pPr>
          </w:p>
        </w:tc>
      </w:tr>
      <w:tr w:rsidR="00862835">
        <w:trPr>
          <w:trHeight w:val="757"/>
        </w:trPr>
        <w:tc>
          <w:tcPr>
            <w:tcW w:w="691" w:type="dxa"/>
            <w:vMerge/>
            <w:tcBorders>
              <w:left w:val="single" w:sz="4" w:space="0" w:color="auto"/>
              <w:right w:val="single" w:sz="4" w:space="0" w:color="auto"/>
            </w:tcBorders>
            <w:noWrap/>
          </w:tcPr>
          <w:p w:rsidR="00862835" w:rsidRDefault="00862835">
            <w:pPr>
              <w:spacing w:line="340" w:lineRule="exact"/>
              <w:rPr>
                <w:rFonts w:ascii="宋体" w:hAnsi="宋体"/>
                <w:szCs w:val="21"/>
              </w:rPr>
            </w:pPr>
          </w:p>
        </w:tc>
        <w:tc>
          <w:tcPr>
            <w:tcW w:w="3757" w:type="dxa"/>
            <w:tcBorders>
              <w:top w:val="single" w:sz="4" w:space="0" w:color="auto"/>
              <w:left w:val="single" w:sz="4" w:space="0" w:color="auto"/>
              <w:bottom w:val="single" w:sz="4" w:space="0" w:color="auto"/>
              <w:right w:val="single" w:sz="4" w:space="0" w:color="auto"/>
            </w:tcBorders>
            <w:noWrap/>
          </w:tcPr>
          <w:p w:rsidR="00862835" w:rsidRDefault="00F6730C">
            <w:pPr>
              <w:spacing w:line="340" w:lineRule="exact"/>
              <w:rPr>
                <w:rFonts w:ascii="宋体" w:hAnsi="宋体"/>
                <w:szCs w:val="21"/>
              </w:rPr>
            </w:pPr>
            <w:r>
              <w:rPr>
                <w:rFonts w:ascii="宋体" w:hAnsi="宋体" w:hint="eastAsia"/>
                <w:szCs w:val="21"/>
              </w:rPr>
              <w:t>2  ……</w:t>
            </w:r>
          </w:p>
          <w:p w:rsidR="00862835" w:rsidRDefault="00862835">
            <w:pPr>
              <w:spacing w:line="340" w:lineRule="exact"/>
              <w:rPr>
                <w:rFonts w:ascii="宋体" w:hAnsi="宋体"/>
                <w:szCs w:val="21"/>
              </w:rPr>
            </w:pPr>
          </w:p>
        </w:tc>
        <w:tc>
          <w:tcPr>
            <w:tcW w:w="2516" w:type="dxa"/>
            <w:tcBorders>
              <w:left w:val="single" w:sz="4" w:space="0" w:color="auto"/>
              <w:right w:val="single" w:sz="4" w:space="0" w:color="auto"/>
            </w:tcBorders>
          </w:tcPr>
          <w:p w:rsidR="00862835" w:rsidRDefault="00F6730C">
            <w:pPr>
              <w:spacing w:line="340" w:lineRule="exact"/>
              <w:rPr>
                <w:rFonts w:ascii="宋体" w:hAnsi="宋体"/>
                <w:szCs w:val="21"/>
              </w:rPr>
            </w:pPr>
            <w:r>
              <w:rPr>
                <w:rFonts w:ascii="宋体" w:hAnsi="宋体" w:hint="eastAsia"/>
                <w:szCs w:val="21"/>
              </w:rPr>
              <w:t>2  ……</w:t>
            </w:r>
          </w:p>
          <w:p w:rsidR="00862835" w:rsidRDefault="00862835">
            <w:pPr>
              <w:spacing w:line="300" w:lineRule="exact"/>
              <w:rPr>
                <w:rFonts w:ascii="宋体" w:hAnsi="宋体"/>
                <w:szCs w:val="21"/>
              </w:rPr>
            </w:pPr>
          </w:p>
        </w:tc>
        <w:tc>
          <w:tcPr>
            <w:tcW w:w="2516" w:type="dxa"/>
            <w:tcBorders>
              <w:left w:val="single" w:sz="4" w:space="0" w:color="auto"/>
              <w:right w:val="single" w:sz="4" w:space="0" w:color="auto"/>
            </w:tcBorders>
          </w:tcPr>
          <w:p w:rsidR="00862835" w:rsidRDefault="00F6730C">
            <w:pPr>
              <w:spacing w:line="300" w:lineRule="exact"/>
              <w:rPr>
                <w:rFonts w:ascii="宋体" w:hAnsi="宋体"/>
                <w:szCs w:val="21"/>
              </w:rPr>
            </w:pPr>
            <w:r>
              <w:rPr>
                <w:rFonts w:ascii="宋体" w:hAnsi="宋体" w:hint="eastAsia"/>
                <w:szCs w:val="21"/>
              </w:rPr>
              <w:t>正偏离（负偏离或无偏离）</w:t>
            </w:r>
          </w:p>
          <w:p w:rsidR="00862835" w:rsidRDefault="00862835">
            <w:pPr>
              <w:spacing w:line="300" w:lineRule="exact"/>
              <w:rPr>
                <w:rFonts w:ascii="宋体" w:hAnsi="宋体"/>
                <w:szCs w:val="21"/>
              </w:rPr>
            </w:pPr>
          </w:p>
        </w:tc>
      </w:tr>
      <w:tr w:rsidR="00862835">
        <w:trPr>
          <w:trHeight w:val="757"/>
        </w:trPr>
        <w:tc>
          <w:tcPr>
            <w:tcW w:w="691" w:type="dxa"/>
            <w:vMerge/>
            <w:tcBorders>
              <w:left w:val="single" w:sz="4" w:space="0" w:color="auto"/>
              <w:right w:val="single" w:sz="4" w:space="0" w:color="auto"/>
            </w:tcBorders>
            <w:noWrap/>
          </w:tcPr>
          <w:p w:rsidR="00862835" w:rsidRDefault="00862835">
            <w:pPr>
              <w:spacing w:line="340" w:lineRule="exact"/>
              <w:rPr>
                <w:rFonts w:ascii="宋体" w:hAnsi="宋体"/>
                <w:szCs w:val="21"/>
              </w:rPr>
            </w:pPr>
          </w:p>
        </w:tc>
        <w:tc>
          <w:tcPr>
            <w:tcW w:w="3757" w:type="dxa"/>
            <w:tcBorders>
              <w:top w:val="single" w:sz="4" w:space="0" w:color="auto"/>
              <w:left w:val="single" w:sz="4" w:space="0" w:color="auto"/>
              <w:bottom w:val="single" w:sz="4" w:space="0" w:color="auto"/>
              <w:right w:val="single" w:sz="4" w:space="0" w:color="auto"/>
            </w:tcBorders>
            <w:noWrap/>
          </w:tcPr>
          <w:p w:rsidR="00862835" w:rsidRDefault="00F6730C">
            <w:pPr>
              <w:spacing w:line="340" w:lineRule="exact"/>
              <w:rPr>
                <w:rFonts w:ascii="宋体" w:hAnsi="宋体"/>
                <w:szCs w:val="21"/>
              </w:rPr>
            </w:pPr>
            <w:r>
              <w:rPr>
                <w:rFonts w:ascii="宋体" w:hAnsi="宋体" w:hint="eastAsia"/>
                <w:szCs w:val="21"/>
              </w:rPr>
              <w:t>3  ……</w:t>
            </w:r>
          </w:p>
          <w:p w:rsidR="00862835" w:rsidRDefault="00862835">
            <w:pPr>
              <w:spacing w:line="340" w:lineRule="exact"/>
              <w:rPr>
                <w:rFonts w:ascii="宋体" w:hAnsi="宋体"/>
                <w:szCs w:val="21"/>
              </w:rPr>
            </w:pPr>
          </w:p>
        </w:tc>
        <w:tc>
          <w:tcPr>
            <w:tcW w:w="2516" w:type="dxa"/>
            <w:tcBorders>
              <w:left w:val="single" w:sz="4" w:space="0" w:color="auto"/>
              <w:right w:val="single" w:sz="4" w:space="0" w:color="auto"/>
            </w:tcBorders>
          </w:tcPr>
          <w:p w:rsidR="00862835" w:rsidRDefault="00F6730C">
            <w:pPr>
              <w:spacing w:line="340" w:lineRule="exact"/>
              <w:rPr>
                <w:rFonts w:ascii="宋体" w:hAnsi="宋体"/>
                <w:szCs w:val="21"/>
              </w:rPr>
            </w:pPr>
            <w:r>
              <w:rPr>
                <w:rFonts w:ascii="宋体" w:hAnsi="宋体" w:hint="eastAsia"/>
                <w:szCs w:val="21"/>
              </w:rPr>
              <w:t>3  ……</w:t>
            </w:r>
          </w:p>
          <w:p w:rsidR="00862835" w:rsidRDefault="00862835">
            <w:pPr>
              <w:spacing w:line="300" w:lineRule="exact"/>
              <w:rPr>
                <w:rFonts w:ascii="宋体" w:hAnsi="宋体"/>
                <w:szCs w:val="21"/>
              </w:rPr>
            </w:pPr>
          </w:p>
        </w:tc>
        <w:tc>
          <w:tcPr>
            <w:tcW w:w="2516" w:type="dxa"/>
            <w:tcBorders>
              <w:left w:val="single" w:sz="4" w:space="0" w:color="auto"/>
              <w:right w:val="single" w:sz="4" w:space="0" w:color="auto"/>
            </w:tcBorders>
          </w:tcPr>
          <w:p w:rsidR="00862835" w:rsidRDefault="00F6730C">
            <w:pPr>
              <w:spacing w:line="300" w:lineRule="exact"/>
              <w:rPr>
                <w:rFonts w:ascii="宋体" w:hAnsi="宋体"/>
                <w:szCs w:val="21"/>
              </w:rPr>
            </w:pPr>
            <w:r>
              <w:rPr>
                <w:rFonts w:ascii="宋体" w:hAnsi="宋体" w:hint="eastAsia"/>
                <w:szCs w:val="21"/>
              </w:rPr>
              <w:t>正偏离（负偏离或无偏离）</w:t>
            </w:r>
          </w:p>
          <w:p w:rsidR="00862835" w:rsidRDefault="00862835">
            <w:pPr>
              <w:spacing w:line="300" w:lineRule="exact"/>
              <w:rPr>
                <w:rFonts w:ascii="宋体" w:hAnsi="宋体"/>
                <w:szCs w:val="21"/>
              </w:rPr>
            </w:pPr>
          </w:p>
        </w:tc>
      </w:tr>
      <w:tr w:rsidR="00862835">
        <w:trPr>
          <w:trHeight w:val="757"/>
        </w:trPr>
        <w:tc>
          <w:tcPr>
            <w:tcW w:w="691" w:type="dxa"/>
            <w:vMerge/>
            <w:tcBorders>
              <w:left w:val="single" w:sz="4" w:space="0" w:color="auto"/>
              <w:bottom w:val="single" w:sz="4" w:space="0" w:color="auto"/>
              <w:right w:val="single" w:sz="4" w:space="0" w:color="auto"/>
            </w:tcBorders>
            <w:noWrap/>
          </w:tcPr>
          <w:p w:rsidR="00862835" w:rsidRDefault="00862835">
            <w:pPr>
              <w:spacing w:line="340" w:lineRule="exact"/>
              <w:rPr>
                <w:rFonts w:ascii="宋体" w:hAnsi="宋体"/>
                <w:szCs w:val="21"/>
              </w:rPr>
            </w:pPr>
          </w:p>
        </w:tc>
        <w:tc>
          <w:tcPr>
            <w:tcW w:w="3757" w:type="dxa"/>
            <w:tcBorders>
              <w:top w:val="single" w:sz="4" w:space="0" w:color="auto"/>
              <w:left w:val="single" w:sz="4" w:space="0" w:color="auto"/>
              <w:bottom w:val="single" w:sz="4" w:space="0" w:color="auto"/>
              <w:right w:val="single" w:sz="4" w:space="0" w:color="auto"/>
            </w:tcBorders>
            <w:noWrap/>
          </w:tcPr>
          <w:p w:rsidR="00862835" w:rsidRDefault="00F6730C">
            <w:pPr>
              <w:spacing w:line="340" w:lineRule="exact"/>
              <w:rPr>
                <w:rFonts w:ascii="宋体" w:hAnsi="宋体"/>
                <w:szCs w:val="21"/>
              </w:rPr>
            </w:pPr>
            <w:r>
              <w:rPr>
                <w:rFonts w:ascii="宋体" w:hAnsi="宋体" w:hint="eastAsia"/>
                <w:szCs w:val="21"/>
              </w:rPr>
              <w:t>……</w:t>
            </w:r>
          </w:p>
        </w:tc>
        <w:tc>
          <w:tcPr>
            <w:tcW w:w="2516" w:type="dxa"/>
            <w:tcBorders>
              <w:left w:val="single" w:sz="4" w:space="0" w:color="auto"/>
              <w:bottom w:val="single" w:sz="4" w:space="0" w:color="auto"/>
              <w:right w:val="single" w:sz="4" w:space="0" w:color="auto"/>
            </w:tcBorders>
          </w:tcPr>
          <w:p w:rsidR="00862835" w:rsidRDefault="00F6730C">
            <w:pPr>
              <w:spacing w:line="300" w:lineRule="exact"/>
              <w:rPr>
                <w:rFonts w:ascii="宋体" w:hAnsi="宋体"/>
                <w:szCs w:val="21"/>
              </w:rPr>
            </w:pPr>
            <w:r>
              <w:rPr>
                <w:rFonts w:ascii="宋体" w:hAnsi="宋体" w:hint="eastAsia"/>
                <w:szCs w:val="21"/>
              </w:rPr>
              <w:t>……</w:t>
            </w:r>
          </w:p>
        </w:tc>
        <w:tc>
          <w:tcPr>
            <w:tcW w:w="2516" w:type="dxa"/>
            <w:tcBorders>
              <w:left w:val="single" w:sz="4" w:space="0" w:color="auto"/>
              <w:bottom w:val="single" w:sz="4" w:space="0" w:color="auto"/>
              <w:right w:val="single" w:sz="4" w:space="0" w:color="auto"/>
            </w:tcBorders>
          </w:tcPr>
          <w:p w:rsidR="00862835" w:rsidRDefault="00F6730C">
            <w:pPr>
              <w:spacing w:line="300" w:lineRule="exact"/>
              <w:rPr>
                <w:rFonts w:ascii="宋体" w:hAnsi="宋体"/>
                <w:szCs w:val="21"/>
              </w:rPr>
            </w:pPr>
            <w:r>
              <w:rPr>
                <w:rFonts w:ascii="宋体" w:hAnsi="宋体" w:hint="eastAsia"/>
                <w:szCs w:val="21"/>
              </w:rPr>
              <w:t>正偏离（负偏离或无偏离）</w:t>
            </w:r>
          </w:p>
          <w:p w:rsidR="00862835" w:rsidRDefault="00862835">
            <w:pPr>
              <w:spacing w:line="300" w:lineRule="exact"/>
              <w:rPr>
                <w:rFonts w:ascii="宋体" w:hAnsi="宋体"/>
                <w:szCs w:val="21"/>
              </w:rPr>
            </w:pPr>
          </w:p>
        </w:tc>
      </w:tr>
      <w:tr w:rsidR="00862835">
        <w:trPr>
          <w:trHeight w:val="760"/>
        </w:trPr>
        <w:tc>
          <w:tcPr>
            <w:tcW w:w="691" w:type="dxa"/>
            <w:vMerge w:val="restart"/>
            <w:tcBorders>
              <w:top w:val="single" w:sz="4" w:space="0" w:color="auto"/>
              <w:left w:val="single" w:sz="4" w:space="0" w:color="auto"/>
              <w:right w:val="single" w:sz="4" w:space="0" w:color="auto"/>
            </w:tcBorders>
            <w:noWrap/>
          </w:tcPr>
          <w:p w:rsidR="00862835" w:rsidRDefault="00F6730C">
            <w:pPr>
              <w:spacing w:line="340" w:lineRule="exact"/>
              <w:rPr>
                <w:rFonts w:ascii="宋体" w:hAnsi="宋体"/>
                <w:szCs w:val="21"/>
              </w:rPr>
            </w:pPr>
            <w:r>
              <w:rPr>
                <w:rFonts w:ascii="宋体" w:hAnsi="宋体" w:hint="eastAsia"/>
                <w:szCs w:val="21"/>
              </w:rPr>
              <w:t>……</w:t>
            </w:r>
          </w:p>
        </w:tc>
        <w:tc>
          <w:tcPr>
            <w:tcW w:w="3757" w:type="dxa"/>
            <w:tcBorders>
              <w:top w:val="single" w:sz="4" w:space="0" w:color="auto"/>
              <w:left w:val="single" w:sz="4" w:space="0" w:color="auto"/>
              <w:bottom w:val="single" w:sz="4" w:space="0" w:color="auto"/>
              <w:right w:val="single" w:sz="4" w:space="0" w:color="auto"/>
            </w:tcBorders>
            <w:noWrap/>
          </w:tcPr>
          <w:p w:rsidR="00862835" w:rsidRDefault="00F6730C">
            <w:pPr>
              <w:rPr>
                <w:rFonts w:ascii="宋体" w:hAnsi="宋体"/>
                <w:szCs w:val="21"/>
              </w:rPr>
            </w:pPr>
            <w:r>
              <w:rPr>
                <w:rFonts w:ascii="宋体" w:hAnsi="宋体" w:hint="eastAsia"/>
                <w:szCs w:val="21"/>
              </w:rPr>
              <w:t>1  ……</w:t>
            </w:r>
          </w:p>
        </w:tc>
        <w:tc>
          <w:tcPr>
            <w:tcW w:w="2516" w:type="dxa"/>
            <w:tcBorders>
              <w:top w:val="single" w:sz="4" w:space="0" w:color="auto"/>
              <w:left w:val="single" w:sz="4" w:space="0" w:color="auto"/>
              <w:right w:val="single" w:sz="4" w:space="0" w:color="auto"/>
            </w:tcBorders>
          </w:tcPr>
          <w:p w:rsidR="00862835" w:rsidRDefault="00F6730C">
            <w:pPr>
              <w:rPr>
                <w:rFonts w:ascii="宋体" w:hAnsi="宋体"/>
                <w:szCs w:val="21"/>
              </w:rPr>
            </w:pPr>
            <w:r>
              <w:rPr>
                <w:rFonts w:ascii="宋体" w:hAnsi="宋体" w:hint="eastAsia"/>
                <w:szCs w:val="21"/>
              </w:rPr>
              <w:t>1  ……</w:t>
            </w:r>
          </w:p>
        </w:tc>
        <w:tc>
          <w:tcPr>
            <w:tcW w:w="2516" w:type="dxa"/>
            <w:tcBorders>
              <w:top w:val="single" w:sz="4" w:space="0" w:color="auto"/>
              <w:left w:val="single" w:sz="4" w:space="0" w:color="auto"/>
              <w:right w:val="single" w:sz="4" w:space="0" w:color="auto"/>
            </w:tcBorders>
          </w:tcPr>
          <w:p w:rsidR="00862835" w:rsidRDefault="00F6730C">
            <w:pPr>
              <w:spacing w:line="300" w:lineRule="exact"/>
              <w:rPr>
                <w:rFonts w:ascii="宋体" w:hAnsi="宋体"/>
                <w:szCs w:val="21"/>
              </w:rPr>
            </w:pPr>
            <w:r>
              <w:rPr>
                <w:rFonts w:ascii="宋体" w:hAnsi="宋体" w:hint="eastAsia"/>
                <w:szCs w:val="21"/>
              </w:rPr>
              <w:t>正偏离（负偏离或无偏离）</w:t>
            </w:r>
          </w:p>
          <w:p w:rsidR="00862835" w:rsidRDefault="00862835">
            <w:pPr>
              <w:spacing w:line="300" w:lineRule="exact"/>
              <w:rPr>
                <w:rFonts w:ascii="宋体" w:hAnsi="宋体"/>
                <w:szCs w:val="21"/>
              </w:rPr>
            </w:pPr>
          </w:p>
        </w:tc>
      </w:tr>
      <w:tr w:rsidR="00862835">
        <w:trPr>
          <w:trHeight w:val="757"/>
        </w:trPr>
        <w:tc>
          <w:tcPr>
            <w:tcW w:w="691" w:type="dxa"/>
            <w:vMerge/>
            <w:tcBorders>
              <w:left w:val="single" w:sz="4" w:space="0" w:color="auto"/>
              <w:right w:val="single" w:sz="4" w:space="0" w:color="auto"/>
            </w:tcBorders>
            <w:noWrap/>
          </w:tcPr>
          <w:p w:rsidR="00862835" w:rsidRDefault="00862835">
            <w:pPr>
              <w:spacing w:line="340" w:lineRule="exact"/>
              <w:rPr>
                <w:rFonts w:ascii="宋体" w:hAnsi="宋体"/>
                <w:szCs w:val="21"/>
              </w:rPr>
            </w:pPr>
          </w:p>
        </w:tc>
        <w:tc>
          <w:tcPr>
            <w:tcW w:w="3757" w:type="dxa"/>
            <w:tcBorders>
              <w:top w:val="single" w:sz="4" w:space="0" w:color="auto"/>
              <w:left w:val="single" w:sz="4" w:space="0" w:color="auto"/>
              <w:bottom w:val="single" w:sz="4" w:space="0" w:color="auto"/>
              <w:right w:val="single" w:sz="4" w:space="0" w:color="auto"/>
            </w:tcBorders>
            <w:noWrap/>
          </w:tcPr>
          <w:p w:rsidR="00862835" w:rsidRDefault="00F6730C">
            <w:pPr>
              <w:spacing w:line="340" w:lineRule="exact"/>
              <w:rPr>
                <w:rFonts w:ascii="宋体" w:hAnsi="宋体"/>
                <w:szCs w:val="21"/>
              </w:rPr>
            </w:pPr>
            <w:r>
              <w:rPr>
                <w:rFonts w:ascii="宋体" w:hAnsi="宋体" w:hint="eastAsia"/>
                <w:szCs w:val="21"/>
              </w:rPr>
              <w:t>2  ……</w:t>
            </w:r>
          </w:p>
          <w:p w:rsidR="00862835" w:rsidRDefault="00862835">
            <w:pPr>
              <w:spacing w:line="340" w:lineRule="exact"/>
              <w:rPr>
                <w:rFonts w:ascii="宋体" w:hAnsi="宋体"/>
                <w:szCs w:val="21"/>
              </w:rPr>
            </w:pPr>
          </w:p>
        </w:tc>
        <w:tc>
          <w:tcPr>
            <w:tcW w:w="2516" w:type="dxa"/>
            <w:tcBorders>
              <w:left w:val="single" w:sz="4" w:space="0" w:color="auto"/>
              <w:right w:val="single" w:sz="4" w:space="0" w:color="auto"/>
            </w:tcBorders>
          </w:tcPr>
          <w:p w:rsidR="00862835" w:rsidRDefault="00F6730C">
            <w:pPr>
              <w:spacing w:line="340" w:lineRule="exact"/>
              <w:rPr>
                <w:rFonts w:ascii="宋体" w:hAnsi="宋体"/>
                <w:szCs w:val="21"/>
              </w:rPr>
            </w:pPr>
            <w:r>
              <w:rPr>
                <w:rFonts w:ascii="宋体" w:hAnsi="宋体" w:hint="eastAsia"/>
                <w:szCs w:val="21"/>
              </w:rPr>
              <w:t>2  ……</w:t>
            </w:r>
          </w:p>
          <w:p w:rsidR="00862835" w:rsidRDefault="00862835">
            <w:pPr>
              <w:spacing w:line="300" w:lineRule="exact"/>
              <w:rPr>
                <w:rFonts w:ascii="宋体" w:hAnsi="宋体"/>
                <w:szCs w:val="21"/>
              </w:rPr>
            </w:pPr>
          </w:p>
        </w:tc>
        <w:tc>
          <w:tcPr>
            <w:tcW w:w="2516" w:type="dxa"/>
            <w:tcBorders>
              <w:left w:val="single" w:sz="4" w:space="0" w:color="auto"/>
              <w:right w:val="single" w:sz="4" w:space="0" w:color="auto"/>
            </w:tcBorders>
          </w:tcPr>
          <w:p w:rsidR="00862835" w:rsidRDefault="00F6730C">
            <w:pPr>
              <w:spacing w:line="300" w:lineRule="exact"/>
              <w:rPr>
                <w:rFonts w:ascii="宋体" w:hAnsi="宋体"/>
                <w:szCs w:val="21"/>
              </w:rPr>
            </w:pPr>
            <w:r>
              <w:rPr>
                <w:rFonts w:ascii="宋体" w:hAnsi="宋体" w:hint="eastAsia"/>
                <w:szCs w:val="21"/>
              </w:rPr>
              <w:t>正偏离（负偏离或无偏离）</w:t>
            </w:r>
          </w:p>
          <w:p w:rsidR="00862835" w:rsidRDefault="00862835">
            <w:pPr>
              <w:spacing w:line="300" w:lineRule="exact"/>
              <w:rPr>
                <w:rFonts w:ascii="宋体" w:hAnsi="宋体"/>
                <w:szCs w:val="21"/>
              </w:rPr>
            </w:pPr>
          </w:p>
        </w:tc>
      </w:tr>
      <w:tr w:rsidR="00862835">
        <w:trPr>
          <w:trHeight w:val="757"/>
        </w:trPr>
        <w:tc>
          <w:tcPr>
            <w:tcW w:w="691" w:type="dxa"/>
            <w:vMerge/>
            <w:tcBorders>
              <w:left w:val="single" w:sz="4" w:space="0" w:color="auto"/>
              <w:right w:val="single" w:sz="4" w:space="0" w:color="auto"/>
            </w:tcBorders>
            <w:noWrap/>
          </w:tcPr>
          <w:p w:rsidR="00862835" w:rsidRDefault="00862835">
            <w:pPr>
              <w:spacing w:line="340" w:lineRule="exact"/>
              <w:rPr>
                <w:rFonts w:ascii="宋体" w:hAnsi="宋体"/>
                <w:szCs w:val="21"/>
              </w:rPr>
            </w:pPr>
          </w:p>
        </w:tc>
        <w:tc>
          <w:tcPr>
            <w:tcW w:w="3757" w:type="dxa"/>
            <w:tcBorders>
              <w:top w:val="single" w:sz="4" w:space="0" w:color="auto"/>
              <w:left w:val="single" w:sz="4" w:space="0" w:color="auto"/>
              <w:bottom w:val="single" w:sz="4" w:space="0" w:color="auto"/>
              <w:right w:val="single" w:sz="4" w:space="0" w:color="auto"/>
            </w:tcBorders>
            <w:noWrap/>
          </w:tcPr>
          <w:p w:rsidR="00862835" w:rsidRDefault="00F6730C">
            <w:pPr>
              <w:spacing w:line="340" w:lineRule="exact"/>
              <w:rPr>
                <w:rFonts w:ascii="宋体" w:hAnsi="宋体"/>
                <w:szCs w:val="21"/>
              </w:rPr>
            </w:pPr>
            <w:r>
              <w:rPr>
                <w:rFonts w:ascii="宋体" w:hAnsi="宋体" w:hint="eastAsia"/>
                <w:szCs w:val="21"/>
              </w:rPr>
              <w:t>3  ……</w:t>
            </w:r>
          </w:p>
          <w:p w:rsidR="00862835" w:rsidRDefault="00862835">
            <w:pPr>
              <w:spacing w:line="340" w:lineRule="exact"/>
              <w:rPr>
                <w:rFonts w:ascii="宋体" w:hAnsi="宋体"/>
                <w:szCs w:val="21"/>
              </w:rPr>
            </w:pPr>
          </w:p>
        </w:tc>
        <w:tc>
          <w:tcPr>
            <w:tcW w:w="2516" w:type="dxa"/>
            <w:tcBorders>
              <w:left w:val="single" w:sz="4" w:space="0" w:color="auto"/>
              <w:right w:val="single" w:sz="4" w:space="0" w:color="auto"/>
            </w:tcBorders>
          </w:tcPr>
          <w:p w:rsidR="00862835" w:rsidRDefault="00F6730C">
            <w:pPr>
              <w:spacing w:line="340" w:lineRule="exact"/>
              <w:rPr>
                <w:rFonts w:ascii="宋体" w:hAnsi="宋体"/>
                <w:szCs w:val="21"/>
              </w:rPr>
            </w:pPr>
            <w:r>
              <w:rPr>
                <w:rFonts w:ascii="宋体" w:hAnsi="宋体" w:hint="eastAsia"/>
                <w:szCs w:val="21"/>
              </w:rPr>
              <w:t>3  ……</w:t>
            </w:r>
          </w:p>
          <w:p w:rsidR="00862835" w:rsidRDefault="00862835">
            <w:pPr>
              <w:spacing w:line="300" w:lineRule="exact"/>
              <w:rPr>
                <w:rFonts w:ascii="宋体" w:hAnsi="宋体"/>
                <w:szCs w:val="21"/>
              </w:rPr>
            </w:pPr>
          </w:p>
        </w:tc>
        <w:tc>
          <w:tcPr>
            <w:tcW w:w="2516" w:type="dxa"/>
            <w:tcBorders>
              <w:left w:val="single" w:sz="4" w:space="0" w:color="auto"/>
              <w:right w:val="single" w:sz="4" w:space="0" w:color="auto"/>
            </w:tcBorders>
          </w:tcPr>
          <w:p w:rsidR="00862835" w:rsidRDefault="00F6730C">
            <w:pPr>
              <w:spacing w:line="300" w:lineRule="exact"/>
              <w:rPr>
                <w:rFonts w:ascii="宋体" w:hAnsi="宋体"/>
                <w:szCs w:val="21"/>
              </w:rPr>
            </w:pPr>
            <w:r>
              <w:rPr>
                <w:rFonts w:ascii="宋体" w:hAnsi="宋体" w:hint="eastAsia"/>
                <w:szCs w:val="21"/>
              </w:rPr>
              <w:t>正偏离（负偏离或无偏离）</w:t>
            </w:r>
          </w:p>
          <w:p w:rsidR="00862835" w:rsidRDefault="00862835">
            <w:pPr>
              <w:spacing w:line="300" w:lineRule="exact"/>
              <w:rPr>
                <w:rFonts w:ascii="宋体" w:hAnsi="宋体"/>
                <w:szCs w:val="21"/>
              </w:rPr>
            </w:pPr>
          </w:p>
        </w:tc>
      </w:tr>
      <w:tr w:rsidR="00862835">
        <w:trPr>
          <w:trHeight w:val="757"/>
        </w:trPr>
        <w:tc>
          <w:tcPr>
            <w:tcW w:w="691" w:type="dxa"/>
            <w:vMerge/>
            <w:tcBorders>
              <w:left w:val="single" w:sz="4" w:space="0" w:color="auto"/>
              <w:bottom w:val="single" w:sz="4" w:space="0" w:color="auto"/>
              <w:right w:val="single" w:sz="4" w:space="0" w:color="auto"/>
            </w:tcBorders>
            <w:noWrap/>
          </w:tcPr>
          <w:p w:rsidR="00862835" w:rsidRDefault="00862835">
            <w:pPr>
              <w:spacing w:line="340" w:lineRule="exact"/>
              <w:rPr>
                <w:rFonts w:ascii="宋体" w:hAnsi="宋体"/>
                <w:szCs w:val="21"/>
              </w:rPr>
            </w:pPr>
          </w:p>
        </w:tc>
        <w:tc>
          <w:tcPr>
            <w:tcW w:w="3757" w:type="dxa"/>
            <w:tcBorders>
              <w:top w:val="single" w:sz="4" w:space="0" w:color="auto"/>
              <w:left w:val="single" w:sz="4" w:space="0" w:color="auto"/>
              <w:bottom w:val="single" w:sz="4" w:space="0" w:color="auto"/>
              <w:right w:val="single" w:sz="4" w:space="0" w:color="auto"/>
            </w:tcBorders>
            <w:noWrap/>
          </w:tcPr>
          <w:p w:rsidR="00862835" w:rsidRDefault="00F6730C">
            <w:pPr>
              <w:spacing w:line="340" w:lineRule="exact"/>
              <w:rPr>
                <w:rFonts w:ascii="宋体" w:hAnsi="宋体"/>
                <w:szCs w:val="21"/>
              </w:rPr>
            </w:pPr>
            <w:r>
              <w:rPr>
                <w:rFonts w:ascii="宋体" w:hAnsi="宋体" w:hint="eastAsia"/>
                <w:szCs w:val="21"/>
              </w:rPr>
              <w:t>……</w:t>
            </w:r>
          </w:p>
        </w:tc>
        <w:tc>
          <w:tcPr>
            <w:tcW w:w="2516" w:type="dxa"/>
            <w:tcBorders>
              <w:left w:val="single" w:sz="4" w:space="0" w:color="auto"/>
              <w:bottom w:val="single" w:sz="4" w:space="0" w:color="auto"/>
              <w:right w:val="single" w:sz="4" w:space="0" w:color="auto"/>
            </w:tcBorders>
          </w:tcPr>
          <w:p w:rsidR="00862835" w:rsidRDefault="00F6730C">
            <w:pPr>
              <w:spacing w:line="300" w:lineRule="exact"/>
              <w:rPr>
                <w:rFonts w:ascii="宋体" w:hAnsi="宋体"/>
                <w:szCs w:val="21"/>
              </w:rPr>
            </w:pPr>
            <w:r>
              <w:rPr>
                <w:rFonts w:ascii="宋体" w:hAnsi="宋体" w:hint="eastAsia"/>
                <w:szCs w:val="21"/>
              </w:rPr>
              <w:t>……</w:t>
            </w:r>
          </w:p>
        </w:tc>
        <w:tc>
          <w:tcPr>
            <w:tcW w:w="2516" w:type="dxa"/>
            <w:tcBorders>
              <w:left w:val="single" w:sz="4" w:space="0" w:color="auto"/>
              <w:bottom w:val="single" w:sz="4" w:space="0" w:color="auto"/>
              <w:right w:val="single" w:sz="4" w:space="0" w:color="auto"/>
            </w:tcBorders>
          </w:tcPr>
          <w:p w:rsidR="00862835" w:rsidRDefault="00F6730C">
            <w:pPr>
              <w:spacing w:line="300" w:lineRule="exact"/>
              <w:rPr>
                <w:rFonts w:ascii="宋体" w:hAnsi="宋体"/>
                <w:szCs w:val="21"/>
              </w:rPr>
            </w:pPr>
            <w:r>
              <w:rPr>
                <w:rFonts w:ascii="宋体" w:hAnsi="宋体" w:hint="eastAsia"/>
                <w:szCs w:val="21"/>
              </w:rPr>
              <w:t>正偏离（负偏离或无偏离）</w:t>
            </w:r>
          </w:p>
          <w:p w:rsidR="00862835" w:rsidRDefault="00862835">
            <w:pPr>
              <w:spacing w:line="300" w:lineRule="exact"/>
              <w:rPr>
                <w:rFonts w:ascii="宋体" w:hAnsi="宋体"/>
                <w:szCs w:val="21"/>
              </w:rPr>
            </w:pPr>
          </w:p>
        </w:tc>
      </w:tr>
      <w:tr w:rsidR="00862835">
        <w:trPr>
          <w:trHeight w:val="327"/>
        </w:trPr>
        <w:tc>
          <w:tcPr>
            <w:tcW w:w="9480" w:type="dxa"/>
            <w:gridSpan w:val="4"/>
            <w:tcBorders>
              <w:top w:val="single" w:sz="4" w:space="0" w:color="auto"/>
              <w:left w:val="single" w:sz="4" w:space="0" w:color="auto"/>
              <w:bottom w:val="single" w:sz="4" w:space="0" w:color="auto"/>
              <w:right w:val="single" w:sz="4" w:space="0" w:color="auto"/>
            </w:tcBorders>
            <w:noWrap/>
          </w:tcPr>
          <w:p w:rsidR="00862835" w:rsidRDefault="00F6730C">
            <w:pPr>
              <w:spacing w:line="340" w:lineRule="exact"/>
              <w:rPr>
                <w:rFonts w:ascii="宋体" w:hAnsi="宋体"/>
                <w:szCs w:val="21"/>
              </w:rPr>
            </w:pPr>
            <w:r>
              <w:rPr>
                <w:rFonts w:ascii="宋体" w:hAnsi="宋体" w:hint="eastAsia"/>
                <w:szCs w:val="21"/>
                <w:u w:val="single"/>
              </w:rPr>
              <w:lastRenderedPageBreak/>
              <w:t xml:space="preserve">　　</w:t>
            </w:r>
            <w:r>
              <w:rPr>
                <w:rFonts w:ascii="宋体" w:hAnsi="宋体" w:hint="eastAsia"/>
                <w:szCs w:val="21"/>
              </w:rPr>
              <w:t>分标（此处有分标时填写具体分标号，无分标时填写“无”）</w:t>
            </w:r>
          </w:p>
        </w:tc>
      </w:tr>
    </w:tbl>
    <w:p w:rsidR="00862835" w:rsidRDefault="00862835">
      <w:pPr>
        <w:pStyle w:val="a9"/>
        <w:spacing w:line="360" w:lineRule="auto"/>
        <w:ind w:left="-708"/>
        <w:rPr>
          <w:rFonts w:ascii="Times New Roman" w:hAnsi="Times New Roman"/>
        </w:rPr>
      </w:pPr>
    </w:p>
    <w:p w:rsidR="00862835" w:rsidRDefault="00F6730C">
      <w:pPr>
        <w:pStyle w:val="a9"/>
        <w:spacing w:line="360" w:lineRule="auto"/>
        <w:ind w:left="-708"/>
        <w:rPr>
          <w:rFonts w:ascii="Times New Roman" w:hAnsi="Times New Roman"/>
        </w:rPr>
      </w:pPr>
      <w:r>
        <w:rPr>
          <w:rFonts w:ascii="Times New Roman" w:hAnsi="Times New Roman" w:hint="eastAsia"/>
        </w:rPr>
        <w:t>注：</w:t>
      </w:r>
    </w:p>
    <w:p w:rsidR="00862835" w:rsidRDefault="00F6730C">
      <w:pPr>
        <w:pStyle w:val="a9"/>
        <w:spacing w:line="360" w:lineRule="auto"/>
        <w:ind w:left="-708" w:firstLine="420"/>
        <w:rPr>
          <w:rFonts w:ascii="Times New Roman" w:hAnsi="Times New Roman"/>
        </w:rPr>
      </w:pPr>
      <w:r>
        <w:rPr>
          <w:rFonts w:ascii="Times New Roman" w:hAnsi="Times New Roman"/>
        </w:rPr>
        <w:t>1.</w:t>
      </w:r>
      <w:r>
        <w:rPr>
          <w:rFonts w:ascii="Times New Roman" w:hAnsi="Times New Roman" w:hint="eastAsia"/>
        </w:rPr>
        <w:t>表格内容均需按要求填写并盖章，不得留空，否则按投标无效处理。</w:t>
      </w:r>
    </w:p>
    <w:p w:rsidR="00862835" w:rsidRDefault="00F6730C">
      <w:pPr>
        <w:pStyle w:val="a9"/>
        <w:spacing w:line="360" w:lineRule="auto"/>
        <w:ind w:left="-603" w:firstLine="315"/>
        <w:rPr>
          <w:rFonts w:ascii="Times New Roman" w:hAnsi="Times New Roman"/>
        </w:rPr>
      </w:pPr>
      <w:r>
        <w:rPr>
          <w:rFonts w:ascii="Times New Roman" w:hAnsi="Times New Roman"/>
        </w:rPr>
        <w:t>2.</w:t>
      </w:r>
      <w:r>
        <w:rPr>
          <w:rFonts w:ascii="Times New Roman" w:hAnsi="Times New Roman" w:hint="eastAsia"/>
        </w:rPr>
        <w:t>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投标无效”条款。</w:t>
      </w:r>
    </w:p>
    <w:p w:rsidR="00862835" w:rsidRDefault="00F6730C">
      <w:pPr>
        <w:pStyle w:val="a9"/>
        <w:spacing w:line="360" w:lineRule="auto"/>
        <w:ind w:left="-708" w:firstLine="420"/>
        <w:rPr>
          <w:rFonts w:ascii="Times New Roman" w:hAnsi="Times New Roman"/>
        </w:rPr>
      </w:pPr>
      <w:r>
        <w:rPr>
          <w:rFonts w:ascii="Times New Roman" w:hAnsi="Times New Roman"/>
        </w:rPr>
        <w:t>3.</w:t>
      </w:r>
      <w:r>
        <w:rPr>
          <w:rFonts w:ascii="Times New Roman" w:hAnsi="Times New Roman" w:hint="eastAsia"/>
        </w:rPr>
        <w:t>当投标文件的商务内容低于招标文件要求时，投标人应当如实写明“负偏离”，否则视为虚假应标。</w:t>
      </w:r>
    </w:p>
    <w:p w:rsidR="00862835" w:rsidRDefault="00F6730C">
      <w:pPr>
        <w:pStyle w:val="a9"/>
        <w:spacing w:line="360" w:lineRule="auto"/>
        <w:ind w:left="-708" w:firstLine="420"/>
        <w:rPr>
          <w:rFonts w:ascii="Times New Roman" w:hAnsi="Times New Roman"/>
        </w:rPr>
      </w:pPr>
      <w:r>
        <w:rPr>
          <w:rFonts w:hAnsi="宋体" w:cs="宋体" w:hint="eastAsia"/>
          <w:szCs w:val="21"/>
        </w:rPr>
        <w:t>4.采购需求中带“▲”及“★”的条款，也要分别在本表“</w:t>
      </w:r>
      <w:r>
        <w:rPr>
          <w:rFonts w:hAnsi="宋体" w:hint="eastAsia"/>
          <w:szCs w:val="21"/>
        </w:rPr>
        <w:t>投标文件的商务需求</w:t>
      </w:r>
      <w:r>
        <w:rPr>
          <w:rFonts w:hAnsi="宋体" w:cs="宋体" w:hint="eastAsia"/>
          <w:szCs w:val="21"/>
        </w:rPr>
        <w:t>”、“</w:t>
      </w:r>
      <w:r>
        <w:rPr>
          <w:rFonts w:hAnsi="宋体" w:hint="eastAsia"/>
          <w:szCs w:val="21"/>
        </w:rPr>
        <w:t>投标文件承诺的商务条款</w:t>
      </w:r>
      <w:r>
        <w:rPr>
          <w:rFonts w:hAnsi="宋体" w:cs="宋体" w:hint="eastAsia"/>
          <w:szCs w:val="21"/>
        </w:rPr>
        <w:t>”中标记。</w:t>
      </w:r>
    </w:p>
    <w:p w:rsidR="00862835" w:rsidRDefault="00862835">
      <w:pPr>
        <w:spacing w:before="50" w:after="50"/>
        <w:rPr>
          <w:rFonts w:ascii="宋体" w:hAnsi="宋体"/>
          <w:sz w:val="24"/>
        </w:rPr>
      </w:pPr>
    </w:p>
    <w:p w:rsidR="00862835" w:rsidRDefault="00F6730C">
      <w:pPr>
        <w:spacing w:line="360" w:lineRule="auto"/>
        <w:ind w:firstLine="5640"/>
        <w:rPr>
          <w:rFonts w:ascii="仿宋_GB2312" w:eastAsia="仿宋_GB2312" w:hAnsi="仿宋" w:cs="仿宋_GB2312"/>
          <w:sz w:val="24"/>
        </w:rPr>
      </w:pPr>
      <w:r>
        <w:rPr>
          <w:rFonts w:ascii="仿宋_GB2312" w:eastAsia="仿宋_GB2312" w:hAnsi="仿宋" w:cs="仿宋_GB2312" w:hint="eastAsia"/>
          <w:sz w:val="24"/>
          <w:lang w:val="zh-CN"/>
        </w:rPr>
        <w:t>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862835">
      <w:pPr>
        <w:widowControl/>
        <w:jc w:val="left"/>
        <w:rPr>
          <w:rFonts w:ascii="宋体" w:hAnsi="宋体"/>
          <w:szCs w:val="21"/>
        </w:rPr>
        <w:sectPr w:rsidR="00862835">
          <w:pgSz w:w="11906" w:h="16838"/>
          <w:pgMar w:top="1440" w:right="1797" w:bottom="1440" w:left="1797" w:header="851" w:footer="992" w:gutter="0"/>
          <w:cols w:space="720"/>
        </w:sectPr>
      </w:pPr>
    </w:p>
    <w:p w:rsidR="00862835" w:rsidRDefault="00F6730C">
      <w:pPr>
        <w:spacing w:before="165" w:after="50"/>
        <w:ind w:firstLine="602"/>
        <w:jc w:val="center"/>
        <w:rPr>
          <w:b/>
          <w:bCs/>
          <w:sz w:val="30"/>
          <w:szCs w:val="30"/>
        </w:rPr>
      </w:pPr>
      <w:r>
        <w:rPr>
          <w:rFonts w:hint="eastAsia"/>
          <w:b/>
          <w:bCs/>
          <w:sz w:val="30"/>
          <w:szCs w:val="30"/>
        </w:rPr>
        <w:lastRenderedPageBreak/>
        <w:t>五、投标人情况介绍</w:t>
      </w:r>
    </w:p>
    <w:p w:rsidR="00862835" w:rsidRDefault="00F6730C">
      <w:pPr>
        <w:spacing w:line="360" w:lineRule="auto"/>
        <w:ind w:firstLine="4048"/>
        <w:rPr>
          <w:rFonts w:ascii="仿宋_GB2312" w:eastAsia="仿宋_GB2312" w:hAnsi="仿宋" w:cs="仿宋_GB2312"/>
          <w:sz w:val="24"/>
        </w:rPr>
      </w:pPr>
      <w:r>
        <w:rPr>
          <w:rFonts w:ascii="宋体" w:hAnsi="宋体" w:hint="eastAsia"/>
          <w:sz w:val="24"/>
        </w:rPr>
        <w:t>（格式自拟）</w:t>
      </w:r>
    </w:p>
    <w:p w:rsidR="00862835" w:rsidRDefault="00862835">
      <w:pPr>
        <w:spacing w:line="360" w:lineRule="auto"/>
        <w:ind w:firstLine="4935"/>
        <w:rPr>
          <w:rFonts w:hAnsi="宋体"/>
          <w:szCs w:val="21"/>
        </w:rPr>
      </w:pPr>
    </w:p>
    <w:p w:rsidR="00862835" w:rsidRDefault="00862835">
      <w:pPr>
        <w:spacing w:line="360" w:lineRule="auto"/>
        <w:ind w:firstLine="4935"/>
        <w:rPr>
          <w:rFonts w:hAnsi="宋体"/>
          <w:szCs w:val="21"/>
        </w:rPr>
      </w:pPr>
    </w:p>
    <w:p w:rsidR="00862835" w:rsidRDefault="00862835">
      <w:pPr>
        <w:spacing w:line="360" w:lineRule="auto"/>
        <w:ind w:firstLine="4935"/>
        <w:rPr>
          <w:rFonts w:hAnsi="宋体"/>
          <w:szCs w:val="21"/>
        </w:rPr>
      </w:pPr>
    </w:p>
    <w:p w:rsidR="00862835" w:rsidRDefault="00862835">
      <w:pPr>
        <w:spacing w:line="360" w:lineRule="auto"/>
        <w:ind w:firstLine="4935"/>
        <w:rPr>
          <w:rFonts w:hAnsi="宋体"/>
          <w:szCs w:val="21"/>
        </w:rPr>
      </w:pPr>
    </w:p>
    <w:p w:rsidR="00862835" w:rsidRDefault="00F6730C">
      <w:pPr>
        <w:spacing w:line="360" w:lineRule="auto"/>
        <w:ind w:firstLine="5640"/>
        <w:rPr>
          <w:rFonts w:ascii="仿宋_GB2312" w:eastAsia="仿宋_GB2312" w:hAnsi="仿宋" w:cs="仿宋_GB2312"/>
          <w:sz w:val="24"/>
        </w:rPr>
      </w:pPr>
      <w:r>
        <w:rPr>
          <w:rFonts w:ascii="仿宋_GB2312" w:eastAsia="仿宋_GB2312" w:hAnsi="仿宋" w:cs="仿宋_GB2312" w:hint="eastAsia"/>
          <w:sz w:val="24"/>
          <w:lang w:val="zh-CN"/>
        </w:rPr>
        <w:t>投标人名称(电子签章)：</w:t>
      </w:r>
    </w:p>
    <w:p w:rsidR="00862835" w:rsidRDefault="00F6730C">
      <w:pPr>
        <w:spacing w:before="165" w:after="50"/>
        <w:ind w:firstLine="480"/>
        <w:jc w:val="center"/>
        <w:rPr>
          <w:b/>
          <w:bCs/>
          <w:sz w:val="30"/>
          <w:szCs w:val="30"/>
        </w:rPr>
      </w:pPr>
      <w:r>
        <w:rPr>
          <w:rFonts w:ascii="仿宋_GB2312" w:eastAsia="仿宋_GB2312" w:hAnsi="仿宋" w:cs="仿宋_GB2312" w:hint="eastAsia"/>
          <w:sz w:val="24"/>
          <w:lang w:val="zh-CN"/>
        </w:rPr>
        <w:t xml:space="preserve">                                                    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862835">
      <w:pPr>
        <w:widowControl/>
        <w:jc w:val="left"/>
        <w:rPr>
          <w:b/>
          <w:bCs/>
          <w:sz w:val="30"/>
          <w:szCs w:val="30"/>
        </w:rPr>
        <w:sectPr w:rsidR="00862835">
          <w:pgSz w:w="11906" w:h="16838"/>
          <w:pgMar w:top="1134" w:right="1134" w:bottom="1134" w:left="1134" w:header="720" w:footer="720" w:gutter="0"/>
          <w:cols w:space="720"/>
        </w:sectPr>
      </w:pPr>
    </w:p>
    <w:p w:rsidR="00862835" w:rsidRDefault="00F6730C">
      <w:pPr>
        <w:spacing w:before="165" w:after="50"/>
        <w:ind w:firstLine="602"/>
        <w:jc w:val="center"/>
        <w:rPr>
          <w:b/>
          <w:bCs/>
          <w:sz w:val="30"/>
          <w:szCs w:val="30"/>
        </w:rPr>
      </w:pPr>
      <w:r>
        <w:rPr>
          <w:rFonts w:hint="eastAsia"/>
          <w:b/>
          <w:bCs/>
          <w:sz w:val="30"/>
          <w:szCs w:val="30"/>
        </w:rPr>
        <w:lastRenderedPageBreak/>
        <w:t>六、投标人类似的业绩证明文件（如有要求）</w:t>
      </w:r>
    </w:p>
    <w:p w:rsidR="00862835" w:rsidRDefault="00862835">
      <w:pPr>
        <w:pStyle w:val="af2"/>
        <w:ind w:left="480" w:hanging="480"/>
        <w:rPr>
          <w:rFonts w:ascii="宋体" w:hAnsi="宋体"/>
          <w:sz w:val="24"/>
        </w:rPr>
      </w:pPr>
    </w:p>
    <w:p w:rsidR="00862835" w:rsidRDefault="00862835">
      <w:pPr>
        <w:pStyle w:val="af2"/>
        <w:ind w:left="480" w:hanging="480"/>
        <w:rPr>
          <w:rFonts w:ascii="宋体" w:hAnsi="宋体"/>
          <w:sz w:val="24"/>
        </w:rPr>
      </w:pPr>
    </w:p>
    <w:p w:rsidR="00862835" w:rsidRDefault="00862835">
      <w:pPr>
        <w:pStyle w:val="af2"/>
        <w:ind w:left="480" w:hanging="480"/>
        <w:rPr>
          <w:rFonts w:ascii="宋体" w:hAnsi="宋体"/>
          <w:sz w:val="24"/>
        </w:rPr>
      </w:pPr>
    </w:p>
    <w:p w:rsidR="00862835" w:rsidRDefault="00F6730C">
      <w:pPr>
        <w:spacing w:line="360" w:lineRule="auto"/>
        <w:ind w:firstLine="120"/>
        <w:rPr>
          <w:rFonts w:ascii="宋体" w:hAnsi="宋体"/>
          <w:sz w:val="24"/>
        </w:rPr>
      </w:pPr>
      <w:r>
        <w:rPr>
          <w:rFonts w:ascii="仿宋_GB2312" w:eastAsia="仿宋_GB2312" w:hAnsi="仿宋" w:cs="仿宋_GB2312" w:hint="eastAsia"/>
          <w:b/>
          <w:sz w:val="24"/>
        </w:rPr>
        <w:t>附表 :相关项目业绩一览表（投标人同类项目合同复印件、用户验收报告、用户评价意见格式自拟）</w:t>
      </w:r>
    </w:p>
    <w:tbl>
      <w:tblPr>
        <w:tblW w:w="0" w:type="auto"/>
        <w:tblInd w:w="1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28"/>
        <w:gridCol w:w="3420"/>
        <w:gridCol w:w="1715"/>
        <w:gridCol w:w="1559"/>
        <w:gridCol w:w="1559"/>
        <w:gridCol w:w="1418"/>
        <w:gridCol w:w="2268"/>
      </w:tblGrid>
      <w:tr w:rsidR="00862835">
        <w:trPr>
          <w:cantSplit/>
          <w:trHeight w:val="487"/>
        </w:trPr>
        <w:tc>
          <w:tcPr>
            <w:tcW w:w="2628" w:type="dxa"/>
            <w:vMerge w:val="restart"/>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240" w:lineRule="exact"/>
              <w:jc w:val="center"/>
              <w:rPr>
                <w:rFonts w:ascii="宋体" w:hAnsi="宋体"/>
                <w:sz w:val="24"/>
              </w:rPr>
            </w:pPr>
            <w:r>
              <w:rPr>
                <w:rFonts w:ascii="宋体" w:hAnsi="宋体" w:hint="eastAsia"/>
                <w:sz w:val="24"/>
              </w:rPr>
              <w:t>采购人名称</w:t>
            </w:r>
          </w:p>
        </w:tc>
        <w:tc>
          <w:tcPr>
            <w:tcW w:w="3420" w:type="dxa"/>
            <w:vMerge w:val="restart"/>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240" w:lineRule="exact"/>
              <w:jc w:val="center"/>
              <w:rPr>
                <w:rFonts w:ascii="宋体" w:hAnsi="宋体"/>
                <w:sz w:val="24"/>
              </w:rPr>
            </w:pPr>
            <w:r>
              <w:rPr>
                <w:rFonts w:ascii="宋体" w:hAnsi="宋体" w:hint="eastAsia"/>
                <w:sz w:val="24"/>
              </w:rPr>
              <w:t>项目名称</w:t>
            </w:r>
          </w:p>
        </w:tc>
        <w:tc>
          <w:tcPr>
            <w:tcW w:w="1715" w:type="dxa"/>
            <w:vMerge w:val="restart"/>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240" w:lineRule="exact"/>
              <w:jc w:val="center"/>
              <w:rPr>
                <w:rFonts w:ascii="宋体" w:hAnsi="宋体"/>
                <w:sz w:val="24"/>
              </w:rPr>
            </w:pPr>
            <w:r>
              <w:rPr>
                <w:rFonts w:ascii="宋体" w:hAnsi="宋体" w:hint="eastAsia"/>
                <w:sz w:val="24"/>
              </w:rPr>
              <w:t>合同</w:t>
            </w:r>
          </w:p>
          <w:p w:rsidR="00862835" w:rsidRDefault="00F6730C">
            <w:pPr>
              <w:spacing w:line="240" w:lineRule="exact"/>
              <w:jc w:val="center"/>
              <w:rPr>
                <w:rFonts w:ascii="宋体" w:hAnsi="宋体"/>
                <w:sz w:val="24"/>
              </w:rPr>
            </w:pPr>
            <w:r>
              <w:rPr>
                <w:rFonts w:ascii="宋体" w:hAnsi="宋体" w:hint="eastAsia"/>
                <w:sz w:val="24"/>
              </w:rPr>
              <w:t>金额</w:t>
            </w:r>
          </w:p>
          <w:p w:rsidR="00862835" w:rsidRDefault="00F6730C">
            <w:pPr>
              <w:spacing w:line="240" w:lineRule="exact"/>
              <w:jc w:val="center"/>
              <w:rPr>
                <w:rFonts w:ascii="宋体" w:hAnsi="宋体"/>
                <w:sz w:val="24"/>
              </w:rPr>
            </w:pPr>
            <w:r>
              <w:rPr>
                <w:rFonts w:ascii="宋体" w:hAnsi="宋体" w:hint="eastAsia"/>
                <w:sz w:val="24"/>
              </w:rPr>
              <w:t>（万元）</w:t>
            </w:r>
          </w:p>
        </w:tc>
        <w:tc>
          <w:tcPr>
            <w:tcW w:w="4536" w:type="dxa"/>
            <w:gridSpan w:val="3"/>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240" w:lineRule="exact"/>
              <w:jc w:val="center"/>
              <w:rPr>
                <w:rFonts w:ascii="宋体" w:hAnsi="宋体"/>
                <w:sz w:val="24"/>
              </w:rPr>
            </w:pPr>
            <w:r>
              <w:rPr>
                <w:rFonts w:ascii="宋体" w:hAnsi="宋体" w:hint="eastAsia"/>
                <w:sz w:val="24"/>
              </w:rPr>
              <w:t>附件在投标文件中页码</w:t>
            </w:r>
          </w:p>
        </w:tc>
        <w:tc>
          <w:tcPr>
            <w:tcW w:w="2268" w:type="dxa"/>
            <w:vMerge w:val="restart"/>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240" w:lineRule="exact"/>
              <w:jc w:val="center"/>
              <w:rPr>
                <w:rFonts w:ascii="宋体" w:hAnsi="宋体"/>
                <w:sz w:val="24"/>
              </w:rPr>
            </w:pPr>
            <w:r>
              <w:rPr>
                <w:rFonts w:ascii="宋体" w:hAnsi="宋体" w:hint="eastAsia"/>
                <w:sz w:val="24"/>
              </w:rPr>
              <w:t>采购人联系人及</w:t>
            </w:r>
          </w:p>
          <w:p w:rsidR="00862835" w:rsidRDefault="00F6730C">
            <w:pPr>
              <w:spacing w:line="240" w:lineRule="exact"/>
              <w:jc w:val="center"/>
              <w:rPr>
                <w:rFonts w:ascii="宋体" w:hAnsi="宋体"/>
                <w:sz w:val="24"/>
              </w:rPr>
            </w:pPr>
            <w:r>
              <w:rPr>
                <w:rFonts w:ascii="宋体" w:hAnsi="宋体" w:hint="eastAsia"/>
                <w:sz w:val="24"/>
              </w:rPr>
              <w:t>联系电话</w:t>
            </w:r>
          </w:p>
        </w:tc>
      </w:tr>
      <w:tr w:rsidR="00862835">
        <w:trPr>
          <w:cantSplit/>
          <w:trHeight w:val="836"/>
        </w:trPr>
        <w:tc>
          <w:tcPr>
            <w:tcW w:w="2628" w:type="dxa"/>
            <w:vMerge/>
            <w:tcBorders>
              <w:top w:val="single" w:sz="4" w:space="0" w:color="auto"/>
              <w:left w:val="single" w:sz="4" w:space="0" w:color="auto"/>
              <w:bottom w:val="single" w:sz="4" w:space="0" w:color="auto"/>
              <w:right w:val="single" w:sz="4" w:space="0" w:color="auto"/>
            </w:tcBorders>
            <w:noWrap/>
            <w:vAlign w:val="center"/>
          </w:tcPr>
          <w:p w:rsidR="00862835" w:rsidRDefault="00862835">
            <w:pPr>
              <w:widowControl/>
              <w:jc w:val="left"/>
              <w:rPr>
                <w:rFonts w:ascii="宋体" w:hAnsi="宋体"/>
                <w:sz w:val="24"/>
              </w:rPr>
            </w:pPr>
          </w:p>
        </w:tc>
        <w:tc>
          <w:tcPr>
            <w:tcW w:w="3420" w:type="dxa"/>
            <w:vMerge/>
            <w:tcBorders>
              <w:top w:val="single" w:sz="4" w:space="0" w:color="auto"/>
              <w:left w:val="single" w:sz="4" w:space="0" w:color="auto"/>
              <w:bottom w:val="single" w:sz="4" w:space="0" w:color="auto"/>
              <w:right w:val="single" w:sz="4" w:space="0" w:color="auto"/>
            </w:tcBorders>
            <w:noWrap/>
            <w:vAlign w:val="center"/>
          </w:tcPr>
          <w:p w:rsidR="00862835" w:rsidRDefault="00862835">
            <w:pPr>
              <w:widowControl/>
              <w:jc w:val="left"/>
              <w:rPr>
                <w:rFonts w:ascii="宋体" w:hAnsi="宋体"/>
                <w:sz w:val="24"/>
              </w:rPr>
            </w:pPr>
          </w:p>
        </w:tc>
        <w:tc>
          <w:tcPr>
            <w:tcW w:w="1715" w:type="dxa"/>
            <w:vMerge/>
            <w:tcBorders>
              <w:top w:val="single" w:sz="4" w:space="0" w:color="auto"/>
              <w:left w:val="single" w:sz="4" w:space="0" w:color="auto"/>
              <w:bottom w:val="single" w:sz="4" w:space="0" w:color="auto"/>
              <w:right w:val="single" w:sz="4" w:space="0" w:color="auto"/>
            </w:tcBorders>
            <w:noWrap/>
            <w:vAlign w:val="center"/>
          </w:tcPr>
          <w:p w:rsidR="00862835" w:rsidRDefault="00862835">
            <w:pPr>
              <w:widowControl/>
              <w:jc w:val="left"/>
              <w:rPr>
                <w:rFonts w:ascii="宋体" w:hAnsi="宋体"/>
                <w:sz w:val="24"/>
              </w:rPr>
            </w:pPr>
          </w:p>
        </w:tc>
        <w:tc>
          <w:tcPr>
            <w:tcW w:w="1559"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240" w:lineRule="exact"/>
              <w:jc w:val="center"/>
              <w:rPr>
                <w:rFonts w:ascii="宋体" w:hAnsi="宋体"/>
                <w:sz w:val="24"/>
              </w:rPr>
            </w:pPr>
            <w:r>
              <w:rPr>
                <w:rFonts w:ascii="宋体" w:hAnsi="宋体" w:hint="eastAsia"/>
                <w:sz w:val="24"/>
              </w:rPr>
              <w:t>合同</w:t>
            </w:r>
          </w:p>
        </w:tc>
        <w:tc>
          <w:tcPr>
            <w:tcW w:w="1559"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240" w:lineRule="exact"/>
              <w:jc w:val="center"/>
              <w:rPr>
                <w:rFonts w:ascii="宋体" w:hAnsi="宋体"/>
                <w:sz w:val="24"/>
              </w:rPr>
            </w:pPr>
            <w:r>
              <w:rPr>
                <w:rFonts w:ascii="宋体" w:hAnsi="宋体" w:hint="eastAsia"/>
                <w:sz w:val="24"/>
              </w:rPr>
              <w:t>验收报告</w:t>
            </w:r>
          </w:p>
        </w:tc>
        <w:tc>
          <w:tcPr>
            <w:tcW w:w="141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240" w:lineRule="exact"/>
              <w:jc w:val="center"/>
              <w:rPr>
                <w:rFonts w:ascii="宋体" w:hAnsi="宋体"/>
                <w:sz w:val="24"/>
              </w:rPr>
            </w:pPr>
            <w:r>
              <w:rPr>
                <w:rFonts w:ascii="宋体" w:hAnsi="宋体" w:hint="eastAsia"/>
                <w:sz w:val="24"/>
              </w:rPr>
              <w:t>用户评价</w:t>
            </w:r>
          </w:p>
        </w:tc>
        <w:tc>
          <w:tcPr>
            <w:tcW w:w="2268" w:type="dxa"/>
            <w:vMerge/>
            <w:tcBorders>
              <w:top w:val="single" w:sz="4" w:space="0" w:color="auto"/>
              <w:left w:val="single" w:sz="4" w:space="0" w:color="auto"/>
              <w:bottom w:val="single" w:sz="4" w:space="0" w:color="auto"/>
              <w:right w:val="single" w:sz="4" w:space="0" w:color="auto"/>
            </w:tcBorders>
            <w:noWrap/>
            <w:vAlign w:val="center"/>
          </w:tcPr>
          <w:p w:rsidR="00862835" w:rsidRDefault="00862835">
            <w:pPr>
              <w:widowControl/>
              <w:jc w:val="left"/>
              <w:rPr>
                <w:rFonts w:ascii="宋体" w:hAnsi="宋体"/>
                <w:sz w:val="24"/>
              </w:rPr>
            </w:pPr>
          </w:p>
        </w:tc>
      </w:tr>
      <w:tr w:rsidR="00862835">
        <w:trPr>
          <w:trHeight w:val="649"/>
        </w:trPr>
        <w:tc>
          <w:tcPr>
            <w:tcW w:w="2628" w:type="dxa"/>
            <w:tcBorders>
              <w:top w:val="single" w:sz="4" w:space="0" w:color="auto"/>
              <w:left w:val="single" w:sz="4" w:space="0" w:color="auto"/>
              <w:bottom w:val="single" w:sz="4" w:space="0" w:color="auto"/>
              <w:right w:val="single" w:sz="4" w:space="0" w:color="auto"/>
            </w:tcBorders>
            <w:noWrap/>
          </w:tcPr>
          <w:p w:rsidR="00862835" w:rsidRDefault="00862835">
            <w:pPr>
              <w:spacing w:line="240" w:lineRule="exact"/>
              <w:jc w:val="left"/>
              <w:rPr>
                <w:rFonts w:ascii="宋体" w:hAnsi="宋体"/>
                <w:sz w:val="24"/>
              </w:rPr>
            </w:pPr>
          </w:p>
        </w:tc>
        <w:tc>
          <w:tcPr>
            <w:tcW w:w="3420" w:type="dxa"/>
            <w:tcBorders>
              <w:top w:val="single" w:sz="4" w:space="0" w:color="auto"/>
              <w:left w:val="single" w:sz="4" w:space="0" w:color="auto"/>
              <w:bottom w:val="single" w:sz="4" w:space="0" w:color="auto"/>
              <w:right w:val="single" w:sz="4" w:space="0" w:color="auto"/>
            </w:tcBorders>
            <w:noWrap/>
          </w:tcPr>
          <w:p w:rsidR="00862835" w:rsidRDefault="00862835">
            <w:pPr>
              <w:spacing w:line="240" w:lineRule="exact"/>
              <w:jc w:val="left"/>
              <w:rPr>
                <w:rFonts w:ascii="宋体" w:hAnsi="宋体"/>
                <w:sz w:val="24"/>
              </w:rPr>
            </w:pPr>
          </w:p>
        </w:tc>
        <w:tc>
          <w:tcPr>
            <w:tcW w:w="1715" w:type="dxa"/>
            <w:tcBorders>
              <w:top w:val="single" w:sz="4" w:space="0" w:color="auto"/>
              <w:left w:val="single" w:sz="4" w:space="0" w:color="auto"/>
              <w:bottom w:val="single" w:sz="4" w:space="0" w:color="auto"/>
              <w:right w:val="single" w:sz="4" w:space="0" w:color="auto"/>
            </w:tcBorders>
            <w:noWrap/>
          </w:tcPr>
          <w:p w:rsidR="00862835" w:rsidRDefault="00862835">
            <w:pPr>
              <w:spacing w:line="240" w:lineRule="exact"/>
              <w:jc w:val="left"/>
              <w:rPr>
                <w:rFonts w:ascii="宋体" w:hAnsi="宋体"/>
                <w:sz w:val="24"/>
              </w:rPr>
            </w:pPr>
          </w:p>
        </w:tc>
        <w:tc>
          <w:tcPr>
            <w:tcW w:w="1559" w:type="dxa"/>
            <w:tcBorders>
              <w:top w:val="single" w:sz="4" w:space="0" w:color="auto"/>
              <w:left w:val="single" w:sz="4" w:space="0" w:color="auto"/>
              <w:bottom w:val="single" w:sz="4" w:space="0" w:color="auto"/>
              <w:right w:val="single" w:sz="4" w:space="0" w:color="auto"/>
            </w:tcBorders>
            <w:noWrap/>
          </w:tcPr>
          <w:p w:rsidR="00862835" w:rsidRDefault="00862835">
            <w:pPr>
              <w:spacing w:line="240" w:lineRule="exact"/>
              <w:jc w:val="left"/>
              <w:rPr>
                <w:rFonts w:ascii="宋体" w:hAnsi="宋体"/>
                <w:sz w:val="24"/>
              </w:rPr>
            </w:pPr>
          </w:p>
        </w:tc>
        <w:tc>
          <w:tcPr>
            <w:tcW w:w="1559" w:type="dxa"/>
            <w:tcBorders>
              <w:top w:val="single" w:sz="4" w:space="0" w:color="auto"/>
              <w:left w:val="single" w:sz="4" w:space="0" w:color="auto"/>
              <w:bottom w:val="single" w:sz="4" w:space="0" w:color="auto"/>
              <w:right w:val="single" w:sz="4" w:space="0" w:color="auto"/>
            </w:tcBorders>
            <w:noWrap/>
          </w:tcPr>
          <w:p w:rsidR="00862835" w:rsidRDefault="00862835">
            <w:pPr>
              <w:spacing w:line="240" w:lineRule="exact"/>
              <w:jc w:val="left"/>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noWrap/>
          </w:tcPr>
          <w:p w:rsidR="00862835" w:rsidRDefault="00862835">
            <w:pPr>
              <w:spacing w:line="240" w:lineRule="exact"/>
              <w:jc w:val="left"/>
              <w:rPr>
                <w:rFonts w:ascii="宋体" w:hAnsi="宋体"/>
                <w:sz w:val="24"/>
              </w:rPr>
            </w:pPr>
          </w:p>
        </w:tc>
        <w:tc>
          <w:tcPr>
            <w:tcW w:w="2268" w:type="dxa"/>
            <w:tcBorders>
              <w:top w:val="single" w:sz="4" w:space="0" w:color="auto"/>
              <w:left w:val="single" w:sz="4" w:space="0" w:color="auto"/>
              <w:bottom w:val="single" w:sz="4" w:space="0" w:color="auto"/>
              <w:right w:val="single" w:sz="4" w:space="0" w:color="auto"/>
            </w:tcBorders>
            <w:noWrap/>
          </w:tcPr>
          <w:p w:rsidR="00862835" w:rsidRDefault="00862835">
            <w:pPr>
              <w:spacing w:line="240" w:lineRule="exact"/>
              <w:jc w:val="left"/>
              <w:rPr>
                <w:rFonts w:ascii="宋体" w:hAnsi="宋体"/>
                <w:sz w:val="24"/>
              </w:rPr>
            </w:pPr>
          </w:p>
        </w:tc>
      </w:tr>
      <w:tr w:rsidR="00862835">
        <w:tc>
          <w:tcPr>
            <w:tcW w:w="2628"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3420"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1715"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1559"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1559"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2268"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r>
      <w:tr w:rsidR="00862835">
        <w:trPr>
          <w:trHeight w:val="710"/>
        </w:trPr>
        <w:tc>
          <w:tcPr>
            <w:tcW w:w="2628"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3420"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1715"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1559"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1559"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2268"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r>
      <w:tr w:rsidR="00862835">
        <w:tc>
          <w:tcPr>
            <w:tcW w:w="2628"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3420"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1715"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1559"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1559"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2268"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r>
      <w:tr w:rsidR="00862835">
        <w:tc>
          <w:tcPr>
            <w:tcW w:w="2628"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3420"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1715"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1559"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1559"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c>
          <w:tcPr>
            <w:tcW w:w="2268" w:type="dxa"/>
            <w:tcBorders>
              <w:top w:val="single" w:sz="4" w:space="0" w:color="auto"/>
              <w:left w:val="single" w:sz="4" w:space="0" w:color="auto"/>
              <w:bottom w:val="single" w:sz="4" w:space="0" w:color="auto"/>
              <w:right w:val="single" w:sz="4" w:space="0" w:color="auto"/>
            </w:tcBorders>
            <w:noWrap/>
          </w:tcPr>
          <w:p w:rsidR="00862835" w:rsidRDefault="00862835">
            <w:pPr>
              <w:spacing w:before="50" w:after="165" w:line="400" w:lineRule="exact"/>
              <w:jc w:val="left"/>
              <w:rPr>
                <w:rFonts w:ascii="宋体" w:hAnsi="宋体"/>
                <w:sz w:val="24"/>
              </w:rPr>
            </w:pPr>
          </w:p>
        </w:tc>
      </w:tr>
    </w:tbl>
    <w:p w:rsidR="00862835" w:rsidRDefault="00F6730C">
      <w:pPr>
        <w:pStyle w:val="a9"/>
        <w:spacing w:line="360" w:lineRule="auto"/>
        <w:ind w:left="72"/>
        <w:rPr>
          <w:rFonts w:ascii="Times New Roman" w:hAnsi="Times New Roman"/>
        </w:rPr>
      </w:pPr>
      <w:r>
        <w:rPr>
          <w:rFonts w:ascii="Times New Roman" w:hAnsi="Times New Roman" w:hint="eastAsia"/>
        </w:rPr>
        <w:t>注：投标人可按上述的格式自行编制，须随表提交相应的合同复印件和用户单位验收证明并注明所在投标人商务技术文件页码。</w:t>
      </w:r>
    </w:p>
    <w:p w:rsidR="00862835" w:rsidRDefault="00862835">
      <w:pPr>
        <w:spacing w:line="360" w:lineRule="auto"/>
        <w:ind w:firstLine="4935"/>
        <w:rPr>
          <w:rFonts w:hAnsi="宋体"/>
          <w:szCs w:val="21"/>
        </w:rPr>
      </w:pPr>
    </w:p>
    <w:p w:rsidR="00862835" w:rsidRDefault="00862835">
      <w:pPr>
        <w:spacing w:line="360" w:lineRule="auto"/>
        <w:ind w:firstLine="4935"/>
        <w:rPr>
          <w:rFonts w:hAnsi="宋体"/>
          <w:szCs w:val="21"/>
        </w:rPr>
      </w:pPr>
    </w:p>
    <w:p w:rsidR="00862835" w:rsidRDefault="00F6730C">
      <w:pPr>
        <w:spacing w:line="360" w:lineRule="auto"/>
        <w:ind w:firstLine="11520"/>
        <w:rPr>
          <w:rFonts w:ascii="仿宋_GB2312" w:eastAsia="仿宋_GB2312" w:hAnsi="仿宋" w:cs="仿宋_GB2312"/>
          <w:sz w:val="24"/>
        </w:rPr>
      </w:pPr>
      <w:r>
        <w:rPr>
          <w:rFonts w:ascii="仿宋_GB2312" w:eastAsia="仿宋_GB2312" w:hAnsi="仿宋" w:cs="仿宋_GB2312" w:hint="eastAsia"/>
          <w:sz w:val="24"/>
          <w:lang w:val="zh-CN"/>
        </w:rPr>
        <w:t>投标人名称(电子签章)：</w:t>
      </w:r>
    </w:p>
    <w:p w:rsidR="00862835" w:rsidRDefault="00F6730C">
      <w:pPr>
        <w:spacing w:line="360" w:lineRule="auto"/>
        <w:ind w:firstLine="1008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862835">
      <w:pPr>
        <w:widowControl/>
        <w:spacing w:line="360" w:lineRule="auto"/>
        <w:jc w:val="left"/>
        <w:rPr>
          <w:rFonts w:ascii="仿宋_GB2312" w:eastAsia="仿宋_GB2312" w:hAnsi="仿宋" w:cs="仿宋_GB2312"/>
          <w:sz w:val="24"/>
          <w:lang w:val="zh-CN"/>
        </w:rPr>
        <w:sectPr w:rsidR="00862835">
          <w:pgSz w:w="16838" w:h="11906" w:orient="landscape"/>
          <w:pgMar w:top="1134" w:right="1134" w:bottom="1134" w:left="1134" w:header="720" w:footer="720" w:gutter="0"/>
          <w:cols w:space="720"/>
        </w:sectPr>
      </w:pPr>
    </w:p>
    <w:p w:rsidR="00862835" w:rsidRDefault="00F6730C">
      <w:pPr>
        <w:pStyle w:val="a9"/>
        <w:jc w:val="center"/>
        <w:outlineLvl w:val="1"/>
        <w:rPr>
          <w:rFonts w:hAnsi="宋体"/>
          <w:b/>
          <w:bCs/>
          <w:sz w:val="28"/>
          <w:szCs w:val="28"/>
        </w:rPr>
      </w:pPr>
      <w:bookmarkStart w:id="325" w:name="_Toc783"/>
      <w:bookmarkStart w:id="326" w:name="_Toc19686839"/>
      <w:r>
        <w:rPr>
          <w:rFonts w:hAnsi="宋体" w:hint="eastAsia"/>
          <w:b/>
          <w:bCs/>
          <w:sz w:val="28"/>
          <w:szCs w:val="28"/>
        </w:rPr>
        <w:lastRenderedPageBreak/>
        <w:t>第四节 技术文件格式</w:t>
      </w:r>
      <w:bookmarkEnd w:id="325"/>
      <w:bookmarkEnd w:id="326"/>
    </w:p>
    <w:p w:rsidR="00862835" w:rsidRDefault="00F6730C">
      <w:pPr>
        <w:spacing w:before="165" w:after="50"/>
        <w:rPr>
          <w:rFonts w:ascii="宋体" w:hAnsi="宋体"/>
          <w:bCs/>
          <w:sz w:val="32"/>
          <w:szCs w:val="20"/>
        </w:rPr>
      </w:pPr>
      <w:r>
        <w:rPr>
          <w:rFonts w:ascii="宋体" w:hAnsi="宋体" w:hint="eastAsia"/>
          <w:bCs/>
        </w:rPr>
        <w:t>电子投标文件</w:t>
      </w:r>
    </w:p>
    <w:p w:rsidR="00862835" w:rsidRDefault="00862835">
      <w:pPr>
        <w:spacing w:before="165" w:after="50"/>
        <w:rPr>
          <w:rFonts w:ascii="宋体" w:hAnsi="宋体"/>
          <w:sz w:val="24"/>
          <w:szCs w:val="20"/>
        </w:rPr>
      </w:pPr>
    </w:p>
    <w:p w:rsidR="00862835" w:rsidRDefault="00862835">
      <w:pPr>
        <w:spacing w:before="165" w:after="50"/>
        <w:jc w:val="center"/>
        <w:rPr>
          <w:rFonts w:ascii="宋体" w:hAnsi="宋体"/>
          <w:b/>
          <w:bCs/>
          <w:sz w:val="32"/>
          <w:szCs w:val="32"/>
        </w:rPr>
      </w:pPr>
    </w:p>
    <w:p w:rsidR="00862835" w:rsidRDefault="00862835">
      <w:pPr>
        <w:spacing w:before="165" w:after="50"/>
        <w:jc w:val="center"/>
        <w:rPr>
          <w:rFonts w:ascii="宋体" w:hAnsi="宋体"/>
          <w:b/>
          <w:bCs/>
          <w:sz w:val="32"/>
          <w:szCs w:val="32"/>
        </w:rPr>
      </w:pPr>
    </w:p>
    <w:p w:rsidR="00862835" w:rsidRDefault="00862835">
      <w:pPr>
        <w:spacing w:before="165" w:after="50"/>
        <w:jc w:val="center"/>
        <w:rPr>
          <w:rFonts w:ascii="宋体" w:hAnsi="宋体"/>
          <w:b/>
          <w:bCs/>
          <w:sz w:val="32"/>
          <w:szCs w:val="32"/>
        </w:rPr>
      </w:pPr>
    </w:p>
    <w:p w:rsidR="00862835" w:rsidRDefault="00F6730C">
      <w:pPr>
        <w:spacing w:before="165" w:after="50"/>
        <w:jc w:val="center"/>
        <w:rPr>
          <w:rFonts w:ascii="宋体" w:hAnsi="宋体"/>
          <w:b/>
          <w:bCs/>
          <w:sz w:val="32"/>
          <w:szCs w:val="32"/>
        </w:rPr>
      </w:pPr>
      <w:r>
        <w:rPr>
          <w:rFonts w:ascii="宋体" w:hAnsi="宋体" w:hint="eastAsia"/>
          <w:b/>
          <w:bCs/>
          <w:sz w:val="32"/>
          <w:szCs w:val="32"/>
        </w:rPr>
        <w:t>技术文件（封面）</w:t>
      </w:r>
    </w:p>
    <w:p w:rsidR="00862835" w:rsidRDefault="00862835">
      <w:pPr>
        <w:spacing w:before="165" w:after="50"/>
        <w:rPr>
          <w:rFonts w:ascii="宋体" w:hAnsi="宋体"/>
          <w:bCs/>
          <w:sz w:val="24"/>
          <w:szCs w:val="20"/>
        </w:rPr>
      </w:pPr>
    </w:p>
    <w:p w:rsidR="00862835" w:rsidRDefault="00F6730C">
      <w:pPr>
        <w:spacing w:before="165" w:after="50" w:line="400" w:lineRule="exact"/>
        <w:ind w:firstLine="360"/>
        <w:rPr>
          <w:rFonts w:ascii="宋体" w:hAnsi="宋体"/>
          <w:bCs/>
          <w:sz w:val="24"/>
          <w:szCs w:val="20"/>
        </w:rPr>
      </w:pPr>
      <w:r>
        <w:rPr>
          <w:rFonts w:ascii="宋体" w:hAnsi="宋体" w:hint="eastAsia"/>
          <w:bCs/>
          <w:sz w:val="24"/>
        </w:rPr>
        <w:t xml:space="preserve">项目名称： </w:t>
      </w:r>
      <w:bookmarkStart w:id="327" w:name="PO_3000001867_PM002_17"/>
      <w:r>
        <w:rPr>
          <w:rFonts w:ascii="宋体" w:hAnsi="宋体" w:hint="eastAsia"/>
          <w:bCs/>
          <w:sz w:val="24"/>
        </w:rPr>
        <w:t>[项目采购-项目名称_]</w:t>
      </w:r>
      <w:bookmarkEnd w:id="327"/>
    </w:p>
    <w:p w:rsidR="00862835" w:rsidRDefault="00F6730C">
      <w:pPr>
        <w:spacing w:before="165" w:after="50" w:line="400" w:lineRule="exact"/>
        <w:ind w:firstLine="360"/>
        <w:rPr>
          <w:rFonts w:ascii="宋体" w:hAnsi="宋体"/>
          <w:bCs/>
          <w:sz w:val="24"/>
        </w:rPr>
      </w:pPr>
      <w:r>
        <w:rPr>
          <w:rFonts w:ascii="宋体" w:hAnsi="宋体" w:hint="eastAsia"/>
          <w:bCs/>
          <w:sz w:val="24"/>
        </w:rPr>
        <w:t xml:space="preserve">项目编号： </w:t>
      </w:r>
      <w:bookmarkStart w:id="328" w:name="PO_3000001867_PM001_13"/>
      <w:r>
        <w:rPr>
          <w:rFonts w:ascii="宋体" w:hAnsi="宋体" w:hint="eastAsia"/>
          <w:bCs/>
          <w:sz w:val="24"/>
        </w:rPr>
        <w:t>[项目采购-项目编号_]</w:t>
      </w:r>
      <w:bookmarkEnd w:id="328"/>
    </w:p>
    <w:p w:rsidR="00862835" w:rsidRDefault="00F6730C">
      <w:pPr>
        <w:spacing w:before="165" w:after="50" w:line="400" w:lineRule="exact"/>
        <w:ind w:firstLine="360"/>
        <w:rPr>
          <w:rFonts w:ascii="宋体" w:hAnsi="宋体"/>
          <w:bCs/>
          <w:sz w:val="24"/>
        </w:rPr>
      </w:pPr>
      <w:r>
        <w:rPr>
          <w:rFonts w:ascii="宋体" w:hAnsi="宋体" w:hint="eastAsia"/>
          <w:bCs/>
          <w:sz w:val="24"/>
        </w:rPr>
        <w:t>所投分标：</w:t>
      </w:r>
    </w:p>
    <w:p w:rsidR="00862835" w:rsidRDefault="00F6730C">
      <w:pPr>
        <w:spacing w:before="165" w:after="50" w:line="400" w:lineRule="exact"/>
        <w:ind w:firstLine="360"/>
        <w:rPr>
          <w:rFonts w:ascii="宋体" w:hAnsi="宋体"/>
          <w:bCs/>
          <w:sz w:val="24"/>
        </w:rPr>
      </w:pPr>
      <w:r>
        <w:rPr>
          <w:rFonts w:ascii="宋体" w:hAnsi="宋体" w:hint="eastAsia"/>
          <w:bCs/>
          <w:sz w:val="24"/>
        </w:rPr>
        <w:t>投标人名称：</w:t>
      </w:r>
    </w:p>
    <w:p w:rsidR="00862835" w:rsidRDefault="00F6730C">
      <w:pPr>
        <w:spacing w:before="165" w:after="50" w:line="400" w:lineRule="exact"/>
        <w:ind w:firstLine="360"/>
        <w:rPr>
          <w:rFonts w:ascii="宋体" w:hAnsi="宋体"/>
          <w:bCs/>
          <w:sz w:val="24"/>
        </w:rPr>
      </w:pPr>
      <w:r>
        <w:rPr>
          <w:rFonts w:ascii="宋体" w:hAnsi="宋体" w:hint="eastAsia"/>
          <w:bCs/>
          <w:sz w:val="24"/>
        </w:rPr>
        <w:t>投标人地址：</w:t>
      </w:r>
    </w:p>
    <w:p w:rsidR="00862835" w:rsidRDefault="00F6730C">
      <w:pPr>
        <w:spacing w:before="165" w:after="50"/>
        <w:ind w:firstLine="645"/>
        <w:jc w:val="center"/>
        <w:rPr>
          <w:rFonts w:ascii="宋体" w:hAnsi="宋体"/>
          <w:sz w:val="24"/>
        </w:rPr>
      </w:pPr>
      <w:r>
        <w:rPr>
          <w:rFonts w:ascii="宋体" w:hAnsi="宋体" w:hint="eastAsia"/>
          <w:sz w:val="24"/>
        </w:rPr>
        <w:t xml:space="preserve">                        年    月    日</w:t>
      </w:r>
    </w:p>
    <w:p w:rsidR="00862835" w:rsidRDefault="00862835">
      <w:pPr>
        <w:spacing w:before="165" w:after="50"/>
        <w:ind w:firstLine="645"/>
        <w:jc w:val="center"/>
        <w:rPr>
          <w:rFonts w:ascii="宋体" w:hAnsi="宋体"/>
          <w:sz w:val="24"/>
          <w:szCs w:val="20"/>
        </w:rPr>
      </w:pPr>
    </w:p>
    <w:p w:rsidR="00862835" w:rsidRDefault="00F6730C">
      <w:pPr>
        <w:jc w:val="center"/>
        <w:rPr>
          <w:rFonts w:ascii="仿宋_GB2312" w:eastAsia="仿宋_GB2312" w:hAnsi="仿宋" w:cs="仿宋_GB2312"/>
          <w:b/>
          <w:sz w:val="28"/>
          <w:szCs w:val="28"/>
        </w:rPr>
      </w:pPr>
      <w:r>
        <w:rPr>
          <w:rFonts w:ascii="宋体" w:hAnsi="宋体" w:hint="eastAsia"/>
          <w:b/>
          <w:bCs/>
          <w:sz w:val="24"/>
        </w:rPr>
        <w:br w:type="page" w:clear="all"/>
      </w:r>
      <w:r>
        <w:rPr>
          <w:rFonts w:ascii="仿宋_GB2312" w:eastAsia="仿宋_GB2312" w:hAnsi="仿宋" w:cs="仿宋_GB2312" w:hint="eastAsia"/>
          <w:b/>
          <w:sz w:val="28"/>
          <w:szCs w:val="28"/>
        </w:rPr>
        <w:lastRenderedPageBreak/>
        <w:t>技术文件目录</w:t>
      </w:r>
    </w:p>
    <w:p w:rsidR="00862835" w:rsidRDefault="00F6730C">
      <w:pPr>
        <w:pStyle w:val="53"/>
        <w:spacing w:line="360" w:lineRule="auto"/>
        <w:rPr>
          <w:rFonts w:cs="仿宋_GB2312"/>
        </w:rPr>
      </w:pPr>
      <w:r>
        <w:rPr>
          <w:rFonts w:cs="仿宋_GB2312" w:hint="eastAsia"/>
        </w:rPr>
        <w:t>一、技术需求偏离表……………………………………………………………（页码）</w:t>
      </w:r>
    </w:p>
    <w:p w:rsidR="00862835" w:rsidRDefault="00F6730C">
      <w:pPr>
        <w:pStyle w:val="53"/>
        <w:spacing w:line="360" w:lineRule="auto"/>
        <w:rPr>
          <w:rFonts w:cs="仿宋_GB2312"/>
        </w:rPr>
      </w:pPr>
      <w:r>
        <w:rPr>
          <w:rFonts w:cs="仿宋_GB2312" w:hint="eastAsia"/>
        </w:rPr>
        <w:t>二、项目实施方案………………………………………………………………（页码）</w:t>
      </w:r>
    </w:p>
    <w:p w:rsidR="00862835" w:rsidRDefault="00F6730C">
      <w:pPr>
        <w:pStyle w:val="53"/>
        <w:spacing w:line="360" w:lineRule="auto"/>
        <w:rPr>
          <w:rFonts w:cs="仿宋_GB2312"/>
        </w:rPr>
      </w:pPr>
      <w:r>
        <w:rPr>
          <w:rFonts w:cs="仿宋_GB2312" w:hint="eastAsia"/>
        </w:rPr>
        <w:t>三、对本项目总体要求的理解（如有要求）…………………………………（页码）</w:t>
      </w:r>
    </w:p>
    <w:p w:rsidR="00862835" w:rsidRDefault="00F6730C">
      <w:pPr>
        <w:pStyle w:val="53"/>
        <w:spacing w:line="360" w:lineRule="auto"/>
        <w:rPr>
          <w:rFonts w:cs="仿宋_GB2312"/>
        </w:rPr>
      </w:pPr>
      <w:r>
        <w:rPr>
          <w:rFonts w:cs="仿宋_GB2312" w:hint="eastAsia"/>
        </w:rPr>
        <w:t>四、</w:t>
      </w:r>
      <w:r>
        <w:rPr>
          <w:rFonts w:cs="仿宋_GB2312" w:hint="eastAsia"/>
          <w:lang w:val="zh-CN"/>
        </w:rPr>
        <w:t>产品出产标准及质量检测报告……………………</w:t>
      </w:r>
      <w:r>
        <w:rPr>
          <w:rFonts w:cs="仿宋_GB2312" w:hint="eastAsia"/>
        </w:rPr>
        <w:t>………………………（页码）</w:t>
      </w:r>
    </w:p>
    <w:p w:rsidR="00862835" w:rsidRDefault="00F6730C">
      <w:pPr>
        <w:pStyle w:val="53"/>
        <w:spacing w:line="360" w:lineRule="auto"/>
        <w:rPr>
          <w:rFonts w:cs="仿宋_GB2312"/>
        </w:rPr>
      </w:pPr>
      <w:r>
        <w:rPr>
          <w:rFonts w:cs="仿宋_GB2312" w:hint="eastAsia"/>
        </w:rPr>
        <w:t>五、优惠条件及特殊承诺（如有要求）</w:t>
      </w:r>
      <w:r>
        <w:rPr>
          <w:rFonts w:cs="仿宋_GB2312" w:hint="eastAsia"/>
          <w:lang w:val="zh-CN"/>
        </w:rPr>
        <w:t>…………………………</w:t>
      </w:r>
      <w:r>
        <w:rPr>
          <w:rFonts w:cs="仿宋_GB2312" w:hint="eastAsia"/>
        </w:rPr>
        <w:t>……………（页码）</w:t>
      </w:r>
    </w:p>
    <w:p w:rsidR="00862835" w:rsidRDefault="00F6730C">
      <w:pPr>
        <w:pStyle w:val="53"/>
        <w:spacing w:line="360" w:lineRule="auto"/>
        <w:rPr>
          <w:rFonts w:cs="仿宋_GB2312"/>
        </w:rPr>
      </w:pPr>
      <w:r>
        <w:rPr>
          <w:rFonts w:cs="仿宋_GB2312" w:hint="eastAsia"/>
        </w:rPr>
        <w:t>六、对项目的合理化建议和改进措施</w:t>
      </w:r>
      <w:r>
        <w:rPr>
          <w:rFonts w:cs="仿宋_GB2312" w:hint="eastAsia"/>
          <w:lang w:val="zh-CN"/>
        </w:rPr>
        <w:t>…………………………………………</w:t>
      </w:r>
      <w:r>
        <w:rPr>
          <w:rFonts w:cs="仿宋_GB2312" w:hint="eastAsia"/>
        </w:rPr>
        <w:t>（页码）</w:t>
      </w:r>
    </w:p>
    <w:p w:rsidR="00862835" w:rsidRDefault="00F6730C">
      <w:pPr>
        <w:pStyle w:val="53"/>
        <w:spacing w:line="360" w:lineRule="auto"/>
        <w:rPr>
          <w:rFonts w:cs="仿宋_GB2312"/>
        </w:rPr>
      </w:pPr>
      <w:r>
        <w:rPr>
          <w:rFonts w:cs="仿宋_GB2312" w:hint="eastAsia"/>
        </w:rPr>
        <w:t>七、认为需要的其他技术文件或说明（如有）</w:t>
      </w:r>
      <w:r>
        <w:rPr>
          <w:rFonts w:cs="仿宋_GB2312" w:hint="eastAsia"/>
          <w:lang w:val="zh-CN"/>
        </w:rPr>
        <w:t>………………………………</w:t>
      </w:r>
      <w:r>
        <w:rPr>
          <w:rFonts w:cs="仿宋_GB2312" w:hint="eastAsia"/>
        </w:rPr>
        <w:t>（页码）</w:t>
      </w:r>
    </w:p>
    <w:p w:rsidR="00862835" w:rsidRDefault="00F6730C">
      <w:pPr>
        <w:spacing w:line="360" w:lineRule="auto"/>
        <w:rPr>
          <w:rFonts w:ascii="仿宋_GB2312" w:eastAsia="仿宋_GB2312" w:hAnsi="仿宋" w:cs="仿宋_GB2312"/>
          <w:b/>
          <w:bCs/>
          <w:sz w:val="24"/>
        </w:rPr>
      </w:pPr>
      <w:r>
        <w:rPr>
          <w:rFonts w:ascii="仿宋_GB2312" w:eastAsia="仿宋_GB2312" w:hAnsi="仿宋" w:cs="仿宋_GB2312" w:hint="eastAsia"/>
          <w:b/>
          <w:bCs/>
          <w:sz w:val="24"/>
        </w:rPr>
        <w:t>注：以上目录是基本格式要求，各投标人可根据自身情况进一步向下增加内容或细化。</w:t>
      </w:r>
    </w:p>
    <w:p w:rsidR="00862835" w:rsidRDefault="00862835">
      <w:pPr>
        <w:spacing w:before="165" w:after="50"/>
        <w:ind w:left="143" w:firstLine="472"/>
        <w:jc w:val="left"/>
        <w:rPr>
          <w:rFonts w:ascii="宋体" w:hAnsi="宋体"/>
          <w:b/>
          <w:sz w:val="24"/>
        </w:rPr>
      </w:pPr>
    </w:p>
    <w:p w:rsidR="00862835" w:rsidRDefault="00F6730C">
      <w:pPr>
        <w:spacing w:before="165" w:after="50"/>
        <w:ind w:left="143" w:firstLine="472"/>
        <w:jc w:val="left"/>
        <w:rPr>
          <w:rFonts w:ascii="宋体" w:hAnsi="宋体"/>
          <w:b/>
          <w:sz w:val="24"/>
        </w:rPr>
      </w:pPr>
      <w:r>
        <w:rPr>
          <w:rFonts w:ascii="宋体" w:hAnsi="宋体" w:hint="eastAsia"/>
          <w:b/>
          <w:sz w:val="24"/>
        </w:rPr>
        <w:br w:type="page" w:clear="all"/>
      </w:r>
    </w:p>
    <w:p w:rsidR="00862835" w:rsidRDefault="00F6730C">
      <w:pPr>
        <w:pStyle w:val="a9"/>
        <w:spacing w:line="500" w:lineRule="exact"/>
        <w:jc w:val="center"/>
        <w:rPr>
          <w:rFonts w:ascii="Times New Roman" w:hAnsi="Times New Roman"/>
          <w:b/>
          <w:bCs/>
          <w:sz w:val="30"/>
          <w:szCs w:val="30"/>
        </w:rPr>
      </w:pPr>
      <w:r>
        <w:rPr>
          <w:rFonts w:ascii="Times New Roman" w:hAnsi="Times New Roman" w:hint="eastAsia"/>
          <w:b/>
          <w:bCs/>
          <w:sz w:val="30"/>
          <w:szCs w:val="30"/>
        </w:rPr>
        <w:lastRenderedPageBreak/>
        <w:t>一、技术需求偏离表</w:t>
      </w:r>
    </w:p>
    <w:p w:rsidR="00862835" w:rsidRDefault="00862835">
      <w:pPr>
        <w:pStyle w:val="a9"/>
        <w:spacing w:line="440" w:lineRule="exact"/>
        <w:ind w:firstLine="420"/>
      </w:pPr>
    </w:p>
    <w:p w:rsidR="00862835" w:rsidRDefault="00F6730C">
      <w:pPr>
        <w:pStyle w:val="a9"/>
        <w:spacing w:line="600" w:lineRule="exact"/>
        <w:ind w:firstLine="480"/>
        <w:rPr>
          <w:rFonts w:hAnsi="宋体"/>
          <w:sz w:val="24"/>
          <w:szCs w:val="24"/>
        </w:rPr>
      </w:pPr>
      <w:r>
        <w:rPr>
          <w:rFonts w:hAnsi="宋体" w:hint="eastAsia"/>
          <w:sz w:val="24"/>
          <w:szCs w:val="24"/>
        </w:rPr>
        <w:t>请根据所投货物的实际技术参数，</w:t>
      </w:r>
      <w:r>
        <w:rPr>
          <w:rFonts w:hAnsi="宋体" w:hint="eastAsia"/>
          <w:b/>
          <w:sz w:val="28"/>
          <w:szCs w:val="28"/>
        </w:rPr>
        <w:t>逐条对应</w:t>
      </w:r>
      <w:r>
        <w:rPr>
          <w:rFonts w:hAnsi="宋体" w:hint="eastAsia"/>
          <w:sz w:val="24"/>
          <w:szCs w:val="24"/>
        </w:rPr>
        <w:t>本项目招标文件第二章“货物需求一览表”中的</w:t>
      </w:r>
      <w:r>
        <w:rPr>
          <w:rFonts w:hAnsi="宋体" w:hint="eastAsia"/>
          <w:b/>
          <w:sz w:val="28"/>
          <w:szCs w:val="28"/>
        </w:rPr>
        <w:t>采购清单及货物参数</w:t>
      </w:r>
      <w:r>
        <w:rPr>
          <w:rFonts w:hAnsi="宋体" w:hint="eastAsia"/>
          <w:sz w:val="24"/>
          <w:szCs w:val="24"/>
        </w:rPr>
        <w:t>详细填写相应的具体内容。“偏离说明”一栏应当选择“正偏离”、“负偏离”或“无偏离”进行填写。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260"/>
        <w:gridCol w:w="2310"/>
        <w:gridCol w:w="1516"/>
        <w:gridCol w:w="3297"/>
        <w:gridCol w:w="1168"/>
      </w:tblGrid>
      <w:tr w:rsidR="00862835">
        <w:trPr>
          <w:cantSplit/>
          <w:trHeight w:val="417"/>
          <w:jc w:val="center"/>
        </w:trPr>
        <w:tc>
          <w:tcPr>
            <w:tcW w:w="634" w:type="dxa"/>
            <w:vMerge w:val="restart"/>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1"/>
              </w:rPr>
            </w:pPr>
            <w:r>
              <w:rPr>
                <w:rFonts w:ascii="宋体" w:hAnsi="宋体" w:hint="eastAsia"/>
                <w:szCs w:val="21"/>
              </w:rPr>
              <w:t>项号</w:t>
            </w:r>
          </w:p>
        </w:tc>
        <w:tc>
          <w:tcPr>
            <w:tcW w:w="3570" w:type="dxa"/>
            <w:gridSpan w:val="2"/>
            <w:tcBorders>
              <w:top w:val="single" w:sz="4" w:space="0" w:color="auto"/>
              <w:left w:val="single" w:sz="4" w:space="0" w:color="auto"/>
              <w:bottom w:val="single" w:sz="4" w:space="0" w:color="auto"/>
              <w:right w:val="single" w:sz="4" w:space="0" w:color="auto"/>
            </w:tcBorders>
            <w:noWrap/>
            <w:vAlign w:val="center"/>
          </w:tcPr>
          <w:p w:rsidR="00862835" w:rsidRDefault="00F6730C">
            <w:pPr>
              <w:jc w:val="center"/>
              <w:rPr>
                <w:rFonts w:ascii="宋体" w:hAnsi="宋体"/>
                <w:szCs w:val="21"/>
              </w:rPr>
            </w:pPr>
            <w:r>
              <w:rPr>
                <w:rFonts w:ascii="宋体" w:hAnsi="宋体" w:hint="eastAsia"/>
                <w:szCs w:val="21"/>
              </w:rPr>
              <w:t>招标文件需求</w:t>
            </w:r>
          </w:p>
        </w:tc>
        <w:tc>
          <w:tcPr>
            <w:tcW w:w="4813" w:type="dxa"/>
            <w:gridSpan w:val="2"/>
            <w:tcBorders>
              <w:top w:val="single" w:sz="4" w:space="0" w:color="auto"/>
              <w:left w:val="single" w:sz="4" w:space="0" w:color="auto"/>
              <w:bottom w:val="single" w:sz="4" w:space="0" w:color="auto"/>
              <w:right w:val="single" w:sz="4" w:space="0" w:color="auto"/>
            </w:tcBorders>
            <w:noWrap/>
            <w:vAlign w:val="center"/>
          </w:tcPr>
          <w:p w:rsidR="00862835" w:rsidRDefault="00F6730C">
            <w:pPr>
              <w:jc w:val="center"/>
              <w:rPr>
                <w:rFonts w:ascii="宋体" w:hAnsi="宋体"/>
                <w:szCs w:val="21"/>
              </w:rPr>
            </w:pPr>
            <w:r>
              <w:rPr>
                <w:rFonts w:ascii="宋体" w:hAnsi="宋体" w:hint="eastAsia"/>
                <w:szCs w:val="21"/>
              </w:rPr>
              <w:t>投标文件承诺</w:t>
            </w:r>
          </w:p>
        </w:tc>
        <w:tc>
          <w:tcPr>
            <w:tcW w:w="1168" w:type="dxa"/>
            <w:vMerge w:val="restart"/>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1"/>
              </w:rPr>
            </w:pPr>
            <w:r>
              <w:rPr>
                <w:rFonts w:ascii="宋体" w:hAnsi="宋体" w:hint="eastAsia"/>
                <w:szCs w:val="21"/>
              </w:rPr>
              <w:t>偏离说明</w:t>
            </w:r>
          </w:p>
        </w:tc>
      </w:tr>
      <w:tr w:rsidR="00862835">
        <w:trPr>
          <w:cantSplit/>
          <w:trHeight w:val="635"/>
          <w:jc w:val="center"/>
        </w:trPr>
        <w:tc>
          <w:tcPr>
            <w:tcW w:w="10185" w:type="dxa"/>
            <w:vMerge/>
            <w:tcBorders>
              <w:top w:val="single" w:sz="4" w:space="0" w:color="auto"/>
              <w:left w:val="single" w:sz="4" w:space="0" w:color="auto"/>
              <w:bottom w:val="single" w:sz="4" w:space="0" w:color="auto"/>
              <w:right w:val="single" w:sz="4" w:space="0" w:color="auto"/>
            </w:tcBorders>
            <w:noWrap/>
            <w:vAlign w:val="center"/>
          </w:tcPr>
          <w:p w:rsidR="00862835" w:rsidRDefault="00862835">
            <w:pPr>
              <w:widowControl/>
              <w:jc w:val="left"/>
              <w:rPr>
                <w:rFonts w:ascii="宋体" w:hAnsi="宋体"/>
                <w:szCs w:val="21"/>
              </w:rPr>
            </w:pPr>
          </w:p>
        </w:tc>
        <w:tc>
          <w:tcPr>
            <w:tcW w:w="1260" w:type="dxa"/>
            <w:tcBorders>
              <w:top w:val="single" w:sz="4" w:space="0" w:color="auto"/>
              <w:left w:val="single" w:sz="4" w:space="0" w:color="auto"/>
              <w:bottom w:val="single" w:sz="4" w:space="0" w:color="auto"/>
              <w:right w:val="single" w:sz="4" w:space="0" w:color="auto"/>
            </w:tcBorders>
            <w:noWrap/>
            <w:vAlign w:val="center"/>
          </w:tcPr>
          <w:p w:rsidR="00862835" w:rsidRDefault="00F6730C">
            <w:pPr>
              <w:jc w:val="center"/>
              <w:rPr>
                <w:rFonts w:ascii="宋体" w:hAnsi="宋体"/>
                <w:szCs w:val="21"/>
              </w:rPr>
            </w:pPr>
            <w:r>
              <w:rPr>
                <w:rFonts w:ascii="宋体" w:hAnsi="宋体" w:hint="eastAsia"/>
                <w:szCs w:val="21"/>
              </w:rPr>
              <w:t>货物名称</w:t>
            </w:r>
          </w:p>
        </w:tc>
        <w:tc>
          <w:tcPr>
            <w:tcW w:w="2310" w:type="dxa"/>
            <w:tcBorders>
              <w:top w:val="single" w:sz="4" w:space="0" w:color="auto"/>
              <w:left w:val="single" w:sz="4" w:space="0" w:color="auto"/>
              <w:bottom w:val="single" w:sz="4" w:space="0" w:color="auto"/>
              <w:right w:val="single" w:sz="4" w:space="0" w:color="auto"/>
            </w:tcBorders>
            <w:noWrap/>
            <w:vAlign w:val="center"/>
          </w:tcPr>
          <w:p w:rsidR="00862835" w:rsidRDefault="00F6730C">
            <w:pPr>
              <w:jc w:val="center"/>
              <w:rPr>
                <w:rFonts w:ascii="宋体" w:hAnsi="宋体"/>
                <w:szCs w:val="21"/>
              </w:rPr>
            </w:pPr>
            <w:r>
              <w:rPr>
                <w:rFonts w:ascii="宋体" w:hAnsi="宋体" w:hint="eastAsia"/>
                <w:szCs w:val="21"/>
              </w:rPr>
              <w:t>货物参数</w:t>
            </w:r>
          </w:p>
        </w:tc>
        <w:tc>
          <w:tcPr>
            <w:tcW w:w="1516" w:type="dxa"/>
            <w:tcBorders>
              <w:top w:val="single" w:sz="4" w:space="0" w:color="auto"/>
              <w:left w:val="single" w:sz="4" w:space="0" w:color="auto"/>
              <w:bottom w:val="single" w:sz="4" w:space="0" w:color="auto"/>
              <w:right w:val="single" w:sz="4" w:space="0" w:color="auto"/>
            </w:tcBorders>
            <w:noWrap/>
            <w:vAlign w:val="center"/>
          </w:tcPr>
          <w:p w:rsidR="00862835" w:rsidRDefault="00F6730C">
            <w:pPr>
              <w:jc w:val="center"/>
              <w:rPr>
                <w:rFonts w:ascii="宋体" w:hAnsi="宋体"/>
                <w:szCs w:val="21"/>
              </w:rPr>
            </w:pPr>
            <w:r>
              <w:rPr>
                <w:rFonts w:ascii="宋体" w:hAnsi="宋体" w:hint="eastAsia"/>
                <w:szCs w:val="21"/>
              </w:rPr>
              <w:t>货物名称</w:t>
            </w:r>
          </w:p>
        </w:tc>
        <w:tc>
          <w:tcPr>
            <w:tcW w:w="3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jc w:val="center"/>
              <w:rPr>
                <w:rFonts w:ascii="宋体" w:hAnsi="宋体"/>
                <w:szCs w:val="21"/>
              </w:rPr>
            </w:pPr>
            <w:r>
              <w:rPr>
                <w:rFonts w:ascii="宋体" w:hAnsi="宋体" w:hint="eastAsia"/>
                <w:szCs w:val="21"/>
              </w:rPr>
              <w:t>所提供货物的内容</w:t>
            </w:r>
          </w:p>
        </w:tc>
        <w:tc>
          <w:tcPr>
            <w:tcW w:w="1168" w:type="dxa"/>
            <w:vMerge/>
            <w:tcBorders>
              <w:top w:val="single" w:sz="4" w:space="0" w:color="auto"/>
              <w:left w:val="single" w:sz="4" w:space="0" w:color="auto"/>
              <w:bottom w:val="single" w:sz="4" w:space="0" w:color="auto"/>
              <w:right w:val="single" w:sz="4" w:space="0" w:color="auto"/>
            </w:tcBorders>
            <w:noWrap/>
            <w:vAlign w:val="center"/>
          </w:tcPr>
          <w:p w:rsidR="00862835" w:rsidRDefault="00862835">
            <w:pPr>
              <w:widowControl/>
              <w:jc w:val="left"/>
              <w:rPr>
                <w:rFonts w:ascii="宋体" w:hAnsi="宋体"/>
                <w:szCs w:val="21"/>
              </w:rPr>
            </w:pPr>
          </w:p>
        </w:tc>
      </w:tr>
      <w:tr w:rsidR="00862835">
        <w:trPr>
          <w:jc w:val="center"/>
        </w:trPr>
        <w:tc>
          <w:tcPr>
            <w:tcW w:w="634"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1"/>
              </w:rPr>
            </w:pPr>
            <w:r>
              <w:rPr>
                <w:rFonts w:ascii="宋体" w:hAnsi="宋体" w:hint="eastAsia"/>
                <w:szCs w:val="21"/>
              </w:rPr>
              <w:t>1</w:t>
            </w:r>
          </w:p>
        </w:tc>
        <w:tc>
          <w:tcPr>
            <w:tcW w:w="1260"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1"/>
              </w:rPr>
            </w:pPr>
            <w:r>
              <w:rPr>
                <w:rFonts w:ascii="宋体" w:hAnsi="宋体" w:hint="eastAsia"/>
                <w:szCs w:val="21"/>
              </w:rPr>
              <w:t>……</w:t>
            </w:r>
          </w:p>
        </w:tc>
        <w:tc>
          <w:tcPr>
            <w:tcW w:w="2310"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1"/>
              </w:rPr>
            </w:pPr>
            <w:r>
              <w:rPr>
                <w:rFonts w:ascii="宋体" w:hAnsi="宋体" w:hint="eastAsia"/>
                <w:szCs w:val="21"/>
              </w:rPr>
              <w:t>1  ……</w:t>
            </w:r>
          </w:p>
          <w:p w:rsidR="00862835" w:rsidRDefault="00F6730C">
            <w:pPr>
              <w:rPr>
                <w:rFonts w:ascii="宋体" w:hAnsi="宋体"/>
                <w:szCs w:val="21"/>
              </w:rPr>
            </w:pPr>
            <w:r>
              <w:rPr>
                <w:rFonts w:ascii="宋体" w:hAnsi="宋体" w:hint="eastAsia"/>
                <w:szCs w:val="21"/>
              </w:rPr>
              <w:t>2  ……</w:t>
            </w:r>
          </w:p>
          <w:p w:rsidR="00862835" w:rsidRDefault="00F6730C">
            <w:pPr>
              <w:rPr>
                <w:rFonts w:ascii="宋体" w:hAnsi="宋体"/>
                <w:szCs w:val="21"/>
              </w:rPr>
            </w:pPr>
            <w:r>
              <w:rPr>
                <w:rFonts w:ascii="宋体" w:hAnsi="宋体" w:hint="eastAsia"/>
                <w:szCs w:val="21"/>
              </w:rPr>
              <w:t>3  ……</w:t>
            </w:r>
          </w:p>
          <w:p w:rsidR="00862835" w:rsidRDefault="00F6730C">
            <w:pPr>
              <w:rPr>
                <w:rFonts w:ascii="宋体" w:hAnsi="宋体"/>
                <w:szCs w:val="21"/>
              </w:rPr>
            </w:pPr>
            <w:r>
              <w:rPr>
                <w:rFonts w:ascii="宋体" w:hAnsi="宋体" w:hint="eastAsia"/>
                <w:szCs w:val="21"/>
              </w:rPr>
              <w:t>……</w:t>
            </w:r>
          </w:p>
        </w:tc>
        <w:tc>
          <w:tcPr>
            <w:tcW w:w="1516"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1"/>
              </w:rPr>
            </w:pPr>
            <w:r>
              <w:rPr>
                <w:rFonts w:ascii="宋体" w:hAnsi="宋体" w:hint="eastAsia"/>
                <w:szCs w:val="21"/>
              </w:rPr>
              <w:t>……</w:t>
            </w:r>
          </w:p>
        </w:tc>
        <w:tc>
          <w:tcPr>
            <w:tcW w:w="3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1"/>
              </w:rPr>
            </w:pPr>
            <w:r>
              <w:rPr>
                <w:rFonts w:ascii="宋体" w:hAnsi="宋体" w:hint="eastAsia"/>
                <w:szCs w:val="21"/>
              </w:rPr>
              <w:t>1  ……</w:t>
            </w:r>
          </w:p>
          <w:p w:rsidR="00862835" w:rsidRDefault="00F6730C">
            <w:pPr>
              <w:rPr>
                <w:rFonts w:ascii="宋体" w:hAnsi="宋体"/>
                <w:szCs w:val="21"/>
              </w:rPr>
            </w:pPr>
            <w:r>
              <w:rPr>
                <w:rFonts w:ascii="宋体" w:hAnsi="宋体" w:hint="eastAsia"/>
                <w:szCs w:val="21"/>
              </w:rPr>
              <w:t>2  ……</w:t>
            </w:r>
          </w:p>
          <w:p w:rsidR="00862835" w:rsidRDefault="00F6730C">
            <w:pPr>
              <w:rPr>
                <w:rFonts w:ascii="宋体" w:hAnsi="宋体"/>
                <w:szCs w:val="21"/>
              </w:rPr>
            </w:pPr>
            <w:r>
              <w:rPr>
                <w:rFonts w:ascii="宋体" w:hAnsi="宋体" w:hint="eastAsia"/>
                <w:szCs w:val="21"/>
              </w:rPr>
              <w:t>3  ……</w:t>
            </w:r>
          </w:p>
          <w:p w:rsidR="00862835" w:rsidRDefault="00F6730C">
            <w:pPr>
              <w:rPr>
                <w:rFonts w:ascii="宋体" w:hAnsi="宋体"/>
                <w:szCs w:val="21"/>
              </w:rPr>
            </w:pPr>
            <w:r>
              <w:rPr>
                <w:rFonts w:ascii="宋体" w:hAnsi="宋体" w:hint="eastAsia"/>
                <w:szCs w:val="21"/>
              </w:rPr>
              <w:t>……</w:t>
            </w:r>
          </w:p>
        </w:tc>
        <w:tc>
          <w:tcPr>
            <w:tcW w:w="1168"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1"/>
              </w:rPr>
            </w:pPr>
            <w:r>
              <w:rPr>
                <w:rFonts w:ascii="宋体" w:hAnsi="宋体" w:hint="eastAsia"/>
                <w:szCs w:val="21"/>
              </w:rPr>
              <w:t>正偏离（负偏离或无偏离）</w:t>
            </w:r>
          </w:p>
        </w:tc>
      </w:tr>
      <w:tr w:rsidR="00862835">
        <w:trPr>
          <w:jc w:val="center"/>
        </w:trPr>
        <w:tc>
          <w:tcPr>
            <w:tcW w:w="634"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1"/>
              </w:rPr>
            </w:pPr>
            <w:r>
              <w:rPr>
                <w:rFonts w:ascii="宋体" w:hAnsi="宋体" w:hint="eastAsia"/>
                <w:szCs w:val="21"/>
              </w:rPr>
              <w:t>2</w:t>
            </w:r>
          </w:p>
        </w:tc>
        <w:tc>
          <w:tcPr>
            <w:tcW w:w="1260"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1"/>
              </w:rPr>
            </w:pPr>
            <w:r>
              <w:rPr>
                <w:rFonts w:ascii="宋体" w:hAnsi="宋体" w:hint="eastAsia"/>
                <w:szCs w:val="21"/>
              </w:rPr>
              <w:t>……</w:t>
            </w:r>
          </w:p>
        </w:tc>
        <w:tc>
          <w:tcPr>
            <w:tcW w:w="2310"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1"/>
              </w:rPr>
            </w:pPr>
            <w:r>
              <w:rPr>
                <w:rFonts w:ascii="宋体" w:hAnsi="宋体" w:hint="eastAsia"/>
                <w:szCs w:val="21"/>
              </w:rPr>
              <w:t>1  ……</w:t>
            </w:r>
          </w:p>
          <w:p w:rsidR="00862835" w:rsidRDefault="00F6730C">
            <w:pPr>
              <w:rPr>
                <w:rFonts w:ascii="宋体" w:hAnsi="宋体"/>
                <w:szCs w:val="21"/>
              </w:rPr>
            </w:pPr>
            <w:r>
              <w:rPr>
                <w:rFonts w:ascii="宋体" w:hAnsi="宋体" w:hint="eastAsia"/>
                <w:szCs w:val="21"/>
              </w:rPr>
              <w:t>2  ……</w:t>
            </w:r>
          </w:p>
          <w:p w:rsidR="00862835" w:rsidRDefault="00F6730C">
            <w:pPr>
              <w:rPr>
                <w:rFonts w:ascii="宋体" w:hAnsi="宋体"/>
                <w:szCs w:val="21"/>
              </w:rPr>
            </w:pPr>
            <w:r>
              <w:rPr>
                <w:rFonts w:ascii="宋体" w:hAnsi="宋体" w:hint="eastAsia"/>
                <w:szCs w:val="21"/>
              </w:rPr>
              <w:t>3  ……</w:t>
            </w:r>
          </w:p>
          <w:p w:rsidR="00862835" w:rsidRDefault="00F6730C">
            <w:pPr>
              <w:rPr>
                <w:rFonts w:ascii="宋体" w:hAnsi="宋体"/>
                <w:szCs w:val="21"/>
              </w:rPr>
            </w:pPr>
            <w:r>
              <w:rPr>
                <w:rFonts w:ascii="宋体" w:hAnsi="宋体" w:hint="eastAsia"/>
                <w:szCs w:val="21"/>
              </w:rPr>
              <w:t>……</w:t>
            </w:r>
          </w:p>
        </w:tc>
        <w:tc>
          <w:tcPr>
            <w:tcW w:w="1516"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1"/>
              </w:rPr>
            </w:pPr>
            <w:r>
              <w:rPr>
                <w:rFonts w:ascii="宋体" w:hAnsi="宋体" w:hint="eastAsia"/>
                <w:szCs w:val="21"/>
              </w:rPr>
              <w:t>……</w:t>
            </w:r>
          </w:p>
        </w:tc>
        <w:tc>
          <w:tcPr>
            <w:tcW w:w="3297"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1"/>
              </w:rPr>
            </w:pPr>
            <w:r>
              <w:rPr>
                <w:rFonts w:ascii="宋体" w:hAnsi="宋体" w:hint="eastAsia"/>
                <w:szCs w:val="21"/>
              </w:rPr>
              <w:t>1  ……</w:t>
            </w:r>
          </w:p>
          <w:p w:rsidR="00862835" w:rsidRDefault="00F6730C">
            <w:pPr>
              <w:rPr>
                <w:rFonts w:ascii="宋体" w:hAnsi="宋体"/>
                <w:szCs w:val="21"/>
              </w:rPr>
            </w:pPr>
            <w:r>
              <w:rPr>
                <w:rFonts w:ascii="宋体" w:hAnsi="宋体" w:hint="eastAsia"/>
                <w:szCs w:val="21"/>
              </w:rPr>
              <w:t>2  ……</w:t>
            </w:r>
          </w:p>
          <w:p w:rsidR="00862835" w:rsidRDefault="00F6730C">
            <w:pPr>
              <w:rPr>
                <w:rFonts w:ascii="宋体" w:hAnsi="宋体"/>
                <w:szCs w:val="21"/>
              </w:rPr>
            </w:pPr>
            <w:r>
              <w:rPr>
                <w:rFonts w:ascii="宋体" w:hAnsi="宋体" w:hint="eastAsia"/>
                <w:szCs w:val="21"/>
              </w:rPr>
              <w:t>3  ……</w:t>
            </w:r>
          </w:p>
          <w:p w:rsidR="00862835" w:rsidRDefault="00F6730C">
            <w:pPr>
              <w:rPr>
                <w:rFonts w:ascii="宋体" w:hAnsi="宋体"/>
                <w:szCs w:val="21"/>
              </w:rPr>
            </w:pPr>
            <w:r>
              <w:rPr>
                <w:rFonts w:ascii="宋体" w:hAnsi="宋体" w:hint="eastAsia"/>
                <w:szCs w:val="21"/>
              </w:rPr>
              <w:t>……</w:t>
            </w:r>
          </w:p>
        </w:tc>
        <w:tc>
          <w:tcPr>
            <w:tcW w:w="1168"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1"/>
              </w:rPr>
            </w:pPr>
            <w:r>
              <w:rPr>
                <w:rFonts w:ascii="宋体" w:hAnsi="宋体" w:hint="eastAsia"/>
                <w:szCs w:val="21"/>
              </w:rPr>
              <w:t>正偏离（负偏离或无偏离）</w:t>
            </w:r>
          </w:p>
        </w:tc>
      </w:tr>
      <w:tr w:rsidR="00862835">
        <w:trPr>
          <w:jc w:val="center"/>
        </w:trPr>
        <w:tc>
          <w:tcPr>
            <w:tcW w:w="634"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1"/>
              </w:rPr>
            </w:pPr>
            <w:r>
              <w:rPr>
                <w:rFonts w:ascii="宋体" w:hAnsi="宋体" w:hint="eastAsia"/>
                <w:szCs w:val="21"/>
              </w:rPr>
              <w:t>...</w:t>
            </w:r>
          </w:p>
        </w:tc>
        <w:tc>
          <w:tcPr>
            <w:tcW w:w="1260" w:type="dxa"/>
            <w:tcBorders>
              <w:top w:val="single" w:sz="4" w:space="0" w:color="auto"/>
              <w:left w:val="single" w:sz="4" w:space="0" w:color="auto"/>
              <w:bottom w:val="single" w:sz="4" w:space="0" w:color="auto"/>
              <w:right w:val="single" w:sz="4" w:space="0" w:color="auto"/>
            </w:tcBorders>
            <w:noWrap/>
            <w:vAlign w:val="center"/>
          </w:tcPr>
          <w:p w:rsidR="00862835" w:rsidRDefault="00862835">
            <w:pPr>
              <w:rPr>
                <w:rFonts w:ascii="宋体" w:hAnsi="宋体"/>
                <w:szCs w:val="21"/>
              </w:rPr>
            </w:pPr>
          </w:p>
        </w:tc>
        <w:tc>
          <w:tcPr>
            <w:tcW w:w="2310" w:type="dxa"/>
            <w:tcBorders>
              <w:top w:val="single" w:sz="4" w:space="0" w:color="auto"/>
              <w:left w:val="single" w:sz="4" w:space="0" w:color="auto"/>
              <w:bottom w:val="single" w:sz="4" w:space="0" w:color="auto"/>
              <w:right w:val="single" w:sz="4" w:space="0" w:color="auto"/>
            </w:tcBorders>
            <w:noWrap/>
            <w:vAlign w:val="center"/>
          </w:tcPr>
          <w:p w:rsidR="00862835" w:rsidRDefault="00862835">
            <w:pPr>
              <w:rPr>
                <w:rFonts w:ascii="宋体" w:hAnsi="宋体"/>
                <w:szCs w:val="21"/>
              </w:rPr>
            </w:pPr>
          </w:p>
        </w:tc>
        <w:tc>
          <w:tcPr>
            <w:tcW w:w="1516" w:type="dxa"/>
            <w:tcBorders>
              <w:top w:val="single" w:sz="4" w:space="0" w:color="auto"/>
              <w:left w:val="single" w:sz="4" w:space="0" w:color="auto"/>
              <w:bottom w:val="single" w:sz="4" w:space="0" w:color="auto"/>
              <w:right w:val="single" w:sz="4" w:space="0" w:color="auto"/>
            </w:tcBorders>
            <w:noWrap/>
            <w:vAlign w:val="center"/>
          </w:tcPr>
          <w:p w:rsidR="00862835" w:rsidRDefault="00862835">
            <w:pPr>
              <w:rPr>
                <w:rFonts w:ascii="宋体" w:hAnsi="宋体"/>
                <w:szCs w:val="21"/>
              </w:rPr>
            </w:pPr>
          </w:p>
        </w:tc>
        <w:tc>
          <w:tcPr>
            <w:tcW w:w="3297" w:type="dxa"/>
            <w:tcBorders>
              <w:top w:val="single" w:sz="4" w:space="0" w:color="auto"/>
              <w:left w:val="single" w:sz="4" w:space="0" w:color="auto"/>
              <w:bottom w:val="single" w:sz="4" w:space="0" w:color="auto"/>
              <w:right w:val="single" w:sz="4" w:space="0" w:color="auto"/>
            </w:tcBorders>
            <w:noWrap/>
            <w:vAlign w:val="center"/>
          </w:tcPr>
          <w:p w:rsidR="00862835" w:rsidRDefault="00862835">
            <w:pPr>
              <w:rPr>
                <w:rFonts w:ascii="宋体" w:hAnsi="宋体"/>
                <w:szCs w:val="21"/>
              </w:rPr>
            </w:pPr>
          </w:p>
        </w:tc>
        <w:tc>
          <w:tcPr>
            <w:tcW w:w="1168" w:type="dxa"/>
            <w:tcBorders>
              <w:top w:val="single" w:sz="4" w:space="0" w:color="auto"/>
              <w:left w:val="single" w:sz="4" w:space="0" w:color="auto"/>
              <w:bottom w:val="single" w:sz="4" w:space="0" w:color="auto"/>
              <w:right w:val="single" w:sz="4" w:space="0" w:color="auto"/>
            </w:tcBorders>
            <w:noWrap/>
            <w:vAlign w:val="center"/>
          </w:tcPr>
          <w:p w:rsidR="00862835" w:rsidRDefault="00862835">
            <w:pPr>
              <w:rPr>
                <w:rFonts w:ascii="宋体" w:hAnsi="宋体"/>
                <w:szCs w:val="21"/>
              </w:rPr>
            </w:pPr>
          </w:p>
        </w:tc>
      </w:tr>
      <w:tr w:rsidR="00862835">
        <w:trPr>
          <w:trHeight w:val="848"/>
          <w:jc w:val="center"/>
        </w:trPr>
        <w:tc>
          <w:tcPr>
            <w:tcW w:w="10185" w:type="dxa"/>
            <w:gridSpan w:val="6"/>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1"/>
              </w:rPr>
            </w:pPr>
            <w:r>
              <w:rPr>
                <w:rFonts w:ascii="宋体" w:hAnsi="宋体" w:hint="eastAsia"/>
                <w:szCs w:val="21"/>
                <w:u w:val="single"/>
              </w:rPr>
              <w:t xml:space="preserve">　　</w:t>
            </w:r>
            <w:r>
              <w:rPr>
                <w:rFonts w:ascii="宋体" w:hAnsi="宋体" w:hint="eastAsia"/>
                <w:szCs w:val="21"/>
              </w:rPr>
              <w:t>分标（此处有分标时填写具体分标号，无分标时填写“无”）</w:t>
            </w:r>
          </w:p>
        </w:tc>
      </w:tr>
    </w:tbl>
    <w:p w:rsidR="00862835" w:rsidRDefault="00F6730C">
      <w:pPr>
        <w:pStyle w:val="a9"/>
        <w:spacing w:line="360" w:lineRule="auto"/>
        <w:rPr>
          <w:rFonts w:hAnsi="宋体"/>
          <w:szCs w:val="21"/>
        </w:rPr>
      </w:pPr>
      <w:r>
        <w:rPr>
          <w:rFonts w:hAnsi="宋体" w:hint="eastAsia"/>
          <w:szCs w:val="21"/>
        </w:rPr>
        <w:t>注：</w:t>
      </w:r>
    </w:p>
    <w:p w:rsidR="00862835" w:rsidRDefault="00F6730C">
      <w:pPr>
        <w:pStyle w:val="a9"/>
        <w:spacing w:line="360" w:lineRule="auto"/>
        <w:rPr>
          <w:rFonts w:hAnsi="宋体"/>
          <w:szCs w:val="21"/>
        </w:rPr>
      </w:pPr>
      <w:r>
        <w:rPr>
          <w:rFonts w:hAnsi="宋体" w:cs="宋体" w:hint="eastAsia"/>
          <w:szCs w:val="21"/>
        </w:rPr>
        <w:t>1.</w:t>
      </w:r>
      <w:r>
        <w:rPr>
          <w:rFonts w:hAnsi="宋体" w:hint="eastAsia"/>
          <w:szCs w:val="21"/>
        </w:rPr>
        <w:t>表格内容均需按要求填写并盖章，不得留空，</w:t>
      </w:r>
      <w:r>
        <w:rPr>
          <w:rFonts w:hAnsi="宋体" w:hint="eastAsia"/>
          <w:bCs/>
          <w:szCs w:val="21"/>
        </w:rPr>
        <w:t>否则按投标无效处理</w:t>
      </w:r>
      <w:r>
        <w:rPr>
          <w:rFonts w:hAnsi="宋体" w:hint="eastAsia"/>
          <w:szCs w:val="21"/>
        </w:rPr>
        <w:t>。</w:t>
      </w:r>
    </w:p>
    <w:p w:rsidR="00862835" w:rsidRDefault="00F6730C">
      <w:pPr>
        <w:pStyle w:val="a9"/>
        <w:spacing w:line="360" w:lineRule="auto"/>
        <w:rPr>
          <w:rFonts w:hAnsi="宋体"/>
          <w:szCs w:val="21"/>
        </w:rPr>
      </w:pPr>
      <w:r>
        <w:rPr>
          <w:rFonts w:hAnsi="宋体" w:hint="eastAsia"/>
          <w:bCs/>
          <w:szCs w:val="21"/>
        </w:rPr>
        <w:t>2.当投标文件的货物内容低于招标文件要求时，投标人应当如实写明“负偏离”，否则视为虚假应标。</w:t>
      </w:r>
    </w:p>
    <w:p w:rsidR="00862835" w:rsidRDefault="00F6730C">
      <w:pPr>
        <w:pStyle w:val="a9"/>
        <w:spacing w:line="360" w:lineRule="auto"/>
      </w:pPr>
      <w:r>
        <w:rPr>
          <w:rFonts w:hint="eastAsia"/>
        </w:rPr>
        <w:t>3.</w:t>
      </w:r>
      <w:r>
        <w:rPr>
          <w:rFonts w:hAnsi="宋体" w:cs="宋体" w:hint="eastAsia"/>
          <w:szCs w:val="21"/>
        </w:rPr>
        <w:t>采购需求中带“▲”及“★”的条款，也要分别在本表“</w:t>
      </w:r>
      <w:r>
        <w:rPr>
          <w:rFonts w:hAnsi="宋体" w:hint="eastAsia"/>
          <w:szCs w:val="21"/>
        </w:rPr>
        <w:t>货物参数</w:t>
      </w:r>
      <w:r>
        <w:rPr>
          <w:rFonts w:hAnsi="宋体" w:cs="宋体" w:hint="eastAsia"/>
          <w:szCs w:val="21"/>
        </w:rPr>
        <w:t>”、“</w:t>
      </w:r>
      <w:r>
        <w:rPr>
          <w:rFonts w:hAnsi="宋体" w:hint="eastAsia"/>
          <w:szCs w:val="21"/>
        </w:rPr>
        <w:t>所提供货物的内容</w:t>
      </w:r>
      <w:r>
        <w:rPr>
          <w:rFonts w:hAnsi="宋体" w:cs="宋体" w:hint="eastAsia"/>
          <w:szCs w:val="21"/>
        </w:rPr>
        <w:t>”中标记。</w:t>
      </w:r>
    </w:p>
    <w:p w:rsidR="00862835" w:rsidRDefault="00862835">
      <w:pPr>
        <w:spacing w:line="360" w:lineRule="auto"/>
        <w:ind w:firstLine="5640"/>
        <w:rPr>
          <w:rFonts w:ascii="仿宋_GB2312" w:eastAsia="仿宋_GB2312" w:hAnsi="仿宋" w:cs="仿宋_GB2312"/>
          <w:sz w:val="24"/>
          <w:lang w:val="zh-CN"/>
        </w:rPr>
      </w:pPr>
    </w:p>
    <w:p w:rsidR="00862835" w:rsidRDefault="00F6730C">
      <w:pPr>
        <w:spacing w:line="360" w:lineRule="auto"/>
        <w:ind w:firstLine="5640"/>
        <w:rPr>
          <w:rFonts w:ascii="仿宋_GB2312" w:eastAsia="仿宋_GB2312" w:hAnsi="仿宋" w:cs="仿宋_GB2312"/>
          <w:sz w:val="24"/>
        </w:rPr>
      </w:pPr>
      <w:r>
        <w:rPr>
          <w:rFonts w:ascii="仿宋_GB2312" w:eastAsia="仿宋_GB2312" w:hAnsi="仿宋" w:cs="仿宋_GB2312" w:hint="eastAsia"/>
          <w:sz w:val="24"/>
          <w:lang w:val="zh-CN"/>
        </w:rPr>
        <w:t>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862835">
      <w:pPr>
        <w:widowControl/>
        <w:jc w:val="left"/>
        <w:rPr>
          <w:rFonts w:ascii="宋体" w:hAnsi="宋体"/>
          <w:sz w:val="30"/>
          <w:szCs w:val="20"/>
        </w:rPr>
        <w:sectPr w:rsidR="00862835">
          <w:pgSz w:w="11906" w:h="16838"/>
          <w:pgMar w:top="1134" w:right="1134" w:bottom="1134" w:left="1134" w:header="720" w:footer="720" w:gutter="0"/>
          <w:cols w:space="720"/>
        </w:sectPr>
      </w:pPr>
    </w:p>
    <w:p w:rsidR="00862835" w:rsidRDefault="00F6730C">
      <w:pPr>
        <w:spacing w:before="165" w:after="50"/>
        <w:jc w:val="center"/>
        <w:rPr>
          <w:b/>
          <w:bCs/>
          <w:sz w:val="30"/>
          <w:szCs w:val="30"/>
        </w:rPr>
      </w:pPr>
      <w:r>
        <w:rPr>
          <w:rFonts w:hint="eastAsia"/>
          <w:b/>
          <w:bCs/>
          <w:sz w:val="30"/>
          <w:szCs w:val="30"/>
        </w:rPr>
        <w:lastRenderedPageBreak/>
        <w:t>二、项目实施组织服务方案</w:t>
      </w:r>
    </w:p>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（由投标人根据采购需求及招标文件要求编制）</w:t>
      </w:r>
    </w:p>
    <w:p w:rsidR="00862835" w:rsidRDefault="00862835">
      <w:pPr>
        <w:rPr>
          <w:rFonts w:ascii="仿宋_GB2312" w:eastAsia="仿宋_GB2312" w:hAnsi="仿宋" w:cs="仿宋_GB2312"/>
          <w:b/>
          <w:bCs/>
          <w:sz w:val="24"/>
          <w:lang w:val="zh-CN"/>
        </w:rPr>
      </w:pPr>
    </w:p>
    <w:p w:rsidR="00862835" w:rsidRDefault="00862835">
      <w:pPr>
        <w:rPr>
          <w:rFonts w:ascii="仿宋_GB2312" w:eastAsia="仿宋_GB2312" w:hAnsi="仿宋" w:cs="仿宋_GB2312"/>
          <w:b/>
          <w:bCs/>
          <w:sz w:val="24"/>
          <w:lang w:val="zh-CN"/>
        </w:rPr>
      </w:pPr>
    </w:p>
    <w:p w:rsidR="00862835" w:rsidRDefault="00F6730C">
      <w:pPr>
        <w:ind w:firstLine="472"/>
        <w:rPr>
          <w:rFonts w:ascii="仿宋_GB2312" w:eastAsia="仿宋_GB2312" w:hAnsi="仿宋" w:cs="仿宋_GB2312"/>
          <w:b/>
          <w:bCs/>
          <w:sz w:val="24"/>
          <w:lang w:val="zh-CN"/>
        </w:rPr>
      </w:pPr>
      <w:r>
        <w:rPr>
          <w:rFonts w:ascii="仿宋_GB2312" w:eastAsia="仿宋_GB2312" w:hAnsi="仿宋" w:cs="仿宋_GB2312" w:hint="eastAsia"/>
          <w:b/>
          <w:bCs/>
          <w:sz w:val="24"/>
          <w:lang w:val="zh-CN"/>
        </w:rPr>
        <w:t>（一）项目前期准备</w:t>
      </w:r>
    </w:p>
    <w:p w:rsidR="00862835" w:rsidRDefault="00F6730C">
      <w:pPr>
        <w:spacing w:line="360" w:lineRule="auto"/>
        <w:ind w:firstLine="480"/>
        <w:jc w:val="left"/>
        <w:rPr>
          <w:rFonts w:ascii="仿宋_GB2312" w:eastAsia="仿宋_GB2312" w:hAnsi="仿宋" w:cs="仿宋_GB2312"/>
          <w:sz w:val="24"/>
        </w:rPr>
      </w:pPr>
      <w:r>
        <w:rPr>
          <w:rFonts w:ascii="仿宋_GB2312" w:eastAsia="仿宋_GB2312" w:hAnsi="仿宋" w:cs="仿宋_GB2312" w:hint="eastAsia"/>
          <w:sz w:val="24"/>
        </w:rPr>
        <w:t>（由投标人根据采购需求及招标文件要求编制）</w:t>
      </w:r>
    </w:p>
    <w:p w:rsidR="00862835" w:rsidRDefault="00F6730C">
      <w:pPr>
        <w:ind w:firstLine="472"/>
        <w:rPr>
          <w:rFonts w:ascii="仿宋_GB2312" w:eastAsia="仿宋_GB2312" w:hAnsi="仿宋" w:cs="仿宋_GB2312"/>
          <w:b/>
          <w:bCs/>
          <w:sz w:val="24"/>
          <w:lang w:val="zh-CN"/>
        </w:rPr>
      </w:pPr>
      <w:r>
        <w:rPr>
          <w:rFonts w:ascii="仿宋_GB2312" w:eastAsia="仿宋_GB2312" w:hAnsi="仿宋" w:cs="仿宋_GB2312" w:hint="eastAsia"/>
          <w:b/>
          <w:bCs/>
          <w:sz w:val="24"/>
          <w:lang w:val="zh-CN"/>
        </w:rPr>
        <w:t>（二）项目实施计划</w:t>
      </w:r>
    </w:p>
    <w:p w:rsidR="00862835" w:rsidRDefault="00F6730C">
      <w:pPr>
        <w:rPr>
          <w:rFonts w:ascii="仿宋_GB2312" w:eastAsia="仿宋_GB2312" w:hAnsi="仿宋" w:cs="仿宋_GB2312"/>
          <w:b/>
          <w:bCs/>
          <w:sz w:val="24"/>
          <w:lang w:val="zh-CN"/>
        </w:rPr>
      </w:pPr>
      <w:bookmarkStart w:id="329" w:name="_Toc78473822"/>
      <w:r>
        <w:rPr>
          <w:rFonts w:ascii="仿宋_GB2312" w:eastAsia="仿宋_GB2312" w:hAnsi="仿宋" w:cs="仿宋_GB2312" w:hint="eastAsia"/>
          <w:b/>
          <w:bCs/>
          <w:sz w:val="24"/>
          <w:lang w:val="zh-CN"/>
        </w:rPr>
        <w:t>附表:项目实施进度计划表</w:t>
      </w:r>
      <w:r>
        <w:rPr>
          <w:rFonts w:ascii="仿宋_GB2312" w:eastAsia="仿宋_GB2312" w:hAnsi="仿宋" w:cs="仿宋_GB2312" w:hint="eastAsia"/>
          <w:b/>
          <w:sz w:val="24"/>
        </w:rPr>
        <w:t>(以生效日算起)</w:t>
      </w:r>
      <w:bookmarkEnd w:id="329"/>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rsidR="00862835">
        <w:trPr>
          <w:trHeight w:val="1239"/>
        </w:trPr>
        <w:tc>
          <w:tcPr>
            <w:tcW w:w="1188"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ascii="仿宋_GB2312" w:eastAsia="仿宋_GB2312" w:hAnsi="仿宋" w:cs="仿宋_GB2312"/>
                <w:sz w:val="24"/>
              </w:rPr>
            </w:pPr>
            <w:r>
              <w:rPr>
                <w:noProof/>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2" name="组合 3"/>
                      <wp:cNvGraphicFramePr/>
                      <a:graphic xmlns:a="http://schemas.openxmlformats.org/drawingml/2006/main">
                        <a:graphicData uri="http://schemas.microsoft.com/office/word/2010/wordprocessingGroup">
                          <wpg:wgp>
                            <wpg:cNvGrpSpPr/>
                            <wpg:grpSpPr>
                              <a:xfrm>
                                <a:off x="0" y="0"/>
                                <a:ext cx="748030" cy="1181099"/>
                                <a:chOff x="0" y="0"/>
                                <a:chExt cx="1178" cy="1860"/>
                              </a:xfrm>
                            </wpg:grpSpPr>
                            <wps:wsp>
                              <wps:cNvPr id="3" name="直接连接符 3"/>
                              <wps:cNvCnPr/>
                              <wps:spPr bwMode="auto">
                                <a:xfrm>
                                  <a:off x="0" y="0"/>
                                  <a:ext cx="1178" cy="1860"/>
                                </a:xfrm>
                                <a:prstGeom prst="line">
                                  <a:avLst/>
                                </a:prstGeom>
                                <a:noFill/>
                                <a:ln w="6350">
                                  <a:solidFill>
                                    <a:srgbClr val="000000"/>
                                  </a:solidFill>
                                  <a:round/>
                                </a:ln>
                                <a:effectLst/>
                              </wps:spPr>
                              <wps:bodyPr/>
                            </wps:wsp>
                            <wps:wsp>
                              <wps:cNvPr id="4" name="文本框 4"/>
                              <wps:cNvSpPr txBox="1">
                                <a:spLocks noChangeArrowheads="1"/>
                              </wps:cNvSpPr>
                              <wps:spPr bwMode="auto">
                                <a:xfrm>
                                  <a:off x="455" y="122"/>
                                  <a:ext cx="253" cy="263"/>
                                </a:xfrm>
                                <a:prstGeom prst="rect">
                                  <a:avLst/>
                                </a:prstGeom>
                                <a:noFill/>
                                <a:ln>
                                  <a:noFill/>
                                </a:ln>
                                <a:effectLst/>
                              </wps:spPr>
                              <wps:txbx>
                                <w:txbxContent>
                                  <w:p w:rsidR="00862835" w:rsidRDefault="00F6730C">
                                    <w:r>
                                      <w:rPr>
                                        <w:rFonts w:hint="eastAsia"/>
                                      </w:rPr>
                                      <w:t>工</w:t>
                                    </w:r>
                                  </w:p>
                                </w:txbxContent>
                              </wps:txbx>
                              <wps:bodyPr rot="0" vert="horz" wrap="square" lIns="0" tIns="0" rIns="0" bIns="0" anchor="t" anchorCtr="0" upright="1">
                                <a:noAutofit/>
                              </wps:bodyPr>
                            </wps:wsp>
                            <wps:wsp>
                              <wps:cNvPr id="5" name="文本框 5"/>
                              <wps:cNvSpPr txBox="1">
                                <a:spLocks noChangeArrowheads="1"/>
                              </wps:cNvSpPr>
                              <wps:spPr bwMode="auto">
                                <a:xfrm>
                                  <a:off x="643" y="419"/>
                                  <a:ext cx="253" cy="263"/>
                                </a:xfrm>
                                <a:prstGeom prst="rect">
                                  <a:avLst/>
                                </a:prstGeom>
                                <a:noFill/>
                                <a:ln>
                                  <a:noFill/>
                                </a:ln>
                                <a:effectLst/>
                              </wps:spPr>
                              <wps:txbx>
                                <w:txbxContent>
                                  <w:p w:rsidR="00862835" w:rsidRDefault="00F6730C">
                                    <w:r>
                                      <w:rPr>
                                        <w:rFonts w:hint="eastAsia"/>
                                      </w:rPr>
                                      <w:t>作</w:t>
                                    </w:r>
                                  </w:p>
                                </w:txbxContent>
                              </wps:txbx>
                              <wps:bodyPr rot="0" vert="horz" wrap="square" lIns="0" tIns="0" rIns="0" bIns="0" anchor="t" anchorCtr="0" upright="1">
                                <a:noAutofit/>
                              </wps:bodyPr>
                            </wps:wsp>
                            <wps:wsp>
                              <wps:cNvPr id="6" name="文本框 6"/>
                              <wps:cNvSpPr txBox="1">
                                <a:spLocks noChangeArrowheads="1"/>
                              </wps:cNvSpPr>
                              <wps:spPr bwMode="auto">
                                <a:xfrm>
                                  <a:off x="831" y="717"/>
                                  <a:ext cx="253" cy="262"/>
                                </a:xfrm>
                                <a:prstGeom prst="rect">
                                  <a:avLst/>
                                </a:prstGeom>
                                <a:noFill/>
                                <a:ln>
                                  <a:noFill/>
                                </a:ln>
                                <a:effectLst/>
                              </wps:spPr>
                              <wps:txbx>
                                <w:txbxContent>
                                  <w:p w:rsidR="00862835" w:rsidRDefault="00F6730C">
                                    <w:r>
                                      <w:rPr>
                                        <w:rFonts w:hint="eastAsia"/>
                                      </w:rPr>
                                      <w:t>日</w:t>
                                    </w:r>
                                  </w:p>
                                </w:txbxContent>
                              </wps:txbx>
                              <wps:bodyPr rot="0" vert="horz" wrap="square" lIns="0" tIns="0" rIns="0" bIns="0" anchor="t" anchorCtr="0" upright="1">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sCustomData="http://www.wps.cn/officeDocument/2013/wpsCustomData">
                  <w:pict>
                    <v:group id="组合 3"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D1y1ye2AAAAAgBAAAPAAAAAAAA&#10;AAEAIAAAACIAAABkcnMvZG93bnJldi54bWxQSwECFAAUAAAACACHTuJAr8RLTS8DAABGCwAADgAA&#10;AAAAAAABACAAAAAnAQAAZHJzL2Uyb0RvYy54bWxQSwUGAAAAAAYABgBZAQAAyAYAAAAA&#10;">
                      <o:lock v:ext="edit" aspectratio="f"/>
                      <v:line id="_x0000_s1026" o:spid="_x0000_s1026" o:spt="20" style="position:absolute;left:0;top:0;height:1860;width:1178;" filled="f" stroked="t" coordsize="21600,21600" o:gfxdata="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JkzkbsAAADa&#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_x0000_s1026" o:spid="_x0000_s1026" o:spt="202" type="#_x0000_t202" style="position:absolute;left:455;top:122;height:263;width:253;"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B0A2F28">
                              <w:r>
                                <w:rPr>
                                  <w:rFonts w:hint="eastAsia"/>
                                </w:rPr>
                                <w:t>工</w:t>
                              </w:r>
                            </w:p>
                          </w:txbxContent>
                        </v:textbox>
                      </v:shape>
                      <v:shape id="_x0000_s1026" o:spid="_x0000_s1026" o:spt="202" type="#_x0000_t202" style="position:absolute;left:643;top:419;height:263;width:253;"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504B924">
                              <w:r>
                                <w:rPr>
                                  <w:rFonts w:hint="eastAsia"/>
                                </w:rPr>
                                <w:t>作</w:t>
                              </w:r>
                            </w:p>
                          </w:txbxContent>
                        </v:textbox>
                      </v:shape>
                      <v:shape id="_x0000_s1026" o:spid="_x0000_s1026" o:spt="202" type="#_x0000_t202" style="position:absolute;left:831;top:717;height:262;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CB8D464">
                              <w:r>
                                <w:rPr>
                                  <w:rFonts w:hint="eastAsia"/>
                                </w:rPr>
                                <w:t>日</w:t>
                              </w:r>
                            </w:p>
                          </w:txbxContent>
                        </v:textbox>
                      </v:shape>
                    </v:group>
                  </w:pict>
                </mc:Fallback>
              </mc:AlternateContent>
            </w:r>
          </w:p>
          <w:p w:rsidR="00862835" w:rsidRDefault="00862835">
            <w:pPr>
              <w:spacing w:line="360" w:lineRule="auto"/>
              <w:rPr>
                <w:rFonts w:ascii="仿宋_GB2312" w:eastAsia="仿宋_GB2312" w:hAnsi="仿宋" w:cs="仿宋_GB2312"/>
                <w:sz w:val="24"/>
              </w:rPr>
            </w:pPr>
          </w:p>
          <w:p w:rsidR="00862835" w:rsidRDefault="00862835">
            <w:pPr>
              <w:spacing w:line="360" w:lineRule="auto"/>
              <w:rPr>
                <w:rFonts w:ascii="仿宋_GB2312" w:eastAsia="仿宋_GB2312" w:hAnsi="仿宋" w:cs="仿宋_GB2312"/>
                <w:sz w:val="24"/>
              </w:rPr>
            </w:pPr>
          </w:p>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内容</w:t>
            </w:r>
          </w:p>
        </w:tc>
        <w:tc>
          <w:tcPr>
            <w:tcW w:w="552"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1</w:t>
            </w:r>
          </w:p>
        </w:tc>
        <w:tc>
          <w:tcPr>
            <w:tcW w:w="552"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2</w:t>
            </w:r>
          </w:p>
        </w:tc>
        <w:tc>
          <w:tcPr>
            <w:tcW w:w="552"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3</w:t>
            </w:r>
          </w:p>
        </w:tc>
        <w:tc>
          <w:tcPr>
            <w:tcW w:w="552"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4</w:t>
            </w:r>
          </w:p>
        </w:tc>
        <w:tc>
          <w:tcPr>
            <w:tcW w:w="552"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5</w:t>
            </w:r>
          </w:p>
        </w:tc>
        <w:tc>
          <w:tcPr>
            <w:tcW w:w="552"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6</w:t>
            </w:r>
          </w:p>
        </w:tc>
        <w:tc>
          <w:tcPr>
            <w:tcW w:w="553"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7</w:t>
            </w:r>
          </w:p>
        </w:tc>
        <w:tc>
          <w:tcPr>
            <w:tcW w:w="553"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8</w:t>
            </w:r>
          </w:p>
        </w:tc>
        <w:tc>
          <w:tcPr>
            <w:tcW w:w="553"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9</w:t>
            </w:r>
          </w:p>
        </w:tc>
        <w:tc>
          <w:tcPr>
            <w:tcW w:w="553"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10</w:t>
            </w:r>
          </w:p>
        </w:tc>
        <w:tc>
          <w:tcPr>
            <w:tcW w:w="553"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11</w:t>
            </w:r>
          </w:p>
        </w:tc>
        <w:tc>
          <w:tcPr>
            <w:tcW w:w="553"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12</w:t>
            </w:r>
          </w:p>
        </w:tc>
        <w:tc>
          <w:tcPr>
            <w:tcW w:w="553"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13</w:t>
            </w:r>
          </w:p>
        </w:tc>
        <w:tc>
          <w:tcPr>
            <w:tcW w:w="553"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14</w:t>
            </w:r>
          </w:p>
        </w:tc>
        <w:tc>
          <w:tcPr>
            <w:tcW w:w="553"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15</w:t>
            </w:r>
          </w:p>
        </w:tc>
        <w:tc>
          <w:tcPr>
            <w:tcW w:w="553" w:type="dxa"/>
            <w:tcBorders>
              <w:top w:val="single" w:sz="4" w:space="0" w:color="auto"/>
              <w:left w:val="single" w:sz="4" w:space="0" w:color="auto"/>
              <w:bottom w:val="single" w:sz="4" w:space="0" w:color="auto"/>
              <w:right w:val="single" w:sz="4" w:space="0" w:color="auto"/>
            </w:tcBorders>
            <w:noWrap/>
            <w:vAlign w:val="center"/>
          </w:tcPr>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w:t>
            </w:r>
          </w:p>
        </w:tc>
      </w:tr>
      <w:tr w:rsidR="00862835">
        <w:tc>
          <w:tcPr>
            <w:tcW w:w="1188"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r>
      <w:tr w:rsidR="00862835">
        <w:tc>
          <w:tcPr>
            <w:tcW w:w="1188"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r>
      <w:tr w:rsidR="00862835">
        <w:tc>
          <w:tcPr>
            <w:tcW w:w="1188"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r>
      <w:tr w:rsidR="00862835">
        <w:tc>
          <w:tcPr>
            <w:tcW w:w="1188"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r>
      <w:tr w:rsidR="00862835">
        <w:tc>
          <w:tcPr>
            <w:tcW w:w="1188"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r>
      <w:tr w:rsidR="00862835">
        <w:tc>
          <w:tcPr>
            <w:tcW w:w="1188"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r>
      <w:tr w:rsidR="00862835">
        <w:tc>
          <w:tcPr>
            <w:tcW w:w="1188"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r>
      <w:tr w:rsidR="00862835">
        <w:tc>
          <w:tcPr>
            <w:tcW w:w="1188"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r>
      <w:tr w:rsidR="00862835">
        <w:tc>
          <w:tcPr>
            <w:tcW w:w="1188" w:type="dxa"/>
            <w:tcBorders>
              <w:top w:val="single" w:sz="4" w:space="0" w:color="auto"/>
              <w:left w:val="single" w:sz="4" w:space="0" w:color="auto"/>
              <w:bottom w:val="single" w:sz="4" w:space="0" w:color="auto"/>
              <w:right w:val="single" w:sz="4" w:space="0" w:color="auto"/>
            </w:tcBorders>
            <w:noWrap/>
            <w:vAlign w:val="center"/>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2"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c>
          <w:tcPr>
            <w:tcW w:w="553"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rPr>
                <w:rFonts w:ascii="仿宋_GB2312" w:eastAsia="仿宋_GB2312" w:hAnsi="仿宋" w:cs="仿宋_GB2312"/>
                <w:sz w:val="24"/>
              </w:rPr>
            </w:pPr>
          </w:p>
        </w:tc>
      </w:tr>
    </w:tbl>
    <w:p w:rsidR="00862835" w:rsidRDefault="00F6730C">
      <w:pPr>
        <w:spacing w:line="360" w:lineRule="auto"/>
        <w:rPr>
          <w:rFonts w:hAnsi="宋体"/>
          <w:szCs w:val="21"/>
        </w:rPr>
      </w:pPr>
      <w:r>
        <w:rPr>
          <w:rFonts w:ascii="仿宋_GB2312" w:eastAsia="仿宋_GB2312" w:hAnsi="仿宋" w:cs="仿宋_GB2312" w:hint="eastAsia"/>
          <w:b/>
          <w:sz w:val="24"/>
        </w:rPr>
        <w:t>注：投标人可按上述时间表的格式自行编制切合实际的具体时间表。</w:t>
      </w:r>
    </w:p>
    <w:p w:rsidR="00862835" w:rsidRDefault="00F6730C">
      <w:pPr>
        <w:spacing w:line="360" w:lineRule="auto"/>
        <w:ind w:firstLine="472"/>
        <w:rPr>
          <w:rFonts w:ascii="仿宋_GB2312" w:eastAsia="仿宋_GB2312" w:hAnsi="仿宋" w:cs="仿宋_GB2312"/>
          <w:b/>
          <w:bCs/>
          <w:sz w:val="24"/>
          <w:lang w:val="zh-CN"/>
        </w:rPr>
      </w:pPr>
      <w:r>
        <w:rPr>
          <w:rFonts w:ascii="仿宋_GB2312" w:eastAsia="仿宋_GB2312" w:hAnsi="仿宋" w:cs="仿宋_GB2312" w:hint="eastAsia"/>
          <w:b/>
          <w:bCs/>
          <w:sz w:val="24"/>
          <w:lang w:val="zh-CN"/>
        </w:rPr>
        <w:t>（三）项目实施人员一览表</w:t>
      </w:r>
    </w:p>
    <w:p w:rsidR="00862835" w:rsidRDefault="00F6730C">
      <w:pPr>
        <w:spacing w:line="360" w:lineRule="auto"/>
        <w:jc w:val="center"/>
        <w:rPr>
          <w:rFonts w:ascii="仿宋_GB2312" w:eastAsia="仿宋_GB2312" w:hAnsi="仿宋" w:cs="仿宋_GB2312"/>
          <w:b/>
          <w:bCs/>
          <w:sz w:val="24"/>
        </w:rPr>
      </w:pPr>
      <w:r>
        <w:rPr>
          <w:rFonts w:ascii="仿宋_GB2312" w:eastAsia="仿宋_GB2312" w:hAnsi="仿宋" w:cs="仿宋_GB2312" w:hint="eastAsia"/>
          <w:sz w:val="24"/>
        </w:rPr>
        <w:t>（由投标人根据采购需求及招标文件要求编制）</w:t>
      </w:r>
    </w:p>
    <w:p w:rsidR="00862835" w:rsidRDefault="00F6730C">
      <w:pPr>
        <w:pStyle w:val="a9"/>
        <w:rPr>
          <w:sz w:val="24"/>
          <w:szCs w:val="24"/>
        </w:rPr>
      </w:pPr>
      <w:r>
        <w:rPr>
          <w:rFonts w:hint="eastAsia"/>
          <w:sz w:val="24"/>
          <w:szCs w:val="24"/>
        </w:rPr>
        <w:t>所投分标：分标</w:t>
      </w:r>
    </w:p>
    <w:p w:rsidR="00862835" w:rsidRDefault="00F6730C">
      <w:pPr>
        <w:keepNext/>
        <w:spacing w:line="360" w:lineRule="auto"/>
        <w:ind w:firstLine="477"/>
        <w:rPr>
          <w:rFonts w:ascii="仿宋_GB2312" w:eastAsia="仿宋_GB2312" w:hAnsi="仿宋" w:cs="仿宋_GB2312"/>
          <w:b/>
          <w:sz w:val="24"/>
        </w:rPr>
      </w:pPr>
      <w:r>
        <w:rPr>
          <w:rFonts w:ascii="仿宋_GB2312" w:eastAsia="仿宋_GB2312" w:hAnsi="仿宋" w:cs="仿宋_GB2312" w:hint="eastAsia"/>
          <w:b/>
          <w:sz w:val="24"/>
        </w:rPr>
        <w:t>附表A:本项目的项目经理情况表</w:t>
      </w:r>
    </w:p>
    <w:tbl>
      <w:tblPr>
        <w:tblW w:w="0" w:type="auto"/>
        <w:tblInd w:w="116" w:type="dxa"/>
        <w:tblLayout w:type="fixed"/>
        <w:tblLook w:val="04A0" w:firstRow="1" w:lastRow="0" w:firstColumn="1" w:lastColumn="0" w:noHBand="0" w:noVBand="1"/>
      </w:tblPr>
      <w:tblGrid>
        <w:gridCol w:w="2061"/>
        <w:gridCol w:w="1287"/>
        <w:gridCol w:w="1260"/>
        <w:gridCol w:w="4147"/>
      </w:tblGrid>
      <w:tr w:rsidR="00862835">
        <w:trPr>
          <w:trHeight w:val="604"/>
        </w:trPr>
        <w:tc>
          <w:tcPr>
            <w:tcW w:w="2061"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姓名</w:t>
            </w:r>
          </w:p>
        </w:tc>
        <w:tc>
          <w:tcPr>
            <w:tcW w:w="1287" w:type="dxa"/>
            <w:tcBorders>
              <w:top w:val="single" w:sz="6" w:space="0" w:color="auto"/>
              <w:left w:val="single" w:sz="6" w:space="0" w:color="auto"/>
              <w:bottom w:val="single" w:sz="6" w:space="0" w:color="auto"/>
              <w:right w:val="single" w:sz="4" w:space="0" w:color="auto"/>
            </w:tcBorders>
            <w:shd w:val="clear" w:color="auto" w:fill="B3B3B3"/>
            <w:noWrap/>
            <w:vAlign w:val="center"/>
          </w:tcPr>
          <w:p w:rsidR="00862835" w:rsidRDefault="00862835">
            <w:pPr>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页码</w:t>
            </w:r>
          </w:p>
        </w:tc>
        <w:tc>
          <w:tcPr>
            <w:tcW w:w="4147"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投标截止时间前三年业绩及承担的主要工作情况，曾担任项目经理的项目应列明细</w:t>
            </w:r>
          </w:p>
        </w:tc>
      </w:tr>
      <w:tr w:rsidR="00862835">
        <w:trPr>
          <w:cantSplit/>
          <w:trHeight w:val="345"/>
        </w:trPr>
        <w:tc>
          <w:tcPr>
            <w:tcW w:w="2061"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性别</w:t>
            </w:r>
          </w:p>
        </w:tc>
        <w:tc>
          <w:tcPr>
            <w:tcW w:w="1287" w:type="dxa"/>
            <w:tcBorders>
              <w:top w:val="single" w:sz="6" w:space="0" w:color="auto"/>
              <w:left w:val="single" w:sz="6" w:space="0" w:color="auto"/>
              <w:bottom w:val="single" w:sz="6" w:space="0" w:color="auto"/>
              <w:right w:val="single" w:sz="4" w:space="0" w:color="auto"/>
            </w:tcBorders>
            <w:noWrap/>
            <w:vAlign w:val="center"/>
          </w:tcPr>
          <w:p w:rsidR="00862835" w:rsidRDefault="00862835">
            <w:pPr>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noWrap/>
            <w:vAlign w:val="center"/>
          </w:tcPr>
          <w:p w:rsidR="00862835" w:rsidRDefault="00862835">
            <w:pPr>
              <w:spacing w:line="360" w:lineRule="auto"/>
              <w:jc w:val="center"/>
              <w:rPr>
                <w:rFonts w:ascii="仿宋_GB2312" w:eastAsia="仿宋_GB2312" w:hAnsi="仿宋" w:cs="仿宋_GB2312"/>
                <w:sz w:val="24"/>
              </w:rPr>
            </w:pPr>
          </w:p>
        </w:tc>
        <w:tc>
          <w:tcPr>
            <w:tcW w:w="4147" w:type="dxa"/>
            <w:vMerge w:val="restart"/>
            <w:tcBorders>
              <w:top w:val="single" w:sz="6" w:space="0" w:color="auto"/>
              <w:left w:val="single" w:sz="6" w:space="0" w:color="auto"/>
              <w:bottom w:val="single" w:sz="6" w:space="0" w:color="auto"/>
              <w:right w:val="single" w:sz="6" w:space="0" w:color="auto"/>
            </w:tcBorders>
            <w:noWrap/>
            <w:vAlign w:val="center"/>
          </w:tcPr>
          <w:p w:rsidR="00862835" w:rsidRDefault="00862835">
            <w:pPr>
              <w:spacing w:line="360" w:lineRule="auto"/>
              <w:jc w:val="center"/>
              <w:rPr>
                <w:rFonts w:ascii="仿宋_GB2312" w:eastAsia="仿宋_GB2312" w:hAnsi="仿宋" w:cs="仿宋_GB2312"/>
                <w:sz w:val="24"/>
              </w:rPr>
            </w:pPr>
          </w:p>
        </w:tc>
      </w:tr>
      <w:tr w:rsidR="00862835">
        <w:trPr>
          <w:cantSplit/>
          <w:trHeight w:val="337"/>
        </w:trPr>
        <w:tc>
          <w:tcPr>
            <w:tcW w:w="2061"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年龄</w:t>
            </w:r>
          </w:p>
        </w:tc>
        <w:tc>
          <w:tcPr>
            <w:tcW w:w="1287" w:type="dxa"/>
            <w:tcBorders>
              <w:top w:val="single" w:sz="6" w:space="0" w:color="auto"/>
              <w:left w:val="single" w:sz="6" w:space="0" w:color="auto"/>
              <w:bottom w:val="single" w:sz="6" w:space="0" w:color="auto"/>
              <w:right w:val="single" w:sz="4" w:space="0" w:color="auto"/>
            </w:tcBorders>
            <w:noWrap/>
            <w:vAlign w:val="center"/>
          </w:tcPr>
          <w:p w:rsidR="00862835" w:rsidRDefault="00862835">
            <w:pPr>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noWrap/>
            <w:vAlign w:val="center"/>
          </w:tcPr>
          <w:p w:rsidR="00862835" w:rsidRDefault="00862835">
            <w:pPr>
              <w:spacing w:line="360" w:lineRule="auto"/>
              <w:jc w:val="center"/>
              <w:rPr>
                <w:rFonts w:ascii="仿宋_GB2312" w:eastAsia="仿宋_GB2312" w:hAnsi="仿宋" w:cs="仿宋_GB2312"/>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rsidR="00862835" w:rsidRDefault="00862835">
            <w:pPr>
              <w:widowControl/>
              <w:jc w:val="left"/>
              <w:rPr>
                <w:rFonts w:ascii="仿宋_GB2312" w:eastAsia="仿宋_GB2312" w:hAnsi="仿宋" w:cs="仿宋_GB2312"/>
                <w:sz w:val="24"/>
              </w:rPr>
            </w:pPr>
          </w:p>
        </w:tc>
      </w:tr>
      <w:tr w:rsidR="00862835">
        <w:trPr>
          <w:cantSplit/>
          <w:trHeight w:val="345"/>
        </w:trPr>
        <w:tc>
          <w:tcPr>
            <w:tcW w:w="2061"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职称</w:t>
            </w:r>
          </w:p>
        </w:tc>
        <w:tc>
          <w:tcPr>
            <w:tcW w:w="1287" w:type="dxa"/>
            <w:tcBorders>
              <w:top w:val="single" w:sz="6" w:space="0" w:color="auto"/>
              <w:left w:val="single" w:sz="6" w:space="0" w:color="auto"/>
              <w:bottom w:val="single" w:sz="6" w:space="0" w:color="auto"/>
              <w:right w:val="single" w:sz="4" w:space="0" w:color="auto"/>
            </w:tcBorders>
            <w:noWrap/>
            <w:vAlign w:val="center"/>
          </w:tcPr>
          <w:p w:rsidR="00862835" w:rsidRDefault="00862835">
            <w:pPr>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rsidR="00862835" w:rsidRDefault="00862835">
            <w:pPr>
              <w:spacing w:line="360" w:lineRule="auto"/>
              <w:jc w:val="center"/>
              <w:rPr>
                <w:rFonts w:ascii="仿宋_GB2312" w:eastAsia="仿宋_GB2312" w:hAnsi="仿宋" w:cs="仿宋_GB2312"/>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rsidR="00862835" w:rsidRDefault="00862835">
            <w:pPr>
              <w:widowControl/>
              <w:jc w:val="left"/>
              <w:rPr>
                <w:rFonts w:ascii="仿宋_GB2312" w:eastAsia="仿宋_GB2312" w:hAnsi="仿宋" w:cs="仿宋_GB2312"/>
                <w:sz w:val="24"/>
              </w:rPr>
            </w:pPr>
          </w:p>
        </w:tc>
      </w:tr>
      <w:tr w:rsidR="00862835">
        <w:trPr>
          <w:cantSplit/>
          <w:trHeight w:val="345"/>
        </w:trPr>
        <w:tc>
          <w:tcPr>
            <w:tcW w:w="2061"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lastRenderedPageBreak/>
              <w:t>毕业时间</w:t>
            </w:r>
          </w:p>
        </w:tc>
        <w:tc>
          <w:tcPr>
            <w:tcW w:w="1287" w:type="dxa"/>
            <w:tcBorders>
              <w:top w:val="single" w:sz="6" w:space="0" w:color="auto"/>
              <w:left w:val="single" w:sz="6" w:space="0" w:color="auto"/>
              <w:bottom w:val="single" w:sz="6" w:space="0" w:color="auto"/>
              <w:right w:val="single" w:sz="4" w:space="0" w:color="auto"/>
            </w:tcBorders>
            <w:noWrap/>
            <w:vAlign w:val="center"/>
          </w:tcPr>
          <w:p w:rsidR="00862835" w:rsidRDefault="00862835">
            <w:pPr>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rsidR="00862835" w:rsidRDefault="00862835">
            <w:pPr>
              <w:spacing w:line="360" w:lineRule="auto"/>
              <w:jc w:val="center"/>
              <w:rPr>
                <w:rFonts w:ascii="仿宋_GB2312" w:eastAsia="仿宋_GB2312" w:hAnsi="仿宋" w:cs="仿宋_GB2312"/>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rsidR="00862835" w:rsidRDefault="00862835">
            <w:pPr>
              <w:widowControl/>
              <w:jc w:val="left"/>
              <w:rPr>
                <w:rFonts w:ascii="仿宋_GB2312" w:eastAsia="仿宋_GB2312" w:hAnsi="仿宋" w:cs="仿宋_GB2312"/>
                <w:sz w:val="24"/>
              </w:rPr>
            </w:pPr>
          </w:p>
        </w:tc>
      </w:tr>
      <w:tr w:rsidR="00862835">
        <w:trPr>
          <w:cantSplit/>
          <w:trHeight w:val="422"/>
        </w:trPr>
        <w:tc>
          <w:tcPr>
            <w:tcW w:w="2061"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lastRenderedPageBreak/>
              <w:t>所学专业</w:t>
            </w:r>
          </w:p>
        </w:tc>
        <w:tc>
          <w:tcPr>
            <w:tcW w:w="1287" w:type="dxa"/>
            <w:tcBorders>
              <w:top w:val="single" w:sz="6" w:space="0" w:color="auto"/>
              <w:left w:val="single" w:sz="6" w:space="0" w:color="auto"/>
              <w:bottom w:val="single" w:sz="6" w:space="0" w:color="auto"/>
              <w:right w:val="single" w:sz="4" w:space="0" w:color="auto"/>
            </w:tcBorders>
            <w:noWrap/>
            <w:vAlign w:val="center"/>
          </w:tcPr>
          <w:p w:rsidR="00862835" w:rsidRDefault="00862835">
            <w:pPr>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rsidR="00862835" w:rsidRDefault="00862835">
            <w:pPr>
              <w:spacing w:line="360" w:lineRule="auto"/>
              <w:jc w:val="center"/>
              <w:rPr>
                <w:rFonts w:ascii="仿宋_GB2312" w:eastAsia="仿宋_GB2312" w:hAnsi="仿宋" w:cs="仿宋_GB2312"/>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rsidR="00862835" w:rsidRDefault="00862835">
            <w:pPr>
              <w:widowControl/>
              <w:jc w:val="left"/>
              <w:rPr>
                <w:rFonts w:ascii="仿宋_GB2312" w:eastAsia="仿宋_GB2312" w:hAnsi="仿宋" w:cs="仿宋_GB2312"/>
                <w:sz w:val="24"/>
              </w:rPr>
            </w:pPr>
          </w:p>
        </w:tc>
      </w:tr>
      <w:tr w:rsidR="00862835">
        <w:trPr>
          <w:cantSplit/>
          <w:trHeight w:val="416"/>
        </w:trPr>
        <w:tc>
          <w:tcPr>
            <w:tcW w:w="2061"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学历</w:t>
            </w:r>
          </w:p>
        </w:tc>
        <w:tc>
          <w:tcPr>
            <w:tcW w:w="1287" w:type="dxa"/>
            <w:tcBorders>
              <w:top w:val="single" w:sz="6" w:space="0" w:color="auto"/>
              <w:left w:val="single" w:sz="6" w:space="0" w:color="auto"/>
              <w:bottom w:val="single" w:sz="6" w:space="0" w:color="auto"/>
              <w:right w:val="single" w:sz="4" w:space="0" w:color="auto"/>
            </w:tcBorders>
            <w:noWrap/>
            <w:vAlign w:val="center"/>
          </w:tcPr>
          <w:p w:rsidR="00862835" w:rsidRDefault="00862835">
            <w:pPr>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rsidR="00862835" w:rsidRDefault="00862835">
            <w:pPr>
              <w:spacing w:line="360" w:lineRule="auto"/>
              <w:jc w:val="center"/>
              <w:rPr>
                <w:rFonts w:ascii="仿宋_GB2312" w:eastAsia="仿宋_GB2312" w:hAnsi="仿宋" w:cs="仿宋_GB2312"/>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rsidR="00862835" w:rsidRDefault="00862835">
            <w:pPr>
              <w:widowControl/>
              <w:jc w:val="left"/>
              <w:rPr>
                <w:rFonts w:ascii="仿宋_GB2312" w:eastAsia="仿宋_GB2312" w:hAnsi="仿宋" w:cs="仿宋_GB2312"/>
                <w:sz w:val="24"/>
              </w:rPr>
            </w:pPr>
          </w:p>
        </w:tc>
      </w:tr>
      <w:tr w:rsidR="00862835">
        <w:trPr>
          <w:cantSplit/>
          <w:trHeight w:val="356"/>
        </w:trPr>
        <w:tc>
          <w:tcPr>
            <w:tcW w:w="2061"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资质证书编号</w:t>
            </w:r>
          </w:p>
        </w:tc>
        <w:tc>
          <w:tcPr>
            <w:tcW w:w="1287" w:type="dxa"/>
            <w:tcBorders>
              <w:top w:val="single" w:sz="6" w:space="0" w:color="auto"/>
              <w:left w:val="single" w:sz="6" w:space="0" w:color="auto"/>
              <w:bottom w:val="single" w:sz="6" w:space="0" w:color="auto"/>
              <w:right w:val="single" w:sz="4" w:space="0" w:color="auto"/>
            </w:tcBorders>
            <w:noWrap/>
            <w:vAlign w:val="center"/>
          </w:tcPr>
          <w:p w:rsidR="00862835" w:rsidRDefault="00862835">
            <w:pPr>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rsidR="00862835" w:rsidRDefault="00862835">
            <w:pPr>
              <w:spacing w:line="360" w:lineRule="auto"/>
              <w:jc w:val="center"/>
              <w:rPr>
                <w:rFonts w:ascii="仿宋_GB2312" w:eastAsia="仿宋_GB2312" w:hAnsi="仿宋" w:cs="仿宋_GB2312"/>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rsidR="00862835" w:rsidRDefault="00862835">
            <w:pPr>
              <w:widowControl/>
              <w:jc w:val="left"/>
              <w:rPr>
                <w:rFonts w:ascii="仿宋_GB2312" w:eastAsia="仿宋_GB2312" w:hAnsi="仿宋" w:cs="仿宋_GB2312"/>
                <w:sz w:val="24"/>
              </w:rPr>
            </w:pPr>
          </w:p>
        </w:tc>
      </w:tr>
      <w:tr w:rsidR="00862835">
        <w:trPr>
          <w:cantSplit/>
          <w:trHeight w:val="177"/>
        </w:trPr>
        <w:tc>
          <w:tcPr>
            <w:tcW w:w="2061"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其他资质情况</w:t>
            </w:r>
          </w:p>
        </w:tc>
        <w:tc>
          <w:tcPr>
            <w:tcW w:w="1287" w:type="dxa"/>
            <w:tcBorders>
              <w:top w:val="single" w:sz="6" w:space="0" w:color="auto"/>
              <w:left w:val="single" w:sz="6" w:space="0" w:color="auto"/>
              <w:bottom w:val="single" w:sz="6" w:space="0" w:color="auto"/>
              <w:right w:val="single" w:sz="4" w:space="0" w:color="auto"/>
            </w:tcBorders>
            <w:noWrap/>
            <w:vAlign w:val="center"/>
          </w:tcPr>
          <w:p w:rsidR="00862835" w:rsidRDefault="00862835">
            <w:pPr>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rsidR="00862835" w:rsidRDefault="00862835">
            <w:pPr>
              <w:spacing w:line="360" w:lineRule="auto"/>
              <w:jc w:val="center"/>
              <w:rPr>
                <w:rFonts w:ascii="仿宋_GB2312" w:eastAsia="仿宋_GB2312" w:hAnsi="仿宋" w:cs="仿宋_GB2312"/>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rsidR="00862835" w:rsidRDefault="00862835">
            <w:pPr>
              <w:widowControl/>
              <w:jc w:val="left"/>
              <w:rPr>
                <w:rFonts w:ascii="仿宋_GB2312" w:eastAsia="仿宋_GB2312" w:hAnsi="仿宋" w:cs="仿宋_GB2312"/>
                <w:sz w:val="24"/>
              </w:rPr>
            </w:pPr>
          </w:p>
        </w:tc>
      </w:tr>
      <w:tr w:rsidR="00862835">
        <w:trPr>
          <w:cantSplit/>
          <w:trHeight w:val="169"/>
        </w:trPr>
        <w:tc>
          <w:tcPr>
            <w:tcW w:w="2061"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联系电话</w:t>
            </w:r>
          </w:p>
        </w:tc>
        <w:tc>
          <w:tcPr>
            <w:tcW w:w="1287" w:type="dxa"/>
            <w:tcBorders>
              <w:top w:val="single" w:sz="6" w:space="0" w:color="auto"/>
              <w:left w:val="single" w:sz="6" w:space="0" w:color="auto"/>
              <w:bottom w:val="single" w:sz="6" w:space="0" w:color="auto"/>
              <w:right w:val="single" w:sz="4" w:space="0" w:color="auto"/>
            </w:tcBorders>
            <w:noWrap/>
            <w:vAlign w:val="center"/>
          </w:tcPr>
          <w:p w:rsidR="00862835" w:rsidRDefault="00862835">
            <w:pPr>
              <w:spacing w:line="360" w:lineRule="auto"/>
              <w:jc w:val="center"/>
              <w:rPr>
                <w:rFonts w:ascii="仿宋_GB2312" w:eastAsia="仿宋_GB2312" w:hAnsi="仿宋" w:cs="仿宋_GB2312"/>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noWrap/>
            <w:vAlign w:val="center"/>
          </w:tcPr>
          <w:p w:rsidR="00862835" w:rsidRDefault="00862835">
            <w:pPr>
              <w:spacing w:line="360" w:lineRule="auto"/>
              <w:jc w:val="center"/>
              <w:rPr>
                <w:rFonts w:ascii="仿宋_GB2312" w:eastAsia="仿宋_GB2312" w:hAnsi="仿宋" w:cs="仿宋_GB2312"/>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rsidR="00862835" w:rsidRDefault="00862835">
            <w:pPr>
              <w:widowControl/>
              <w:jc w:val="left"/>
              <w:rPr>
                <w:rFonts w:ascii="仿宋_GB2312" w:eastAsia="仿宋_GB2312" w:hAnsi="仿宋" w:cs="仿宋_GB2312"/>
                <w:sz w:val="24"/>
              </w:rPr>
            </w:pPr>
          </w:p>
        </w:tc>
      </w:tr>
    </w:tbl>
    <w:p w:rsidR="00862835" w:rsidRDefault="00F6730C">
      <w:pPr>
        <w:spacing w:line="360" w:lineRule="auto"/>
        <w:rPr>
          <w:rFonts w:ascii="仿宋_GB2312" w:eastAsia="仿宋_GB2312" w:hAnsi="仿宋" w:cs="仿宋_GB2312"/>
          <w:b/>
          <w:sz w:val="24"/>
        </w:rPr>
      </w:pPr>
      <w:r>
        <w:rPr>
          <w:rFonts w:ascii="仿宋_GB2312" w:eastAsia="仿宋_GB2312" w:hAnsi="仿宋" w:cs="仿宋_GB2312" w:hint="eastAsia"/>
          <w:b/>
          <w:sz w:val="24"/>
        </w:rPr>
        <w:t>注：须随表提交相应的证书复印件并注明所在投标技术文件页码。</w:t>
      </w:r>
    </w:p>
    <w:p w:rsidR="00862835" w:rsidRDefault="00F6730C">
      <w:pPr>
        <w:spacing w:line="360" w:lineRule="auto"/>
        <w:rPr>
          <w:rFonts w:ascii="仿宋_GB2312" w:eastAsia="仿宋_GB2312" w:hAnsi="仿宋" w:cs="仿宋_GB2312"/>
          <w:b/>
          <w:sz w:val="24"/>
        </w:rPr>
      </w:pPr>
      <w:r>
        <w:rPr>
          <w:rFonts w:ascii="仿宋_GB2312" w:eastAsia="仿宋_GB2312" w:hAnsi="仿宋" w:cs="仿宋_GB2312" w:hint="eastAsia"/>
          <w:b/>
          <w:sz w:val="24"/>
        </w:rPr>
        <w:t>附表B:本项目的项目小组人员情况表</w:t>
      </w:r>
      <w:r>
        <w:rPr>
          <w:rFonts w:ascii="仿宋_GB2312" w:eastAsia="仿宋_GB2312" w:hAnsi="仿宋" w:cs="仿宋_GB2312" w:hint="eastAsia"/>
          <w:sz w:val="24"/>
        </w:rPr>
        <w:t>（按此格式自制）</w:t>
      </w:r>
    </w:p>
    <w:tbl>
      <w:tblPr>
        <w:tblW w:w="0" w:type="auto"/>
        <w:tblInd w:w="108" w:type="dxa"/>
        <w:tblLayout w:type="fixed"/>
        <w:tblLook w:val="04A0" w:firstRow="1" w:lastRow="0" w:firstColumn="1" w:lastColumn="0" w:noHBand="0" w:noVBand="1"/>
      </w:tblPr>
      <w:tblGrid>
        <w:gridCol w:w="420"/>
        <w:gridCol w:w="787"/>
        <w:gridCol w:w="412"/>
        <w:gridCol w:w="586"/>
        <w:gridCol w:w="1035"/>
        <w:gridCol w:w="1080"/>
        <w:gridCol w:w="1080"/>
        <w:gridCol w:w="1260"/>
        <w:gridCol w:w="900"/>
        <w:gridCol w:w="1470"/>
      </w:tblGrid>
      <w:tr w:rsidR="00862835">
        <w:tc>
          <w:tcPr>
            <w:tcW w:w="420"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序号</w:t>
            </w:r>
          </w:p>
        </w:tc>
        <w:tc>
          <w:tcPr>
            <w:tcW w:w="787"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姓名</w:t>
            </w:r>
          </w:p>
        </w:tc>
        <w:tc>
          <w:tcPr>
            <w:tcW w:w="412"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性别</w:t>
            </w:r>
          </w:p>
        </w:tc>
        <w:tc>
          <w:tcPr>
            <w:tcW w:w="586"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年龄</w:t>
            </w:r>
          </w:p>
        </w:tc>
        <w:tc>
          <w:tcPr>
            <w:tcW w:w="1035"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学历</w:t>
            </w:r>
          </w:p>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(页码)</w:t>
            </w:r>
          </w:p>
        </w:tc>
        <w:tc>
          <w:tcPr>
            <w:tcW w:w="1080"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专业</w:t>
            </w:r>
          </w:p>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(页码)</w:t>
            </w:r>
          </w:p>
        </w:tc>
        <w:tc>
          <w:tcPr>
            <w:tcW w:w="1080"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职称</w:t>
            </w:r>
          </w:p>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(页码)</w:t>
            </w:r>
          </w:p>
        </w:tc>
        <w:tc>
          <w:tcPr>
            <w:tcW w:w="1260"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本项目中的职责</w:t>
            </w:r>
          </w:p>
        </w:tc>
        <w:tc>
          <w:tcPr>
            <w:tcW w:w="900"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项目经历</w:t>
            </w:r>
          </w:p>
        </w:tc>
        <w:tc>
          <w:tcPr>
            <w:tcW w:w="1470"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参与本项目的到位情况</w:t>
            </w:r>
          </w:p>
        </w:tc>
      </w:tr>
      <w:tr w:rsidR="00862835">
        <w:trPr>
          <w:trHeight w:val="479"/>
        </w:trPr>
        <w:tc>
          <w:tcPr>
            <w:tcW w:w="42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jc w:val="center"/>
              <w:rPr>
                <w:rFonts w:ascii="仿宋_GB2312" w:eastAsia="仿宋_GB2312" w:hAnsi="仿宋" w:cs="仿宋_GB2312"/>
                <w:sz w:val="24"/>
              </w:rPr>
            </w:pPr>
          </w:p>
        </w:tc>
        <w:tc>
          <w:tcPr>
            <w:tcW w:w="787"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412"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586"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035"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26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90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47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r>
      <w:tr w:rsidR="00862835">
        <w:trPr>
          <w:trHeight w:val="473"/>
        </w:trPr>
        <w:tc>
          <w:tcPr>
            <w:tcW w:w="42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jc w:val="center"/>
              <w:rPr>
                <w:rFonts w:ascii="仿宋_GB2312" w:eastAsia="仿宋_GB2312" w:hAnsi="仿宋" w:cs="仿宋_GB2312"/>
                <w:sz w:val="24"/>
              </w:rPr>
            </w:pPr>
          </w:p>
        </w:tc>
        <w:tc>
          <w:tcPr>
            <w:tcW w:w="787"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412"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586"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035"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26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90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47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r>
    </w:tbl>
    <w:p w:rsidR="00862835" w:rsidRDefault="00F6730C">
      <w:pPr>
        <w:spacing w:line="360" w:lineRule="auto"/>
        <w:rPr>
          <w:rFonts w:ascii="仿宋_GB2312" w:eastAsia="仿宋_GB2312" w:hAnsi="仿宋" w:cs="仿宋_GB2312"/>
          <w:b/>
          <w:bCs/>
          <w:sz w:val="24"/>
        </w:rPr>
      </w:pPr>
      <w:r>
        <w:rPr>
          <w:rFonts w:ascii="仿宋_GB2312" w:eastAsia="仿宋_GB2312" w:hAnsi="仿宋" w:cs="仿宋_GB2312" w:hint="eastAsia"/>
          <w:b/>
          <w:sz w:val="24"/>
        </w:rPr>
        <w:t>注：投标人可按上述的格式自行编制，须随表提交相应的证书复印件并注明所在投标技术文件页码。</w:t>
      </w:r>
    </w:p>
    <w:p w:rsidR="00862835" w:rsidRDefault="00F6730C">
      <w:pPr>
        <w:spacing w:line="360" w:lineRule="auto"/>
        <w:rPr>
          <w:rFonts w:ascii="仿宋_GB2312" w:eastAsia="仿宋_GB2312" w:hAnsi="仿宋" w:cs="仿宋_GB2312"/>
          <w:b/>
          <w:bCs/>
          <w:sz w:val="24"/>
        </w:rPr>
      </w:pPr>
      <w:r>
        <w:rPr>
          <w:rFonts w:ascii="仿宋_GB2312" w:eastAsia="仿宋_GB2312" w:hAnsi="仿宋" w:cs="仿宋_GB2312" w:hint="eastAsia"/>
          <w:b/>
          <w:sz w:val="24"/>
        </w:rPr>
        <w:t>附表C:本项目的项目经理和小组人员近3个月交纳社保记录情况表</w:t>
      </w:r>
      <w:r>
        <w:rPr>
          <w:rFonts w:ascii="仿宋_GB2312" w:eastAsia="仿宋_GB2312" w:hAnsi="仿宋" w:cs="仿宋_GB2312" w:hint="eastAsia"/>
          <w:sz w:val="24"/>
        </w:rPr>
        <w:t>（以社保局缴纳凭证作附件）</w:t>
      </w:r>
    </w:p>
    <w:p w:rsidR="00862835" w:rsidRDefault="00F6730C">
      <w:pPr>
        <w:spacing w:line="360" w:lineRule="auto"/>
        <w:ind w:firstLine="472"/>
        <w:rPr>
          <w:rFonts w:ascii="仿宋_GB2312" w:eastAsia="仿宋_GB2312" w:hAnsi="仿宋" w:cs="仿宋_GB2312"/>
          <w:b/>
          <w:bCs/>
          <w:sz w:val="24"/>
          <w:lang w:val="zh-CN"/>
        </w:rPr>
      </w:pPr>
      <w:r>
        <w:rPr>
          <w:rFonts w:ascii="仿宋_GB2312" w:eastAsia="仿宋_GB2312" w:hAnsi="仿宋" w:cs="仿宋_GB2312" w:hint="eastAsia"/>
          <w:b/>
          <w:bCs/>
          <w:sz w:val="24"/>
          <w:lang w:val="zh-CN"/>
        </w:rPr>
        <w:t>（四）技术服务内容</w:t>
      </w:r>
    </w:p>
    <w:p w:rsidR="00862835" w:rsidRDefault="00F6730C">
      <w:pPr>
        <w:spacing w:line="360" w:lineRule="auto"/>
        <w:ind w:firstLine="480"/>
        <w:jc w:val="left"/>
        <w:rPr>
          <w:rFonts w:ascii="仿宋_GB2312" w:eastAsia="仿宋_GB2312" w:hAnsi="仿宋" w:cs="仿宋_GB2312"/>
          <w:sz w:val="24"/>
        </w:rPr>
      </w:pPr>
      <w:r>
        <w:rPr>
          <w:rFonts w:ascii="仿宋_GB2312" w:eastAsia="仿宋_GB2312" w:hAnsi="仿宋" w:cs="仿宋_GB2312" w:hint="eastAsia"/>
          <w:sz w:val="24"/>
        </w:rPr>
        <w:t>（由投标人根据采购需求及招标文件要求编制）</w:t>
      </w:r>
    </w:p>
    <w:p w:rsidR="00862835" w:rsidRDefault="00F6730C">
      <w:pPr>
        <w:spacing w:line="360" w:lineRule="auto"/>
        <w:ind w:firstLine="472"/>
        <w:rPr>
          <w:rFonts w:ascii="仿宋_GB2312" w:eastAsia="仿宋_GB2312" w:hAnsi="仿宋" w:cs="仿宋_GB2312"/>
          <w:b/>
          <w:bCs/>
          <w:sz w:val="24"/>
          <w:lang w:val="zh-CN"/>
        </w:rPr>
      </w:pPr>
      <w:r>
        <w:rPr>
          <w:rFonts w:ascii="仿宋_GB2312" w:eastAsia="仿宋_GB2312" w:hAnsi="仿宋" w:cs="仿宋_GB2312" w:hint="eastAsia"/>
          <w:b/>
          <w:bCs/>
          <w:sz w:val="24"/>
          <w:lang w:val="zh-CN"/>
        </w:rPr>
        <w:t>（五）技术培训内容</w:t>
      </w:r>
    </w:p>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（由投标人根据采购需求自行编制）</w:t>
      </w:r>
    </w:p>
    <w:p w:rsidR="00862835" w:rsidRDefault="00F6730C">
      <w:pPr>
        <w:keepNext/>
        <w:spacing w:line="360" w:lineRule="auto"/>
        <w:ind w:firstLine="477"/>
        <w:jc w:val="left"/>
        <w:rPr>
          <w:rFonts w:ascii="仿宋_GB2312" w:eastAsia="仿宋_GB2312" w:hAnsi="仿宋" w:cs="仿宋_GB2312"/>
          <w:b/>
          <w:sz w:val="24"/>
        </w:rPr>
      </w:pPr>
      <w:r>
        <w:rPr>
          <w:rFonts w:ascii="仿宋_GB2312" w:eastAsia="仿宋_GB2312" w:hAnsi="仿宋" w:cs="仿宋_GB2312" w:hint="eastAsia"/>
          <w:b/>
          <w:sz w:val="24"/>
        </w:rPr>
        <w:t>附表: 培训日程及费用</w:t>
      </w:r>
    </w:p>
    <w:tbl>
      <w:tblPr>
        <w:tblW w:w="0" w:type="auto"/>
        <w:tblInd w:w="120" w:type="dxa"/>
        <w:tblLayout w:type="fixed"/>
        <w:tblCellMar>
          <w:left w:w="120" w:type="dxa"/>
          <w:right w:w="120" w:type="dxa"/>
        </w:tblCellMar>
        <w:tblLook w:val="04A0" w:firstRow="1" w:lastRow="0" w:firstColumn="1" w:lastColumn="0" w:noHBand="0" w:noVBand="1"/>
      </w:tblPr>
      <w:tblGrid>
        <w:gridCol w:w="1806"/>
        <w:gridCol w:w="1254"/>
        <w:gridCol w:w="930"/>
        <w:gridCol w:w="953"/>
        <w:gridCol w:w="997"/>
        <w:gridCol w:w="1440"/>
        <w:gridCol w:w="1620"/>
      </w:tblGrid>
      <w:tr w:rsidR="00862835">
        <w:trPr>
          <w:trHeight w:val="764"/>
        </w:trPr>
        <w:tc>
          <w:tcPr>
            <w:tcW w:w="1806" w:type="dxa"/>
            <w:tcBorders>
              <w:top w:val="single" w:sz="6" w:space="0" w:color="auto"/>
              <w:left w:val="single" w:sz="6" w:space="0" w:color="auto"/>
              <w:bottom w:val="nil"/>
              <w:right w:val="nil"/>
            </w:tcBorders>
            <w:shd w:val="pct10" w:color="auto" w:fill="auto"/>
            <w:noWrap/>
            <w:vAlign w:val="center"/>
          </w:tcPr>
          <w:p w:rsidR="00862835" w:rsidRDefault="00F6730C">
            <w:pPr>
              <w:tabs>
                <w:tab w:val="center" w:pos="1690"/>
              </w:tabs>
              <w:spacing w:line="360" w:lineRule="auto"/>
              <w:jc w:val="center"/>
              <w:rPr>
                <w:rFonts w:ascii="仿宋_GB2312" w:eastAsia="仿宋_GB2312" w:hAnsi="仿宋" w:cs="仿宋_GB2312"/>
                <w:sz w:val="24"/>
              </w:rPr>
            </w:pPr>
            <w:r>
              <w:rPr>
                <w:rFonts w:ascii="仿宋_GB2312" w:eastAsia="仿宋_GB2312" w:hAnsi="仿宋" w:cs="仿宋_GB2312" w:hint="eastAsia"/>
                <w:sz w:val="24"/>
              </w:rPr>
              <w:t>课程名称</w:t>
            </w:r>
          </w:p>
        </w:tc>
        <w:tc>
          <w:tcPr>
            <w:tcW w:w="1254" w:type="dxa"/>
            <w:tcBorders>
              <w:top w:val="single" w:sz="6" w:space="0" w:color="auto"/>
              <w:left w:val="single" w:sz="6" w:space="0" w:color="auto"/>
              <w:bottom w:val="nil"/>
              <w:right w:val="single" w:sz="6" w:space="0" w:color="auto"/>
            </w:tcBorders>
            <w:shd w:val="pct10" w:color="auto" w:fill="auto"/>
            <w:noWrap/>
          </w:tcPr>
          <w:p w:rsidR="00862835" w:rsidRDefault="00F6730C">
            <w:pPr>
              <w:tabs>
                <w:tab w:val="center" w:pos="595"/>
              </w:tabs>
              <w:spacing w:line="360" w:lineRule="auto"/>
              <w:jc w:val="center"/>
              <w:rPr>
                <w:rFonts w:ascii="仿宋_GB2312" w:eastAsia="仿宋_GB2312" w:hAnsi="仿宋" w:cs="仿宋_GB2312"/>
                <w:sz w:val="24"/>
              </w:rPr>
            </w:pPr>
            <w:r>
              <w:rPr>
                <w:rFonts w:ascii="仿宋_GB2312" w:eastAsia="仿宋_GB2312" w:hAnsi="仿宋" w:cs="仿宋_GB2312" w:hint="eastAsia"/>
                <w:sz w:val="24"/>
              </w:rPr>
              <w:t>提供的资料</w:t>
            </w:r>
          </w:p>
        </w:tc>
        <w:tc>
          <w:tcPr>
            <w:tcW w:w="930" w:type="dxa"/>
            <w:tcBorders>
              <w:top w:val="single" w:sz="6" w:space="0" w:color="auto"/>
              <w:left w:val="single" w:sz="6" w:space="0" w:color="auto"/>
              <w:bottom w:val="nil"/>
              <w:right w:val="nil"/>
            </w:tcBorders>
            <w:shd w:val="pct10" w:color="auto" w:fill="auto"/>
            <w:noWrap/>
            <w:vAlign w:val="center"/>
          </w:tcPr>
          <w:p w:rsidR="00862835" w:rsidRDefault="00F6730C">
            <w:pPr>
              <w:tabs>
                <w:tab w:val="center" w:pos="595"/>
              </w:tabs>
              <w:spacing w:line="360" w:lineRule="auto"/>
              <w:jc w:val="center"/>
              <w:rPr>
                <w:rFonts w:ascii="仿宋_GB2312" w:eastAsia="仿宋_GB2312" w:hAnsi="仿宋" w:cs="仿宋_GB2312"/>
                <w:sz w:val="24"/>
              </w:rPr>
            </w:pPr>
            <w:r>
              <w:rPr>
                <w:rFonts w:ascii="仿宋_GB2312" w:eastAsia="仿宋_GB2312" w:hAnsi="仿宋" w:cs="仿宋_GB2312" w:hint="eastAsia"/>
                <w:sz w:val="24"/>
              </w:rPr>
              <w:t>持续时间</w:t>
            </w:r>
          </w:p>
        </w:tc>
        <w:tc>
          <w:tcPr>
            <w:tcW w:w="953" w:type="dxa"/>
            <w:tcBorders>
              <w:top w:val="single" w:sz="6" w:space="0" w:color="auto"/>
              <w:left w:val="single" w:sz="6" w:space="0" w:color="auto"/>
              <w:bottom w:val="nil"/>
              <w:right w:val="nil"/>
            </w:tcBorders>
            <w:shd w:val="pct10" w:color="auto" w:fill="auto"/>
            <w:noWrap/>
            <w:vAlign w:val="center"/>
          </w:tcPr>
          <w:p w:rsidR="00862835" w:rsidRDefault="00F6730C">
            <w:pPr>
              <w:tabs>
                <w:tab w:val="center" w:pos="1028"/>
              </w:tabs>
              <w:spacing w:line="360" w:lineRule="auto"/>
              <w:jc w:val="center"/>
              <w:rPr>
                <w:rFonts w:ascii="仿宋_GB2312" w:eastAsia="仿宋_GB2312" w:hAnsi="仿宋" w:cs="仿宋_GB2312"/>
                <w:sz w:val="24"/>
              </w:rPr>
            </w:pPr>
            <w:r>
              <w:rPr>
                <w:rFonts w:ascii="仿宋_GB2312" w:eastAsia="仿宋_GB2312" w:hAnsi="仿宋" w:cs="仿宋_GB2312" w:hint="eastAsia"/>
                <w:sz w:val="24"/>
              </w:rPr>
              <w:t>授课教师</w:t>
            </w:r>
          </w:p>
        </w:tc>
        <w:tc>
          <w:tcPr>
            <w:tcW w:w="997" w:type="dxa"/>
            <w:tcBorders>
              <w:top w:val="single" w:sz="6" w:space="0" w:color="auto"/>
              <w:left w:val="single" w:sz="6" w:space="0" w:color="auto"/>
              <w:bottom w:val="nil"/>
              <w:right w:val="nil"/>
            </w:tcBorders>
            <w:shd w:val="pct10" w:color="auto" w:fill="auto"/>
            <w:noWrap/>
            <w:vAlign w:val="center"/>
          </w:tcPr>
          <w:p w:rsidR="00862835" w:rsidRDefault="00F6730C">
            <w:pPr>
              <w:tabs>
                <w:tab w:val="center" w:pos="595"/>
              </w:tabs>
              <w:spacing w:line="360" w:lineRule="auto"/>
              <w:jc w:val="center"/>
              <w:rPr>
                <w:rFonts w:ascii="仿宋_GB2312" w:eastAsia="仿宋_GB2312" w:hAnsi="仿宋" w:cs="仿宋_GB2312"/>
                <w:sz w:val="24"/>
              </w:rPr>
            </w:pPr>
            <w:r>
              <w:rPr>
                <w:rFonts w:ascii="仿宋_GB2312" w:eastAsia="仿宋_GB2312" w:hAnsi="仿宋" w:cs="仿宋_GB2312" w:hint="eastAsia"/>
                <w:sz w:val="24"/>
              </w:rPr>
              <w:t>培训对象</w:t>
            </w:r>
          </w:p>
        </w:tc>
        <w:tc>
          <w:tcPr>
            <w:tcW w:w="1440" w:type="dxa"/>
            <w:tcBorders>
              <w:top w:val="single" w:sz="6" w:space="0" w:color="auto"/>
              <w:left w:val="single" w:sz="6" w:space="0" w:color="auto"/>
              <w:bottom w:val="nil"/>
              <w:right w:val="nil"/>
            </w:tcBorders>
            <w:shd w:val="pct10" w:color="auto" w:fill="auto"/>
            <w:noWrap/>
            <w:vAlign w:val="center"/>
          </w:tcPr>
          <w:p w:rsidR="00862835" w:rsidRDefault="00F6730C">
            <w:pPr>
              <w:tabs>
                <w:tab w:val="center" w:pos="520"/>
              </w:tabs>
              <w:spacing w:line="360" w:lineRule="auto"/>
              <w:jc w:val="center"/>
              <w:rPr>
                <w:rFonts w:ascii="仿宋_GB2312" w:eastAsia="仿宋_GB2312" w:hAnsi="仿宋" w:cs="仿宋_GB2312"/>
                <w:sz w:val="24"/>
              </w:rPr>
            </w:pPr>
            <w:r>
              <w:rPr>
                <w:rFonts w:ascii="仿宋_GB2312" w:eastAsia="仿宋_GB2312" w:hAnsi="仿宋" w:cs="仿宋_GB2312" w:hint="eastAsia"/>
                <w:sz w:val="24"/>
              </w:rPr>
              <w:t>培训地点</w:t>
            </w:r>
          </w:p>
        </w:tc>
        <w:tc>
          <w:tcPr>
            <w:tcW w:w="1620" w:type="dxa"/>
            <w:tcBorders>
              <w:top w:val="single" w:sz="6" w:space="0" w:color="auto"/>
              <w:left w:val="single" w:sz="6" w:space="0" w:color="auto"/>
              <w:bottom w:val="nil"/>
              <w:right w:val="single" w:sz="6" w:space="0" w:color="auto"/>
            </w:tcBorders>
            <w:shd w:val="pct10" w:color="auto" w:fill="auto"/>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课程费用</w:t>
            </w:r>
          </w:p>
        </w:tc>
      </w:tr>
      <w:tr w:rsidR="00862835">
        <w:trPr>
          <w:trHeight w:val="281"/>
        </w:trPr>
        <w:tc>
          <w:tcPr>
            <w:tcW w:w="1806" w:type="dxa"/>
            <w:tcBorders>
              <w:top w:val="single" w:sz="6" w:space="0" w:color="auto"/>
              <w:left w:val="single" w:sz="6" w:space="0" w:color="auto"/>
              <w:bottom w:val="nil"/>
              <w:right w:val="nil"/>
            </w:tcBorders>
            <w:noWrap/>
          </w:tcPr>
          <w:p w:rsidR="00862835" w:rsidRDefault="00862835">
            <w:pPr>
              <w:tabs>
                <w:tab w:val="left" w:pos="589"/>
                <w:tab w:val="left" w:pos="1303"/>
                <w:tab w:val="left" w:pos="2017"/>
                <w:tab w:val="left" w:pos="2731"/>
                <w:tab w:val="left" w:pos="3445"/>
                <w:tab w:val="left" w:pos="4159"/>
                <w:tab w:val="left" w:pos="4873"/>
              </w:tabs>
              <w:spacing w:line="360" w:lineRule="auto"/>
              <w:rPr>
                <w:rFonts w:ascii="仿宋_GB2312" w:eastAsia="仿宋_GB2312" w:hAnsi="仿宋" w:cs="仿宋_GB2312"/>
                <w:sz w:val="24"/>
              </w:rPr>
            </w:pPr>
          </w:p>
        </w:tc>
        <w:tc>
          <w:tcPr>
            <w:tcW w:w="1254" w:type="dxa"/>
            <w:tcBorders>
              <w:top w:val="single" w:sz="6" w:space="0" w:color="auto"/>
              <w:left w:val="single" w:sz="6" w:space="0" w:color="auto"/>
              <w:bottom w:val="nil"/>
              <w:right w:val="single" w:sz="6" w:space="0" w:color="auto"/>
            </w:tcBorders>
            <w:noWrap/>
          </w:tcPr>
          <w:p w:rsidR="00862835" w:rsidRDefault="00862835">
            <w:pPr>
              <w:tabs>
                <w:tab w:val="left" w:pos="556"/>
                <w:tab w:val="left" w:pos="1270"/>
                <w:tab w:val="left" w:pos="1984"/>
                <w:tab w:val="left" w:pos="2698"/>
                <w:tab w:val="left" w:pos="3412"/>
                <w:tab w:val="left" w:pos="4126"/>
                <w:tab w:val="left" w:pos="4840"/>
                <w:tab w:val="left" w:pos="5622"/>
                <w:tab w:val="left" w:pos="6054"/>
              </w:tabs>
              <w:spacing w:line="360" w:lineRule="auto"/>
              <w:rPr>
                <w:rFonts w:ascii="仿宋_GB2312" w:eastAsia="仿宋_GB2312" w:hAnsi="仿宋" w:cs="仿宋_GB2312"/>
                <w:sz w:val="24"/>
              </w:rPr>
            </w:pPr>
          </w:p>
        </w:tc>
        <w:tc>
          <w:tcPr>
            <w:tcW w:w="930" w:type="dxa"/>
            <w:tcBorders>
              <w:top w:val="single" w:sz="6" w:space="0" w:color="auto"/>
              <w:left w:val="single" w:sz="6" w:space="0" w:color="auto"/>
              <w:bottom w:val="nil"/>
              <w:right w:val="nil"/>
            </w:tcBorders>
            <w:noWrap/>
          </w:tcPr>
          <w:p w:rsidR="00862835" w:rsidRDefault="00862835">
            <w:pPr>
              <w:tabs>
                <w:tab w:val="left" w:pos="556"/>
                <w:tab w:val="left" w:pos="1270"/>
                <w:tab w:val="left" w:pos="1984"/>
                <w:tab w:val="left" w:pos="2698"/>
                <w:tab w:val="left" w:pos="3412"/>
                <w:tab w:val="left" w:pos="4126"/>
                <w:tab w:val="left" w:pos="4840"/>
                <w:tab w:val="left" w:pos="5622"/>
                <w:tab w:val="left" w:pos="6054"/>
              </w:tabs>
              <w:spacing w:line="360" w:lineRule="auto"/>
              <w:rPr>
                <w:rFonts w:ascii="仿宋_GB2312" w:eastAsia="仿宋_GB2312" w:hAnsi="仿宋" w:cs="仿宋_GB2312"/>
                <w:sz w:val="24"/>
              </w:rPr>
            </w:pPr>
          </w:p>
        </w:tc>
        <w:tc>
          <w:tcPr>
            <w:tcW w:w="953" w:type="dxa"/>
            <w:tcBorders>
              <w:top w:val="single" w:sz="6" w:space="0" w:color="auto"/>
              <w:left w:val="single" w:sz="6" w:space="0" w:color="auto"/>
              <w:bottom w:val="nil"/>
              <w:right w:val="nil"/>
            </w:tcBorders>
            <w:noWrap/>
          </w:tcPr>
          <w:p w:rsidR="00862835" w:rsidRDefault="00862835">
            <w:pPr>
              <w:tabs>
                <w:tab w:val="left" w:pos="573"/>
                <w:tab w:val="left" w:pos="1287"/>
                <w:tab w:val="left" w:pos="2001"/>
                <w:tab w:val="left" w:pos="2715"/>
                <w:tab w:val="left" w:pos="3429"/>
                <w:tab w:val="left" w:pos="4211"/>
                <w:tab w:val="left" w:pos="4643"/>
              </w:tabs>
              <w:spacing w:line="360" w:lineRule="auto"/>
              <w:rPr>
                <w:rFonts w:ascii="仿宋_GB2312" w:eastAsia="仿宋_GB2312" w:hAnsi="仿宋" w:cs="仿宋_GB2312"/>
                <w:sz w:val="24"/>
              </w:rPr>
            </w:pPr>
          </w:p>
        </w:tc>
        <w:tc>
          <w:tcPr>
            <w:tcW w:w="997" w:type="dxa"/>
            <w:tcBorders>
              <w:top w:val="single" w:sz="6" w:space="0" w:color="auto"/>
              <w:left w:val="single" w:sz="6" w:space="0" w:color="auto"/>
              <w:bottom w:val="nil"/>
              <w:right w:val="nil"/>
            </w:tcBorders>
            <w:noWrap/>
          </w:tcPr>
          <w:p w:rsidR="00862835" w:rsidRDefault="00862835">
            <w:pPr>
              <w:tabs>
                <w:tab w:val="left" w:pos="440"/>
                <w:tab w:val="left" w:pos="1154"/>
                <w:tab w:val="left" w:pos="1936"/>
                <w:tab w:val="left" w:pos="2368"/>
              </w:tabs>
              <w:spacing w:line="360" w:lineRule="auto"/>
              <w:rPr>
                <w:rFonts w:ascii="仿宋_GB2312" w:eastAsia="仿宋_GB2312" w:hAnsi="仿宋" w:cs="仿宋_GB2312"/>
                <w:sz w:val="24"/>
              </w:rPr>
            </w:pPr>
          </w:p>
        </w:tc>
        <w:tc>
          <w:tcPr>
            <w:tcW w:w="1440" w:type="dxa"/>
            <w:tcBorders>
              <w:top w:val="single" w:sz="6" w:space="0" w:color="auto"/>
              <w:left w:val="single" w:sz="6" w:space="0" w:color="auto"/>
              <w:bottom w:val="nil"/>
              <w:right w:val="nil"/>
            </w:tcBorders>
            <w:noWrap/>
          </w:tcPr>
          <w:p w:rsidR="00862835" w:rsidRDefault="00862835">
            <w:pPr>
              <w:tabs>
                <w:tab w:val="left" w:pos="589"/>
                <w:tab w:val="left" w:pos="1303"/>
                <w:tab w:val="left" w:pos="2017"/>
                <w:tab w:val="left" w:pos="2731"/>
                <w:tab w:val="left" w:pos="3445"/>
                <w:tab w:val="left" w:pos="4159"/>
                <w:tab w:val="left" w:pos="4873"/>
              </w:tabs>
              <w:spacing w:line="360" w:lineRule="auto"/>
              <w:rPr>
                <w:rFonts w:ascii="仿宋_GB2312" w:eastAsia="仿宋_GB2312" w:hAnsi="仿宋" w:cs="仿宋_GB2312"/>
                <w:sz w:val="24"/>
              </w:rPr>
            </w:pPr>
          </w:p>
        </w:tc>
        <w:tc>
          <w:tcPr>
            <w:tcW w:w="1620" w:type="dxa"/>
            <w:tcBorders>
              <w:top w:val="single" w:sz="6" w:space="0" w:color="auto"/>
              <w:left w:val="single" w:sz="6" w:space="0" w:color="auto"/>
              <w:bottom w:val="nil"/>
              <w:right w:val="single" w:sz="6" w:space="0" w:color="auto"/>
            </w:tcBorders>
            <w:noWrap/>
          </w:tcPr>
          <w:p w:rsidR="00862835" w:rsidRDefault="00862835">
            <w:pPr>
              <w:spacing w:line="360" w:lineRule="auto"/>
              <w:rPr>
                <w:rFonts w:ascii="仿宋_GB2312" w:eastAsia="仿宋_GB2312" w:hAnsi="仿宋" w:cs="仿宋_GB2312"/>
                <w:sz w:val="24"/>
              </w:rPr>
            </w:pPr>
          </w:p>
        </w:tc>
      </w:tr>
      <w:tr w:rsidR="00862835">
        <w:trPr>
          <w:trHeight w:val="273"/>
        </w:trPr>
        <w:tc>
          <w:tcPr>
            <w:tcW w:w="1806" w:type="dxa"/>
            <w:tcBorders>
              <w:top w:val="single" w:sz="6" w:space="0" w:color="auto"/>
              <w:left w:val="single" w:sz="6" w:space="0" w:color="auto"/>
              <w:bottom w:val="nil"/>
              <w:right w:val="nil"/>
            </w:tcBorders>
            <w:noWrap/>
          </w:tcPr>
          <w:p w:rsidR="00862835" w:rsidRDefault="00862835">
            <w:pPr>
              <w:tabs>
                <w:tab w:val="left" w:pos="589"/>
                <w:tab w:val="left" w:pos="1303"/>
                <w:tab w:val="left" w:pos="2017"/>
                <w:tab w:val="left" w:pos="2731"/>
                <w:tab w:val="left" w:pos="3445"/>
                <w:tab w:val="left" w:pos="4159"/>
                <w:tab w:val="left" w:pos="4873"/>
              </w:tabs>
              <w:spacing w:line="360" w:lineRule="auto"/>
              <w:rPr>
                <w:rFonts w:ascii="仿宋_GB2312" w:eastAsia="仿宋_GB2312" w:hAnsi="仿宋" w:cs="仿宋_GB2312"/>
                <w:sz w:val="24"/>
              </w:rPr>
            </w:pPr>
          </w:p>
        </w:tc>
        <w:tc>
          <w:tcPr>
            <w:tcW w:w="1254" w:type="dxa"/>
            <w:tcBorders>
              <w:top w:val="single" w:sz="6" w:space="0" w:color="auto"/>
              <w:left w:val="single" w:sz="6" w:space="0" w:color="auto"/>
              <w:bottom w:val="nil"/>
              <w:right w:val="single" w:sz="6" w:space="0" w:color="auto"/>
            </w:tcBorders>
            <w:noWrap/>
          </w:tcPr>
          <w:p w:rsidR="00862835" w:rsidRDefault="00862835">
            <w:pPr>
              <w:tabs>
                <w:tab w:val="left" w:pos="556"/>
                <w:tab w:val="left" w:pos="1270"/>
                <w:tab w:val="left" w:pos="1984"/>
                <w:tab w:val="left" w:pos="2698"/>
                <w:tab w:val="left" w:pos="3412"/>
                <w:tab w:val="left" w:pos="4126"/>
                <w:tab w:val="left" w:pos="4840"/>
                <w:tab w:val="left" w:pos="5622"/>
                <w:tab w:val="left" w:pos="6054"/>
              </w:tabs>
              <w:spacing w:line="360" w:lineRule="auto"/>
              <w:rPr>
                <w:rFonts w:ascii="仿宋_GB2312" w:eastAsia="仿宋_GB2312" w:hAnsi="仿宋" w:cs="仿宋_GB2312"/>
                <w:sz w:val="24"/>
              </w:rPr>
            </w:pPr>
          </w:p>
        </w:tc>
        <w:tc>
          <w:tcPr>
            <w:tcW w:w="930" w:type="dxa"/>
            <w:tcBorders>
              <w:top w:val="single" w:sz="6" w:space="0" w:color="auto"/>
              <w:left w:val="single" w:sz="6" w:space="0" w:color="auto"/>
              <w:bottom w:val="nil"/>
              <w:right w:val="nil"/>
            </w:tcBorders>
            <w:noWrap/>
          </w:tcPr>
          <w:p w:rsidR="00862835" w:rsidRDefault="00862835">
            <w:pPr>
              <w:tabs>
                <w:tab w:val="left" w:pos="556"/>
                <w:tab w:val="left" w:pos="1270"/>
                <w:tab w:val="left" w:pos="1984"/>
                <w:tab w:val="left" w:pos="2698"/>
                <w:tab w:val="left" w:pos="3412"/>
                <w:tab w:val="left" w:pos="4126"/>
                <w:tab w:val="left" w:pos="4840"/>
                <w:tab w:val="left" w:pos="5622"/>
                <w:tab w:val="left" w:pos="6054"/>
              </w:tabs>
              <w:spacing w:line="360" w:lineRule="auto"/>
              <w:rPr>
                <w:rFonts w:ascii="仿宋_GB2312" w:eastAsia="仿宋_GB2312" w:hAnsi="仿宋" w:cs="仿宋_GB2312"/>
                <w:sz w:val="24"/>
              </w:rPr>
            </w:pPr>
          </w:p>
        </w:tc>
        <w:tc>
          <w:tcPr>
            <w:tcW w:w="953" w:type="dxa"/>
            <w:tcBorders>
              <w:top w:val="single" w:sz="6" w:space="0" w:color="auto"/>
              <w:left w:val="single" w:sz="6" w:space="0" w:color="auto"/>
              <w:bottom w:val="nil"/>
              <w:right w:val="nil"/>
            </w:tcBorders>
            <w:noWrap/>
          </w:tcPr>
          <w:p w:rsidR="00862835" w:rsidRDefault="00862835">
            <w:pPr>
              <w:tabs>
                <w:tab w:val="left" w:pos="573"/>
                <w:tab w:val="left" w:pos="1287"/>
                <w:tab w:val="left" w:pos="2001"/>
                <w:tab w:val="left" w:pos="2715"/>
                <w:tab w:val="left" w:pos="3429"/>
                <w:tab w:val="left" w:pos="4211"/>
                <w:tab w:val="left" w:pos="4643"/>
              </w:tabs>
              <w:spacing w:line="360" w:lineRule="auto"/>
              <w:rPr>
                <w:rFonts w:ascii="仿宋_GB2312" w:eastAsia="仿宋_GB2312" w:hAnsi="仿宋" w:cs="仿宋_GB2312"/>
                <w:sz w:val="24"/>
              </w:rPr>
            </w:pPr>
          </w:p>
        </w:tc>
        <w:tc>
          <w:tcPr>
            <w:tcW w:w="997" w:type="dxa"/>
            <w:tcBorders>
              <w:top w:val="single" w:sz="6" w:space="0" w:color="auto"/>
              <w:left w:val="single" w:sz="6" w:space="0" w:color="auto"/>
              <w:bottom w:val="nil"/>
              <w:right w:val="nil"/>
            </w:tcBorders>
            <w:noWrap/>
          </w:tcPr>
          <w:p w:rsidR="00862835" w:rsidRDefault="00862835">
            <w:pPr>
              <w:tabs>
                <w:tab w:val="left" w:pos="440"/>
                <w:tab w:val="left" w:pos="1154"/>
                <w:tab w:val="left" w:pos="1936"/>
                <w:tab w:val="left" w:pos="2368"/>
              </w:tabs>
              <w:spacing w:line="360" w:lineRule="auto"/>
              <w:rPr>
                <w:rFonts w:ascii="仿宋_GB2312" w:eastAsia="仿宋_GB2312" w:hAnsi="仿宋" w:cs="仿宋_GB2312"/>
                <w:sz w:val="24"/>
              </w:rPr>
            </w:pPr>
          </w:p>
        </w:tc>
        <w:tc>
          <w:tcPr>
            <w:tcW w:w="1440" w:type="dxa"/>
            <w:tcBorders>
              <w:top w:val="single" w:sz="6" w:space="0" w:color="auto"/>
              <w:left w:val="single" w:sz="6" w:space="0" w:color="auto"/>
              <w:bottom w:val="nil"/>
              <w:right w:val="nil"/>
            </w:tcBorders>
            <w:noWrap/>
          </w:tcPr>
          <w:p w:rsidR="00862835" w:rsidRDefault="00862835">
            <w:pPr>
              <w:tabs>
                <w:tab w:val="left" w:pos="7"/>
              </w:tabs>
              <w:spacing w:line="360" w:lineRule="auto"/>
              <w:rPr>
                <w:rFonts w:ascii="仿宋_GB2312" w:eastAsia="仿宋_GB2312" w:hAnsi="仿宋" w:cs="仿宋_GB2312"/>
                <w:sz w:val="24"/>
              </w:rPr>
            </w:pPr>
          </w:p>
        </w:tc>
        <w:tc>
          <w:tcPr>
            <w:tcW w:w="1620" w:type="dxa"/>
            <w:tcBorders>
              <w:top w:val="single" w:sz="6" w:space="0" w:color="auto"/>
              <w:left w:val="single" w:sz="6" w:space="0" w:color="auto"/>
              <w:bottom w:val="nil"/>
              <w:right w:val="single" w:sz="6" w:space="0" w:color="auto"/>
            </w:tcBorders>
            <w:noWrap/>
          </w:tcPr>
          <w:p w:rsidR="00862835" w:rsidRDefault="00862835">
            <w:pPr>
              <w:spacing w:line="360" w:lineRule="auto"/>
              <w:rPr>
                <w:rFonts w:ascii="仿宋_GB2312" w:eastAsia="仿宋_GB2312" w:hAnsi="仿宋" w:cs="仿宋_GB2312"/>
                <w:sz w:val="24"/>
              </w:rPr>
            </w:pPr>
          </w:p>
        </w:tc>
      </w:tr>
      <w:tr w:rsidR="00862835">
        <w:trPr>
          <w:trHeight w:val="110"/>
        </w:trPr>
        <w:tc>
          <w:tcPr>
            <w:tcW w:w="1806" w:type="dxa"/>
            <w:tcBorders>
              <w:top w:val="single" w:sz="6" w:space="0" w:color="auto"/>
              <w:left w:val="single" w:sz="6" w:space="0" w:color="auto"/>
              <w:bottom w:val="single" w:sz="6" w:space="0" w:color="auto"/>
              <w:right w:val="single" w:sz="6" w:space="0" w:color="auto"/>
            </w:tcBorders>
            <w:noWrap/>
            <w:vAlign w:val="center"/>
          </w:tcPr>
          <w:p w:rsidR="00862835" w:rsidRDefault="00F6730C">
            <w:pPr>
              <w:tabs>
                <w:tab w:val="left" w:pos="589"/>
                <w:tab w:val="left" w:pos="1303"/>
                <w:tab w:val="left" w:pos="2017"/>
                <w:tab w:val="left" w:pos="2731"/>
                <w:tab w:val="left" w:pos="3445"/>
                <w:tab w:val="left" w:pos="4159"/>
                <w:tab w:val="left" w:pos="4873"/>
              </w:tabs>
              <w:spacing w:line="360" w:lineRule="auto"/>
              <w:jc w:val="center"/>
              <w:rPr>
                <w:rFonts w:ascii="仿宋_GB2312" w:eastAsia="仿宋_GB2312" w:hAnsi="仿宋" w:cs="仿宋_GB2312"/>
                <w:sz w:val="24"/>
              </w:rPr>
            </w:pPr>
            <w:r>
              <w:rPr>
                <w:rFonts w:ascii="仿宋_GB2312" w:eastAsia="仿宋_GB2312" w:hAnsi="仿宋" w:cs="仿宋_GB2312" w:hint="eastAsia"/>
                <w:sz w:val="24"/>
              </w:rPr>
              <w:t>费用总计</w:t>
            </w:r>
          </w:p>
        </w:tc>
        <w:tc>
          <w:tcPr>
            <w:tcW w:w="1254" w:type="dxa"/>
            <w:tcBorders>
              <w:top w:val="single" w:sz="6" w:space="0" w:color="auto"/>
              <w:left w:val="single" w:sz="6" w:space="0" w:color="auto"/>
              <w:bottom w:val="single" w:sz="6" w:space="0" w:color="auto"/>
              <w:right w:val="single" w:sz="6" w:space="0" w:color="auto"/>
            </w:tcBorders>
            <w:noWrap/>
          </w:tcPr>
          <w:p w:rsidR="00862835" w:rsidRDefault="00862835">
            <w:pPr>
              <w:tabs>
                <w:tab w:val="left" w:pos="556"/>
                <w:tab w:val="left" w:pos="1270"/>
                <w:tab w:val="left" w:pos="1984"/>
                <w:tab w:val="left" w:pos="2698"/>
                <w:tab w:val="left" w:pos="3412"/>
                <w:tab w:val="left" w:pos="4126"/>
                <w:tab w:val="left" w:pos="4840"/>
                <w:tab w:val="left" w:pos="5622"/>
                <w:tab w:val="left" w:pos="6054"/>
              </w:tabs>
              <w:spacing w:line="360" w:lineRule="auto"/>
              <w:rPr>
                <w:rFonts w:ascii="仿宋_GB2312" w:eastAsia="仿宋_GB2312" w:hAnsi="仿宋" w:cs="仿宋_GB2312"/>
                <w:sz w:val="24"/>
              </w:rPr>
            </w:pPr>
          </w:p>
        </w:tc>
        <w:tc>
          <w:tcPr>
            <w:tcW w:w="930" w:type="dxa"/>
            <w:tcBorders>
              <w:top w:val="single" w:sz="6" w:space="0" w:color="auto"/>
              <w:left w:val="single" w:sz="6" w:space="0" w:color="auto"/>
              <w:bottom w:val="single" w:sz="6" w:space="0" w:color="auto"/>
              <w:right w:val="single" w:sz="6" w:space="0" w:color="auto"/>
            </w:tcBorders>
            <w:noWrap/>
          </w:tcPr>
          <w:p w:rsidR="00862835" w:rsidRDefault="00862835">
            <w:pPr>
              <w:tabs>
                <w:tab w:val="left" w:pos="556"/>
                <w:tab w:val="left" w:pos="1270"/>
                <w:tab w:val="left" w:pos="1984"/>
                <w:tab w:val="left" w:pos="2698"/>
                <w:tab w:val="left" w:pos="3412"/>
                <w:tab w:val="left" w:pos="4126"/>
                <w:tab w:val="left" w:pos="4840"/>
                <w:tab w:val="left" w:pos="5622"/>
                <w:tab w:val="left" w:pos="6054"/>
              </w:tabs>
              <w:spacing w:line="360" w:lineRule="auto"/>
              <w:rPr>
                <w:rFonts w:ascii="仿宋_GB2312" w:eastAsia="仿宋_GB2312" w:hAnsi="仿宋" w:cs="仿宋_GB2312"/>
                <w:sz w:val="24"/>
              </w:rPr>
            </w:pPr>
          </w:p>
        </w:tc>
        <w:tc>
          <w:tcPr>
            <w:tcW w:w="953" w:type="dxa"/>
            <w:tcBorders>
              <w:top w:val="single" w:sz="6" w:space="0" w:color="auto"/>
              <w:left w:val="single" w:sz="6" w:space="0" w:color="auto"/>
              <w:bottom w:val="single" w:sz="6" w:space="0" w:color="auto"/>
              <w:right w:val="single" w:sz="6" w:space="0" w:color="auto"/>
            </w:tcBorders>
            <w:noWrap/>
          </w:tcPr>
          <w:p w:rsidR="00862835" w:rsidRDefault="00862835">
            <w:pPr>
              <w:tabs>
                <w:tab w:val="left" w:pos="573"/>
                <w:tab w:val="left" w:pos="1287"/>
                <w:tab w:val="left" w:pos="2001"/>
                <w:tab w:val="left" w:pos="2715"/>
                <w:tab w:val="left" w:pos="3429"/>
                <w:tab w:val="left" w:pos="4211"/>
                <w:tab w:val="left" w:pos="4643"/>
              </w:tabs>
              <w:spacing w:line="360" w:lineRule="auto"/>
              <w:rPr>
                <w:rFonts w:ascii="仿宋_GB2312" w:eastAsia="仿宋_GB2312" w:hAnsi="仿宋" w:cs="仿宋_GB2312"/>
                <w:sz w:val="24"/>
              </w:rPr>
            </w:pPr>
          </w:p>
        </w:tc>
        <w:tc>
          <w:tcPr>
            <w:tcW w:w="997" w:type="dxa"/>
            <w:tcBorders>
              <w:top w:val="single" w:sz="6" w:space="0" w:color="auto"/>
              <w:left w:val="single" w:sz="6" w:space="0" w:color="auto"/>
              <w:bottom w:val="single" w:sz="6" w:space="0" w:color="auto"/>
              <w:right w:val="single" w:sz="6" w:space="0" w:color="auto"/>
            </w:tcBorders>
            <w:noWrap/>
          </w:tcPr>
          <w:p w:rsidR="00862835" w:rsidRDefault="00862835">
            <w:pPr>
              <w:tabs>
                <w:tab w:val="left" w:pos="440"/>
                <w:tab w:val="left" w:pos="1154"/>
                <w:tab w:val="left" w:pos="1936"/>
                <w:tab w:val="left" w:pos="2368"/>
              </w:tabs>
              <w:spacing w:line="360" w:lineRule="auto"/>
              <w:rPr>
                <w:rFonts w:ascii="仿宋_GB2312" w:eastAsia="仿宋_GB2312" w:hAnsi="仿宋" w:cs="仿宋_GB2312"/>
                <w:sz w:val="24"/>
              </w:rPr>
            </w:pPr>
          </w:p>
        </w:tc>
        <w:tc>
          <w:tcPr>
            <w:tcW w:w="1440" w:type="dxa"/>
            <w:tcBorders>
              <w:top w:val="single" w:sz="6" w:space="0" w:color="auto"/>
              <w:left w:val="single" w:sz="6" w:space="0" w:color="auto"/>
              <w:bottom w:val="single" w:sz="6" w:space="0" w:color="auto"/>
              <w:right w:val="single" w:sz="6" w:space="0" w:color="auto"/>
            </w:tcBorders>
            <w:noWrap/>
          </w:tcPr>
          <w:p w:rsidR="00862835" w:rsidRDefault="00862835">
            <w:pPr>
              <w:tabs>
                <w:tab w:val="left" w:pos="7"/>
              </w:tabs>
              <w:spacing w:line="360" w:lineRule="auto"/>
              <w:rPr>
                <w:rFonts w:ascii="仿宋_GB2312" w:eastAsia="仿宋_GB2312" w:hAnsi="仿宋" w:cs="仿宋_GB2312"/>
                <w:sz w:val="24"/>
              </w:rPr>
            </w:pPr>
          </w:p>
        </w:tc>
        <w:tc>
          <w:tcPr>
            <w:tcW w:w="162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r>
    </w:tbl>
    <w:p w:rsidR="00862835" w:rsidRDefault="00F6730C">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pacing w:line="360" w:lineRule="auto"/>
        <w:rPr>
          <w:rFonts w:ascii="仿宋_GB2312" w:eastAsia="仿宋_GB2312" w:hAnsi="仿宋" w:cs="仿宋_GB2312"/>
          <w:sz w:val="24"/>
        </w:rPr>
      </w:pPr>
      <w:r>
        <w:rPr>
          <w:rFonts w:ascii="仿宋_GB2312" w:eastAsia="仿宋_GB2312" w:hAnsi="仿宋" w:cs="仿宋_GB2312" w:hint="eastAsia"/>
          <w:sz w:val="24"/>
        </w:rPr>
        <w:t>注解:A</w:t>
      </w:r>
      <w:r>
        <w:rPr>
          <w:rFonts w:ascii="仿宋_GB2312" w:eastAsia="仿宋_GB2312" w:hAnsi="仿宋" w:cs="仿宋_GB2312" w:hint="eastAsia"/>
          <w:sz w:val="24"/>
        </w:rPr>
        <w:tab/>
        <w:t>课程清单按时间顺序排列，并提供以下详细资料：</w:t>
      </w:r>
    </w:p>
    <w:p w:rsidR="00862835" w:rsidRDefault="00F6730C">
      <w:pPr>
        <w:numPr>
          <w:ilvl w:val="0"/>
          <w:numId w:val="4"/>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pacing w:line="360" w:lineRule="auto"/>
        <w:ind w:left="1069" w:hanging="420"/>
        <w:rPr>
          <w:rFonts w:ascii="仿宋_GB2312" w:eastAsia="仿宋_GB2312" w:hAnsi="仿宋" w:cs="仿宋_GB2312"/>
          <w:sz w:val="24"/>
        </w:rPr>
      </w:pPr>
      <w:r>
        <w:rPr>
          <w:rFonts w:ascii="仿宋_GB2312" w:eastAsia="仿宋_GB2312" w:hAnsi="仿宋" w:cs="仿宋_GB2312" w:hint="eastAsia"/>
          <w:sz w:val="24"/>
        </w:rPr>
        <w:t>课程概要</w:t>
      </w:r>
    </w:p>
    <w:p w:rsidR="00862835" w:rsidRDefault="00F6730C">
      <w:pPr>
        <w:numPr>
          <w:ilvl w:val="0"/>
          <w:numId w:val="4"/>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pacing w:line="360" w:lineRule="auto"/>
        <w:ind w:left="1069" w:hanging="420"/>
        <w:rPr>
          <w:rFonts w:ascii="仿宋_GB2312" w:eastAsia="仿宋_GB2312" w:hAnsi="仿宋" w:cs="仿宋_GB2312"/>
          <w:sz w:val="24"/>
        </w:rPr>
      </w:pPr>
      <w:r>
        <w:rPr>
          <w:rFonts w:ascii="仿宋_GB2312" w:eastAsia="仿宋_GB2312" w:hAnsi="仿宋" w:cs="仿宋_GB2312" w:hint="eastAsia"/>
          <w:sz w:val="24"/>
        </w:rPr>
        <w:t>课程目的</w:t>
      </w:r>
    </w:p>
    <w:p w:rsidR="00862835" w:rsidRDefault="00F6730C">
      <w:pPr>
        <w:numPr>
          <w:ilvl w:val="0"/>
          <w:numId w:val="4"/>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pacing w:line="360" w:lineRule="auto"/>
        <w:ind w:left="1069" w:hanging="420"/>
        <w:rPr>
          <w:rFonts w:ascii="仿宋_GB2312" w:eastAsia="仿宋_GB2312" w:hAnsi="仿宋" w:cs="仿宋_GB2312"/>
          <w:sz w:val="24"/>
        </w:rPr>
      </w:pPr>
      <w:r>
        <w:rPr>
          <w:rFonts w:ascii="仿宋_GB2312" w:eastAsia="仿宋_GB2312" w:hAnsi="仿宋" w:cs="仿宋_GB2312" w:hint="eastAsia"/>
          <w:sz w:val="24"/>
        </w:rPr>
        <w:t>教学方式</w:t>
      </w:r>
    </w:p>
    <w:p w:rsidR="00862835" w:rsidRDefault="00F6730C">
      <w:pPr>
        <w:numPr>
          <w:ilvl w:val="0"/>
          <w:numId w:val="4"/>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pacing w:line="360" w:lineRule="auto"/>
        <w:ind w:left="1069" w:hanging="420"/>
        <w:rPr>
          <w:rFonts w:ascii="仿宋_GB2312" w:eastAsia="仿宋_GB2312" w:hAnsi="仿宋" w:cs="仿宋_GB2312"/>
          <w:sz w:val="24"/>
        </w:rPr>
      </w:pPr>
      <w:r>
        <w:rPr>
          <w:rFonts w:ascii="仿宋_GB2312" w:eastAsia="仿宋_GB2312" w:hAnsi="仿宋" w:cs="仿宋_GB2312" w:hint="eastAsia"/>
          <w:sz w:val="24"/>
        </w:rPr>
        <w:lastRenderedPageBreak/>
        <w:t>先决条件</w:t>
      </w:r>
    </w:p>
    <w:p w:rsidR="00862835" w:rsidRDefault="00F6730C">
      <w:pPr>
        <w:numPr>
          <w:ilvl w:val="0"/>
          <w:numId w:val="4"/>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pacing w:line="360" w:lineRule="auto"/>
        <w:ind w:left="1069" w:hanging="420"/>
        <w:rPr>
          <w:rFonts w:ascii="仿宋_GB2312" w:eastAsia="仿宋_GB2312" w:hAnsi="仿宋" w:cs="仿宋_GB2312"/>
          <w:sz w:val="24"/>
        </w:rPr>
      </w:pPr>
      <w:r>
        <w:rPr>
          <w:rFonts w:ascii="仿宋_GB2312" w:eastAsia="仿宋_GB2312" w:hAnsi="仿宋" w:cs="仿宋_GB2312" w:hint="eastAsia"/>
          <w:sz w:val="24"/>
        </w:rPr>
        <w:t>教材目录</w:t>
      </w:r>
    </w:p>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B  按照附表A提供授课教师的简历</w:t>
      </w:r>
    </w:p>
    <w:p w:rsidR="00862835" w:rsidRDefault="00F6730C">
      <w:pPr>
        <w:spacing w:line="360" w:lineRule="auto"/>
        <w:rPr>
          <w:rFonts w:ascii="仿宋_GB2312" w:eastAsia="仿宋_GB2312" w:hAnsi="仿宋" w:cs="仿宋_GB2312"/>
          <w:b/>
          <w:sz w:val="24"/>
        </w:rPr>
      </w:pPr>
      <w:r>
        <w:rPr>
          <w:rFonts w:ascii="仿宋_GB2312" w:eastAsia="仿宋_GB2312" w:hAnsi="仿宋" w:cs="仿宋_GB2312" w:hint="eastAsia"/>
          <w:b/>
          <w:sz w:val="24"/>
        </w:rPr>
        <w:t>注：须随表提交相应的证书复印件并注明所在投标技术文件页码。</w:t>
      </w:r>
    </w:p>
    <w:p w:rsidR="00862835" w:rsidRDefault="00862835">
      <w:pPr>
        <w:spacing w:line="360" w:lineRule="auto"/>
        <w:ind w:firstLine="5662"/>
        <w:rPr>
          <w:rFonts w:ascii="仿宋_GB2312" w:eastAsia="仿宋_GB2312" w:hAnsi="仿宋" w:cs="仿宋_GB2312"/>
          <w:b/>
          <w:bCs/>
          <w:sz w:val="24"/>
        </w:rPr>
      </w:pPr>
    </w:p>
    <w:p w:rsidR="00862835" w:rsidRDefault="00862835">
      <w:pPr>
        <w:spacing w:line="360" w:lineRule="auto"/>
        <w:ind w:firstLine="4935"/>
        <w:rPr>
          <w:rFonts w:hAnsi="宋体"/>
          <w:szCs w:val="21"/>
        </w:rPr>
      </w:pPr>
    </w:p>
    <w:p w:rsidR="00862835" w:rsidRDefault="00F6730C">
      <w:pPr>
        <w:spacing w:line="360" w:lineRule="auto"/>
        <w:ind w:firstLine="472"/>
        <w:rPr>
          <w:rFonts w:ascii="仿宋_GB2312" w:eastAsia="仿宋_GB2312" w:hAnsi="仿宋" w:cs="仿宋_GB2312"/>
          <w:b/>
          <w:bCs/>
          <w:sz w:val="24"/>
          <w:lang w:val="zh-CN"/>
        </w:rPr>
      </w:pPr>
      <w:r>
        <w:rPr>
          <w:rFonts w:ascii="仿宋_GB2312" w:eastAsia="仿宋_GB2312" w:hAnsi="仿宋" w:cs="仿宋_GB2312" w:hint="eastAsia"/>
          <w:b/>
          <w:bCs/>
          <w:sz w:val="24"/>
          <w:lang w:val="zh-CN"/>
        </w:rPr>
        <w:t>（六）售后服务方案</w:t>
      </w:r>
    </w:p>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（由投标人根据采购需求及招标文件要求编制）</w:t>
      </w:r>
    </w:p>
    <w:p w:rsidR="00862835" w:rsidRDefault="00F6730C">
      <w:pPr>
        <w:spacing w:before="165" w:after="50"/>
        <w:ind w:left="142"/>
        <w:jc w:val="center"/>
        <w:rPr>
          <w:rFonts w:ascii="宋体" w:hAnsi="宋体"/>
          <w:b/>
          <w:sz w:val="32"/>
          <w:szCs w:val="32"/>
        </w:rPr>
      </w:pPr>
      <w:r>
        <w:rPr>
          <w:rFonts w:ascii="宋体" w:hAnsi="宋体" w:hint="eastAsia"/>
          <w:b/>
          <w:sz w:val="32"/>
          <w:szCs w:val="32"/>
        </w:rPr>
        <w:t>1、售后服务承诺</w:t>
      </w:r>
    </w:p>
    <w:p w:rsidR="00862835" w:rsidRDefault="00F6730C">
      <w:pPr>
        <w:spacing w:line="360" w:lineRule="auto"/>
        <w:rPr>
          <w:rFonts w:ascii="仿宋_GB2312" w:eastAsia="仿宋_GB2312" w:hAnsi="仿宋" w:cs="仿宋_GB2312"/>
          <w:b/>
          <w:sz w:val="24"/>
        </w:rPr>
      </w:pPr>
      <w:r>
        <w:rPr>
          <w:rFonts w:ascii="仿宋_GB2312" w:eastAsia="仿宋_GB2312" w:hAnsi="仿宋" w:cs="仿宋_GB2312" w:hint="eastAsia"/>
          <w:b/>
          <w:sz w:val="24"/>
        </w:rPr>
        <w:t>附表A:售后服务机构情况表</w:t>
      </w:r>
      <w:r>
        <w:rPr>
          <w:rFonts w:ascii="仿宋_GB2312" w:eastAsia="仿宋_GB2312" w:hAnsi="仿宋" w:cs="仿宋_GB2312" w:hint="eastAsia"/>
          <w:sz w:val="24"/>
        </w:rPr>
        <w:t>（按此格式自制）</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340"/>
        <w:gridCol w:w="1095"/>
        <w:gridCol w:w="1245"/>
        <w:gridCol w:w="1980"/>
        <w:gridCol w:w="1260"/>
      </w:tblGrid>
      <w:tr w:rsidR="00862835">
        <w:tc>
          <w:tcPr>
            <w:tcW w:w="828" w:type="dxa"/>
            <w:tcBorders>
              <w:top w:val="single" w:sz="4" w:space="0" w:color="auto"/>
              <w:left w:val="single" w:sz="4" w:space="0" w:color="auto"/>
              <w:bottom w:val="single" w:sz="4" w:space="0" w:color="auto"/>
              <w:right w:val="single" w:sz="4" w:space="0" w:color="auto"/>
            </w:tcBorders>
            <w:noWrap/>
          </w:tcPr>
          <w:p w:rsidR="00862835" w:rsidRDefault="00F6730C">
            <w:pPr>
              <w:spacing w:line="360" w:lineRule="auto"/>
              <w:jc w:val="center"/>
              <w:rPr>
                <w:rFonts w:ascii="仿宋_GB2312" w:eastAsia="仿宋_GB2312" w:hAnsi="仿宋" w:cs="仿宋_GB2312"/>
                <w:b/>
                <w:sz w:val="24"/>
              </w:rPr>
            </w:pPr>
            <w:r>
              <w:rPr>
                <w:rFonts w:ascii="仿宋_GB2312" w:eastAsia="仿宋_GB2312" w:hAnsi="仿宋" w:cs="仿宋_GB2312" w:hint="eastAsia"/>
                <w:b/>
                <w:sz w:val="24"/>
              </w:rPr>
              <w:t>序号</w:t>
            </w:r>
          </w:p>
        </w:tc>
        <w:tc>
          <w:tcPr>
            <w:tcW w:w="2340" w:type="dxa"/>
            <w:tcBorders>
              <w:top w:val="single" w:sz="4" w:space="0" w:color="auto"/>
              <w:left w:val="single" w:sz="4" w:space="0" w:color="auto"/>
              <w:bottom w:val="single" w:sz="4" w:space="0" w:color="auto"/>
              <w:right w:val="single" w:sz="4" w:space="0" w:color="auto"/>
            </w:tcBorders>
            <w:noWrap/>
          </w:tcPr>
          <w:p w:rsidR="00862835" w:rsidRDefault="00F6730C">
            <w:pPr>
              <w:spacing w:line="360" w:lineRule="auto"/>
              <w:jc w:val="center"/>
              <w:rPr>
                <w:rFonts w:ascii="仿宋_GB2312" w:eastAsia="仿宋_GB2312" w:hAnsi="仿宋" w:cs="仿宋_GB2312"/>
                <w:b/>
                <w:sz w:val="24"/>
              </w:rPr>
            </w:pPr>
            <w:r>
              <w:rPr>
                <w:rFonts w:ascii="仿宋_GB2312" w:eastAsia="仿宋_GB2312" w:hAnsi="仿宋" w:cs="仿宋_GB2312" w:hint="eastAsia"/>
                <w:b/>
                <w:sz w:val="24"/>
              </w:rPr>
              <w:t>机构名称</w:t>
            </w:r>
          </w:p>
        </w:tc>
        <w:tc>
          <w:tcPr>
            <w:tcW w:w="1095" w:type="dxa"/>
            <w:tcBorders>
              <w:top w:val="single" w:sz="4" w:space="0" w:color="auto"/>
              <w:left w:val="single" w:sz="4" w:space="0" w:color="auto"/>
              <w:bottom w:val="single" w:sz="4" w:space="0" w:color="auto"/>
              <w:right w:val="single" w:sz="4" w:space="0" w:color="auto"/>
            </w:tcBorders>
            <w:noWrap/>
          </w:tcPr>
          <w:p w:rsidR="00862835" w:rsidRDefault="00F6730C">
            <w:pPr>
              <w:spacing w:line="360" w:lineRule="auto"/>
              <w:jc w:val="center"/>
              <w:rPr>
                <w:rFonts w:ascii="仿宋_GB2312" w:eastAsia="仿宋_GB2312" w:hAnsi="仿宋" w:cs="仿宋_GB2312"/>
                <w:b/>
                <w:sz w:val="24"/>
              </w:rPr>
            </w:pPr>
            <w:r>
              <w:rPr>
                <w:rFonts w:ascii="仿宋_GB2312" w:eastAsia="仿宋_GB2312" w:hAnsi="仿宋" w:cs="仿宋_GB2312" w:hint="eastAsia"/>
                <w:b/>
                <w:sz w:val="24"/>
              </w:rPr>
              <w:t>机构性质</w:t>
            </w:r>
          </w:p>
        </w:tc>
        <w:tc>
          <w:tcPr>
            <w:tcW w:w="1245" w:type="dxa"/>
            <w:tcBorders>
              <w:top w:val="single" w:sz="4" w:space="0" w:color="auto"/>
              <w:left w:val="single" w:sz="4" w:space="0" w:color="auto"/>
              <w:bottom w:val="single" w:sz="4" w:space="0" w:color="auto"/>
              <w:right w:val="single" w:sz="4" w:space="0" w:color="auto"/>
            </w:tcBorders>
            <w:noWrap/>
          </w:tcPr>
          <w:p w:rsidR="00862835" w:rsidRDefault="00F6730C">
            <w:pPr>
              <w:spacing w:line="360" w:lineRule="auto"/>
              <w:jc w:val="center"/>
              <w:rPr>
                <w:rFonts w:ascii="仿宋_GB2312" w:eastAsia="仿宋_GB2312" w:hAnsi="仿宋" w:cs="仿宋_GB2312"/>
                <w:b/>
                <w:sz w:val="24"/>
              </w:rPr>
            </w:pPr>
            <w:r>
              <w:rPr>
                <w:rFonts w:ascii="仿宋_GB2312" w:eastAsia="仿宋_GB2312" w:hAnsi="仿宋" w:cs="仿宋_GB2312" w:hint="eastAsia"/>
                <w:b/>
                <w:sz w:val="24"/>
              </w:rPr>
              <w:t>注册地址</w:t>
            </w:r>
          </w:p>
        </w:tc>
        <w:tc>
          <w:tcPr>
            <w:tcW w:w="1980" w:type="dxa"/>
            <w:tcBorders>
              <w:top w:val="single" w:sz="4" w:space="0" w:color="auto"/>
              <w:left w:val="single" w:sz="4" w:space="0" w:color="auto"/>
              <w:bottom w:val="single" w:sz="4" w:space="0" w:color="auto"/>
              <w:right w:val="single" w:sz="4" w:space="0" w:color="auto"/>
            </w:tcBorders>
            <w:noWrap/>
          </w:tcPr>
          <w:p w:rsidR="00862835" w:rsidRDefault="00F6730C">
            <w:pPr>
              <w:spacing w:line="360" w:lineRule="auto"/>
              <w:jc w:val="center"/>
              <w:rPr>
                <w:rFonts w:ascii="仿宋_GB2312" w:eastAsia="仿宋_GB2312" w:hAnsi="仿宋" w:cs="仿宋_GB2312"/>
                <w:b/>
                <w:sz w:val="24"/>
              </w:rPr>
            </w:pPr>
            <w:r>
              <w:rPr>
                <w:rFonts w:ascii="仿宋_GB2312" w:eastAsia="仿宋_GB2312" w:hAnsi="仿宋" w:cs="仿宋_GB2312" w:hint="eastAsia"/>
                <w:b/>
                <w:sz w:val="24"/>
              </w:rPr>
              <w:t>货物技术人员数量</w:t>
            </w:r>
          </w:p>
        </w:tc>
        <w:tc>
          <w:tcPr>
            <w:tcW w:w="1260" w:type="dxa"/>
            <w:tcBorders>
              <w:top w:val="single" w:sz="4" w:space="0" w:color="auto"/>
              <w:left w:val="single" w:sz="4" w:space="0" w:color="auto"/>
              <w:bottom w:val="single" w:sz="4" w:space="0" w:color="auto"/>
              <w:right w:val="single" w:sz="4" w:space="0" w:color="auto"/>
            </w:tcBorders>
            <w:noWrap/>
          </w:tcPr>
          <w:p w:rsidR="00862835" w:rsidRDefault="00F6730C">
            <w:pPr>
              <w:spacing w:line="360" w:lineRule="auto"/>
              <w:jc w:val="center"/>
              <w:rPr>
                <w:rFonts w:ascii="仿宋_GB2312" w:eastAsia="仿宋_GB2312" w:hAnsi="仿宋" w:cs="仿宋_GB2312"/>
                <w:b/>
                <w:sz w:val="24"/>
              </w:rPr>
            </w:pPr>
            <w:r>
              <w:rPr>
                <w:rFonts w:ascii="仿宋_GB2312" w:eastAsia="仿宋_GB2312" w:hAnsi="仿宋" w:cs="仿宋_GB2312" w:hint="eastAsia"/>
                <w:b/>
                <w:sz w:val="24"/>
              </w:rPr>
              <w:t>联系电话</w:t>
            </w:r>
          </w:p>
        </w:tc>
      </w:tr>
      <w:tr w:rsidR="00862835">
        <w:tc>
          <w:tcPr>
            <w:tcW w:w="828"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2340"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1095"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1245"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1980"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1260"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r>
      <w:tr w:rsidR="00862835">
        <w:tc>
          <w:tcPr>
            <w:tcW w:w="828"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2340"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1095"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1245"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1980"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1260"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r>
      <w:tr w:rsidR="00862835">
        <w:tc>
          <w:tcPr>
            <w:tcW w:w="828"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2340"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1095"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1245"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1980"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1260" w:type="dxa"/>
            <w:tcBorders>
              <w:top w:val="single" w:sz="4" w:space="0" w:color="auto"/>
              <w:left w:val="single" w:sz="4" w:space="0" w:color="auto"/>
              <w:bottom w:val="single" w:sz="4"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r>
    </w:tbl>
    <w:p w:rsidR="00862835" w:rsidRDefault="00F6730C">
      <w:pPr>
        <w:spacing w:line="360" w:lineRule="auto"/>
        <w:rPr>
          <w:rFonts w:ascii="仿宋_GB2312" w:eastAsia="仿宋_GB2312" w:hAnsi="仿宋" w:cs="仿宋_GB2312"/>
          <w:b/>
          <w:sz w:val="24"/>
        </w:rPr>
      </w:pPr>
      <w:r>
        <w:rPr>
          <w:rFonts w:ascii="仿宋_GB2312" w:eastAsia="仿宋_GB2312" w:hAnsi="仿宋" w:cs="仿宋_GB2312" w:hint="eastAsia"/>
          <w:b/>
          <w:sz w:val="24"/>
        </w:rPr>
        <w:t>注：关于项目涉及的所有售后服务机构均在本表注明，包括投标人本单位和符合条件的第三方货物机构；</w:t>
      </w:r>
    </w:p>
    <w:p w:rsidR="00862835" w:rsidRDefault="00862835">
      <w:pPr>
        <w:spacing w:line="360" w:lineRule="auto"/>
        <w:rPr>
          <w:rFonts w:ascii="仿宋_GB2312" w:eastAsia="仿宋_GB2312" w:hAnsi="仿宋" w:cs="仿宋_GB2312"/>
          <w:sz w:val="24"/>
        </w:rPr>
      </w:pPr>
    </w:p>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b/>
          <w:sz w:val="24"/>
        </w:rPr>
        <w:t>附表B：售后服务人员情况表</w:t>
      </w:r>
      <w:r>
        <w:rPr>
          <w:rFonts w:ascii="仿宋_GB2312" w:eastAsia="仿宋_GB2312" w:hAnsi="仿宋" w:cs="仿宋_GB2312" w:hint="eastAsia"/>
          <w:sz w:val="24"/>
        </w:rPr>
        <w:t>（按此格式自制）</w:t>
      </w:r>
    </w:p>
    <w:tbl>
      <w:tblPr>
        <w:tblW w:w="10000" w:type="dxa"/>
        <w:jc w:val="center"/>
        <w:tblLayout w:type="fixed"/>
        <w:tblLook w:val="04A0" w:firstRow="1" w:lastRow="0" w:firstColumn="1" w:lastColumn="0" w:noHBand="0" w:noVBand="1"/>
      </w:tblPr>
      <w:tblGrid>
        <w:gridCol w:w="645"/>
        <w:gridCol w:w="745"/>
        <w:gridCol w:w="787"/>
        <w:gridCol w:w="412"/>
        <w:gridCol w:w="900"/>
        <w:gridCol w:w="1080"/>
        <w:gridCol w:w="1080"/>
        <w:gridCol w:w="1080"/>
        <w:gridCol w:w="1260"/>
        <w:gridCol w:w="900"/>
        <w:gridCol w:w="1111"/>
      </w:tblGrid>
      <w:tr w:rsidR="00862835">
        <w:trPr>
          <w:jc w:val="center"/>
        </w:trPr>
        <w:tc>
          <w:tcPr>
            <w:tcW w:w="646" w:type="dxa"/>
            <w:tcBorders>
              <w:top w:val="single" w:sz="6" w:space="0" w:color="auto"/>
              <w:left w:val="single" w:sz="6" w:space="0" w:color="auto"/>
              <w:bottom w:val="single" w:sz="6" w:space="0" w:color="auto"/>
              <w:right w:val="single" w:sz="4"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序号</w:t>
            </w:r>
          </w:p>
          <w:p w:rsidR="00862835" w:rsidRDefault="00862835">
            <w:pPr>
              <w:spacing w:line="360" w:lineRule="auto"/>
              <w:jc w:val="center"/>
              <w:rPr>
                <w:rFonts w:ascii="仿宋_GB2312" w:eastAsia="仿宋_GB2312" w:hAnsi="仿宋" w:cs="仿宋_GB2312"/>
                <w:sz w:val="24"/>
              </w:rPr>
            </w:pPr>
          </w:p>
        </w:tc>
        <w:tc>
          <w:tcPr>
            <w:tcW w:w="746" w:type="dxa"/>
            <w:tcBorders>
              <w:top w:val="single" w:sz="6" w:space="0" w:color="auto"/>
              <w:left w:val="single" w:sz="4"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类别</w:t>
            </w:r>
          </w:p>
        </w:tc>
        <w:tc>
          <w:tcPr>
            <w:tcW w:w="787"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姓名</w:t>
            </w:r>
          </w:p>
        </w:tc>
        <w:tc>
          <w:tcPr>
            <w:tcW w:w="412"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性别</w:t>
            </w:r>
          </w:p>
        </w:tc>
        <w:tc>
          <w:tcPr>
            <w:tcW w:w="900"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年龄</w:t>
            </w:r>
          </w:p>
        </w:tc>
        <w:tc>
          <w:tcPr>
            <w:tcW w:w="1080"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学历</w:t>
            </w:r>
          </w:p>
        </w:tc>
        <w:tc>
          <w:tcPr>
            <w:tcW w:w="1080"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专业</w:t>
            </w:r>
          </w:p>
        </w:tc>
        <w:tc>
          <w:tcPr>
            <w:tcW w:w="1080"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职称</w:t>
            </w:r>
          </w:p>
        </w:tc>
        <w:tc>
          <w:tcPr>
            <w:tcW w:w="1260"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本项目中的职责</w:t>
            </w:r>
          </w:p>
        </w:tc>
        <w:tc>
          <w:tcPr>
            <w:tcW w:w="900"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响应时间</w:t>
            </w:r>
          </w:p>
        </w:tc>
        <w:tc>
          <w:tcPr>
            <w:tcW w:w="1111" w:type="dxa"/>
            <w:tcBorders>
              <w:top w:val="single" w:sz="6" w:space="0" w:color="auto"/>
              <w:left w:val="single" w:sz="6" w:space="0" w:color="auto"/>
              <w:bottom w:val="single" w:sz="6" w:space="0" w:color="auto"/>
              <w:right w:val="single" w:sz="6" w:space="0" w:color="auto"/>
            </w:tcBorders>
            <w:noWrap/>
            <w:vAlign w:val="center"/>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到达现场时间</w:t>
            </w:r>
          </w:p>
        </w:tc>
      </w:tr>
      <w:tr w:rsidR="00862835">
        <w:trPr>
          <w:trHeight w:val="607"/>
          <w:jc w:val="center"/>
        </w:trPr>
        <w:tc>
          <w:tcPr>
            <w:tcW w:w="646" w:type="dxa"/>
            <w:tcBorders>
              <w:top w:val="single" w:sz="6" w:space="0" w:color="auto"/>
              <w:left w:val="single" w:sz="6" w:space="0" w:color="auto"/>
              <w:bottom w:val="single" w:sz="6"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746" w:type="dxa"/>
            <w:tcBorders>
              <w:top w:val="single" w:sz="6" w:space="0" w:color="auto"/>
              <w:left w:val="single" w:sz="4" w:space="0" w:color="auto"/>
              <w:bottom w:val="single" w:sz="6" w:space="0" w:color="auto"/>
              <w:right w:val="single" w:sz="6" w:space="0" w:color="auto"/>
            </w:tcBorders>
            <w:noWrap/>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总协调人</w:t>
            </w:r>
          </w:p>
        </w:tc>
        <w:tc>
          <w:tcPr>
            <w:tcW w:w="787"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412"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90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26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90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111"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r>
      <w:tr w:rsidR="00862835">
        <w:trPr>
          <w:trHeight w:val="595"/>
          <w:jc w:val="center"/>
        </w:trPr>
        <w:tc>
          <w:tcPr>
            <w:tcW w:w="646" w:type="dxa"/>
            <w:tcBorders>
              <w:top w:val="single" w:sz="6" w:space="0" w:color="auto"/>
              <w:left w:val="single" w:sz="6" w:space="0" w:color="auto"/>
              <w:bottom w:val="single" w:sz="6"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746" w:type="dxa"/>
            <w:tcBorders>
              <w:top w:val="single" w:sz="6" w:space="0" w:color="auto"/>
              <w:left w:val="single" w:sz="4" w:space="0" w:color="auto"/>
              <w:bottom w:val="single" w:sz="6" w:space="0" w:color="auto"/>
              <w:right w:val="single" w:sz="6" w:space="0" w:color="auto"/>
            </w:tcBorders>
            <w:noWrap/>
          </w:tcPr>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售后人员</w:t>
            </w:r>
          </w:p>
        </w:tc>
        <w:tc>
          <w:tcPr>
            <w:tcW w:w="787"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412"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90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26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90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111"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r>
      <w:tr w:rsidR="00862835">
        <w:trPr>
          <w:trHeight w:val="595"/>
          <w:jc w:val="center"/>
        </w:trPr>
        <w:tc>
          <w:tcPr>
            <w:tcW w:w="646" w:type="dxa"/>
            <w:tcBorders>
              <w:top w:val="single" w:sz="6" w:space="0" w:color="auto"/>
              <w:left w:val="single" w:sz="6" w:space="0" w:color="auto"/>
              <w:bottom w:val="single" w:sz="6"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746" w:type="dxa"/>
            <w:tcBorders>
              <w:top w:val="single" w:sz="6" w:space="0" w:color="auto"/>
              <w:left w:val="single" w:sz="4" w:space="0" w:color="auto"/>
              <w:bottom w:val="single" w:sz="6" w:space="0" w:color="auto"/>
              <w:right w:val="single" w:sz="6" w:space="0" w:color="auto"/>
            </w:tcBorders>
            <w:noWrap/>
          </w:tcPr>
          <w:p w:rsidR="00862835" w:rsidRDefault="00862835">
            <w:pPr>
              <w:spacing w:line="360" w:lineRule="auto"/>
              <w:jc w:val="center"/>
              <w:rPr>
                <w:rFonts w:ascii="仿宋_GB2312" w:eastAsia="仿宋_GB2312" w:hAnsi="仿宋" w:cs="仿宋_GB2312"/>
                <w:sz w:val="24"/>
              </w:rPr>
            </w:pPr>
          </w:p>
        </w:tc>
        <w:tc>
          <w:tcPr>
            <w:tcW w:w="787"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412"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90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26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90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111"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r>
      <w:tr w:rsidR="00862835">
        <w:trPr>
          <w:trHeight w:val="595"/>
          <w:jc w:val="center"/>
        </w:trPr>
        <w:tc>
          <w:tcPr>
            <w:tcW w:w="646" w:type="dxa"/>
            <w:tcBorders>
              <w:top w:val="single" w:sz="6" w:space="0" w:color="auto"/>
              <w:left w:val="single" w:sz="6" w:space="0" w:color="auto"/>
              <w:bottom w:val="single" w:sz="6" w:space="0" w:color="auto"/>
              <w:right w:val="single" w:sz="4" w:space="0" w:color="auto"/>
            </w:tcBorders>
            <w:noWrap/>
          </w:tcPr>
          <w:p w:rsidR="00862835" w:rsidRDefault="00862835">
            <w:pPr>
              <w:spacing w:line="360" w:lineRule="auto"/>
              <w:jc w:val="center"/>
              <w:rPr>
                <w:rFonts w:ascii="仿宋_GB2312" w:eastAsia="仿宋_GB2312" w:hAnsi="仿宋" w:cs="仿宋_GB2312"/>
                <w:sz w:val="24"/>
              </w:rPr>
            </w:pPr>
          </w:p>
        </w:tc>
        <w:tc>
          <w:tcPr>
            <w:tcW w:w="746" w:type="dxa"/>
            <w:tcBorders>
              <w:top w:val="single" w:sz="6" w:space="0" w:color="auto"/>
              <w:left w:val="single" w:sz="4" w:space="0" w:color="auto"/>
              <w:bottom w:val="single" w:sz="6" w:space="0" w:color="auto"/>
              <w:right w:val="single" w:sz="6" w:space="0" w:color="auto"/>
            </w:tcBorders>
            <w:noWrap/>
          </w:tcPr>
          <w:p w:rsidR="00862835" w:rsidRDefault="00862835">
            <w:pPr>
              <w:spacing w:line="360" w:lineRule="auto"/>
              <w:jc w:val="center"/>
              <w:rPr>
                <w:rFonts w:ascii="仿宋_GB2312" w:eastAsia="仿宋_GB2312" w:hAnsi="仿宋" w:cs="仿宋_GB2312"/>
                <w:sz w:val="24"/>
              </w:rPr>
            </w:pPr>
          </w:p>
        </w:tc>
        <w:tc>
          <w:tcPr>
            <w:tcW w:w="787"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412"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90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08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26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900"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c>
          <w:tcPr>
            <w:tcW w:w="1111" w:type="dxa"/>
            <w:tcBorders>
              <w:top w:val="single" w:sz="6" w:space="0" w:color="auto"/>
              <w:left w:val="single" w:sz="6" w:space="0" w:color="auto"/>
              <w:bottom w:val="single" w:sz="6" w:space="0" w:color="auto"/>
              <w:right w:val="single" w:sz="6" w:space="0" w:color="auto"/>
            </w:tcBorders>
            <w:noWrap/>
          </w:tcPr>
          <w:p w:rsidR="00862835" w:rsidRDefault="00862835">
            <w:pPr>
              <w:spacing w:line="360" w:lineRule="auto"/>
              <w:rPr>
                <w:rFonts w:ascii="仿宋_GB2312" w:eastAsia="仿宋_GB2312" w:hAnsi="仿宋" w:cs="仿宋_GB2312"/>
                <w:sz w:val="24"/>
              </w:rPr>
            </w:pPr>
          </w:p>
        </w:tc>
      </w:tr>
    </w:tbl>
    <w:p w:rsidR="00862835" w:rsidRDefault="00F6730C">
      <w:pPr>
        <w:spacing w:before="120" w:line="360" w:lineRule="auto"/>
        <w:ind w:firstLine="472"/>
        <w:rPr>
          <w:rFonts w:ascii="仿宋_GB2312" w:eastAsia="仿宋_GB2312" w:hAnsi="仿宋" w:cs="仿宋_GB2312"/>
          <w:b/>
          <w:bCs/>
          <w:sz w:val="24"/>
          <w:lang w:val="zh-CN"/>
        </w:rPr>
      </w:pPr>
      <w:r>
        <w:rPr>
          <w:rFonts w:ascii="仿宋_GB2312" w:eastAsia="仿宋_GB2312" w:hAnsi="仿宋" w:cs="仿宋_GB2312" w:hint="eastAsia"/>
          <w:b/>
          <w:bCs/>
          <w:sz w:val="24"/>
          <w:lang w:val="zh-CN"/>
        </w:rPr>
        <w:t>（七）其他（根据采购需求内容由投标人自行决定是否还有其他内容）</w:t>
      </w:r>
    </w:p>
    <w:p w:rsidR="00862835" w:rsidRDefault="00862835">
      <w:pPr>
        <w:spacing w:before="165" w:after="50"/>
        <w:ind w:left="142"/>
        <w:jc w:val="center"/>
        <w:rPr>
          <w:rFonts w:ascii="宋体" w:hAnsi="宋体"/>
          <w:b/>
          <w:sz w:val="32"/>
          <w:szCs w:val="32"/>
        </w:rPr>
      </w:pPr>
    </w:p>
    <w:p w:rsidR="00862835" w:rsidRDefault="00862835">
      <w:pPr>
        <w:spacing w:before="165" w:line="360" w:lineRule="auto"/>
        <w:ind w:right="480" w:firstLine="3967"/>
        <w:rPr>
          <w:rFonts w:ascii="宋体" w:hAnsi="宋体"/>
          <w:sz w:val="24"/>
        </w:rPr>
      </w:pPr>
    </w:p>
    <w:p w:rsidR="00862835" w:rsidRDefault="00F6730C">
      <w:pPr>
        <w:spacing w:line="360" w:lineRule="auto"/>
        <w:ind w:firstLine="5160"/>
        <w:rPr>
          <w:rFonts w:ascii="仿宋_GB2312" w:eastAsia="仿宋_GB2312" w:hAnsi="仿宋" w:cs="仿宋_GB2312"/>
          <w:sz w:val="24"/>
        </w:rPr>
      </w:pPr>
      <w:r>
        <w:rPr>
          <w:rFonts w:ascii="仿宋_GB2312" w:eastAsia="仿宋_GB2312" w:hAnsi="仿宋" w:cs="仿宋_GB2312" w:hint="eastAsia"/>
          <w:sz w:val="24"/>
          <w:lang w:val="zh-CN"/>
        </w:rPr>
        <w:t>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F6730C">
      <w:pPr>
        <w:spacing w:before="165" w:after="50"/>
        <w:jc w:val="left"/>
        <w:rPr>
          <w:rFonts w:ascii="宋体" w:hAnsi="宋体"/>
          <w:sz w:val="24"/>
        </w:rPr>
      </w:pPr>
      <w:r>
        <w:rPr>
          <w:rFonts w:ascii="宋体" w:hAnsi="宋体" w:hint="eastAsia"/>
          <w:b/>
          <w:sz w:val="24"/>
        </w:rPr>
        <w:br w:type="page" w:clear="all"/>
      </w:r>
    </w:p>
    <w:p w:rsidR="00862835" w:rsidRDefault="00F6730C">
      <w:pPr>
        <w:spacing w:before="165" w:after="50"/>
        <w:ind w:left="142"/>
        <w:jc w:val="center"/>
        <w:rPr>
          <w:rFonts w:ascii="宋体" w:hAnsi="宋体"/>
          <w:b/>
          <w:sz w:val="32"/>
          <w:szCs w:val="32"/>
        </w:rPr>
      </w:pPr>
      <w:r>
        <w:rPr>
          <w:rFonts w:ascii="宋体" w:hAnsi="宋体" w:hint="eastAsia"/>
          <w:b/>
          <w:sz w:val="32"/>
          <w:szCs w:val="32"/>
        </w:rPr>
        <w:lastRenderedPageBreak/>
        <w:t>三、对本项目总体要求和理解（如有要求）</w:t>
      </w:r>
    </w:p>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（由投标人根据采购需求自行编制）</w:t>
      </w:r>
    </w:p>
    <w:p w:rsidR="00862835" w:rsidRDefault="00862835">
      <w:pPr>
        <w:spacing w:line="360" w:lineRule="auto"/>
        <w:ind w:firstLine="5160"/>
        <w:rPr>
          <w:rFonts w:ascii="仿宋_GB2312" w:eastAsia="仿宋_GB2312" w:hAnsi="仿宋" w:cs="仿宋_GB2312"/>
          <w:sz w:val="24"/>
          <w:lang w:val="zh-CN"/>
        </w:rPr>
      </w:pPr>
    </w:p>
    <w:p w:rsidR="00862835" w:rsidRDefault="00F6730C">
      <w:pPr>
        <w:spacing w:line="360" w:lineRule="auto"/>
        <w:ind w:firstLine="5160"/>
        <w:rPr>
          <w:rFonts w:ascii="仿宋_GB2312" w:eastAsia="仿宋_GB2312" w:hAnsi="仿宋" w:cs="仿宋_GB2312"/>
          <w:sz w:val="24"/>
        </w:rPr>
      </w:pPr>
      <w:r>
        <w:rPr>
          <w:rFonts w:ascii="仿宋_GB2312" w:eastAsia="仿宋_GB2312" w:hAnsi="仿宋" w:cs="仿宋_GB2312" w:hint="eastAsia"/>
          <w:sz w:val="24"/>
          <w:lang w:val="zh-CN"/>
        </w:rPr>
        <w:t>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862835">
      <w:pPr>
        <w:spacing w:before="165" w:after="50"/>
        <w:ind w:left="142"/>
        <w:jc w:val="center"/>
        <w:rPr>
          <w:rFonts w:ascii="宋体" w:hAnsi="宋体"/>
          <w:b/>
          <w:sz w:val="32"/>
          <w:szCs w:val="32"/>
        </w:rPr>
      </w:pPr>
    </w:p>
    <w:p w:rsidR="00862835" w:rsidRDefault="00F6730C">
      <w:pPr>
        <w:spacing w:before="165" w:after="50"/>
        <w:ind w:left="142"/>
        <w:jc w:val="center"/>
        <w:rPr>
          <w:rFonts w:ascii="宋体" w:hAnsi="宋体"/>
          <w:b/>
          <w:sz w:val="32"/>
          <w:szCs w:val="32"/>
        </w:rPr>
      </w:pPr>
      <w:r>
        <w:rPr>
          <w:rFonts w:ascii="宋体" w:hAnsi="宋体" w:hint="eastAsia"/>
          <w:b/>
          <w:sz w:val="32"/>
          <w:szCs w:val="32"/>
        </w:rPr>
        <w:t>四、产品出厂标准、质量检测报告</w:t>
      </w:r>
    </w:p>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（由投标人根据采购需求自行编制）</w:t>
      </w:r>
    </w:p>
    <w:p w:rsidR="00862835" w:rsidRDefault="00862835">
      <w:pPr>
        <w:spacing w:before="165" w:after="50"/>
        <w:ind w:left="142"/>
        <w:jc w:val="center"/>
        <w:rPr>
          <w:rFonts w:ascii="宋体" w:hAnsi="宋体"/>
          <w:b/>
          <w:sz w:val="32"/>
          <w:szCs w:val="32"/>
        </w:rPr>
      </w:pPr>
    </w:p>
    <w:p w:rsidR="00862835" w:rsidRDefault="00F6730C">
      <w:pPr>
        <w:spacing w:line="360" w:lineRule="auto"/>
        <w:ind w:firstLine="5160"/>
        <w:rPr>
          <w:rFonts w:ascii="仿宋_GB2312" w:eastAsia="仿宋_GB2312" w:hAnsi="仿宋" w:cs="仿宋_GB2312"/>
          <w:sz w:val="24"/>
        </w:rPr>
      </w:pPr>
      <w:r>
        <w:rPr>
          <w:rFonts w:ascii="仿宋_GB2312" w:eastAsia="仿宋_GB2312" w:hAnsi="仿宋" w:cs="仿宋_GB2312" w:hint="eastAsia"/>
          <w:sz w:val="24"/>
          <w:lang w:val="zh-CN"/>
        </w:rPr>
        <w:t>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F6730C">
      <w:pPr>
        <w:spacing w:line="360" w:lineRule="auto"/>
        <w:jc w:val="center"/>
        <w:rPr>
          <w:rFonts w:ascii="宋体" w:hAnsi="宋体"/>
          <w:b/>
          <w:sz w:val="32"/>
          <w:szCs w:val="32"/>
        </w:rPr>
      </w:pPr>
      <w:r>
        <w:rPr>
          <w:rFonts w:ascii="宋体" w:hAnsi="宋体" w:hint="eastAsia"/>
          <w:b/>
          <w:sz w:val="32"/>
          <w:szCs w:val="32"/>
        </w:rPr>
        <w:t>五、优惠条件及特殊承诺</w:t>
      </w:r>
    </w:p>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（由投标人根据采购需求自行编制）</w:t>
      </w:r>
    </w:p>
    <w:p w:rsidR="00862835" w:rsidRDefault="00862835">
      <w:pPr>
        <w:spacing w:line="360" w:lineRule="auto"/>
        <w:jc w:val="center"/>
        <w:rPr>
          <w:rFonts w:ascii="仿宋_GB2312" w:eastAsia="仿宋_GB2312" w:hAnsi="仿宋" w:cs="仿宋_GB2312"/>
          <w:sz w:val="18"/>
          <w:szCs w:val="18"/>
        </w:rPr>
      </w:pPr>
    </w:p>
    <w:p w:rsidR="00862835" w:rsidRDefault="00F6730C">
      <w:pPr>
        <w:spacing w:line="360" w:lineRule="auto"/>
        <w:ind w:firstLine="5040"/>
        <w:rPr>
          <w:rFonts w:ascii="仿宋_GB2312" w:eastAsia="仿宋_GB2312" w:hAnsi="仿宋" w:cs="仿宋_GB2312"/>
          <w:sz w:val="24"/>
        </w:rPr>
      </w:pPr>
      <w:r>
        <w:rPr>
          <w:rFonts w:ascii="仿宋_GB2312" w:eastAsia="仿宋_GB2312" w:hAnsi="仿宋" w:cs="仿宋_GB2312" w:hint="eastAsia"/>
          <w:sz w:val="24"/>
          <w:lang w:val="zh-CN"/>
        </w:rPr>
        <w:t>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862835">
      <w:pPr>
        <w:spacing w:before="165" w:after="50"/>
        <w:ind w:left="142"/>
        <w:jc w:val="center"/>
        <w:rPr>
          <w:rFonts w:ascii="宋体" w:hAnsi="宋体"/>
          <w:b/>
          <w:sz w:val="32"/>
          <w:szCs w:val="32"/>
        </w:rPr>
      </w:pPr>
    </w:p>
    <w:p w:rsidR="00862835" w:rsidRDefault="00F6730C">
      <w:pPr>
        <w:spacing w:before="165" w:after="50"/>
        <w:ind w:left="142"/>
        <w:jc w:val="center"/>
        <w:rPr>
          <w:rFonts w:ascii="宋体" w:hAnsi="宋体"/>
          <w:b/>
          <w:sz w:val="32"/>
          <w:szCs w:val="32"/>
        </w:rPr>
      </w:pPr>
      <w:r>
        <w:rPr>
          <w:rFonts w:ascii="宋体" w:hAnsi="宋体" w:hint="eastAsia"/>
          <w:b/>
          <w:sz w:val="32"/>
          <w:szCs w:val="32"/>
        </w:rPr>
        <w:t>六、投标人对项目的合理化建议和改进措施</w:t>
      </w:r>
    </w:p>
    <w:p w:rsidR="00862835" w:rsidRDefault="00F6730C">
      <w:pPr>
        <w:spacing w:line="360" w:lineRule="auto"/>
        <w:ind w:firstLine="4048"/>
        <w:rPr>
          <w:rFonts w:ascii="仿宋_GB2312" w:eastAsia="仿宋_GB2312" w:hAnsi="仿宋" w:cs="仿宋_GB2312"/>
          <w:sz w:val="24"/>
        </w:rPr>
      </w:pPr>
      <w:r>
        <w:rPr>
          <w:rFonts w:ascii="仿宋_GB2312" w:eastAsia="仿宋_GB2312" w:hAnsi="仿宋" w:cs="仿宋_GB2312" w:hint="eastAsia"/>
          <w:sz w:val="24"/>
        </w:rPr>
        <w:t>（格式自拟）</w:t>
      </w:r>
    </w:p>
    <w:p w:rsidR="00862835" w:rsidRDefault="00862835">
      <w:pPr>
        <w:spacing w:line="360" w:lineRule="auto"/>
        <w:ind w:firstLine="4935"/>
        <w:rPr>
          <w:rFonts w:hAnsi="宋体"/>
          <w:szCs w:val="21"/>
        </w:rPr>
      </w:pPr>
    </w:p>
    <w:p w:rsidR="00862835" w:rsidRDefault="00862835">
      <w:pPr>
        <w:spacing w:line="360" w:lineRule="auto"/>
        <w:rPr>
          <w:rFonts w:hAnsi="宋体"/>
          <w:szCs w:val="21"/>
        </w:rPr>
      </w:pPr>
    </w:p>
    <w:p w:rsidR="00862835" w:rsidRDefault="00F6730C">
      <w:pPr>
        <w:spacing w:line="360" w:lineRule="auto"/>
        <w:ind w:firstLine="5640"/>
        <w:rPr>
          <w:rFonts w:ascii="仿宋_GB2312" w:eastAsia="仿宋_GB2312" w:hAnsi="仿宋" w:cs="仿宋_GB2312"/>
          <w:sz w:val="24"/>
        </w:rPr>
      </w:pPr>
      <w:r>
        <w:rPr>
          <w:rFonts w:ascii="仿宋_GB2312" w:eastAsia="仿宋_GB2312" w:hAnsi="仿宋" w:cs="仿宋_GB2312" w:hint="eastAsia"/>
          <w:sz w:val="24"/>
          <w:lang w:val="zh-CN"/>
        </w:rPr>
        <w:t>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862835">
      <w:pPr>
        <w:spacing w:line="360" w:lineRule="auto"/>
        <w:ind w:firstLine="120"/>
        <w:rPr>
          <w:rFonts w:ascii="仿宋_GB2312" w:eastAsia="仿宋_GB2312" w:hAnsi="仿宋" w:cs="仿宋_GB2312"/>
          <w:sz w:val="24"/>
        </w:rPr>
      </w:pPr>
    </w:p>
    <w:p w:rsidR="00862835" w:rsidRDefault="00F6730C">
      <w:pPr>
        <w:spacing w:line="360" w:lineRule="auto"/>
        <w:jc w:val="center"/>
        <w:rPr>
          <w:rFonts w:ascii="宋体" w:hAnsi="宋体"/>
          <w:b/>
          <w:sz w:val="32"/>
          <w:szCs w:val="32"/>
        </w:rPr>
      </w:pPr>
      <w:r>
        <w:rPr>
          <w:rFonts w:ascii="宋体" w:hAnsi="宋体" w:hint="eastAsia"/>
          <w:b/>
          <w:sz w:val="32"/>
          <w:szCs w:val="32"/>
        </w:rPr>
        <w:t>七、认为需要的其他技术文件或说明</w:t>
      </w:r>
    </w:p>
    <w:p w:rsidR="00862835" w:rsidRDefault="00F6730C">
      <w:pPr>
        <w:spacing w:line="360" w:lineRule="auto"/>
        <w:jc w:val="center"/>
        <w:rPr>
          <w:rFonts w:ascii="仿宋_GB2312" w:eastAsia="仿宋_GB2312" w:hAnsi="仿宋" w:cs="仿宋_GB2312"/>
          <w:sz w:val="24"/>
        </w:rPr>
      </w:pPr>
      <w:r>
        <w:rPr>
          <w:rFonts w:ascii="仿宋_GB2312" w:eastAsia="仿宋_GB2312" w:hAnsi="仿宋" w:cs="仿宋_GB2312" w:hint="eastAsia"/>
          <w:sz w:val="24"/>
        </w:rPr>
        <w:t>（由投标人根据采购需求自行编制）</w:t>
      </w:r>
    </w:p>
    <w:p w:rsidR="00862835" w:rsidRDefault="00F6730C">
      <w:pPr>
        <w:spacing w:line="360" w:lineRule="auto"/>
        <w:ind w:firstLine="4800"/>
        <w:rPr>
          <w:rFonts w:ascii="仿宋_GB2312" w:eastAsia="仿宋_GB2312" w:hAnsi="仿宋" w:cs="仿宋_GB2312"/>
          <w:sz w:val="24"/>
        </w:rPr>
      </w:pPr>
      <w:r>
        <w:rPr>
          <w:rFonts w:ascii="仿宋_GB2312" w:eastAsia="仿宋_GB2312" w:hAnsi="仿宋" w:cs="仿宋_GB2312" w:hint="eastAsia"/>
          <w:sz w:val="24"/>
        </w:rPr>
        <w:t>投标人名称（电子</w:t>
      </w:r>
      <w:r>
        <w:rPr>
          <w:rFonts w:ascii="仿宋_GB2312" w:eastAsia="仿宋_GB2312" w:hAnsi="仿宋" w:cs="仿宋_GB2312" w:hint="eastAsia"/>
          <w:sz w:val="24"/>
          <w:lang w:val="zh-CN"/>
        </w:rPr>
        <w:t>签章</w:t>
      </w:r>
      <w:r>
        <w:rPr>
          <w:rFonts w:ascii="仿宋_GB2312" w:eastAsia="仿宋_GB2312" w:hAnsi="仿宋" w:cs="仿宋_GB2312" w:hint="eastAsia"/>
          <w:sz w:val="24"/>
        </w:rPr>
        <w:t xml:space="preserve">）：                       </w:t>
      </w:r>
    </w:p>
    <w:p w:rsidR="00862835" w:rsidRDefault="00F6730C">
      <w:pPr>
        <w:spacing w:line="360" w:lineRule="auto"/>
        <w:ind w:firstLine="5040"/>
        <w:rPr>
          <w:rFonts w:ascii="仿宋_GB2312" w:eastAsia="仿宋_GB2312" w:hAnsi="仿宋" w:cs="仿宋_GB2312"/>
          <w:b/>
          <w:bCs/>
          <w:sz w:val="30"/>
          <w:szCs w:val="30"/>
        </w:rPr>
      </w:pPr>
      <w:r>
        <w:rPr>
          <w:rFonts w:ascii="仿宋_GB2312" w:eastAsia="仿宋_GB2312" w:hAnsi="仿宋" w:cs="仿宋_GB2312" w:hint="eastAsia"/>
          <w:sz w:val="24"/>
          <w:lang w:val="zh-CN"/>
        </w:rPr>
        <w:t>日期：  年  月   日</w:t>
      </w:r>
    </w:p>
    <w:p w:rsidR="00862835" w:rsidRDefault="00862835">
      <w:pPr>
        <w:widowControl/>
        <w:jc w:val="left"/>
        <w:rPr>
          <w:rFonts w:ascii="宋体" w:hAnsi="宋体"/>
          <w:b/>
          <w:bCs/>
          <w:sz w:val="24"/>
        </w:rPr>
        <w:sectPr w:rsidR="00862835">
          <w:pgSz w:w="11906" w:h="16838"/>
          <w:pgMar w:top="1134" w:right="1134" w:bottom="1134" w:left="1134" w:header="720" w:footer="720" w:gutter="0"/>
          <w:cols w:space="720"/>
        </w:sectPr>
      </w:pPr>
    </w:p>
    <w:p w:rsidR="00862835" w:rsidRDefault="00F6730C">
      <w:pPr>
        <w:pStyle w:val="a9"/>
        <w:jc w:val="center"/>
        <w:outlineLvl w:val="1"/>
        <w:rPr>
          <w:rFonts w:hAnsi="宋体"/>
          <w:b/>
          <w:bCs/>
          <w:sz w:val="28"/>
          <w:szCs w:val="28"/>
        </w:rPr>
      </w:pPr>
      <w:bookmarkStart w:id="330" w:name="_Toc26190"/>
      <w:r>
        <w:rPr>
          <w:rFonts w:hAnsi="宋体" w:hint="eastAsia"/>
          <w:b/>
          <w:bCs/>
          <w:sz w:val="28"/>
          <w:szCs w:val="28"/>
        </w:rPr>
        <w:lastRenderedPageBreak/>
        <w:t>第五节 报价文件格式</w:t>
      </w:r>
      <w:bookmarkEnd w:id="330"/>
    </w:p>
    <w:p w:rsidR="00862835" w:rsidRDefault="00F6730C">
      <w:pPr>
        <w:spacing w:before="165" w:after="50" w:line="400" w:lineRule="exact"/>
        <w:rPr>
          <w:rFonts w:ascii="宋体" w:hAnsi="宋体"/>
          <w:bCs/>
          <w:sz w:val="32"/>
          <w:szCs w:val="20"/>
        </w:rPr>
      </w:pPr>
      <w:r>
        <w:rPr>
          <w:rFonts w:ascii="宋体" w:hAnsi="宋体" w:hint="eastAsia"/>
          <w:bCs/>
        </w:rPr>
        <w:t>电子投标文件</w:t>
      </w:r>
    </w:p>
    <w:p w:rsidR="00862835" w:rsidRDefault="00862835">
      <w:pPr>
        <w:spacing w:before="165" w:after="50" w:line="400" w:lineRule="exact"/>
        <w:jc w:val="center"/>
        <w:rPr>
          <w:rFonts w:ascii="宋体" w:hAnsi="宋体"/>
          <w:bCs/>
          <w:sz w:val="24"/>
          <w:szCs w:val="20"/>
        </w:rPr>
      </w:pPr>
    </w:p>
    <w:p w:rsidR="00862835" w:rsidRDefault="00F6730C">
      <w:pPr>
        <w:spacing w:before="165" w:after="50" w:line="400" w:lineRule="exact"/>
        <w:jc w:val="center"/>
        <w:rPr>
          <w:rFonts w:ascii="宋体" w:hAnsi="宋体"/>
          <w:b/>
          <w:bCs/>
          <w:sz w:val="32"/>
          <w:szCs w:val="32"/>
        </w:rPr>
      </w:pPr>
      <w:r>
        <w:rPr>
          <w:rFonts w:ascii="宋体" w:hAnsi="宋体" w:hint="eastAsia"/>
          <w:b/>
          <w:bCs/>
          <w:sz w:val="32"/>
          <w:szCs w:val="32"/>
        </w:rPr>
        <w:t>报价文件（封面）</w:t>
      </w:r>
    </w:p>
    <w:p w:rsidR="00862835" w:rsidRDefault="00862835">
      <w:pPr>
        <w:spacing w:before="165" w:after="50" w:line="400" w:lineRule="exact"/>
        <w:rPr>
          <w:rFonts w:ascii="宋体" w:hAnsi="宋体"/>
          <w:bCs/>
          <w:sz w:val="24"/>
          <w:szCs w:val="20"/>
        </w:rPr>
      </w:pPr>
    </w:p>
    <w:p w:rsidR="00862835" w:rsidRDefault="00862835">
      <w:pPr>
        <w:spacing w:before="165" w:after="50" w:line="400" w:lineRule="exact"/>
        <w:rPr>
          <w:rFonts w:ascii="宋体" w:hAnsi="宋体"/>
          <w:bCs/>
          <w:sz w:val="24"/>
          <w:szCs w:val="20"/>
        </w:rPr>
      </w:pPr>
    </w:p>
    <w:p w:rsidR="00862835" w:rsidRDefault="00862835">
      <w:pPr>
        <w:spacing w:before="165" w:after="50" w:line="400" w:lineRule="exact"/>
        <w:rPr>
          <w:rFonts w:ascii="宋体" w:hAnsi="宋体"/>
          <w:bCs/>
          <w:sz w:val="24"/>
          <w:szCs w:val="20"/>
        </w:rPr>
      </w:pPr>
    </w:p>
    <w:p w:rsidR="00862835" w:rsidRDefault="00862835">
      <w:pPr>
        <w:spacing w:before="165" w:after="50" w:line="400" w:lineRule="exact"/>
        <w:rPr>
          <w:rFonts w:ascii="宋体" w:hAnsi="宋体"/>
          <w:bCs/>
          <w:sz w:val="24"/>
          <w:szCs w:val="20"/>
        </w:rPr>
      </w:pPr>
    </w:p>
    <w:p w:rsidR="00862835" w:rsidRDefault="00F6730C">
      <w:pPr>
        <w:spacing w:before="165" w:after="50" w:line="400" w:lineRule="exact"/>
        <w:ind w:firstLine="360"/>
        <w:rPr>
          <w:rFonts w:ascii="宋体" w:hAnsi="宋体"/>
          <w:bCs/>
          <w:sz w:val="24"/>
        </w:rPr>
      </w:pPr>
      <w:r>
        <w:rPr>
          <w:rFonts w:ascii="宋体" w:hAnsi="宋体" w:hint="eastAsia"/>
          <w:bCs/>
          <w:sz w:val="24"/>
        </w:rPr>
        <w:t xml:space="preserve">项目名称： </w:t>
      </w:r>
      <w:bookmarkStart w:id="331" w:name="PO_3000001867_PM002_18"/>
      <w:r>
        <w:rPr>
          <w:rFonts w:ascii="宋体" w:hAnsi="宋体" w:hint="eastAsia"/>
          <w:bCs/>
          <w:sz w:val="24"/>
        </w:rPr>
        <w:t>[项目采购-项目名称_]</w:t>
      </w:r>
      <w:bookmarkEnd w:id="331"/>
    </w:p>
    <w:p w:rsidR="00862835" w:rsidRDefault="00862835">
      <w:pPr>
        <w:spacing w:before="165" w:after="50" w:line="400" w:lineRule="exact"/>
        <w:ind w:firstLine="360"/>
        <w:rPr>
          <w:rFonts w:ascii="宋体" w:hAnsi="宋体"/>
          <w:bCs/>
          <w:sz w:val="24"/>
        </w:rPr>
      </w:pPr>
    </w:p>
    <w:p w:rsidR="00862835" w:rsidRDefault="00F6730C">
      <w:pPr>
        <w:spacing w:before="165" w:after="50" w:line="400" w:lineRule="exact"/>
        <w:ind w:firstLine="360"/>
        <w:rPr>
          <w:rFonts w:ascii="宋体" w:hAnsi="宋体"/>
          <w:bCs/>
          <w:sz w:val="24"/>
        </w:rPr>
      </w:pPr>
      <w:r>
        <w:rPr>
          <w:rFonts w:ascii="宋体" w:hAnsi="宋体" w:hint="eastAsia"/>
          <w:bCs/>
          <w:sz w:val="24"/>
        </w:rPr>
        <w:t xml:space="preserve">项目编号： </w:t>
      </w:r>
      <w:bookmarkStart w:id="332" w:name="PO_3000001867_PM001_14"/>
      <w:r>
        <w:rPr>
          <w:rFonts w:ascii="宋体" w:hAnsi="宋体" w:hint="eastAsia"/>
          <w:bCs/>
          <w:sz w:val="24"/>
        </w:rPr>
        <w:t>[项目采购-项目编号_]</w:t>
      </w:r>
      <w:bookmarkEnd w:id="332"/>
    </w:p>
    <w:p w:rsidR="00862835" w:rsidRDefault="00862835">
      <w:pPr>
        <w:spacing w:before="165" w:after="50" w:line="400" w:lineRule="exact"/>
        <w:ind w:firstLine="360"/>
        <w:rPr>
          <w:rFonts w:ascii="宋体" w:hAnsi="宋体"/>
          <w:bCs/>
          <w:sz w:val="24"/>
        </w:rPr>
      </w:pPr>
    </w:p>
    <w:p w:rsidR="00862835" w:rsidRDefault="00F6730C">
      <w:pPr>
        <w:spacing w:before="165" w:after="50" w:line="400" w:lineRule="exact"/>
        <w:ind w:firstLine="360"/>
        <w:rPr>
          <w:rFonts w:ascii="宋体" w:hAnsi="宋体"/>
          <w:bCs/>
          <w:sz w:val="24"/>
        </w:rPr>
      </w:pPr>
      <w:r>
        <w:rPr>
          <w:rFonts w:ascii="宋体" w:hAnsi="宋体" w:hint="eastAsia"/>
          <w:bCs/>
          <w:sz w:val="24"/>
        </w:rPr>
        <w:t>所投分标：</w:t>
      </w:r>
    </w:p>
    <w:p w:rsidR="00862835" w:rsidRDefault="00862835">
      <w:pPr>
        <w:spacing w:before="165" w:after="50" w:line="400" w:lineRule="exact"/>
        <w:ind w:firstLine="360"/>
        <w:rPr>
          <w:rFonts w:ascii="宋体" w:hAnsi="宋体"/>
          <w:bCs/>
          <w:sz w:val="24"/>
        </w:rPr>
      </w:pPr>
    </w:p>
    <w:p w:rsidR="00862835" w:rsidRDefault="00F6730C">
      <w:pPr>
        <w:spacing w:before="165" w:after="50" w:line="400" w:lineRule="exact"/>
        <w:ind w:firstLine="360"/>
        <w:rPr>
          <w:rFonts w:ascii="宋体" w:hAnsi="宋体"/>
          <w:bCs/>
          <w:sz w:val="24"/>
        </w:rPr>
      </w:pPr>
      <w:r>
        <w:rPr>
          <w:rFonts w:ascii="宋体" w:hAnsi="宋体" w:hint="eastAsia"/>
          <w:bCs/>
          <w:sz w:val="24"/>
        </w:rPr>
        <w:t>投标人名称：</w:t>
      </w:r>
    </w:p>
    <w:p w:rsidR="00862835" w:rsidRDefault="00862835">
      <w:pPr>
        <w:spacing w:before="165" w:after="50" w:line="400" w:lineRule="exact"/>
        <w:ind w:firstLine="360"/>
        <w:rPr>
          <w:rFonts w:ascii="宋体" w:hAnsi="宋体"/>
          <w:bCs/>
          <w:sz w:val="24"/>
        </w:rPr>
      </w:pPr>
    </w:p>
    <w:p w:rsidR="00862835" w:rsidRDefault="00F6730C">
      <w:pPr>
        <w:spacing w:before="165" w:after="50" w:line="400" w:lineRule="exact"/>
        <w:ind w:firstLine="360"/>
        <w:rPr>
          <w:rFonts w:ascii="宋体" w:hAnsi="宋体"/>
          <w:bCs/>
          <w:sz w:val="24"/>
        </w:rPr>
      </w:pPr>
      <w:r>
        <w:rPr>
          <w:rFonts w:ascii="宋体" w:hAnsi="宋体" w:hint="eastAsia"/>
          <w:bCs/>
          <w:sz w:val="24"/>
        </w:rPr>
        <w:t>投标人地址：</w:t>
      </w:r>
    </w:p>
    <w:p w:rsidR="00862835" w:rsidRDefault="00862835">
      <w:pPr>
        <w:pStyle w:val="a3"/>
        <w:spacing w:before="50" w:after="50" w:line="400" w:lineRule="exact"/>
        <w:ind w:firstLine="960"/>
        <w:rPr>
          <w:rFonts w:ascii="宋体" w:hAnsi="宋体"/>
          <w:bCs/>
          <w:sz w:val="24"/>
          <w:szCs w:val="24"/>
        </w:rPr>
      </w:pPr>
    </w:p>
    <w:p w:rsidR="00862835" w:rsidRDefault="00F6730C">
      <w:pPr>
        <w:spacing w:before="165" w:after="50" w:line="400" w:lineRule="exact"/>
        <w:rPr>
          <w:rFonts w:ascii="宋体" w:hAnsi="宋体"/>
          <w:sz w:val="24"/>
        </w:rPr>
      </w:pPr>
      <w:r>
        <w:rPr>
          <w:rFonts w:ascii="宋体" w:hAnsi="宋体" w:hint="eastAsia"/>
          <w:sz w:val="24"/>
        </w:rPr>
        <w:t xml:space="preserve">                                                       年  月  日</w:t>
      </w:r>
    </w:p>
    <w:p w:rsidR="00862835" w:rsidRDefault="00862835">
      <w:pPr>
        <w:widowControl/>
        <w:jc w:val="left"/>
        <w:rPr>
          <w:rFonts w:ascii="宋体" w:hAnsi="宋体"/>
          <w:sz w:val="24"/>
        </w:rPr>
        <w:sectPr w:rsidR="00862835">
          <w:pgSz w:w="11906" w:h="16838"/>
          <w:pgMar w:top="1134" w:right="1134" w:bottom="1134" w:left="1134" w:header="720" w:footer="720" w:gutter="0"/>
          <w:cols w:space="720"/>
        </w:sectPr>
      </w:pPr>
    </w:p>
    <w:p w:rsidR="00862835" w:rsidRDefault="00862835">
      <w:pPr>
        <w:rPr>
          <w:rFonts w:ascii="宋体" w:hAnsi="宋体" w:cs="宋体"/>
        </w:rPr>
      </w:pPr>
    </w:p>
    <w:p w:rsidR="00862835" w:rsidRDefault="00F6730C">
      <w:pPr>
        <w:spacing w:before="165" w:after="50" w:line="400" w:lineRule="exact"/>
        <w:jc w:val="center"/>
        <w:rPr>
          <w:rFonts w:ascii="宋体" w:hAnsi="宋体"/>
          <w:b/>
          <w:bCs/>
          <w:sz w:val="32"/>
          <w:szCs w:val="32"/>
        </w:rPr>
      </w:pPr>
      <w:r>
        <w:rPr>
          <w:rFonts w:ascii="宋体" w:hAnsi="宋体" w:hint="eastAsia"/>
          <w:b/>
          <w:bCs/>
          <w:sz w:val="32"/>
          <w:szCs w:val="32"/>
        </w:rPr>
        <w:t>报价文件目录</w:t>
      </w:r>
    </w:p>
    <w:p w:rsidR="00862835" w:rsidRDefault="00862835">
      <w:pPr>
        <w:rPr>
          <w:rFonts w:ascii="宋体" w:hAnsi="宋体" w:cs="宋体"/>
        </w:rPr>
      </w:pPr>
    </w:p>
    <w:p w:rsidR="00862835" w:rsidRDefault="00F6730C">
      <w:pPr>
        <w:rPr>
          <w:rFonts w:ascii="仿宋_GB2312" w:eastAsia="仿宋_GB2312" w:hAnsi="仿宋" w:cs="仿宋_GB2312"/>
          <w:sz w:val="24"/>
        </w:rPr>
      </w:pPr>
      <w:r>
        <w:rPr>
          <w:rFonts w:ascii="仿宋_GB2312" w:eastAsia="仿宋_GB2312" w:hAnsi="仿宋" w:cs="仿宋_GB2312" w:hint="eastAsia"/>
          <w:sz w:val="24"/>
        </w:rPr>
        <w:t>一、投标函………………………………………………………（页码）</w:t>
      </w:r>
    </w:p>
    <w:p w:rsidR="00862835" w:rsidRDefault="00F6730C">
      <w:pPr>
        <w:rPr>
          <w:rFonts w:ascii="仿宋_GB2312" w:eastAsia="仿宋_GB2312" w:hAnsi="仿宋" w:cs="仿宋_GB2312"/>
          <w:sz w:val="24"/>
        </w:rPr>
      </w:pPr>
      <w:r>
        <w:rPr>
          <w:rFonts w:ascii="仿宋_GB2312" w:eastAsia="仿宋_GB2312" w:hAnsi="仿宋" w:cs="仿宋_GB2312" w:hint="eastAsia"/>
          <w:sz w:val="24"/>
        </w:rPr>
        <w:t>二、开标一览表…………………………………………………（页码）</w:t>
      </w:r>
    </w:p>
    <w:p w:rsidR="00862835" w:rsidRDefault="00F6730C">
      <w:pPr>
        <w:spacing w:line="360" w:lineRule="auto"/>
        <w:rPr>
          <w:rFonts w:ascii="仿宋_GB2312" w:eastAsia="仿宋_GB2312" w:hAnsi="仿宋" w:cs="仿宋_GB2312"/>
          <w:sz w:val="24"/>
        </w:rPr>
      </w:pPr>
      <w:r>
        <w:rPr>
          <w:rFonts w:ascii="仿宋_GB2312" w:eastAsia="仿宋_GB2312" w:hAnsi="仿宋" w:cs="仿宋_GB2312" w:hint="eastAsia"/>
          <w:sz w:val="24"/>
        </w:rPr>
        <w:t>三、中小企业声明函……………………………………………（页码）</w:t>
      </w:r>
    </w:p>
    <w:p w:rsidR="00862835" w:rsidRDefault="00862835">
      <w:pPr>
        <w:widowControl/>
        <w:jc w:val="left"/>
        <w:rPr>
          <w:rFonts w:ascii="宋体" w:hAnsi="宋体"/>
          <w:sz w:val="30"/>
          <w:szCs w:val="20"/>
        </w:rPr>
        <w:sectPr w:rsidR="00862835">
          <w:pgSz w:w="11906" w:h="16838"/>
          <w:pgMar w:top="1134" w:right="1134" w:bottom="1134" w:left="1134" w:header="720" w:footer="720" w:gutter="0"/>
          <w:cols w:space="720"/>
        </w:sectPr>
      </w:pPr>
    </w:p>
    <w:p w:rsidR="00862835" w:rsidRDefault="00F6730C">
      <w:pPr>
        <w:pStyle w:val="a9"/>
        <w:spacing w:line="500" w:lineRule="exact"/>
        <w:jc w:val="center"/>
        <w:rPr>
          <w:rFonts w:ascii="Times New Roman" w:hAnsi="Times New Roman"/>
          <w:b/>
          <w:bCs/>
          <w:sz w:val="30"/>
          <w:szCs w:val="30"/>
        </w:rPr>
      </w:pPr>
      <w:r>
        <w:rPr>
          <w:rFonts w:ascii="Times New Roman" w:hAnsi="Times New Roman" w:hint="eastAsia"/>
          <w:b/>
          <w:bCs/>
          <w:sz w:val="30"/>
          <w:szCs w:val="30"/>
        </w:rPr>
        <w:lastRenderedPageBreak/>
        <w:t>一、投标函</w:t>
      </w:r>
    </w:p>
    <w:p w:rsidR="00862835" w:rsidRDefault="00F6730C">
      <w:pPr>
        <w:pStyle w:val="a9"/>
        <w:spacing w:line="440" w:lineRule="exact"/>
        <w:ind w:firstLine="420"/>
        <w:rPr>
          <w:rFonts w:ascii="Times New Roman" w:hAnsi="Times New Roman"/>
        </w:rPr>
      </w:pPr>
      <w:r>
        <w:rPr>
          <w:rFonts w:ascii="Times New Roman" w:hAnsi="Times New Roman" w:hint="eastAsia"/>
        </w:rPr>
        <w:t>致：</w:t>
      </w:r>
      <w:bookmarkStart w:id="333" w:name="PO_3000001867_PM031_4"/>
      <w:r>
        <w:rPr>
          <w:rFonts w:ascii="Times New Roman" w:hAnsi="Times New Roman"/>
          <w:u w:val="single"/>
        </w:rPr>
        <w:t>[</w:t>
      </w:r>
      <w:r>
        <w:rPr>
          <w:rFonts w:ascii="Times New Roman" w:hAnsi="Times New Roman" w:hint="eastAsia"/>
          <w:u w:val="single"/>
        </w:rPr>
        <w:t>项目采购</w:t>
      </w:r>
      <w:r>
        <w:rPr>
          <w:rFonts w:ascii="Times New Roman" w:hAnsi="Times New Roman"/>
          <w:u w:val="single"/>
        </w:rPr>
        <w:t>-</w:t>
      </w:r>
      <w:r>
        <w:rPr>
          <w:rFonts w:ascii="Times New Roman" w:hAnsi="Times New Roman" w:hint="eastAsia"/>
          <w:u w:val="single"/>
        </w:rPr>
        <w:t>采购组织机构</w:t>
      </w:r>
      <w:r>
        <w:rPr>
          <w:rFonts w:ascii="Times New Roman" w:hAnsi="Times New Roman"/>
          <w:u w:val="single"/>
        </w:rPr>
        <w:t>_]</w:t>
      </w:r>
      <w:bookmarkEnd w:id="333"/>
    </w:p>
    <w:p w:rsidR="00862835" w:rsidRDefault="00F6730C">
      <w:pPr>
        <w:pStyle w:val="a9"/>
        <w:spacing w:line="440" w:lineRule="exact"/>
        <w:ind w:firstLine="420"/>
      </w:pPr>
      <w:r>
        <w:rPr>
          <w:rFonts w:hint="eastAsia"/>
        </w:rPr>
        <w:t>我方已仔细阅读了贵方组织的</w:t>
      </w:r>
      <w:bookmarkStart w:id="334" w:name="PO_3000001867_PM002_6"/>
      <w:r>
        <w:rPr>
          <w:rFonts w:ascii="Times New Roman" w:hAnsi="Times New Roman"/>
          <w:u w:val="single"/>
        </w:rPr>
        <w:t>[</w:t>
      </w:r>
      <w:r>
        <w:rPr>
          <w:rFonts w:ascii="Times New Roman" w:hAnsi="Times New Roman" w:hint="eastAsia"/>
          <w:u w:val="single"/>
        </w:rPr>
        <w:t>项目采购</w:t>
      </w:r>
      <w:r>
        <w:rPr>
          <w:rFonts w:ascii="Times New Roman" w:hAnsi="Times New Roman"/>
          <w:u w:val="single"/>
        </w:rPr>
        <w:t>-</w:t>
      </w:r>
      <w:r>
        <w:rPr>
          <w:rFonts w:ascii="Times New Roman" w:hAnsi="Times New Roman" w:hint="eastAsia"/>
          <w:u w:val="single"/>
        </w:rPr>
        <w:t>项目名称</w:t>
      </w:r>
      <w:r>
        <w:rPr>
          <w:rFonts w:ascii="Times New Roman" w:hAnsi="Times New Roman"/>
          <w:u w:val="single"/>
        </w:rPr>
        <w:t>_]</w:t>
      </w:r>
      <w:bookmarkEnd w:id="334"/>
      <w:r>
        <w:rPr>
          <w:rFonts w:hint="eastAsia"/>
        </w:rPr>
        <w:t>项目（项目编号：</w:t>
      </w:r>
      <w:bookmarkStart w:id="335" w:name="PO_3000001867_PM001_6"/>
      <w:r>
        <w:rPr>
          <w:rFonts w:hint="eastAsia"/>
        </w:rPr>
        <w:t>[项目采购-项目编号_]</w:t>
      </w:r>
      <w:bookmarkEnd w:id="335"/>
      <w:r>
        <w:rPr>
          <w:rFonts w:hint="eastAsia"/>
        </w:rPr>
        <w:t xml:space="preserve">）的招标文件的全部内容，授权(全权代表姓名) (职务、职称)为全权代表，现正式递交下述文件参加贵方组织的本次政府采购活动： </w:t>
      </w:r>
    </w:p>
    <w:p w:rsidR="00862835" w:rsidRDefault="00F6730C">
      <w:pPr>
        <w:pStyle w:val="a9"/>
        <w:spacing w:line="440" w:lineRule="exact"/>
        <w:ind w:firstLine="420"/>
      </w:pPr>
      <w:r>
        <w:rPr>
          <w:rFonts w:hint="eastAsia"/>
        </w:rPr>
        <w:t>一、报价文件电子版一份（包含按投标人须知前附表要求提交的全部文件）；</w:t>
      </w:r>
    </w:p>
    <w:p w:rsidR="00862835" w:rsidRDefault="00F6730C">
      <w:pPr>
        <w:pStyle w:val="a9"/>
        <w:spacing w:line="440" w:lineRule="exact"/>
        <w:ind w:firstLine="482"/>
      </w:pPr>
      <w:r>
        <w:rPr>
          <w:rFonts w:hint="eastAsia"/>
        </w:rPr>
        <w:t>二、资格文件电子版一份（包含按投标人须知前附表要求提交的全部文件）；</w:t>
      </w:r>
    </w:p>
    <w:p w:rsidR="00862835" w:rsidRDefault="00F6730C">
      <w:pPr>
        <w:pStyle w:val="a9"/>
        <w:spacing w:line="440" w:lineRule="exact"/>
        <w:ind w:firstLine="482"/>
      </w:pPr>
      <w:r>
        <w:rPr>
          <w:rFonts w:hint="eastAsia"/>
        </w:rPr>
        <w:t>三、</w:t>
      </w:r>
      <w:r>
        <w:rPr>
          <w:rFonts w:hAnsi="宋体" w:hint="eastAsia"/>
        </w:rPr>
        <w:t>技术</w:t>
      </w:r>
      <w:r>
        <w:rPr>
          <w:rFonts w:hint="eastAsia"/>
        </w:rPr>
        <w:t>文件电子版一份（包含按投标人须知前附表要求提交的全部文件）；</w:t>
      </w:r>
    </w:p>
    <w:p w:rsidR="00862835" w:rsidRDefault="00F6730C">
      <w:pPr>
        <w:pStyle w:val="a9"/>
        <w:spacing w:line="440" w:lineRule="exact"/>
        <w:ind w:firstLine="482"/>
      </w:pPr>
      <w:r>
        <w:rPr>
          <w:rFonts w:hAnsi="宋体" w:hint="eastAsia"/>
        </w:rPr>
        <w:t>四、</w:t>
      </w:r>
      <w:r>
        <w:rPr>
          <w:rFonts w:hint="eastAsia"/>
        </w:rPr>
        <w:t>商务</w:t>
      </w:r>
      <w:r>
        <w:rPr>
          <w:rFonts w:hAnsi="宋体" w:hint="eastAsia"/>
        </w:rPr>
        <w:t>文件</w:t>
      </w:r>
      <w:r>
        <w:rPr>
          <w:rFonts w:hint="eastAsia"/>
        </w:rPr>
        <w:t>电子版一份（包含按投标人须知前附表要求提交的全部文件）；</w:t>
      </w:r>
    </w:p>
    <w:p w:rsidR="00862835" w:rsidRDefault="00F6730C">
      <w:pPr>
        <w:pStyle w:val="a9"/>
        <w:spacing w:line="440" w:lineRule="exact"/>
        <w:ind w:firstLine="482"/>
        <w:rPr>
          <w:rFonts w:ascii="Times New Roman" w:hAnsi="Times New Roman"/>
        </w:rPr>
      </w:pPr>
      <w:r>
        <w:rPr>
          <w:rFonts w:hint="eastAsia"/>
        </w:rPr>
        <w:t>据此函，签字人兹宣布：</w:t>
      </w:r>
    </w:p>
    <w:p w:rsidR="00862835" w:rsidRDefault="00F6730C">
      <w:pPr>
        <w:pStyle w:val="a9"/>
        <w:spacing w:line="440" w:lineRule="exact"/>
        <w:ind w:firstLine="420"/>
        <w:rPr>
          <w:rFonts w:ascii="Times New Roman" w:hAnsi="Times New Roman"/>
        </w:rPr>
      </w:pPr>
      <w:r>
        <w:rPr>
          <w:rFonts w:hint="eastAsia"/>
        </w:rPr>
        <w:t>1、我方愿意以（大写）人民币 元 (￥元)的投标总报价，提交货物成果时间（无分标时填写），提供本项目</w:t>
      </w:r>
      <w:r>
        <w:rPr>
          <w:rFonts w:hAnsi="Times New Roman" w:hint="eastAsia"/>
        </w:rPr>
        <w:t>招标文件第二章</w:t>
      </w:r>
      <w:r>
        <w:rPr>
          <w:rFonts w:hint="eastAsia"/>
        </w:rPr>
        <w:t>“货物需求”中的相应的采购内容。</w:t>
      </w:r>
    </w:p>
    <w:p w:rsidR="00862835" w:rsidRDefault="00F6730C">
      <w:pPr>
        <w:pStyle w:val="a9"/>
        <w:spacing w:line="440" w:lineRule="exact"/>
        <w:ind w:firstLine="420"/>
        <w:rPr>
          <w:rFonts w:ascii="Times New Roman" w:hAnsi="Times New Roman"/>
        </w:rPr>
      </w:pPr>
      <w:r>
        <w:rPr>
          <w:rFonts w:hint="eastAsia"/>
        </w:rPr>
        <w:t>其中（有分标时填写）：</w:t>
      </w:r>
    </w:p>
    <w:p w:rsidR="00862835" w:rsidRDefault="00F6730C">
      <w:pPr>
        <w:pStyle w:val="a9"/>
        <w:spacing w:line="360" w:lineRule="exact"/>
        <w:ind w:firstLine="420"/>
        <w:rPr>
          <w:u w:val="single"/>
        </w:rPr>
      </w:pPr>
      <w:r>
        <w:rPr>
          <w:rFonts w:hint="eastAsia"/>
        </w:rPr>
        <w:t>分标报价为（大写）人民币元 (￥元)，提交货物成果时间：；</w:t>
      </w:r>
    </w:p>
    <w:p w:rsidR="00862835" w:rsidRDefault="00F6730C">
      <w:pPr>
        <w:pStyle w:val="a9"/>
        <w:spacing w:line="360" w:lineRule="exact"/>
        <w:ind w:firstLine="420"/>
        <w:rPr>
          <w:u w:val="single"/>
        </w:rPr>
      </w:pPr>
      <w:r>
        <w:rPr>
          <w:rFonts w:hint="eastAsia"/>
        </w:rPr>
        <w:t>分标报价为（大写）人民币元 (￥ 元)，提交货物成果时间：；</w:t>
      </w:r>
    </w:p>
    <w:p w:rsidR="00862835" w:rsidRDefault="00F6730C">
      <w:pPr>
        <w:pStyle w:val="a9"/>
        <w:spacing w:line="360" w:lineRule="exact"/>
        <w:ind w:firstLine="420"/>
        <w:rPr>
          <w:u w:val="single"/>
        </w:rPr>
      </w:pPr>
      <w:r>
        <w:rPr>
          <w:rFonts w:hint="eastAsia"/>
        </w:rPr>
        <w:t>......</w:t>
      </w:r>
    </w:p>
    <w:p w:rsidR="00862835" w:rsidRDefault="00F6730C">
      <w:pPr>
        <w:pStyle w:val="a9"/>
        <w:spacing w:line="360" w:lineRule="exact"/>
        <w:ind w:firstLine="420"/>
        <w:rPr>
          <w:u w:val="single"/>
        </w:rPr>
      </w:pPr>
      <w:r>
        <w:rPr>
          <w:rFonts w:hint="eastAsia"/>
        </w:rPr>
        <w:t>2、我方同意自本项目招标文件“第三章 投标人须知”第一节 投标人须知前附表 第21.2项规定的投标截止时间（开标时间）起遵循</w:t>
      </w:r>
      <w:r>
        <w:rPr>
          <w:rFonts w:hAnsi="宋体" w:hint="eastAsia"/>
        </w:rPr>
        <w:t>本投标函</w:t>
      </w:r>
      <w:r>
        <w:rPr>
          <w:rFonts w:hint="eastAsia"/>
        </w:rPr>
        <w:t>，并承诺在“投标人须知前附表”第17.2项规定的投标有效期内不修改、撤销投标文件。</w:t>
      </w:r>
    </w:p>
    <w:p w:rsidR="00862835" w:rsidRDefault="00F6730C">
      <w:pPr>
        <w:pStyle w:val="a9"/>
        <w:spacing w:line="360" w:lineRule="exact"/>
        <w:ind w:firstLine="420"/>
        <w:rPr>
          <w:u w:val="single"/>
        </w:rPr>
      </w:pPr>
      <w:r>
        <w:rPr>
          <w:rFonts w:hint="eastAsia"/>
        </w:rPr>
        <w:t>3、我方所递交的投标文件及有关资料都是内容完整、真实和准确的。</w:t>
      </w:r>
    </w:p>
    <w:p w:rsidR="00862835" w:rsidRDefault="00F6730C">
      <w:pPr>
        <w:pStyle w:val="a9"/>
        <w:spacing w:line="440" w:lineRule="exact"/>
        <w:ind w:firstLine="482"/>
      </w:pPr>
      <w:r>
        <w:rPr>
          <w:rFonts w:hint="eastAsia"/>
        </w:rPr>
        <w:t>4、</w:t>
      </w:r>
      <w:r>
        <w:rPr>
          <w:rFonts w:hint="eastAsia"/>
          <w:szCs w:val="21"/>
        </w:rPr>
        <w:t>如本项目采购内容涉及须符合国家强制规定的，我方承诺我方本次投标（包括资格条件和所投产品）均符合国家有关强制规定。</w:t>
      </w:r>
    </w:p>
    <w:p w:rsidR="00862835" w:rsidRDefault="00F6730C">
      <w:pPr>
        <w:pStyle w:val="a9"/>
        <w:spacing w:line="440" w:lineRule="exact"/>
        <w:ind w:firstLine="420"/>
      </w:pPr>
      <w:r>
        <w:rPr>
          <w:rFonts w:hint="eastAsia"/>
        </w:rPr>
        <w:t>5、如我方中标，我方承诺在收到中标通知书后，在中标通知书规定的期限内，</w:t>
      </w:r>
      <w:r>
        <w:rPr>
          <w:rFonts w:hAnsi="宋体" w:hint="eastAsia"/>
        </w:rPr>
        <w:t>根据招标文件、我方的投标文件及有关澄清承诺书的要求按第五章“拟签订的合同文本”与采购人订立书面合同，并按照合同约定</w:t>
      </w:r>
      <w:r>
        <w:rPr>
          <w:rFonts w:hint="eastAsia"/>
        </w:rPr>
        <w:t>承担完成合同的责任和义务。</w:t>
      </w:r>
    </w:p>
    <w:p w:rsidR="00862835" w:rsidRDefault="00F6730C">
      <w:pPr>
        <w:pStyle w:val="a9"/>
        <w:spacing w:line="440" w:lineRule="exact"/>
        <w:ind w:firstLine="420"/>
      </w:pPr>
      <w:r>
        <w:rPr>
          <w:rFonts w:hint="eastAsia"/>
        </w:rPr>
        <w:t>6、我方已详细审核招标文件，我方知道必须放弃提出含糊不清或误解问题的权利。</w:t>
      </w:r>
    </w:p>
    <w:p w:rsidR="00862835" w:rsidRDefault="00F6730C">
      <w:pPr>
        <w:pStyle w:val="a9"/>
        <w:spacing w:line="440" w:lineRule="exact"/>
        <w:ind w:firstLine="420"/>
      </w:pPr>
      <w:r>
        <w:rPr>
          <w:rFonts w:hint="eastAsia"/>
        </w:rPr>
        <w:t>7、我方同意应贵方要求提供与本投标有关的任何数据或资料。若贵方需要，我方愿意提供我方作出的一切承诺的证明材料。</w:t>
      </w:r>
    </w:p>
    <w:p w:rsidR="00862835" w:rsidRDefault="00F6730C">
      <w:pPr>
        <w:pStyle w:val="a9"/>
        <w:spacing w:line="440" w:lineRule="exact"/>
        <w:ind w:firstLine="420"/>
      </w:pPr>
      <w:r>
        <w:rPr>
          <w:rFonts w:hint="eastAsia"/>
        </w:rPr>
        <w:t>8、我方完全理解贵方不一定接受投标报价最低的投标人为中标供应商的行为。</w:t>
      </w:r>
    </w:p>
    <w:p w:rsidR="00862835" w:rsidRDefault="00F6730C">
      <w:pPr>
        <w:pStyle w:val="a9"/>
        <w:spacing w:line="440" w:lineRule="exact"/>
        <w:ind w:firstLine="420"/>
      </w:pPr>
      <w:r>
        <w:rPr>
          <w:rFonts w:hint="eastAsia"/>
        </w:rPr>
        <w:t>9、我方将严格遵守《中华人民共和国政府采购法》第七十七条的规定，即供应商有下列情形之一的，处以采购金额千分之五以上千分之十</w:t>
      </w:r>
      <w:r>
        <w:rPr>
          <w:rFonts w:hAnsi="宋体" w:hint="eastAsia"/>
        </w:rPr>
        <w:t>以下的罚款，列入不良行为记录名单，在一至三年内禁止参加政府采购活动，有违法所得的，并处没收违法所得，情节严重的，由工商行政管理机关吊销营业执照；构成犯罪的，依法追究刑事责任：</w:t>
      </w:r>
    </w:p>
    <w:p w:rsidR="00862835" w:rsidRDefault="00F6730C">
      <w:pPr>
        <w:pStyle w:val="a9"/>
        <w:numPr>
          <w:ilvl w:val="0"/>
          <w:numId w:val="4"/>
        </w:numPr>
        <w:spacing w:line="440" w:lineRule="exact"/>
        <w:rPr>
          <w:rFonts w:hAnsi="宋体"/>
        </w:rPr>
      </w:pPr>
      <w:r>
        <w:rPr>
          <w:rFonts w:hAnsi="宋体" w:hint="eastAsia"/>
        </w:rPr>
        <w:t>提供虚假材料谋取中标、成交的；</w:t>
      </w:r>
    </w:p>
    <w:p w:rsidR="00862835" w:rsidRDefault="00F6730C">
      <w:pPr>
        <w:pStyle w:val="a9"/>
        <w:numPr>
          <w:ilvl w:val="0"/>
          <w:numId w:val="4"/>
        </w:numPr>
        <w:spacing w:line="440" w:lineRule="exact"/>
        <w:rPr>
          <w:rFonts w:hAnsi="宋体"/>
        </w:rPr>
      </w:pPr>
      <w:r>
        <w:rPr>
          <w:rFonts w:hAnsi="宋体" w:hint="eastAsia"/>
        </w:rPr>
        <w:lastRenderedPageBreak/>
        <w:t>采取不正当手段诋毁、排挤其他供应商的；</w:t>
      </w:r>
    </w:p>
    <w:p w:rsidR="00862835" w:rsidRDefault="00F6730C">
      <w:pPr>
        <w:pStyle w:val="a9"/>
        <w:numPr>
          <w:ilvl w:val="0"/>
          <w:numId w:val="4"/>
        </w:numPr>
        <w:spacing w:line="440" w:lineRule="exact"/>
      </w:pPr>
      <w:r>
        <w:rPr>
          <w:rFonts w:hAnsi="宋体" w:hint="eastAsia"/>
        </w:rPr>
        <w:t>与采购人、其他供应商或者采购代理机构恶意串通的；</w:t>
      </w:r>
    </w:p>
    <w:p w:rsidR="00862835" w:rsidRDefault="00F6730C">
      <w:pPr>
        <w:pStyle w:val="a9"/>
        <w:numPr>
          <w:ilvl w:val="0"/>
          <w:numId w:val="4"/>
        </w:numPr>
        <w:spacing w:line="440" w:lineRule="exact"/>
      </w:pPr>
      <w:r>
        <w:rPr>
          <w:rFonts w:hAnsi="宋体" w:hint="eastAsia"/>
        </w:rPr>
        <w:t>向采购人、采购代理机构行贿或者提供其他不正当利益的；</w:t>
      </w:r>
    </w:p>
    <w:p w:rsidR="00862835" w:rsidRDefault="00F6730C">
      <w:pPr>
        <w:pStyle w:val="a9"/>
        <w:numPr>
          <w:ilvl w:val="0"/>
          <w:numId w:val="4"/>
        </w:numPr>
        <w:spacing w:line="440" w:lineRule="exact"/>
      </w:pPr>
      <w:r>
        <w:rPr>
          <w:rFonts w:hAnsi="宋体" w:hint="eastAsia"/>
        </w:rPr>
        <w:t>在招标采购过程中与采购人进行协商谈判的；</w:t>
      </w:r>
    </w:p>
    <w:p w:rsidR="00862835" w:rsidRDefault="00F6730C">
      <w:pPr>
        <w:pStyle w:val="a9"/>
        <w:numPr>
          <w:ilvl w:val="0"/>
          <w:numId w:val="4"/>
        </w:numPr>
        <w:spacing w:line="440" w:lineRule="exact"/>
      </w:pPr>
      <w:r>
        <w:rPr>
          <w:rFonts w:hAnsi="宋体" w:hint="eastAsia"/>
        </w:rPr>
        <w:t>拒绝有关部门监督检查或提供虚假情况的。</w:t>
      </w:r>
    </w:p>
    <w:p w:rsidR="00862835" w:rsidRDefault="00F6730C">
      <w:pPr>
        <w:pStyle w:val="a9"/>
        <w:spacing w:line="440" w:lineRule="exact"/>
        <w:ind w:left="420"/>
      </w:pPr>
      <w:r>
        <w:rPr>
          <w:rFonts w:hint="eastAsia"/>
        </w:rPr>
        <w:t>10、我方及由本人担任法定代表人的其他机构最近三年内被处罚的违法行为有：</w:t>
      </w:r>
    </w:p>
    <w:p w:rsidR="00862835" w:rsidRDefault="00862835">
      <w:pPr>
        <w:pStyle w:val="a9"/>
        <w:spacing w:line="440" w:lineRule="exact"/>
        <w:ind w:left="420"/>
      </w:pPr>
    </w:p>
    <w:p w:rsidR="00862835" w:rsidRDefault="00F6730C">
      <w:pPr>
        <w:pStyle w:val="a9"/>
        <w:spacing w:line="360" w:lineRule="auto"/>
        <w:ind w:firstLine="420"/>
      </w:pPr>
      <w:r>
        <w:rPr>
          <w:rFonts w:hint="eastAsia"/>
        </w:rPr>
        <w:t>11、以上事项如有虚假或隐瞒，我方愿意承担一切后果，并不再寻求任何旨在减轻或免除法律责任的辩解。</w:t>
      </w:r>
    </w:p>
    <w:p w:rsidR="00862835" w:rsidRDefault="00F6730C">
      <w:pPr>
        <w:pStyle w:val="a9"/>
        <w:spacing w:line="360" w:lineRule="auto"/>
        <w:ind w:firstLine="420"/>
      </w:pPr>
      <w:r>
        <w:rPr>
          <w:rFonts w:hint="eastAsia"/>
        </w:rPr>
        <w:t>12、与本投标有关的一切正式往来信函请寄：</w:t>
      </w:r>
    </w:p>
    <w:p w:rsidR="00862835" w:rsidRDefault="00F6730C">
      <w:pPr>
        <w:pStyle w:val="a9"/>
        <w:spacing w:line="360" w:lineRule="auto"/>
        <w:ind w:firstLine="420"/>
      </w:pPr>
      <w:r>
        <w:rPr>
          <w:rFonts w:hint="eastAsia"/>
        </w:rPr>
        <w:t>地址：</w:t>
      </w:r>
    </w:p>
    <w:p w:rsidR="00862835" w:rsidRDefault="00F6730C">
      <w:pPr>
        <w:pStyle w:val="a9"/>
        <w:spacing w:line="360" w:lineRule="auto"/>
        <w:ind w:firstLine="420"/>
        <w:rPr>
          <w:u w:val="single"/>
        </w:rPr>
      </w:pPr>
      <w:r>
        <w:rPr>
          <w:rFonts w:hint="eastAsia"/>
        </w:rPr>
        <w:t>电话：</w:t>
      </w:r>
      <w:r>
        <w:rPr>
          <w:rFonts w:hint="eastAsia"/>
          <w:u w:val="single"/>
        </w:rPr>
        <w:t xml:space="preserve">                                      　　　　　　　　　</w:t>
      </w:r>
    </w:p>
    <w:p w:rsidR="00862835" w:rsidRDefault="00F6730C">
      <w:pPr>
        <w:pStyle w:val="a9"/>
        <w:spacing w:line="360" w:lineRule="auto"/>
        <w:ind w:firstLine="420"/>
      </w:pPr>
      <w:r>
        <w:rPr>
          <w:rFonts w:hint="eastAsia"/>
        </w:rPr>
        <w:t>传真：</w:t>
      </w:r>
      <w:r>
        <w:rPr>
          <w:rFonts w:hint="eastAsia"/>
          <w:u w:val="single"/>
        </w:rPr>
        <w:t xml:space="preserve">　　　　　　　　　　　　　　　　　　　　　　　　　　　　</w:t>
      </w:r>
    </w:p>
    <w:p w:rsidR="00862835" w:rsidRDefault="00F6730C">
      <w:pPr>
        <w:pStyle w:val="a9"/>
        <w:spacing w:line="360" w:lineRule="auto"/>
        <w:ind w:firstLine="420"/>
        <w:rPr>
          <w:u w:val="single"/>
        </w:rPr>
      </w:pPr>
      <w:r>
        <w:rPr>
          <w:rFonts w:hint="eastAsia"/>
        </w:rPr>
        <w:t>邮政编码：</w:t>
      </w:r>
    </w:p>
    <w:p w:rsidR="00862835" w:rsidRDefault="00F6730C">
      <w:pPr>
        <w:pStyle w:val="a9"/>
        <w:spacing w:line="360" w:lineRule="auto"/>
        <w:ind w:firstLine="420"/>
        <w:rPr>
          <w:u w:val="single"/>
        </w:rPr>
      </w:pPr>
      <w:r>
        <w:rPr>
          <w:rFonts w:hint="eastAsia"/>
        </w:rPr>
        <w:t>开户名称：</w:t>
      </w:r>
    </w:p>
    <w:p w:rsidR="00862835" w:rsidRDefault="00F6730C">
      <w:pPr>
        <w:pStyle w:val="a9"/>
        <w:spacing w:line="360" w:lineRule="auto"/>
        <w:ind w:firstLine="420"/>
        <w:rPr>
          <w:u w:val="single"/>
        </w:rPr>
      </w:pPr>
      <w:r>
        <w:rPr>
          <w:rFonts w:hint="eastAsia"/>
        </w:rPr>
        <w:t>开户银行：</w:t>
      </w:r>
    </w:p>
    <w:p w:rsidR="00862835" w:rsidRDefault="00F6730C">
      <w:pPr>
        <w:pStyle w:val="a9"/>
        <w:spacing w:line="360" w:lineRule="auto"/>
        <w:ind w:firstLine="420"/>
        <w:rPr>
          <w:u w:val="single"/>
        </w:rPr>
      </w:pPr>
      <w:r>
        <w:rPr>
          <w:rFonts w:hint="eastAsia"/>
        </w:rPr>
        <w:t>银行账号：</w:t>
      </w:r>
    </w:p>
    <w:p w:rsidR="00862835" w:rsidRDefault="00F6730C">
      <w:pPr>
        <w:spacing w:line="360" w:lineRule="auto"/>
        <w:ind w:firstLine="5040"/>
        <w:rPr>
          <w:rFonts w:ascii="仿宋_GB2312" w:eastAsia="仿宋_GB2312" w:hAnsi="仿宋" w:cs="仿宋_GB2312"/>
          <w:sz w:val="24"/>
        </w:rPr>
      </w:pPr>
      <w:r>
        <w:rPr>
          <w:rFonts w:ascii="仿宋_GB2312" w:eastAsia="仿宋_GB2312" w:hAnsi="仿宋" w:cs="仿宋_GB2312" w:hint="eastAsia"/>
          <w:sz w:val="24"/>
          <w:lang w:val="zh-CN"/>
        </w:rPr>
        <w:t>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862835">
      <w:pPr>
        <w:widowControl/>
        <w:spacing w:line="360" w:lineRule="auto"/>
        <w:jc w:val="left"/>
        <w:rPr>
          <w:rFonts w:ascii="仿宋_GB2312" w:eastAsia="仿宋_GB2312" w:hAnsi="仿宋" w:cs="仿宋_GB2312"/>
          <w:sz w:val="24"/>
          <w:lang w:val="zh-CN"/>
        </w:rPr>
        <w:sectPr w:rsidR="00862835">
          <w:pgSz w:w="11906" w:h="16838"/>
          <w:pgMar w:top="1134" w:right="1134" w:bottom="1134" w:left="1134" w:header="720" w:footer="720" w:gutter="0"/>
          <w:cols w:space="720"/>
        </w:sectPr>
      </w:pPr>
    </w:p>
    <w:p w:rsidR="00862835" w:rsidRDefault="00F6730C">
      <w:pPr>
        <w:pStyle w:val="a9"/>
        <w:spacing w:line="360" w:lineRule="auto"/>
        <w:jc w:val="center"/>
        <w:rPr>
          <w:b/>
          <w:sz w:val="30"/>
          <w:szCs w:val="30"/>
        </w:rPr>
      </w:pPr>
      <w:r>
        <w:rPr>
          <w:rFonts w:hAnsi="宋体" w:hint="eastAsia"/>
          <w:sz w:val="30"/>
        </w:rPr>
        <w:lastRenderedPageBreak/>
        <w:t>二、</w:t>
      </w:r>
      <w:r>
        <w:rPr>
          <w:rFonts w:hint="eastAsia"/>
          <w:b/>
          <w:sz w:val="30"/>
          <w:szCs w:val="30"/>
        </w:rPr>
        <w:t>开标一览表</w:t>
      </w:r>
      <w:r>
        <w:rPr>
          <w:rFonts w:ascii="仿宋_GB2312" w:eastAsia="仿宋_GB2312" w:hAnsi="仿宋" w:cs="仿宋_GB2312" w:hint="eastAsia"/>
          <w:b/>
          <w:sz w:val="24"/>
          <w:lang w:val="zh-CN"/>
        </w:rPr>
        <w:t>(单位均为人民币元)</w:t>
      </w:r>
    </w:p>
    <w:p w:rsidR="00862835" w:rsidRDefault="00F6730C">
      <w:pPr>
        <w:spacing w:before="50" w:after="50" w:line="360" w:lineRule="auto"/>
        <w:rPr>
          <w:rFonts w:ascii="宋体" w:hAnsi="宋体"/>
          <w:sz w:val="24"/>
          <w:u w:val="single"/>
        </w:rPr>
      </w:pPr>
      <w:r>
        <w:rPr>
          <w:rFonts w:ascii="宋体" w:hAnsi="宋体" w:hint="eastAsia"/>
          <w:sz w:val="24"/>
        </w:rPr>
        <w:t>项目名称：</w:t>
      </w:r>
      <w:bookmarkStart w:id="336" w:name="PO_3000001867_PM002_7"/>
      <w:r>
        <w:rPr>
          <w:rFonts w:ascii="宋体" w:hAnsi="宋体" w:hint="eastAsia"/>
          <w:sz w:val="24"/>
          <w:u w:val="single"/>
        </w:rPr>
        <w:t>[项目采购-项目名称_]</w:t>
      </w:r>
      <w:bookmarkEnd w:id="336"/>
      <w:r>
        <w:rPr>
          <w:rFonts w:ascii="宋体" w:hAnsi="宋体" w:hint="eastAsia"/>
          <w:sz w:val="24"/>
        </w:rPr>
        <w:t xml:space="preserve">  项目编号：</w:t>
      </w:r>
      <w:bookmarkStart w:id="337" w:name="PO_3000001867_PM001_7"/>
      <w:r>
        <w:rPr>
          <w:rFonts w:ascii="宋体" w:hAnsi="宋体" w:hint="eastAsia"/>
          <w:sz w:val="24"/>
          <w:u w:val="single"/>
        </w:rPr>
        <w:t>[项目采购-项目编号_]</w:t>
      </w:r>
      <w:bookmarkEnd w:id="337"/>
      <w:r>
        <w:rPr>
          <w:rFonts w:ascii="宋体" w:hAnsi="宋体" w:hint="eastAsia"/>
          <w:sz w:val="24"/>
        </w:rPr>
        <w:t xml:space="preserve">  分标：</w:t>
      </w:r>
    </w:p>
    <w:p w:rsidR="00862835" w:rsidRDefault="00F6730C">
      <w:pPr>
        <w:pStyle w:val="a9"/>
        <w:spacing w:line="360" w:lineRule="auto"/>
        <w:rPr>
          <w:b/>
          <w:sz w:val="32"/>
        </w:rPr>
      </w:pPr>
      <w:r>
        <w:rPr>
          <w:rFonts w:hAnsi="宋体" w:hint="eastAsia"/>
          <w:sz w:val="24"/>
        </w:rPr>
        <w:t>投标人名称：</w:t>
      </w:r>
    </w:p>
    <w:tbl>
      <w:tblPr>
        <w:tblW w:w="963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210"/>
        <w:gridCol w:w="1670"/>
        <w:gridCol w:w="1050"/>
        <w:gridCol w:w="870"/>
        <w:gridCol w:w="1280"/>
        <w:gridCol w:w="1800"/>
        <w:gridCol w:w="1210"/>
      </w:tblGrid>
      <w:tr w:rsidR="00862835">
        <w:trPr>
          <w:cantSplit/>
          <w:trHeight w:val="733"/>
        </w:trPr>
        <w:tc>
          <w:tcPr>
            <w:tcW w:w="542"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2"/>
              </w:rPr>
            </w:pPr>
            <w:r>
              <w:rPr>
                <w:rFonts w:ascii="宋体" w:hAnsi="宋体" w:hint="eastAsia"/>
                <w:szCs w:val="22"/>
              </w:rPr>
              <w:t>序号</w:t>
            </w:r>
          </w:p>
        </w:tc>
        <w:tc>
          <w:tcPr>
            <w:tcW w:w="1210"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2"/>
              </w:rPr>
            </w:pPr>
            <w:r>
              <w:rPr>
                <w:rFonts w:ascii="宋体" w:hAnsi="宋体" w:hint="eastAsia"/>
                <w:szCs w:val="22"/>
              </w:rPr>
              <w:t>货物名称</w:t>
            </w:r>
          </w:p>
        </w:tc>
        <w:tc>
          <w:tcPr>
            <w:tcW w:w="1670" w:type="dxa"/>
            <w:tcBorders>
              <w:top w:val="single" w:sz="4" w:space="0" w:color="auto"/>
              <w:left w:val="single" w:sz="4" w:space="0" w:color="auto"/>
              <w:bottom w:val="single" w:sz="4" w:space="0" w:color="auto"/>
              <w:right w:val="single" w:sz="4" w:space="0" w:color="auto"/>
            </w:tcBorders>
            <w:noWrap/>
            <w:vAlign w:val="center"/>
          </w:tcPr>
          <w:p w:rsidR="00862835" w:rsidRDefault="00F6730C">
            <w:pPr>
              <w:jc w:val="center"/>
              <w:rPr>
                <w:rFonts w:ascii="宋体" w:hAnsi="宋体"/>
                <w:szCs w:val="22"/>
              </w:rPr>
            </w:pPr>
            <w:r>
              <w:rPr>
                <w:rFonts w:ascii="宋体" w:hAnsi="宋体" w:hint="eastAsia"/>
                <w:szCs w:val="22"/>
              </w:rPr>
              <w:t>货物规格型号</w:t>
            </w:r>
          </w:p>
        </w:tc>
        <w:tc>
          <w:tcPr>
            <w:tcW w:w="1050" w:type="dxa"/>
            <w:tcBorders>
              <w:top w:val="single" w:sz="4" w:space="0" w:color="auto"/>
              <w:left w:val="single" w:sz="4" w:space="0" w:color="auto"/>
              <w:bottom w:val="single" w:sz="4" w:space="0" w:color="auto"/>
              <w:right w:val="single" w:sz="4" w:space="0" w:color="auto"/>
            </w:tcBorders>
            <w:noWrap/>
            <w:vAlign w:val="center"/>
          </w:tcPr>
          <w:p w:rsidR="00862835" w:rsidRDefault="00F6730C">
            <w:pPr>
              <w:jc w:val="center"/>
              <w:rPr>
                <w:rFonts w:ascii="宋体" w:hAnsi="宋体"/>
                <w:szCs w:val="22"/>
              </w:rPr>
            </w:pPr>
            <w:r>
              <w:rPr>
                <w:rFonts w:ascii="宋体" w:hAnsi="宋体" w:hint="eastAsia"/>
                <w:szCs w:val="22"/>
              </w:rPr>
              <w:t>品牌</w:t>
            </w:r>
          </w:p>
        </w:tc>
        <w:tc>
          <w:tcPr>
            <w:tcW w:w="870" w:type="dxa"/>
            <w:tcBorders>
              <w:top w:val="single" w:sz="4" w:space="0" w:color="auto"/>
              <w:left w:val="single" w:sz="4" w:space="0" w:color="auto"/>
              <w:bottom w:val="single" w:sz="4" w:space="0" w:color="auto"/>
              <w:right w:val="single" w:sz="4" w:space="0" w:color="auto"/>
            </w:tcBorders>
            <w:noWrap/>
            <w:vAlign w:val="center"/>
          </w:tcPr>
          <w:p w:rsidR="00862835" w:rsidRDefault="00F6730C">
            <w:pPr>
              <w:jc w:val="center"/>
              <w:rPr>
                <w:rFonts w:ascii="宋体" w:hAnsi="宋体"/>
                <w:szCs w:val="22"/>
              </w:rPr>
            </w:pPr>
            <w:r>
              <w:rPr>
                <w:rFonts w:ascii="宋体" w:hAnsi="宋体" w:hint="eastAsia"/>
                <w:szCs w:val="22"/>
              </w:rPr>
              <w:t>数量①</w:t>
            </w:r>
          </w:p>
        </w:tc>
        <w:tc>
          <w:tcPr>
            <w:tcW w:w="1280"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2"/>
              </w:rPr>
            </w:pPr>
            <w:r>
              <w:rPr>
                <w:rFonts w:ascii="宋体" w:hAnsi="宋体" w:hint="eastAsia"/>
                <w:szCs w:val="22"/>
              </w:rPr>
              <w:t>单价(元)②</w:t>
            </w:r>
          </w:p>
        </w:tc>
        <w:tc>
          <w:tcPr>
            <w:tcW w:w="1800"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2"/>
              </w:rPr>
            </w:pPr>
            <w:r>
              <w:rPr>
                <w:rFonts w:ascii="宋体" w:hAnsi="宋体" w:hint="eastAsia"/>
                <w:szCs w:val="22"/>
              </w:rPr>
              <w:t>单项合价（元）</w:t>
            </w:r>
          </w:p>
          <w:p w:rsidR="00862835" w:rsidRDefault="00F6730C">
            <w:pPr>
              <w:rPr>
                <w:rFonts w:ascii="宋体" w:hAnsi="宋体"/>
                <w:szCs w:val="22"/>
              </w:rPr>
            </w:pPr>
            <w:r>
              <w:rPr>
                <w:rFonts w:ascii="宋体" w:hAnsi="宋体" w:hint="eastAsia"/>
                <w:szCs w:val="22"/>
              </w:rPr>
              <w:t>③＝①×②</w:t>
            </w:r>
          </w:p>
        </w:tc>
        <w:tc>
          <w:tcPr>
            <w:tcW w:w="1210" w:type="dxa"/>
            <w:tcBorders>
              <w:top w:val="single" w:sz="4" w:space="0" w:color="auto"/>
              <w:left w:val="single" w:sz="4" w:space="0" w:color="auto"/>
              <w:bottom w:val="single" w:sz="4" w:space="0" w:color="auto"/>
              <w:right w:val="single" w:sz="4" w:space="0" w:color="auto"/>
            </w:tcBorders>
            <w:noWrap/>
          </w:tcPr>
          <w:p w:rsidR="00862835" w:rsidRDefault="00F6730C">
            <w:pPr>
              <w:spacing w:line="360" w:lineRule="auto"/>
              <w:jc w:val="center"/>
              <w:rPr>
                <w:rFonts w:ascii="宋体" w:hAnsi="宋体"/>
                <w:szCs w:val="22"/>
              </w:rPr>
            </w:pPr>
            <w:r>
              <w:rPr>
                <w:rFonts w:ascii="宋体" w:hAnsi="宋体" w:hint="eastAsia"/>
                <w:szCs w:val="22"/>
              </w:rPr>
              <w:t>备注</w:t>
            </w:r>
          </w:p>
        </w:tc>
      </w:tr>
      <w:tr w:rsidR="00862835">
        <w:trPr>
          <w:cantSplit/>
          <w:trHeight w:val="455"/>
        </w:trPr>
        <w:tc>
          <w:tcPr>
            <w:tcW w:w="542" w:type="dxa"/>
            <w:tcBorders>
              <w:top w:val="single" w:sz="4" w:space="0" w:color="auto"/>
              <w:left w:val="single" w:sz="4" w:space="0" w:color="auto"/>
              <w:bottom w:val="single" w:sz="4" w:space="0" w:color="auto"/>
              <w:right w:val="single" w:sz="4" w:space="0" w:color="auto"/>
            </w:tcBorders>
            <w:noWrap/>
            <w:vAlign w:val="center"/>
          </w:tcPr>
          <w:p w:rsidR="00862835" w:rsidRDefault="00F6730C">
            <w:pPr>
              <w:rPr>
                <w:rFonts w:ascii="宋体" w:hAnsi="宋体"/>
                <w:szCs w:val="22"/>
              </w:rPr>
            </w:pPr>
            <w:r>
              <w:rPr>
                <w:rFonts w:ascii="宋体" w:hAnsi="宋体" w:hint="eastAsia"/>
                <w:szCs w:val="22"/>
              </w:rPr>
              <w:t>1</w:t>
            </w:r>
          </w:p>
        </w:tc>
        <w:tc>
          <w:tcPr>
            <w:tcW w:w="1210" w:type="dxa"/>
            <w:tcBorders>
              <w:top w:val="single" w:sz="4" w:space="0" w:color="auto"/>
              <w:left w:val="single" w:sz="4" w:space="0" w:color="auto"/>
              <w:bottom w:val="single" w:sz="4" w:space="0" w:color="auto"/>
              <w:right w:val="single" w:sz="4" w:space="0" w:color="auto"/>
            </w:tcBorders>
            <w:noWrap/>
            <w:vAlign w:val="center"/>
          </w:tcPr>
          <w:p w:rsidR="00862835" w:rsidRDefault="00862835">
            <w:pPr>
              <w:rPr>
                <w:rFonts w:ascii="宋体" w:hAnsi="宋体"/>
                <w:szCs w:val="22"/>
              </w:rPr>
            </w:pPr>
          </w:p>
        </w:tc>
        <w:tc>
          <w:tcPr>
            <w:tcW w:w="1670" w:type="dxa"/>
            <w:tcBorders>
              <w:top w:val="single" w:sz="4" w:space="0" w:color="auto"/>
              <w:left w:val="single" w:sz="4" w:space="0" w:color="auto"/>
              <w:bottom w:val="single" w:sz="4" w:space="0" w:color="auto"/>
              <w:right w:val="single" w:sz="4" w:space="0" w:color="auto"/>
            </w:tcBorders>
            <w:noWrap/>
            <w:vAlign w:val="center"/>
          </w:tcPr>
          <w:p w:rsidR="00862835" w:rsidRDefault="00862835">
            <w:pPr>
              <w:rPr>
                <w:rFonts w:ascii="宋体" w:hAnsi="宋体"/>
                <w:szCs w:val="22"/>
              </w:rPr>
            </w:pPr>
          </w:p>
        </w:tc>
        <w:tc>
          <w:tcPr>
            <w:tcW w:w="1050" w:type="dxa"/>
            <w:tcBorders>
              <w:top w:val="single" w:sz="4" w:space="0" w:color="auto"/>
              <w:left w:val="single" w:sz="4" w:space="0" w:color="auto"/>
              <w:bottom w:val="single" w:sz="4" w:space="0" w:color="auto"/>
              <w:right w:val="single" w:sz="4" w:space="0" w:color="auto"/>
            </w:tcBorders>
            <w:noWrap/>
          </w:tcPr>
          <w:p w:rsidR="00862835" w:rsidRDefault="00862835">
            <w:pPr>
              <w:rPr>
                <w:rFonts w:ascii="宋体" w:hAnsi="宋体"/>
                <w:szCs w:val="22"/>
              </w:rPr>
            </w:pPr>
          </w:p>
        </w:tc>
        <w:tc>
          <w:tcPr>
            <w:tcW w:w="870" w:type="dxa"/>
            <w:tcBorders>
              <w:top w:val="single" w:sz="4" w:space="0" w:color="auto"/>
              <w:left w:val="single" w:sz="4" w:space="0" w:color="auto"/>
              <w:bottom w:val="single" w:sz="4" w:space="0" w:color="auto"/>
              <w:right w:val="single" w:sz="4" w:space="0" w:color="auto"/>
            </w:tcBorders>
            <w:noWrap/>
            <w:vAlign w:val="center"/>
          </w:tcPr>
          <w:p w:rsidR="00862835" w:rsidRDefault="00862835">
            <w:pPr>
              <w:rPr>
                <w:rFonts w:ascii="宋体" w:hAnsi="宋体"/>
                <w:szCs w:val="22"/>
              </w:rPr>
            </w:pPr>
          </w:p>
        </w:tc>
        <w:tc>
          <w:tcPr>
            <w:tcW w:w="1280" w:type="dxa"/>
            <w:tcBorders>
              <w:top w:val="single" w:sz="4" w:space="0" w:color="auto"/>
              <w:left w:val="single" w:sz="4" w:space="0" w:color="auto"/>
              <w:bottom w:val="single" w:sz="4" w:space="0" w:color="auto"/>
              <w:right w:val="single" w:sz="4" w:space="0" w:color="auto"/>
            </w:tcBorders>
            <w:noWrap/>
            <w:vAlign w:val="center"/>
          </w:tcPr>
          <w:p w:rsidR="00862835" w:rsidRDefault="00862835">
            <w:pPr>
              <w:rPr>
                <w:rFonts w:ascii="宋体" w:hAnsi="宋体"/>
                <w:szCs w:val="22"/>
              </w:rPr>
            </w:pPr>
          </w:p>
        </w:tc>
        <w:tc>
          <w:tcPr>
            <w:tcW w:w="1800" w:type="dxa"/>
            <w:tcBorders>
              <w:top w:val="single" w:sz="4" w:space="0" w:color="auto"/>
              <w:left w:val="single" w:sz="4" w:space="0" w:color="auto"/>
              <w:bottom w:val="single" w:sz="4" w:space="0" w:color="auto"/>
              <w:right w:val="single" w:sz="4" w:space="0" w:color="auto"/>
            </w:tcBorders>
            <w:noWrap/>
            <w:vAlign w:val="center"/>
          </w:tcPr>
          <w:p w:rsidR="00862835" w:rsidRDefault="00862835">
            <w:pPr>
              <w:rPr>
                <w:rFonts w:ascii="宋体" w:hAnsi="宋体"/>
                <w:szCs w:val="22"/>
              </w:rPr>
            </w:pPr>
          </w:p>
        </w:tc>
        <w:tc>
          <w:tcPr>
            <w:tcW w:w="1210" w:type="dxa"/>
            <w:tcBorders>
              <w:top w:val="single" w:sz="4" w:space="0" w:color="auto"/>
              <w:left w:val="single" w:sz="4" w:space="0" w:color="auto"/>
              <w:bottom w:val="single" w:sz="4" w:space="0" w:color="auto"/>
              <w:right w:val="single" w:sz="4" w:space="0" w:color="auto"/>
            </w:tcBorders>
            <w:noWrap/>
          </w:tcPr>
          <w:p w:rsidR="00862835" w:rsidRDefault="00862835">
            <w:pPr>
              <w:rPr>
                <w:rFonts w:ascii="宋体" w:hAnsi="宋体"/>
                <w:szCs w:val="22"/>
              </w:rPr>
            </w:pPr>
          </w:p>
        </w:tc>
      </w:tr>
      <w:tr w:rsidR="00862835">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rsidR="00862835" w:rsidRDefault="00F6730C">
            <w:pPr>
              <w:rPr>
                <w:rFonts w:ascii="宋体" w:hAnsi="宋体"/>
                <w:szCs w:val="22"/>
              </w:rPr>
            </w:pPr>
            <w:r>
              <w:rPr>
                <w:rFonts w:ascii="宋体" w:hAnsi="宋体" w:hint="eastAsia"/>
                <w:szCs w:val="22"/>
              </w:rPr>
              <w:t>报价合计（包含税费等所有费用）：（大写）人民币（￥元）</w:t>
            </w:r>
          </w:p>
        </w:tc>
      </w:tr>
      <w:tr w:rsidR="00862835">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rsidR="00862835" w:rsidRDefault="00F6730C">
            <w:pPr>
              <w:rPr>
                <w:rFonts w:ascii="宋体" w:hAnsi="宋体"/>
                <w:szCs w:val="22"/>
              </w:rPr>
            </w:pPr>
            <w:r>
              <w:rPr>
                <w:rFonts w:ascii="宋体" w:hAnsi="宋体" w:hint="eastAsia"/>
                <w:szCs w:val="21"/>
              </w:rPr>
              <w:t>分标</w:t>
            </w:r>
            <w:r>
              <w:rPr>
                <w:rFonts w:ascii="宋体" w:hAnsi="宋体" w:hint="eastAsia"/>
                <w:szCs w:val="21"/>
                <w:u w:val="single"/>
              </w:rPr>
              <w:t>1</w:t>
            </w:r>
            <w:r>
              <w:rPr>
                <w:rFonts w:ascii="宋体" w:hAnsi="宋体" w:hint="eastAsia"/>
                <w:szCs w:val="21"/>
              </w:rPr>
              <w:t>（此处有分标时填写具体分标号，无分标时填写“无”）</w:t>
            </w:r>
          </w:p>
        </w:tc>
      </w:tr>
      <w:tr w:rsidR="00862835">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rsidR="00862835" w:rsidRDefault="00F6730C">
            <w:pPr>
              <w:rPr>
                <w:rFonts w:ascii="宋体" w:hAnsi="宋体"/>
                <w:szCs w:val="22"/>
              </w:rPr>
            </w:pPr>
            <w:r>
              <w:rPr>
                <w:rFonts w:ascii="宋体" w:hAnsi="宋体" w:hint="eastAsia"/>
                <w:szCs w:val="22"/>
              </w:rPr>
              <w:t>验收标准：</w:t>
            </w:r>
          </w:p>
        </w:tc>
      </w:tr>
      <w:tr w:rsidR="00862835">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rsidR="00862835" w:rsidRDefault="00F6730C">
            <w:pPr>
              <w:rPr>
                <w:rFonts w:ascii="宋体" w:hAnsi="宋体"/>
                <w:szCs w:val="22"/>
              </w:rPr>
            </w:pPr>
            <w:r>
              <w:rPr>
                <w:rFonts w:ascii="宋体" w:hAnsi="宋体" w:hint="eastAsia"/>
                <w:szCs w:val="22"/>
              </w:rPr>
              <w:t>优惠及其它：</w:t>
            </w:r>
          </w:p>
        </w:tc>
      </w:tr>
      <w:tr w:rsidR="00862835">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rsidR="00862835" w:rsidRDefault="00F6730C">
            <w:pPr>
              <w:rPr>
                <w:rFonts w:ascii="宋体" w:hAnsi="宋体"/>
                <w:szCs w:val="22"/>
              </w:rPr>
            </w:pPr>
            <w:r>
              <w:rPr>
                <w:rFonts w:ascii="宋体" w:hAnsi="宋体" w:cs="仿宋_GB2312" w:hint="eastAsia"/>
                <w:sz w:val="24"/>
                <w:u w:val="single"/>
              </w:rPr>
              <w:t>投标产品中，属于本国产品总值为¥       （具体明细详见附表，附表格式自拟），占投标产品报价的比例为    %。</w:t>
            </w:r>
          </w:p>
        </w:tc>
      </w:tr>
    </w:tbl>
    <w:p w:rsidR="00862835" w:rsidRDefault="00F6730C">
      <w:pPr>
        <w:spacing w:before="50" w:after="50" w:line="360" w:lineRule="auto"/>
        <w:ind w:firstLine="480"/>
        <w:jc w:val="left"/>
        <w:rPr>
          <w:rFonts w:ascii="仿宋_GB2312" w:eastAsia="仿宋_GB2312" w:hAnsi="仿宋" w:cs="仿宋_GB2312"/>
          <w:sz w:val="24"/>
          <w:lang w:val="zh-CN"/>
        </w:rPr>
      </w:pPr>
      <w:r>
        <w:rPr>
          <w:rFonts w:ascii="仿宋_GB2312" w:eastAsia="仿宋_GB2312" w:hAnsi="仿宋" w:cs="仿宋_GB2312" w:hint="eastAsia"/>
          <w:sz w:val="24"/>
          <w:lang w:val="zh-CN"/>
        </w:rPr>
        <w:t xml:space="preserve">注： </w:t>
      </w:r>
    </w:p>
    <w:p w:rsidR="00862835" w:rsidRDefault="00F6730C">
      <w:pPr>
        <w:spacing w:before="50" w:after="50" w:line="360" w:lineRule="auto"/>
        <w:ind w:firstLine="480"/>
        <w:jc w:val="left"/>
        <w:rPr>
          <w:rFonts w:ascii="仿宋_GB2312" w:eastAsia="仿宋_GB2312" w:hAnsi="仿宋" w:cs="仿宋_GB2312"/>
          <w:sz w:val="24"/>
          <w:lang w:val="zh-CN"/>
        </w:rPr>
      </w:pPr>
      <w:r>
        <w:rPr>
          <w:rFonts w:ascii="仿宋_GB2312" w:eastAsia="仿宋_GB2312" w:hAnsi="仿宋" w:cs="仿宋_GB2312" w:hint="eastAsia"/>
          <w:sz w:val="24"/>
          <w:lang w:val="zh-CN"/>
        </w:rPr>
        <w:t>1、 投标人需按本表格式填写，不得自行更改，也不得留空, 如有多分标，按分标分别提供开标一览表，必须加盖投标人有效电子公章，</w:t>
      </w:r>
      <w:r>
        <w:rPr>
          <w:rFonts w:ascii="仿宋_GB2312" w:eastAsia="仿宋_GB2312" w:hAnsi="仿宋" w:cs="仿宋_GB2312" w:hint="eastAsia"/>
          <w:b/>
          <w:sz w:val="24"/>
          <w:lang w:val="zh-CN"/>
        </w:rPr>
        <w:t>否则其投标作无效标处理。</w:t>
      </w:r>
    </w:p>
    <w:p w:rsidR="00862835" w:rsidRDefault="00F6730C">
      <w:pPr>
        <w:spacing w:before="50" w:after="50" w:line="360" w:lineRule="auto"/>
        <w:ind w:firstLine="480"/>
        <w:jc w:val="left"/>
        <w:rPr>
          <w:rFonts w:ascii="仿宋_GB2312" w:eastAsia="仿宋_GB2312" w:hAnsi="仿宋" w:cs="仿宋_GB2312"/>
          <w:sz w:val="24"/>
          <w:lang w:val="zh-CN"/>
        </w:rPr>
      </w:pPr>
      <w:r>
        <w:rPr>
          <w:rFonts w:ascii="仿宋_GB2312" w:eastAsia="仿宋_GB2312" w:hAnsi="仿宋" w:cs="仿宋_GB2312" w:hint="eastAsia"/>
          <w:sz w:val="24"/>
          <w:lang w:val="zh-CN"/>
        </w:rPr>
        <w:t>2、本表内容均不能涂改，</w:t>
      </w:r>
      <w:r>
        <w:rPr>
          <w:rFonts w:ascii="仿宋_GB2312" w:eastAsia="仿宋_GB2312" w:hAnsi="仿宋" w:cs="仿宋_GB2312" w:hint="eastAsia"/>
          <w:b/>
          <w:sz w:val="24"/>
          <w:lang w:val="zh-CN"/>
        </w:rPr>
        <w:t>否则其投标作无效标处理。</w:t>
      </w:r>
    </w:p>
    <w:p w:rsidR="00862835" w:rsidRDefault="00F6730C">
      <w:pPr>
        <w:spacing w:before="50" w:after="50" w:line="360" w:lineRule="auto"/>
        <w:ind w:firstLine="480"/>
        <w:jc w:val="left"/>
        <w:rPr>
          <w:rFonts w:ascii="仿宋_GB2312" w:eastAsia="仿宋_GB2312" w:hAnsi="仿宋" w:cs="仿宋_GB2312"/>
          <w:b/>
          <w:sz w:val="24"/>
          <w:lang w:val="zh-CN"/>
        </w:rPr>
      </w:pPr>
      <w:r>
        <w:rPr>
          <w:rFonts w:ascii="仿宋_GB2312" w:eastAsia="仿宋_GB2312" w:hAnsi="仿宋" w:cs="仿宋_GB2312" w:hint="eastAsia"/>
          <w:sz w:val="24"/>
          <w:lang w:val="zh-CN"/>
        </w:rPr>
        <w:t>3、如为联合体投标，“投标人名称”处必须列明联合体各方名称，并标注联合体牵头人名称，且盖章处须加盖联合体各方公章，</w:t>
      </w:r>
      <w:r>
        <w:rPr>
          <w:rFonts w:ascii="仿宋_GB2312" w:eastAsia="仿宋_GB2312" w:hAnsi="仿宋" w:cs="仿宋_GB2312" w:hint="eastAsia"/>
          <w:b/>
          <w:sz w:val="24"/>
          <w:lang w:val="zh-CN"/>
        </w:rPr>
        <w:t>否则其投标作无效标处理。</w:t>
      </w:r>
    </w:p>
    <w:p w:rsidR="00862835" w:rsidRDefault="00F6730C">
      <w:pPr>
        <w:spacing w:line="360" w:lineRule="auto"/>
        <w:ind w:firstLine="480"/>
        <w:jc w:val="left"/>
        <w:rPr>
          <w:rFonts w:ascii="仿宋_GB2312" w:eastAsia="仿宋_GB2312" w:hAnsi="仿宋" w:cs="仿宋_GB2312"/>
          <w:sz w:val="24"/>
          <w:lang w:val="zh-CN"/>
        </w:rPr>
      </w:pPr>
      <w:r>
        <w:rPr>
          <w:rFonts w:ascii="仿宋_GB2312" w:eastAsia="仿宋_GB2312" w:hAnsi="仿宋" w:cs="仿宋_GB2312" w:hint="eastAsia"/>
          <w:sz w:val="24"/>
          <w:lang w:val="zh-CN"/>
        </w:rPr>
        <w:t>4、以上表格要求细分项目及报价，在“具体货物内容”一栏中，填写具体货物，</w:t>
      </w:r>
      <w:r>
        <w:rPr>
          <w:rFonts w:ascii="仿宋_GB2312" w:eastAsia="仿宋_GB2312" w:hAnsi="仿宋" w:cs="仿宋_GB2312" w:hint="eastAsia"/>
          <w:b/>
          <w:sz w:val="24"/>
          <w:lang w:val="zh-CN"/>
        </w:rPr>
        <w:t>否则其投标作无效标处理。</w:t>
      </w:r>
      <w:r>
        <w:rPr>
          <w:rFonts w:ascii="仿宋_GB2312" w:eastAsia="仿宋_GB2312" w:hAnsi="仿宋" w:cs="仿宋_GB2312" w:hint="eastAsia"/>
          <w:sz w:val="24"/>
          <w:lang w:val="zh-CN"/>
        </w:rPr>
        <w:t>。</w:t>
      </w:r>
    </w:p>
    <w:p w:rsidR="00862835" w:rsidRDefault="00F6730C">
      <w:pPr>
        <w:spacing w:line="360" w:lineRule="auto"/>
        <w:ind w:firstLine="480"/>
        <w:jc w:val="left"/>
        <w:rPr>
          <w:rFonts w:ascii="仿宋_GB2312" w:eastAsia="仿宋_GB2312" w:hAnsi="仿宋" w:cs="仿宋_GB2312"/>
          <w:sz w:val="24"/>
          <w:lang w:val="zh-CN"/>
        </w:rPr>
      </w:pPr>
      <w:r>
        <w:rPr>
          <w:rFonts w:ascii="仿宋_GB2312" w:eastAsia="仿宋_GB2312" w:hAnsi="仿宋" w:cs="仿宋_GB2312" w:hint="eastAsia"/>
          <w:sz w:val="24"/>
          <w:lang w:val="zh-CN"/>
        </w:rPr>
        <w:t>5、特别提示：采购机构将对项目名称和项目编号，中标供应商名称、地址和中标金额，主要中标标的的名称、规格型号、数量、单价、货物要求等予以公示。</w:t>
      </w:r>
    </w:p>
    <w:p w:rsidR="00862835" w:rsidRDefault="00F6730C">
      <w:pPr>
        <w:spacing w:line="360" w:lineRule="auto"/>
        <w:ind w:firstLine="480"/>
        <w:jc w:val="left"/>
        <w:rPr>
          <w:rFonts w:ascii="仿宋_GB2312" w:eastAsia="仿宋_GB2312" w:hAnsi="仿宋" w:cs="仿宋_GB2312"/>
          <w:sz w:val="24"/>
          <w:lang w:val="zh-CN"/>
        </w:rPr>
      </w:pPr>
      <w:r>
        <w:rPr>
          <w:rFonts w:ascii="仿宋_GB2312" w:eastAsia="仿宋_GB2312" w:hAnsi="仿宋" w:cs="仿宋_GB2312" w:hint="eastAsia"/>
          <w:sz w:val="24"/>
          <w:szCs w:val="22"/>
          <w:lang w:val="zh-CN"/>
        </w:rPr>
        <w:t>6、</w:t>
      </w:r>
      <w:r>
        <w:rPr>
          <w:rFonts w:ascii="仿宋_GB2312" w:eastAsia="仿宋_GB2312" w:hAnsi="仿宋" w:cs="仿宋_GB2312" w:hint="eastAsia"/>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rsidR="00862835" w:rsidRDefault="00F6730C">
      <w:pPr>
        <w:spacing w:line="360" w:lineRule="auto"/>
        <w:ind w:firstLine="5040"/>
        <w:rPr>
          <w:rFonts w:ascii="仿宋_GB2312" w:eastAsia="仿宋_GB2312" w:hAnsi="仿宋" w:cs="仿宋_GB2312"/>
          <w:sz w:val="24"/>
        </w:rPr>
      </w:pPr>
      <w:r>
        <w:rPr>
          <w:rFonts w:ascii="仿宋_GB2312" w:eastAsia="仿宋_GB2312" w:hAnsi="仿宋" w:cs="仿宋_GB2312" w:hint="eastAsia"/>
          <w:sz w:val="24"/>
          <w:lang w:val="zh-CN"/>
        </w:rPr>
        <w:t>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862835">
      <w:pPr>
        <w:widowControl/>
        <w:jc w:val="left"/>
        <w:rPr>
          <w:rFonts w:ascii="宋体" w:hAnsi="宋体"/>
          <w:sz w:val="30"/>
          <w:szCs w:val="20"/>
        </w:rPr>
        <w:sectPr w:rsidR="00862835">
          <w:pgSz w:w="11906" w:h="16838"/>
          <w:pgMar w:top="1134" w:right="1134" w:bottom="1134" w:left="1134" w:header="720" w:footer="720" w:gutter="0"/>
          <w:cols w:space="720"/>
        </w:sectPr>
      </w:pPr>
    </w:p>
    <w:p w:rsidR="00862835" w:rsidRDefault="00F6730C">
      <w:pPr>
        <w:pStyle w:val="a9"/>
        <w:jc w:val="center"/>
        <w:rPr>
          <w:rFonts w:ascii="Times New Roman" w:hAnsi="Times New Roman"/>
          <w:b/>
          <w:sz w:val="30"/>
          <w:szCs w:val="30"/>
        </w:rPr>
      </w:pPr>
      <w:r>
        <w:rPr>
          <w:rFonts w:ascii="Times New Roman" w:hAnsi="Times New Roman" w:hint="eastAsia"/>
          <w:b/>
          <w:sz w:val="30"/>
          <w:szCs w:val="30"/>
        </w:rPr>
        <w:lastRenderedPageBreak/>
        <w:t>三、中小企业声明函</w:t>
      </w:r>
    </w:p>
    <w:p w:rsidR="00862835" w:rsidRDefault="00F6730C">
      <w:pPr>
        <w:pStyle w:val="a8"/>
        <w:spacing w:line="240" w:lineRule="auto"/>
        <w:ind w:firstLine="0"/>
        <w:rPr>
          <w:rFonts w:ascii="Times New Roman" w:hAnsi="Times New Roman"/>
          <w:sz w:val="21"/>
          <w:szCs w:val="21"/>
        </w:rPr>
      </w:pPr>
      <w:r>
        <w:rPr>
          <w:rFonts w:ascii="Times New Roman" w:hAnsi="宋体" w:hint="eastAsia"/>
          <w:sz w:val="21"/>
          <w:szCs w:val="21"/>
        </w:rPr>
        <w:t>说明：</w:t>
      </w:r>
    </w:p>
    <w:p w:rsidR="00862835" w:rsidRDefault="00F6730C">
      <w:pPr>
        <w:pStyle w:val="a8"/>
        <w:spacing w:line="240" w:lineRule="auto"/>
        <w:ind w:firstLine="404"/>
        <w:rPr>
          <w:rFonts w:ascii="Times New Roman" w:hAnsi="Times New Roman"/>
          <w:sz w:val="21"/>
          <w:szCs w:val="21"/>
        </w:rPr>
      </w:pPr>
      <w:r>
        <w:rPr>
          <w:rFonts w:ascii="Times New Roman" w:hAnsi="Times New Roman"/>
          <w:sz w:val="21"/>
          <w:szCs w:val="21"/>
        </w:rPr>
        <w:t>1</w:t>
      </w:r>
      <w:r>
        <w:rPr>
          <w:rFonts w:ascii="Times New Roman" w:hAnsi="宋体" w:hint="eastAsia"/>
          <w:sz w:val="21"/>
          <w:szCs w:val="21"/>
        </w:rPr>
        <w:t>、本声明函主要供参加政府采购活动的中小企业填写，非中小企业无需填写。</w:t>
      </w:r>
    </w:p>
    <w:p w:rsidR="00862835" w:rsidRDefault="00F6730C">
      <w:pPr>
        <w:pStyle w:val="a8"/>
        <w:spacing w:line="240" w:lineRule="auto"/>
        <w:ind w:firstLine="404"/>
        <w:rPr>
          <w:rFonts w:ascii="Times New Roman" w:hAnsi="宋体"/>
          <w:sz w:val="21"/>
          <w:szCs w:val="21"/>
        </w:rPr>
      </w:pPr>
      <w:r>
        <w:rPr>
          <w:rFonts w:ascii="Times New Roman" w:hAnsi="Times New Roman"/>
          <w:sz w:val="21"/>
          <w:szCs w:val="21"/>
        </w:rPr>
        <w:t>2</w:t>
      </w:r>
      <w:r>
        <w:rPr>
          <w:rFonts w:ascii="Times New Roman" w:hAnsi="宋体" w:hint="eastAsia"/>
          <w:sz w:val="21"/>
          <w:szCs w:val="21"/>
        </w:rPr>
        <w:t>、小型、微型企业提供中型企业提供的货物的，视同为中型企业。</w:t>
      </w:r>
    </w:p>
    <w:p w:rsidR="00862835" w:rsidRDefault="00862835">
      <w:pPr>
        <w:pStyle w:val="a8"/>
        <w:spacing w:line="240" w:lineRule="auto"/>
        <w:ind w:firstLine="404"/>
        <w:rPr>
          <w:rFonts w:ascii="Times New Roman" w:hAnsi="宋体"/>
          <w:sz w:val="21"/>
          <w:szCs w:val="21"/>
        </w:rPr>
      </w:pPr>
    </w:p>
    <w:p w:rsidR="00862835" w:rsidRDefault="00F6730C">
      <w:pPr>
        <w:pStyle w:val="a7"/>
        <w:spacing w:line="360" w:lineRule="auto"/>
        <w:ind w:left="-426" w:right="142" w:firstLine="420"/>
        <w:contextualSpacing/>
        <w:rPr>
          <w:rFonts w:ascii="宋体" w:hAnsi="宋体"/>
        </w:rPr>
      </w:pPr>
      <w:r>
        <w:rPr>
          <w:rFonts w:ascii="宋体" w:hAnsi="宋体" w:hint="eastAsia"/>
        </w:rPr>
        <w:t>本公司（联合体）郑重声明，根据《政府采购促进中小企业发展管理办法》（财库﹝2020﹞46号）的规定，本公司（联合体）参加</w:t>
      </w:r>
      <w:bookmarkStart w:id="338" w:name="PO_3000001867_PM026_3"/>
      <w:r>
        <w:rPr>
          <w:rFonts w:ascii="宋体" w:hAnsi="宋体" w:hint="eastAsia"/>
          <w:u w:val="single"/>
        </w:rPr>
        <w:t>[项目采购-采购人_]</w:t>
      </w:r>
      <w:bookmarkEnd w:id="338"/>
      <w:r>
        <w:rPr>
          <w:rFonts w:ascii="宋体" w:hAnsi="宋体" w:hint="eastAsia"/>
        </w:rPr>
        <w:t>的</w:t>
      </w:r>
      <w:bookmarkStart w:id="339" w:name="PO_3000001867_PM002_8"/>
      <w:r>
        <w:rPr>
          <w:rFonts w:ascii="宋体" w:hAnsi="宋体" w:hint="eastAsia"/>
          <w:u w:val="single"/>
        </w:rPr>
        <w:t>[项目采购-项目名称_]</w:t>
      </w:r>
      <w:bookmarkEnd w:id="339"/>
      <w:r>
        <w:rPr>
          <w:rFonts w:ascii="宋体" w:hAnsi="宋体" w:hint="eastAsia"/>
        </w:rPr>
        <w:t>采购活动，提供的货物全部由符合政策要求的中小企业制造。相关企业（含联合体中的中小企业、签订分包意向协议的中小企业）的具体情况如下：</w:t>
      </w:r>
    </w:p>
    <w:p w:rsidR="00862835" w:rsidRDefault="00F6730C">
      <w:pPr>
        <w:tabs>
          <w:tab w:val="left" w:pos="1384"/>
          <w:tab w:val="left" w:pos="4562"/>
          <w:tab w:val="left" w:pos="6803"/>
        </w:tabs>
        <w:spacing w:line="360" w:lineRule="auto"/>
        <w:ind w:left="-426" w:right="-58" w:firstLine="655"/>
        <w:contextualSpacing/>
        <w:rPr>
          <w:rFonts w:ascii="宋体" w:hAnsi="宋体"/>
          <w:sz w:val="24"/>
        </w:rPr>
      </w:pPr>
      <w:r>
        <w:rPr>
          <w:rFonts w:ascii="宋体" w:hAnsi="宋体" w:hint="eastAsia"/>
          <w:sz w:val="24"/>
        </w:rPr>
        <w:t>1.</w:t>
      </w:r>
      <w:r>
        <w:rPr>
          <w:rFonts w:ascii="宋体" w:hAnsi="宋体" w:hint="eastAsia"/>
          <w:sz w:val="24"/>
          <w:u w:val="single"/>
        </w:rPr>
        <w:t>（标的名称）</w:t>
      </w:r>
      <w:r>
        <w:rPr>
          <w:rFonts w:ascii="宋体" w:hAnsi="宋体" w:hint="eastAsia"/>
          <w:sz w:val="24"/>
        </w:rPr>
        <w:t>，属于</w:t>
      </w:r>
      <w:r>
        <w:rPr>
          <w:rFonts w:ascii="宋体" w:hAnsi="宋体" w:hint="eastAsia"/>
          <w:sz w:val="24"/>
          <w:u w:val="single"/>
        </w:rPr>
        <w:t>（采购文件中明确的所属行业）</w:t>
      </w:r>
      <w:r>
        <w:rPr>
          <w:rFonts w:ascii="宋体" w:hAnsi="宋体" w:hint="eastAsia"/>
          <w:sz w:val="24"/>
        </w:rPr>
        <w:t>行业；制造商为</w:t>
      </w:r>
      <w:r>
        <w:rPr>
          <w:rFonts w:ascii="宋体" w:hAnsi="宋体" w:hint="eastAsia"/>
          <w:sz w:val="24"/>
          <w:u w:val="single"/>
        </w:rPr>
        <w:t>（企业名称）</w:t>
      </w:r>
      <w:r>
        <w:rPr>
          <w:rFonts w:ascii="宋体" w:hAnsi="宋体" w:hint="eastAsia"/>
          <w:sz w:val="24"/>
        </w:rPr>
        <w:t>，从业人员人，营业收入为万元，资产总额为万元，属于</w:t>
      </w:r>
      <w:r>
        <w:rPr>
          <w:rFonts w:ascii="宋体" w:hAnsi="宋体" w:hint="eastAsia"/>
          <w:sz w:val="24"/>
          <w:u w:val="single"/>
        </w:rPr>
        <w:t>（中型企业、小型企业、微型企业）</w:t>
      </w:r>
      <w:r>
        <w:rPr>
          <w:rFonts w:ascii="宋体" w:hAnsi="宋体" w:hint="eastAsia"/>
          <w:sz w:val="24"/>
        </w:rPr>
        <w:t>；</w:t>
      </w:r>
    </w:p>
    <w:p w:rsidR="00862835" w:rsidRDefault="00F6730C">
      <w:pPr>
        <w:tabs>
          <w:tab w:val="left" w:pos="1065"/>
          <w:tab w:val="left" w:pos="6477"/>
        </w:tabs>
        <w:spacing w:line="360" w:lineRule="auto"/>
        <w:ind w:left="-426" w:right="-58" w:firstLine="655"/>
        <w:contextualSpacing/>
        <w:rPr>
          <w:rFonts w:ascii="宋体" w:hAnsi="宋体"/>
          <w:sz w:val="24"/>
        </w:rPr>
      </w:pPr>
      <w:r>
        <w:rPr>
          <w:rFonts w:ascii="宋体" w:hAnsi="宋体" w:hint="eastAsia"/>
          <w:sz w:val="24"/>
        </w:rPr>
        <w:t>2.</w:t>
      </w:r>
      <w:r>
        <w:rPr>
          <w:rFonts w:ascii="宋体" w:hAnsi="宋体" w:hint="eastAsia"/>
          <w:sz w:val="24"/>
          <w:u w:val="single"/>
        </w:rPr>
        <w:t>（标的名称）</w:t>
      </w:r>
      <w:r>
        <w:rPr>
          <w:rFonts w:ascii="宋体" w:hAnsi="宋体" w:hint="eastAsia"/>
          <w:sz w:val="24"/>
        </w:rPr>
        <w:t>，属于</w:t>
      </w:r>
      <w:r>
        <w:rPr>
          <w:rFonts w:ascii="宋体" w:hAnsi="宋体" w:hint="eastAsia"/>
          <w:sz w:val="24"/>
          <w:u w:val="single"/>
        </w:rPr>
        <w:t>（采购文件中明确的所属行业）</w:t>
      </w:r>
      <w:r>
        <w:rPr>
          <w:rFonts w:ascii="宋体" w:hAnsi="宋体" w:hint="eastAsia"/>
          <w:sz w:val="24"/>
        </w:rPr>
        <w:t>行业；制造商为</w:t>
      </w:r>
      <w:r>
        <w:rPr>
          <w:rFonts w:ascii="宋体" w:hAnsi="宋体" w:hint="eastAsia"/>
          <w:sz w:val="24"/>
          <w:u w:val="single"/>
        </w:rPr>
        <w:t>（企业名称）</w:t>
      </w:r>
      <w:r>
        <w:rPr>
          <w:rFonts w:ascii="宋体" w:hAnsi="宋体" w:hint="eastAsia"/>
          <w:sz w:val="24"/>
        </w:rPr>
        <w:t>，从业人员人，营业收入为万元，资产总额为万元，属于</w:t>
      </w:r>
      <w:r>
        <w:rPr>
          <w:rFonts w:ascii="宋体" w:hAnsi="宋体" w:hint="eastAsia"/>
          <w:sz w:val="24"/>
          <w:u w:val="single"/>
        </w:rPr>
        <w:t>（中型企业、小型企业、微型企业）</w:t>
      </w:r>
      <w:r>
        <w:rPr>
          <w:rFonts w:ascii="宋体" w:hAnsi="宋体" w:hint="eastAsia"/>
          <w:sz w:val="24"/>
        </w:rPr>
        <w:t>；</w:t>
      </w:r>
    </w:p>
    <w:p w:rsidR="00862835" w:rsidRDefault="00F6730C">
      <w:pPr>
        <w:pStyle w:val="a7"/>
        <w:spacing w:line="360" w:lineRule="auto"/>
        <w:ind w:left="142" w:right="142"/>
        <w:contextualSpacing/>
        <w:rPr>
          <w:rFonts w:ascii="宋体" w:hAnsi="宋体"/>
        </w:rPr>
      </w:pPr>
      <w:r>
        <w:rPr>
          <w:rFonts w:ascii="宋体" w:hAnsi="宋体" w:hint="eastAsia"/>
        </w:rPr>
        <w:t xml:space="preserve">…… </w:t>
      </w:r>
    </w:p>
    <w:p w:rsidR="00862835" w:rsidRDefault="00F6730C">
      <w:pPr>
        <w:pStyle w:val="a7"/>
        <w:spacing w:line="360" w:lineRule="auto"/>
        <w:ind w:left="-405" w:right="142" w:firstLine="396"/>
        <w:contextualSpacing/>
        <w:rPr>
          <w:rFonts w:ascii="宋体" w:hAnsi="宋体"/>
        </w:rPr>
      </w:pPr>
      <w:r>
        <w:rPr>
          <w:rFonts w:ascii="宋体" w:hAnsi="宋体" w:hint="eastAsia"/>
        </w:rPr>
        <w:t>以上企业，不属于大企业的分支机构，不存在控股股东为大企业的情形，也不存在与大企业的负责人为同一人的情形。</w:t>
      </w:r>
    </w:p>
    <w:p w:rsidR="00862835" w:rsidRDefault="00F6730C">
      <w:pPr>
        <w:pStyle w:val="a7"/>
        <w:spacing w:line="360" w:lineRule="auto"/>
        <w:ind w:left="-426" w:right="142" w:firstLine="567"/>
        <w:contextualSpacing/>
        <w:rPr>
          <w:rFonts w:ascii="宋体" w:hAnsi="宋体"/>
        </w:rPr>
      </w:pPr>
      <w:r>
        <w:rPr>
          <w:rFonts w:ascii="宋体" w:hAnsi="宋体" w:hint="eastAsia"/>
        </w:rPr>
        <w:t>本企业对上述声明内容的真实性负责。如有虚假，将依法承担相应责任。</w:t>
      </w:r>
    </w:p>
    <w:p w:rsidR="00862835" w:rsidRDefault="00862835">
      <w:pPr>
        <w:pStyle w:val="a9"/>
        <w:spacing w:line="360" w:lineRule="auto"/>
        <w:ind w:firstLine="420"/>
        <w:rPr>
          <w:rFonts w:hAnsi="宋体"/>
          <w:szCs w:val="21"/>
        </w:rPr>
      </w:pPr>
    </w:p>
    <w:p w:rsidR="00862835" w:rsidRDefault="00862835">
      <w:pPr>
        <w:pStyle w:val="a9"/>
        <w:spacing w:line="360" w:lineRule="auto"/>
        <w:ind w:firstLine="420"/>
        <w:rPr>
          <w:rFonts w:hAnsi="宋体"/>
          <w:szCs w:val="21"/>
        </w:rPr>
      </w:pPr>
    </w:p>
    <w:p w:rsidR="00862835" w:rsidRDefault="00F6730C">
      <w:pPr>
        <w:spacing w:line="360" w:lineRule="auto"/>
        <w:ind w:firstLine="5040"/>
        <w:rPr>
          <w:rFonts w:ascii="仿宋_GB2312" w:eastAsia="仿宋_GB2312" w:hAnsi="仿宋" w:cs="仿宋_GB2312"/>
          <w:sz w:val="24"/>
        </w:rPr>
      </w:pPr>
      <w:r>
        <w:rPr>
          <w:rFonts w:ascii="仿宋_GB2312" w:eastAsia="仿宋_GB2312" w:hAnsi="仿宋" w:cs="仿宋_GB2312" w:hint="eastAsia"/>
          <w:sz w:val="24"/>
          <w:lang w:val="zh-CN"/>
        </w:rPr>
        <w:t>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862835">
      <w:pPr>
        <w:pStyle w:val="a9"/>
        <w:spacing w:line="360" w:lineRule="auto"/>
        <w:ind w:firstLine="420"/>
        <w:rPr>
          <w:rFonts w:hAnsi="宋体"/>
          <w:szCs w:val="21"/>
        </w:rPr>
      </w:pPr>
    </w:p>
    <w:p w:rsidR="00862835" w:rsidRDefault="00F6730C">
      <w:pPr>
        <w:spacing w:before="50" w:after="165" w:line="360" w:lineRule="auto"/>
        <w:jc w:val="left"/>
        <w:rPr>
          <w:rFonts w:hAnsi="宋体" w:cs="宋体"/>
          <w:sz w:val="20"/>
        </w:rPr>
      </w:pPr>
      <w:r>
        <w:rPr>
          <w:rFonts w:hAnsi="宋体" w:cs="宋体" w:hint="eastAsia"/>
          <w:sz w:val="20"/>
        </w:rPr>
        <w:t>注：</w:t>
      </w:r>
    </w:p>
    <w:p w:rsidR="00862835" w:rsidRDefault="00F6730C">
      <w:pPr>
        <w:numPr>
          <w:ilvl w:val="0"/>
          <w:numId w:val="5"/>
        </w:numPr>
        <w:spacing w:before="50" w:after="165" w:line="360" w:lineRule="auto"/>
        <w:jc w:val="left"/>
        <w:rPr>
          <w:sz w:val="20"/>
        </w:rPr>
      </w:pPr>
      <w:r>
        <w:rPr>
          <w:rFonts w:hint="eastAsia"/>
          <w:sz w:val="20"/>
        </w:rPr>
        <w:t>从业人员、营业收入、资产总额填报上一年度数据，无上一年度数据的新成立企业可不填报。</w:t>
      </w:r>
    </w:p>
    <w:p w:rsidR="00862835" w:rsidRDefault="00F6730C">
      <w:pPr>
        <w:spacing w:before="50" w:after="165" w:line="360" w:lineRule="auto"/>
        <w:ind w:firstLine="300"/>
        <w:jc w:val="left"/>
        <w:rPr>
          <w:sz w:val="20"/>
        </w:rPr>
      </w:pPr>
      <w:r>
        <w:rPr>
          <w:sz w:val="20"/>
        </w:rPr>
        <w:t>2</w:t>
      </w:r>
      <w:r>
        <w:rPr>
          <w:rFonts w:hint="eastAsia"/>
          <w:sz w:val="20"/>
        </w:rPr>
        <w:t>、请根据自己的真实情况出具《中小企业声明函》。依法享受中小企业优惠政策的，采购人或者采购代理机构在公告中标结果时，同时公告其《中小企业声明函》，接受社会监督。</w:t>
      </w:r>
    </w:p>
    <w:p w:rsidR="00862835" w:rsidRDefault="00F6730C">
      <w:pPr>
        <w:rPr>
          <w:rFonts w:ascii="宋体" w:hAnsi="宋体"/>
          <w:b/>
        </w:rPr>
      </w:pPr>
      <w:r>
        <w:rPr>
          <w:rFonts w:ascii="宋体" w:hAnsi="宋体"/>
          <w:b/>
        </w:rPr>
        <w:br w:type="page" w:clear="all"/>
      </w:r>
    </w:p>
    <w:p w:rsidR="00862835" w:rsidRDefault="00F6730C">
      <w:pPr>
        <w:pStyle w:val="a7"/>
        <w:jc w:val="center"/>
        <w:rPr>
          <w:rFonts w:ascii="宋体" w:hAnsi="宋体"/>
          <w:b/>
          <w:sz w:val="30"/>
          <w:szCs w:val="30"/>
        </w:rPr>
      </w:pPr>
      <w:r>
        <w:rPr>
          <w:rFonts w:ascii="宋体" w:hAnsi="宋体" w:hint="eastAsia"/>
          <w:b/>
          <w:sz w:val="30"/>
          <w:szCs w:val="30"/>
        </w:rPr>
        <w:lastRenderedPageBreak/>
        <w:t>四、关于符合本国产品标准的声明函格式</w:t>
      </w:r>
    </w:p>
    <w:p w:rsidR="00862835" w:rsidRDefault="00862835">
      <w:pPr>
        <w:pStyle w:val="a7"/>
      </w:pPr>
    </w:p>
    <w:p w:rsidR="00862835" w:rsidRDefault="00F6730C">
      <w:pPr>
        <w:widowControl/>
        <w:shd w:val="clear" w:color="auto" w:fill="FFFFFF"/>
        <w:jc w:val="center"/>
        <w:rPr>
          <w:rFonts w:ascii="宋体" w:hAnsi="宋体" w:cs="宋体"/>
          <w:sz w:val="36"/>
          <w:szCs w:val="36"/>
        </w:rPr>
      </w:pPr>
      <w:r>
        <w:rPr>
          <w:rFonts w:ascii="宋体" w:hAnsi="宋体" w:cs="宋体" w:hint="eastAsia"/>
          <w:b/>
          <w:bCs/>
          <w:sz w:val="36"/>
          <w:szCs w:val="36"/>
        </w:rPr>
        <w:t>关于符合本国产品标准的声明函</w:t>
      </w:r>
    </w:p>
    <w:p w:rsidR="00862835" w:rsidRDefault="00F6730C">
      <w:pPr>
        <w:widowControl/>
        <w:shd w:val="clear" w:color="auto" w:fill="FFFFFF"/>
        <w:spacing w:before="30" w:after="30"/>
        <w:ind w:firstLine="480"/>
        <w:jc w:val="left"/>
        <w:rPr>
          <w:rFonts w:ascii="宋体" w:hAnsi="宋体" w:cs="宋体"/>
          <w:sz w:val="24"/>
        </w:rPr>
      </w:pPr>
      <w:r>
        <w:rPr>
          <w:rFonts w:ascii="宋体" w:hAnsi="宋体" w:cs="宋体" w:hint="eastAsia"/>
          <w:sz w:val="24"/>
        </w:rPr>
        <w:t> </w:t>
      </w:r>
    </w:p>
    <w:p w:rsidR="00862835" w:rsidRDefault="00F6730C">
      <w:pPr>
        <w:widowControl/>
        <w:shd w:val="clear" w:color="auto" w:fill="FFFFFF"/>
        <w:spacing w:before="30" w:after="30"/>
        <w:ind w:firstLine="480"/>
        <w:jc w:val="left"/>
        <w:rPr>
          <w:rFonts w:ascii="宋体" w:hAnsi="宋体" w:cs="宋体"/>
          <w:sz w:val="24"/>
        </w:rPr>
      </w:pPr>
      <w:r>
        <w:rPr>
          <w:rFonts w:ascii="宋体" w:hAnsi="宋体" w:cs="宋体" w:hint="eastAsia"/>
          <w:sz w:val="24"/>
        </w:rPr>
        <w:t>本公司（单位）郑重声明，根据《国务院办公厅关于在政府采购中实施本国产品标准及相关政策的通知》（国办发〔2025〕34号）的规定，本公司（单位）提供的以下产品属于本国产品。具体情况如下：</w:t>
      </w:r>
    </w:p>
    <w:p w:rsidR="00862835" w:rsidRDefault="00F6730C">
      <w:pPr>
        <w:widowControl/>
        <w:shd w:val="clear" w:color="auto" w:fill="FFFFFF"/>
        <w:ind w:firstLine="480"/>
        <w:jc w:val="left"/>
        <w:rPr>
          <w:rFonts w:ascii="宋体" w:hAnsi="宋体" w:cs="宋体"/>
          <w:sz w:val="24"/>
        </w:rPr>
      </w:pPr>
      <w:r>
        <w:rPr>
          <w:rFonts w:ascii="宋体" w:hAnsi="宋体" w:cs="宋体" w:hint="eastAsia"/>
          <w:sz w:val="24"/>
        </w:rPr>
        <w:t>1.</w:t>
      </w:r>
      <w:r>
        <w:rPr>
          <w:rFonts w:ascii="宋体" w:hAnsi="宋体" w:cs="宋体" w:hint="eastAsia"/>
          <w:i/>
          <w:iCs/>
          <w:sz w:val="24"/>
        </w:rPr>
        <w:t>（产品名称1）</w:t>
      </w:r>
      <w:r>
        <w:rPr>
          <w:rFonts w:ascii="宋体" w:hAnsi="宋体" w:cs="宋体" w:hint="eastAsia"/>
          <w:i/>
          <w:iCs/>
          <w:sz w:val="18"/>
          <w:szCs w:val="18"/>
          <w:vertAlign w:val="superscript"/>
        </w:rPr>
        <w:t>1</w:t>
      </w:r>
      <w:r>
        <w:rPr>
          <w:rFonts w:ascii="宋体" w:hAnsi="宋体" w:cs="宋体" w:hint="eastAsia"/>
          <w:sz w:val="24"/>
        </w:rPr>
        <w:t>，生产厂为</w:t>
      </w:r>
      <w:r>
        <w:rPr>
          <w:rFonts w:ascii="宋体" w:hAnsi="宋体" w:cs="宋体" w:hint="eastAsia"/>
          <w:i/>
          <w:iCs/>
          <w:sz w:val="24"/>
        </w:rPr>
        <w:t>（厂名）</w:t>
      </w:r>
      <w:r>
        <w:rPr>
          <w:rFonts w:ascii="宋体" w:hAnsi="宋体" w:cs="宋体" w:hint="eastAsia"/>
          <w:i/>
          <w:iCs/>
          <w:sz w:val="18"/>
          <w:szCs w:val="18"/>
          <w:vertAlign w:val="superscript"/>
        </w:rPr>
        <w:t>2</w:t>
      </w:r>
      <w:r>
        <w:rPr>
          <w:rFonts w:ascii="宋体" w:hAnsi="宋体" w:cs="宋体" w:hint="eastAsia"/>
          <w:sz w:val="24"/>
        </w:rPr>
        <w:t>，厂址为</w:t>
      </w:r>
      <w:r>
        <w:rPr>
          <w:rFonts w:ascii="宋体" w:hAnsi="宋体" w:cs="宋体" w:hint="eastAsia"/>
          <w:i/>
          <w:iCs/>
          <w:sz w:val="24"/>
        </w:rPr>
        <w:t>（生产厂址）</w:t>
      </w:r>
      <w:r>
        <w:rPr>
          <w:rFonts w:ascii="宋体" w:hAnsi="宋体" w:cs="宋体" w:hint="eastAsia"/>
          <w:sz w:val="24"/>
        </w:rPr>
        <w:t>。</w:t>
      </w:r>
      <w:r>
        <w:rPr>
          <w:rFonts w:ascii="宋体" w:hAnsi="宋体" w:cs="宋体" w:hint="eastAsia"/>
          <w:i/>
          <w:iCs/>
          <w:sz w:val="24"/>
        </w:rPr>
        <w:t>（产品名称1）</w:t>
      </w:r>
      <w:r>
        <w:rPr>
          <w:rFonts w:ascii="宋体" w:hAnsi="宋体" w:cs="宋体" w:hint="eastAsia"/>
          <w:sz w:val="24"/>
        </w:rPr>
        <w:t>的中国境内生产的组件成本占比≥</w:t>
      </w:r>
      <w:r>
        <w:rPr>
          <w:rFonts w:ascii="宋体" w:hAnsi="宋体" w:cs="宋体" w:hint="eastAsia"/>
          <w:i/>
          <w:iCs/>
          <w:sz w:val="24"/>
        </w:rPr>
        <w:t>（规定比例）</w:t>
      </w:r>
      <w:r>
        <w:rPr>
          <w:rFonts w:ascii="宋体" w:hAnsi="宋体" w:cs="宋体" w:hint="eastAsia"/>
          <w:i/>
          <w:iCs/>
          <w:sz w:val="18"/>
          <w:szCs w:val="18"/>
          <w:vertAlign w:val="superscript"/>
        </w:rPr>
        <w:t>3</w:t>
      </w:r>
      <w:r>
        <w:rPr>
          <w:rFonts w:ascii="宋体" w:hAnsi="宋体" w:cs="宋体" w:hint="eastAsia"/>
          <w:sz w:val="24"/>
        </w:rPr>
        <w:t>。</w:t>
      </w:r>
      <w:r>
        <w:rPr>
          <w:rFonts w:ascii="宋体" w:hAnsi="宋体" w:cs="宋体" w:hint="eastAsia"/>
          <w:i/>
          <w:iCs/>
          <w:sz w:val="24"/>
        </w:rPr>
        <w:t>（产品名称1）</w:t>
      </w:r>
      <w:r>
        <w:rPr>
          <w:rFonts w:ascii="宋体" w:hAnsi="宋体" w:cs="宋体" w:hint="eastAsia"/>
          <w:sz w:val="24"/>
        </w:rPr>
        <w:t>的</w:t>
      </w:r>
      <w:r>
        <w:rPr>
          <w:rFonts w:ascii="宋体" w:hAnsi="宋体" w:cs="宋体" w:hint="eastAsia"/>
          <w:i/>
          <w:iCs/>
          <w:sz w:val="24"/>
        </w:rPr>
        <w:t>（关键组件）</w:t>
      </w:r>
      <w:r>
        <w:rPr>
          <w:rFonts w:ascii="宋体" w:hAnsi="宋体" w:cs="宋体" w:hint="eastAsia"/>
          <w:i/>
          <w:iCs/>
          <w:sz w:val="18"/>
          <w:szCs w:val="18"/>
          <w:vertAlign w:val="superscript"/>
        </w:rPr>
        <w:t>4</w:t>
      </w:r>
      <w:r>
        <w:rPr>
          <w:rFonts w:ascii="宋体" w:hAnsi="宋体" w:cs="宋体" w:hint="eastAsia"/>
          <w:sz w:val="24"/>
        </w:rPr>
        <w:t>在中国境内生产。</w:t>
      </w:r>
      <w:r>
        <w:rPr>
          <w:rFonts w:ascii="宋体" w:hAnsi="宋体" w:cs="宋体" w:hint="eastAsia"/>
          <w:i/>
          <w:iCs/>
          <w:sz w:val="24"/>
        </w:rPr>
        <w:t>（产品名称1）</w:t>
      </w:r>
      <w:r>
        <w:rPr>
          <w:rFonts w:ascii="宋体" w:hAnsi="宋体" w:cs="宋体" w:hint="eastAsia"/>
          <w:sz w:val="24"/>
        </w:rPr>
        <w:t>的</w:t>
      </w:r>
      <w:r>
        <w:rPr>
          <w:rFonts w:ascii="宋体" w:hAnsi="宋体" w:cs="宋体" w:hint="eastAsia"/>
          <w:i/>
          <w:iCs/>
          <w:sz w:val="24"/>
        </w:rPr>
        <w:t>（关键工序）</w:t>
      </w:r>
      <w:r>
        <w:rPr>
          <w:rFonts w:ascii="宋体" w:hAnsi="宋体" w:cs="宋体" w:hint="eastAsia"/>
          <w:i/>
          <w:iCs/>
          <w:sz w:val="18"/>
          <w:szCs w:val="18"/>
          <w:vertAlign w:val="superscript"/>
        </w:rPr>
        <w:t>5</w:t>
      </w:r>
      <w:r>
        <w:rPr>
          <w:rFonts w:ascii="宋体" w:hAnsi="宋体" w:cs="宋体" w:hint="eastAsia"/>
          <w:sz w:val="24"/>
        </w:rPr>
        <w:t>在中国境内完成。</w:t>
      </w:r>
    </w:p>
    <w:p w:rsidR="00862835" w:rsidRDefault="00F6730C">
      <w:pPr>
        <w:widowControl/>
        <w:shd w:val="clear" w:color="auto" w:fill="FFFFFF"/>
        <w:ind w:firstLine="480"/>
        <w:jc w:val="left"/>
        <w:rPr>
          <w:rFonts w:ascii="宋体" w:hAnsi="宋体" w:cs="宋体"/>
          <w:sz w:val="24"/>
        </w:rPr>
      </w:pPr>
      <w:r>
        <w:rPr>
          <w:rFonts w:ascii="宋体" w:hAnsi="宋体" w:cs="宋体" w:hint="eastAsia"/>
          <w:sz w:val="24"/>
        </w:rPr>
        <w:t>2.</w:t>
      </w:r>
      <w:r>
        <w:rPr>
          <w:rFonts w:ascii="宋体" w:hAnsi="宋体" w:cs="宋体" w:hint="eastAsia"/>
          <w:i/>
          <w:iCs/>
          <w:sz w:val="24"/>
        </w:rPr>
        <w:t>（产品名称2）</w:t>
      </w:r>
      <w:r>
        <w:rPr>
          <w:rFonts w:ascii="宋体" w:hAnsi="宋体" w:cs="宋体" w:hint="eastAsia"/>
          <w:sz w:val="24"/>
        </w:rPr>
        <w:t>，生产厂为</w:t>
      </w:r>
      <w:r>
        <w:rPr>
          <w:rFonts w:ascii="宋体" w:hAnsi="宋体" w:cs="宋体" w:hint="eastAsia"/>
          <w:i/>
          <w:iCs/>
          <w:sz w:val="24"/>
        </w:rPr>
        <w:t>（厂名）</w:t>
      </w:r>
      <w:r>
        <w:rPr>
          <w:rFonts w:ascii="宋体" w:hAnsi="宋体" w:cs="宋体" w:hint="eastAsia"/>
          <w:sz w:val="24"/>
        </w:rPr>
        <w:t>，厂址为</w:t>
      </w:r>
      <w:r>
        <w:rPr>
          <w:rFonts w:ascii="宋体" w:hAnsi="宋体" w:cs="宋体" w:hint="eastAsia"/>
          <w:i/>
          <w:iCs/>
          <w:sz w:val="24"/>
        </w:rPr>
        <w:t>（生产厂址）</w:t>
      </w:r>
      <w:r>
        <w:rPr>
          <w:rFonts w:ascii="宋体" w:hAnsi="宋体" w:cs="宋体" w:hint="eastAsia"/>
          <w:sz w:val="24"/>
        </w:rPr>
        <w:t>。</w:t>
      </w:r>
      <w:r>
        <w:rPr>
          <w:rFonts w:ascii="宋体" w:hAnsi="宋体" w:cs="宋体" w:hint="eastAsia"/>
          <w:i/>
          <w:iCs/>
          <w:sz w:val="24"/>
        </w:rPr>
        <w:t>（产品名称2）</w:t>
      </w:r>
      <w:r>
        <w:rPr>
          <w:rFonts w:ascii="宋体" w:hAnsi="宋体" w:cs="宋体" w:hint="eastAsia"/>
          <w:sz w:val="24"/>
        </w:rPr>
        <w:t>的中国境内生产的组件成本占比≥</w:t>
      </w:r>
      <w:r>
        <w:rPr>
          <w:rFonts w:ascii="宋体" w:hAnsi="宋体" w:cs="宋体" w:hint="eastAsia"/>
          <w:i/>
          <w:iCs/>
          <w:sz w:val="24"/>
        </w:rPr>
        <w:t>（规定比例）</w:t>
      </w:r>
      <w:r>
        <w:rPr>
          <w:rFonts w:ascii="宋体" w:hAnsi="宋体" w:cs="宋体" w:hint="eastAsia"/>
          <w:sz w:val="24"/>
        </w:rPr>
        <w:t>。</w:t>
      </w:r>
      <w:r>
        <w:rPr>
          <w:rFonts w:ascii="宋体" w:hAnsi="宋体" w:cs="宋体" w:hint="eastAsia"/>
          <w:i/>
          <w:iCs/>
          <w:sz w:val="24"/>
        </w:rPr>
        <w:t>（产品名称2）</w:t>
      </w:r>
      <w:r>
        <w:rPr>
          <w:rFonts w:ascii="宋体" w:hAnsi="宋体" w:cs="宋体" w:hint="eastAsia"/>
          <w:sz w:val="24"/>
        </w:rPr>
        <w:t>的</w:t>
      </w:r>
      <w:r>
        <w:rPr>
          <w:rFonts w:ascii="宋体" w:hAnsi="宋体" w:cs="宋体" w:hint="eastAsia"/>
          <w:i/>
          <w:iCs/>
          <w:sz w:val="24"/>
        </w:rPr>
        <w:t>（关键组件）</w:t>
      </w:r>
      <w:r>
        <w:rPr>
          <w:rFonts w:ascii="宋体" w:hAnsi="宋体" w:cs="宋体" w:hint="eastAsia"/>
          <w:sz w:val="24"/>
        </w:rPr>
        <w:t>在中国境内生产。</w:t>
      </w:r>
      <w:r>
        <w:rPr>
          <w:rFonts w:ascii="宋体" w:hAnsi="宋体" w:cs="宋体" w:hint="eastAsia"/>
          <w:i/>
          <w:iCs/>
          <w:sz w:val="24"/>
        </w:rPr>
        <w:t>（产品名称2）</w:t>
      </w:r>
      <w:r>
        <w:rPr>
          <w:rFonts w:ascii="宋体" w:hAnsi="宋体" w:cs="宋体" w:hint="eastAsia"/>
          <w:sz w:val="24"/>
        </w:rPr>
        <w:t>的</w:t>
      </w:r>
      <w:r>
        <w:rPr>
          <w:rFonts w:ascii="宋体" w:hAnsi="宋体" w:cs="宋体" w:hint="eastAsia"/>
          <w:i/>
          <w:iCs/>
          <w:sz w:val="24"/>
        </w:rPr>
        <w:t>（关键工序）</w:t>
      </w:r>
      <w:r>
        <w:rPr>
          <w:rFonts w:ascii="宋体" w:hAnsi="宋体" w:cs="宋体" w:hint="eastAsia"/>
          <w:sz w:val="24"/>
        </w:rPr>
        <w:t>在中国境内完成。</w:t>
      </w:r>
    </w:p>
    <w:p w:rsidR="00862835" w:rsidRDefault="00F6730C">
      <w:pPr>
        <w:widowControl/>
        <w:shd w:val="clear" w:color="auto" w:fill="FFFFFF"/>
        <w:spacing w:before="30" w:after="30"/>
        <w:ind w:firstLine="480"/>
        <w:jc w:val="left"/>
        <w:rPr>
          <w:rFonts w:ascii="宋体" w:hAnsi="宋体" w:cs="宋体"/>
          <w:sz w:val="24"/>
        </w:rPr>
      </w:pPr>
      <w:r>
        <w:rPr>
          <w:rFonts w:ascii="宋体" w:hAnsi="宋体" w:cs="宋体" w:hint="eastAsia"/>
          <w:sz w:val="24"/>
        </w:rPr>
        <w:t>……</w:t>
      </w:r>
    </w:p>
    <w:p w:rsidR="00862835" w:rsidRDefault="00F6730C">
      <w:pPr>
        <w:widowControl/>
        <w:shd w:val="clear" w:color="auto" w:fill="FFFFFF"/>
        <w:spacing w:before="30" w:after="30"/>
        <w:ind w:firstLine="480"/>
        <w:jc w:val="left"/>
        <w:rPr>
          <w:rFonts w:ascii="宋体" w:hAnsi="宋体" w:cs="宋体"/>
          <w:sz w:val="24"/>
        </w:rPr>
      </w:pPr>
      <w:r>
        <w:rPr>
          <w:rFonts w:ascii="宋体" w:hAnsi="宋体" w:cs="宋体" w:hint="eastAsia"/>
          <w:sz w:val="24"/>
        </w:rPr>
        <w:t>本公司（单位）对上述声明内容的真实性负责。如有虚假，愿承担相应法律责任。</w:t>
      </w:r>
    </w:p>
    <w:p w:rsidR="00862835" w:rsidRDefault="00F6730C">
      <w:pPr>
        <w:widowControl/>
        <w:shd w:val="clear" w:color="auto" w:fill="FFFFFF"/>
        <w:spacing w:before="30" w:after="30"/>
        <w:jc w:val="left"/>
        <w:rPr>
          <w:rFonts w:ascii="宋体" w:hAnsi="宋体" w:cs="宋体"/>
          <w:sz w:val="24"/>
        </w:rPr>
      </w:pPr>
      <w:r>
        <w:rPr>
          <w:rFonts w:ascii="宋体" w:hAnsi="宋体" w:cs="宋体" w:hint="eastAsia"/>
          <w:sz w:val="24"/>
        </w:rPr>
        <w:t> </w:t>
      </w:r>
    </w:p>
    <w:p w:rsidR="00862835" w:rsidRDefault="00F6730C">
      <w:pPr>
        <w:widowControl/>
        <w:shd w:val="clear" w:color="auto" w:fill="FFFFFF"/>
        <w:spacing w:before="30" w:after="30"/>
        <w:jc w:val="right"/>
        <w:rPr>
          <w:rFonts w:ascii="宋体" w:hAnsi="宋体" w:cs="宋体"/>
          <w:sz w:val="24"/>
        </w:rPr>
      </w:pPr>
      <w:r>
        <w:rPr>
          <w:rFonts w:ascii="宋体" w:hAnsi="宋体" w:cs="宋体" w:hint="eastAsia"/>
          <w:sz w:val="24"/>
        </w:rPr>
        <w:t>公司（单位）名称（盖章）：　        </w:t>
      </w:r>
    </w:p>
    <w:p w:rsidR="00862835" w:rsidRDefault="00F6730C">
      <w:pPr>
        <w:widowControl/>
        <w:shd w:val="clear" w:color="auto" w:fill="FFFFFF"/>
        <w:jc w:val="right"/>
        <w:rPr>
          <w:rFonts w:ascii="宋体" w:hAnsi="宋体" w:cs="宋体"/>
          <w:sz w:val="24"/>
        </w:rPr>
      </w:pPr>
      <w:r>
        <w:rPr>
          <w:rFonts w:ascii="宋体" w:hAnsi="宋体" w:cs="宋体" w:hint="eastAsia"/>
          <w:sz w:val="24"/>
        </w:rPr>
        <w:t>日期：　     年　  月　  日         </w:t>
      </w:r>
    </w:p>
    <w:p w:rsidR="00862835" w:rsidRDefault="00F6730C">
      <w:pPr>
        <w:widowControl/>
        <w:shd w:val="clear" w:color="auto" w:fill="FFFFFF"/>
        <w:spacing w:before="30" w:after="30"/>
        <w:jc w:val="left"/>
        <w:rPr>
          <w:rFonts w:ascii="宋体" w:hAnsi="宋体" w:cs="宋体"/>
          <w:sz w:val="24"/>
        </w:rPr>
      </w:pPr>
      <w:r>
        <w:rPr>
          <w:rFonts w:ascii="宋体" w:hAnsi="宋体" w:cs="宋体" w:hint="eastAsia"/>
          <w:sz w:val="24"/>
        </w:rPr>
        <w:t>__________________</w:t>
      </w:r>
    </w:p>
    <w:p w:rsidR="00862835" w:rsidRDefault="00F6730C">
      <w:pPr>
        <w:widowControl/>
        <w:shd w:val="clear" w:color="auto" w:fill="FFFFFF"/>
        <w:ind w:firstLine="480"/>
        <w:jc w:val="left"/>
        <w:rPr>
          <w:rFonts w:ascii="宋体" w:hAnsi="宋体" w:cs="宋体"/>
          <w:szCs w:val="21"/>
        </w:rPr>
      </w:pPr>
      <w:r>
        <w:rPr>
          <w:rFonts w:ascii="宋体" w:hAnsi="宋体" w:cs="宋体" w:hint="eastAsia"/>
          <w:szCs w:val="21"/>
        </w:rPr>
        <w:t>1.产品如有型号，请在“产品名称”栏一并填写。</w:t>
      </w:r>
    </w:p>
    <w:p w:rsidR="00862835" w:rsidRDefault="00F6730C">
      <w:pPr>
        <w:widowControl/>
        <w:shd w:val="clear" w:color="auto" w:fill="FFFFFF"/>
        <w:ind w:firstLine="480"/>
        <w:jc w:val="left"/>
        <w:rPr>
          <w:rFonts w:ascii="宋体" w:hAnsi="宋体" w:cs="宋体"/>
          <w:szCs w:val="21"/>
        </w:rPr>
      </w:pPr>
      <w:r>
        <w:rPr>
          <w:rFonts w:ascii="宋体" w:hAnsi="宋体" w:cs="宋体" w:hint="eastAsia"/>
          <w:szCs w:val="21"/>
        </w:rPr>
        <w:t>2.生产厂名与厂址应与生产厂营业执照载明的相关信息保持一致。</w:t>
      </w:r>
    </w:p>
    <w:p w:rsidR="00862835" w:rsidRDefault="00F6730C">
      <w:pPr>
        <w:widowControl/>
        <w:shd w:val="clear" w:color="auto" w:fill="FFFFFF"/>
        <w:ind w:firstLine="480"/>
        <w:jc w:val="left"/>
        <w:rPr>
          <w:rFonts w:ascii="宋体" w:hAnsi="宋体" w:cs="宋体"/>
          <w:szCs w:val="21"/>
        </w:rPr>
      </w:pPr>
      <w:r>
        <w:rPr>
          <w:rFonts w:ascii="宋体" w:hAnsi="宋体" w:cs="宋体" w:hint="eastAsia"/>
          <w:szCs w:val="21"/>
        </w:rPr>
        <w:t>3.该产品的中国境内生产的组件成本占比相关要求实施前，“规定比例”栏可不填，下同。</w:t>
      </w:r>
    </w:p>
    <w:p w:rsidR="00862835" w:rsidRDefault="00F6730C">
      <w:pPr>
        <w:widowControl/>
        <w:shd w:val="clear" w:color="auto" w:fill="FFFFFF"/>
        <w:ind w:firstLine="480"/>
        <w:jc w:val="left"/>
        <w:rPr>
          <w:rFonts w:ascii="宋体" w:hAnsi="宋体" w:cs="宋体"/>
          <w:szCs w:val="21"/>
        </w:rPr>
      </w:pPr>
      <w:r>
        <w:rPr>
          <w:rFonts w:ascii="宋体" w:hAnsi="宋体" w:cs="宋体" w:hint="eastAsia"/>
          <w:szCs w:val="21"/>
        </w:rPr>
        <w:t>4.该产品的关键组件要求实施前，“关键组件”栏可不填，下同。</w:t>
      </w:r>
    </w:p>
    <w:p w:rsidR="00862835" w:rsidRDefault="00F6730C">
      <w:pPr>
        <w:widowControl/>
        <w:shd w:val="clear" w:color="auto" w:fill="FFFFFF"/>
        <w:ind w:firstLine="480"/>
        <w:jc w:val="left"/>
        <w:rPr>
          <w:rFonts w:ascii="宋体" w:hAnsi="宋体" w:cs="宋体"/>
          <w:szCs w:val="21"/>
        </w:rPr>
      </w:pPr>
      <w:r>
        <w:rPr>
          <w:rFonts w:ascii="宋体" w:hAnsi="宋体" w:cs="宋体" w:hint="eastAsia"/>
          <w:szCs w:val="21"/>
        </w:rPr>
        <w:t>5.该产品的关键工序要求实施前，“关键工序”栏可不填，下同。</w:t>
      </w:r>
    </w:p>
    <w:p w:rsidR="00862835" w:rsidRDefault="00862835">
      <w:pPr>
        <w:pStyle w:val="a7"/>
      </w:pPr>
    </w:p>
    <w:p w:rsidR="00862835" w:rsidRDefault="00862835">
      <w:pPr>
        <w:widowControl/>
        <w:spacing w:line="360" w:lineRule="auto"/>
        <w:jc w:val="left"/>
        <w:rPr>
          <w:sz w:val="20"/>
        </w:rPr>
        <w:sectPr w:rsidR="00862835">
          <w:pgSz w:w="11906" w:h="16838"/>
          <w:pgMar w:top="1134" w:right="1134" w:bottom="1134" w:left="1134" w:header="720" w:footer="720" w:gutter="0"/>
          <w:cols w:space="720"/>
        </w:sectPr>
      </w:pPr>
    </w:p>
    <w:p w:rsidR="00862835" w:rsidRDefault="00F6730C">
      <w:pPr>
        <w:spacing w:before="165" w:after="50"/>
        <w:jc w:val="center"/>
        <w:outlineLvl w:val="1"/>
        <w:rPr>
          <w:rFonts w:ascii="宋体" w:hAnsi="宋体"/>
          <w:b/>
          <w:bCs/>
          <w:sz w:val="28"/>
          <w:szCs w:val="28"/>
        </w:rPr>
      </w:pPr>
      <w:bookmarkStart w:id="340" w:name="_Toc13433"/>
      <w:bookmarkStart w:id="341" w:name="_Toc19686840"/>
      <w:r>
        <w:rPr>
          <w:rFonts w:ascii="宋体" w:hAnsi="宋体" w:hint="eastAsia"/>
          <w:b/>
          <w:bCs/>
          <w:sz w:val="28"/>
          <w:szCs w:val="28"/>
        </w:rPr>
        <w:lastRenderedPageBreak/>
        <w:t>第六节 其他文书、文件格式</w:t>
      </w:r>
      <w:bookmarkEnd w:id="340"/>
      <w:bookmarkEnd w:id="341"/>
    </w:p>
    <w:p w:rsidR="00862835" w:rsidRDefault="00862835">
      <w:pPr>
        <w:pStyle w:val="a9"/>
        <w:spacing w:line="360" w:lineRule="auto"/>
        <w:jc w:val="center"/>
        <w:rPr>
          <w:b/>
          <w:sz w:val="30"/>
          <w:szCs w:val="30"/>
        </w:rPr>
      </w:pPr>
    </w:p>
    <w:p w:rsidR="00862835" w:rsidRDefault="00F6730C">
      <w:pPr>
        <w:jc w:val="center"/>
        <w:rPr>
          <w:rFonts w:ascii="宋体" w:hAnsi="宋体" w:cs="宋体"/>
          <w:b/>
          <w:bCs/>
          <w:sz w:val="32"/>
          <w:szCs w:val="32"/>
        </w:rPr>
      </w:pPr>
      <w:r>
        <w:rPr>
          <w:rFonts w:ascii="宋体" w:hAnsi="宋体" w:cs="宋体" w:hint="eastAsia"/>
          <w:b/>
          <w:bCs/>
          <w:sz w:val="32"/>
          <w:szCs w:val="32"/>
        </w:rPr>
        <w:t>知识产权合规性声明</w:t>
      </w:r>
    </w:p>
    <w:p w:rsidR="00862835" w:rsidRDefault="00862835">
      <w:pPr>
        <w:rPr>
          <w:rFonts w:ascii="仿宋_GB2312" w:eastAsia="仿宋_GB2312" w:hAnsi="仿宋_GB2312" w:cs="仿宋_GB2312"/>
          <w:sz w:val="30"/>
          <w:szCs w:val="30"/>
        </w:rPr>
      </w:pPr>
    </w:p>
    <w:p w:rsidR="00862835" w:rsidRDefault="00F6730C">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本企业（单位）自愿参与政府投资政府采购的</w:t>
      </w:r>
      <w:bookmarkStart w:id="342" w:name="PO_3000001867_PM002_10"/>
      <w:r>
        <w:rPr>
          <w:rFonts w:ascii="仿宋_GB2312" w:eastAsia="仿宋_GB2312" w:hAnsi="仿宋_GB2312" w:cs="仿宋_GB2312" w:hint="eastAsia"/>
          <w:sz w:val="30"/>
          <w:szCs w:val="30"/>
          <w:u w:val="single"/>
        </w:rPr>
        <w:t>[项目采购-项目名称_]</w:t>
      </w:r>
      <w:bookmarkEnd w:id="342"/>
      <w:r>
        <w:rPr>
          <w:rFonts w:ascii="仿宋_GB2312" w:eastAsia="仿宋_GB2312" w:hAnsi="仿宋_GB2312" w:cs="仿宋_GB2312" w:hint="eastAsia"/>
          <w:sz w:val="30"/>
          <w:szCs w:val="30"/>
        </w:rPr>
        <w:t>项目，</w:t>
      </w:r>
      <w:r>
        <w:rPr>
          <w:rFonts w:ascii="仿宋_GB2312" w:eastAsia="仿宋_GB2312" w:hAnsi="仿宋_GB2312" w:cs="仿宋_GB2312" w:hint="eastAsia"/>
          <w:b/>
          <w:bCs/>
          <w:sz w:val="30"/>
          <w:szCs w:val="30"/>
        </w:rPr>
        <w:t>在此郑重承诺：</w:t>
      </w:r>
      <w:r>
        <w:rPr>
          <w:rFonts w:ascii="仿宋_GB2312" w:eastAsia="仿宋_GB2312" w:hAnsi="仿宋_GB2312" w:cs="仿宋_GB2312" w:hint="eastAsia"/>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rsidR="00862835" w:rsidRDefault="00862835">
      <w:pPr>
        <w:spacing w:line="360" w:lineRule="auto"/>
        <w:ind w:left="5137" w:hanging="1491"/>
        <w:rPr>
          <w:b/>
          <w:sz w:val="18"/>
          <w:szCs w:val="18"/>
        </w:rPr>
      </w:pPr>
    </w:p>
    <w:p w:rsidR="00862835" w:rsidRDefault="00862835">
      <w:pPr>
        <w:spacing w:line="360" w:lineRule="auto"/>
        <w:ind w:left="5137" w:hanging="1491"/>
        <w:rPr>
          <w:b/>
          <w:sz w:val="18"/>
          <w:szCs w:val="18"/>
        </w:rPr>
      </w:pPr>
    </w:p>
    <w:p w:rsidR="00862835" w:rsidRDefault="00862835">
      <w:pPr>
        <w:spacing w:line="360" w:lineRule="auto"/>
        <w:ind w:left="5137" w:hanging="1491"/>
        <w:rPr>
          <w:b/>
          <w:sz w:val="18"/>
          <w:szCs w:val="18"/>
        </w:rPr>
      </w:pPr>
    </w:p>
    <w:p w:rsidR="00862835" w:rsidRDefault="00862835">
      <w:pPr>
        <w:spacing w:line="360" w:lineRule="auto"/>
        <w:ind w:left="5137" w:hanging="1491"/>
        <w:rPr>
          <w:b/>
          <w:sz w:val="18"/>
          <w:szCs w:val="18"/>
        </w:rPr>
      </w:pPr>
    </w:p>
    <w:p w:rsidR="00862835" w:rsidRDefault="00F6730C">
      <w:pPr>
        <w:spacing w:line="360" w:lineRule="auto"/>
        <w:ind w:left="5626" w:hanging="1980"/>
        <w:rPr>
          <w:rFonts w:ascii="仿宋_GB2312" w:eastAsia="仿宋_GB2312" w:hAnsi="仿宋" w:cs="仿宋_GB2312"/>
          <w:sz w:val="24"/>
        </w:rPr>
      </w:pPr>
      <w:r>
        <w:rPr>
          <w:rFonts w:ascii="仿宋_GB2312" w:eastAsia="仿宋_GB2312" w:hAnsi="仿宋" w:cs="仿宋_GB2312" w:hint="eastAsia"/>
          <w:sz w:val="24"/>
          <w:lang w:val="zh-CN"/>
        </w:rPr>
        <w:t>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862835">
      <w:pPr>
        <w:widowControl/>
        <w:spacing w:line="360" w:lineRule="auto"/>
        <w:jc w:val="left"/>
        <w:rPr>
          <w:rFonts w:ascii="宋体" w:hAnsi="Courier New"/>
          <w:b/>
          <w:sz w:val="30"/>
          <w:szCs w:val="30"/>
        </w:rPr>
        <w:sectPr w:rsidR="00862835">
          <w:pgSz w:w="11906" w:h="16838"/>
          <w:pgMar w:top="1134" w:right="1134" w:bottom="1134" w:left="1134" w:header="720" w:footer="720" w:gutter="0"/>
          <w:cols w:space="720"/>
        </w:sectPr>
      </w:pPr>
    </w:p>
    <w:p w:rsidR="00862835" w:rsidRDefault="00F6730C">
      <w:pPr>
        <w:pStyle w:val="a9"/>
        <w:spacing w:line="360" w:lineRule="auto"/>
        <w:jc w:val="center"/>
        <w:rPr>
          <w:b/>
          <w:sz w:val="30"/>
          <w:szCs w:val="30"/>
        </w:rPr>
      </w:pPr>
      <w:r>
        <w:rPr>
          <w:rFonts w:hint="eastAsia"/>
          <w:b/>
          <w:sz w:val="30"/>
          <w:szCs w:val="30"/>
        </w:rPr>
        <w:lastRenderedPageBreak/>
        <w:t>残疾人福利性单位声明函（格式）</w:t>
      </w:r>
    </w:p>
    <w:p w:rsidR="00862835" w:rsidRDefault="00862835">
      <w:pPr>
        <w:pStyle w:val="a9"/>
        <w:spacing w:line="360" w:lineRule="auto"/>
        <w:jc w:val="center"/>
        <w:rPr>
          <w:b/>
          <w:sz w:val="30"/>
          <w:szCs w:val="30"/>
        </w:rPr>
      </w:pPr>
    </w:p>
    <w:p w:rsidR="00862835" w:rsidRDefault="00F6730C">
      <w:pPr>
        <w:pStyle w:val="a9"/>
        <w:spacing w:line="360" w:lineRule="auto"/>
        <w:jc w:val="left"/>
        <w:rPr>
          <w:rFonts w:ascii="仿宋_GB2312" w:eastAsia="仿宋_GB2312"/>
          <w:sz w:val="30"/>
          <w:szCs w:val="30"/>
        </w:rPr>
      </w:pPr>
      <w:r>
        <w:rPr>
          <w:rFonts w:ascii="仿宋_GB2312" w:eastAsia="仿宋_GB2312" w:hint="eastAsia"/>
          <w:sz w:val="30"/>
          <w:szCs w:val="30"/>
        </w:rPr>
        <w:t>本单位郑重声明，根据《财政部 民政部 中国残疾人联合会关于促进残疾人就业政府采购政策的通知》（财库〔2017〕141号）的规定，本单位为符合条件的残疾人福利性单位，且本单位参加</w:t>
      </w:r>
      <w:bookmarkStart w:id="343" w:name="PO_3000001867_PM026_4"/>
      <w:r>
        <w:rPr>
          <w:rFonts w:ascii="仿宋_GB2312" w:eastAsia="仿宋_GB2312" w:hint="eastAsia"/>
          <w:sz w:val="30"/>
          <w:szCs w:val="30"/>
          <w:u w:val="single"/>
        </w:rPr>
        <w:t>[项目采购-采购人]</w:t>
      </w:r>
      <w:bookmarkEnd w:id="343"/>
      <w:r>
        <w:rPr>
          <w:rFonts w:ascii="仿宋_GB2312" w:eastAsia="仿宋_GB2312" w:hint="eastAsia"/>
          <w:sz w:val="30"/>
          <w:szCs w:val="30"/>
        </w:rPr>
        <w:t>单位的</w:t>
      </w:r>
      <w:bookmarkStart w:id="344" w:name="PO_3000001867_PM002_9"/>
      <w:r>
        <w:rPr>
          <w:rFonts w:ascii="仿宋_GB2312" w:eastAsia="仿宋_GB2312" w:hint="eastAsia"/>
          <w:sz w:val="30"/>
          <w:szCs w:val="30"/>
          <w:u w:val="single"/>
        </w:rPr>
        <w:t>[项目采购-项目名称]</w:t>
      </w:r>
      <w:bookmarkEnd w:id="344"/>
      <w:r>
        <w:rPr>
          <w:rFonts w:ascii="仿宋_GB2312" w:eastAsia="仿宋_GB2312" w:hint="eastAsia"/>
          <w:sz w:val="30"/>
          <w:szCs w:val="30"/>
        </w:rPr>
        <w:t>项目采购活动提供本单位制造的货物（由本单位承担工程/提供服务），或者提供其他残疾人福利性单位制造的货物（不包括使用非残疾人福利性单位注册商标的货物）。</w:t>
      </w:r>
    </w:p>
    <w:p w:rsidR="00862835" w:rsidRDefault="00862835">
      <w:pPr>
        <w:pStyle w:val="a9"/>
        <w:spacing w:line="360" w:lineRule="auto"/>
        <w:jc w:val="left"/>
        <w:rPr>
          <w:b/>
          <w:szCs w:val="21"/>
        </w:rPr>
      </w:pPr>
    </w:p>
    <w:p w:rsidR="00862835" w:rsidRDefault="00862835">
      <w:pPr>
        <w:pStyle w:val="a9"/>
        <w:spacing w:line="360" w:lineRule="auto"/>
        <w:jc w:val="left"/>
        <w:rPr>
          <w:b/>
          <w:szCs w:val="21"/>
        </w:rPr>
      </w:pPr>
    </w:p>
    <w:p w:rsidR="00862835" w:rsidRDefault="00F6730C">
      <w:pPr>
        <w:spacing w:line="360" w:lineRule="auto"/>
        <w:ind w:left="5626" w:hanging="1980"/>
        <w:rPr>
          <w:rFonts w:ascii="仿宋_GB2312" w:eastAsia="仿宋_GB2312" w:hAnsi="仿宋" w:cs="仿宋_GB2312"/>
          <w:sz w:val="24"/>
        </w:rPr>
      </w:pPr>
      <w:r>
        <w:rPr>
          <w:rFonts w:ascii="仿宋_GB2312" w:eastAsia="仿宋_GB2312" w:hAnsi="仿宋" w:cs="仿宋_GB2312" w:hint="eastAsia"/>
          <w:sz w:val="24"/>
          <w:lang w:val="zh-CN"/>
        </w:rPr>
        <w:t>投标人名称(电子签章)：</w:t>
      </w:r>
    </w:p>
    <w:p w:rsidR="00862835" w:rsidRDefault="00F6730C">
      <w:pPr>
        <w:spacing w:line="360" w:lineRule="auto"/>
        <w:ind w:firstLine="5160"/>
        <w:rPr>
          <w:rFonts w:ascii="仿宋_GB2312" w:eastAsia="仿宋_GB2312" w:hAnsi="仿宋" w:cs="仿宋_GB2312"/>
          <w:sz w:val="24"/>
          <w:lang w:val="zh-CN"/>
        </w:rPr>
      </w:pPr>
      <w:r>
        <w:rPr>
          <w:rFonts w:ascii="仿宋_GB2312" w:eastAsia="仿宋_GB2312" w:hAnsi="仿宋" w:cs="仿宋_GB2312" w:hint="eastAsia"/>
          <w:sz w:val="24"/>
          <w:lang w:val="zh-CN"/>
        </w:rPr>
        <w:t>日期</w:t>
      </w:r>
      <w:r>
        <w:rPr>
          <w:rFonts w:ascii="仿宋_GB2312" w:eastAsia="仿宋_GB2312" w:hAnsi="仿宋" w:cs="仿宋_GB2312" w:hint="eastAsia"/>
          <w:sz w:val="24"/>
        </w:rPr>
        <w:t xml:space="preserve">：  年  </w:t>
      </w:r>
      <w:r>
        <w:rPr>
          <w:rFonts w:ascii="仿宋_GB2312" w:eastAsia="仿宋_GB2312" w:hAnsi="仿宋" w:cs="仿宋_GB2312" w:hint="eastAsia"/>
          <w:sz w:val="24"/>
          <w:lang w:val="zh-CN"/>
        </w:rPr>
        <w:t>月日</w:t>
      </w:r>
    </w:p>
    <w:p w:rsidR="00862835" w:rsidRDefault="00862835">
      <w:pPr>
        <w:pStyle w:val="a9"/>
        <w:spacing w:line="360" w:lineRule="auto"/>
        <w:ind w:left="5132" w:hanging="976"/>
        <w:rPr>
          <w:sz w:val="20"/>
        </w:rPr>
      </w:pPr>
    </w:p>
    <w:p w:rsidR="00862835" w:rsidRDefault="00F6730C">
      <w:pPr>
        <w:spacing w:line="360" w:lineRule="auto"/>
        <w:ind w:right="420" w:firstLine="480"/>
        <w:rPr>
          <w:rFonts w:ascii="仿宋_GB2312" w:eastAsia="仿宋_GB2312" w:hAnsi="仿宋" w:cs="仿宋_GB2312"/>
          <w:sz w:val="24"/>
        </w:rPr>
      </w:pPr>
      <w:r>
        <w:rPr>
          <w:rFonts w:ascii="仿宋_GB2312" w:eastAsia="仿宋_GB2312" w:hAnsi="仿宋" w:cs="仿宋_GB2312" w:hint="eastAsia"/>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rsidR="00862835" w:rsidRDefault="00862835">
      <w:pPr>
        <w:widowControl/>
        <w:spacing w:line="360" w:lineRule="auto"/>
        <w:jc w:val="left"/>
        <w:rPr>
          <w:sz w:val="20"/>
        </w:rPr>
        <w:sectPr w:rsidR="00862835">
          <w:pgSz w:w="11906" w:h="16838"/>
          <w:pgMar w:top="1134" w:right="1134" w:bottom="1134" w:left="1134" w:header="720" w:footer="720" w:gutter="0"/>
          <w:cols w:space="720"/>
        </w:sectPr>
      </w:pPr>
    </w:p>
    <w:p w:rsidR="00862835" w:rsidRDefault="00862835">
      <w:pPr>
        <w:spacing w:before="50" w:after="165" w:line="360" w:lineRule="auto"/>
        <w:jc w:val="left"/>
        <w:rPr>
          <w:sz w:val="20"/>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862835">
      <w:pPr>
        <w:pStyle w:val="a9"/>
        <w:tabs>
          <w:tab w:val="left" w:pos="2472"/>
        </w:tabs>
        <w:spacing w:line="460" w:lineRule="exact"/>
        <w:jc w:val="center"/>
        <w:rPr>
          <w:rFonts w:ascii="Times New Roman" w:hAnsi="Times New Roman"/>
          <w:b/>
          <w:sz w:val="36"/>
        </w:rPr>
      </w:pPr>
    </w:p>
    <w:p w:rsidR="00862835" w:rsidRDefault="00F6730C">
      <w:pPr>
        <w:pStyle w:val="a9"/>
        <w:tabs>
          <w:tab w:val="left" w:pos="2472"/>
        </w:tabs>
        <w:spacing w:line="460" w:lineRule="exact"/>
        <w:jc w:val="center"/>
        <w:outlineLvl w:val="0"/>
        <w:rPr>
          <w:rFonts w:ascii="Times New Roman" w:hAnsi="Times New Roman"/>
          <w:b/>
          <w:sz w:val="36"/>
        </w:rPr>
      </w:pPr>
      <w:bookmarkStart w:id="345" w:name="_Toc12594"/>
      <w:r>
        <w:rPr>
          <w:rFonts w:ascii="Times New Roman" w:hAnsi="Times New Roman" w:hint="eastAsia"/>
          <w:b/>
          <w:sz w:val="36"/>
        </w:rPr>
        <w:t>第七章质疑、投诉证明材料格式</w:t>
      </w:r>
      <w:bookmarkEnd w:id="345"/>
    </w:p>
    <w:p w:rsidR="00862835" w:rsidRDefault="00862835">
      <w:pPr>
        <w:widowControl/>
        <w:spacing w:line="360" w:lineRule="auto"/>
        <w:jc w:val="left"/>
        <w:rPr>
          <w:sz w:val="20"/>
        </w:rPr>
        <w:sectPr w:rsidR="00862835">
          <w:pgSz w:w="11906" w:h="16838"/>
          <w:pgMar w:top="1134" w:right="1134" w:bottom="1134" w:left="1134" w:header="720" w:footer="720" w:gutter="0"/>
          <w:cols w:space="720"/>
        </w:sectPr>
      </w:pPr>
    </w:p>
    <w:p w:rsidR="00862835" w:rsidRDefault="00862835">
      <w:pPr>
        <w:widowControl/>
        <w:shd w:val="clear" w:color="auto" w:fill="FFFFFF"/>
        <w:spacing w:line="260" w:lineRule="exact"/>
        <w:jc w:val="left"/>
        <w:rPr>
          <w:rFonts w:ascii="宋体" w:hAnsi="宋体"/>
          <w:b/>
          <w:bCs/>
          <w:sz w:val="28"/>
          <w:szCs w:val="28"/>
        </w:rPr>
      </w:pPr>
    </w:p>
    <w:p w:rsidR="00862835" w:rsidRDefault="00F6730C">
      <w:pPr>
        <w:pStyle w:val="2"/>
        <w:jc w:val="center"/>
        <w:rPr>
          <w:rFonts w:ascii="宋体" w:hAnsi="宋体"/>
          <w:b w:val="0"/>
          <w:bCs w:val="0"/>
        </w:rPr>
      </w:pPr>
      <w:bookmarkStart w:id="346" w:name="_Toc22664"/>
      <w:r>
        <w:rPr>
          <w:rFonts w:ascii="宋体" w:hAnsi="宋体" w:hint="eastAsia"/>
          <w:b w:val="0"/>
          <w:bCs w:val="0"/>
        </w:rPr>
        <w:t>第一节质疑函（格式）</w:t>
      </w:r>
      <w:bookmarkEnd w:id="346"/>
    </w:p>
    <w:p w:rsidR="00862835" w:rsidRDefault="00F6730C">
      <w:pPr>
        <w:jc w:val="center"/>
        <w:rPr>
          <w:rFonts w:ascii="仿宋" w:eastAsia="仿宋" w:hAnsi="仿宋" w:cs="仿宋"/>
          <w:b/>
          <w:bCs/>
          <w:sz w:val="44"/>
          <w:szCs w:val="44"/>
        </w:rPr>
      </w:pPr>
      <w:r>
        <w:rPr>
          <w:rFonts w:ascii="仿宋" w:eastAsia="仿宋" w:hAnsi="仿宋" w:cs="仿宋" w:hint="eastAsia"/>
          <w:b/>
          <w:bCs/>
          <w:sz w:val="44"/>
          <w:szCs w:val="44"/>
        </w:rPr>
        <w:t>质疑函范本</w:t>
      </w:r>
    </w:p>
    <w:p w:rsidR="00862835" w:rsidRDefault="00F6730C">
      <w:pPr>
        <w:spacing w:before="331" w:line="360" w:lineRule="auto"/>
        <w:rPr>
          <w:rFonts w:ascii="黑体" w:eastAsia="黑体" w:hAnsi="黑体" w:cs="仿宋"/>
          <w:bCs/>
          <w:sz w:val="32"/>
          <w:szCs w:val="32"/>
        </w:rPr>
      </w:pPr>
      <w:r>
        <w:rPr>
          <w:rFonts w:ascii="黑体" w:eastAsia="黑体" w:hAnsi="黑体" w:cs="仿宋" w:hint="eastAsia"/>
          <w:bCs/>
          <w:sz w:val="32"/>
          <w:szCs w:val="32"/>
        </w:rPr>
        <w:t>一、质疑供应商基本信息</w:t>
      </w:r>
    </w:p>
    <w:p w:rsidR="00862835" w:rsidRDefault="00F6730C">
      <w:pPr>
        <w:spacing w:line="360" w:lineRule="auto"/>
        <w:rPr>
          <w:rFonts w:ascii="仿宋" w:eastAsia="仿宋" w:hAnsi="仿宋" w:cs="仿宋"/>
          <w:sz w:val="32"/>
          <w:szCs w:val="32"/>
          <w:u w:val="single"/>
        </w:rPr>
      </w:pPr>
      <w:r>
        <w:rPr>
          <w:rFonts w:ascii="仿宋" w:eastAsia="仿宋" w:hAnsi="仿宋" w:cs="仿宋" w:hint="eastAsia"/>
          <w:sz w:val="32"/>
          <w:szCs w:val="32"/>
        </w:rPr>
        <w:t>质疑供应商：</w:t>
      </w:r>
    </w:p>
    <w:p w:rsidR="00862835" w:rsidRDefault="00F6730C">
      <w:pPr>
        <w:spacing w:line="360" w:lineRule="auto"/>
        <w:rPr>
          <w:rFonts w:ascii="仿宋" w:eastAsia="仿宋" w:hAnsi="仿宋" w:cs="仿宋"/>
          <w:sz w:val="32"/>
          <w:szCs w:val="32"/>
        </w:rPr>
      </w:pPr>
      <w:r>
        <w:rPr>
          <w:rFonts w:ascii="仿宋" w:eastAsia="仿宋" w:hAnsi="仿宋" w:cs="仿宋" w:hint="eastAsia"/>
          <w:sz w:val="32"/>
          <w:szCs w:val="32"/>
        </w:rPr>
        <w:t>地址：邮编：</w:t>
      </w:r>
    </w:p>
    <w:p w:rsidR="00862835" w:rsidRDefault="00F6730C">
      <w:pPr>
        <w:spacing w:line="360" w:lineRule="auto"/>
        <w:rPr>
          <w:rFonts w:ascii="仿宋" w:eastAsia="仿宋" w:hAnsi="仿宋" w:cs="仿宋"/>
          <w:sz w:val="32"/>
          <w:szCs w:val="32"/>
        </w:rPr>
      </w:pPr>
      <w:r>
        <w:rPr>
          <w:rFonts w:ascii="仿宋" w:eastAsia="仿宋" w:hAnsi="仿宋" w:cs="仿宋" w:hint="eastAsia"/>
          <w:sz w:val="32"/>
          <w:szCs w:val="32"/>
        </w:rPr>
        <w:t>联系人：联系电话：</w:t>
      </w:r>
    </w:p>
    <w:p w:rsidR="00862835" w:rsidRDefault="00F6730C">
      <w:pPr>
        <w:spacing w:line="360" w:lineRule="auto"/>
        <w:rPr>
          <w:rFonts w:ascii="仿宋" w:eastAsia="仿宋" w:hAnsi="仿宋" w:cs="仿宋"/>
          <w:sz w:val="32"/>
          <w:szCs w:val="32"/>
          <w:u w:val="single"/>
        </w:rPr>
      </w:pPr>
      <w:r>
        <w:rPr>
          <w:rFonts w:ascii="仿宋" w:eastAsia="仿宋" w:hAnsi="仿宋" w:cs="仿宋" w:hint="eastAsia"/>
          <w:sz w:val="32"/>
          <w:szCs w:val="32"/>
        </w:rPr>
        <w:t>授权代表：</w:t>
      </w:r>
    </w:p>
    <w:p w:rsidR="00862835" w:rsidRDefault="00F6730C">
      <w:pPr>
        <w:spacing w:line="360" w:lineRule="auto"/>
        <w:rPr>
          <w:rFonts w:ascii="仿宋" w:eastAsia="仿宋" w:hAnsi="仿宋" w:cs="仿宋"/>
          <w:sz w:val="32"/>
          <w:szCs w:val="32"/>
        </w:rPr>
      </w:pPr>
      <w:r>
        <w:rPr>
          <w:rFonts w:ascii="仿宋" w:eastAsia="仿宋" w:hAnsi="仿宋" w:cs="仿宋" w:hint="eastAsia"/>
          <w:sz w:val="32"/>
          <w:szCs w:val="32"/>
        </w:rPr>
        <w:t>联系电话：</w:t>
      </w:r>
    </w:p>
    <w:p w:rsidR="00862835" w:rsidRDefault="00F6730C">
      <w:pPr>
        <w:spacing w:line="360" w:lineRule="auto"/>
        <w:rPr>
          <w:rFonts w:ascii="仿宋" w:eastAsia="仿宋" w:hAnsi="仿宋" w:cs="仿宋"/>
          <w:sz w:val="32"/>
          <w:szCs w:val="32"/>
        </w:rPr>
      </w:pPr>
      <w:r>
        <w:rPr>
          <w:rFonts w:ascii="仿宋" w:eastAsia="仿宋" w:hAnsi="仿宋" w:cs="仿宋" w:hint="eastAsia"/>
          <w:sz w:val="32"/>
          <w:szCs w:val="32"/>
        </w:rPr>
        <w:t>地址： 邮编：</w:t>
      </w:r>
    </w:p>
    <w:p w:rsidR="00862835" w:rsidRDefault="00F6730C">
      <w:pPr>
        <w:spacing w:line="360" w:lineRule="auto"/>
        <w:rPr>
          <w:rFonts w:ascii="黑体" w:eastAsia="黑体" w:hAnsi="黑体" w:cs="仿宋"/>
          <w:bCs/>
          <w:sz w:val="32"/>
          <w:szCs w:val="32"/>
        </w:rPr>
      </w:pPr>
      <w:r>
        <w:rPr>
          <w:rFonts w:ascii="黑体" w:eastAsia="黑体" w:hAnsi="黑体" w:cs="仿宋" w:hint="eastAsia"/>
          <w:bCs/>
          <w:sz w:val="32"/>
          <w:szCs w:val="32"/>
        </w:rPr>
        <w:t>二、质疑项目基本情况</w:t>
      </w:r>
    </w:p>
    <w:p w:rsidR="00862835" w:rsidRDefault="00F6730C">
      <w:pPr>
        <w:spacing w:line="360" w:lineRule="auto"/>
        <w:rPr>
          <w:rFonts w:ascii="仿宋" w:eastAsia="仿宋" w:hAnsi="仿宋" w:cs="仿宋"/>
          <w:sz w:val="32"/>
          <w:szCs w:val="32"/>
        </w:rPr>
      </w:pPr>
      <w:r>
        <w:rPr>
          <w:rFonts w:ascii="仿宋" w:eastAsia="仿宋" w:hAnsi="仿宋" w:cs="仿宋" w:hint="eastAsia"/>
          <w:sz w:val="32"/>
          <w:szCs w:val="32"/>
        </w:rPr>
        <w:t>质疑项目的名称：</w:t>
      </w:r>
      <w:bookmarkStart w:id="347" w:name="PO_3000001867_PM002_11"/>
      <w:r>
        <w:rPr>
          <w:rFonts w:ascii="仿宋" w:eastAsia="仿宋" w:hAnsi="仿宋" w:cs="仿宋" w:hint="eastAsia"/>
          <w:sz w:val="32"/>
          <w:szCs w:val="32"/>
          <w:u w:val="single"/>
        </w:rPr>
        <w:t>[项目采购-项目名称_]</w:t>
      </w:r>
      <w:bookmarkEnd w:id="347"/>
    </w:p>
    <w:p w:rsidR="00862835" w:rsidRDefault="00F6730C">
      <w:pPr>
        <w:spacing w:line="360" w:lineRule="auto"/>
        <w:rPr>
          <w:rFonts w:ascii="仿宋" w:eastAsia="仿宋" w:hAnsi="仿宋" w:cs="仿宋"/>
          <w:sz w:val="32"/>
          <w:szCs w:val="32"/>
        </w:rPr>
      </w:pPr>
      <w:r>
        <w:rPr>
          <w:rFonts w:ascii="仿宋" w:eastAsia="仿宋" w:hAnsi="仿宋" w:cs="仿宋" w:hint="eastAsia"/>
          <w:sz w:val="32"/>
          <w:szCs w:val="32"/>
        </w:rPr>
        <w:t>质疑项目的编号：</w:t>
      </w:r>
      <w:bookmarkStart w:id="348" w:name="PO_3000001867_PM001_8"/>
      <w:r>
        <w:rPr>
          <w:rFonts w:ascii="仿宋" w:eastAsia="仿宋" w:hAnsi="仿宋" w:cs="仿宋" w:hint="eastAsia"/>
          <w:sz w:val="32"/>
          <w:szCs w:val="32"/>
          <w:u w:val="single"/>
        </w:rPr>
        <w:t>[项目采购-项目编号_]</w:t>
      </w:r>
      <w:bookmarkEnd w:id="348"/>
      <w:r>
        <w:rPr>
          <w:rFonts w:ascii="仿宋" w:eastAsia="仿宋" w:hAnsi="仿宋" w:cs="仿宋" w:hint="eastAsia"/>
          <w:sz w:val="32"/>
          <w:szCs w:val="32"/>
        </w:rPr>
        <w:t>包号：</w:t>
      </w:r>
    </w:p>
    <w:p w:rsidR="00862835" w:rsidRDefault="00F6730C">
      <w:pPr>
        <w:spacing w:line="360" w:lineRule="auto"/>
        <w:rPr>
          <w:rFonts w:ascii="仿宋" w:eastAsia="仿宋" w:hAnsi="仿宋" w:cs="仿宋"/>
          <w:sz w:val="32"/>
          <w:szCs w:val="32"/>
          <w:u w:val="single"/>
        </w:rPr>
      </w:pPr>
      <w:r>
        <w:rPr>
          <w:rFonts w:ascii="仿宋" w:eastAsia="仿宋" w:hAnsi="仿宋" w:cs="仿宋" w:hint="eastAsia"/>
          <w:sz w:val="32"/>
          <w:szCs w:val="32"/>
        </w:rPr>
        <w:t>采购人名称：</w:t>
      </w:r>
      <w:bookmarkStart w:id="349" w:name="PO_3000001867_PM026_5"/>
      <w:r>
        <w:rPr>
          <w:rFonts w:ascii="仿宋" w:eastAsia="仿宋" w:hAnsi="仿宋" w:cs="仿宋" w:hint="eastAsia"/>
          <w:sz w:val="32"/>
          <w:szCs w:val="32"/>
          <w:u w:val="single"/>
        </w:rPr>
        <w:t>[项目采购-采购人_]</w:t>
      </w:r>
      <w:bookmarkEnd w:id="349"/>
    </w:p>
    <w:p w:rsidR="00862835" w:rsidRDefault="00F6730C">
      <w:pPr>
        <w:spacing w:line="360" w:lineRule="auto"/>
        <w:rPr>
          <w:rFonts w:ascii="仿宋" w:eastAsia="仿宋" w:hAnsi="仿宋" w:cs="仿宋"/>
          <w:sz w:val="32"/>
          <w:szCs w:val="32"/>
        </w:rPr>
      </w:pPr>
      <w:r>
        <w:rPr>
          <w:rFonts w:ascii="仿宋" w:eastAsia="仿宋" w:hAnsi="仿宋" w:cs="仿宋" w:hint="eastAsia"/>
          <w:sz w:val="32"/>
          <w:szCs w:val="32"/>
        </w:rPr>
        <w:t>采购文件获取日期：</w:t>
      </w:r>
    </w:p>
    <w:p w:rsidR="00862835" w:rsidRDefault="00F6730C">
      <w:pPr>
        <w:spacing w:line="360" w:lineRule="auto"/>
        <w:rPr>
          <w:rFonts w:ascii="黑体" w:eastAsia="黑体" w:hAnsi="黑体" w:cs="仿宋"/>
          <w:bCs/>
          <w:sz w:val="32"/>
          <w:szCs w:val="32"/>
        </w:rPr>
      </w:pPr>
      <w:r>
        <w:rPr>
          <w:rFonts w:ascii="黑体" w:eastAsia="黑体" w:hAnsi="黑体" w:cs="仿宋" w:hint="eastAsia"/>
          <w:bCs/>
          <w:sz w:val="32"/>
          <w:szCs w:val="32"/>
        </w:rPr>
        <w:t>三、质疑事项具体内容</w:t>
      </w:r>
    </w:p>
    <w:p w:rsidR="00862835" w:rsidRDefault="00F6730C">
      <w:pPr>
        <w:spacing w:line="360" w:lineRule="auto"/>
        <w:rPr>
          <w:rFonts w:ascii="仿宋" w:eastAsia="仿宋" w:hAnsi="仿宋" w:cs="仿宋"/>
          <w:sz w:val="32"/>
          <w:szCs w:val="32"/>
          <w:u w:val="single"/>
        </w:rPr>
      </w:pPr>
      <w:r>
        <w:rPr>
          <w:rFonts w:ascii="仿宋" w:eastAsia="仿宋" w:hAnsi="仿宋" w:cs="仿宋" w:hint="eastAsia"/>
          <w:sz w:val="32"/>
          <w:szCs w:val="32"/>
        </w:rPr>
        <w:t>质疑事项1：</w:t>
      </w:r>
    </w:p>
    <w:p w:rsidR="00862835" w:rsidRDefault="00F6730C">
      <w:pPr>
        <w:spacing w:line="360" w:lineRule="auto"/>
        <w:rPr>
          <w:rFonts w:ascii="仿宋" w:eastAsia="仿宋" w:hAnsi="仿宋" w:cs="仿宋"/>
          <w:sz w:val="32"/>
          <w:szCs w:val="32"/>
          <w:u w:val="single"/>
        </w:rPr>
      </w:pPr>
      <w:r>
        <w:rPr>
          <w:rFonts w:ascii="仿宋" w:eastAsia="仿宋" w:hAnsi="仿宋" w:cs="仿宋" w:hint="eastAsia"/>
          <w:sz w:val="32"/>
          <w:szCs w:val="32"/>
        </w:rPr>
        <w:t>事实依据：</w:t>
      </w:r>
    </w:p>
    <w:p w:rsidR="00862835" w:rsidRDefault="00862835">
      <w:pPr>
        <w:spacing w:line="360" w:lineRule="auto"/>
        <w:rPr>
          <w:rFonts w:ascii="仿宋" w:eastAsia="仿宋" w:hAnsi="仿宋" w:cs="仿宋"/>
          <w:sz w:val="32"/>
          <w:szCs w:val="32"/>
        </w:rPr>
      </w:pPr>
    </w:p>
    <w:p w:rsidR="00862835" w:rsidRDefault="00F6730C">
      <w:pPr>
        <w:spacing w:line="360" w:lineRule="auto"/>
        <w:rPr>
          <w:rFonts w:ascii="仿宋" w:eastAsia="仿宋" w:hAnsi="仿宋" w:cs="仿宋"/>
          <w:sz w:val="32"/>
          <w:szCs w:val="32"/>
          <w:u w:val="single"/>
        </w:rPr>
      </w:pPr>
      <w:r>
        <w:rPr>
          <w:rFonts w:ascii="仿宋" w:eastAsia="仿宋" w:hAnsi="仿宋" w:cs="仿宋" w:hint="eastAsia"/>
          <w:sz w:val="32"/>
          <w:szCs w:val="32"/>
        </w:rPr>
        <w:t>法律依据：</w:t>
      </w:r>
    </w:p>
    <w:p w:rsidR="00862835" w:rsidRDefault="00862835">
      <w:pPr>
        <w:spacing w:line="360" w:lineRule="auto"/>
        <w:rPr>
          <w:rFonts w:ascii="仿宋" w:eastAsia="仿宋" w:hAnsi="仿宋" w:cs="仿宋"/>
          <w:sz w:val="32"/>
          <w:szCs w:val="32"/>
          <w:u w:val="single"/>
        </w:rPr>
      </w:pPr>
    </w:p>
    <w:p w:rsidR="00862835" w:rsidRDefault="00F6730C">
      <w:pPr>
        <w:spacing w:line="360" w:lineRule="auto"/>
        <w:rPr>
          <w:rFonts w:ascii="仿宋" w:eastAsia="仿宋" w:hAnsi="仿宋" w:cs="仿宋"/>
          <w:sz w:val="32"/>
          <w:szCs w:val="32"/>
          <w:u w:val="single"/>
        </w:rPr>
      </w:pPr>
      <w:r>
        <w:rPr>
          <w:rFonts w:ascii="仿宋" w:eastAsia="仿宋" w:hAnsi="仿宋" w:cs="仿宋" w:hint="eastAsia"/>
          <w:sz w:val="32"/>
          <w:szCs w:val="32"/>
        </w:rPr>
        <w:t>质疑事项2</w:t>
      </w:r>
    </w:p>
    <w:p w:rsidR="00862835" w:rsidRDefault="00F6730C">
      <w:pPr>
        <w:spacing w:line="360" w:lineRule="auto"/>
        <w:rPr>
          <w:rFonts w:ascii="仿宋" w:eastAsia="仿宋" w:hAnsi="仿宋" w:cs="仿宋"/>
          <w:sz w:val="32"/>
          <w:szCs w:val="32"/>
        </w:rPr>
      </w:pPr>
      <w:r>
        <w:rPr>
          <w:rFonts w:ascii="仿宋" w:eastAsia="仿宋" w:hAnsi="仿宋" w:cs="仿宋" w:hint="eastAsia"/>
          <w:sz w:val="32"/>
          <w:szCs w:val="32"/>
        </w:rPr>
        <w:t>……</w:t>
      </w:r>
    </w:p>
    <w:p w:rsidR="00862835" w:rsidRDefault="00F6730C">
      <w:pPr>
        <w:spacing w:line="360" w:lineRule="auto"/>
        <w:rPr>
          <w:rFonts w:ascii="黑体" w:eastAsia="黑体" w:hAnsi="黑体" w:cs="仿宋"/>
          <w:bCs/>
          <w:sz w:val="32"/>
          <w:szCs w:val="32"/>
        </w:rPr>
      </w:pPr>
      <w:r>
        <w:rPr>
          <w:rFonts w:ascii="黑体" w:eastAsia="黑体" w:hAnsi="黑体" w:cs="仿宋" w:hint="eastAsia"/>
          <w:bCs/>
          <w:sz w:val="32"/>
          <w:szCs w:val="32"/>
        </w:rPr>
        <w:lastRenderedPageBreak/>
        <w:t>四、与质疑事项相关的质疑请求</w:t>
      </w:r>
    </w:p>
    <w:p w:rsidR="00862835" w:rsidRDefault="00F6730C">
      <w:pPr>
        <w:spacing w:line="360" w:lineRule="auto"/>
        <w:rPr>
          <w:rFonts w:ascii="仿宋" w:eastAsia="仿宋" w:hAnsi="仿宋" w:cs="仿宋"/>
          <w:sz w:val="32"/>
          <w:szCs w:val="32"/>
          <w:u w:val="single"/>
        </w:rPr>
      </w:pPr>
      <w:r>
        <w:rPr>
          <w:rFonts w:ascii="仿宋" w:eastAsia="仿宋" w:hAnsi="仿宋" w:cs="仿宋" w:hint="eastAsia"/>
          <w:sz w:val="32"/>
          <w:szCs w:val="32"/>
        </w:rPr>
        <w:t>请求：</w:t>
      </w:r>
    </w:p>
    <w:p w:rsidR="00862835" w:rsidRDefault="00F6730C">
      <w:pPr>
        <w:rPr>
          <w:rFonts w:ascii="仿宋_GB2312" w:eastAsia="仿宋_GB2312"/>
          <w:sz w:val="30"/>
          <w:szCs w:val="30"/>
        </w:rPr>
      </w:pPr>
      <w:r>
        <w:rPr>
          <w:rFonts w:ascii="仿宋_GB2312" w:eastAsia="仿宋_GB2312" w:hint="eastAsia"/>
          <w:sz w:val="30"/>
          <w:szCs w:val="30"/>
        </w:rPr>
        <w:t xml:space="preserve">签字(签章)：                   公章：                      </w:t>
      </w:r>
    </w:p>
    <w:p w:rsidR="00862835" w:rsidRDefault="00F6730C">
      <w:pPr>
        <w:rPr>
          <w:rFonts w:ascii="仿宋_GB2312" w:eastAsia="仿宋_GB2312"/>
          <w:sz w:val="30"/>
          <w:szCs w:val="30"/>
        </w:rPr>
      </w:pPr>
      <w:r>
        <w:rPr>
          <w:rFonts w:ascii="仿宋_GB2312" w:eastAsia="仿宋_GB2312" w:hint="eastAsia"/>
          <w:sz w:val="30"/>
          <w:szCs w:val="30"/>
        </w:rPr>
        <w:t xml:space="preserve">日期：    </w:t>
      </w:r>
    </w:p>
    <w:p w:rsidR="00862835" w:rsidRDefault="00862835">
      <w:pPr>
        <w:spacing w:line="360" w:lineRule="auto"/>
        <w:rPr>
          <w:rFonts w:ascii="仿宋" w:eastAsia="仿宋" w:hAnsi="仿宋" w:cs="仿宋"/>
          <w:sz w:val="32"/>
          <w:szCs w:val="32"/>
        </w:rPr>
      </w:pPr>
    </w:p>
    <w:p w:rsidR="00862835" w:rsidRDefault="00862835">
      <w:pPr>
        <w:spacing w:line="360" w:lineRule="auto"/>
        <w:rPr>
          <w:rFonts w:ascii="仿宋" w:eastAsia="仿宋" w:hAnsi="仿宋" w:cs="仿宋"/>
          <w:sz w:val="32"/>
          <w:szCs w:val="32"/>
        </w:rPr>
      </w:pPr>
    </w:p>
    <w:p w:rsidR="00862835" w:rsidRDefault="00862835">
      <w:pPr>
        <w:jc w:val="center"/>
        <w:rPr>
          <w:rFonts w:ascii="仿宋" w:eastAsia="仿宋" w:hAnsi="仿宋" w:cs="仿宋"/>
          <w:b/>
          <w:bCs/>
          <w:sz w:val="32"/>
          <w:szCs w:val="32"/>
        </w:rPr>
      </w:pPr>
    </w:p>
    <w:p w:rsidR="00862835" w:rsidRDefault="00862835">
      <w:pPr>
        <w:jc w:val="center"/>
        <w:rPr>
          <w:rFonts w:ascii="仿宋" w:eastAsia="仿宋" w:hAnsi="仿宋" w:cs="仿宋"/>
          <w:b/>
          <w:bCs/>
          <w:sz w:val="32"/>
          <w:szCs w:val="32"/>
        </w:rPr>
      </w:pPr>
    </w:p>
    <w:p w:rsidR="00862835" w:rsidRDefault="00862835">
      <w:pPr>
        <w:jc w:val="center"/>
        <w:rPr>
          <w:rFonts w:ascii="仿宋" w:eastAsia="仿宋" w:hAnsi="仿宋" w:cs="仿宋"/>
          <w:b/>
          <w:bCs/>
          <w:sz w:val="32"/>
          <w:szCs w:val="32"/>
        </w:rPr>
      </w:pPr>
    </w:p>
    <w:p w:rsidR="00862835" w:rsidRDefault="00862835">
      <w:pPr>
        <w:jc w:val="center"/>
        <w:rPr>
          <w:rFonts w:ascii="仿宋" w:eastAsia="仿宋" w:hAnsi="仿宋" w:cs="仿宋"/>
          <w:b/>
          <w:bCs/>
          <w:sz w:val="32"/>
          <w:szCs w:val="32"/>
        </w:rPr>
      </w:pPr>
    </w:p>
    <w:p w:rsidR="00862835" w:rsidRDefault="00862835">
      <w:pPr>
        <w:jc w:val="center"/>
        <w:rPr>
          <w:rFonts w:ascii="仿宋" w:eastAsia="仿宋" w:hAnsi="仿宋" w:cs="仿宋"/>
          <w:b/>
          <w:bCs/>
          <w:sz w:val="32"/>
          <w:szCs w:val="32"/>
        </w:rPr>
      </w:pPr>
    </w:p>
    <w:p w:rsidR="00862835" w:rsidRDefault="00862835">
      <w:pPr>
        <w:jc w:val="center"/>
        <w:rPr>
          <w:rFonts w:ascii="仿宋" w:eastAsia="仿宋" w:hAnsi="仿宋" w:cs="仿宋"/>
          <w:b/>
          <w:bCs/>
          <w:sz w:val="32"/>
          <w:szCs w:val="32"/>
        </w:rPr>
      </w:pPr>
    </w:p>
    <w:p w:rsidR="00862835" w:rsidRDefault="00862835">
      <w:pPr>
        <w:jc w:val="center"/>
        <w:rPr>
          <w:rFonts w:ascii="仿宋" w:eastAsia="仿宋" w:hAnsi="仿宋" w:cs="仿宋"/>
          <w:b/>
          <w:bCs/>
          <w:sz w:val="32"/>
          <w:szCs w:val="32"/>
        </w:rPr>
      </w:pPr>
    </w:p>
    <w:p w:rsidR="00862835" w:rsidRDefault="00862835">
      <w:pPr>
        <w:rPr>
          <w:rFonts w:ascii="黑体" w:eastAsia="黑体" w:hAnsi="黑体"/>
          <w:b/>
          <w:sz w:val="32"/>
          <w:szCs w:val="32"/>
        </w:rPr>
      </w:pPr>
    </w:p>
    <w:p w:rsidR="00862835" w:rsidRDefault="00862835">
      <w:pPr>
        <w:rPr>
          <w:rFonts w:ascii="黑体" w:eastAsia="黑体" w:hAnsi="黑体"/>
          <w:b/>
          <w:sz w:val="32"/>
          <w:szCs w:val="32"/>
        </w:rPr>
      </w:pPr>
    </w:p>
    <w:p w:rsidR="00862835" w:rsidRDefault="00862835">
      <w:pPr>
        <w:rPr>
          <w:rFonts w:ascii="黑体" w:eastAsia="黑体" w:hAnsi="黑体"/>
          <w:b/>
          <w:sz w:val="32"/>
          <w:szCs w:val="32"/>
        </w:rPr>
      </w:pPr>
    </w:p>
    <w:p w:rsidR="00862835" w:rsidRDefault="00862835">
      <w:pPr>
        <w:rPr>
          <w:rFonts w:ascii="黑体" w:eastAsia="黑体" w:hAnsi="黑体"/>
          <w:b/>
          <w:sz w:val="32"/>
          <w:szCs w:val="32"/>
        </w:rPr>
      </w:pPr>
    </w:p>
    <w:p w:rsidR="00862835" w:rsidRDefault="00862835">
      <w:pPr>
        <w:rPr>
          <w:rFonts w:ascii="黑体" w:eastAsia="黑体" w:hAnsi="黑体"/>
          <w:b/>
          <w:sz w:val="32"/>
          <w:szCs w:val="32"/>
        </w:rPr>
      </w:pPr>
    </w:p>
    <w:p w:rsidR="00862835" w:rsidRDefault="00862835">
      <w:pPr>
        <w:rPr>
          <w:rFonts w:ascii="黑体" w:eastAsia="黑体" w:hAnsi="黑体"/>
          <w:b/>
          <w:sz w:val="32"/>
          <w:szCs w:val="32"/>
        </w:rPr>
      </w:pPr>
    </w:p>
    <w:p w:rsidR="00862835" w:rsidRDefault="00862835">
      <w:pPr>
        <w:rPr>
          <w:rFonts w:ascii="黑体" w:eastAsia="黑体" w:hAnsi="黑体"/>
          <w:b/>
          <w:sz w:val="32"/>
          <w:szCs w:val="32"/>
        </w:rPr>
      </w:pPr>
    </w:p>
    <w:p w:rsidR="00862835" w:rsidRDefault="00862835">
      <w:pPr>
        <w:rPr>
          <w:rFonts w:ascii="黑体" w:eastAsia="黑体" w:hAnsi="黑体"/>
          <w:b/>
          <w:sz w:val="32"/>
          <w:szCs w:val="32"/>
        </w:rPr>
      </w:pPr>
    </w:p>
    <w:p w:rsidR="00862835" w:rsidRDefault="00862835">
      <w:pPr>
        <w:rPr>
          <w:rFonts w:ascii="黑体" w:eastAsia="黑体" w:hAnsi="黑体"/>
          <w:b/>
          <w:sz w:val="32"/>
          <w:szCs w:val="32"/>
        </w:rPr>
      </w:pPr>
    </w:p>
    <w:p w:rsidR="00862835" w:rsidRDefault="00F6730C">
      <w:pPr>
        <w:rPr>
          <w:rFonts w:ascii="黑体" w:eastAsia="黑体" w:hAnsi="黑体"/>
          <w:b/>
          <w:sz w:val="32"/>
          <w:szCs w:val="32"/>
        </w:rPr>
      </w:pPr>
      <w:r>
        <w:rPr>
          <w:rFonts w:ascii="黑体" w:eastAsia="黑体" w:hAnsi="黑体" w:hint="eastAsia"/>
          <w:b/>
          <w:sz w:val="32"/>
          <w:szCs w:val="32"/>
        </w:rPr>
        <w:t>质疑函制作说明：</w:t>
      </w:r>
    </w:p>
    <w:p w:rsidR="00862835" w:rsidRDefault="00F6730C">
      <w:pPr>
        <w:widowControl/>
        <w:ind w:firstLine="640"/>
        <w:jc w:val="left"/>
        <w:rPr>
          <w:rFonts w:ascii="仿宋_GB2312" w:eastAsia="仿宋_GB2312"/>
          <w:sz w:val="32"/>
          <w:szCs w:val="32"/>
        </w:rPr>
      </w:pPr>
      <w:r>
        <w:rPr>
          <w:rFonts w:ascii="仿宋_GB2312" w:eastAsia="仿宋_GB2312" w:hint="eastAsia"/>
          <w:sz w:val="32"/>
          <w:szCs w:val="32"/>
        </w:rPr>
        <w:t>1.供应商提出质疑时，应提交质疑函和必要的证明材料。</w:t>
      </w:r>
    </w:p>
    <w:p w:rsidR="00862835" w:rsidRDefault="00F6730C">
      <w:pPr>
        <w:widowControl/>
        <w:ind w:firstLine="640"/>
        <w:jc w:val="left"/>
        <w:rPr>
          <w:rFonts w:ascii="仿宋_GB2312" w:eastAsia="仿宋_GB2312"/>
          <w:sz w:val="32"/>
          <w:szCs w:val="32"/>
        </w:rPr>
      </w:pPr>
      <w:r>
        <w:rPr>
          <w:rFonts w:ascii="仿宋_GB2312" w:eastAsia="仿宋_GB2312" w:hint="eastAsia"/>
          <w:sz w:val="32"/>
          <w:szCs w:val="32"/>
        </w:rPr>
        <w:t>2.质疑供应商若委托代理人进行质疑的，质疑函应按要求列明“授权代表”的有关内容，并在附件中提交由质疑</w:t>
      </w:r>
      <w:r>
        <w:rPr>
          <w:rFonts w:ascii="仿宋_GB2312" w:eastAsia="仿宋_GB2312" w:hAnsi="宋体" w:cs="宋体" w:hint="eastAsia"/>
          <w:sz w:val="32"/>
          <w:szCs w:val="32"/>
        </w:rPr>
        <w:t>供应商签署的授权委托书。授权委托书应载明代理人的姓名或者名称、代理事项、具体权限、期限和相关事项。</w:t>
      </w:r>
    </w:p>
    <w:p w:rsidR="00862835" w:rsidRDefault="00F6730C">
      <w:pPr>
        <w:widowControl/>
        <w:ind w:firstLine="640"/>
        <w:jc w:val="left"/>
        <w:rPr>
          <w:rFonts w:ascii="仿宋_GB2312" w:eastAsia="仿宋_GB2312"/>
          <w:sz w:val="32"/>
          <w:szCs w:val="32"/>
        </w:rPr>
      </w:pPr>
      <w:r>
        <w:rPr>
          <w:rFonts w:ascii="仿宋_GB2312" w:eastAsia="仿宋_GB2312" w:hint="eastAsia"/>
          <w:sz w:val="32"/>
          <w:szCs w:val="32"/>
        </w:rPr>
        <w:t>3.质疑供应商若对项目的某一分包进行质疑，质疑函中应列明具体分包号。</w:t>
      </w:r>
    </w:p>
    <w:p w:rsidR="00862835" w:rsidRDefault="00F6730C">
      <w:pPr>
        <w:widowControl/>
        <w:ind w:firstLine="640"/>
        <w:jc w:val="left"/>
        <w:rPr>
          <w:rFonts w:ascii="仿宋_GB2312" w:eastAsia="仿宋_GB2312"/>
          <w:sz w:val="32"/>
          <w:szCs w:val="32"/>
        </w:rPr>
      </w:pPr>
      <w:r>
        <w:rPr>
          <w:rFonts w:ascii="仿宋_GB2312" w:eastAsia="仿宋_GB2312" w:hint="eastAsia"/>
          <w:sz w:val="32"/>
          <w:szCs w:val="32"/>
        </w:rPr>
        <w:t>4.质疑函的质疑事项应具体、明确，并有必要的事实依据和法律依据。</w:t>
      </w:r>
    </w:p>
    <w:p w:rsidR="00862835" w:rsidRDefault="00F6730C">
      <w:pPr>
        <w:widowControl/>
        <w:ind w:firstLine="640"/>
        <w:jc w:val="left"/>
        <w:rPr>
          <w:rFonts w:ascii="仿宋_GB2312" w:eastAsia="仿宋_GB2312"/>
          <w:sz w:val="32"/>
          <w:szCs w:val="32"/>
        </w:rPr>
      </w:pPr>
      <w:r>
        <w:rPr>
          <w:rFonts w:ascii="仿宋_GB2312" w:eastAsia="仿宋_GB2312" w:hint="eastAsia"/>
          <w:sz w:val="32"/>
          <w:szCs w:val="32"/>
        </w:rPr>
        <w:t>5.质疑函的质疑请求应与质疑事项相关。</w:t>
      </w:r>
    </w:p>
    <w:p w:rsidR="00862835" w:rsidRDefault="00F6730C">
      <w:pPr>
        <w:widowControl/>
        <w:ind w:firstLine="640"/>
        <w:jc w:val="left"/>
        <w:rPr>
          <w:rFonts w:ascii="仿宋_GB2312" w:eastAsia="仿宋_GB2312"/>
          <w:sz w:val="32"/>
          <w:szCs w:val="32"/>
        </w:rPr>
      </w:pPr>
      <w:r>
        <w:rPr>
          <w:rFonts w:ascii="仿宋_GB2312" w:eastAsia="仿宋_GB2312" w:hint="eastAsia"/>
          <w:sz w:val="32"/>
          <w:szCs w:val="32"/>
        </w:rPr>
        <w:lastRenderedPageBreak/>
        <w:t>6.质疑供应商为自然人的，质疑函应由本人签字；质疑供应商为法人或者其他组织的，质疑函应由法定代表人、主要负责人，或者其授权代表签字或者盖章，并加盖公章。</w:t>
      </w:r>
    </w:p>
    <w:p w:rsidR="00862835" w:rsidRDefault="00862835">
      <w:pPr>
        <w:widowControl/>
        <w:ind w:firstLine="600"/>
        <w:jc w:val="left"/>
        <w:rPr>
          <w:rFonts w:ascii="仿宋_GB2312" w:eastAsia="仿宋_GB2312"/>
          <w:sz w:val="30"/>
          <w:szCs w:val="30"/>
        </w:rPr>
      </w:pPr>
    </w:p>
    <w:p w:rsidR="00862835" w:rsidRDefault="00862835">
      <w:pPr>
        <w:widowControl/>
        <w:spacing w:line="360" w:lineRule="auto"/>
        <w:jc w:val="left"/>
        <w:rPr>
          <w:rFonts w:ascii="ˎ̥" w:hAnsi="ˎ̥" w:cs="宋体" w:hint="eastAsia"/>
          <w:sz w:val="24"/>
        </w:rPr>
        <w:sectPr w:rsidR="00862835">
          <w:pgSz w:w="11906" w:h="16838"/>
          <w:pgMar w:top="1134" w:right="1134" w:bottom="1134" w:left="1134" w:header="720" w:footer="720" w:gutter="0"/>
          <w:cols w:space="720"/>
        </w:sectPr>
      </w:pPr>
    </w:p>
    <w:p w:rsidR="00862835" w:rsidRDefault="00F6730C">
      <w:pPr>
        <w:pStyle w:val="2"/>
        <w:jc w:val="center"/>
        <w:rPr>
          <w:rFonts w:ascii="宋体" w:hAnsi="宋体"/>
          <w:b w:val="0"/>
          <w:bCs w:val="0"/>
        </w:rPr>
      </w:pPr>
      <w:bookmarkStart w:id="350" w:name="_Toc20601"/>
      <w:r>
        <w:rPr>
          <w:rFonts w:ascii="宋体" w:hAnsi="宋体" w:hint="eastAsia"/>
          <w:b w:val="0"/>
          <w:bCs w:val="0"/>
        </w:rPr>
        <w:lastRenderedPageBreak/>
        <w:t>第二节投诉书（格式）</w:t>
      </w:r>
      <w:bookmarkEnd w:id="350"/>
    </w:p>
    <w:p w:rsidR="00862835" w:rsidRDefault="00F6730C">
      <w:pPr>
        <w:jc w:val="center"/>
        <w:rPr>
          <w:rFonts w:ascii="宋体" w:hAnsi="宋体"/>
          <w:b/>
          <w:sz w:val="44"/>
          <w:szCs w:val="44"/>
        </w:rPr>
      </w:pPr>
      <w:r>
        <w:rPr>
          <w:rFonts w:ascii="宋体" w:hAnsi="宋体" w:hint="eastAsia"/>
          <w:b/>
          <w:sz w:val="44"/>
          <w:szCs w:val="44"/>
        </w:rPr>
        <w:t>投诉书范本</w:t>
      </w:r>
    </w:p>
    <w:p w:rsidR="00862835" w:rsidRDefault="00F6730C">
      <w:pPr>
        <w:rPr>
          <w:rFonts w:ascii="黑体" w:eastAsia="黑体" w:hAnsi="黑体"/>
          <w:sz w:val="32"/>
          <w:szCs w:val="32"/>
        </w:rPr>
      </w:pPr>
      <w:r>
        <w:rPr>
          <w:rFonts w:ascii="黑体" w:eastAsia="黑体" w:hAnsi="黑体" w:hint="eastAsia"/>
          <w:sz w:val="32"/>
          <w:szCs w:val="32"/>
        </w:rPr>
        <w:t>一、投诉相关主体基本情况</w:t>
      </w:r>
    </w:p>
    <w:p w:rsidR="00862835" w:rsidRDefault="00F6730C">
      <w:pPr>
        <w:rPr>
          <w:rFonts w:ascii="仿宋_GB2312" w:eastAsia="仿宋_GB2312"/>
          <w:sz w:val="32"/>
          <w:szCs w:val="32"/>
          <w:u w:val="single"/>
        </w:rPr>
      </w:pPr>
      <w:r>
        <w:rPr>
          <w:rFonts w:ascii="仿宋_GB2312" w:eastAsia="仿宋_GB2312" w:hint="eastAsia"/>
          <w:sz w:val="32"/>
          <w:szCs w:val="32"/>
        </w:rPr>
        <w:t>投诉人：</w:t>
      </w:r>
    </w:p>
    <w:p w:rsidR="00862835" w:rsidRDefault="00F6730C">
      <w:pPr>
        <w:rPr>
          <w:rFonts w:ascii="仿宋_GB2312" w:eastAsia="仿宋_GB2312"/>
          <w:sz w:val="32"/>
          <w:szCs w:val="32"/>
          <w:u w:val="single"/>
        </w:rPr>
      </w:pPr>
      <w:r>
        <w:rPr>
          <w:rFonts w:ascii="仿宋_GB2312" w:eastAsia="仿宋_GB2312" w:hint="eastAsia"/>
          <w:sz w:val="32"/>
          <w:szCs w:val="32"/>
        </w:rPr>
        <w:t>地     址：邮编：</w:t>
      </w:r>
    </w:p>
    <w:p w:rsidR="00862835" w:rsidRDefault="00F6730C">
      <w:pPr>
        <w:tabs>
          <w:tab w:val="left" w:pos="6510"/>
        </w:tabs>
        <w:jc w:val="left"/>
        <w:rPr>
          <w:rFonts w:ascii="仿宋_GB2312" w:eastAsia="仿宋_GB2312"/>
          <w:sz w:val="32"/>
          <w:szCs w:val="32"/>
        </w:rPr>
      </w:pPr>
      <w:r>
        <w:rPr>
          <w:rFonts w:ascii="仿宋_GB2312" w:eastAsia="仿宋_GB2312" w:hint="eastAsia"/>
          <w:sz w:val="32"/>
          <w:szCs w:val="32"/>
        </w:rPr>
        <w:t>法定代表人/主要负责人：</w:t>
      </w:r>
    </w:p>
    <w:p w:rsidR="00862835" w:rsidRDefault="00F6730C">
      <w:pPr>
        <w:tabs>
          <w:tab w:val="left" w:pos="6510"/>
        </w:tabs>
        <w:rPr>
          <w:rFonts w:ascii="仿宋_GB2312" w:eastAsia="仿宋_GB2312"/>
          <w:sz w:val="32"/>
          <w:szCs w:val="32"/>
          <w:u w:val="single"/>
        </w:rPr>
      </w:pPr>
      <w:r>
        <w:rPr>
          <w:rFonts w:ascii="仿宋_GB2312" w:eastAsia="仿宋_GB2312" w:hint="eastAsia"/>
          <w:sz w:val="32"/>
          <w:szCs w:val="32"/>
        </w:rPr>
        <w:t>联系电话：</w:t>
      </w:r>
    </w:p>
    <w:p w:rsidR="00862835" w:rsidRDefault="00F6730C">
      <w:pPr>
        <w:rPr>
          <w:rFonts w:ascii="仿宋_GB2312" w:eastAsia="仿宋_GB2312"/>
          <w:sz w:val="32"/>
          <w:szCs w:val="32"/>
          <w:u w:val="single"/>
        </w:rPr>
      </w:pPr>
      <w:r>
        <w:rPr>
          <w:rFonts w:ascii="仿宋_GB2312" w:eastAsia="仿宋_GB2312" w:hint="eastAsia"/>
          <w:sz w:val="32"/>
          <w:szCs w:val="32"/>
        </w:rPr>
        <w:t>授权代表：联系电话</w:t>
      </w:r>
      <w:r>
        <w:rPr>
          <w:rFonts w:ascii="仿宋_GB2312" w:eastAsia="仿宋_GB2312" w:hint="eastAsia"/>
          <w:sz w:val="32"/>
          <w:szCs w:val="32"/>
          <w:u w:val="single"/>
        </w:rPr>
        <w:t xml:space="preserve">：                  </w:t>
      </w:r>
    </w:p>
    <w:p w:rsidR="00862835" w:rsidRDefault="00F6730C">
      <w:pPr>
        <w:rPr>
          <w:rFonts w:ascii="仿宋_GB2312" w:eastAsia="仿宋_GB2312"/>
          <w:sz w:val="32"/>
          <w:szCs w:val="32"/>
          <w:u w:val="single"/>
        </w:rPr>
      </w:pPr>
      <w:r>
        <w:rPr>
          <w:rFonts w:ascii="仿宋_GB2312" w:eastAsia="仿宋_GB2312" w:hint="eastAsia"/>
          <w:sz w:val="32"/>
          <w:szCs w:val="32"/>
        </w:rPr>
        <w:t>地     址：邮编：</w:t>
      </w:r>
    </w:p>
    <w:p w:rsidR="00862835" w:rsidRDefault="00F6730C">
      <w:pPr>
        <w:rPr>
          <w:rFonts w:ascii="仿宋_GB2312" w:eastAsia="仿宋_GB2312"/>
          <w:sz w:val="32"/>
          <w:szCs w:val="32"/>
          <w:u w:val="single"/>
        </w:rPr>
      </w:pPr>
      <w:r>
        <w:rPr>
          <w:rFonts w:ascii="仿宋_GB2312" w:eastAsia="仿宋_GB2312" w:hint="eastAsia"/>
          <w:sz w:val="32"/>
          <w:szCs w:val="32"/>
        </w:rPr>
        <w:t>被投诉人1：</w:t>
      </w:r>
    </w:p>
    <w:p w:rsidR="00862835" w:rsidRDefault="00F6730C">
      <w:pPr>
        <w:rPr>
          <w:rFonts w:ascii="仿宋_GB2312" w:eastAsia="仿宋_GB2312"/>
          <w:sz w:val="32"/>
          <w:szCs w:val="32"/>
          <w:u w:val="single"/>
        </w:rPr>
      </w:pPr>
      <w:r>
        <w:rPr>
          <w:rFonts w:ascii="仿宋_GB2312" w:eastAsia="仿宋_GB2312" w:hint="eastAsia"/>
          <w:sz w:val="32"/>
          <w:szCs w:val="32"/>
        </w:rPr>
        <w:t>地     址：邮编：</w:t>
      </w:r>
    </w:p>
    <w:p w:rsidR="00862835" w:rsidRDefault="00F6730C">
      <w:pPr>
        <w:rPr>
          <w:rFonts w:ascii="仿宋_GB2312" w:eastAsia="仿宋_GB2312"/>
          <w:sz w:val="32"/>
          <w:szCs w:val="32"/>
          <w:u w:val="single"/>
        </w:rPr>
      </w:pPr>
      <w:r>
        <w:rPr>
          <w:rFonts w:ascii="仿宋_GB2312" w:eastAsia="仿宋_GB2312" w:hint="eastAsia"/>
          <w:sz w:val="32"/>
          <w:szCs w:val="32"/>
        </w:rPr>
        <w:t>联系人：联系电话：</w:t>
      </w:r>
    </w:p>
    <w:p w:rsidR="00862835" w:rsidRDefault="00F6730C">
      <w:pPr>
        <w:rPr>
          <w:rFonts w:ascii="仿宋_GB2312" w:eastAsia="仿宋_GB2312"/>
          <w:sz w:val="32"/>
          <w:szCs w:val="32"/>
        </w:rPr>
      </w:pPr>
      <w:r>
        <w:rPr>
          <w:rFonts w:ascii="仿宋_GB2312" w:eastAsia="仿宋_GB2312" w:hint="eastAsia"/>
          <w:sz w:val="32"/>
          <w:szCs w:val="32"/>
        </w:rPr>
        <w:t>被投诉人2</w:t>
      </w:r>
    </w:p>
    <w:p w:rsidR="00862835" w:rsidRDefault="00F6730C">
      <w:pPr>
        <w:rPr>
          <w:rFonts w:ascii="仿宋_GB2312" w:eastAsia="仿宋_GB2312"/>
          <w:sz w:val="32"/>
          <w:szCs w:val="32"/>
          <w:u w:val="single"/>
        </w:rPr>
      </w:pPr>
      <w:r>
        <w:rPr>
          <w:rFonts w:ascii="仿宋_GB2312" w:eastAsia="仿宋_GB2312" w:hint="eastAsia"/>
          <w:sz w:val="32"/>
          <w:szCs w:val="32"/>
        </w:rPr>
        <w:t>……</w:t>
      </w:r>
    </w:p>
    <w:p w:rsidR="00862835" w:rsidRDefault="00F6730C">
      <w:pPr>
        <w:rPr>
          <w:rFonts w:ascii="仿宋_GB2312" w:eastAsia="仿宋_GB2312"/>
          <w:sz w:val="32"/>
          <w:szCs w:val="32"/>
          <w:u w:val="single"/>
        </w:rPr>
      </w:pPr>
      <w:r>
        <w:rPr>
          <w:rFonts w:ascii="仿宋_GB2312" w:eastAsia="仿宋_GB2312" w:hint="eastAsia"/>
          <w:sz w:val="32"/>
          <w:szCs w:val="32"/>
        </w:rPr>
        <w:t>相关供应商：</w:t>
      </w:r>
    </w:p>
    <w:p w:rsidR="00862835" w:rsidRDefault="00F6730C">
      <w:pPr>
        <w:rPr>
          <w:rFonts w:ascii="仿宋_GB2312" w:eastAsia="仿宋_GB2312"/>
          <w:sz w:val="32"/>
          <w:szCs w:val="32"/>
          <w:u w:val="single"/>
        </w:rPr>
      </w:pPr>
      <w:r>
        <w:rPr>
          <w:rFonts w:ascii="仿宋_GB2312" w:eastAsia="仿宋_GB2312" w:hint="eastAsia"/>
          <w:sz w:val="32"/>
          <w:szCs w:val="32"/>
        </w:rPr>
        <w:t>地     址：邮编：</w:t>
      </w:r>
    </w:p>
    <w:p w:rsidR="00862835" w:rsidRDefault="00F6730C">
      <w:pPr>
        <w:rPr>
          <w:rFonts w:ascii="仿宋_GB2312" w:eastAsia="仿宋_GB2312"/>
          <w:sz w:val="32"/>
          <w:szCs w:val="32"/>
          <w:u w:val="single"/>
        </w:rPr>
      </w:pPr>
      <w:r>
        <w:rPr>
          <w:rFonts w:ascii="仿宋_GB2312" w:eastAsia="仿宋_GB2312" w:hint="eastAsia"/>
          <w:sz w:val="32"/>
          <w:szCs w:val="32"/>
        </w:rPr>
        <w:t>联系人：联系电话：</w:t>
      </w:r>
    </w:p>
    <w:p w:rsidR="00862835" w:rsidRDefault="00F6730C">
      <w:pPr>
        <w:rPr>
          <w:rFonts w:ascii="黑体" w:eastAsia="黑体" w:hAnsi="黑体"/>
          <w:sz w:val="32"/>
          <w:szCs w:val="32"/>
        </w:rPr>
      </w:pPr>
      <w:r>
        <w:rPr>
          <w:rFonts w:ascii="黑体" w:eastAsia="黑体" w:hAnsi="黑体" w:hint="eastAsia"/>
          <w:sz w:val="32"/>
          <w:szCs w:val="32"/>
        </w:rPr>
        <w:t>二、投诉项目基本情况</w:t>
      </w:r>
    </w:p>
    <w:p w:rsidR="00862835" w:rsidRDefault="00F6730C">
      <w:pPr>
        <w:rPr>
          <w:rFonts w:ascii="仿宋_GB2312" w:eastAsia="仿宋_GB2312"/>
          <w:sz w:val="32"/>
          <w:szCs w:val="32"/>
          <w:u w:val="single"/>
        </w:rPr>
      </w:pPr>
      <w:r>
        <w:rPr>
          <w:rFonts w:ascii="仿宋_GB2312" w:eastAsia="仿宋_GB2312" w:hint="eastAsia"/>
          <w:sz w:val="32"/>
          <w:szCs w:val="32"/>
        </w:rPr>
        <w:t>采购项目名称：</w:t>
      </w:r>
      <w:bookmarkStart w:id="351" w:name="PO_3000001867_PM002_12"/>
      <w:r>
        <w:rPr>
          <w:rFonts w:ascii="仿宋_GB2312" w:eastAsia="仿宋_GB2312" w:hint="eastAsia"/>
          <w:sz w:val="32"/>
          <w:szCs w:val="32"/>
          <w:u w:val="single"/>
        </w:rPr>
        <w:t>[项目采购-项目名称_]</w:t>
      </w:r>
      <w:bookmarkEnd w:id="351"/>
    </w:p>
    <w:p w:rsidR="00862835" w:rsidRDefault="00F6730C">
      <w:pPr>
        <w:rPr>
          <w:rFonts w:ascii="仿宋_GB2312" w:eastAsia="仿宋_GB2312"/>
          <w:sz w:val="32"/>
          <w:szCs w:val="32"/>
          <w:u w:val="single"/>
        </w:rPr>
      </w:pPr>
      <w:r>
        <w:rPr>
          <w:rFonts w:ascii="仿宋_GB2312" w:eastAsia="仿宋_GB2312" w:hint="eastAsia"/>
          <w:sz w:val="32"/>
          <w:szCs w:val="32"/>
        </w:rPr>
        <w:t>采购项目编号：</w:t>
      </w:r>
      <w:bookmarkStart w:id="352" w:name="PO_3000001867_PM001_9"/>
      <w:r>
        <w:rPr>
          <w:rFonts w:ascii="仿宋_GB2312" w:eastAsia="仿宋_GB2312" w:hint="eastAsia"/>
          <w:sz w:val="32"/>
          <w:szCs w:val="32"/>
          <w:u w:val="single"/>
        </w:rPr>
        <w:t>[项目采购-项目编号]</w:t>
      </w:r>
      <w:bookmarkEnd w:id="352"/>
      <w:r>
        <w:rPr>
          <w:rFonts w:ascii="仿宋_GB2312" w:eastAsia="仿宋_GB2312" w:hint="eastAsia"/>
          <w:sz w:val="32"/>
          <w:szCs w:val="32"/>
        </w:rPr>
        <w:t>包号：</w:t>
      </w:r>
    </w:p>
    <w:p w:rsidR="00862835" w:rsidRDefault="00F6730C">
      <w:pPr>
        <w:rPr>
          <w:rFonts w:ascii="仿宋_GB2312" w:eastAsia="仿宋_GB2312"/>
          <w:sz w:val="32"/>
          <w:szCs w:val="32"/>
        </w:rPr>
      </w:pPr>
      <w:r>
        <w:rPr>
          <w:rFonts w:ascii="仿宋_GB2312" w:eastAsia="仿宋_GB2312" w:hint="eastAsia"/>
          <w:sz w:val="32"/>
          <w:szCs w:val="32"/>
        </w:rPr>
        <w:t>采购人名称：</w:t>
      </w:r>
      <w:bookmarkStart w:id="353" w:name="PO_3000001867_PM026_6"/>
      <w:r>
        <w:rPr>
          <w:rFonts w:ascii="仿宋_GB2312" w:eastAsia="仿宋_GB2312" w:hint="eastAsia"/>
          <w:sz w:val="32"/>
          <w:szCs w:val="32"/>
          <w:u w:val="single"/>
        </w:rPr>
        <w:t>[项目采购-采购人]</w:t>
      </w:r>
      <w:bookmarkEnd w:id="353"/>
    </w:p>
    <w:p w:rsidR="00862835" w:rsidRDefault="00F6730C">
      <w:pPr>
        <w:rPr>
          <w:rFonts w:ascii="仿宋_GB2312" w:eastAsia="仿宋_GB2312"/>
          <w:sz w:val="32"/>
          <w:szCs w:val="32"/>
          <w:u w:val="single"/>
        </w:rPr>
      </w:pPr>
      <w:r>
        <w:rPr>
          <w:rFonts w:ascii="仿宋_GB2312" w:eastAsia="仿宋_GB2312" w:hint="eastAsia"/>
          <w:sz w:val="32"/>
          <w:szCs w:val="32"/>
        </w:rPr>
        <w:t>代理机构名称：</w:t>
      </w:r>
    </w:p>
    <w:p w:rsidR="00862835" w:rsidRDefault="00F6730C">
      <w:pPr>
        <w:rPr>
          <w:rFonts w:ascii="仿宋_GB2312" w:eastAsia="仿宋_GB2312"/>
          <w:sz w:val="32"/>
          <w:szCs w:val="32"/>
          <w:u w:val="single"/>
        </w:rPr>
      </w:pPr>
      <w:r>
        <w:rPr>
          <w:rFonts w:ascii="仿宋_GB2312" w:eastAsia="仿宋_GB2312" w:hint="eastAsia"/>
          <w:sz w:val="32"/>
          <w:szCs w:val="32"/>
        </w:rPr>
        <w:t>采购文件公告:</w:t>
      </w:r>
      <w:r>
        <w:rPr>
          <w:rFonts w:ascii="仿宋_GB2312" w:eastAsia="仿宋_GB2312" w:hint="eastAsia"/>
          <w:sz w:val="32"/>
          <w:szCs w:val="32"/>
          <w:u w:val="single"/>
        </w:rPr>
        <w:t xml:space="preserve">是/否 </w:t>
      </w:r>
      <w:r>
        <w:rPr>
          <w:rFonts w:ascii="仿宋_GB2312" w:eastAsia="仿宋_GB2312" w:hint="eastAsia"/>
          <w:sz w:val="32"/>
          <w:szCs w:val="32"/>
        </w:rPr>
        <w:t>公告期限：</w:t>
      </w:r>
    </w:p>
    <w:p w:rsidR="00862835" w:rsidRDefault="00F6730C">
      <w:pPr>
        <w:rPr>
          <w:rFonts w:ascii="仿宋_GB2312" w:eastAsia="仿宋_GB2312"/>
          <w:sz w:val="32"/>
          <w:szCs w:val="32"/>
          <w:u w:val="single"/>
        </w:rPr>
      </w:pPr>
      <w:r>
        <w:rPr>
          <w:rFonts w:ascii="仿宋_GB2312" w:eastAsia="仿宋_GB2312" w:hint="eastAsia"/>
          <w:sz w:val="32"/>
          <w:szCs w:val="32"/>
        </w:rPr>
        <w:t>采购结果公告:</w:t>
      </w:r>
      <w:r>
        <w:rPr>
          <w:rFonts w:ascii="仿宋_GB2312" w:eastAsia="仿宋_GB2312" w:hint="eastAsia"/>
          <w:sz w:val="32"/>
          <w:szCs w:val="32"/>
          <w:u w:val="single"/>
        </w:rPr>
        <w:t xml:space="preserve">是/否 </w:t>
      </w:r>
      <w:r>
        <w:rPr>
          <w:rFonts w:ascii="仿宋_GB2312" w:eastAsia="仿宋_GB2312" w:hint="eastAsia"/>
          <w:sz w:val="32"/>
          <w:szCs w:val="32"/>
        </w:rPr>
        <w:t>公告期限：</w:t>
      </w:r>
    </w:p>
    <w:p w:rsidR="00862835" w:rsidRDefault="00F6730C">
      <w:pPr>
        <w:rPr>
          <w:rFonts w:ascii="黑体" w:eastAsia="黑体" w:hAnsi="黑体"/>
          <w:sz w:val="32"/>
          <w:szCs w:val="32"/>
        </w:rPr>
      </w:pPr>
      <w:r>
        <w:rPr>
          <w:rFonts w:ascii="黑体" w:eastAsia="黑体" w:hAnsi="黑体" w:hint="eastAsia"/>
          <w:sz w:val="32"/>
          <w:szCs w:val="32"/>
        </w:rPr>
        <w:t>三、质疑基本情况</w:t>
      </w:r>
    </w:p>
    <w:p w:rsidR="00862835" w:rsidRDefault="00F6730C">
      <w:pPr>
        <w:ind w:firstLine="640"/>
        <w:rPr>
          <w:rFonts w:ascii="仿宋_GB2312" w:eastAsia="仿宋_GB2312"/>
          <w:sz w:val="32"/>
          <w:szCs w:val="32"/>
          <w:u w:val="single"/>
        </w:rPr>
      </w:pPr>
      <w:r>
        <w:rPr>
          <w:rFonts w:ascii="仿宋_GB2312" w:eastAsia="仿宋_GB2312" w:hint="eastAsia"/>
          <w:sz w:val="32"/>
          <w:szCs w:val="32"/>
        </w:rPr>
        <w:t>投诉人于年月日,向提出质疑，质疑事项为：</w:t>
      </w:r>
    </w:p>
    <w:p w:rsidR="00862835" w:rsidRDefault="00862835">
      <w:pPr>
        <w:rPr>
          <w:rFonts w:ascii="仿宋_GB2312" w:eastAsia="仿宋_GB2312"/>
          <w:sz w:val="32"/>
          <w:szCs w:val="32"/>
          <w:u w:val="single"/>
        </w:rPr>
      </w:pPr>
    </w:p>
    <w:p w:rsidR="00862835" w:rsidRDefault="00F6730C">
      <w:pPr>
        <w:ind w:firstLine="480"/>
        <w:rPr>
          <w:rFonts w:ascii="仿宋_GB2312" w:eastAsia="仿宋_GB2312"/>
          <w:sz w:val="32"/>
          <w:szCs w:val="32"/>
        </w:rPr>
      </w:pPr>
      <w:r>
        <w:rPr>
          <w:rFonts w:ascii="仿宋_GB2312" w:eastAsia="仿宋_GB2312" w:hint="eastAsia"/>
          <w:sz w:val="32"/>
          <w:szCs w:val="32"/>
          <w:u w:val="single"/>
        </w:rPr>
        <w:t>采购人/代理机构</w:t>
      </w:r>
      <w:r>
        <w:rPr>
          <w:rFonts w:ascii="仿宋_GB2312" w:eastAsia="仿宋_GB2312" w:hint="eastAsia"/>
          <w:sz w:val="32"/>
          <w:szCs w:val="32"/>
        </w:rPr>
        <w:t>于年月日,就质疑事项作出了答复/没有在法定期限内作出答复。</w:t>
      </w:r>
    </w:p>
    <w:p w:rsidR="00862835" w:rsidRDefault="00F6730C">
      <w:pPr>
        <w:rPr>
          <w:rFonts w:ascii="黑体" w:eastAsia="黑体" w:hAnsi="黑体"/>
          <w:sz w:val="32"/>
          <w:szCs w:val="32"/>
        </w:rPr>
      </w:pPr>
      <w:r>
        <w:rPr>
          <w:rFonts w:ascii="黑体" w:eastAsia="黑体" w:hAnsi="黑体" w:hint="eastAsia"/>
          <w:sz w:val="32"/>
          <w:szCs w:val="32"/>
        </w:rPr>
        <w:t>四、投诉事项具体内容</w:t>
      </w:r>
    </w:p>
    <w:p w:rsidR="00862835" w:rsidRDefault="00F6730C">
      <w:pPr>
        <w:rPr>
          <w:rFonts w:ascii="仿宋_GB2312" w:eastAsia="仿宋_GB2312"/>
          <w:sz w:val="32"/>
          <w:szCs w:val="32"/>
          <w:u w:val="single"/>
        </w:rPr>
      </w:pPr>
      <w:r>
        <w:rPr>
          <w:rFonts w:ascii="仿宋_GB2312" w:eastAsia="仿宋_GB2312" w:hint="eastAsia"/>
          <w:sz w:val="32"/>
          <w:szCs w:val="32"/>
        </w:rPr>
        <w:t>投诉事项 1：</w:t>
      </w:r>
    </w:p>
    <w:p w:rsidR="00862835" w:rsidRDefault="00F6730C">
      <w:pPr>
        <w:rPr>
          <w:rFonts w:ascii="仿宋_GB2312" w:eastAsia="仿宋_GB2312"/>
          <w:sz w:val="32"/>
          <w:szCs w:val="32"/>
        </w:rPr>
      </w:pPr>
      <w:r>
        <w:rPr>
          <w:rFonts w:ascii="仿宋_GB2312" w:eastAsia="仿宋_GB2312" w:hint="eastAsia"/>
          <w:sz w:val="32"/>
          <w:szCs w:val="32"/>
        </w:rPr>
        <w:t>事实依据：</w:t>
      </w:r>
    </w:p>
    <w:p w:rsidR="00862835" w:rsidRDefault="00862835">
      <w:pPr>
        <w:rPr>
          <w:rFonts w:ascii="仿宋_GB2312" w:eastAsia="仿宋_GB2312"/>
          <w:sz w:val="32"/>
          <w:szCs w:val="32"/>
          <w:u w:val="single"/>
        </w:rPr>
      </w:pPr>
    </w:p>
    <w:p w:rsidR="00862835" w:rsidRDefault="00F6730C">
      <w:pPr>
        <w:rPr>
          <w:rFonts w:ascii="仿宋_GB2312" w:eastAsia="仿宋_GB2312"/>
          <w:sz w:val="32"/>
          <w:szCs w:val="32"/>
          <w:u w:val="single"/>
        </w:rPr>
      </w:pPr>
      <w:r>
        <w:rPr>
          <w:rFonts w:ascii="仿宋_GB2312" w:eastAsia="仿宋_GB2312" w:hint="eastAsia"/>
          <w:sz w:val="32"/>
          <w:szCs w:val="32"/>
        </w:rPr>
        <w:t>法律依据：</w:t>
      </w:r>
    </w:p>
    <w:p w:rsidR="00862835" w:rsidRDefault="00862835">
      <w:pPr>
        <w:rPr>
          <w:rFonts w:ascii="仿宋_GB2312" w:eastAsia="仿宋_GB2312"/>
          <w:sz w:val="32"/>
          <w:szCs w:val="32"/>
          <w:u w:val="single"/>
        </w:rPr>
      </w:pPr>
    </w:p>
    <w:p w:rsidR="00862835" w:rsidRDefault="00F6730C">
      <w:pPr>
        <w:rPr>
          <w:rFonts w:ascii="仿宋_GB2312" w:eastAsia="仿宋_GB2312"/>
          <w:sz w:val="32"/>
          <w:szCs w:val="32"/>
        </w:rPr>
      </w:pPr>
      <w:r>
        <w:rPr>
          <w:rFonts w:ascii="仿宋_GB2312" w:eastAsia="仿宋_GB2312" w:hint="eastAsia"/>
          <w:sz w:val="32"/>
          <w:szCs w:val="32"/>
        </w:rPr>
        <w:t>投诉事项2</w:t>
      </w:r>
    </w:p>
    <w:p w:rsidR="00862835" w:rsidRDefault="00F6730C">
      <w:pPr>
        <w:rPr>
          <w:rFonts w:ascii="仿宋_GB2312" w:eastAsia="仿宋_GB2312"/>
          <w:sz w:val="32"/>
          <w:szCs w:val="32"/>
          <w:u w:val="single"/>
        </w:rPr>
      </w:pPr>
      <w:r>
        <w:rPr>
          <w:rFonts w:ascii="仿宋_GB2312" w:eastAsia="仿宋_GB2312" w:hint="eastAsia"/>
          <w:sz w:val="32"/>
          <w:szCs w:val="32"/>
        </w:rPr>
        <w:t>……</w:t>
      </w:r>
    </w:p>
    <w:p w:rsidR="00862835" w:rsidRDefault="00F6730C">
      <w:pPr>
        <w:rPr>
          <w:rFonts w:ascii="黑体" w:eastAsia="黑体" w:hAnsi="黑体"/>
          <w:sz w:val="32"/>
          <w:szCs w:val="32"/>
        </w:rPr>
      </w:pPr>
      <w:r>
        <w:rPr>
          <w:rFonts w:ascii="黑体" w:eastAsia="黑体" w:hAnsi="黑体" w:hint="eastAsia"/>
          <w:sz w:val="32"/>
          <w:szCs w:val="32"/>
        </w:rPr>
        <w:t>五、与投诉事项相关的投诉请求</w:t>
      </w:r>
    </w:p>
    <w:p w:rsidR="00862835" w:rsidRDefault="00F6730C">
      <w:pPr>
        <w:rPr>
          <w:rFonts w:ascii="仿宋_GB2312" w:eastAsia="仿宋_GB2312"/>
          <w:sz w:val="32"/>
          <w:szCs w:val="32"/>
        </w:rPr>
      </w:pPr>
      <w:r>
        <w:rPr>
          <w:rFonts w:ascii="仿宋_GB2312" w:eastAsia="仿宋_GB2312" w:hint="eastAsia"/>
          <w:sz w:val="32"/>
          <w:szCs w:val="32"/>
        </w:rPr>
        <w:t>请求：</w:t>
      </w:r>
    </w:p>
    <w:p w:rsidR="00862835" w:rsidRDefault="00862835">
      <w:pPr>
        <w:rPr>
          <w:rFonts w:ascii="仿宋_GB2312" w:eastAsia="仿宋_GB2312"/>
          <w:sz w:val="32"/>
          <w:szCs w:val="32"/>
          <w:u w:val="single"/>
        </w:rPr>
      </w:pPr>
    </w:p>
    <w:p w:rsidR="00862835" w:rsidRDefault="00F6730C">
      <w:pPr>
        <w:rPr>
          <w:rFonts w:ascii="仿宋_GB2312" w:eastAsia="仿宋_GB2312"/>
          <w:sz w:val="32"/>
          <w:szCs w:val="32"/>
        </w:rPr>
      </w:pPr>
      <w:r>
        <w:rPr>
          <w:rFonts w:ascii="仿宋_GB2312" w:eastAsia="仿宋_GB2312" w:hint="eastAsia"/>
          <w:sz w:val="32"/>
          <w:szCs w:val="32"/>
        </w:rPr>
        <w:t xml:space="preserve">签字(签章)：                   公章：                      </w:t>
      </w:r>
    </w:p>
    <w:p w:rsidR="00862835" w:rsidRDefault="00F6730C">
      <w:pPr>
        <w:rPr>
          <w:rFonts w:ascii="仿宋_GB2312" w:eastAsia="仿宋_GB2312"/>
          <w:sz w:val="32"/>
          <w:szCs w:val="32"/>
        </w:rPr>
      </w:pPr>
      <w:r>
        <w:rPr>
          <w:rFonts w:ascii="仿宋_GB2312" w:eastAsia="仿宋_GB2312" w:hint="eastAsia"/>
          <w:sz w:val="32"/>
          <w:szCs w:val="32"/>
        </w:rPr>
        <w:t xml:space="preserve">日期：    </w:t>
      </w:r>
    </w:p>
    <w:p w:rsidR="00862835" w:rsidRDefault="00862835">
      <w:pPr>
        <w:rPr>
          <w:rFonts w:ascii="黑体" w:eastAsia="黑体" w:hAnsi="黑体"/>
          <w:b/>
          <w:sz w:val="32"/>
          <w:szCs w:val="32"/>
        </w:rPr>
      </w:pPr>
    </w:p>
    <w:p w:rsidR="00862835" w:rsidRDefault="00F6730C">
      <w:pPr>
        <w:rPr>
          <w:rFonts w:ascii="黑体" w:eastAsia="黑体" w:hAnsi="黑体"/>
          <w:b/>
          <w:sz w:val="32"/>
          <w:szCs w:val="32"/>
        </w:rPr>
      </w:pPr>
      <w:r>
        <w:rPr>
          <w:rFonts w:ascii="黑体" w:eastAsia="黑体" w:hAnsi="黑体" w:hint="eastAsia"/>
          <w:b/>
          <w:sz w:val="32"/>
          <w:szCs w:val="32"/>
        </w:rPr>
        <w:t>投诉书制作说明：</w:t>
      </w:r>
    </w:p>
    <w:p w:rsidR="00862835" w:rsidRDefault="00F6730C">
      <w:pPr>
        <w:widowControl/>
        <w:ind w:firstLine="640"/>
        <w:rPr>
          <w:rFonts w:ascii="仿宋_GB2312" w:eastAsia="仿宋_GB2312" w:hAnsi="宋体" w:cs="宋体"/>
          <w:sz w:val="32"/>
          <w:szCs w:val="32"/>
        </w:rPr>
      </w:pPr>
      <w:r>
        <w:rPr>
          <w:rFonts w:ascii="仿宋_GB2312" w:eastAsia="仿宋_GB2312" w:hint="eastAsia"/>
          <w:sz w:val="32"/>
          <w:szCs w:val="32"/>
        </w:rPr>
        <w:t>1.投诉人提起投诉时，应当提交投诉书和必要的证明材料，并按照被投诉人和与投诉事项有关的供应商数量提供投诉书副本。</w:t>
      </w:r>
    </w:p>
    <w:p w:rsidR="00862835" w:rsidRDefault="00F6730C">
      <w:pPr>
        <w:widowControl/>
        <w:ind w:firstLine="640"/>
        <w:jc w:val="left"/>
        <w:rPr>
          <w:rFonts w:ascii="仿宋_GB2312" w:eastAsia="仿宋_GB2312" w:hAnsi="宋体" w:cs="宋体"/>
          <w:sz w:val="32"/>
          <w:szCs w:val="32"/>
        </w:rPr>
      </w:pPr>
      <w:r>
        <w:rPr>
          <w:rFonts w:ascii="仿宋_GB2312" w:eastAsia="仿宋_GB2312" w:hint="eastAsia"/>
          <w:sz w:val="32"/>
          <w:szCs w:val="32"/>
        </w:rPr>
        <w:t>2.投诉人若委托代理人进行投诉的，投诉书应按照要求列明“授权代表”的有关内容，并在附件中提交由</w:t>
      </w:r>
      <w:r>
        <w:rPr>
          <w:rFonts w:ascii="仿宋_GB2312" w:eastAsia="仿宋_GB2312" w:hAnsi="宋体" w:cs="宋体" w:hint="eastAsia"/>
          <w:sz w:val="32"/>
          <w:szCs w:val="32"/>
        </w:rPr>
        <w:t>投诉人签署的授权委托书。授权委托书应当载明代理人的姓名或者名称、代理事项、具体权限、期限和相关事项。</w:t>
      </w:r>
    </w:p>
    <w:p w:rsidR="00862835" w:rsidRDefault="00F6730C">
      <w:pPr>
        <w:widowControl/>
        <w:ind w:firstLine="640"/>
        <w:jc w:val="left"/>
        <w:rPr>
          <w:rFonts w:ascii="仿宋_GB2312" w:eastAsia="仿宋_GB2312"/>
          <w:sz w:val="32"/>
          <w:szCs w:val="32"/>
        </w:rPr>
      </w:pPr>
      <w:r>
        <w:rPr>
          <w:rFonts w:ascii="仿宋_GB2312" w:eastAsia="仿宋_GB2312" w:hint="eastAsia"/>
          <w:sz w:val="32"/>
          <w:szCs w:val="32"/>
        </w:rPr>
        <w:t>3.投诉人若对项目的某一分包进行投诉，投诉书应列明具体分包号。</w:t>
      </w:r>
    </w:p>
    <w:p w:rsidR="00862835" w:rsidRDefault="00F6730C">
      <w:pPr>
        <w:widowControl/>
        <w:ind w:firstLine="640"/>
        <w:jc w:val="left"/>
        <w:rPr>
          <w:rFonts w:ascii="仿宋_GB2312" w:eastAsia="仿宋_GB2312"/>
          <w:sz w:val="32"/>
          <w:szCs w:val="32"/>
        </w:rPr>
      </w:pPr>
      <w:r>
        <w:rPr>
          <w:rFonts w:ascii="仿宋_GB2312" w:eastAsia="仿宋_GB2312" w:hint="eastAsia"/>
          <w:sz w:val="32"/>
          <w:szCs w:val="32"/>
        </w:rPr>
        <w:t>4.投诉书应简要列明质疑事项，质疑函、质疑答复等作为附件材料提供。</w:t>
      </w:r>
    </w:p>
    <w:p w:rsidR="00862835" w:rsidRDefault="00F6730C">
      <w:pPr>
        <w:widowControl/>
        <w:ind w:firstLine="640"/>
        <w:jc w:val="left"/>
        <w:rPr>
          <w:rFonts w:ascii="仿宋_GB2312" w:eastAsia="仿宋_GB2312"/>
          <w:sz w:val="32"/>
          <w:szCs w:val="32"/>
        </w:rPr>
      </w:pPr>
      <w:r>
        <w:rPr>
          <w:rFonts w:ascii="仿宋_GB2312" w:eastAsia="仿宋_GB2312" w:hint="eastAsia"/>
          <w:sz w:val="32"/>
          <w:szCs w:val="32"/>
        </w:rPr>
        <w:t>5.投诉书的投诉事项应具体、明确，并有必要的事实依据和法律依据。</w:t>
      </w:r>
    </w:p>
    <w:p w:rsidR="00862835" w:rsidRDefault="00F6730C">
      <w:pPr>
        <w:widowControl/>
        <w:ind w:firstLine="640"/>
        <w:jc w:val="left"/>
        <w:rPr>
          <w:rFonts w:ascii="仿宋_GB2312" w:eastAsia="仿宋_GB2312"/>
          <w:sz w:val="32"/>
          <w:szCs w:val="32"/>
        </w:rPr>
      </w:pPr>
      <w:r>
        <w:rPr>
          <w:rFonts w:ascii="仿宋_GB2312" w:eastAsia="仿宋_GB2312" w:hint="eastAsia"/>
          <w:sz w:val="32"/>
          <w:szCs w:val="32"/>
        </w:rPr>
        <w:t>6.投诉书的投诉请求应与投诉事项相关。</w:t>
      </w:r>
    </w:p>
    <w:p w:rsidR="00862835" w:rsidRDefault="00F6730C">
      <w:pPr>
        <w:widowControl/>
        <w:ind w:firstLine="640"/>
        <w:jc w:val="left"/>
        <w:rPr>
          <w:rFonts w:ascii="仿宋_GB2312" w:eastAsia="仿宋_GB2312" w:hAnsi="宋体" w:cs="宋体"/>
          <w:sz w:val="32"/>
          <w:szCs w:val="32"/>
        </w:rPr>
      </w:pPr>
      <w:r>
        <w:rPr>
          <w:rFonts w:ascii="仿宋_GB2312" w:eastAsia="仿宋_GB2312" w:hint="eastAsia"/>
          <w:sz w:val="32"/>
          <w:szCs w:val="32"/>
        </w:rPr>
        <w:t>7.投诉人为自然人的，投诉书应当由本人签字；投诉人为法人或者其他组织的，投诉书应当由法定代表人、主要负责人，或者其授权代表签字或者盖章，并加盖公章。</w:t>
      </w:r>
    </w:p>
    <w:p w:rsidR="00862835" w:rsidRDefault="00862835">
      <w:pPr>
        <w:spacing w:before="50" w:after="165" w:line="360" w:lineRule="auto"/>
        <w:ind w:firstLine="480"/>
        <w:jc w:val="left"/>
        <w:rPr>
          <w:sz w:val="24"/>
        </w:rPr>
      </w:pPr>
    </w:p>
    <w:p w:rsidR="00862835" w:rsidRDefault="00862835"/>
    <w:sectPr w:rsidR="00862835">
      <w:footerReference w:type="even" r:id="rId13"/>
      <w:footerReference w:type="default" r:id="rId14"/>
      <w:footerReference w:type="first" r:id="rId1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2D2" w:rsidRDefault="00F6730C">
      <w:r>
        <w:separator/>
      </w:r>
    </w:p>
  </w:endnote>
  <w:endnote w:type="continuationSeparator" w:id="0">
    <w:p w:rsidR="002262D2" w:rsidRDefault="00F67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8DF3DCEC-D34B-4170-BD77-9169AC7FEED1}"/>
    <w:embedBold r:id="rId2" w:subsetted="1" w:fontKey="{8B6B0270-CBFA-41DF-A399-FCA1D8416CA7}"/>
  </w:font>
  <w:font w:name="Calibri">
    <w:panose1 w:val="020F0502020204030204"/>
    <w:charset w:val="00"/>
    <w:family w:val="swiss"/>
    <w:pitch w:val="variable"/>
    <w:sig w:usb0="E4002EFF" w:usb1="C000247B" w:usb2="00000009" w:usb3="00000000" w:csb0="000001FF" w:csb1="00000000"/>
    <w:embedRegular r:id="rId3" w:subsetted="1" w:fontKey="{5F58AEF9-EC27-41DA-8593-DAF53B002412}"/>
    <w:embedBold r:id="rId4" w:subsetted="1" w:fontKey="{F740A8C0-E611-4068-899A-8ECF41451A6E}"/>
  </w:font>
  <w:font w:name="Courier New">
    <w:panose1 w:val="02070309020205020404"/>
    <w:charset w:val="00"/>
    <w:family w:val="modern"/>
    <w:pitch w:val="fixed"/>
    <w:sig w:usb0="E0002EFF" w:usb1="C0007843" w:usb2="00000009" w:usb3="00000000" w:csb0="000001FF" w:csb1="00000000"/>
  </w:font>
  <w:font w:name="MingLiU">
    <w:altName w:val="細明體"/>
    <w:panose1 w:val="02010609000101010101"/>
    <w:charset w:val="88"/>
    <w:family w:val="modern"/>
    <w:pitch w:val="default"/>
    <w:sig w:usb0="00000000" w:usb1="0000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embedRegular r:id="rId5" w:subsetted="1" w:fontKey="{05507CC1-5EED-47C1-BA0D-7F6FEB0EDCB0}"/>
    <w:embedBold r:id="rId6" w:subsetted="1" w:fontKey="{68009D98-E09F-4F21-BAF5-DD7BCAD1D9D6}"/>
    <w:embedItalic r:id="rId7" w:subsetted="1" w:fontKey="{60CBB9EC-0ED8-4148-B0C9-453A6FCDED40}"/>
    <w:embedBoldItalic r:id="rId8" w:subsetted="1" w:fontKey="{8E415A4D-9615-48E9-893F-8E0AA3B22198}"/>
  </w:font>
  <w:font w:name="仿宋">
    <w:panose1 w:val="02010609060101010101"/>
    <w:charset w:val="86"/>
    <w:family w:val="modern"/>
    <w:pitch w:val="fixed"/>
    <w:sig w:usb0="800002BF" w:usb1="38CF7CFA" w:usb2="00000016" w:usb3="00000000" w:csb0="00040001" w:csb1="00000000"/>
    <w:embedRegular r:id="rId9" w:subsetted="1" w:fontKey="{915654AF-E83E-4580-960C-94742960C31E}"/>
    <w:embedBold r:id="rId10" w:subsetted="1" w:fontKey="{F5BE737C-4CCA-49D0-9684-FBC25FD0398E}"/>
  </w:font>
  <w:font w:name="华文新魏">
    <w:panose1 w:val="02010800040101010101"/>
    <w:charset w:val="86"/>
    <w:family w:val="auto"/>
    <w:pitch w:val="variable"/>
    <w:sig w:usb0="00000001" w:usb1="080F0000" w:usb2="00000010" w:usb3="00000000" w:csb0="00040000" w:csb1="00000000"/>
    <w:embedRegular r:id="rId11" w:subsetted="1" w:fontKey="{1CAE4654-0797-4544-A06C-46415C2A84D8}"/>
  </w:font>
  <w:font w:name="微软雅黑">
    <w:panose1 w:val="020B0503020204020204"/>
    <w:charset w:val="86"/>
    <w:family w:val="swiss"/>
    <w:pitch w:val="variable"/>
    <w:sig w:usb0="80000287" w:usb1="2ACF3C50" w:usb2="00000016" w:usb3="00000000" w:csb0="0004001F" w:csb1="00000000"/>
    <w:embedRegular r:id="rId12" w:subsetted="1" w:fontKey="{95198E50-9DD0-49E9-AD00-D4EFE94EB474}"/>
  </w:font>
  <w:font w:name="Arial Unicode MS">
    <w:altName w:val="Malgun Gothic Semilight"/>
    <w:panose1 w:val="020B0604020202020204"/>
    <w:charset w:val="86"/>
    <w:family w:val="swiss"/>
    <w:pitch w:val="default"/>
    <w:sig w:usb0="00000000" w:usb1="00000000" w:usb2="0000003F" w:usb3="00000000" w:csb0="603F01FF" w:csb1="FFFF0000"/>
    <w:embedRegular r:id="rId13" w:subsetted="1" w:fontKey="{2C95AF62-1782-4F3F-ADCF-E772B206BD4A}"/>
  </w:font>
  <w:font w:name="方正小标宋简体">
    <w:panose1 w:val="03000509000000000000"/>
    <w:charset w:val="86"/>
    <w:family w:val="script"/>
    <w:pitch w:val="fixed"/>
    <w:sig w:usb0="00000001" w:usb1="080E0000" w:usb2="00000010" w:usb3="00000000" w:csb0="00040000" w:csb1="00000000"/>
    <w:embedRegular r:id="rId14" w:subsetted="1" w:fontKey="{3788041C-9ABC-4975-B142-B9492998C97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15" w:fontKey="{55B80B33-78DE-42EA-9BD7-F38FF9326F02}"/>
  </w:font>
  <w:font w:name="Helvetica Neue">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embedRegular r:id="rId16" w:subsetted="1" w:fontKey="{FAC73E53-CEE0-4769-B474-408F3FC1CD4F}"/>
  </w:font>
  <w:font w:name="楷体">
    <w:panose1 w:val="02010609060101010101"/>
    <w:charset w:val="86"/>
    <w:family w:val="modern"/>
    <w:pitch w:val="fixed"/>
    <w:sig w:usb0="800002BF" w:usb1="38CF7CFA" w:usb2="00000016" w:usb3="00000000" w:csb0="00040001" w:csb1="00000000"/>
  </w:font>
  <w:font w:name="TimesNewRomanPSMT">
    <w:altName w:val="Times New Roman"/>
    <w:charset w:val="00"/>
    <w:family w:val="auto"/>
    <w:pitch w:val="default"/>
  </w:font>
  <w:font w:name="ˎ̥">
    <w:altName w:val="Segoe Print"/>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1037039"/>
    </w:sdtPr>
    <w:sdtEndPr/>
    <w:sdtContent>
      <w:p w:rsidR="00862835" w:rsidRDefault="00F6730C">
        <w:pPr>
          <w:pStyle w:val="ae"/>
          <w:jc w:val="center"/>
        </w:pPr>
        <w:r>
          <w:fldChar w:fldCharType="begin"/>
        </w:r>
        <w:r>
          <w:instrText>PAGE   \* MERGEFORMAT</w:instrText>
        </w:r>
        <w:r>
          <w:fldChar w:fldCharType="separate"/>
        </w:r>
        <w:r w:rsidR="000B56B3" w:rsidRPr="000B56B3">
          <w:rPr>
            <w:noProof/>
            <w:lang w:val="zh-CN"/>
          </w:rPr>
          <w:t>20</w:t>
        </w:r>
        <w:r>
          <w:fldChar w:fldCharType="end"/>
        </w:r>
      </w:p>
    </w:sdtContent>
  </w:sdt>
  <w:p w:rsidR="00862835" w:rsidRDefault="00862835">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835" w:rsidRDefault="00F6730C">
    <w:pPr>
      <w:pStyle w:val="ae"/>
      <w:framePr w:wrap="around" w:vAnchor="text" w:hAnchor="margin" w:xAlign="center" w:y="1"/>
      <w:rPr>
        <w:rStyle w:val="afd"/>
      </w:rPr>
    </w:pPr>
    <w:r>
      <w:fldChar w:fldCharType="begin"/>
    </w:r>
    <w:r>
      <w:rPr>
        <w:rStyle w:val="afd"/>
      </w:rPr>
      <w:instrText xml:space="preserve">PAGE  </w:instrText>
    </w:r>
    <w:r>
      <w:fldChar w:fldCharType="end"/>
    </w:r>
  </w:p>
  <w:p w:rsidR="00862835" w:rsidRDefault="00862835">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835" w:rsidRDefault="00F6730C">
    <w:pPr>
      <w:pStyle w:val="ae"/>
      <w:jc w:val="center"/>
    </w:pPr>
    <w:r>
      <w:fldChar w:fldCharType="begin"/>
    </w:r>
    <w:r>
      <w:instrText xml:space="preserve"> PAGE   \* MERGEFORMAT </w:instrText>
    </w:r>
    <w:r>
      <w:fldChar w:fldCharType="separate"/>
    </w:r>
    <w:r w:rsidR="007835C7" w:rsidRPr="007835C7">
      <w:rPr>
        <w:noProof/>
        <w:lang w:val="zh-CN"/>
      </w:rPr>
      <w:t>109</w:t>
    </w:r>
    <w:r>
      <w:rPr>
        <w:lang w:val="zh-CN"/>
      </w:rPr>
      <w:fldChar w:fldCharType="end"/>
    </w:r>
  </w:p>
  <w:p w:rsidR="00862835" w:rsidRDefault="00862835">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835" w:rsidRDefault="00F6730C">
    <w:pPr>
      <w:pStyle w:val="ae"/>
      <w:framePr w:wrap="around" w:vAnchor="text" w:hAnchor="margin" w:xAlign="right" w:y="1"/>
      <w:rPr>
        <w:rStyle w:val="afd"/>
      </w:rPr>
    </w:pPr>
    <w:r>
      <w:fldChar w:fldCharType="begin"/>
    </w:r>
    <w:r>
      <w:rPr>
        <w:rStyle w:val="afd"/>
      </w:rPr>
      <w:instrText xml:space="preserve">PAGE  </w:instrText>
    </w:r>
    <w:r>
      <w:fldChar w:fldCharType="separate"/>
    </w:r>
    <w:r>
      <w:rPr>
        <w:rStyle w:val="afd"/>
      </w:rPr>
      <w:t>122</w:t>
    </w:r>
    <w:r>
      <w:fldChar w:fldCharType="end"/>
    </w:r>
  </w:p>
  <w:p w:rsidR="00862835" w:rsidRDefault="00F6730C">
    <w:pPr>
      <w:pStyle w:val="ae"/>
      <w:ind w:right="360"/>
      <w:jc w:val="both"/>
    </w:pPr>
    <w:r>
      <w:rPr>
        <w:rFonts w:hint="eastAsia"/>
      </w:rPr>
      <w:t>121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2D2" w:rsidRDefault="00F6730C">
      <w:r>
        <w:separator/>
      </w:r>
    </w:p>
  </w:footnote>
  <w:footnote w:type="continuationSeparator" w:id="0">
    <w:p w:rsidR="002262D2" w:rsidRDefault="00F673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835" w:rsidRDefault="00F6730C">
    <w:pPr>
      <w:pStyle w:val="af"/>
    </w:pPr>
    <w:r>
      <w:rPr>
        <w:rFonts w:hint="eastAsia"/>
      </w:rPr>
      <w:t>南宁市政府采购公开招标采购文件</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804E059"/>
    <w:multiLevelType w:val="multilevel"/>
    <w:tmpl w:val="D804E059"/>
    <w:lvl w:ilvl="0">
      <w:start w:val="1"/>
      <w:numFmt w:val="decimal"/>
      <w:suff w:val="nothing"/>
      <w:lvlText w:val="（%1）"/>
      <w:lvlJc w:val="left"/>
      <w:pPr>
        <w:ind w:left="0" w:firstLine="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007"/>
    <w:multiLevelType w:val="multilevel"/>
    <w:tmpl w:val="00000007"/>
    <w:lvl w:ilvl="0">
      <w:start w:val="1"/>
      <w:numFmt w:val="decimal"/>
      <w:lvlText w:val="（%1）"/>
      <w:lvlJc w:val="left"/>
      <w:pPr>
        <w:tabs>
          <w:tab w:val="left" w:pos="1140"/>
        </w:tabs>
        <w:ind w:left="1140" w:hanging="720"/>
      </w:pPr>
      <w:rPr>
        <w:rFonts w:ascii="宋体" w:eastAsia="宋体" w:hAnsi="宋体" w:cs="Times New Roman"/>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 w15:restartNumberingAfterBreak="0">
    <w:nsid w:val="2B7645F7"/>
    <w:multiLevelType w:val="multilevel"/>
    <w:tmpl w:val="2B7645F7"/>
    <w:lvl w:ilvl="0">
      <w:start w:val="1"/>
      <w:numFmt w:val="decimal"/>
      <w:suff w:val="nothing"/>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34444808"/>
    <w:multiLevelType w:val="multilevel"/>
    <w:tmpl w:val="34444808"/>
    <w:lvl w:ilvl="0">
      <w:start w:val="1"/>
      <w:numFmt w:val="decimal"/>
      <w:lvlText w:val="%1、"/>
      <w:lvlJc w:val="left"/>
      <w:pPr>
        <w:ind w:left="660" w:hanging="360"/>
      </w:pPr>
      <w:rPr>
        <w:rFonts w:hint="default"/>
      </w:rPr>
    </w:lvl>
    <w:lvl w:ilvl="1">
      <w:start w:val="1"/>
      <w:numFmt w:val="lowerLetter"/>
      <w:lvlText w:val="%2)"/>
      <w:lvlJc w:val="left"/>
      <w:pPr>
        <w:ind w:left="1140" w:hanging="420"/>
      </w:pPr>
    </w:lvl>
    <w:lvl w:ilvl="2">
      <w:start w:val="1"/>
      <w:numFmt w:val="lowerRoman"/>
      <w:lvlText w:val="%3."/>
      <w:lvlJc w:val="right"/>
      <w:pPr>
        <w:ind w:left="1560" w:hanging="420"/>
      </w:pPr>
    </w:lvl>
    <w:lvl w:ilvl="3">
      <w:start w:val="1"/>
      <w:numFmt w:val="decimal"/>
      <w:lvlText w:val="%4."/>
      <w:lvlJc w:val="left"/>
      <w:pPr>
        <w:ind w:left="1980" w:hanging="420"/>
      </w:pPr>
    </w:lvl>
    <w:lvl w:ilvl="4">
      <w:start w:val="1"/>
      <w:numFmt w:val="lowerLetter"/>
      <w:lvlText w:val="%5)"/>
      <w:lvlJc w:val="left"/>
      <w:pPr>
        <w:ind w:left="2400" w:hanging="420"/>
      </w:pPr>
    </w:lvl>
    <w:lvl w:ilvl="5">
      <w:start w:val="1"/>
      <w:numFmt w:val="lowerRoman"/>
      <w:lvlText w:val="%6."/>
      <w:lvlJc w:val="right"/>
      <w:pPr>
        <w:ind w:left="2820" w:hanging="420"/>
      </w:pPr>
    </w:lvl>
    <w:lvl w:ilvl="6">
      <w:start w:val="1"/>
      <w:numFmt w:val="decimal"/>
      <w:lvlText w:val="%7."/>
      <w:lvlJc w:val="left"/>
      <w:pPr>
        <w:ind w:left="3240" w:hanging="420"/>
      </w:pPr>
    </w:lvl>
    <w:lvl w:ilvl="7">
      <w:start w:val="1"/>
      <w:numFmt w:val="lowerLetter"/>
      <w:lvlText w:val="%8)"/>
      <w:lvlJc w:val="left"/>
      <w:pPr>
        <w:ind w:left="3660" w:hanging="420"/>
      </w:pPr>
    </w:lvl>
    <w:lvl w:ilvl="8">
      <w:start w:val="1"/>
      <w:numFmt w:val="lowerRoman"/>
      <w:lvlText w:val="%9."/>
      <w:lvlJc w:val="right"/>
      <w:pPr>
        <w:ind w:left="4080" w:hanging="420"/>
      </w:pPr>
    </w:lvl>
  </w:abstractNum>
  <w:abstractNum w:abstractNumId="4" w15:restartNumberingAfterBreak="0">
    <w:nsid w:val="72962756"/>
    <w:multiLevelType w:val="multilevel"/>
    <w:tmpl w:val="72962756"/>
    <w:lvl w:ilvl="0">
      <w:start w:val="1"/>
      <w:numFmt w:val="japaneseCounting"/>
      <w:lvlText w:val="（%1）"/>
      <w:lvlJc w:val="left"/>
      <w:pPr>
        <w:ind w:left="1237" w:hanging="765"/>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num w:numId="1">
    <w:abstractNumId w:val="2"/>
  </w:num>
  <w:num w:numId="2">
    <w:abstractNumId w:val="0"/>
    <w:lvlOverride w:ilvl="0">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saveSubsetFonts/>
  <w:bordersDoNotSurroundHeader/>
  <w:bordersDoNotSurroundFooter/>
  <w:hideSpellingErrors/>
  <w:activeWritingStyle w:appName="MSWord" w:lang="en-US" w:vendorID="64" w:dllVersion="131078" w:nlCheck="1" w:checkStyle="0"/>
  <w:activeWritingStyle w:appName="MSWord" w:lang="zh-CN" w:vendorID="64" w:dllVersion="131077" w:nlCheck="1" w:checkStyle="1"/>
  <w:defaultTabStop w:val="420"/>
  <w:noPunctuationKerning/>
  <w:characterSpacingControl w:val="doNotCompress"/>
  <w:hdrShapeDefaults>
    <o:shapedefaults v:ext="edit" spidmax="4097" fillcolor="white">
      <v:fill color="white"/>
    </o:shapedefaults>
  </w:hdrShapeDefault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D13"/>
    <w:rsid w:val="00084B5F"/>
    <w:rsid w:val="000B56B3"/>
    <w:rsid w:val="002262D2"/>
    <w:rsid w:val="00261942"/>
    <w:rsid w:val="00511E80"/>
    <w:rsid w:val="00583598"/>
    <w:rsid w:val="006873EB"/>
    <w:rsid w:val="007835C7"/>
    <w:rsid w:val="007C4D48"/>
    <w:rsid w:val="007C5FBB"/>
    <w:rsid w:val="00862835"/>
    <w:rsid w:val="0087202C"/>
    <w:rsid w:val="008C1F6E"/>
    <w:rsid w:val="009C3CE7"/>
    <w:rsid w:val="00BB48D5"/>
    <w:rsid w:val="00C03861"/>
    <w:rsid w:val="00CD547F"/>
    <w:rsid w:val="00CE3B5B"/>
    <w:rsid w:val="00DA2D13"/>
    <w:rsid w:val="00EF5E70"/>
    <w:rsid w:val="00F52434"/>
    <w:rsid w:val="00F6730C"/>
    <w:rsid w:val="03702EB1"/>
    <w:rsid w:val="065837C4"/>
    <w:rsid w:val="06C462D0"/>
    <w:rsid w:val="07BF3207"/>
    <w:rsid w:val="08B53497"/>
    <w:rsid w:val="09CF7A2E"/>
    <w:rsid w:val="136B3490"/>
    <w:rsid w:val="1C174FC2"/>
    <w:rsid w:val="29506198"/>
    <w:rsid w:val="2B476390"/>
    <w:rsid w:val="2E0075E2"/>
    <w:rsid w:val="3724628B"/>
    <w:rsid w:val="3B625A3F"/>
    <w:rsid w:val="3DB022AF"/>
    <w:rsid w:val="41DE409B"/>
    <w:rsid w:val="45307F92"/>
    <w:rsid w:val="4E0B76EE"/>
    <w:rsid w:val="52D30C94"/>
    <w:rsid w:val="5588094F"/>
    <w:rsid w:val="576F4772"/>
    <w:rsid w:val="58680FF6"/>
    <w:rsid w:val="594F2FD1"/>
    <w:rsid w:val="597F0CB0"/>
    <w:rsid w:val="5ACD4D14"/>
    <w:rsid w:val="5C791889"/>
    <w:rsid w:val="71CC3CC0"/>
    <w:rsid w:val="74675EA7"/>
    <w:rsid w:val="746B5FE8"/>
    <w:rsid w:val="79FB18D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39632D60"/>
  <w15:docId w15:val="{3EF9202F-7C5C-4731-9F5D-C7C7CC7F6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semiHidden="1" w:unhideWhenUsed="1" w:qFormat="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unhideWhenUsed="1" w:qFormat="1"/>
    <w:lsdException w:name="Note Heading" w:semiHidden="1" w:unhideWhenUsed="1"/>
    <w:lsdException w:name="Body Text 2" w:semiHidden="1" w:unhideWhenUsed="1"/>
    <w:lsdException w:name="Body Text 3" w:unhideWhenUsed="1" w:qFormat="1"/>
    <w:lsdException w:name="Body Text Indent 2" w:uiPriority="0" w:qFormat="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4"/>
    </w:rPr>
  </w:style>
  <w:style w:type="paragraph" w:styleId="1">
    <w:name w:val="heading 1"/>
    <w:basedOn w:val="a"/>
    <w:next w:val="a"/>
    <w:link w:val="12"/>
    <w:qFormat/>
    <w:pPr>
      <w:keepNext/>
      <w:keepLines/>
      <w:spacing w:line="576" w:lineRule="auto"/>
      <w:outlineLvl w:val="0"/>
    </w:pPr>
    <w:rPr>
      <w:b/>
      <w:bCs/>
      <w:sz w:val="44"/>
      <w:szCs w:val="44"/>
    </w:rPr>
  </w:style>
  <w:style w:type="paragraph" w:styleId="2">
    <w:name w:val="heading 2"/>
    <w:basedOn w:val="a"/>
    <w:next w:val="a"/>
    <w:link w:val="22"/>
    <w:qFormat/>
    <w:pPr>
      <w:keepNext/>
      <w:keepLines/>
      <w:spacing w:line="413" w:lineRule="auto"/>
      <w:outlineLvl w:val="1"/>
    </w:pPr>
    <w:rPr>
      <w:rFonts w:ascii="Arial" w:eastAsia="黑体" w:hAnsi="Arial"/>
      <w:b/>
      <w:bCs/>
      <w:sz w:val="32"/>
      <w:szCs w:val="32"/>
    </w:rPr>
  </w:style>
  <w:style w:type="paragraph" w:styleId="3">
    <w:name w:val="heading 3"/>
    <w:basedOn w:val="a"/>
    <w:next w:val="a"/>
    <w:link w:val="32"/>
    <w:qFormat/>
    <w:pPr>
      <w:keepNext/>
      <w:keepLines/>
      <w:spacing w:line="600" w:lineRule="exact"/>
      <w:ind w:firstLine="643"/>
      <w:outlineLvl w:val="2"/>
    </w:pPr>
    <w:rPr>
      <w:b/>
      <w:bCs/>
      <w:sz w:val="32"/>
      <w:szCs w:val="32"/>
    </w:rPr>
  </w:style>
  <w:style w:type="paragraph" w:styleId="4">
    <w:name w:val="heading 4"/>
    <w:basedOn w:val="a"/>
    <w:next w:val="a"/>
    <w:link w:val="42"/>
    <w:qFormat/>
    <w:pPr>
      <w:tabs>
        <w:tab w:val="left" w:pos="2155"/>
      </w:tabs>
      <w:spacing w:line="360" w:lineRule="auto"/>
      <w:ind w:left="2155" w:hanging="1078"/>
      <w:outlineLvl w:val="3"/>
    </w:pPr>
    <w:rPr>
      <w:rFonts w:ascii="Arial" w:eastAsia="黑体"/>
      <w:sz w:val="28"/>
      <w:szCs w:val="20"/>
    </w:rPr>
  </w:style>
  <w:style w:type="paragraph" w:styleId="5">
    <w:name w:val="heading 5"/>
    <w:basedOn w:val="a"/>
    <w:next w:val="a"/>
    <w:link w:val="52"/>
    <w:uiPriority w:val="9"/>
    <w:qFormat/>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62626" w:themeColor="text1" w:themeTint="D9"/>
    </w:rPr>
  </w:style>
  <w:style w:type="paragraph" w:styleId="9">
    <w:name w:val="heading 9"/>
    <w:basedOn w:val="a"/>
    <w:next w:val="a"/>
    <w:link w:val="90"/>
    <w:uiPriority w:val="9"/>
    <w:unhideWhenUsed/>
    <w:qFormat/>
    <w:pPr>
      <w:keepNext/>
      <w:keepLines/>
      <w:outlineLvl w:val="8"/>
    </w:pPr>
    <w:rPr>
      <w:rFonts w:ascii="Arial" w:eastAsia="Arial" w:hAnsi="Arial" w:cs="Arial"/>
      <w:i/>
      <w:iCs/>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1">
    <w:name w:val="toc 7"/>
    <w:basedOn w:val="a"/>
    <w:next w:val="a"/>
    <w:uiPriority w:val="39"/>
    <w:unhideWhenUsed/>
    <w:qFormat/>
    <w:pPr>
      <w:jc w:val="left"/>
    </w:pPr>
    <w:rPr>
      <w:rFonts w:ascii="Calibri" w:hAnsi="Calibri"/>
      <w:sz w:val="22"/>
      <w:szCs w:val="22"/>
    </w:rPr>
  </w:style>
  <w:style w:type="paragraph" w:styleId="a3">
    <w:name w:val="Normal Indent"/>
    <w:basedOn w:val="a"/>
    <w:uiPriority w:val="99"/>
    <w:qFormat/>
    <w:pPr>
      <w:ind w:firstLine="420"/>
    </w:pPr>
    <w:rPr>
      <w:szCs w:val="20"/>
    </w:rPr>
  </w:style>
  <w:style w:type="paragraph" w:styleId="a4">
    <w:name w:val="caption"/>
    <w:basedOn w:val="a"/>
    <w:next w:val="a"/>
    <w:qFormat/>
    <w:pPr>
      <w:spacing w:before="152" w:after="160"/>
    </w:pPr>
    <w:rPr>
      <w:rFonts w:ascii="Arial" w:eastAsia="黑体" w:hAnsi="Arial" w:cs="Arial"/>
      <w:sz w:val="20"/>
      <w:szCs w:val="20"/>
    </w:rPr>
  </w:style>
  <w:style w:type="paragraph" w:styleId="a5">
    <w:name w:val="Document Map"/>
    <w:basedOn w:val="a"/>
    <w:link w:val="10"/>
    <w:qFormat/>
    <w:rPr>
      <w:rFonts w:ascii="宋体"/>
      <w:sz w:val="18"/>
      <w:szCs w:val="18"/>
    </w:rPr>
  </w:style>
  <w:style w:type="paragraph" w:styleId="a6">
    <w:name w:val="annotation text"/>
    <w:basedOn w:val="a"/>
    <w:link w:val="20"/>
    <w:qFormat/>
    <w:pPr>
      <w:jc w:val="left"/>
    </w:pPr>
  </w:style>
  <w:style w:type="paragraph" w:styleId="30">
    <w:name w:val="Body Text 3"/>
    <w:basedOn w:val="a"/>
    <w:link w:val="31"/>
    <w:uiPriority w:val="99"/>
    <w:unhideWhenUsed/>
    <w:qFormat/>
    <w:pPr>
      <w:spacing w:after="120"/>
    </w:pPr>
    <w:rPr>
      <w:sz w:val="16"/>
      <w:szCs w:val="16"/>
    </w:rPr>
  </w:style>
  <w:style w:type="paragraph" w:styleId="a7">
    <w:name w:val="Body Text"/>
    <w:basedOn w:val="a"/>
    <w:link w:val="11"/>
    <w:uiPriority w:val="99"/>
    <w:unhideWhenUsed/>
    <w:qFormat/>
    <w:pPr>
      <w:spacing w:after="120"/>
    </w:pPr>
  </w:style>
  <w:style w:type="paragraph" w:styleId="a8">
    <w:name w:val="Body Text Indent"/>
    <w:basedOn w:val="a"/>
    <w:next w:val="CharCharCharChar"/>
    <w:link w:val="13"/>
    <w:qFormat/>
    <w:pPr>
      <w:spacing w:line="200" w:lineRule="exact"/>
      <w:ind w:firstLine="301"/>
    </w:pPr>
    <w:rPr>
      <w:rFonts w:ascii="宋体" w:hAnsi="Courier New"/>
      <w:spacing w:val="-4"/>
      <w:sz w:val="18"/>
      <w:szCs w:val="20"/>
    </w:rPr>
  </w:style>
  <w:style w:type="paragraph" w:customStyle="1" w:styleId="CharCharCharChar">
    <w:name w:val="标准正文 Char Char Char Char"/>
    <w:basedOn w:val="a"/>
    <w:next w:val="a"/>
    <w:qFormat/>
    <w:pPr>
      <w:spacing w:after="60"/>
      <w:ind w:firstLine="482"/>
    </w:pPr>
    <w:rPr>
      <w:sz w:val="20"/>
      <w:szCs w:val="20"/>
    </w:rPr>
  </w:style>
  <w:style w:type="paragraph" w:styleId="50">
    <w:name w:val="toc 5"/>
    <w:basedOn w:val="a"/>
    <w:next w:val="a"/>
    <w:uiPriority w:val="39"/>
    <w:unhideWhenUsed/>
    <w:qFormat/>
    <w:pPr>
      <w:jc w:val="left"/>
    </w:pPr>
    <w:rPr>
      <w:rFonts w:ascii="Calibri" w:hAnsi="Calibri"/>
      <w:sz w:val="22"/>
      <w:szCs w:val="22"/>
    </w:rPr>
  </w:style>
  <w:style w:type="paragraph" w:styleId="33">
    <w:name w:val="toc 3"/>
    <w:basedOn w:val="a"/>
    <w:next w:val="a"/>
    <w:uiPriority w:val="39"/>
    <w:unhideWhenUsed/>
    <w:qFormat/>
    <w:pPr>
      <w:jc w:val="left"/>
    </w:pPr>
    <w:rPr>
      <w:rFonts w:ascii="Calibri" w:hAnsi="Calibri"/>
      <w:smallCaps/>
      <w:sz w:val="22"/>
      <w:szCs w:val="22"/>
    </w:rPr>
  </w:style>
  <w:style w:type="paragraph" w:styleId="a9">
    <w:name w:val="Plain Text"/>
    <w:basedOn w:val="a"/>
    <w:link w:val="34"/>
    <w:qFormat/>
    <w:rPr>
      <w:rFonts w:ascii="宋体" w:hAnsi="Courier New"/>
      <w:szCs w:val="20"/>
    </w:rPr>
  </w:style>
  <w:style w:type="paragraph" w:styleId="81">
    <w:name w:val="toc 8"/>
    <w:basedOn w:val="a"/>
    <w:next w:val="a"/>
    <w:uiPriority w:val="39"/>
    <w:unhideWhenUsed/>
    <w:qFormat/>
    <w:pPr>
      <w:jc w:val="left"/>
    </w:pPr>
    <w:rPr>
      <w:rFonts w:ascii="Calibri" w:hAnsi="Calibri"/>
      <w:sz w:val="22"/>
      <w:szCs w:val="22"/>
    </w:rPr>
  </w:style>
  <w:style w:type="paragraph" w:styleId="aa">
    <w:name w:val="Date"/>
    <w:basedOn w:val="a"/>
    <w:next w:val="a"/>
    <w:link w:val="14"/>
    <w:qFormat/>
    <w:pPr>
      <w:ind w:left="100"/>
    </w:pPr>
  </w:style>
  <w:style w:type="paragraph" w:styleId="21">
    <w:name w:val="Body Text Indent 2"/>
    <w:basedOn w:val="a"/>
    <w:link w:val="210"/>
    <w:qFormat/>
    <w:pPr>
      <w:spacing w:line="480" w:lineRule="auto"/>
      <w:ind w:left="420"/>
    </w:pPr>
  </w:style>
  <w:style w:type="paragraph" w:styleId="ab">
    <w:name w:val="endnote text"/>
    <w:basedOn w:val="a"/>
    <w:link w:val="ac"/>
    <w:uiPriority w:val="99"/>
    <w:semiHidden/>
    <w:unhideWhenUsed/>
    <w:qFormat/>
    <w:rPr>
      <w:sz w:val="20"/>
      <w:szCs w:val="20"/>
    </w:rPr>
  </w:style>
  <w:style w:type="paragraph" w:styleId="ad">
    <w:name w:val="Balloon Text"/>
    <w:basedOn w:val="a"/>
    <w:link w:val="15"/>
    <w:qFormat/>
    <w:rPr>
      <w:sz w:val="18"/>
      <w:szCs w:val="18"/>
    </w:rPr>
  </w:style>
  <w:style w:type="paragraph" w:styleId="ae">
    <w:name w:val="footer"/>
    <w:basedOn w:val="a"/>
    <w:link w:val="23"/>
    <w:uiPriority w:val="99"/>
    <w:qFormat/>
    <w:pPr>
      <w:tabs>
        <w:tab w:val="center" w:pos="4153"/>
        <w:tab w:val="right" w:pos="8306"/>
      </w:tabs>
      <w:jc w:val="left"/>
    </w:pPr>
    <w:rPr>
      <w:sz w:val="18"/>
      <w:szCs w:val="18"/>
    </w:rPr>
  </w:style>
  <w:style w:type="paragraph" w:styleId="af">
    <w:name w:val="header"/>
    <w:basedOn w:val="a"/>
    <w:link w:val="24"/>
    <w:uiPriority w:val="99"/>
    <w:qFormat/>
    <w:pPr>
      <w:pBdr>
        <w:bottom w:val="single" w:sz="6" w:space="1" w:color="000000"/>
      </w:pBdr>
      <w:tabs>
        <w:tab w:val="center" w:pos="4153"/>
        <w:tab w:val="right" w:pos="8306"/>
      </w:tabs>
      <w:jc w:val="center"/>
    </w:pPr>
    <w:rPr>
      <w:sz w:val="18"/>
      <w:szCs w:val="18"/>
    </w:rPr>
  </w:style>
  <w:style w:type="paragraph" w:styleId="16">
    <w:name w:val="toc 1"/>
    <w:basedOn w:val="a"/>
    <w:next w:val="a"/>
    <w:uiPriority w:val="39"/>
    <w:qFormat/>
    <w:pPr>
      <w:spacing w:before="360" w:after="360"/>
      <w:jc w:val="left"/>
    </w:pPr>
    <w:rPr>
      <w:rFonts w:ascii="Calibri" w:hAnsi="Calibri"/>
      <w:b/>
      <w:bCs/>
      <w:caps/>
      <w:sz w:val="22"/>
      <w:szCs w:val="22"/>
      <w:u w:val="single"/>
    </w:rPr>
  </w:style>
  <w:style w:type="paragraph" w:styleId="40">
    <w:name w:val="toc 4"/>
    <w:basedOn w:val="a"/>
    <w:next w:val="a"/>
    <w:uiPriority w:val="39"/>
    <w:unhideWhenUsed/>
    <w:qFormat/>
    <w:pPr>
      <w:jc w:val="left"/>
    </w:pPr>
    <w:rPr>
      <w:rFonts w:ascii="Calibri" w:hAnsi="Calibri"/>
      <w:sz w:val="22"/>
      <w:szCs w:val="22"/>
    </w:rPr>
  </w:style>
  <w:style w:type="paragraph" w:styleId="af0">
    <w:name w:val="Subtitle"/>
    <w:basedOn w:val="a"/>
    <w:next w:val="a"/>
    <w:link w:val="af1"/>
    <w:uiPriority w:val="11"/>
    <w:qFormat/>
    <w:rPr>
      <w:color w:val="595959" w:themeColor="text1" w:themeTint="A6"/>
      <w:spacing w:val="15"/>
      <w:sz w:val="28"/>
      <w:szCs w:val="28"/>
    </w:rPr>
  </w:style>
  <w:style w:type="paragraph" w:styleId="af2">
    <w:name w:val="List"/>
    <w:basedOn w:val="a"/>
    <w:qFormat/>
    <w:pPr>
      <w:ind w:left="200" w:hanging="200"/>
    </w:pPr>
    <w:rPr>
      <w:sz w:val="28"/>
    </w:rPr>
  </w:style>
  <w:style w:type="paragraph" w:styleId="af3">
    <w:name w:val="footnote text"/>
    <w:basedOn w:val="a"/>
    <w:link w:val="af4"/>
    <w:uiPriority w:val="99"/>
    <w:semiHidden/>
    <w:unhideWhenUsed/>
    <w:qFormat/>
    <w:rPr>
      <w:sz w:val="20"/>
      <w:szCs w:val="20"/>
    </w:rPr>
  </w:style>
  <w:style w:type="paragraph" w:styleId="61">
    <w:name w:val="toc 6"/>
    <w:basedOn w:val="a"/>
    <w:next w:val="a"/>
    <w:uiPriority w:val="39"/>
    <w:unhideWhenUsed/>
    <w:qFormat/>
    <w:pPr>
      <w:jc w:val="left"/>
    </w:pPr>
    <w:rPr>
      <w:rFonts w:ascii="Calibri" w:hAnsi="Calibri"/>
      <w:sz w:val="22"/>
      <w:szCs w:val="22"/>
    </w:rPr>
  </w:style>
  <w:style w:type="paragraph" w:styleId="af5">
    <w:name w:val="table of figures"/>
    <w:basedOn w:val="a"/>
    <w:next w:val="a"/>
    <w:uiPriority w:val="99"/>
    <w:unhideWhenUsed/>
    <w:qFormat/>
  </w:style>
  <w:style w:type="paragraph" w:styleId="25">
    <w:name w:val="toc 2"/>
    <w:basedOn w:val="a"/>
    <w:next w:val="a"/>
    <w:uiPriority w:val="39"/>
    <w:qFormat/>
    <w:pPr>
      <w:jc w:val="left"/>
    </w:pPr>
    <w:rPr>
      <w:rFonts w:ascii="Calibri" w:hAnsi="Calibri"/>
      <w:b/>
      <w:bCs/>
      <w:smallCaps/>
      <w:sz w:val="22"/>
      <w:szCs w:val="22"/>
    </w:rPr>
  </w:style>
  <w:style w:type="paragraph" w:styleId="91">
    <w:name w:val="toc 9"/>
    <w:basedOn w:val="a"/>
    <w:next w:val="a"/>
    <w:uiPriority w:val="39"/>
    <w:unhideWhenUsed/>
    <w:qFormat/>
    <w:pPr>
      <w:jc w:val="left"/>
    </w:pPr>
    <w:rPr>
      <w:rFonts w:ascii="Calibri" w:hAnsi="Calibri"/>
      <w:sz w:val="22"/>
      <w:szCs w:val="22"/>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sz w:val="24"/>
    </w:rPr>
  </w:style>
  <w:style w:type="paragraph" w:styleId="af6">
    <w:name w:val="Normal (Web)"/>
    <w:basedOn w:val="a"/>
    <w:uiPriority w:val="99"/>
    <w:semiHidden/>
    <w:unhideWhenUsed/>
    <w:qFormat/>
    <w:pPr>
      <w:spacing w:beforeAutospacing="1" w:afterAutospacing="1"/>
      <w:jc w:val="left"/>
    </w:pPr>
    <w:rPr>
      <w:sz w:val="24"/>
    </w:rPr>
  </w:style>
  <w:style w:type="paragraph" w:styleId="af7">
    <w:name w:val="Title"/>
    <w:basedOn w:val="a"/>
    <w:next w:val="a"/>
    <w:link w:val="af8"/>
    <w:uiPriority w:val="10"/>
    <w:qFormat/>
    <w:pPr>
      <w:spacing w:after="80"/>
      <w:contextualSpacing/>
    </w:pPr>
    <w:rPr>
      <w:rFonts w:ascii="Arial" w:eastAsia="Arial" w:hAnsi="Arial" w:cs="Arial"/>
      <w:spacing w:val="-10"/>
      <w:sz w:val="56"/>
      <w:szCs w:val="56"/>
    </w:rPr>
  </w:style>
  <w:style w:type="paragraph" w:styleId="af9">
    <w:name w:val="annotation subject"/>
    <w:basedOn w:val="a6"/>
    <w:next w:val="a6"/>
    <w:link w:val="17"/>
    <w:uiPriority w:val="99"/>
    <w:unhideWhenUsed/>
    <w:qFormat/>
    <w:rPr>
      <w:b/>
      <w:bCs/>
    </w:rPr>
  </w:style>
  <w:style w:type="paragraph" w:styleId="26">
    <w:name w:val="Body Text First Indent 2"/>
    <w:basedOn w:val="a8"/>
    <w:link w:val="27"/>
    <w:unhideWhenUsed/>
    <w:qFormat/>
    <w:pPr>
      <w:spacing w:after="120" w:line="360" w:lineRule="auto"/>
      <w:ind w:left="420" w:right="240" w:firstLine="420"/>
    </w:pPr>
    <w:rPr>
      <w:rFonts w:ascii="Times New Roman" w:hAnsi="Calibri"/>
      <w:sz w:val="24"/>
      <w:szCs w:val="24"/>
    </w:rPr>
  </w:style>
  <w:style w:type="table" w:styleId="afa">
    <w:name w:val="Table Grid"/>
    <w:basedOn w:val="a1"/>
    <w:uiPriority w:val="59"/>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Strong"/>
    <w:basedOn w:val="a0"/>
    <w:uiPriority w:val="22"/>
    <w:qFormat/>
    <w:rPr>
      <w:b/>
      <w:bCs/>
    </w:rPr>
  </w:style>
  <w:style w:type="character" w:styleId="afc">
    <w:name w:val="endnote reference"/>
    <w:basedOn w:val="a0"/>
    <w:uiPriority w:val="99"/>
    <w:semiHidden/>
    <w:unhideWhenUsed/>
    <w:qFormat/>
    <w:rPr>
      <w:vertAlign w:val="superscript"/>
    </w:rPr>
  </w:style>
  <w:style w:type="character" w:styleId="afd">
    <w:name w:val="page number"/>
    <w:qFormat/>
  </w:style>
  <w:style w:type="character" w:styleId="afe">
    <w:name w:val="FollowedHyperlink"/>
    <w:qFormat/>
    <w:rPr>
      <w:color w:val="800080"/>
      <w:u w:val="single"/>
    </w:rPr>
  </w:style>
  <w:style w:type="character" w:styleId="aff">
    <w:name w:val="Emphasis"/>
    <w:basedOn w:val="a0"/>
    <w:uiPriority w:val="20"/>
    <w:qFormat/>
    <w:rPr>
      <w:i/>
      <w:iCs/>
    </w:rPr>
  </w:style>
  <w:style w:type="character" w:styleId="aff0">
    <w:name w:val="Hyperlink"/>
    <w:uiPriority w:val="99"/>
    <w:qFormat/>
    <w:rPr>
      <w:color w:val="0000FF"/>
      <w:u w:val="single"/>
    </w:rPr>
  </w:style>
  <w:style w:type="character" w:styleId="HTML0">
    <w:name w:val="HTML Code"/>
    <w:basedOn w:val="a0"/>
    <w:uiPriority w:val="99"/>
    <w:semiHidden/>
    <w:unhideWhenUsed/>
    <w:qFormat/>
    <w:rPr>
      <w:rFonts w:ascii="Courier New" w:hAnsi="Courier New"/>
      <w:sz w:val="20"/>
    </w:rPr>
  </w:style>
  <w:style w:type="character" w:styleId="aff1">
    <w:name w:val="annotation reference"/>
    <w:uiPriority w:val="99"/>
    <w:qFormat/>
    <w:rPr>
      <w:sz w:val="21"/>
      <w:szCs w:val="21"/>
    </w:rPr>
  </w:style>
  <w:style w:type="character" w:styleId="aff2">
    <w:name w:val="footnote reference"/>
    <w:basedOn w:val="a0"/>
    <w:uiPriority w:val="99"/>
    <w:semiHidden/>
    <w:unhideWhenUsed/>
    <w:qFormat/>
    <w:rPr>
      <w:vertAlign w:val="superscript"/>
    </w:rPr>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无格式表格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无格式表格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无格式表格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无格式表格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无格式表格 51"/>
    <w:basedOn w:val="a1"/>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网格表 1 浅色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2">
    <w:name w:val="网格表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网格表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0">
    <w:name w:val="网格表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0">
    <w:name w:val="网格表 5 深色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0">
    <w:name w:val="网格表 6 彩色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1"/>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1"/>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1"/>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710">
    <w:name w:val="网格表 7 彩色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1"/>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1"/>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a1"/>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1"/>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1"/>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112">
    <w:name w:val="清单表 1 浅色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3">
    <w:name w:val="清单表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清单表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1">
    <w:name w:val="清单表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1">
    <w:name w:val="清单表 5 深色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1">
    <w:name w:val="清单表 6 彩色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qFormat/>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1"/>
    <w:uiPriority w:val="99"/>
    <w:qFormat/>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1"/>
    <w:uiPriority w:val="99"/>
    <w:qFormat/>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1"/>
    <w:uiPriority w:val="99"/>
    <w:qFormat/>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1"/>
    <w:uiPriority w:val="99"/>
    <w:qFormat/>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1"/>
    <w:uiPriority w:val="99"/>
    <w:qFormat/>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711">
    <w:name w:val="清单表 7 彩色1"/>
    <w:basedOn w:val="a1"/>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1"/>
    <w:uiPriority w:val="99"/>
    <w:qFormat/>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1"/>
    <w:uiPriority w:val="99"/>
    <w:qFormat/>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1"/>
    <w:uiPriority w:val="99"/>
    <w:qFormat/>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1"/>
    <w:uiPriority w:val="99"/>
    <w:qFormat/>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1"/>
    <w:uiPriority w:val="99"/>
    <w:qFormat/>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1"/>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qFormat/>
    <w:rPr>
      <w:color w:val="404040"/>
    </w:rP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qFormat/>
    <w:rPr>
      <w:color w:val="404040"/>
    </w:rP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qFormat/>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qFormat/>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qFormat/>
    <w:rPr>
      <w:rFonts w:ascii="Arial" w:eastAsia="Arial" w:hAnsi="Arial" w:cs="Arial"/>
      <w:color w:val="365F91" w:themeColor="accent1" w:themeShade="BF"/>
      <w:sz w:val="40"/>
      <w:szCs w:val="40"/>
    </w:rPr>
  </w:style>
  <w:style w:type="character" w:customStyle="1" w:styleId="Heading2Char">
    <w:name w:val="Heading 2 Char"/>
    <w:basedOn w:val="a0"/>
    <w:uiPriority w:val="9"/>
    <w:qFormat/>
    <w:rPr>
      <w:rFonts w:ascii="Arial" w:eastAsia="Arial" w:hAnsi="Arial" w:cs="Arial"/>
      <w:color w:val="365F91" w:themeColor="accent1" w:themeShade="BF"/>
      <w:sz w:val="32"/>
      <w:szCs w:val="32"/>
    </w:rPr>
  </w:style>
  <w:style w:type="character" w:customStyle="1" w:styleId="Heading3Char">
    <w:name w:val="Heading 3 Char"/>
    <w:basedOn w:val="a0"/>
    <w:uiPriority w:val="9"/>
    <w:qFormat/>
    <w:rPr>
      <w:rFonts w:ascii="Arial" w:eastAsia="Arial" w:hAnsi="Arial" w:cs="Arial"/>
      <w:color w:val="365F91" w:themeColor="accent1" w:themeShade="BF"/>
      <w:sz w:val="28"/>
      <w:szCs w:val="28"/>
    </w:rPr>
  </w:style>
  <w:style w:type="character" w:customStyle="1" w:styleId="Heading4Char">
    <w:name w:val="Heading 4 Char"/>
    <w:basedOn w:val="a0"/>
    <w:uiPriority w:val="9"/>
    <w:qFormat/>
    <w:rPr>
      <w:rFonts w:ascii="Arial" w:eastAsia="Arial" w:hAnsi="Arial" w:cs="Arial"/>
      <w:i/>
      <w:iCs/>
      <w:color w:val="365F91" w:themeColor="accent1" w:themeShade="BF"/>
    </w:rPr>
  </w:style>
  <w:style w:type="character" w:customStyle="1" w:styleId="Heading5Char">
    <w:name w:val="Heading 5 Char"/>
    <w:basedOn w:val="a0"/>
    <w:uiPriority w:val="9"/>
    <w:qFormat/>
    <w:rPr>
      <w:rFonts w:ascii="Arial" w:eastAsia="Arial" w:hAnsi="Arial" w:cs="Arial"/>
      <w:color w:val="365F91" w:themeColor="accent1" w:themeShade="BF"/>
    </w:rPr>
  </w:style>
  <w:style w:type="character" w:customStyle="1" w:styleId="60">
    <w:name w:val="标题 6 字符"/>
    <w:basedOn w:val="a0"/>
    <w:link w:val="6"/>
    <w:uiPriority w:val="9"/>
    <w:qFormat/>
    <w:rPr>
      <w:rFonts w:ascii="Arial" w:eastAsia="Arial" w:hAnsi="Arial" w:cs="Arial"/>
      <w:i/>
      <w:iCs/>
      <w:color w:val="595959" w:themeColor="text1" w:themeTint="A6"/>
    </w:rPr>
  </w:style>
  <w:style w:type="character" w:customStyle="1" w:styleId="70">
    <w:name w:val="标题 7 字符"/>
    <w:basedOn w:val="a0"/>
    <w:link w:val="7"/>
    <w:uiPriority w:val="9"/>
    <w:qFormat/>
    <w:rPr>
      <w:rFonts w:ascii="Arial" w:eastAsia="Arial" w:hAnsi="Arial" w:cs="Arial"/>
      <w:color w:val="595959" w:themeColor="text1" w:themeTint="A6"/>
    </w:rPr>
  </w:style>
  <w:style w:type="character" w:customStyle="1" w:styleId="80">
    <w:name w:val="标题 8 字符"/>
    <w:basedOn w:val="a0"/>
    <w:link w:val="8"/>
    <w:uiPriority w:val="9"/>
    <w:qFormat/>
    <w:rPr>
      <w:rFonts w:ascii="Arial" w:eastAsia="Arial" w:hAnsi="Arial" w:cs="Arial"/>
      <w:i/>
      <w:iCs/>
      <w:color w:val="262626" w:themeColor="text1" w:themeTint="D9"/>
    </w:rPr>
  </w:style>
  <w:style w:type="character" w:customStyle="1" w:styleId="90">
    <w:name w:val="标题 9 字符"/>
    <w:basedOn w:val="a0"/>
    <w:link w:val="9"/>
    <w:uiPriority w:val="9"/>
    <w:qFormat/>
    <w:rPr>
      <w:rFonts w:ascii="Arial" w:eastAsia="Arial" w:hAnsi="Arial" w:cs="Arial"/>
      <w:i/>
      <w:iCs/>
      <w:color w:val="262626" w:themeColor="text1" w:themeTint="D9"/>
    </w:rPr>
  </w:style>
  <w:style w:type="character" w:customStyle="1" w:styleId="af8">
    <w:name w:val="标题 字符"/>
    <w:basedOn w:val="a0"/>
    <w:link w:val="af7"/>
    <w:uiPriority w:val="10"/>
    <w:qFormat/>
    <w:rPr>
      <w:rFonts w:ascii="Arial" w:eastAsia="Arial" w:hAnsi="Arial" w:cs="Arial"/>
      <w:spacing w:val="-10"/>
      <w:sz w:val="56"/>
      <w:szCs w:val="56"/>
    </w:rPr>
  </w:style>
  <w:style w:type="character" w:customStyle="1" w:styleId="af1">
    <w:name w:val="副标题 字符"/>
    <w:basedOn w:val="a0"/>
    <w:link w:val="af0"/>
    <w:uiPriority w:val="11"/>
    <w:qFormat/>
    <w:rPr>
      <w:color w:val="595959" w:themeColor="text1" w:themeTint="A6"/>
      <w:spacing w:val="15"/>
      <w:sz w:val="28"/>
      <w:szCs w:val="28"/>
    </w:rPr>
  </w:style>
  <w:style w:type="paragraph" w:styleId="aff3">
    <w:name w:val="Quote"/>
    <w:basedOn w:val="a"/>
    <w:next w:val="a"/>
    <w:link w:val="aff4"/>
    <w:uiPriority w:val="29"/>
    <w:qFormat/>
    <w:pPr>
      <w:spacing w:before="160"/>
      <w:jc w:val="center"/>
    </w:pPr>
    <w:rPr>
      <w:i/>
      <w:iCs/>
      <w:color w:val="404040" w:themeColor="text1" w:themeTint="BF"/>
    </w:rPr>
  </w:style>
  <w:style w:type="character" w:customStyle="1" w:styleId="aff4">
    <w:name w:val="引用 字符"/>
    <w:basedOn w:val="a0"/>
    <w:link w:val="aff3"/>
    <w:uiPriority w:val="29"/>
    <w:qFormat/>
    <w:rPr>
      <w:i/>
      <w:iCs/>
      <w:color w:val="404040" w:themeColor="text1" w:themeTint="BF"/>
    </w:rPr>
  </w:style>
  <w:style w:type="character" w:customStyle="1" w:styleId="18">
    <w:name w:val="明显强调1"/>
    <w:basedOn w:val="a0"/>
    <w:uiPriority w:val="21"/>
    <w:qFormat/>
    <w:rPr>
      <w:i/>
      <w:iCs/>
      <w:color w:val="365F91" w:themeColor="accent1" w:themeShade="BF"/>
    </w:rPr>
  </w:style>
  <w:style w:type="paragraph" w:styleId="aff5">
    <w:name w:val="Intense Quote"/>
    <w:basedOn w:val="a"/>
    <w:next w:val="a"/>
    <w:link w:val="aff6"/>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f6">
    <w:name w:val="明显引用 字符"/>
    <w:basedOn w:val="a0"/>
    <w:link w:val="aff5"/>
    <w:uiPriority w:val="30"/>
    <w:qFormat/>
    <w:rPr>
      <w:i/>
      <w:iCs/>
      <w:color w:val="365F91" w:themeColor="accent1" w:themeShade="BF"/>
    </w:rPr>
  </w:style>
  <w:style w:type="character" w:customStyle="1" w:styleId="19">
    <w:name w:val="明显参考1"/>
    <w:basedOn w:val="a0"/>
    <w:uiPriority w:val="32"/>
    <w:qFormat/>
    <w:rPr>
      <w:b/>
      <w:bCs/>
      <w:smallCaps/>
      <w:color w:val="365F91" w:themeColor="accent1" w:themeShade="BF"/>
      <w:spacing w:val="5"/>
    </w:rPr>
  </w:style>
  <w:style w:type="paragraph" w:styleId="aff7">
    <w:name w:val="No Spacing"/>
    <w:basedOn w:val="a"/>
    <w:uiPriority w:val="1"/>
    <w:qFormat/>
  </w:style>
  <w:style w:type="character" w:customStyle="1" w:styleId="1a">
    <w:name w:val="不明显强调1"/>
    <w:basedOn w:val="a0"/>
    <w:uiPriority w:val="19"/>
    <w:qFormat/>
    <w:rPr>
      <w:i/>
      <w:iCs/>
      <w:color w:val="404040" w:themeColor="text1" w:themeTint="BF"/>
    </w:rPr>
  </w:style>
  <w:style w:type="character" w:customStyle="1" w:styleId="1b">
    <w:name w:val="不明显参考1"/>
    <w:basedOn w:val="a0"/>
    <w:uiPriority w:val="31"/>
    <w:qFormat/>
    <w:rPr>
      <w:smallCaps/>
      <w:color w:val="595959" w:themeColor="text1" w:themeTint="A6"/>
    </w:rPr>
  </w:style>
  <w:style w:type="character" w:customStyle="1" w:styleId="1c">
    <w:name w:val="书籍标题1"/>
    <w:basedOn w:val="a0"/>
    <w:uiPriority w:val="33"/>
    <w:qFormat/>
    <w:rPr>
      <w:b/>
      <w:bCs/>
      <w:i/>
      <w:iCs/>
      <w:spacing w:val="5"/>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f4">
    <w:name w:val="脚注文本 字符"/>
    <w:basedOn w:val="a0"/>
    <w:link w:val="af3"/>
    <w:uiPriority w:val="99"/>
    <w:semiHidden/>
    <w:qFormat/>
    <w:rPr>
      <w:sz w:val="20"/>
      <w:szCs w:val="20"/>
    </w:rPr>
  </w:style>
  <w:style w:type="character" w:customStyle="1" w:styleId="ac">
    <w:name w:val="尾注文本 字符"/>
    <w:basedOn w:val="a0"/>
    <w:link w:val="ab"/>
    <w:uiPriority w:val="99"/>
    <w:semiHidden/>
    <w:qFormat/>
    <w:rPr>
      <w:sz w:val="20"/>
      <w:szCs w:val="20"/>
    </w:rPr>
  </w:style>
  <w:style w:type="character" w:styleId="aff8">
    <w:name w:val="Placeholder Text"/>
    <w:basedOn w:val="a0"/>
    <w:uiPriority w:val="99"/>
    <w:semiHidden/>
    <w:qFormat/>
    <w:rPr>
      <w:color w:val="666666"/>
    </w:rPr>
  </w:style>
  <w:style w:type="paragraph" w:customStyle="1" w:styleId="TOC1">
    <w:name w:val="TOC 标题1"/>
    <w:uiPriority w:val="39"/>
    <w:unhideWhenUsed/>
    <w:qFormat/>
  </w:style>
  <w:style w:type="character" w:customStyle="1" w:styleId="12">
    <w:name w:val="标题 1 字符2"/>
    <w:link w:val="1"/>
    <w:qFormat/>
    <w:rPr>
      <w:b/>
      <w:bCs/>
      <w:sz w:val="44"/>
      <w:szCs w:val="44"/>
    </w:rPr>
  </w:style>
  <w:style w:type="character" w:customStyle="1" w:styleId="22">
    <w:name w:val="标题 2 字符2"/>
    <w:link w:val="2"/>
    <w:qFormat/>
    <w:rPr>
      <w:rFonts w:ascii="Arial" w:eastAsia="黑体" w:hAnsi="Arial"/>
      <w:b/>
      <w:bCs/>
      <w:sz w:val="32"/>
      <w:szCs w:val="32"/>
    </w:rPr>
  </w:style>
  <w:style w:type="character" w:customStyle="1" w:styleId="32">
    <w:name w:val="标题 3 字符2"/>
    <w:link w:val="3"/>
    <w:qFormat/>
    <w:rPr>
      <w:b/>
      <w:bCs/>
      <w:sz w:val="32"/>
      <w:szCs w:val="32"/>
    </w:rPr>
  </w:style>
  <w:style w:type="character" w:customStyle="1" w:styleId="42">
    <w:name w:val="标题 4 字符2"/>
    <w:link w:val="4"/>
    <w:qFormat/>
    <w:rPr>
      <w:rFonts w:ascii="Arial" w:eastAsia="黑体"/>
      <w:sz w:val="28"/>
    </w:rPr>
  </w:style>
  <w:style w:type="character" w:customStyle="1" w:styleId="52">
    <w:name w:val="标题 5 字符2"/>
    <w:link w:val="5"/>
    <w:uiPriority w:val="9"/>
    <w:qFormat/>
    <w:rPr>
      <w:b/>
      <w:bCs/>
      <w:sz w:val="28"/>
      <w:szCs w:val="28"/>
    </w:rPr>
  </w:style>
  <w:style w:type="character" w:customStyle="1" w:styleId="10">
    <w:name w:val="文档结构图 字符1"/>
    <w:link w:val="a5"/>
    <w:qFormat/>
    <w:rPr>
      <w:rFonts w:ascii="宋体"/>
      <w:sz w:val="18"/>
      <w:szCs w:val="18"/>
    </w:rPr>
  </w:style>
  <w:style w:type="character" w:customStyle="1" w:styleId="20">
    <w:name w:val="批注文字 字符2"/>
    <w:link w:val="a6"/>
    <w:uiPriority w:val="99"/>
    <w:qFormat/>
    <w:rPr>
      <w:sz w:val="21"/>
      <w:szCs w:val="24"/>
    </w:rPr>
  </w:style>
  <w:style w:type="character" w:customStyle="1" w:styleId="31">
    <w:name w:val="正文文本 3 字符1"/>
    <w:link w:val="30"/>
    <w:uiPriority w:val="99"/>
    <w:qFormat/>
    <w:rPr>
      <w:sz w:val="16"/>
      <w:szCs w:val="16"/>
    </w:rPr>
  </w:style>
  <w:style w:type="character" w:customStyle="1" w:styleId="11">
    <w:name w:val="正文文本 字符1"/>
    <w:link w:val="a7"/>
    <w:uiPriority w:val="99"/>
    <w:qFormat/>
    <w:rPr>
      <w:sz w:val="21"/>
      <w:szCs w:val="24"/>
    </w:rPr>
  </w:style>
  <w:style w:type="character" w:customStyle="1" w:styleId="13">
    <w:name w:val="正文文本缩进 字符1"/>
    <w:link w:val="a8"/>
    <w:qFormat/>
    <w:rPr>
      <w:rFonts w:ascii="宋体" w:eastAsia="宋体" w:hAnsi="Courier New"/>
      <w:spacing w:val="-4"/>
      <w:sz w:val="18"/>
      <w:lang w:val="en-US" w:eastAsia="zh-CN" w:bidi="ar-SA"/>
    </w:rPr>
  </w:style>
  <w:style w:type="character" w:customStyle="1" w:styleId="34">
    <w:name w:val="纯文本 字符3"/>
    <w:link w:val="a9"/>
    <w:qFormat/>
    <w:rPr>
      <w:rFonts w:ascii="宋体" w:eastAsia="宋体" w:hAnsi="Courier New"/>
      <w:sz w:val="21"/>
      <w:lang w:val="en-US" w:eastAsia="zh-CN" w:bidi="ar-SA"/>
    </w:rPr>
  </w:style>
  <w:style w:type="character" w:customStyle="1" w:styleId="14">
    <w:name w:val="日期 字符1"/>
    <w:link w:val="aa"/>
    <w:qFormat/>
    <w:rPr>
      <w:sz w:val="21"/>
      <w:szCs w:val="24"/>
    </w:rPr>
  </w:style>
  <w:style w:type="character" w:customStyle="1" w:styleId="210">
    <w:name w:val="正文文本缩进 2 字符1"/>
    <w:link w:val="21"/>
    <w:qFormat/>
    <w:rPr>
      <w:sz w:val="21"/>
      <w:szCs w:val="24"/>
    </w:rPr>
  </w:style>
  <w:style w:type="character" w:customStyle="1" w:styleId="15">
    <w:name w:val="批注框文本 字符1"/>
    <w:link w:val="ad"/>
    <w:qFormat/>
    <w:rPr>
      <w:sz w:val="18"/>
      <w:szCs w:val="18"/>
    </w:rPr>
  </w:style>
  <w:style w:type="character" w:customStyle="1" w:styleId="23">
    <w:name w:val="页脚 字符2"/>
    <w:link w:val="ae"/>
    <w:uiPriority w:val="99"/>
    <w:qFormat/>
    <w:rPr>
      <w:sz w:val="18"/>
      <w:szCs w:val="18"/>
    </w:rPr>
  </w:style>
  <w:style w:type="character" w:customStyle="1" w:styleId="24">
    <w:name w:val="页眉 字符2"/>
    <w:link w:val="af"/>
    <w:uiPriority w:val="99"/>
    <w:qFormat/>
    <w:rPr>
      <w:sz w:val="18"/>
      <w:szCs w:val="18"/>
    </w:rPr>
  </w:style>
  <w:style w:type="character" w:customStyle="1" w:styleId="17">
    <w:name w:val="批注主题 字符1"/>
    <w:link w:val="af9"/>
    <w:uiPriority w:val="99"/>
    <w:qFormat/>
    <w:rPr>
      <w:b/>
      <w:bCs/>
      <w:sz w:val="21"/>
      <w:szCs w:val="24"/>
    </w:rPr>
  </w:style>
  <w:style w:type="character" w:customStyle="1" w:styleId="aff9">
    <w:name w:val="正文文本_"/>
    <w:link w:val="1d"/>
    <w:qFormat/>
    <w:rPr>
      <w:rFonts w:ascii="MingLiU" w:eastAsia="MingLiU" w:hAnsi="MingLiU" w:cs="MingLiU"/>
      <w:spacing w:val="9"/>
      <w:sz w:val="19"/>
      <w:szCs w:val="19"/>
      <w:shd w:val="clear" w:color="auto" w:fill="FFFFFF"/>
    </w:rPr>
  </w:style>
  <w:style w:type="paragraph" w:customStyle="1" w:styleId="1d">
    <w:name w:val="正文文本1"/>
    <w:basedOn w:val="a"/>
    <w:link w:val="aff9"/>
    <w:qFormat/>
    <w:pPr>
      <w:shd w:val="clear" w:color="auto" w:fill="FFFFFF"/>
      <w:spacing w:line="302" w:lineRule="exact"/>
      <w:ind w:firstLine="460"/>
      <w:jc w:val="left"/>
    </w:pPr>
    <w:rPr>
      <w:rFonts w:ascii="MingLiU" w:eastAsia="MingLiU" w:hAnsi="MingLiU"/>
      <w:spacing w:val="9"/>
      <w:sz w:val="19"/>
      <w:szCs w:val="19"/>
    </w:rPr>
  </w:style>
  <w:style w:type="character" w:customStyle="1" w:styleId="Char1">
    <w:name w:val="纯文本 Char1"/>
    <w:link w:val="1e"/>
    <w:qFormat/>
    <w:rPr>
      <w:rFonts w:ascii="宋体" w:eastAsia="宋体" w:hAnsi="Courier New"/>
      <w:sz w:val="21"/>
      <w:lang w:val="en-US" w:eastAsia="zh-CN" w:bidi="ar-SA"/>
    </w:rPr>
  </w:style>
  <w:style w:type="paragraph" w:customStyle="1" w:styleId="1e">
    <w:name w:val="纯文本1"/>
    <w:basedOn w:val="a"/>
    <w:link w:val="Char1"/>
    <w:qFormat/>
    <w:rPr>
      <w:rFonts w:ascii="宋体" w:hAnsi="Courier New"/>
      <w:szCs w:val="20"/>
    </w:rPr>
  </w:style>
  <w:style w:type="character" w:customStyle="1" w:styleId="10pt">
    <w:name w:val="正文文本 + 10 pt"/>
    <w:qFormat/>
    <w:rPr>
      <w:rFonts w:ascii="MingLiU" w:eastAsia="MingLiU" w:hAnsi="MingLiU" w:cs="MingLiU"/>
      <w:color w:val="000000"/>
      <w:spacing w:val="8"/>
      <w:position w:val="0"/>
      <w:sz w:val="20"/>
      <w:szCs w:val="20"/>
      <w:shd w:val="clear" w:color="auto" w:fill="FFFFFF"/>
      <w:lang w:val="zh-TW"/>
    </w:rPr>
  </w:style>
  <w:style w:type="character" w:customStyle="1" w:styleId="CharChar1">
    <w:name w:val="Char Char1"/>
    <w:qFormat/>
    <w:rPr>
      <w:rFonts w:ascii="宋体" w:eastAsia="宋体" w:hAnsi="Courier New"/>
      <w:sz w:val="21"/>
      <w:lang w:val="en-US" w:eastAsia="zh-CN" w:bidi="ar-SA"/>
    </w:rPr>
  </w:style>
  <w:style w:type="character" w:customStyle="1" w:styleId="260pt">
    <w:name w:val="正文文本 (26) + 间距 0 pt"/>
    <w:qFormat/>
    <w:rPr>
      <w:rFonts w:ascii="宋体" w:eastAsia="宋体" w:hAnsi="宋体" w:cs="宋体"/>
      <w:color w:val="000000"/>
      <w:spacing w:val="0"/>
      <w:position w:val="0"/>
      <w:sz w:val="22"/>
      <w:szCs w:val="22"/>
      <w:u w:val="none"/>
      <w:lang w:val="zh-CN" w:eastAsia="zh-CN" w:bidi="zh-CN"/>
    </w:rPr>
  </w:style>
  <w:style w:type="character" w:customStyle="1" w:styleId="affa">
    <w:name w:val="页脚 字符"/>
    <w:uiPriority w:val="99"/>
    <w:qFormat/>
    <w:rPr>
      <w:sz w:val="18"/>
      <w:szCs w:val="18"/>
    </w:rPr>
  </w:style>
  <w:style w:type="character" w:customStyle="1" w:styleId="affb">
    <w:name w:val="页眉 字符"/>
    <w:uiPriority w:val="99"/>
    <w:qFormat/>
    <w:rPr>
      <w:rFonts w:ascii="Times New Roman" w:hAnsi="Times New Roman"/>
      <w:sz w:val="18"/>
      <w:szCs w:val="18"/>
    </w:rPr>
  </w:style>
  <w:style w:type="character" w:customStyle="1" w:styleId="1f">
    <w:name w:val="批注文字 字符1"/>
    <w:qFormat/>
    <w:rPr>
      <w:rFonts w:ascii="Times New Roman" w:hAnsi="Times New Roman"/>
      <w:sz w:val="21"/>
      <w:szCs w:val="24"/>
    </w:rPr>
  </w:style>
  <w:style w:type="character" w:customStyle="1" w:styleId="28">
    <w:name w:val="纯文本 字符2"/>
    <w:qFormat/>
    <w:rPr>
      <w:rFonts w:ascii="宋体" w:eastAsia="宋体" w:hAnsi="Courier New" w:cs="Courier New"/>
      <w:szCs w:val="21"/>
    </w:rPr>
  </w:style>
  <w:style w:type="paragraph" w:customStyle="1" w:styleId="Char">
    <w:name w:val="Char"/>
    <w:basedOn w:val="a"/>
    <w:qFormat/>
    <w:rPr>
      <w:szCs w:val="21"/>
    </w:rPr>
  </w:style>
  <w:style w:type="paragraph" w:customStyle="1" w:styleId="CharCharCharCharCharCharChar">
    <w:name w:val="Char Char Char Char Char Char Char"/>
    <w:basedOn w:val="a"/>
    <w:qFormat/>
  </w:style>
  <w:style w:type="paragraph" w:customStyle="1" w:styleId="Style67">
    <w:name w:val="_Style 67"/>
    <w:qFormat/>
    <w:rPr>
      <w:sz w:val="21"/>
      <w:szCs w:val="24"/>
    </w:rPr>
  </w:style>
  <w:style w:type="paragraph" w:customStyle="1" w:styleId="CharCharCharCharCharCharCharCharCharCharCharChar">
    <w:name w:val="Char Char Char Char Char Char Char Char Char Char Char Char"/>
    <w:basedOn w:val="a"/>
    <w:qFormat/>
    <w:pPr>
      <w:widowControl/>
      <w:spacing w:line="240" w:lineRule="exact"/>
      <w:jc w:val="left"/>
    </w:pPr>
  </w:style>
  <w:style w:type="paragraph" w:customStyle="1" w:styleId="CharCharCharCharCharCharCharCharCharCharCharChar1">
    <w:name w:val="Char Char Char Char Char Char Char Char Char Char Char Char1"/>
    <w:basedOn w:val="a"/>
    <w:qFormat/>
    <w:pPr>
      <w:widowControl/>
      <w:spacing w:line="240" w:lineRule="exact"/>
      <w:jc w:val="left"/>
    </w:pPr>
  </w:style>
  <w:style w:type="paragraph" w:customStyle="1" w:styleId="10030">
    <w:name w:val="样式 标题 1 + 居中 段前: 0 磅 段后: 0 磅 行距: 固定值 30 磅"/>
    <w:basedOn w:val="1"/>
    <w:qFormat/>
    <w:pPr>
      <w:spacing w:line="600" w:lineRule="exact"/>
      <w:jc w:val="center"/>
    </w:pPr>
    <w:rPr>
      <w:rFonts w:cs="宋体"/>
      <w:szCs w:val="20"/>
    </w:rPr>
  </w:style>
  <w:style w:type="paragraph" w:customStyle="1" w:styleId="TableParagraph">
    <w:name w:val="Table Paragraph"/>
    <w:basedOn w:val="a"/>
    <w:uiPriority w:val="1"/>
    <w:qFormat/>
    <w:pPr>
      <w:jc w:val="left"/>
    </w:pPr>
    <w:rPr>
      <w:rFonts w:ascii="Calibri" w:hAnsi="Calibri"/>
      <w:sz w:val="22"/>
      <w:szCs w:val="22"/>
      <w:lang w:eastAsia="en-US"/>
    </w:rPr>
  </w:style>
  <w:style w:type="paragraph" w:customStyle="1" w:styleId="p0">
    <w:name w:val="p0"/>
    <w:basedOn w:val="a"/>
    <w:qFormat/>
    <w:pPr>
      <w:widowControl/>
    </w:pPr>
    <w:rPr>
      <w:szCs w:val="21"/>
    </w:rPr>
  </w:style>
  <w:style w:type="paragraph" w:customStyle="1" w:styleId="CharCharChar">
    <w:name w:val="Char Char Char"/>
    <w:basedOn w:val="a"/>
    <w:qFormat/>
    <w:rPr>
      <w:szCs w:val="20"/>
    </w:rPr>
  </w:style>
  <w:style w:type="paragraph" w:customStyle="1" w:styleId="Style74">
    <w:name w:val="_Style 74"/>
    <w:basedOn w:val="1"/>
    <w:next w:val="a"/>
    <w:uiPriority w:val="39"/>
    <w:qFormat/>
    <w:pPr>
      <w:widowControl/>
      <w:spacing w:before="480" w:line="276" w:lineRule="auto"/>
      <w:jc w:val="left"/>
      <w:outlineLvl w:val="9"/>
    </w:pPr>
    <w:rPr>
      <w:rFonts w:ascii="Cambria" w:hAnsi="Cambria"/>
      <w:color w:val="365F91"/>
      <w:sz w:val="28"/>
      <w:szCs w:val="28"/>
    </w:rPr>
  </w:style>
  <w:style w:type="paragraph" w:customStyle="1" w:styleId="220">
    <w:name w:val="样式 标题 2 + 非加粗 首行缩进:  2 字符"/>
    <w:basedOn w:val="2"/>
    <w:qFormat/>
    <w:pPr>
      <w:spacing w:line="600" w:lineRule="exact"/>
      <w:ind w:firstLine="640"/>
      <w:jc w:val="left"/>
    </w:pPr>
    <w:rPr>
      <w:rFonts w:cs="宋体"/>
      <w:b w:val="0"/>
      <w:bCs w:val="0"/>
      <w:szCs w:val="20"/>
    </w:rPr>
  </w:style>
  <w:style w:type="paragraph" w:customStyle="1" w:styleId="CharCharChar1CharCharCharCharCharCharChar">
    <w:name w:val="Char Char Char1 Char Char Char Char Char Char Char"/>
    <w:basedOn w:val="a"/>
    <w:qFormat/>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Char10">
    <w:name w:val="Char1"/>
    <w:basedOn w:val="a"/>
    <w:qFormat/>
  </w:style>
  <w:style w:type="paragraph" w:styleId="affc">
    <w:name w:val="List Paragraph"/>
    <w:basedOn w:val="a"/>
    <w:uiPriority w:val="34"/>
    <w:qFormat/>
    <w:pPr>
      <w:ind w:firstLine="420"/>
    </w:pPr>
  </w:style>
  <w:style w:type="paragraph" w:customStyle="1" w:styleId="CharCharCharChar0">
    <w:name w:val="Char Char Char Char"/>
    <w:basedOn w:val="a"/>
    <w:qFormat/>
    <w:pPr>
      <w:widowControl/>
      <w:spacing w:line="240" w:lineRule="exact"/>
      <w:jc w:val="left"/>
    </w:pPr>
  </w:style>
  <w:style w:type="paragraph" w:customStyle="1" w:styleId="CharCharCharChar1">
    <w:name w:val="Char Char Char Char1"/>
    <w:basedOn w:val="a"/>
    <w:qFormat/>
    <w:pPr>
      <w:widowControl/>
      <w:spacing w:line="240" w:lineRule="exact"/>
      <w:jc w:val="left"/>
    </w:pPr>
  </w:style>
  <w:style w:type="paragraph" w:customStyle="1" w:styleId="affd">
    <w:name w:val="正文段"/>
    <w:basedOn w:val="a"/>
    <w:qFormat/>
    <w:pPr>
      <w:widowControl/>
      <w:ind w:firstLine="200"/>
    </w:pPr>
    <w:rPr>
      <w:sz w:val="24"/>
      <w:szCs w:val="20"/>
    </w:rPr>
  </w:style>
  <w:style w:type="paragraph" w:customStyle="1" w:styleId="1f0">
    <w:name w:val="列出段落1"/>
    <w:basedOn w:val="a"/>
    <w:uiPriority w:val="34"/>
    <w:qFormat/>
    <w:pPr>
      <w:spacing w:before="100" w:beforeAutospacing="1" w:after="100" w:afterAutospacing="1" w:line="360" w:lineRule="auto"/>
      <w:ind w:firstLine="420"/>
    </w:pPr>
  </w:style>
  <w:style w:type="paragraph" w:customStyle="1" w:styleId="CharCharCharCharCharCharChar1">
    <w:name w:val="Char Char Char Char Char Char Char1"/>
    <w:basedOn w:val="a"/>
    <w:qFormat/>
  </w:style>
  <w:style w:type="character" w:customStyle="1" w:styleId="2CharChar">
    <w:name w:val="正文2 Char Char"/>
    <w:link w:val="29"/>
    <w:qFormat/>
    <w:rPr>
      <w:sz w:val="24"/>
    </w:rPr>
  </w:style>
  <w:style w:type="paragraph" w:customStyle="1" w:styleId="29">
    <w:name w:val="正文2"/>
    <w:basedOn w:val="a"/>
    <w:link w:val="2CharChar"/>
    <w:qFormat/>
    <w:pPr>
      <w:spacing w:before="156" w:line="360" w:lineRule="auto"/>
      <w:ind w:firstLine="510"/>
    </w:pPr>
    <w:rPr>
      <w:sz w:val="24"/>
      <w:szCs w:val="20"/>
    </w:rPr>
  </w:style>
  <w:style w:type="paragraph" w:customStyle="1" w:styleId="affe">
    <w:name w:val="表格文字"/>
    <w:basedOn w:val="a"/>
    <w:next w:val="a7"/>
    <w:qFormat/>
    <w:pPr>
      <w:spacing w:line="420" w:lineRule="atLeast"/>
      <w:jc w:val="left"/>
    </w:pPr>
  </w:style>
  <w:style w:type="character" w:customStyle="1" w:styleId="Char0">
    <w:name w:val="纯文本 Char_0"/>
    <w:link w:val="00"/>
    <w:qFormat/>
    <w:rPr>
      <w:rFonts w:ascii="宋体" w:hAnsi="Courier New"/>
      <w:sz w:val="21"/>
      <w:szCs w:val="21"/>
    </w:rPr>
  </w:style>
  <w:style w:type="paragraph" w:customStyle="1" w:styleId="00">
    <w:name w:val="纯文本_0_0"/>
    <w:basedOn w:val="a"/>
    <w:link w:val="Char0"/>
    <w:qFormat/>
    <w:rPr>
      <w:rFonts w:ascii="宋体" w:hAnsi="Courier New"/>
      <w:szCs w:val="21"/>
    </w:rPr>
  </w:style>
  <w:style w:type="paragraph" w:customStyle="1" w:styleId="53">
    <w:name w:val="样式5"/>
    <w:basedOn w:val="a"/>
    <w:qFormat/>
    <w:pPr>
      <w:spacing w:line="440" w:lineRule="exact"/>
      <w:ind w:left="2" w:firstLine="480"/>
    </w:pPr>
    <w:rPr>
      <w:rFonts w:ascii="仿宋_GB2312" w:eastAsia="仿宋_GB2312" w:hAnsi="仿宋"/>
      <w:sz w:val="24"/>
    </w:rPr>
  </w:style>
  <w:style w:type="paragraph" w:customStyle="1" w:styleId="1f1">
    <w:name w:val="正文缩进1"/>
    <w:basedOn w:val="a"/>
    <w:next w:val="a8"/>
    <w:qFormat/>
    <w:pPr>
      <w:spacing w:after="120" w:line="360" w:lineRule="auto"/>
      <w:ind w:left="420" w:firstLine="480"/>
    </w:pPr>
    <w:rPr>
      <w:sz w:val="24"/>
      <w:szCs w:val="21"/>
    </w:rPr>
  </w:style>
  <w:style w:type="character" w:customStyle="1" w:styleId="Char11">
    <w:name w:val="批注文字 Char1"/>
    <w:qFormat/>
    <w:rPr>
      <w:rFonts w:ascii="Times New Roman" w:hAnsi="Times New Roman"/>
      <w:sz w:val="21"/>
      <w:szCs w:val="24"/>
    </w:rPr>
  </w:style>
  <w:style w:type="character" w:customStyle="1" w:styleId="1f2">
    <w:name w:val="标题 1 字符"/>
    <w:qFormat/>
    <w:rPr>
      <w:b/>
      <w:bCs/>
      <w:sz w:val="44"/>
      <w:szCs w:val="44"/>
    </w:rPr>
  </w:style>
  <w:style w:type="character" w:customStyle="1" w:styleId="2a">
    <w:name w:val="标题 2 字符"/>
    <w:qFormat/>
    <w:rPr>
      <w:rFonts w:ascii="Arial" w:eastAsia="黑体" w:hAnsi="Arial"/>
      <w:b/>
      <w:bCs/>
      <w:sz w:val="32"/>
      <w:szCs w:val="32"/>
    </w:rPr>
  </w:style>
  <w:style w:type="character" w:customStyle="1" w:styleId="35">
    <w:name w:val="标题 3 字符"/>
    <w:qFormat/>
    <w:rPr>
      <w:b/>
      <w:bCs/>
      <w:sz w:val="32"/>
      <w:szCs w:val="32"/>
    </w:rPr>
  </w:style>
  <w:style w:type="character" w:customStyle="1" w:styleId="43">
    <w:name w:val="标题 4 字符"/>
    <w:qFormat/>
    <w:rPr>
      <w:rFonts w:ascii="Arial" w:eastAsia="黑体"/>
      <w:sz w:val="28"/>
    </w:rPr>
  </w:style>
  <w:style w:type="character" w:customStyle="1" w:styleId="54">
    <w:name w:val="标题 5 字符"/>
    <w:uiPriority w:val="9"/>
    <w:qFormat/>
    <w:rPr>
      <w:b/>
      <w:bCs/>
      <w:sz w:val="28"/>
      <w:szCs w:val="28"/>
    </w:rPr>
  </w:style>
  <w:style w:type="character" w:customStyle="1" w:styleId="afff">
    <w:name w:val="文档结构图 字符"/>
    <w:qFormat/>
    <w:rPr>
      <w:rFonts w:ascii="宋体"/>
      <w:sz w:val="18"/>
      <w:szCs w:val="18"/>
    </w:rPr>
  </w:style>
  <w:style w:type="character" w:customStyle="1" w:styleId="afff0">
    <w:name w:val="批注文字 字符"/>
    <w:uiPriority w:val="99"/>
    <w:qFormat/>
    <w:rPr>
      <w:sz w:val="21"/>
      <w:szCs w:val="24"/>
    </w:rPr>
  </w:style>
  <w:style w:type="character" w:customStyle="1" w:styleId="36">
    <w:name w:val="正文文本 3 字符"/>
    <w:uiPriority w:val="99"/>
    <w:qFormat/>
    <w:rPr>
      <w:sz w:val="16"/>
      <w:szCs w:val="16"/>
    </w:rPr>
  </w:style>
  <w:style w:type="character" w:customStyle="1" w:styleId="afff1">
    <w:name w:val="正文文本 字符"/>
    <w:uiPriority w:val="99"/>
    <w:qFormat/>
    <w:rPr>
      <w:sz w:val="21"/>
      <w:szCs w:val="24"/>
    </w:rPr>
  </w:style>
  <w:style w:type="character" w:customStyle="1" w:styleId="afff2">
    <w:name w:val="正文文本缩进 字符"/>
    <w:qFormat/>
    <w:rPr>
      <w:rFonts w:ascii="宋体" w:hAnsi="Courier New"/>
      <w:spacing w:val="-4"/>
      <w:sz w:val="18"/>
    </w:rPr>
  </w:style>
  <w:style w:type="character" w:customStyle="1" w:styleId="afff3">
    <w:name w:val="纯文本 字符"/>
    <w:qFormat/>
    <w:rPr>
      <w:rFonts w:ascii="宋体" w:hAnsi="Courier New"/>
      <w:sz w:val="21"/>
    </w:rPr>
  </w:style>
  <w:style w:type="character" w:customStyle="1" w:styleId="afff4">
    <w:name w:val="日期 字符"/>
    <w:qFormat/>
    <w:rPr>
      <w:sz w:val="21"/>
      <w:szCs w:val="24"/>
    </w:rPr>
  </w:style>
  <w:style w:type="character" w:customStyle="1" w:styleId="2b">
    <w:name w:val="正文文本缩进 2 字符"/>
    <w:qFormat/>
    <w:rPr>
      <w:sz w:val="21"/>
      <w:szCs w:val="24"/>
    </w:rPr>
  </w:style>
  <w:style w:type="character" w:customStyle="1" w:styleId="afff5">
    <w:name w:val="批注框文本 字符"/>
    <w:qFormat/>
    <w:rPr>
      <w:sz w:val="18"/>
      <w:szCs w:val="18"/>
    </w:rPr>
  </w:style>
  <w:style w:type="character" w:customStyle="1" w:styleId="1f3">
    <w:name w:val="页脚 字符1"/>
    <w:uiPriority w:val="99"/>
    <w:qFormat/>
    <w:rPr>
      <w:sz w:val="18"/>
      <w:szCs w:val="18"/>
    </w:rPr>
  </w:style>
  <w:style w:type="character" w:customStyle="1" w:styleId="1f4">
    <w:name w:val="页眉 字符1"/>
    <w:uiPriority w:val="99"/>
    <w:qFormat/>
    <w:rPr>
      <w:sz w:val="18"/>
      <w:szCs w:val="18"/>
    </w:rPr>
  </w:style>
  <w:style w:type="character" w:customStyle="1" w:styleId="afff6">
    <w:name w:val="批注主题 字符"/>
    <w:uiPriority w:val="99"/>
    <w:qFormat/>
    <w:rPr>
      <w:b/>
      <w:bCs/>
      <w:sz w:val="21"/>
      <w:szCs w:val="24"/>
    </w:rPr>
  </w:style>
  <w:style w:type="paragraph" w:customStyle="1" w:styleId="Style117">
    <w:name w:val="_Style 117"/>
    <w:qFormat/>
    <w:pPr>
      <w:widowControl w:val="0"/>
      <w:jc w:val="both"/>
    </w:pPr>
    <w:rPr>
      <w:sz w:val="21"/>
      <w:szCs w:val="24"/>
    </w:rPr>
  </w:style>
  <w:style w:type="paragraph" w:customStyle="1" w:styleId="msonormal0">
    <w:name w:val="msonormal"/>
    <w:basedOn w:val="a"/>
    <w:qFormat/>
    <w:pPr>
      <w:widowControl/>
      <w:spacing w:before="100" w:beforeAutospacing="1" w:after="100" w:afterAutospacing="1"/>
      <w:jc w:val="left"/>
    </w:pPr>
    <w:rPr>
      <w:rFonts w:ascii="宋体" w:hAnsi="宋体" w:cs="宋体"/>
      <w:sz w:val="24"/>
    </w:rPr>
  </w:style>
  <w:style w:type="character" w:customStyle="1" w:styleId="1f5">
    <w:name w:val="纯文本 字符1"/>
    <w:semiHidden/>
    <w:qFormat/>
    <w:rPr>
      <w:rFonts w:ascii="宋体" w:hAnsi="Courier New"/>
      <w:sz w:val="21"/>
    </w:rPr>
  </w:style>
  <w:style w:type="character" w:customStyle="1" w:styleId="412">
    <w:name w:val="标题 4 字符1"/>
    <w:semiHidden/>
    <w:qFormat/>
    <w:rPr>
      <w:rFonts w:ascii="Arial" w:eastAsia="黑体"/>
      <w:sz w:val="28"/>
    </w:rPr>
  </w:style>
  <w:style w:type="character" w:customStyle="1" w:styleId="214">
    <w:name w:val="标题 2 字符1"/>
    <w:semiHidden/>
    <w:qFormat/>
    <w:rPr>
      <w:rFonts w:ascii="Arial" w:eastAsia="黑体" w:hAnsi="Arial"/>
      <w:b/>
      <w:bCs/>
      <w:sz w:val="32"/>
      <w:szCs w:val="32"/>
    </w:rPr>
  </w:style>
  <w:style w:type="character" w:customStyle="1" w:styleId="113">
    <w:name w:val="标题 1 字符1"/>
    <w:qFormat/>
    <w:rPr>
      <w:b/>
      <w:bCs/>
      <w:sz w:val="44"/>
      <w:szCs w:val="44"/>
    </w:rPr>
  </w:style>
  <w:style w:type="character" w:customStyle="1" w:styleId="313">
    <w:name w:val="标题 3 字符1"/>
    <w:semiHidden/>
    <w:qFormat/>
    <w:rPr>
      <w:b/>
      <w:bCs/>
      <w:sz w:val="32"/>
      <w:szCs w:val="32"/>
    </w:rPr>
  </w:style>
  <w:style w:type="character" w:customStyle="1" w:styleId="512">
    <w:name w:val="标题 5 字符1"/>
    <w:uiPriority w:val="9"/>
    <w:semiHidden/>
    <w:qFormat/>
    <w:rPr>
      <w:b/>
      <w:bCs/>
      <w:sz w:val="28"/>
      <w:szCs w:val="28"/>
    </w:rPr>
  </w:style>
  <w:style w:type="paragraph" w:customStyle="1" w:styleId="Default">
    <w:name w:val="Default"/>
    <w:next w:val="a"/>
    <w:qFormat/>
    <w:pPr>
      <w:widowControl w:val="0"/>
    </w:pPr>
    <w:rPr>
      <w:color w:val="000000"/>
      <w:sz w:val="24"/>
      <w:szCs w:val="24"/>
    </w:rPr>
  </w:style>
  <w:style w:type="paragraph" w:customStyle="1" w:styleId="Other1">
    <w:name w:val="Other|1"/>
    <w:basedOn w:val="a"/>
    <w:qFormat/>
    <w:rPr>
      <w:rFonts w:ascii="宋体" w:hAnsi="宋体" w:cs="宋体"/>
      <w:sz w:val="26"/>
      <w:szCs w:val="26"/>
      <w:lang w:val="zh-TW" w:eastAsia="zh-TW" w:bidi="zh-TW"/>
    </w:rPr>
  </w:style>
  <w:style w:type="paragraph" w:customStyle="1" w:styleId="WPSPlain">
    <w:name w:val="WPS Plain"/>
    <w:qFormat/>
  </w:style>
  <w:style w:type="character" w:customStyle="1" w:styleId="sh14">
    <w:name w:val="sh14"/>
    <w:basedOn w:val="a0"/>
    <w:qFormat/>
  </w:style>
  <w:style w:type="character" w:customStyle="1" w:styleId="27">
    <w:name w:val="正文首行缩进 2 字符"/>
    <w:basedOn w:val="afff2"/>
    <w:link w:val="26"/>
    <w:qFormat/>
    <w:rPr>
      <w:rFonts w:ascii="宋体" w:hAnsi="Calibri"/>
      <w:spacing w:val="-4"/>
      <w:sz w:val="24"/>
      <w:szCs w:val="24"/>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apple-style-span">
    <w:name w:val="apple-style-span"/>
    <w:qFormat/>
    <w:rPr>
      <w:rFonts w:ascii="Times New Roman" w:hint="default"/>
    </w:rPr>
  </w:style>
  <w:style w:type="paragraph" w:customStyle="1" w:styleId="1f6">
    <w:name w:val="修订1"/>
    <w:hidden/>
    <w:uiPriority w:val="99"/>
    <w:semiHidden/>
    <w:qFormat/>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nnggzy.org.cn&#6528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F9D4EF-1A8D-4201-9389-87E7316D9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110</Pages>
  <Words>59780</Words>
  <Characters>11615</Characters>
  <Application>Microsoft Office Word</Application>
  <DocSecurity>0</DocSecurity>
  <Lines>96</Lines>
  <Paragraphs>142</Paragraphs>
  <ScaleCrop>false</ScaleCrop>
  <Company>admin</Company>
  <LinksUpToDate>false</LinksUpToDate>
  <CharactersWithSpaces>71253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南财采管〔2012〕3号</dc:title>
  <dc:creator>丁琳</dc:creator>
  <cp:lastModifiedBy>Administrator</cp:lastModifiedBy>
  <cp:revision>16</cp:revision>
  <dcterms:created xsi:type="dcterms:W3CDTF">2025-10-09T02:26:00Z</dcterms:created>
  <dcterms:modified xsi:type="dcterms:W3CDTF">2026-08-07T04:39:00Z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2742B4E5039F4F04B338570D192D3F93_13</vt:lpwstr>
  </property>
  <property fmtid="{D5CDD505-2E9C-101B-9397-08002B2CF9AE}" pid="4" name="KSOTemplateDocerSaveRecord">
    <vt:lpwstr>eyJoZGlkIjoiNWEwOGQ5Y2VmZmFlOGI2YWRmOTdlMTQ3OGU0MjYyODgiLCJ1c2VySWQiOiIxNTMyMDEwNjI5In0=</vt:lpwstr>
  </property>
</Properties>
</file>