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F559A">
      <w:pPr>
        <w:spacing w:before="165" w:beforeLines="50" w:line="360" w:lineRule="auto"/>
        <w:jc w:val="both"/>
        <w:rPr>
          <w:color w:val="auto"/>
          <w:highlight w:val="none"/>
        </w:rPr>
      </w:pPr>
    </w:p>
    <w:p w14:paraId="52DB8D0C">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14:paraId="3A2598C4">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竞争性磋商文件（服务类）</w:t>
      </w:r>
    </w:p>
    <w:p w14:paraId="791950B8">
      <w:pPr>
        <w:spacing w:before="165" w:beforeLines="50" w:line="360" w:lineRule="auto"/>
        <w:jc w:val="center"/>
        <w:rPr>
          <w:rFonts w:hint="eastAsia" w:ascii="宋体" w:hAnsi="宋体" w:eastAsia="宋体" w:cs="宋体"/>
          <w:color w:val="auto"/>
          <w:sz w:val="36"/>
          <w:szCs w:val="36"/>
          <w:highlight w:val="none"/>
        </w:rPr>
      </w:pPr>
    </w:p>
    <w:p w14:paraId="133FCA9A">
      <w:pPr>
        <w:snapToGrid w:val="0"/>
        <w:spacing w:before="165"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竞争性磋商文件</w:t>
      </w:r>
    </w:p>
    <w:p w14:paraId="37B6CD3B">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3571B4A9">
      <w:pPr>
        <w:spacing w:line="360" w:lineRule="auto"/>
        <w:rPr>
          <w:rFonts w:hint="eastAsia" w:ascii="宋体" w:hAnsi="宋体" w:eastAsia="宋体" w:cs="宋体"/>
          <w:b/>
          <w:color w:val="auto"/>
          <w:sz w:val="32"/>
          <w:szCs w:val="32"/>
          <w:highlight w:val="none"/>
        </w:rPr>
      </w:pPr>
    </w:p>
    <w:p w14:paraId="7DF8C5F5">
      <w:pPr>
        <w:spacing w:line="360" w:lineRule="auto"/>
        <w:jc w:val="center"/>
        <w:rPr>
          <w:rFonts w:hint="eastAsia" w:ascii="仿宋" w:hAnsi="仿宋" w:eastAsia="仿宋" w:cs="仿宋"/>
          <w:b/>
          <w:color w:val="auto"/>
          <w:sz w:val="32"/>
          <w:szCs w:val="32"/>
          <w:highlight w:val="none"/>
        </w:rPr>
      </w:pPr>
    </w:p>
    <w:p w14:paraId="0866DB38">
      <w:pPr>
        <w:snapToGrid w:val="0"/>
        <w:spacing w:before="50" w:after="120" w:line="360" w:lineRule="auto"/>
        <w:ind w:firstLine="1285" w:firstLineChars="400"/>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eastAsia="zh-CN"/>
        </w:rPr>
        <w:t>项目名称：2026年隆安县乡镇民政服务站购买服务（重）</w:t>
      </w:r>
    </w:p>
    <w:p w14:paraId="5A8695CA">
      <w:pPr>
        <w:snapToGrid w:val="0"/>
        <w:spacing w:before="50" w:after="120" w:line="360" w:lineRule="auto"/>
        <w:ind w:firstLine="1285" w:firstLineChars="400"/>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eastAsia="zh-CN"/>
        </w:rPr>
        <w:t>项目编号：NNZC2026-C3-230045-HCZX</w:t>
      </w:r>
    </w:p>
    <w:p w14:paraId="2DCC6B50">
      <w:pPr>
        <w:snapToGrid w:val="0"/>
        <w:spacing w:before="50" w:after="120" w:line="360" w:lineRule="auto"/>
        <w:ind w:firstLine="1272" w:firstLineChars="396"/>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项目所属区划：南宁市隆安县</w:t>
      </w:r>
    </w:p>
    <w:p w14:paraId="53723B6A">
      <w:pPr>
        <w:snapToGrid w:val="0"/>
        <w:spacing w:before="50" w:after="120" w:line="360" w:lineRule="auto"/>
        <w:ind w:firstLine="1272" w:firstLineChars="396"/>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 购 人：隆安县民政局</w:t>
      </w:r>
    </w:p>
    <w:p w14:paraId="44F168A7">
      <w:pPr>
        <w:snapToGrid w:val="0"/>
        <w:spacing w:before="50" w:after="120" w:line="360" w:lineRule="auto"/>
        <w:ind w:firstLine="1272" w:firstLineChars="396"/>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采购代理机构：广西汉昌工程咨询有限公司</w:t>
      </w:r>
    </w:p>
    <w:p w14:paraId="5B7D8631">
      <w:pPr>
        <w:pStyle w:val="2"/>
        <w:rPr>
          <w:rFonts w:hint="eastAsia"/>
          <w:color w:val="auto"/>
          <w:lang w:val="en-US" w:eastAsia="zh-CN"/>
        </w:rPr>
      </w:pPr>
    </w:p>
    <w:p w14:paraId="765D7C93">
      <w:pPr>
        <w:snapToGrid w:val="0"/>
        <w:spacing w:before="50" w:after="120" w:line="360" w:lineRule="auto"/>
        <w:jc w:val="center"/>
        <w:rPr>
          <w:rFonts w:hint="eastAsia" w:ascii="仿宋" w:hAnsi="仿宋" w:eastAsia="仿宋" w:cs="仿宋"/>
          <w:b/>
          <w:bCs/>
          <w:color w:val="auto"/>
          <w:sz w:val="32"/>
          <w:szCs w:val="32"/>
          <w:highlight w:val="none"/>
          <w:lang w:val="en-US" w:eastAsia="zh-CN"/>
        </w:rPr>
        <w:sectPr>
          <w:headerReference r:id="rId3" w:type="default"/>
          <w:footerReference r:id="rId4" w:type="default"/>
          <w:pgSz w:w="11906" w:h="16838"/>
          <w:pgMar w:top="1440" w:right="1080" w:bottom="1440" w:left="1080" w:header="720" w:footer="720" w:gutter="0"/>
          <w:pgNumType w:start="1"/>
          <w:cols w:space="720" w:num="1"/>
          <w:docGrid w:type="lines" w:linePitch="331" w:charSpace="0"/>
        </w:sectPr>
      </w:pPr>
      <w:r>
        <w:rPr>
          <w:rFonts w:hint="eastAsia" w:ascii="仿宋" w:hAnsi="仿宋" w:eastAsia="仿宋" w:cs="仿宋"/>
          <w:b/>
          <w:bCs/>
          <w:color w:val="auto"/>
          <w:sz w:val="32"/>
          <w:szCs w:val="32"/>
          <w:highlight w:val="none"/>
          <w:lang w:val="en-US" w:eastAsia="zh-CN"/>
        </w:rPr>
        <w:t>2026年06月09日</w:t>
      </w:r>
    </w:p>
    <w:p w14:paraId="43CF3115">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195B3E3">
      <w:pPr>
        <w:pStyle w:val="22"/>
        <w:tabs>
          <w:tab w:val="right" w:leader="dot" w:pos="9746"/>
        </w:tabs>
        <w:rPr>
          <w:color w:val="auto"/>
        </w:rPr>
      </w:pPr>
      <w:r>
        <w:rPr>
          <w:rFonts w:hint="eastAsia" w:ascii="宋体" w:hAnsi="宋体" w:eastAsia="宋体" w:cs="宋体"/>
          <w:b/>
          <w:color w:val="auto"/>
          <w:sz w:val="32"/>
          <w:szCs w:val="32"/>
          <w:highlight w:val="none"/>
        </w:rPr>
        <w:fldChar w:fldCharType="begin"/>
      </w:r>
      <w:r>
        <w:rPr>
          <w:rFonts w:hint="eastAsia" w:ascii="宋体" w:hAnsi="宋体" w:eastAsia="宋体" w:cs="宋体"/>
          <w:b/>
          <w:color w:val="auto"/>
          <w:sz w:val="32"/>
          <w:szCs w:val="32"/>
          <w:highlight w:val="none"/>
        </w:rPr>
        <w:instrText xml:space="preserve">TOC \o "1-2" \h \u </w:instrText>
      </w:r>
      <w:r>
        <w:rPr>
          <w:rFonts w:hint="eastAsia" w:ascii="宋体" w:hAnsi="宋体" w:eastAsia="宋体" w:cs="宋体"/>
          <w:b/>
          <w:color w:val="auto"/>
          <w:sz w:val="32"/>
          <w:szCs w:val="32"/>
          <w:highlight w:val="none"/>
        </w:rPr>
        <w:fldChar w:fldCharType="separate"/>
      </w: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_Toc5061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kern w:val="44"/>
          <w:szCs w:val="44"/>
          <w:highlight w:val="none"/>
        </w:rPr>
        <w:t>第一章</w:t>
      </w:r>
      <w:r>
        <w:rPr>
          <w:rFonts w:hint="eastAsia" w:ascii="宋体" w:hAnsi="宋体" w:eastAsia="宋体" w:cs="宋体"/>
          <w:bCs/>
          <w:color w:val="auto"/>
          <w:kern w:val="44"/>
          <w:szCs w:val="44"/>
          <w:highlight w:val="none"/>
          <w:lang w:val="en-US" w:eastAsia="zh-CN"/>
        </w:rPr>
        <w:t xml:space="preserve"> </w:t>
      </w:r>
      <w:r>
        <w:rPr>
          <w:rFonts w:hint="eastAsia" w:ascii="宋体" w:hAnsi="宋体" w:eastAsia="宋体" w:cs="宋体"/>
          <w:bCs/>
          <w:color w:val="auto"/>
          <w:kern w:val="44"/>
          <w:szCs w:val="44"/>
          <w:highlight w:val="none"/>
        </w:rPr>
        <w:t>竞争性磋商公告</w:t>
      </w:r>
      <w:r>
        <w:rPr>
          <w:color w:val="auto"/>
        </w:rPr>
        <w:tab/>
      </w:r>
      <w:r>
        <w:rPr>
          <w:color w:val="auto"/>
        </w:rPr>
        <w:fldChar w:fldCharType="begin"/>
      </w:r>
      <w:r>
        <w:rPr>
          <w:color w:val="auto"/>
        </w:rPr>
        <w:instrText xml:space="preserve"> PAGEREF _Toc5061 \h </w:instrText>
      </w:r>
      <w:r>
        <w:rPr>
          <w:color w:val="auto"/>
        </w:rPr>
        <w:fldChar w:fldCharType="separate"/>
      </w:r>
      <w:r>
        <w:rPr>
          <w:color w:val="auto"/>
        </w:rPr>
        <w:t>1</w:t>
      </w:r>
      <w:r>
        <w:rPr>
          <w:color w:val="auto"/>
        </w:rPr>
        <w:fldChar w:fldCharType="end"/>
      </w:r>
      <w:r>
        <w:rPr>
          <w:rFonts w:hint="eastAsia" w:ascii="宋体" w:hAnsi="宋体" w:eastAsia="宋体" w:cs="宋体"/>
          <w:color w:val="auto"/>
          <w:szCs w:val="32"/>
          <w:highlight w:val="none"/>
        </w:rPr>
        <w:fldChar w:fldCharType="end"/>
      </w:r>
    </w:p>
    <w:p w14:paraId="6EBF28AB">
      <w:pPr>
        <w:pStyle w:val="22"/>
        <w:tabs>
          <w:tab w:val="right" w:leader="dot" w:pos="974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_Toc24586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kern w:val="44"/>
          <w:szCs w:val="32"/>
          <w:highlight w:val="none"/>
        </w:rPr>
        <w:t>第二章</w:t>
      </w:r>
      <w:r>
        <w:rPr>
          <w:rFonts w:hint="eastAsia" w:ascii="宋体" w:hAnsi="宋体" w:eastAsia="宋体" w:cs="宋体"/>
          <w:color w:val="auto"/>
          <w:kern w:val="44"/>
          <w:szCs w:val="32"/>
          <w:highlight w:val="none"/>
          <w:lang w:val="en-US" w:eastAsia="zh-CN"/>
        </w:rPr>
        <w:t xml:space="preserve"> </w:t>
      </w:r>
      <w:r>
        <w:rPr>
          <w:rFonts w:hint="eastAsia" w:ascii="宋体" w:hAnsi="宋体" w:eastAsia="宋体" w:cs="宋体"/>
          <w:color w:val="auto"/>
          <w:kern w:val="44"/>
          <w:szCs w:val="32"/>
          <w:highlight w:val="none"/>
        </w:rPr>
        <w:t>采购需求</w:t>
      </w:r>
      <w:r>
        <w:rPr>
          <w:color w:val="auto"/>
        </w:rPr>
        <w:tab/>
      </w:r>
      <w:r>
        <w:rPr>
          <w:color w:val="auto"/>
        </w:rPr>
        <w:fldChar w:fldCharType="begin"/>
      </w:r>
      <w:r>
        <w:rPr>
          <w:color w:val="auto"/>
        </w:rPr>
        <w:instrText xml:space="preserve"> PAGEREF _Toc24586 \h </w:instrText>
      </w:r>
      <w:r>
        <w:rPr>
          <w:color w:val="auto"/>
        </w:rPr>
        <w:fldChar w:fldCharType="separate"/>
      </w:r>
      <w:r>
        <w:rPr>
          <w:color w:val="auto"/>
        </w:rPr>
        <w:t>5</w:t>
      </w:r>
      <w:r>
        <w:rPr>
          <w:color w:val="auto"/>
        </w:rPr>
        <w:fldChar w:fldCharType="end"/>
      </w:r>
      <w:r>
        <w:rPr>
          <w:rFonts w:hint="eastAsia" w:ascii="宋体" w:hAnsi="宋体" w:eastAsia="宋体" w:cs="宋体"/>
          <w:color w:val="auto"/>
          <w:szCs w:val="32"/>
          <w:highlight w:val="none"/>
        </w:rPr>
        <w:fldChar w:fldCharType="end"/>
      </w:r>
    </w:p>
    <w:p w14:paraId="757818F1">
      <w:pPr>
        <w:pStyle w:val="22"/>
        <w:tabs>
          <w:tab w:val="right" w:leader="dot" w:pos="974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_Toc7244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kern w:val="44"/>
          <w:szCs w:val="32"/>
          <w:highlight w:val="none"/>
        </w:rPr>
        <w:t>第三章</w:t>
      </w:r>
      <w:r>
        <w:rPr>
          <w:rFonts w:hint="eastAsia" w:ascii="宋体" w:hAnsi="宋体" w:eastAsia="宋体" w:cs="宋体"/>
          <w:color w:val="auto"/>
          <w:kern w:val="44"/>
          <w:szCs w:val="32"/>
          <w:highlight w:val="none"/>
          <w:lang w:val="en-US" w:eastAsia="zh-CN"/>
        </w:rPr>
        <w:t xml:space="preserve"> </w:t>
      </w:r>
      <w:r>
        <w:rPr>
          <w:rFonts w:hint="eastAsia" w:ascii="宋体" w:hAnsi="宋体" w:eastAsia="宋体" w:cs="宋体"/>
          <w:color w:val="auto"/>
          <w:kern w:val="44"/>
          <w:szCs w:val="32"/>
          <w:highlight w:val="none"/>
        </w:rPr>
        <w:t>供应商须知</w:t>
      </w:r>
      <w:r>
        <w:rPr>
          <w:color w:val="auto"/>
        </w:rPr>
        <w:tab/>
      </w:r>
      <w:r>
        <w:rPr>
          <w:color w:val="auto"/>
        </w:rPr>
        <w:fldChar w:fldCharType="begin"/>
      </w:r>
      <w:r>
        <w:rPr>
          <w:color w:val="auto"/>
        </w:rPr>
        <w:instrText xml:space="preserve"> PAGEREF _Toc7244 \h </w:instrText>
      </w:r>
      <w:r>
        <w:rPr>
          <w:color w:val="auto"/>
        </w:rPr>
        <w:fldChar w:fldCharType="separate"/>
      </w:r>
      <w:r>
        <w:rPr>
          <w:color w:val="auto"/>
        </w:rPr>
        <w:t>21</w:t>
      </w:r>
      <w:r>
        <w:rPr>
          <w:color w:val="auto"/>
        </w:rPr>
        <w:fldChar w:fldCharType="end"/>
      </w:r>
      <w:r>
        <w:rPr>
          <w:rFonts w:hint="eastAsia" w:ascii="宋体" w:hAnsi="宋体" w:eastAsia="宋体" w:cs="宋体"/>
          <w:color w:val="auto"/>
          <w:szCs w:val="32"/>
          <w:highlight w:val="none"/>
        </w:rPr>
        <w:fldChar w:fldCharType="end"/>
      </w:r>
    </w:p>
    <w:p w14:paraId="5D59A5B4">
      <w:pPr>
        <w:pStyle w:val="25"/>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_Toc28870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szCs w:val="32"/>
          <w:highlight w:val="none"/>
        </w:rPr>
        <w:t>第一节 供应商须知前附表</w:t>
      </w:r>
      <w:r>
        <w:rPr>
          <w:color w:val="auto"/>
        </w:rPr>
        <w:tab/>
      </w:r>
      <w:r>
        <w:rPr>
          <w:color w:val="auto"/>
        </w:rPr>
        <w:fldChar w:fldCharType="begin"/>
      </w:r>
      <w:r>
        <w:rPr>
          <w:color w:val="auto"/>
        </w:rPr>
        <w:instrText xml:space="preserve"> PAGEREF _Toc28870 \h </w:instrText>
      </w:r>
      <w:r>
        <w:rPr>
          <w:color w:val="auto"/>
        </w:rPr>
        <w:fldChar w:fldCharType="separate"/>
      </w:r>
      <w:r>
        <w:rPr>
          <w:color w:val="auto"/>
        </w:rPr>
        <w:t>21</w:t>
      </w:r>
      <w:r>
        <w:rPr>
          <w:color w:val="auto"/>
        </w:rPr>
        <w:fldChar w:fldCharType="end"/>
      </w:r>
      <w:r>
        <w:rPr>
          <w:rFonts w:hint="eastAsia" w:ascii="宋体" w:hAnsi="宋体" w:eastAsia="宋体" w:cs="宋体"/>
          <w:color w:val="auto"/>
          <w:szCs w:val="32"/>
          <w:highlight w:val="none"/>
        </w:rPr>
        <w:fldChar w:fldCharType="end"/>
      </w:r>
    </w:p>
    <w:p w14:paraId="3EB3E9DC">
      <w:pPr>
        <w:pStyle w:val="25"/>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_Toc21066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szCs w:val="32"/>
          <w:highlight w:val="none"/>
        </w:rPr>
        <w:t>第二节 供应商须知正文</w:t>
      </w:r>
      <w:r>
        <w:rPr>
          <w:color w:val="auto"/>
        </w:rPr>
        <w:tab/>
      </w:r>
      <w:r>
        <w:rPr>
          <w:color w:val="auto"/>
        </w:rPr>
        <w:fldChar w:fldCharType="begin"/>
      </w:r>
      <w:r>
        <w:rPr>
          <w:color w:val="auto"/>
        </w:rPr>
        <w:instrText xml:space="preserve"> PAGEREF _Toc21066 \h </w:instrText>
      </w:r>
      <w:r>
        <w:rPr>
          <w:color w:val="auto"/>
        </w:rPr>
        <w:fldChar w:fldCharType="separate"/>
      </w:r>
      <w:r>
        <w:rPr>
          <w:color w:val="auto"/>
        </w:rPr>
        <w:t>26</w:t>
      </w:r>
      <w:r>
        <w:rPr>
          <w:color w:val="auto"/>
        </w:rPr>
        <w:fldChar w:fldCharType="end"/>
      </w:r>
      <w:r>
        <w:rPr>
          <w:rFonts w:hint="eastAsia" w:ascii="宋体" w:hAnsi="宋体" w:eastAsia="宋体" w:cs="宋体"/>
          <w:color w:val="auto"/>
          <w:szCs w:val="32"/>
          <w:highlight w:val="none"/>
        </w:rPr>
        <w:fldChar w:fldCharType="end"/>
      </w:r>
    </w:p>
    <w:p w14:paraId="041F8C1D">
      <w:pPr>
        <w:pStyle w:val="22"/>
        <w:tabs>
          <w:tab w:val="right" w:leader="dot" w:pos="974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_Toc24788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kern w:val="44"/>
          <w:szCs w:val="44"/>
          <w:highlight w:val="none"/>
        </w:rPr>
        <w:t>第四章</w:t>
      </w:r>
      <w:r>
        <w:rPr>
          <w:rFonts w:hint="eastAsia" w:ascii="宋体" w:hAnsi="宋体" w:eastAsia="宋体" w:cs="宋体"/>
          <w:bCs/>
          <w:color w:val="auto"/>
          <w:kern w:val="44"/>
          <w:szCs w:val="44"/>
          <w:highlight w:val="none"/>
          <w:lang w:val="en-US" w:eastAsia="zh-CN"/>
        </w:rPr>
        <w:t xml:space="preserve"> </w:t>
      </w:r>
      <w:r>
        <w:rPr>
          <w:rFonts w:hint="eastAsia" w:ascii="宋体" w:hAnsi="宋体" w:eastAsia="宋体" w:cs="宋体"/>
          <w:bCs/>
          <w:color w:val="auto"/>
          <w:kern w:val="44"/>
          <w:szCs w:val="44"/>
          <w:highlight w:val="none"/>
        </w:rPr>
        <w:t>评审程序、评审方法和评审标准</w:t>
      </w:r>
      <w:r>
        <w:rPr>
          <w:color w:val="auto"/>
        </w:rPr>
        <w:tab/>
      </w:r>
      <w:r>
        <w:rPr>
          <w:color w:val="auto"/>
        </w:rPr>
        <w:fldChar w:fldCharType="begin"/>
      </w:r>
      <w:r>
        <w:rPr>
          <w:color w:val="auto"/>
        </w:rPr>
        <w:instrText xml:space="preserve"> PAGEREF _Toc24788 \h </w:instrText>
      </w:r>
      <w:r>
        <w:rPr>
          <w:color w:val="auto"/>
        </w:rPr>
        <w:fldChar w:fldCharType="separate"/>
      </w:r>
      <w:r>
        <w:rPr>
          <w:color w:val="auto"/>
        </w:rPr>
        <w:t>37</w:t>
      </w:r>
      <w:r>
        <w:rPr>
          <w:color w:val="auto"/>
        </w:rPr>
        <w:fldChar w:fldCharType="end"/>
      </w:r>
      <w:r>
        <w:rPr>
          <w:rFonts w:hint="eastAsia" w:ascii="宋体" w:hAnsi="宋体" w:eastAsia="宋体" w:cs="宋体"/>
          <w:color w:val="auto"/>
          <w:szCs w:val="32"/>
          <w:highlight w:val="none"/>
        </w:rPr>
        <w:fldChar w:fldCharType="end"/>
      </w:r>
    </w:p>
    <w:p w14:paraId="723E9BDD">
      <w:pPr>
        <w:pStyle w:val="25"/>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_Toc27685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szCs w:val="32"/>
          <w:highlight w:val="none"/>
        </w:rPr>
        <w:t>第一节 评审程序和评审方法</w:t>
      </w:r>
      <w:r>
        <w:rPr>
          <w:color w:val="auto"/>
        </w:rPr>
        <w:tab/>
      </w:r>
      <w:r>
        <w:rPr>
          <w:color w:val="auto"/>
        </w:rPr>
        <w:fldChar w:fldCharType="begin"/>
      </w:r>
      <w:r>
        <w:rPr>
          <w:color w:val="auto"/>
        </w:rPr>
        <w:instrText xml:space="preserve"> PAGEREF _Toc27685 \h </w:instrText>
      </w:r>
      <w:r>
        <w:rPr>
          <w:color w:val="auto"/>
        </w:rPr>
        <w:fldChar w:fldCharType="separate"/>
      </w:r>
      <w:r>
        <w:rPr>
          <w:color w:val="auto"/>
        </w:rPr>
        <w:t>37</w:t>
      </w:r>
      <w:r>
        <w:rPr>
          <w:color w:val="auto"/>
        </w:rPr>
        <w:fldChar w:fldCharType="end"/>
      </w:r>
      <w:r>
        <w:rPr>
          <w:rFonts w:hint="eastAsia" w:ascii="宋体" w:hAnsi="宋体" w:eastAsia="宋体" w:cs="宋体"/>
          <w:color w:val="auto"/>
          <w:szCs w:val="32"/>
          <w:highlight w:val="none"/>
        </w:rPr>
        <w:fldChar w:fldCharType="end"/>
      </w:r>
    </w:p>
    <w:p w14:paraId="28291A1C">
      <w:pPr>
        <w:pStyle w:val="25"/>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_Toc29914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szCs w:val="32"/>
          <w:highlight w:val="none"/>
        </w:rPr>
        <w:t>第二节 评标报告</w:t>
      </w:r>
      <w:r>
        <w:rPr>
          <w:color w:val="auto"/>
        </w:rPr>
        <w:tab/>
      </w:r>
      <w:r>
        <w:rPr>
          <w:color w:val="auto"/>
        </w:rPr>
        <w:fldChar w:fldCharType="begin"/>
      </w:r>
      <w:r>
        <w:rPr>
          <w:color w:val="auto"/>
        </w:rPr>
        <w:instrText xml:space="preserve"> PAGEREF _Toc29914 \h </w:instrText>
      </w:r>
      <w:r>
        <w:rPr>
          <w:color w:val="auto"/>
        </w:rPr>
        <w:fldChar w:fldCharType="separate"/>
      </w:r>
      <w:r>
        <w:rPr>
          <w:color w:val="auto"/>
        </w:rPr>
        <w:t>44</w:t>
      </w:r>
      <w:r>
        <w:rPr>
          <w:color w:val="auto"/>
        </w:rPr>
        <w:fldChar w:fldCharType="end"/>
      </w:r>
      <w:r>
        <w:rPr>
          <w:rFonts w:hint="eastAsia" w:ascii="宋体" w:hAnsi="宋体" w:eastAsia="宋体" w:cs="宋体"/>
          <w:color w:val="auto"/>
          <w:szCs w:val="32"/>
          <w:highlight w:val="none"/>
        </w:rPr>
        <w:fldChar w:fldCharType="end"/>
      </w:r>
    </w:p>
    <w:p w14:paraId="20401FB8">
      <w:pPr>
        <w:pStyle w:val="25"/>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_Toc11378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szCs w:val="32"/>
          <w:highlight w:val="none"/>
        </w:rPr>
        <w:t>第三节 评审过程的保密与录像</w:t>
      </w:r>
      <w:r>
        <w:rPr>
          <w:color w:val="auto"/>
        </w:rPr>
        <w:tab/>
      </w:r>
      <w:r>
        <w:rPr>
          <w:color w:val="auto"/>
        </w:rPr>
        <w:fldChar w:fldCharType="begin"/>
      </w:r>
      <w:r>
        <w:rPr>
          <w:color w:val="auto"/>
        </w:rPr>
        <w:instrText xml:space="preserve"> PAGEREF _Toc11378 \h </w:instrText>
      </w:r>
      <w:r>
        <w:rPr>
          <w:color w:val="auto"/>
        </w:rPr>
        <w:fldChar w:fldCharType="separate"/>
      </w:r>
      <w:r>
        <w:rPr>
          <w:color w:val="auto"/>
        </w:rPr>
        <w:t>44</w:t>
      </w:r>
      <w:r>
        <w:rPr>
          <w:color w:val="auto"/>
        </w:rPr>
        <w:fldChar w:fldCharType="end"/>
      </w:r>
      <w:r>
        <w:rPr>
          <w:rFonts w:hint="eastAsia" w:ascii="宋体" w:hAnsi="宋体" w:eastAsia="宋体" w:cs="宋体"/>
          <w:color w:val="auto"/>
          <w:szCs w:val="32"/>
          <w:highlight w:val="none"/>
        </w:rPr>
        <w:fldChar w:fldCharType="end"/>
      </w:r>
    </w:p>
    <w:p w14:paraId="708BB24B">
      <w:pPr>
        <w:pStyle w:val="22"/>
        <w:tabs>
          <w:tab w:val="right" w:leader="dot" w:pos="974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_Toc23415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kern w:val="44"/>
          <w:szCs w:val="44"/>
          <w:highlight w:val="none"/>
        </w:rPr>
        <w:t>第五章</w:t>
      </w:r>
      <w:r>
        <w:rPr>
          <w:rFonts w:hint="eastAsia" w:ascii="宋体" w:hAnsi="宋体" w:eastAsia="宋体" w:cs="宋体"/>
          <w:bCs/>
          <w:color w:val="auto"/>
          <w:kern w:val="44"/>
          <w:szCs w:val="44"/>
          <w:highlight w:val="none"/>
          <w:lang w:val="en-US" w:eastAsia="zh-CN"/>
        </w:rPr>
        <w:t xml:space="preserve"> </w:t>
      </w:r>
      <w:r>
        <w:rPr>
          <w:rFonts w:hint="eastAsia" w:ascii="宋体" w:hAnsi="宋体" w:eastAsia="宋体" w:cs="宋体"/>
          <w:bCs/>
          <w:color w:val="auto"/>
          <w:kern w:val="44"/>
          <w:szCs w:val="44"/>
          <w:highlight w:val="none"/>
        </w:rPr>
        <w:t>响应文件格式</w:t>
      </w:r>
      <w:r>
        <w:rPr>
          <w:color w:val="auto"/>
        </w:rPr>
        <w:tab/>
      </w:r>
      <w:r>
        <w:rPr>
          <w:color w:val="auto"/>
        </w:rPr>
        <w:fldChar w:fldCharType="begin"/>
      </w:r>
      <w:r>
        <w:rPr>
          <w:color w:val="auto"/>
        </w:rPr>
        <w:instrText xml:space="preserve"> PAGEREF _Toc23415 \h </w:instrText>
      </w:r>
      <w:r>
        <w:rPr>
          <w:color w:val="auto"/>
        </w:rPr>
        <w:fldChar w:fldCharType="separate"/>
      </w:r>
      <w:r>
        <w:rPr>
          <w:color w:val="auto"/>
        </w:rPr>
        <w:t>45</w:t>
      </w:r>
      <w:r>
        <w:rPr>
          <w:color w:val="auto"/>
        </w:rPr>
        <w:fldChar w:fldCharType="end"/>
      </w:r>
      <w:r>
        <w:rPr>
          <w:rFonts w:hint="eastAsia" w:ascii="宋体" w:hAnsi="宋体" w:eastAsia="宋体" w:cs="宋体"/>
          <w:color w:val="auto"/>
          <w:szCs w:val="32"/>
          <w:highlight w:val="none"/>
        </w:rPr>
        <w:fldChar w:fldCharType="end"/>
      </w:r>
    </w:p>
    <w:p w14:paraId="53A4CE9D">
      <w:pPr>
        <w:pStyle w:val="25"/>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_Toc11308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lang w:val="en-US" w:eastAsia="zh-CN"/>
        </w:rPr>
        <w:t>第一节 封面格式</w:t>
      </w:r>
      <w:r>
        <w:rPr>
          <w:color w:val="auto"/>
        </w:rPr>
        <w:tab/>
      </w:r>
      <w:r>
        <w:rPr>
          <w:color w:val="auto"/>
        </w:rPr>
        <w:fldChar w:fldCharType="begin"/>
      </w:r>
      <w:r>
        <w:rPr>
          <w:color w:val="auto"/>
        </w:rPr>
        <w:instrText xml:space="preserve"> PAGEREF _Toc11308 \h </w:instrText>
      </w:r>
      <w:r>
        <w:rPr>
          <w:color w:val="auto"/>
        </w:rPr>
        <w:fldChar w:fldCharType="separate"/>
      </w:r>
      <w:r>
        <w:rPr>
          <w:color w:val="auto"/>
        </w:rPr>
        <w:t>46</w:t>
      </w:r>
      <w:r>
        <w:rPr>
          <w:color w:val="auto"/>
        </w:rPr>
        <w:fldChar w:fldCharType="end"/>
      </w:r>
      <w:r>
        <w:rPr>
          <w:rFonts w:hint="eastAsia" w:ascii="宋体" w:hAnsi="宋体" w:eastAsia="宋体" w:cs="宋体"/>
          <w:color w:val="auto"/>
          <w:szCs w:val="32"/>
          <w:highlight w:val="none"/>
        </w:rPr>
        <w:fldChar w:fldCharType="end"/>
      </w:r>
    </w:p>
    <w:p w14:paraId="499D867A">
      <w:pPr>
        <w:pStyle w:val="25"/>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_Toc17196 </w:instrText>
      </w:r>
      <w:r>
        <w:rPr>
          <w:rFonts w:hint="eastAsia" w:ascii="宋体" w:hAnsi="宋体" w:eastAsia="宋体" w:cs="宋体"/>
          <w:color w:val="auto"/>
          <w:szCs w:val="32"/>
          <w:highlight w:val="none"/>
        </w:rPr>
        <w:fldChar w:fldCharType="separate"/>
      </w:r>
      <w:r>
        <w:rPr>
          <w:rFonts w:hint="eastAsia" w:ascii="宋体" w:hAnsi="宋体" w:eastAsia="宋体" w:cs="宋体"/>
          <w:bCs w:val="0"/>
          <w:color w:val="auto"/>
          <w:highlight w:val="none"/>
        </w:rPr>
        <w:t>第二节 资格证明文件格式</w:t>
      </w:r>
      <w:r>
        <w:rPr>
          <w:color w:val="auto"/>
        </w:rPr>
        <w:tab/>
      </w:r>
      <w:r>
        <w:rPr>
          <w:color w:val="auto"/>
        </w:rPr>
        <w:fldChar w:fldCharType="begin"/>
      </w:r>
      <w:r>
        <w:rPr>
          <w:color w:val="auto"/>
        </w:rPr>
        <w:instrText xml:space="preserve"> PAGEREF _Toc17196 \h </w:instrText>
      </w:r>
      <w:r>
        <w:rPr>
          <w:color w:val="auto"/>
        </w:rPr>
        <w:fldChar w:fldCharType="separate"/>
      </w:r>
      <w:r>
        <w:rPr>
          <w:color w:val="auto"/>
        </w:rPr>
        <w:t>47</w:t>
      </w:r>
      <w:r>
        <w:rPr>
          <w:color w:val="auto"/>
        </w:rPr>
        <w:fldChar w:fldCharType="end"/>
      </w:r>
      <w:r>
        <w:rPr>
          <w:rFonts w:hint="eastAsia" w:ascii="宋体" w:hAnsi="宋体" w:eastAsia="宋体" w:cs="宋体"/>
          <w:color w:val="auto"/>
          <w:szCs w:val="32"/>
          <w:highlight w:val="none"/>
        </w:rPr>
        <w:fldChar w:fldCharType="end"/>
      </w:r>
    </w:p>
    <w:p w14:paraId="3549FCD7">
      <w:pPr>
        <w:pStyle w:val="25"/>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_Toc15234 </w:instrText>
      </w:r>
      <w:r>
        <w:rPr>
          <w:rFonts w:hint="eastAsia" w:ascii="宋体" w:hAnsi="宋体" w:eastAsia="宋体" w:cs="宋体"/>
          <w:color w:val="auto"/>
          <w:szCs w:val="32"/>
          <w:highlight w:val="none"/>
        </w:rPr>
        <w:fldChar w:fldCharType="separate"/>
      </w:r>
      <w:r>
        <w:rPr>
          <w:rFonts w:hint="eastAsia" w:ascii="宋体" w:hAnsi="宋体" w:eastAsia="宋体" w:cs="宋体"/>
          <w:bCs w:val="0"/>
          <w:color w:val="auto"/>
          <w:highlight w:val="none"/>
        </w:rPr>
        <w:t>第</w:t>
      </w:r>
      <w:r>
        <w:rPr>
          <w:rFonts w:hint="eastAsia" w:ascii="宋体" w:hAnsi="宋体" w:eastAsia="宋体" w:cs="宋体"/>
          <w:bCs w:val="0"/>
          <w:color w:val="auto"/>
          <w:highlight w:val="none"/>
          <w:lang w:eastAsia="zh-CN"/>
        </w:rPr>
        <w:t>三</w:t>
      </w:r>
      <w:r>
        <w:rPr>
          <w:rFonts w:hint="eastAsia" w:ascii="宋体" w:hAnsi="宋体" w:eastAsia="宋体" w:cs="宋体"/>
          <w:bCs w:val="0"/>
          <w:color w:val="auto"/>
          <w:highlight w:val="none"/>
        </w:rPr>
        <w:t xml:space="preserve">节 </w:t>
      </w:r>
      <w:r>
        <w:rPr>
          <w:rFonts w:hint="eastAsia" w:ascii="宋体" w:hAnsi="宋体" w:eastAsia="宋体" w:cs="宋体"/>
          <w:color w:val="auto"/>
          <w:highlight w:val="none"/>
        </w:rPr>
        <w:t>商务技术文件格式</w:t>
      </w:r>
      <w:r>
        <w:rPr>
          <w:color w:val="auto"/>
        </w:rPr>
        <w:tab/>
      </w:r>
      <w:r>
        <w:rPr>
          <w:color w:val="auto"/>
        </w:rPr>
        <w:fldChar w:fldCharType="begin"/>
      </w:r>
      <w:r>
        <w:rPr>
          <w:color w:val="auto"/>
        </w:rPr>
        <w:instrText xml:space="preserve"> PAGEREF _Toc15234 \h </w:instrText>
      </w:r>
      <w:r>
        <w:rPr>
          <w:color w:val="auto"/>
        </w:rPr>
        <w:fldChar w:fldCharType="separate"/>
      </w:r>
      <w:r>
        <w:rPr>
          <w:color w:val="auto"/>
        </w:rPr>
        <w:t>56</w:t>
      </w:r>
      <w:r>
        <w:rPr>
          <w:color w:val="auto"/>
        </w:rPr>
        <w:fldChar w:fldCharType="end"/>
      </w:r>
      <w:r>
        <w:rPr>
          <w:rFonts w:hint="eastAsia" w:ascii="宋体" w:hAnsi="宋体" w:eastAsia="宋体" w:cs="宋体"/>
          <w:color w:val="auto"/>
          <w:szCs w:val="32"/>
          <w:highlight w:val="none"/>
        </w:rPr>
        <w:fldChar w:fldCharType="end"/>
      </w:r>
    </w:p>
    <w:p w14:paraId="36471143">
      <w:pPr>
        <w:pStyle w:val="25"/>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_Toc20593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lang w:val="en-US" w:eastAsia="zh-CN"/>
        </w:rPr>
        <w:t>第四节 报价文件格式</w:t>
      </w:r>
      <w:r>
        <w:rPr>
          <w:color w:val="auto"/>
        </w:rPr>
        <w:tab/>
      </w:r>
      <w:r>
        <w:rPr>
          <w:color w:val="auto"/>
        </w:rPr>
        <w:fldChar w:fldCharType="begin"/>
      </w:r>
      <w:r>
        <w:rPr>
          <w:color w:val="auto"/>
        </w:rPr>
        <w:instrText xml:space="preserve"> PAGEREF _Toc20593 \h </w:instrText>
      </w:r>
      <w:r>
        <w:rPr>
          <w:color w:val="auto"/>
        </w:rPr>
        <w:fldChar w:fldCharType="separate"/>
      </w:r>
      <w:r>
        <w:rPr>
          <w:color w:val="auto"/>
        </w:rPr>
        <w:t>70</w:t>
      </w:r>
      <w:r>
        <w:rPr>
          <w:color w:val="auto"/>
        </w:rPr>
        <w:fldChar w:fldCharType="end"/>
      </w:r>
      <w:r>
        <w:rPr>
          <w:rFonts w:hint="eastAsia" w:ascii="宋体" w:hAnsi="宋体" w:eastAsia="宋体" w:cs="宋体"/>
          <w:color w:val="auto"/>
          <w:szCs w:val="32"/>
          <w:highlight w:val="none"/>
        </w:rPr>
        <w:fldChar w:fldCharType="end"/>
      </w:r>
    </w:p>
    <w:p w14:paraId="779F3A6A">
      <w:pPr>
        <w:pStyle w:val="25"/>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_Toc13823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lang w:val="en-US" w:eastAsia="zh-CN"/>
        </w:rPr>
        <w:t>第五节 其他文书、文件格式</w:t>
      </w:r>
      <w:r>
        <w:rPr>
          <w:color w:val="auto"/>
        </w:rPr>
        <w:tab/>
      </w:r>
      <w:r>
        <w:rPr>
          <w:color w:val="auto"/>
        </w:rPr>
        <w:fldChar w:fldCharType="begin"/>
      </w:r>
      <w:r>
        <w:rPr>
          <w:color w:val="auto"/>
        </w:rPr>
        <w:instrText xml:space="preserve"> PAGEREF _Toc13823 \h </w:instrText>
      </w:r>
      <w:r>
        <w:rPr>
          <w:color w:val="auto"/>
        </w:rPr>
        <w:fldChar w:fldCharType="separate"/>
      </w:r>
      <w:r>
        <w:rPr>
          <w:color w:val="auto"/>
        </w:rPr>
        <w:t>75</w:t>
      </w:r>
      <w:r>
        <w:rPr>
          <w:color w:val="auto"/>
        </w:rPr>
        <w:fldChar w:fldCharType="end"/>
      </w:r>
      <w:r>
        <w:rPr>
          <w:rFonts w:hint="eastAsia" w:ascii="宋体" w:hAnsi="宋体" w:eastAsia="宋体" w:cs="宋体"/>
          <w:color w:val="auto"/>
          <w:szCs w:val="32"/>
          <w:highlight w:val="none"/>
        </w:rPr>
        <w:fldChar w:fldCharType="end"/>
      </w:r>
    </w:p>
    <w:p w14:paraId="7B7A2E8E">
      <w:pPr>
        <w:pStyle w:val="22"/>
        <w:tabs>
          <w:tab w:val="right" w:leader="dot" w:pos="974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_Toc32180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kern w:val="44"/>
          <w:szCs w:val="44"/>
          <w:highlight w:val="none"/>
        </w:rPr>
        <w:t>第六章 合同文本</w:t>
      </w:r>
      <w:r>
        <w:rPr>
          <w:color w:val="auto"/>
        </w:rPr>
        <w:tab/>
      </w:r>
      <w:r>
        <w:rPr>
          <w:color w:val="auto"/>
        </w:rPr>
        <w:fldChar w:fldCharType="begin"/>
      </w:r>
      <w:r>
        <w:rPr>
          <w:color w:val="auto"/>
        </w:rPr>
        <w:instrText xml:space="preserve"> PAGEREF _Toc32180 \h </w:instrText>
      </w:r>
      <w:r>
        <w:rPr>
          <w:color w:val="auto"/>
        </w:rPr>
        <w:fldChar w:fldCharType="separate"/>
      </w:r>
      <w:r>
        <w:rPr>
          <w:color w:val="auto"/>
        </w:rPr>
        <w:t>77</w:t>
      </w:r>
      <w:r>
        <w:rPr>
          <w:color w:val="auto"/>
        </w:rPr>
        <w:fldChar w:fldCharType="end"/>
      </w:r>
      <w:r>
        <w:rPr>
          <w:rFonts w:hint="eastAsia" w:ascii="宋体" w:hAnsi="宋体" w:eastAsia="宋体" w:cs="宋体"/>
          <w:color w:val="auto"/>
          <w:szCs w:val="32"/>
          <w:highlight w:val="none"/>
        </w:rPr>
        <w:fldChar w:fldCharType="end"/>
      </w:r>
    </w:p>
    <w:p w14:paraId="15F934C7">
      <w:pPr>
        <w:pStyle w:val="22"/>
        <w:tabs>
          <w:tab w:val="right" w:leader="dot" w:pos="974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_Toc19749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kern w:val="44"/>
          <w:szCs w:val="44"/>
          <w:highlight w:val="none"/>
        </w:rPr>
        <w:t>第七章 质疑、投诉材料格式</w:t>
      </w:r>
      <w:r>
        <w:rPr>
          <w:color w:val="auto"/>
        </w:rPr>
        <w:tab/>
      </w:r>
      <w:r>
        <w:rPr>
          <w:color w:val="auto"/>
        </w:rPr>
        <w:fldChar w:fldCharType="begin"/>
      </w:r>
      <w:r>
        <w:rPr>
          <w:color w:val="auto"/>
        </w:rPr>
        <w:instrText xml:space="preserve"> PAGEREF _Toc19749 \h </w:instrText>
      </w:r>
      <w:r>
        <w:rPr>
          <w:color w:val="auto"/>
        </w:rPr>
        <w:fldChar w:fldCharType="separate"/>
      </w:r>
      <w:r>
        <w:rPr>
          <w:color w:val="auto"/>
        </w:rPr>
        <w:t>85</w:t>
      </w:r>
      <w:r>
        <w:rPr>
          <w:color w:val="auto"/>
        </w:rPr>
        <w:fldChar w:fldCharType="end"/>
      </w:r>
      <w:r>
        <w:rPr>
          <w:rFonts w:hint="eastAsia" w:ascii="宋体" w:hAnsi="宋体" w:eastAsia="宋体" w:cs="宋体"/>
          <w:color w:val="auto"/>
          <w:szCs w:val="32"/>
          <w:highlight w:val="none"/>
        </w:rPr>
        <w:fldChar w:fldCharType="end"/>
      </w:r>
    </w:p>
    <w:p w14:paraId="4995D1A9">
      <w:pPr>
        <w:spacing w:line="400" w:lineRule="exact"/>
        <w:rPr>
          <w:rFonts w:hint="eastAsia" w:ascii="宋体" w:hAnsi="宋体" w:eastAsia="宋体" w:cs="宋体"/>
          <w:color w:val="auto"/>
          <w:szCs w:val="32"/>
          <w:highlight w:val="none"/>
        </w:rPr>
      </w:pPr>
      <w:r>
        <w:rPr>
          <w:rFonts w:hint="eastAsia" w:ascii="宋体" w:hAnsi="宋体" w:eastAsia="宋体" w:cs="宋体"/>
          <w:color w:val="auto"/>
          <w:szCs w:val="32"/>
          <w:highlight w:val="none"/>
        </w:rPr>
        <w:fldChar w:fldCharType="end"/>
      </w:r>
    </w:p>
    <w:p w14:paraId="0CCA89B4">
      <w:pPr>
        <w:pStyle w:val="2"/>
        <w:rPr>
          <w:rFonts w:hint="eastAsia"/>
          <w:color w:val="auto"/>
        </w:rPr>
        <w:sectPr>
          <w:headerReference r:id="rId6" w:type="first"/>
          <w:footerReference r:id="rId8" w:type="first"/>
          <w:headerReference r:id="rId5" w:type="default"/>
          <w:footerReference r:id="rId7" w:type="default"/>
          <w:pgSz w:w="11906" w:h="16838"/>
          <w:pgMar w:top="1440" w:right="1080" w:bottom="1440" w:left="1080" w:header="851" w:footer="992" w:gutter="0"/>
          <w:pgNumType w:start="0"/>
          <w:cols w:space="720" w:num="1"/>
          <w:titlePg/>
          <w:docGrid w:type="lines" w:linePitch="312" w:charSpace="0"/>
        </w:sectPr>
      </w:pPr>
    </w:p>
    <w:p w14:paraId="34EC56F6">
      <w:pPr>
        <w:keepNext/>
        <w:keepLines/>
        <w:spacing w:before="340" w:after="330" w:line="400" w:lineRule="exact"/>
        <w:jc w:val="center"/>
        <w:outlineLvl w:val="0"/>
        <w:rPr>
          <w:rFonts w:hint="eastAsia" w:ascii="宋体" w:hAnsi="宋体" w:eastAsia="宋体" w:cs="宋体"/>
          <w:b/>
          <w:bCs/>
          <w:color w:val="auto"/>
          <w:kern w:val="44"/>
          <w:sz w:val="44"/>
          <w:szCs w:val="44"/>
          <w:highlight w:val="none"/>
        </w:rPr>
      </w:pPr>
      <w:bookmarkStart w:id="0" w:name="_Toc428"/>
      <w:bookmarkStart w:id="1" w:name="_Toc5061"/>
      <w:r>
        <w:rPr>
          <w:rFonts w:hint="eastAsia" w:ascii="宋体" w:hAnsi="宋体" w:eastAsia="宋体" w:cs="宋体"/>
          <w:b/>
          <w:color w:val="auto"/>
          <w:kern w:val="44"/>
          <w:sz w:val="24"/>
          <w:highlight w:val="none"/>
        </w:rPr>
        <mc:AlternateContent>
          <mc:Choice Requires="wps">
            <w:drawing>
              <wp:anchor distT="0" distB="0" distL="114300" distR="114300" simplePos="0" relativeHeight="251659264" behindDoc="0" locked="0" layoutInCell="1" allowOverlap="1">
                <wp:simplePos x="0" y="0"/>
                <wp:positionH relativeFrom="column">
                  <wp:posOffset>-132080</wp:posOffset>
                </wp:positionH>
                <wp:positionV relativeFrom="paragraph">
                  <wp:posOffset>621665</wp:posOffset>
                </wp:positionV>
                <wp:extent cx="6329680" cy="1200150"/>
                <wp:effectExtent l="0" t="0" r="13970" b="0"/>
                <wp:wrapNone/>
                <wp:docPr id="4" name="文本框 101"/>
                <wp:cNvGraphicFramePr/>
                <a:graphic xmlns:a="http://schemas.openxmlformats.org/drawingml/2006/main">
                  <a:graphicData uri="http://schemas.microsoft.com/office/word/2010/wordprocessingShape">
                    <wps:wsp>
                      <wps:cNvSpPr txBox="1"/>
                      <wps:spPr>
                        <a:xfrm>
                          <a:off x="0" y="0"/>
                          <a:ext cx="6329680" cy="1200150"/>
                        </a:xfrm>
                        <a:prstGeom prst="rect">
                          <a:avLst/>
                        </a:prstGeom>
                        <a:solidFill>
                          <a:srgbClr val="FFFFFF"/>
                        </a:solidFill>
                        <a:ln w="9525">
                          <a:noFill/>
                        </a:ln>
                        <a:effectLst/>
                      </wps:spPr>
                      <wps:txbx>
                        <w:txbxContent>
                          <w:p w14:paraId="69F4C8D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636BBAE8">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lang w:eastAsia="zh-CN"/>
                              </w:rPr>
                              <w:t>2026年隆安县乡镇民政服务站购买服务</w:t>
                            </w:r>
                            <w:r>
                              <w:rPr>
                                <w:rFonts w:hint="eastAsia" w:ascii="宋体" w:hAnsi="宋体" w:eastAsia="宋体" w:cs="宋体"/>
                                <w:color w:val="auto"/>
                                <w:szCs w:val="21"/>
                              </w:rPr>
                              <w:t>的潜在供应商应在</w:t>
                            </w:r>
                            <w:r>
                              <w:rPr>
                                <w:rFonts w:hint="eastAsia" w:ascii="宋体" w:hAnsi="宋体" w:eastAsia="宋体" w:cs="宋体"/>
                                <w:color w:val="auto"/>
                                <w:szCs w:val="21"/>
                                <w:lang w:eastAsia="zh-CN"/>
                              </w:rPr>
                              <w:t>广西政府采购云平台（https://www.gcy.zfcg.gxzf.gov.cn/）</w:t>
                            </w:r>
                            <w:r>
                              <w:rPr>
                                <w:rFonts w:hint="eastAsia" w:ascii="宋体" w:hAnsi="宋体" w:eastAsia="宋体" w:cs="宋体"/>
                                <w:color w:val="auto"/>
                                <w:szCs w:val="21"/>
                              </w:rPr>
                              <w:t>获取（下载）获取竞争性磋商文件，并于</w:t>
                            </w:r>
                            <w:bookmarkStart w:id="90" w:name="PO_3000001868_PM015_2"/>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06月22日10</w:t>
                            </w:r>
                            <w:r>
                              <w:rPr>
                                <w:rFonts w:hint="eastAsia" w:ascii="宋体" w:hAnsi="宋体" w:eastAsia="宋体" w:cs="宋体"/>
                                <w:color w:val="auto"/>
                                <w:szCs w:val="21"/>
                                <w:highlight w:val="none"/>
                                <w:u w:val="single"/>
                                <w:lang w:eastAsia="zh-CN"/>
                              </w:rPr>
                              <w:t>点</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rPr>
                              <w:t>分00秒（北京时间）</w:t>
                            </w:r>
                            <w:r>
                              <w:rPr>
                                <w:rFonts w:hint="eastAsia" w:ascii="宋体" w:hAnsi="宋体" w:eastAsia="宋体" w:cs="宋体"/>
                                <w:color w:val="auto"/>
                                <w:szCs w:val="21"/>
                                <w:highlight w:val="none"/>
                                <w:u w:val="single"/>
                              </w:rPr>
                              <w:t>]</w:t>
                            </w:r>
                            <w:bookmarkEnd w:id="90"/>
                            <w:r>
                              <w:rPr>
                                <w:rFonts w:hint="eastAsia" w:ascii="宋体" w:hAnsi="宋体" w:eastAsia="宋体" w:cs="宋体"/>
                                <w:color w:val="auto"/>
                                <w:szCs w:val="21"/>
                                <w:highlight w:val="none"/>
                              </w:rPr>
                              <w:t>前提交响应文件。</w:t>
                            </w:r>
                          </w:p>
                          <w:p w14:paraId="146BC2D4"/>
                        </w:txbxContent>
                      </wps:txbx>
                      <wps:bodyPr wrap="square" upright="1"/>
                    </wps:wsp>
                  </a:graphicData>
                </a:graphic>
              </wp:anchor>
            </w:drawing>
          </mc:Choice>
          <mc:Fallback>
            <w:pict>
              <v:shape id="文本框 101" o:spid="_x0000_s1026" o:spt="202" type="#_x0000_t202" style="position:absolute;left:0pt;margin-left:-10.4pt;margin-top:48.95pt;height:94.5pt;width:498.4pt;z-index:251659264;mso-width-relative:page;mso-height-relative:page;" fillcolor="#FFFFFF" filled="t" stroked="f" coordsize="21600,21600" o:gfxdata="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zZh57YAAAACgEAAA8AAAAA&#10;AAAAAQAgAAAAIgAAAGRycy9kb3ducmV2LnhtbFBLAQIUABQAAAAIAIdO4kAypXjY2wEAAJ8DAAAO&#10;AAAAAAAAAAEAIAAAACcBAABkcnMvZTJvRG9jLnhtbFBLBQYAAAAABgAGAFkBAAB0BQAAAAA=&#10;">
                <v:fill on="t" focussize="0,0"/>
                <v:stroke on="f"/>
                <v:imagedata o:title=""/>
                <o:lock v:ext="edit" aspectratio="f"/>
                <v:textbox>
                  <w:txbxContent>
                    <w:p w14:paraId="69F4C8D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636BBAE8">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lang w:eastAsia="zh-CN"/>
                        </w:rPr>
                        <w:t>2026年隆安县乡镇民政服务站购买服务</w:t>
                      </w:r>
                      <w:r>
                        <w:rPr>
                          <w:rFonts w:hint="eastAsia" w:ascii="宋体" w:hAnsi="宋体" w:eastAsia="宋体" w:cs="宋体"/>
                          <w:color w:val="auto"/>
                          <w:szCs w:val="21"/>
                        </w:rPr>
                        <w:t>的潜在供应商应在</w:t>
                      </w:r>
                      <w:r>
                        <w:rPr>
                          <w:rFonts w:hint="eastAsia" w:ascii="宋体" w:hAnsi="宋体" w:eastAsia="宋体" w:cs="宋体"/>
                          <w:color w:val="auto"/>
                          <w:szCs w:val="21"/>
                          <w:lang w:eastAsia="zh-CN"/>
                        </w:rPr>
                        <w:t>广西政府采购云平台（https://www.gcy.zfcg.gxzf.gov.cn/）</w:t>
                      </w:r>
                      <w:r>
                        <w:rPr>
                          <w:rFonts w:hint="eastAsia" w:ascii="宋体" w:hAnsi="宋体" w:eastAsia="宋体" w:cs="宋体"/>
                          <w:color w:val="auto"/>
                          <w:szCs w:val="21"/>
                        </w:rPr>
                        <w:t>获取（下载）获取竞争性磋商文件，并于</w:t>
                      </w:r>
                      <w:bookmarkStart w:id="90" w:name="PO_3000001868_PM015_2"/>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06月22日10</w:t>
                      </w:r>
                      <w:r>
                        <w:rPr>
                          <w:rFonts w:hint="eastAsia" w:ascii="宋体" w:hAnsi="宋体" w:eastAsia="宋体" w:cs="宋体"/>
                          <w:color w:val="auto"/>
                          <w:szCs w:val="21"/>
                          <w:highlight w:val="none"/>
                          <w:u w:val="single"/>
                          <w:lang w:eastAsia="zh-CN"/>
                        </w:rPr>
                        <w:t>点</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rPr>
                        <w:t>分00秒（北京时间）</w:t>
                      </w:r>
                      <w:r>
                        <w:rPr>
                          <w:rFonts w:hint="eastAsia" w:ascii="宋体" w:hAnsi="宋体" w:eastAsia="宋体" w:cs="宋体"/>
                          <w:color w:val="auto"/>
                          <w:szCs w:val="21"/>
                          <w:highlight w:val="none"/>
                          <w:u w:val="single"/>
                        </w:rPr>
                        <w:t>]</w:t>
                      </w:r>
                      <w:bookmarkEnd w:id="90"/>
                      <w:r>
                        <w:rPr>
                          <w:rFonts w:hint="eastAsia" w:ascii="宋体" w:hAnsi="宋体" w:eastAsia="宋体" w:cs="宋体"/>
                          <w:color w:val="auto"/>
                          <w:szCs w:val="21"/>
                          <w:highlight w:val="none"/>
                        </w:rPr>
                        <w:t>前提交响应文件。</w:t>
                      </w:r>
                    </w:p>
                    <w:p w14:paraId="146BC2D4"/>
                  </w:txbxContent>
                </v:textbox>
              </v:shape>
            </w:pict>
          </mc:Fallback>
        </mc:AlternateContent>
      </w:r>
      <w:r>
        <w:rPr>
          <w:rFonts w:hint="eastAsia" w:ascii="宋体" w:hAnsi="宋体" w:eastAsia="宋体" w:cs="宋体"/>
          <w:b/>
          <w:bCs/>
          <w:color w:val="auto"/>
          <w:kern w:val="44"/>
          <w:sz w:val="44"/>
          <w:szCs w:val="44"/>
          <w:highlight w:val="none"/>
        </w:rPr>
        <w:t>第一章</w:t>
      </w:r>
      <w:r>
        <w:rPr>
          <w:rFonts w:hint="eastAsia" w:ascii="宋体" w:hAnsi="宋体" w:eastAsia="宋体" w:cs="宋体"/>
          <w:b/>
          <w:bCs/>
          <w:color w:val="auto"/>
          <w:kern w:val="44"/>
          <w:sz w:val="44"/>
          <w:szCs w:val="44"/>
          <w:highlight w:val="none"/>
          <w:lang w:val="en-US" w:eastAsia="zh-CN"/>
        </w:rPr>
        <w:t xml:space="preserve"> </w:t>
      </w:r>
      <w:r>
        <w:rPr>
          <w:rFonts w:hint="eastAsia" w:ascii="宋体" w:hAnsi="宋体" w:eastAsia="宋体" w:cs="宋体"/>
          <w:b/>
          <w:bCs/>
          <w:color w:val="auto"/>
          <w:kern w:val="44"/>
          <w:sz w:val="44"/>
          <w:szCs w:val="44"/>
          <w:highlight w:val="none"/>
        </w:rPr>
        <w:t>竞争性磋商公告</w:t>
      </w:r>
      <w:bookmarkEnd w:id="0"/>
      <w:bookmarkEnd w:id="1"/>
      <w:bookmarkStart w:id="2" w:name="_Toc35393798"/>
      <w:bookmarkStart w:id="3" w:name="_Toc44229878"/>
      <w:bookmarkStart w:id="4" w:name="_Toc28359012"/>
      <w:bookmarkStart w:id="5" w:name="_Toc35393629"/>
      <w:bookmarkStart w:id="6" w:name="_Toc28359089"/>
      <w:bookmarkStart w:id="7" w:name="_Toc28359004"/>
      <w:bookmarkStart w:id="8" w:name="_Toc35393623"/>
      <w:bookmarkStart w:id="9" w:name="_Toc35393792"/>
      <w:bookmarkStart w:id="10" w:name="_Toc28359081"/>
    </w:p>
    <w:p w14:paraId="04135118">
      <w:pPr>
        <w:keepNext/>
        <w:keepLines/>
        <w:spacing w:before="340" w:after="330" w:line="400" w:lineRule="exact"/>
        <w:ind w:firstLine="482" w:firstLineChars="200"/>
        <w:outlineLvl w:val="9"/>
        <w:rPr>
          <w:rFonts w:hint="eastAsia" w:ascii="宋体" w:hAnsi="宋体" w:eastAsia="宋体" w:cs="宋体"/>
          <w:b/>
          <w:color w:val="auto"/>
          <w:kern w:val="44"/>
          <w:sz w:val="24"/>
          <w:highlight w:val="none"/>
        </w:rPr>
      </w:pPr>
    </w:p>
    <w:p w14:paraId="292FE7E4">
      <w:pPr>
        <w:keepNext/>
        <w:keepLines/>
        <w:spacing w:before="340" w:after="330" w:line="400" w:lineRule="exact"/>
        <w:ind w:firstLine="482" w:firstLineChars="200"/>
        <w:outlineLvl w:val="9"/>
        <w:rPr>
          <w:rFonts w:hint="eastAsia" w:ascii="宋体" w:hAnsi="宋体" w:eastAsia="宋体" w:cs="宋体"/>
          <w:b/>
          <w:color w:val="auto"/>
          <w:kern w:val="44"/>
          <w:sz w:val="24"/>
          <w:highlight w:val="none"/>
        </w:rPr>
      </w:pPr>
    </w:p>
    <w:p w14:paraId="4457281C">
      <w:pPr>
        <w:spacing w:line="360" w:lineRule="auto"/>
        <w:rPr>
          <w:rFonts w:hint="eastAsia" w:ascii="宋体" w:hAnsi="宋体" w:eastAsia="宋体" w:cs="宋体"/>
          <w:bCs/>
          <w:color w:val="auto"/>
          <w:sz w:val="24"/>
          <w:highlight w:val="none"/>
        </w:rPr>
      </w:pPr>
    </w:p>
    <w:p w14:paraId="4046683D">
      <w:pPr>
        <w:spacing w:line="360" w:lineRule="auto"/>
        <w:ind w:firstLine="482" w:firstLineChars="200"/>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lang w:val="en-US" w:eastAsia="zh-CN"/>
        </w:rPr>
        <w:t>一、项目</w:t>
      </w:r>
      <w:r>
        <w:rPr>
          <w:rFonts w:hint="eastAsia" w:ascii="宋体" w:hAnsi="宋体" w:eastAsia="宋体" w:cs="宋体"/>
          <w:b/>
          <w:color w:val="auto"/>
          <w:kern w:val="44"/>
          <w:sz w:val="24"/>
          <w:highlight w:val="none"/>
        </w:rPr>
        <w:t>基本情况</w:t>
      </w:r>
      <w:bookmarkEnd w:id="2"/>
      <w:bookmarkEnd w:id="3"/>
      <w:bookmarkEnd w:id="4"/>
      <w:bookmarkEnd w:id="5"/>
      <w:bookmarkEnd w:id="6"/>
    </w:p>
    <w:p w14:paraId="7A9C037E">
      <w:pPr>
        <w:spacing w:line="360" w:lineRule="auto"/>
        <w:ind w:firstLine="420" w:firstLineChars="200"/>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1.项目编号：</w:t>
      </w:r>
      <w:r>
        <w:rPr>
          <w:rFonts w:hint="eastAsia" w:ascii="宋体" w:hAnsi="宋体" w:cs="宋体"/>
          <w:color w:val="auto"/>
          <w:szCs w:val="21"/>
          <w:highlight w:val="none"/>
          <w:lang w:eastAsia="zh-CN"/>
        </w:rPr>
        <w:t>NNZC2026-C3-230045-HCZX</w:t>
      </w:r>
    </w:p>
    <w:p w14:paraId="012CD60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2.项目名称：</w:t>
      </w:r>
      <w:r>
        <w:rPr>
          <w:rFonts w:hint="eastAsia" w:ascii="宋体" w:hAnsi="宋体" w:cs="宋体"/>
          <w:color w:val="auto"/>
          <w:szCs w:val="21"/>
          <w:highlight w:val="none"/>
          <w:lang w:eastAsia="zh-CN"/>
        </w:rPr>
        <w:t>2026年隆安县乡镇民政服务站购买服务（重）</w:t>
      </w:r>
    </w:p>
    <w:p w14:paraId="40DFEB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3.采购方式：竞争性磋商</w:t>
      </w:r>
    </w:p>
    <w:p w14:paraId="44AFB819">
      <w:pPr>
        <w:spacing w:line="360" w:lineRule="auto"/>
        <w:ind w:firstLine="420" w:firstLineChars="200"/>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4.预算金额：</w:t>
      </w:r>
      <w:r>
        <w:rPr>
          <w:rFonts w:hint="eastAsia" w:ascii="宋体" w:hAnsi="宋体" w:eastAsia="宋体" w:cs="宋体"/>
          <w:color w:val="auto"/>
          <w:szCs w:val="21"/>
          <w:highlight w:val="none"/>
          <w:lang w:val="en-US" w:eastAsia="zh-CN"/>
        </w:rPr>
        <w:t>885000.00</w:t>
      </w:r>
      <w:r>
        <w:rPr>
          <w:rFonts w:hint="eastAsia" w:ascii="宋体" w:hAnsi="宋体" w:cs="宋体"/>
          <w:color w:val="auto"/>
          <w:szCs w:val="21"/>
          <w:highlight w:val="none"/>
          <w:lang w:val="en-US" w:eastAsia="zh-CN"/>
        </w:rPr>
        <w:t>元</w:t>
      </w:r>
    </w:p>
    <w:p w14:paraId="1A3A2A98">
      <w:pPr>
        <w:spacing w:line="360" w:lineRule="auto"/>
        <w:ind w:firstLine="420" w:firstLineChars="200"/>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5.最高限价</w:t>
      </w:r>
      <w:bookmarkStart w:id="11" w:name="_Hlk66782034"/>
      <w:r>
        <w:rPr>
          <w:rFonts w:hint="eastAsia" w:ascii="宋体" w:hAnsi="宋体" w:eastAsia="宋体" w:cs="宋体"/>
          <w:color w:val="auto"/>
          <w:szCs w:val="21"/>
          <w:highlight w:val="none"/>
        </w:rPr>
        <w:t>（如有）</w:t>
      </w:r>
      <w:bookmarkEnd w:id="11"/>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885000.00</w:t>
      </w:r>
      <w:r>
        <w:rPr>
          <w:rFonts w:hint="eastAsia" w:ascii="宋体" w:hAnsi="宋体" w:cs="宋体"/>
          <w:color w:val="auto"/>
          <w:szCs w:val="21"/>
          <w:highlight w:val="none"/>
          <w:lang w:val="en-US" w:eastAsia="zh-CN"/>
        </w:rPr>
        <w:t>元</w:t>
      </w:r>
    </w:p>
    <w:p w14:paraId="5B82DB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6.采购需求：</w:t>
      </w:r>
    </w:p>
    <w:tbl>
      <w:tblPr>
        <w:tblStyle w:val="31"/>
        <w:tblW w:w="9930"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765"/>
        <w:gridCol w:w="795"/>
        <w:gridCol w:w="2220"/>
        <w:gridCol w:w="1629"/>
        <w:gridCol w:w="1680"/>
        <w:gridCol w:w="690"/>
      </w:tblGrid>
      <w:tr w14:paraId="3772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51" w:type="dxa"/>
            <w:vAlign w:val="center"/>
          </w:tcPr>
          <w:p w14:paraId="49FFC126">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分标名称</w:t>
            </w:r>
          </w:p>
        </w:tc>
        <w:tc>
          <w:tcPr>
            <w:tcW w:w="765" w:type="dxa"/>
            <w:vAlign w:val="center"/>
          </w:tcPr>
          <w:p w14:paraId="0F8058F1">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w:t>
            </w:r>
          </w:p>
        </w:tc>
        <w:tc>
          <w:tcPr>
            <w:tcW w:w="795" w:type="dxa"/>
            <w:vAlign w:val="center"/>
          </w:tcPr>
          <w:p w14:paraId="2D80D89E">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单位</w:t>
            </w:r>
          </w:p>
        </w:tc>
        <w:tc>
          <w:tcPr>
            <w:tcW w:w="2220" w:type="dxa"/>
            <w:vAlign w:val="center"/>
          </w:tcPr>
          <w:p w14:paraId="390235C6">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简要规格描述或分标基本概况介绍</w:t>
            </w:r>
          </w:p>
        </w:tc>
        <w:tc>
          <w:tcPr>
            <w:tcW w:w="1629" w:type="dxa"/>
            <w:vAlign w:val="center"/>
          </w:tcPr>
          <w:p w14:paraId="77C4259F">
            <w:pPr>
              <w:spacing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分标</w:t>
            </w:r>
            <w:r>
              <w:rPr>
                <w:rFonts w:hint="eastAsia" w:ascii="宋体" w:hAnsi="宋体" w:eastAsia="宋体" w:cs="宋体"/>
                <w:color w:val="auto"/>
                <w:szCs w:val="21"/>
                <w:highlight w:val="none"/>
                <w:lang w:val="en-US" w:eastAsia="zh-CN"/>
              </w:rPr>
              <w:t>预算金额(元)</w:t>
            </w:r>
          </w:p>
        </w:tc>
        <w:tc>
          <w:tcPr>
            <w:tcW w:w="1680" w:type="dxa"/>
            <w:shd w:val="clear" w:color="auto" w:fill="auto"/>
            <w:vAlign w:val="center"/>
          </w:tcPr>
          <w:p w14:paraId="08018A70">
            <w:pPr>
              <w:spacing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分标</w:t>
            </w:r>
            <w:r>
              <w:rPr>
                <w:rFonts w:hint="eastAsia" w:ascii="宋体" w:hAnsi="宋体" w:eastAsia="宋体" w:cs="宋体"/>
                <w:color w:val="auto"/>
                <w:szCs w:val="21"/>
                <w:highlight w:val="none"/>
                <w:lang w:val="en-US" w:eastAsia="zh-CN"/>
              </w:rPr>
              <w:t>最高限价</w:t>
            </w:r>
          </w:p>
          <w:p w14:paraId="357FB0CC">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(元)</w:t>
            </w:r>
          </w:p>
        </w:tc>
        <w:tc>
          <w:tcPr>
            <w:tcW w:w="690" w:type="dxa"/>
            <w:vAlign w:val="center"/>
          </w:tcPr>
          <w:p w14:paraId="2F312575">
            <w:pPr>
              <w:spacing w:line="24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备注</w:t>
            </w:r>
          </w:p>
        </w:tc>
      </w:tr>
      <w:tr w14:paraId="67AA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2151" w:type="dxa"/>
            <w:vAlign w:val="center"/>
          </w:tcPr>
          <w:p w14:paraId="3C7CD470">
            <w:pPr>
              <w:spacing w:line="24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2026年隆安县乡镇民政服务站购买服务（重）</w:t>
            </w:r>
            <w:r>
              <w:rPr>
                <w:rFonts w:hint="eastAsia" w:ascii="宋体" w:hAnsi="宋体" w:eastAsia="宋体" w:cs="宋体"/>
                <w:color w:val="auto"/>
                <w:szCs w:val="21"/>
                <w:highlight w:val="none"/>
                <w:lang w:val="en-US" w:eastAsia="zh-CN"/>
              </w:rPr>
              <w:t>分标</w:t>
            </w:r>
            <w:r>
              <w:rPr>
                <w:rFonts w:hint="eastAsia" w:ascii="宋体" w:hAnsi="宋体" w:cs="宋体"/>
                <w:color w:val="auto"/>
                <w:szCs w:val="21"/>
                <w:highlight w:val="none"/>
                <w:lang w:val="en-US" w:eastAsia="zh-CN"/>
              </w:rPr>
              <w:t>2</w:t>
            </w:r>
          </w:p>
        </w:tc>
        <w:tc>
          <w:tcPr>
            <w:tcW w:w="765" w:type="dxa"/>
            <w:vAlign w:val="center"/>
          </w:tcPr>
          <w:p w14:paraId="0411F288">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795" w:type="dxa"/>
            <w:vAlign w:val="center"/>
          </w:tcPr>
          <w:p w14:paraId="0771A11D">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2220" w:type="dxa"/>
            <w:vAlign w:val="center"/>
          </w:tcPr>
          <w:p w14:paraId="6AB8ECCD">
            <w:pPr>
              <w:spacing w:line="240" w:lineRule="auto"/>
              <w:ind w:firstLine="420" w:firstLineChars="20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如需进一步了解详细内容，详见竞争性磋商文件。</w:t>
            </w:r>
          </w:p>
        </w:tc>
        <w:tc>
          <w:tcPr>
            <w:tcW w:w="1629" w:type="dxa"/>
            <w:vAlign w:val="center"/>
          </w:tcPr>
          <w:p w14:paraId="567CCB54">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885000.00</w:t>
            </w:r>
          </w:p>
        </w:tc>
        <w:tc>
          <w:tcPr>
            <w:tcW w:w="1680" w:type="dxa"/>
            <w:shd w:val="clear" w:color="auto" w:fill="auto"/>
            <w:vAlign w:val="center"/>
          </w:tcPr>
          <w:p w14:paraId="4393F9B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885000.00</w:t>
            </w:r>
          </w:p>
        </w:tc>
        <w:tc>
          <w:tcPr>
            <w:tcW w:w="690" w:type="dxa"/>
            <w:vAlign w:val="top"/>
          </w:tcPr>
          <w:p w14:paraId="2E1597E8">
            <w:pPr>
              <w:spacing w:line="240" w:lineRule="auto"/>
              <w:ind w:firstLine="420" w:firstLineChars="200"/>
              <w:rPr>
                <w:rFonts w:hint="eastAsia" w:ascii="宋体" w:hAnsi="宋体" w:eastAsia="宋体" w:cs="宋体"/>
                <w:color w:val="auto"/>
                <w:szCs w:val="21"/>
                <w:highlight w:val="none"/>
                <w:lang w:val="en-US" w:eastAsia="zh-CN"/>
              </w:rPr>
            </w:pPr>
          </w:p>
        </w:tc>
      </w:tr>
    </w:tbl>
    <w:p w14:paraId="21F8AFBF">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7.合同履行期限：</w:t>
      </w:r>
      <w:r>
        <w:rPr>
          <w:rFonts w:hint="eastAsia" w:ascii="宋体" w:hAnsi="宋体" w:cs="宋体"/>
          <w:color w:val="auto"/>
          <w:szCs w:val="21"/>
          <w:highlight w:val="none"/>
          <w:lang w:eastAsia="zh-CN"/>
        </w:rPr>
        <w:t>1年（自合同签订之日起一年）</w:t>
      </w:r>
    </w:p>
    <w:p w14:paraId="411B7C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8.本项目是否接受联合体：否</w:t>
      </w:r>
    </w:p>
    <w:p w14:paraId="13244283">
      <w:pPr>
        <w:spacing w:line="360" w:lineRule="auto"/>
        <w:ind w:firstLine="482" w:firstLineChars="200"/>
        <w:rPr>
          <w:rFonts w:hint="eastAsia" w:ascii="宋体" w:hAnsi="宋体" w:eastAsia="宋体" w:cs="宋体"/>
          <w:bCs/>
          <w:color w:val="auto"/>
          <w:sz w:val="24"/>
          <w:highlight w:val="none"/>
        </w:rPr>
      </w:pPr>
      <w:bookmarkStart w:id="12" w:name="_Toc44229879"/>
      <w:bookmarkStart w:id="13" w:name="_Toc35393630"/>
      <w:bookmarkStart w:id="14" w:name="_Toc28359090"/>
      <w:bookmarkStart w:id="15" w:name="_Toc28359013"/>
      <w:bookmarkStart w:id="16" w:name="_Toc35393799"/>
      <w:r>
        <w:rPr>
          <w:rFonts w:hint="eastAsia" w:ascii="宋体" w:hAnsi="宋体" w:eastAsia="宋体" w:cs="宋体"/>
          <w:b/>
          <w:color w:val="auto"/>
          <w:kern w:val="44"/>
          <w:sz w:val="24"/>
          <w:highlight w:val="none"/>
        </w:rPr>
        <w:t>二、供应商的资格条件</w:t>
      </w:r>
      <w:bookmarkEnd w:id="12"/>
      <w:bookmarkEnd w:id="13"/>
      <w:bookmarkEnd w:id="14"/>
      <w:bookmarkEnd w:id="15"/>
      <w:bookmarkEnd w:id="16"/>
    </w:p>
    <w:p w14:paraId="7210626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1.满足《中华人民共和国政府采购法》第二十二条规定</w:t>
      </w:r>
      <w:r>
        <w:rPr>
          <w:rFonts w:hint="eastAsia" w:ascii="宋体" w:hAnsi="宋体" w:eastAsia="宋体" w:cs="宋体"/>
          <w:color w:val="auto"/>
          <w:szCs w:val="21"/>
          <w:highlight w:val="none"/>
          <w:lang w:eastAsia="zh-CN"/>
        </w:rPr>
        <w:t>。</w:t>
      </w:r>
    </w:p>
    <w:p w14:paraId="730B70C7">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val="en-US" w:eastAsia="zh-CN"/>
        </w:rPr>
        <w:t>非专门面向中小企业采购</w:t>
      </w:r>
    </w:p>
    <w:p w14:paraId="4958E04C">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3.本项目的特定资格要求：</w:t>
      </w:r>
      <w:r>
        <w:rPr>
          <w:rFonts w:hint="eastAsia" w:ascii="宋体" w:hAnsi="宋体" w:cs="宋体"/>
          <w:color w:val="auto"/>
          <w:szCs w:val="21"/>
          <w:highlight w:val="none"/>
          <w:lang w:val="en-US" w:eastAsia="zh-CN"/>
        </w:rPr>
        <w:t>在民政部门登记注册的国内社会工作服务机构</w:t>
      </w:r>
    </w:p>
    <w:p w14:paraId="5F19DD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4.本项目的特定条件：无</w:t>
      </w:r>
    </w:p>
    <w:p w14:paraId="53BD06E0">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0E552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、政府采购严重违法失信行为记录名单及其他不符合《中华人民共和国政府采购法》第二十二条规定条件的供应商，不得参与政府采购活动。</w:t>
      </w:r>
    </w:p>
    <w:p w14:paraId="2FEB472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70C0D386">
      <w:pPr>
        <w:spacing w:line="360" w:lineRule="auto"/>
        <w:ind w:firstLine="420" w:firstLineChars="200"/>
        <w:rPr>
          <w:rFonts w:hint="eastAsia" w:ascii="宋体" w:hAnsi="宋体" w:eastAsia="宋体" w:cs="宋体"/>
          <w:color w:val="auto"/>
          <w:szCs w:val="21"/>
          <w:highlight w:val="none"/>
        </w:rPr>
      </w:pPr>
      <w:bookmarkStart w:id="17" w:name="_Toc28359082"/>
      <w:bookmarkStart w:id="18" w:name="_Toc28359005"/>
      <w:bookmarkStart w:id="19" w:name="_Toc35393793"/>
      <w:bookmarkStart w:id="20" w:name="_Toc35393624"/>
      <w:r>
        <w:rPr>
          <w:rFonts w:hint="eastAsia" w:ascii="宋体" w:hAnsi="宋体" w:eastAsia="宋体" w:cs="宋体"/>
          <w:color w:val="auto"/>
          <w:szCs w:val="21"/>
          <w:highlight w:val="none"/>
        </w:rPr>
        <w:t>时间：自公告发布之日起。</w:t>
      </w:r>
    </w:p>
    <w:p w14:paraId="74F6AC5D">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获取方式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网上下载。本项目不发放纸质采购文件，供应商可自行在</w:t>
      </w:r>
      <w:r>
        <w:rPr>
          <w:rFonts w:hint="eastAsia" w:ascii="宋体" w:hAnsi="宋体"/>
          <w:color w:val="auto"/>
          <w:szCs w:val="21"/>
          <w:highlight w:val="none"/>
        </w:rPr>
        <w:t>广西政府采购云平台（https://www.gcy.zfcg.gxzf.gov.cn/）下载采购文件</w:t>
      </w:r>
      <w:r>
        <w:rPr>
          <w:rFonts w:hint="eastAsia" w:ascii="宋体" w:hAnsi="宋体" w:eastAsia="宋体" w:cs="宋体"/>
          <w:color w:val="auto"/>
          <w:szCs w:val="21"/>
          <w:highlight w:val="none"/>
        </w:rPr>
        <w:t>（操作路径：登录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）获取的采购文件编制。</w:t>
      </w:r>
    </w:p>
    <w:p w14:paraId="2DFA938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021ABB05">
      <w:pPr>
        <w:spacing w:line="360" w:lineRule="auto"/>
        <w:ind w:firstLine="482" w:firstLineChars="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14D95F57">
      <w:pPr>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1.首次响应文件提交截止时间（北京时间）：</w:t>
      </w:r>
      <w:r>
        <w:rPr>
          <w:rFonts w:hint="eastAsia" w:ascii="宋体" w:hAnsi="宋体" w:cs="宋体"/>
          <w:color w:val="auto"/>
          <w:szCs w:val="21"/>
          <w:highlight w:val="none"/>
          <w:shd w:val="clear" w:color="auto" w:fill="auto"/>
          <w:lang w:eastAsia="zh-CN"/>
        </w:rPr>
        <w:t>2026年06月22日</w:t>
      </w:r>
      <w:r>
        <w:rPr>
          <w:rFonts w:hint="eastAsia" w:ascii="宋体" w:hAnsi="宋体" w:cs="宋体"/>
          <w:color w:val="auto"/>
          <w:szCs w:val="21"/>
          <w:highlight w:val="none"/>
          <w:shd w:val="clear" w:color="auto" w:fill="auto"/>
          <w:lang w:val="en-US" w:eastAsia="zh-CN"/>
        </w:rPr>
        <w:t>10</w:t>
      </w:r>
      <w:r>
        <w:rPr>
          <w:rFonts w:hint="eastAsia" w:ascii="宋体" w:hAnsi="宋体" w:eastAsia="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00</w:t>
      </w:r>
      <w:r>
        <w:rPr>
          <w:rFonts w:hint="eastAsia" w:ascii="宋体" w:hAnsi="宋体" w:eastAsia="宋体" w:cs="宋体"/>
          <w:color w:val="auto"/>
          <w:szCs w:val="21"/>
          <w:highlight w:val="none"/>
          <w:shd w:val="clear" w:color="auto" w:fill="auto"/>
          <w:lang w:eastAsia="zh-CN"/>
        </w:rPr>
        <w:t xml:space="preserve"> </w:t>
      </w:r>
      <w:r>
        <w:rPr>
          <w:rFonts w:hint="eastAsia" w:ascii="宋体" w:hAnsi="宋体" w:eastAsia="宋体" w:cs="宋体"/>
          <w:color w:val="auto"/>
          <w:szCs w:val="21"/>
          <w:highlight w:val="none"/>
          <w:shd w:val="clear" w:color="auto" w:fill="auto"/>
        </w:rPr>
        <w:t>（北京时间）。</w:t>
      </w:r>
    </w:p>
    <w:p w14:paraId="1D351690">
      <w:pPr>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2.首次响应文件提交地点：</w:t>
      </w:r>
    </w:p>
    <w:p w14:paraId="0392A709">
      <w:pPr>
        <w:widowControl/>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（1）响应文件提交方式：本项目为南宁市全流程电子化项目，通过</w:t>
      </w:r>
      <w:r>
        <w:rPr>
          <w:rFonts w:hint="eastAsia" w:ascii="宋体" w:hAnsi="宋体" w:eastAsia="宋体" w:cs="宋体"/>
          <w:color w:val="auto"/>
          <w:szCs w:val="21"/>
          <w:highlight w:val="none"/>
          <w:shd w:val="clear" w:color="auto" w:fill="auto"/>
          <w:lang w:eastAsia="zh-CN"/>
        </w:rPr>
        <w:t>“广西政府采购云平台”</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eastAsia="zh-CN"/>
        </w:rPr>
        <w:t>https://www.gcy.zfcg.gxzf.gov.cn/</w:t>
      </w:r>
      <w:r>
        <w:rPr>
          <w:rFonts w:hint="eastAsia" w:ascii="宋体" w:hAnsi="宋体" w:eastAsia="宋体" w:cs="宋体"/>
          <w:color w:val="auto"/>
          <w:szCs w:val="21"/>
          <w:highlight w:val="none"/>
          <w:shd w:val="clear" w:color="auto" w:fill="auto"/>
        </w:rPr>
        <w:t>）实行在线电子响应，供应商应先安装“</w:t>
      </w:r>
      <w:r>
        <w:rPr>
          <w:rFonts w:hint="eastAsia" w:ascii="宋体" w:hAnsi="宋体" w:cs="宋体"/>
          <w:color w:val="auto"/>
          <w:szCs w:val="21"/>
          <w:highlight w:val="none"/>
          <w:shd w:val="clear" w:color="auto" w:fill="auto"/>
          <w:lang w:eastAsia="zh-CN"/>
        </w:rPr>
        <w:t>广西政府采购云平台客户端</w:t>
      </w:r>
      <w:r>
        <w:rPr>
          <w:rFonts w:hint="eastAsia" w:ascii="宋体" w:hAnsi="宋体" w:eastAsia="宋体" w:cs="宋体"/>
          <w:color w:val="auto"/>
          <w:szCs w:val="21"/>
          <w:highlight w:val="none"/>
          <w:shd w:val="clear" w:color="auto" w:fill="auto"/>
        </w:rPr>
        <w:t>”（请自行前往</w:t>
      </w:r>
      <w:r>
        <w:rPr>
          <w:rFonts w:hint="eastAsia" w:ascii="宋体" w:hAnsi="宋体" w:eastAsia="宋体" w:cs="宋体"/>
          <w:color w:val="auto"/>
          <w:szCs w:val="21"/>
          <w:highlight w:val="none"/>
          <w:shd w:val="clear" w:color="auto" w:fill="auto"/>
          <w:lang w:eastAsia="zh-CN"/>
        </w:rPr>
        <w:t>“广西政府采购云平台”</w:t>
      </w:r>
      <w:r>
        <w:rPr>
          <w:rFonts w:hint="eastAsia" w:ascii="宋体" w:hAnsi="宋体" w:eastAsia="宋体" w:cs="宋体"/>
          <w:color w:val="auto"/>
          <w:szCs w:val="21"/>
          <w:highlight w:val="none"/>
          <w:shd w:val="clear" w:color="auto" w:fill="auto"/>
        </w:rPr>
        <w:t>进行下载），并按照本项目采购文件和</w:t>
      </w:r>
      <w:r>
        <w:rPr>
          <w:rFonts w:hint="eastAsia" w:ascii="宋体" w:hAnsi="宋体" w:eastAsia="宋体" w:cs="宋体"/>
          <w:color w:val="auto"/>
          <w:szCs w:val="21"/>
          <w:highlight w:val="none"/>
          <w:shd w:val="clear" w:color="auto" w:fill="auto"/>
          <w:lang w:eastAsia="zh-CN"/>
        </w:rPr>
        <w:t>“广西政府采购云平台”</w:t>
      </w:r>
      <w:r>
        <w:rPr>
          <w:rFonts w:hint="eastAsia" w:ascii="宋体" w:hAnsi="宋体" w:eastAsia="宋体" w:cs="宋体"/>
          <w:color w:val="auto"/>
          <w:szCs w:val="21"/>
          <w:highlight w:val="none"/>
          <w:shd w:val="clear" w:color="auto" w:fill="auto"/>
        </w:rPr>
        <w:t>的要求编制、加密后在投标截止时间前通过网络上传至南宁市</w:t>
      </w:r>
      <w:r>
        <w:rPr>
          <w:rFonts w:hint="eastAsia" w:ascii="宋体" w:hAnsi="宋体" w:eastAsia="宋体" w:cs="宋体"/>
          <w:color w:val="auto"/>
          <w:szCs w:val="21"/>
          <w:highlight w:val="none"/>
          <w:shd w:val="clear" w:color="auto" w:fill="auto"/>
          <w:lang w:eastAsia="zh-CN"/>
        </w:rPr>
        <w:t>“广西政府采购云平台”</w:t>
      </w:r>
      <w:r>
        <w:rPr>
          <w:rFonts w:hint="eastAsia" w:ascii="宋体" w:hAnsi="宋体" w:eastAsia="宋体" w:cs="宋体"/>
          <w:color w:val="auto"/>
          <w:szCs w:val="21"/>
          <w:highlight w:val="none"/>
          <w:shd w:val="clear" w:color="auto" w:fill="auto"/>
        </w:rPr>
        <w:t>，</w:t>
      </w:r>
      <w:r>
        <w:rPr>
          <w:rFonts w:hint="eastAsia" w:ascii="宋体" w:hAnsi="宋体" w:eastAsia="宋体" w:cs="宋体"/>
          <w:b/>
          <w:color w:val="auto"/>
          <w:szCs w:val="21"/>
          <w:highlight w:val="none"/>
          <w:shd w:val="clear" w:color="auto" w:fill="auto"/>
        </w:rPr>
        <w:t>供应商在</w:t>
      </w:r>
      <w:r>
        <w:rPr>
          <w:rFonts w:hint="eastAsia" w:ascii="宋体" w:hAnsi="宋体" w:eastAsia="宋体" w:cs="宋体"/>
          <w:b/>
          <w:color w:val="auto"/>
          <w:szCs w:val="21"/>
          <w:highlight w:val="none"/>
          <w:shd w:val="clear" w:color="auto" w:fill="auto"/>
          <w:lang w:eastAsia="zh-CN"/>
        </w:rPr>
        <w:t>“广西政府采购云平台”</w:t>
      </w:r>
      <w:r>
        <w:rPr>
          <w:rFonts w:hint="eastAsia" w:ascii="宋体" w:hAnsi="宋体" w:eastAsia="宋体" w:cs="宋体"/>
          <w:b/>
          <w:color w:val="auto"/>
          <w:szCs w:val="21"/>
          <w:highlight w:val="none"/>
          <w:shd w:val="clear" w:color="auto" w:fill="auto"/>
        </w:rPr>
        <w:t>提交电子版响应文件时，请填写参加远程采购活动经办人联系方式，</w:t>
      </w:r>
      <w:r>
        <w:rPr>
          <w:rFonts w:hint="eastAsia" w:ascii="宋体" w:hAnsi="宋体" w:eastAsia="宋体" w:cs="宋体"/>
          <w:color w:val="auto"/>
          <w:szCs w:val="21"/>
          <w:highlight w:val="none"/>
          <w:shd w:val="clear" w:color="auto" w:fill="auto"/>
        </w:rPr>
        <w:t>电子响应文件具体操作流程详见本公告附件。</w:t>
      </w:r>
    </w:p>
    <w:p w14:paraId="347C565C">
      <w:pPr>
        <w:widowControl/>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174AD459">
      <w:pPr>
        <w:widowControl/>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（3）为确保网上操作合法、有效和安全，请供应商确保在电子响应过程中能够对相关数据电文进行加密和使用电子签章，妥善保管CA数字证书并使用有效的CA数字证书参与整个采购活动。</w:t>
      </w:r>
    </w:p>
    <w:p w14:paraId="61D1B80C">
      <w:pPr>
        <w:spacing w:line="360" w:lineRule="auto"/>
        <w:ind w:firstLine="420" w:firstLineChars="200"/>
        <w:rPr>
          <w:rFonts w:hint="eastAsia" w:ascii="宋体" w:hAnsi="宋体" w:eastAsia="宋体" w:cs="宋体"/>
          <w:bCs/>
          <w:color w:val="auto"/>
          <w:szCs w:val="21"/>
          <w:highlight w:val="none"/>
          <w:u w:val="single"/>
          <w:shd w:val="clear" w:color="auto" w:fill="auto"/>
        </w:rPr>
      </w:pPr>
      <w:r>
        <w:rPr>
          <w:rFonts w:hint="eastAsia" w:ascii="宋体" w:hAnsi="宋体" w:eastAsia="宋体" w:cs="宋体"/>
          <w:bCs/>
          <w:color w:val="auto"/>
          <w:szCs w:val="21"/>
          <w:highlight w:val="none"/>
          <w:u w:val="single"/>
          <w:shd w:val="clear" w:color="auto" w:fill="auto"/>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bCs/>
          <w:color w:val="auto"/>
          <w:szCs w:val="21"/>
          <w:highlight w:val="none"/>
          <w:u w:val="single"/>
          <w:shd w:val="clear" w:color="auto" w:fill="auto"/>
          <w:lang w:eastAsia="zh-CN"/>
        </w:rPr>
        <w:t>“广西政府采购云平台”</w:t>
      </w:r>
      <w:r>
        <w:rPr>
          <w:rFonts w:hint="eastAsia" w:ascii="宋体" w:hAnsi="宋体" w:eastAsia="宋体" w:cs="宋体"/>
          <w:bCs/>
          <w:color w:val="auto"/>
          <w:szCs w:val="21"/>
          <w:highlight w:val="none"/>
          <w:u w:val="single"/>
          <w:shd w:val="clear" w:color="auto" w:fill="auto"/>
        </w:rPr>
        <w:t>将予以拒收。</w:t>
      </w:r>
    </w:p>
    <w:p w14:paraId="1C8F534F">
      <w:pPr>
        <w:snapToGrid w:val="0"/>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3.CA证书在线解密：首次响应文件开启时，</w:t>
      </w:r>
      <w:r>
        <w:rPr>
          <w:rFonts w:hint="eastAsia" w:ascii="宋体" w:hAnsi="宋体" w:cs="宋体"/>
          <w:color w:val="auto"/>
          <w:kern w:val="0"/>
          <w:szCs w:val="21"/>
          <w:highlight w:val="none"/>
          <w:shd w:val="clear" w:color="auto" w:fill="auto"/>
          <w:lang w:eastAsia="zh-CN"/>
        </w:rPr>
        <w:t>需要</w:t>
      </w:r>
      <w:r>
        <w:rPr>
          <w:rFonts w:hint="eastAsia" w:ascii="宋体" w:hAnsi="宋体" w:eastAsia="宋体" w:cs="宋体"/>
          <w:color w:val="auto"/>
          <w:kern w:val="0"/>
          <w:szCs w:val="21"/>
          <w:highlight w:val="none"/>
          <w:shd w:val="clear" w:color="auto" w:fill="auto"/>
        </w:rPr>
        <w:t>供应商携带制作响应文件时用来加密的有效数字证书（CA认证）登录</w:t>
      </w:r>
      <w:r>
        <w:rPr>
          <w:rFonts w:hint="eastAsia" w:ascii="宋体" w:hAnsi="宋体" w:eastAsia="宋体" w:cs="宋体"/>
          <w:color w:val="auto"/>
          <w:kern w:val="0"/>
          <w:szCs w:val="21"/>
          <w:highlight w:val="none"/>
          <w:shd w:val="clear" w:color="auto" w:fill="auto"/>
          <w:lang w:eastAsia="zh-CN"/>
        </w:rPr>
        <w:t>“广西政府采购云平台”</w:t>
      </w:r>
      <w:r>
        <w:rPr>
          <w:rFonts w:hint="eastAsia" w:ascii="宋体" w:hAnsi="宋体" w:eastAsia="宋体" w:cs="宋体"/>
          <w:color w:val="auto"/>
          <w:kern w:val="0"/>
          <w:szCs w:val="21"/>
          <w:highlight w:val="none"/>
          <w:shd w:val="clear" w:color="auto" w:fill="auto"/>
        </w:rPr>
        <w:t>电子开标大厅现场按规定时间对加密的响应文件进行解密，否则后果自负。</w:t>
      </w:r>
    </w:p>
    <w:p w14:paraId="2DE12F93">
      <w:pPr>
        <w:snapToGrid w:val="0"/>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4.供应商需要在具备有摄像头及语音功能且互联网网络状况良好的电脑登录</w:t>
      </w:r>
      <w:r>
        <w:rPr>
          <w:rFonts w:hint="eastAsia" w:ascii="宋体" w:hAnsi="宋体" w:eastAsia="宋体" w:cs="宋体"/>
          <w:color w:val="auto"/>
          <w:kern w:val="0"/>
          <w:szCs w:val="21"/>
          <w:highlight w:val="none"/>
          <w:shd w:val="clear" w:color="auto" w:fill="auto"/>
          <w:lang w:eastAsia="zh-CN"/>
        </w:rPr>
        <w:t>“广西政府采购云平台”</w:t>
      </w:r>
      <w:r>
        <w:rPr>
          <w:rFonts w:hint="eastAsia" w:ascii="宋体" w:hAnsi="宋体" w:eastAsia="宋体" w:cs="宋体"/>
          <w:color w:val="auto"/>
          <w:kern w:val="0"/>
          <w:szCs w:val="21"/>
          <w:highlight w:val="none"/>
          <w:shd w:val="clear" w:color="auto" w:fill="auto"/>
        </w:rPr>
        <w:t>远程开标大厅参与本次磋商，否则后果自负。</w:t>
      </w:r>
    </w:p>
    <w:p w14:paraId="7C5F6DF1">
      <w:pPr>
        <w:snapToGrid w:val="0"/>
        <w:spacing w:line="360" w:lineRule="auto"/>
        <w:ind w:firstLine="482"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b/>
          <w:bCs/>
          <w:color w:val="auto"/>
          <w:sz w:val="24"/>
          <w:highlight w:val="none"/>
          <w:shd w:val="clear" w:color="auto" w:fill="auto"/>
        </w:rPr>
        <w:t>五、开启（首次响应文件开启时间）</w:t>
      </w:r>
    </w:p>
    <w:p w14:paraId="7E740F6C">
      <w:pPr>
        <w:snapToGrid w:val="0"/>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1.时间（北京时间）：</w:t>
      </w:r>
      <w:r>
        <w:rPr>
          <w:rFonts w:hint="eastAsia" w:ascii="宋体" w:hAnsi="宋体" w:cs="宋体"/>
          <w:color w:val="auto"/>
          <w:szCs w:val="21"/>
          <w:highlight w:val="none"/>
          <w:shd w:val="clear" w:color="auto" w:fill="auto"/>
          <w:lang w:eastAsia="zh-CN"/>
        </w:rPr>
        <w:t>2026年06月22日</w:t>
      </w:r>
      <w:r>
        <w:rPr>
          <w:rFonts w:hint="eastAsia" w:ascii="宋体" w:hAnsi="宋体" w:eastAsia="宋体" w:cs="宋体"/>
          <w:color w:val="auto"/>
          <w:szCs w:val="21"/>
          <w:highlight w:val="none"/>
          <w:shd w:val="clear" w:color="auto" w:fill="auto"/>
          <w:lang w:val="en-US" w:eastAsia="zh-CN"/>
        </w:rPr>
        <w:t>10</w:t>
      </w:r>
      <w:r>
        <w:rPr>
          <w:rFonts w:hint="eastAsia" w:ascii="宋体" w:hAnsi="宋体" w:cs="宋体"/>
          <w:color w:val="auto"/>
          <w:szCs w:val="21"/>
          <w:highlight w:val="none"/>
          <w:shd w:val="clear" w:color="auto" w:fill="auto"/>
          <w:lang w:val="en-US" w:eastAsia="zh-CN"/>
        </w:rPr>
        <w:t>:</w:t>
      </w:r>
      <w:r>
        <w:rPr>
          <w:rFonts w:hint="eastAsia" w:ascii="宋体" w:hAnsi="宋体" w:eastAsia="宋体" w:cs="宋体"/>
          <w:color w:val="auto"/>
          <w:szCs w:val="21"/>
          <w:highlight w:val="none"/>
          <w:shd w:val="clear" w:color="auto" w:fill="auto"/>
          <w:lang w:val="en-US" w:eastAsia="zh-CN"/>
        </w:rPr>
        <w:t>00</w:t>
      </w:r>
      <w:r>
        <w:rPr>
          <w:rFonts w:hint="eastAsia" w:ascii="宋体" w:hAnsi="宋体" w:eastAsia="宋体" w:cs="宋体"/>
          <w:color w:val="auto"/>
          <w:kern w:val="0"/>
          <w:szCs w:val="21"/>
          <w:highlight w:val="none"/>
          <w:shd w:val="clear" w:color="auto" w:fill="auto"/>
        </w:rPr>
        <w:t>后</w:t>
      </w:r>
    </w:p>
    <w:p w14:paraId="2A5CE7A6">
      <w:pPr>
        <w:spacing w:line="360" w:lineRule="auto"/>
        <w:ind w:firstLine="420" w:firstLineChars="200"/>
        <w:rPr>
          <w:rFonts w:hint="eastAsia" w:ascii="宋体" w:hAnsi="宋体" w:eastAsia="宋体" w:cs="宋体"/>
          <w:bCs/>
          <w:color w:val="auto"/>
          <w:szCs w:val="21"/>
          <w:highlight w:val="none"/>
          <w:u w:val="single"/>
          <w:shd w:val="clear" w:color="auto" w:fill="auto"/>
        </w:rPr>
      </w:pPr>
      <w:r>
        <w:rPr>
          <w:rFonts w:hint="eastAsia" w:ascii="宋体" w:hAnsi="宋体" w:eastAsia="宋体" w:cs="宋体"/>
          <w:color w:val="auto"/>
          <w:szCs w:val="21"/>
          <w:highlight w:val="none"/>
          <w:shd w:val="clear" w:color="auto" w:fill="auto"/>
        </w:rPr>
        <w:t>2.地点：</w:t>
      </w:r>
      <w:r>
        <w:rPr>
          <w:rFonts w:hint="eastAsia" w:ascii="宋体" w:hAnsi="宋体"/>
          <w:color w:val="auto"/>
          <w:szCs w:val="21"/>
          <w:highlight w:val="none"/>
          <w:u w:val="single"/>
          <w:shd w:val="clear" w:color="auto" w:fill="auto"/>
        </w:rPr>
        <w:t>广西政府采购云平台远程开标大厅</w:t>
      </w:r>
    </w:p>
    <w:p w14:paraId="6C6AFC95">
      <w:pPr>
        <w:spacing w:line="360" w:lineRule="auto"/>
        <w:ind w:firstLine="482" w:firstLineChars="200"/>
        <w:rPr>
          <w:rFonts w:hint="eastAsia" w:ascii="宋体" w:hAnsi="宋体" w:eastAsia="宋体" w:cs="宋体"/>
          <w:b/>
          <w:bCs/>
          <w:color w:val="auto"/>
          <w:sz w:val="24"/>
          <w:highlight w:val="none"/>
          <w:shd w:val="clear" w:color="auto" w:fill="auto"/>
        </w:rPr>
      </w:pPr>
      <w:bookmarkStart w:id="21" w:name="_Toc35393625"/>
      <w:bookmarkStart w:id="22" w:name="_Toc28359084"/>
      <w:bookmarkStart w:id="23" w:name="_Toc28359007"/>
      <w:bookmarkStart w:id="24" w:name="_Toc35393794"/>
      <w:r>
        <w:rPr>
          <w:rFonts w:hint="eastAsia" w:ascii="宋体" w:hAnsi="宋体" w:eastAsia="宋体" w:cs="宋体"/>
          <w:b/>
          <w:bCs/>
          <w:color w:val="auto"/>
          <w:sz w:val="24"/>
          <w:highlight w:val="none"/>
          <w:shd w:val="clear" w:color="auto" w:fill="auto"/>
        </w:rPr>
        <w:t>六、公告期限</w:t>
      </w:r>
      <w:bookmarkEnd w:id="21"/>
      <w:bookmarkEnd w:id="22"/>
      <w:bookmarkEnd w:id="23"/>
      <w:bookmarkEnd w:id="24"/>
    </w:p>
    <w:p w14:paraId="156FF5A7">
      <w:pPr>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自本公告发布之日起</w:t>
      </w:r>
      <w:r>
        <w:rPr>
          <w:rFonts w:hint="eastAsia" w:ascii="宋体" w:hAnsi="宋体" w:cs="宋体"/>
          <w:color w:val="auto"/>
          <w:kern w:val="0"/>
          <w:szCs w:val="21"/>
          <w:highlight w:val="none"/>
          <w:shd w:val="clear" w:color="auto" w:fill="auto"/>
          <w:lang w:val="en-US" w:eastAsia="zh-CN"/>
        </w:rPr>
        <w:t>5</w:t>
      </w:r>
      <w:r>
        <w:rPr>
          <w:rFonts w:hint="eastAsia" w:ascii="宋体" w:hAnsi="宋体" w:eastAsia="宋体" w:cs="宋体"/>
          <w:color w:val="auto"/>
          <w:kern w:val="0"/>
          <w:szCs w:val="21"/>
          <w:highlight w:val="none"/>
          <w:shd w:val="clear" w:color="auto" w:fill="auto"/>
        </w:rPr>
        <w:t>个工作日。</w:t>
      </w:r>
    </w:p>
    <w:p w14:paraId="389D2B52">
      <w:pPr>
        <w:spacing w:line="360" w:lineRule="auto"/>
        <w:ind w:firstLine="482" w:firstLineChars="200"/>
        <w:rPr>
          <w:rFonts w:hint="eastAsia" w:ascii="宋体" w:hAnsi="宋体" w:eastAsia="宋体" w:cs="宋体"/>
          <w:b/>
          <w:bCs/>
          <w:color w:val="auto"/>
          <w:sz w:val="24"/>
          <w:highlight w:val="none"/>
          <w:shd w:val="clear" w:color="auto" w:fill="auto"/>
        </w:rPr>
      </w:pPr>
      <w:bookmarkStart w:id="25" w:name="_Toc35393795"/>
      <w:bookmarkStart w:id="26" w:name="_Toc35393626"/>
      <w:r>
        <w:rPr>
          <w:rFonts w:hint="eastAsia" w:ascii="宋体" w:hAnsi="宋体" w:eastAsia="宋体" w:cs="宋体"/>
          <w:b/>
          <w:bCs/>
          <w:color w:val="auto"/>
          <w:sz w:val="24"/>
          <w:highlight w:val="none"/>
          <w:shd w:val="clear" w:color="auto" w:fill="auto"/>
        </w:rPr>
        <w:t>七、其他补充事宜</w:t>
      </w:r>
      <w:bookmarkEnd w:id="25"/>
      <w:bookmarkEnd w:id="26"/>
    </w:p>
    <w:p w14:paraId="234FEAAD">
      <w:pPr>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1.磋商保证金：本项目不收取磋商保证金</w:t>
      </w:r>
    </w:p>
    <w:p w14:paraId="7DE4A0DA">
      <w:pPr>
        <w:wordWrap w:val="0"/>
        <w:spacing w:line="360" w:lineRule="auto"/>
        <w:ind w:firstLine="420" w:firstLineChars="200"/>
        <w:rPr>
          <w:rFonts w:hint="eastAsia" w:ascii="宋体" w:hAnsi="宋体" w:eastAsia="宋体" w:cs="宋体"/>
          <w:color w:val="auto"/>
          <w:kern w:val="0"/>
          <w:szCs w:val="21"/>
          <w:highlight w:val="none"/>
          <w:u w:val="single"/>
          <w:shd w:val="clear" w:color="auto" w:fill="auto"/>
        </w:rPr>
      </w:pPr>
      <w:r>
        <w:rPr>
          <w:rFonts w:hint="eastAsia" w:ascii="宋体" w:hAnsi="宋体" w:eastAsia="宋体" w:cs="宋体"/>
          <w:color w:val="auto"/>
          <w:kern w:val="0"/>
          <w:szCs w:val="21"/>
          <w:highlight w:val="none"/>
          <w:shd w:val="clear" w:color="auto" w:fill="auto"/>
        </w:rPr>
        <w:t>2.采购意向公开链接：http://www.ccgp-guangxi.gov.cn/site/detail?parentId=66485&amp;articleId=/6yqQYWIWbU+JzFocZYYww==</w:t>
      </w:r>
    </w:p>
    <w:p w14:paraId="2CE6D3D0">
      <w:pPr>
        <w:spacing w:line="360" w:lineRule="auto"/>
        <w:ind w:firstLine="420" w:firstLineChars="200"/>
        <w:rPr>
          <w:rFonts w:hint="eastAsia" w:ascii="宋体" w:hAnsi="宋体" w:eastAsia="宋体" w:cs="宋体"/>
          <w:color w:val="auto"/>
          <w:kern w:val="0"/>
          <w:szCs w:val="21"/>
          <w:highlight w:val="none"/>
          <w:shd w:val="clear" w:color="auto" w:fill="auto"/>
        </w:rPr>
      </w:pPr>
      <w:bookmarkStart w:id="27" w:name="_Hlk37429585"/>
      <w:r>
        <w:rPr>
          <w:rFonts w:hint="eastAsia" w:ascii="宋体" w:hAnsi="宋体" w:eastAsia="宋体" w:cs="宋体"/>
          <w:color w:val="auto"/>
          <w:kern w:val="0"/>
          <w:szCs w:val="21"/>
          <w:highlight w:val="none"/>
          <w:shd w:val="clear" w:color="auto" w:fill="auto"/>
        </w:rPr>
        <w:t>3.</w:t>
      </w:r>
      <w:bookmarkStart w:id="28" w:name="_Hlk37429595"/>
      <w:r>
        <w:rPr>
          <w:rFonts w:hint="eastAsia" w:ascii="宋体" w:hAnsi="宋体" w:eastAsia="宋体" w:cs="宋体"/>
          <w:color w:val="auto"/>
          <w:kern w:val="0"/>
          <w:szCs w:val="21"/>
          <w:highlight w:val="none"/>
          <w:shd w:val="clear" w:color="auto" w:fill="auto"/>
        </w:rPr>
        <w:t>网上查询地址</w:t>
      </w:r>
    </w:p>
    <w:bookmarkEnd w:id="27"/>
    <w:bookmarkEnd w:id="28"/>
    <w:p w14:paraId="77C32781">
      <w:pPr>
        <w:spacing w:line="360" w:lineRule="auto"/>
        <w:ind w:firstLine="420" w:firstLineChars="200"/>
        <w:rPr>
          <w:rFonts w:hint="eastAsia" w:ascii="宋体" w:hAnsi="宋体" w:eastAsia="宋体" w:cs="宋体"/>
          <w:color w:val="auto"/>
          <w:kern w:val="0"/>
          <w:szCs w:val="21"/>
          <w:highlight w:val="none"/>
          <w:shd w:val="clear" w:color="auto" w:fill="auto"/>
          <w:lang w:eastAsia="zh-CN"/>
        </w:rPr>
      </w:pPr>
      <w:bookmarkStart w:id="29" w:name="_Hlk37429674"/>
      <w:r>
        <w:rPr>
          <w:rFonts w:hint="eastAsia" w:ascii="宋体" w:hAnsi="宋体" w:eastAsia="宋体" w:cs="宋体"/>
          <w:color w:val="auto"/>
          <w:kern w:val="0"/>
          <w:szCs w:val="21"/>
          <w:highlight w:val="none"/>
          <w:shd w:val="clear" w:color="auto" w:fill="auto"/>
        </w:rPr>
        <w:t>http://www.ccgp.gov.cn/（中国政府采购网）、http://www.ccgp-guangxi.gov.cn/ (广西壮族自治区政府采购网)、http://ggzy.jgswj.gxzf.gov.cn/nnggzy/（全国公共资源交易平台（广西.南宁））</w:t>
      </w:r>
      <w:r>
        <w:rPr>
          <w:rFonts w:hint="eastAsia" w:ascii="宋体" w:hAnsi="宋体" w:eastAsia="宋体" w:cs="宋体"/>
          <w:color w:val="auto"/>
          <w:kern w:val="0"/>
          <w:szCs w:val="21"/>
          <w:highlight w:val="none"/>
          <w:shd w:val="clear" w:color="auto" w:fill="auto"/>
          <w:lang w:eastAsia="zh-CN"/>
        </w:rPr>
        <w:t>。</w:t>
      </w:r>
    </w:p>
    <w:p w14:paraId="2729DB7F">
      <w:pPr>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4.本项目需要落实的政府采购政策</w:t>
      </w:r>
    </w:p>
    <w:bookmarkEnd w:id="29"/>
    <w:p w14:paraId="6092CDB2">
      <w:pPr>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（1）政府采购促进中小企业发展。</w:t>
      </w:r>
    </w:p>
    <w:p w14:paraId="36775C74">
      <w:pPr>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（2）政府采购支持采用本国产品的政策。</w:t>
      </w:r>
    </w:p>
    <w:p w14:paraId="26ACF620">
      <w:pPr>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（3）强制采购节能产品；优先采购节能产品、环境标志产品。</w:t>
      </w:r>
    </w:p>
    <w:p w14:paraId="1A6D9525">
      <w:pPr>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（4）政府采购促进残疾人就业政策。</w:t>
      </w:r>
    </w:p>
    <w:p w14:paraId="14B2A5AF">
      <w:pPr>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（5）政府采购支持监狱企业发展。</w:t>
      </w:r>
    </w:p>
    <w:p w14:paraId="0EE8CB1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shd w:val="clear" w:color="auto" w:fill="auto"/>
          <w:lang w:val="en-US" w:eastAsia="zh-CN"/>
        </w:rPr>
        <w:t>5</w:t>
      </w:r>
      <w:r>
        <w:rPr>
          <w:rFonts w:hint="eastAsia" w:ascii="宋体" w:hAnsi="宋体" w:eastAsia="宋体" w:cs="宋体"/>
          <w:color w:val="auto"/>
          <w:kern w:val="0"/>
          <w:szCs w:val="21"/>
          <w:highlight w:val="none"/>
          <w:shd w:val="clear" w:color="auto" w:fill="auto"/>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w:t>
      </w:r>
      <w:r>
        <w:rPr>
          <w:rFonts w:hint="eastAsia" w:ascii="宋体" w:hAnsi="宋体" w:eastAsia="宋体" w:cs="宋体"/>
          <w:color w:val="auto"/>
          <w:kern w:val="0"/>
          <w:szCs w:val="21"/>
          <w:highlight w:val="none"/>
        </w:rPr>
        <w:t>购监督管理部门投诉。</w:t>
      </w:r>
    </w:p>
    <w:p w14:paraId="44D2BB6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.若对项目采购电子交易系统操作有疑问，可登录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https://www.gcy.zfcg.gxzf.gov.cn/</w:t>
      </w:r>
      <w:r>
        <w:rPr>
          <w:rFonts w:hint="eastAsia" w:ascii="宋体" w:hAnsi="宋体" w:eastAsia="宋体" w:cs="宋体"/>
          <w:color w:val="auto"/>
          <w:kern w:val="0"/>
          <w:szCs w:val="21"/>
          <w:highlight w:val="none"/>
        </w:rPr>
        <w:t>），点击右侧咨询小采，获取采小蜜智能服务管家帮助，</w:t>
      </w:r>
      <w:r>
        <w:rPr>
          <w:rFonts w:hint="eastAsia" w:ascii="宋体" w:hAnsi="宋体" w:cs="宋体"/>
          <w:color w:val="auto"/>
          <w:kern w:val="0"/>
          <w:szCs w:val="21"/>
          <w:highlight w:val="none"/>
        </w:rPr>
        <w:t>或拨打政采云服务热线</w:t>
      </w:r>
      <w:r>
        <w:rPr>
          <w:rFonts w:ascii="宋体" w:hAnsi="宋体" w:cs="宋体"/>
          <w:color w:val="auto"/>
          <w:kern w:val="0"/>
          <w:szCs w:val="21"/>
          <w:highlight w:val="none"/>
        </w:rPr>
        <w:t>95763</w:t>
      </w:r>
      <w:r>
        <w:rPr>
          <w:rFonts w:hint="eastAsia" w:ascii="宋体" w:hAnsi="宋体" w:cs="宋体"/>
          <w:color w:val="auto"/>
          <w:kern w:val="0"/>
          <w:szCs w:val="21"/>
          <w:highlight w:val="none"/>
        </w:rPr>
        <w:t>获取热线服务帮助</w:t>
      </w:r>
      <w:r>
        <w:rPr>
          <w:rFonts w:hint="eastAsia" w:ascii="宋体" w:hAnsi="宋体" w:eastAsia="宋体" w:cs="宋体"/>
          <w:color w:val="auto"/>
          <w:kern w:val="0"/>
          <w:szCs w:val="21"/>
          <w:highlight w:val="none"/>
        </w:rPr>
        <w:t xml:space="preserve">。 </w:t>
      </w:r>
    </w:p>
    <w:p w14:paraId="1EAFD2FF">
      <w:pPr>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5A5F821F">
      <w:pPr>
        <w:spacing w:line="360" w:lineRule="auto"/>
        <w:ind w:firstLine="735" w:firstLineChars="3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1B62653A">
      <w:pPr>
        <w:spacing w:line="360" w:lineRule="auto"/>
        <w:ind w:left="1041" w:leftChars="371" w:hanging="262" w:hangingChars="125"/>
        <w:jc w:val="left"/>
        <w:rPr>
          <w:rFonts w:hint="eastAsia" w:ascii="宋体" w:hAnsi="宋体" w:cs="宋体"/>
          <w:color w:val="auto"/>
          <w:szCs w:val="21"/>
          <w:highlight w:val="none"/>
          <w:u w:val="non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u w:val="none"/>
          <w:lang w:eastAsia="zh-CN"/>
        </w:rPr>
        <w:t>隆安县民政局</w:t>
      </w:r>
    </w:p>
    <w:p w14:paraId="632F433A">
      <w:pPr>
        <w:spacing w:line="360" w:lineRule="auto"/>
        <w:ind w:left="1041" w:leftChars="371" w:hanging="262" w:hangingChars="125"/>
        <w:jc w:val="left"/>
        <w:rPr>
          <w:rFonts w:hint="eastAsia" w:ascii="宋体" w:hAnsi="宋体" w:cs="宋体"/>
          <w:color w:val="auto"/>
          <w:kern w:val="0"/>
          <w:szCs w:val="21"/>
          <w:highlight w:val="none"/>
          <w:lang w:eastAsia="zh-CN"/>
        </w:rPr>
      </w:pPr>
      <w:r>
        <w:rPr>
          <w:rFonts w:hint="eastAsia" w:ascii="宋体" w:hAnsi="宋体" w:eastAsia="宋体" w:cs="宋体"/>
          <w:color w:val="auto"/>
          <w:kern w:val="0"/>
          <w:szCs w:val="21"/>
          <w:highlight w:val="none"/>
        </w:rPr>
        <w:t>地址：</w:t>
      </w:r>
      <w:r>
        <w:rPr>
          <w:rFonts w:hint="eastAsia" w:ascii="宋体" w:hAnsi="宋体" w:cs="宋体"/>
          <w:color w:val="auto"/>
          <w:kern w:val="0"/>
          <w:szCs w:val="21"/>
          <w:highlight w:val="none"/>
          <w:lang w:eastAsia="zh-CN"/>
        </w:rPr>
        <w:t>隆安县兴隆路11号</w:t>
      </w:r>
    </w:p>
    <w:p w14:paraId="0FA9223F">
      <w:pPr>
        <w:spacing w:line="360" w:lineRule="auto"/>
        <w:ind w:left="1041" w:leftChars="371" w:hanging="262" w:hangingChars="125"/>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项目联系人：</w:t>
      </w:r>
      <w:r>
        <w:rPr>
          <w:rFonts w:hint="eastAsia" w:ascii="宋体" w:hAnsi="宋体" w:cs="宋体"/>
          <w:color w:val="auto"/>
          <w:kern w:val="0"/>
          <w:szCs w:val="21"/>
          <w:highlight w:val="none"/>
          <w:lang w:val="en-US" w:eastAsia="zh-CN"/>
        </w:rPr>
        <w:t>陈工</w:t>
      </w:r>
    </w:p>
    <w:p w14:paraId="5B248005">
      <w:pPr>
        <w:spacing w:line="360" w:lineRule="auto"/>
        <w:ind w:left="1041" w:leftChars="371" w:hanging="262" w:hangingChars="125"/>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联系电话：</w:t>
      </w:r>
      <w:r>
        <w:rPr>
          <w:rFonts w:hint="eastAsia" w:ascii="宋体" w:hAnsi="宋体" w:cs="宋体"/>
          <w:color w:val="auto"/>
          <w:kern w:val="0"/>
          <w:szCs w:val="21"/>
          <w:highlight w:val="none"/>
          <w:lang w:eastAsia="zh-CN"/>
        </w:rPr>
        <w:t>0771-6523367</w:t>
      </w:r>
      <w:r>
        <w:rPr>
          <w:rFonts w:hint="eastAsia" w:ascii="宋体" w:hAnsi="宋体" w:eastAsia="宋体" w:cs="宋体"/>
          <w:color w:val="auto"/>
          <w:kern w:val="0"/>
          <w:szCs w:val="21"/>
          <w:highlight w:val="none"/>
          <w:lang w:eastAsia="zh-CN"/>
        </w:rPr>
        <w:t xml:space="preserve"> </w:t>
      </w:r>
    </w:p>
    <w:p w14:paraId="3137C170">
      <w:pPr>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33B7A8D2">
      <w:pPr>
        <w:spacing w:line="360" w:lineRule="auto"/>
        <w:ind w:firstLine="840" w:firstLineChars="400"/>
        <w:rPr>
          <w:rFonts w:hint="eastAsia" w:ascii="宋体" w:hAnsi="宋体" w:cs="宋体"/>
          <w:color w:val="auto"/>
          <w:szCs w:val="21"/>
          <w:highlight w:val="none"/>
          <w:u w:val="non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u w:val="none"/>
          <w:lang w:eastAsia="zh-CN"/>
        </w:rPr>
        <w:t>广西汉昌工程咨询有限公司</w:t>
      </w:r>
    </w:p>
    <w:p w14:paraId="144ADAE2">
      <w:pPr>
        <w:spacing w:line="360" w:lineRule="auto"/>
        <w:ind w:firstLine="840" w:firstLineChars="4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val="en-US" w:eastAsia="zh-CN"/>
        </w:rPr>
        <w:t>南宁市青秀区仙葫大道西16号鼎丰国际美食广场A栋11楼HC区域</w:t>
      </w:r>
    </w:p>
    <w:p w14:paraId="0BD3F4B9">
      <w:pPr>
        <w:spacing w:line="360" w:lineRule="auto"/>
        <w:ind w:firstLine="840" w:firstLineChars="4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val="en-US" w:eastAsia="zh-CN"/>
        </w:rPr>
        <w:t xml:space="preserve">黄健，唐华林  </w:t>
      </w:r>
    </w:p>
    <w:p w14:paraId="5FEB3FD9">
      <w:pPr>
        <w:spacing w:line="360" w:lineRule="auto"/>
        <w:ind w:firstLine="840" w:firstLineChars="4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0771-5718293</w:t>
      </w:r>
    </w:p>
    <w:p w14:paraId="6EA1DC40">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2C9F0040">
      <w:pPr>
        <w:spacing w:line="360" w:lineRule="auto"/>
        <w:ind w:firstLine="840" w:firstLineChars="4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val="en-US" w:eastAsia="zh-CN"/>
        </w:rPr>
        <w:t xml:space="preserve">黄健，唐华林  </w:t>
      </w:r>
    </w:p>
    <w:p w14:paraId="53241C53">
      <w:pPr>
        <w:spacing w:line="360" w:lineRule="auto"/>
        <w:ind w:firstLine="840" w:firstLineChars="4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0771-5718293</w:t>
      </w:r>
    </w:p>
    <w:p w14:paraId="76EB018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附件： 1.</w:t>
      </w:r>
      <w:r>
        <w:rPr>
          <w:rFonts w:hint="eastAsia" w:ascii="宋体" w:hAnsi="宋体"/>
          <w:color w:val="auto"/>
          <w:szCs w:val="21"/>
          <w:highlight w:val="none"/>
        </w:rPr>
        <w:t>CA证书申请方式及操作指南下载地址（</w:t>
      </w:r>
      <w:r>
        <w:rPr>
          <w:rFonts w:hint="eastAsia" w:ascii="宋体" w:hAnsi="宋体"/>
          <w:color w:val="auto"/>
          <w:szCs w:val="21"/>
          <w:highlight w:val="none"/>
          <w:lang w:eastAsia="zh-CN"/>
        </w:rPr>
        <w:t>登录http</w:t>
      </w:r>
      <w:r>
        <w:rPr>
          <w:rFonts w:hint="eastAsia"/>
          <w:color w:val="auto"/>
          <w:highlight w:val="none"/>
        </w:rPr>
        <w:t>（南宁市财政局官网）</w:t>
      </w:r>
      <w:r>
        <w:rPr>
          <w:rFonts w:hint="eastAsia"/>
          <w:color w:val="auto"/>
          <w:highlight w:val="none"/>
          <w:lang w:eastAsia="zh-CN"/>
        </w:rPr>
        <w:t>－</w:t>
      </w:r>
      <w:r>
        <w:rPr>
          <w:rFonts w:hint="eastAsia"/>
          <w:color w:val="auto"/>
          <w:highlight w:val="none"/>
        </w:rPr>
        <w:t>业务专题</w:t>
      </w:r>
      <w:r>
        <w:rPr>
          <w:rFonts w:hint="eastAsia"/>
          <w:color w:val="auto"/>
          <w:highlight w:val="none"/>
          <w:lang w:eastAsia="zh-CN"/>
        </w:rPr>
        <w:t>－</w:t>
      </w:r>
      <w:r>
        <w:rPr>
          <w:rFonts w:hint="eastAsia"/>
          <w:color w:val="auto"/>
          <w:highlight w:val="none"/>
        </w:rPr>
        <w:t>政府采购监督管理</w:t>
      </w:r>
      <w:r>
        <w:rPr>
          <w:rFonts w:hint="eastAsia"/>
          <w:color w:val="auto"/>
          <w:highlight w:val="none"/>
          <w:lang w:eastAsia="zh-CN"/>
        </w:rPr>
        <w:t>－</w:t>
      </w:r>
      <w:r>
        <w:rPr>
          <w:rFonts w:hint="eastAsia"/>
          <w:color w:val="auto"/>
          <w:highlight w:val="none"/>
        </w:rPr>
        <w:t>资料下载</w:t>
      </w:r>
      <w:r>
        <w:rPr>
          <w:rFonts w:hint="eastAsia"/>
          <w:color w:val="auto"/>
          <w:highlight w:val="none"/>
          <w:lang w:eastAsia="zh-CN"/>
        </w:rPr>
        <w:t>－</w:t>
      </w:r>
      <w:r>
        <w:rPr>
          <w:rFonts w:hint="eastAsia"/>
          <w:color w:val="auto"/>
          <w:highlight w:val="none"/>
        </w:rPr>
        <w:t>“广西政采云西部</w:t>
      </w:r>
      <w:r>
        <w:rPr>
          <w:color w:val="auto"/>
          <w:highlight w:val="none"/>
        </w:rPr>
        <w:t>CA</w:t>
      </w:r>
      <w:r>
        <w:rPr>
          <w:rFonts w:hint="eastAsia"/>
          <w:color w:val="auto"/>
          <w:highlight w:val="none"/>
        </w:rPr>
        <w:t>办理方式”或“南宁市政采云</w:t>
      </w:r>
      <w:r>
        <w:rPr>
          <w:color w:val="auto"/>
          <w:highlight w:val="none"/>
        </w:rPr>
        <w:t>CA</w:t>
      </w:r>
      <w:r>
        <w:rPr>
          <w:rFonts w:hint="eastAsia"/>
          <w:color w:val="auto"/>
          <w:highlight w:val="none"/>
        </w:rPr>
        <w:t>证书办理操作指南”</w:t>
      </w:r>
      <w:r>
        <w:rPr>
          <w:rFonts w:hint="eastAsia" w:ascii="宋体" w:hAnsi="宋体"/>
          <w:color w:val="auto"/>
          <w:szCs w:val="21"/>
          <w:highlight w:val="none"/>
        </w:rPr>
        <w:t>）</w:t>
      </w:r>
    </w:p>
    <w:p w14:paraId="232D8E0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olor w:val="auto"/>
          <w:szCs w:val="21"/>
          <w:highlight w:val="none"/>
        </w:rPr>
        <w:t>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36"/>
          <w:color w:val="auto"/>
          <w:highlight w:val="none"/>
        </w:rPr>
        <w:t>http://nncz.nanning.gov.cn/</w:t>
      </w:r>
      <w:r>
        <w:rPr>
          <w:color w:val="auto"/>
          <w:highlight w:val="none"/>
        </w:rPr>
        <w:fldChar w:fldCharType="end"/>
      </w:r>
      <w:r>
        <w:rPr>
          <w:rFonts w:hint="eastAsia"/>
          <w:color w:val="auto"/>
          <w:highlight w:val="none"/>
        </w:rPr>
        <w:t>（南宁市财政局官网）</w:t>
      </w:r>
      <w:r>
        <w:rPr>
          <w:rFonts w:hint="eastAsia"/>
          <w:color w:val="auto"/>
          <w:highlight w:val="none"/>
          <w:lang w:eastAsia="zh-CN"/>
        </w:rPr>
        <w:t>－</w:t>
      </w:r>
      <w:r>
        <w:rPr>
          <w:rFonts w:hint="eastAsia"/>
          <w:color w:val="auto"/>
          <w:highlight w:val="none"/>
        </w:rPr>
        <w:t>业务专题</w:t>
      </w:r>
      <w:r>
        <w:rPr>
          <w:rFonts w:hint="eastAsia"/>
          <w:color w:val="auto"/>
          <w:highlight w:val="none"/>
          <w:lang w:eastAsia="zh-CN"/>
        </w:rPr>
        <w:t>－</w:t>
      </w:r>
      <w:r>
        <w:rPr>
          <w:rFonts w:hint="eastAsia"/>
          <w:color w:val="auto"/>
          <w:highlight w:val="none"/>
        </w:rPr>
        <w:t>政府采购监督管理</w:t>
      </w:r>
      <w:r>
        <w:rPr>
          <w:rFonts w:hint="eastAsia"/>
          <w:color w:val="auto"/>
          <w:highlight w:val="none"/>
          <w:lang w:eastAsia="zh-CN"/>
        </w:rPr>
        <w:t>－</w:t>
      </w:r>
      <w:r>
        <w:rPr>
          <w:rFonts w:hint="eastAsia"/>
          <w:color w:val="auto"/>
          <w:highlight w:val="none"/>
        </w:rPr>
        <w:t>资料下载</w:t>
      </w:r>
      <w:r>
        <w:rPr>
          <w:rFonts w:hint="eastAsia"/>
          <w:color w:val="auto"/>
          <w:highlight w:val="none"/>
          <w:lang w:eastAsia="zh-CN"/>
        </w:rPr>
        <w:t>－</w:t>
      </w:r>
      <w:r>
        <w:rPr>
          <w:rFonts w:hint="eastAsia"/>
          <w:color w:val="auto"/>
          <w:highlight w:val="none"/>
        </w:rPr>
        <w:t>南宁市政府采购项目全流程电子化交易操作指南</w:t>
      </w:r>
      <w:r>
        <w:rPr>
          <w:rFonts w:hint="eastAsia" w:ascii="宋体" w:hAnsi="宋体"/>
          <w:color w:val="auto"/>
          <w:szCs w:val="21"/>
          <w:highlight w:val="none"/>
        </w:rPr>
        <w:t>）</w:t>
      </w:r>
    </w:p>
    <w:p w14:paraId="6BF6A74C">
      <w:pPr>
        <w:spacing w:line="360" w:lineRule="auto"/>
        <w:ind w:firstLine="640" w:firstLineChars="200"/>
        <w:jc w:val="right"/>
        <w:rPr>
          <w:rFonts w:hint="eastAsia" w:ascii="宋体" w:hAnsi="宋体" w:eastAsia="宋体" w:cs="宋体"/>
          <w:color w:val="auto"/>
          <w:sz w:val="32"/>
          <w:szCs w:val="32"/>
          <w:highlight w:val="none"/>
        </w:rPr>
      </w:pPr>
    </w:p>
    <w:p w14:paraId="4B9402DF">
      <w:pPr>
        <w:pStyle w:val="2"/>
        <w:rPr>
          <w:rFonts w:hint="eastAsia"/>
          <w:color w:val="auto"/>
        </w:rPr>
      </w:pPr>
    </w:p>
    <w:p w14:paraId="3AB0EB61">
      <w:pPr>
        <w:spacing w:line="360" w:lineRule="auto"/>
        <w:ind w:firstLine="420" w:firstLineChars="200"/>
        <w:jc w:val="right"/>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lang w:eastAsia="zh-CN"/>
        </w:rPr>
        <w:t>广西汉昌工程咨询有限公司</w:t>
      </w:r>
    </w:p>
    <w:p w14:paraId="4A420A39">
      <w:pPr>
        <w:spacing w:line="360" w:lineRule="auto"/>
        <w:ind w:firstLine="420" w:firstLineChars="200"/>
        <w:jc w:val="center"/>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highlight w:val="none"/>
          <w:u w:val="non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cs="宋体"/>
          <w:color w:val="auto"/>
          <w:szCs w:val="21"/>
          <w:highlight w:val="none"/>
          <w:u w:val="none"/>
          <w:lang w:eastAsia="zh-CN"/>
        </w:rPr>
        <w:t>2026年</w:t>
      </w:r>
      <w:r>
        <w:rPr>
          <w:rFonts w:hint="eastAsia" w:ascii="宋体" w:hAnsi="宋体" w:cs="宋体"/>
          <w:color w:val="auto"/>
          <w:szCs w:val="21"/>
          <w:highlight w:val="none"/>
          <w:u w:val="none"/>
          <w:lang w:val="en-US" w:eastAsia="zh-CN"/>
        </w:rPr>
        <w:t>06</w:t>
      </w:r>
      <w:r>
        <w:rPr>
          <w:rFonts w:hint="eastAsia" w:ascii="宋体" w:hAnsi="宋体" w:cs="宋体"/>
          <w:color w:val="auto"/>
          <w:szCs w:val="21"/>
          <w:highlight w:val="none"/>
          <w:u w:val="none"/>
          <w:lang w:eastAsia="zh-CN"/>
        </w:rPr>
        <w:t>月</w:t>
      </w:r>
      <w:r>
        <w:rPr>
          <w:rFonts w:hint="eastAsia" w:ascii="宋体" w:hAnsi="宋体" w:cs="宋体"/>
          <w:color w:val="auto"/>
          <w:szCs w:val="21"/>
          <w:highlight w:val="none"/>
          <w:u w:val="none"/>
          <w:lang w:val="en-US" w:eastAsia="zh-CN"/>
        </w:rPr>
        <w:t>09</w:t>
      </w:r>
      <w:r>
        <w:rPr>
          <w:rFonts w:hint="eastAsia" w:ascii="宋体" w:hAnsi="宋体" w:cs="宋体"/>
          <w:color w:val="auto"/>
          <w:szCs w:val="21"/>
          <w:highlight w:val="none"/>
          <w:u w:val="none"/>
          <w:lang w:eastAsia="zh-CN"/>
        </w:rPr>
        <w:t>日</w:t>
      </w:r>
    </w:p>
    <w:p w14:paraId="73FDBB95">
      <w:pPr>
        <w:outlineLvl w:val="9"/>
        <w:rPr>
          <w:rFonts w:hint="eastAsia" w:ascii="宋体" w:hAnsi="宋体" w:eastAsia="宋体" w:cs="宋体"/>
          <w:color w:val="auto"/>
          <w:szCs w:val="21"/>
          <w:highlight w:val="none"/>
        </w:rPr>
      </w:pPr>
    </w:p>
    <w:p w14:paraId="3908496F">
      <w:pPr>
        <w:outlineLvl w:val="9"/>
        <w:rPr>
          <w:rFonts w:hint="eastAsia" w:ascii="宋体" w:hAnsi="宋体" w:eastAsia="宋体" w:cs="宋体"/>
          <w:color w:val="auto"/>
          <w:highlight w:val="none"/>
        </w:rPr>
      </w:pPr>
    </w:p>
    <w:p w14:paraId="183DDE13">
      <w:pPr>
        <w:keepNext/>
        <w:keepLines/>
        <w:spacing w:before="340" w:after="330" w:line="578" w:lineRule="auto"/>
        <w:jc w:val="both"/>
        <w:outlineLvl w:val="0"/>
        <w:rPr>
          <w:rFonts w:hint="eastAsia" w:ascii="宋体" w:hAnsi="宋体" w:eastAsia="宋体" w:cs="宋体"/>
          <w:b/>
          <w:color w:val="auto"/>
          <w:kern w:val="44"/>
          <w:sz w:val="32"/>
          <w:szCs w:val="32"/>
          <w:highlight w:val="none"/>
        </w:rPr>
        <w:sectPr>
          <w:footerReference r:id="rId9" w:type="default"/>
          <w:pgSz w:w="11910" w:h="16840"/>
          <w:pgMar w:top="1440" w:right="1080" w:bottom="1440" w:left="1080" w:header="720" w:footer="720" w:gutter="0"/>
          <w:pgNumType w:fmt="decimal" w:start="1"/>
          <w:cols w:space="720" w:num="1"/>
        </w:sectPr>
      </w:pPr>
      <w:bookmarkStart w:id="30" w:name="_Toc15889"/>
    </w:p>
    <w:p w14:paraId="7D3D015B">
      <w:pPr>
        <w:keepNext/>
        <w:keepLines/>
        <w:spacing w:before="340" w:after="330" w:line="578" w:lineRule="auto"/>
        <w:jc w:val="center"/>
        <w:outlineLvl w:val="0"/>
        <w:rPr>
          <w:rFonts w:hint="eastAsia" w:ascii="宋体" w:hAnsi="宋体" w:eastAsia="宋体" w:cs="宋体"/>
          <w:b/>
          <w:bCs/>
          <w:color w:val="auto"/>
          <w:kern w:val="44"/>
          <w:sz w:val="44"/>
          <w:szCs w:val="44"/>
          <w:highlight w:val="none"/>
        </w:rPr>
      </w:pPr>
      <w:bookmarkStart w:id="31" w:name="_Toc24586"/>
      <w:r>
        <w:rPr>
          <w:rFonts w:hint="eastAsia" w:ascii="宋体" w:hAnsi="宋体" w:eastAsia="宋体" w:cs="宋体"/>
          <w:b/>
          <w:color w:val="auto"/>
          <w:kern w:val="44"/>
          <w:sz w:val="32"/>
          <w:szCs w:val="32"/>
          <w:highlight w:val="none"/>
        </w:rPr>
        <w:t>第二章</w:t>
      </w:r>
      <w:r>
        <w:rPr>
          <w:rFonts w:hint="eastAsia" w:ascii="宋体" w:hAnsi="宋体" w:eastAsia="宋体" w:cs="宋体"/>
          <w:b/>
          <w:color w:val="auto"/>
          <w:kern w:val="44"/>
          <w:sz w:val="32"/>
          <w:szCs w:val="32"/>
          <w:highlight w:val="none"/>
          <w:lang w:val="en-US" w:eastAsia="zh-CN"/>
        </w:rPr>
        <w:t xml:space="preserve"> </w:t>
      </w:r>
      <w:r>
        <w:rPr>
          <w:rFonts w:hint="eastAsia" w:ascii="宋体" w:hAnsi="宋体" w:eastAsia="宋体" w:cs="宋体"/>
          <w:b/>
          <w:color w:val="auto"/>
          <w:kern w:val="44"/>
          <w:sz w:val="32"/>
          <w:szCs w:val="32"/>
          <w:highlight w:val="none"/>
        </w:rPr>
        <w:t>采购需求</w:t>
      </w:r>
      <w:bookmarkEnd w:id="30"/>
      <w:bookmarkEnd w:id="31"/>
    </w:p>
    <w:p w14:paraId="1C313FE2">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590BABD8">
      <w:pPr>
        <w:numPr>
          <w:ilvl w:val="0"/>
          <w:numId w:val="1"/>
        </w:numPr>
        <w:spacing w:line="42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为落实政府采购政策需满足的要求</w:t>
      </w:r>
    </w:p>
    <w:p w14:paraId="0E86CFE2">
      <w:pPr>
        <w:numPr>
          <w:ilvl w:val="0"/>
          <w:numId w:val="0"/>
        </w:num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（1）本竞争性磋商采购文件所称中小企业必须符合《政府采购促进中小企业发展管理办法》（财库〔2020〕46号）的规定。</w:t>
      </w:r>
    </w:p>
    <w:p w14:paraId="0DCBF33C">
      <w:pPr>
        <w:tabs>
          <w:tab w:val="left" w:pos="180"/>
          <w:tab w:val="left" w:pos="1620"/>
        </w:tabs>
        <w:spacing w:line="42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653CB59F">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121B3484">
      <w:pPr>
        <w:spacing w:line="42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highlight w:val="none"/>
        </w:rPr>
        <w:t>如</w:t>
      </w:r>
      <w:r>
        <w:rPr>
          <w:rFonts w:hint="eastAsia" w:ascii="宋体" w:hAnsi="宋体" w:eastAsia="宋体" w:cs="宋体"/>
          <w:color w:val="auto"/>
          <w:highlight w:val="none"/>
          <w:lang w:val="en-US" w:eastAsia="zh-CN"/>
        </w:rPr>
        <w:t>供应商磋商</w:t>
      </w:r>
      <w:r>
        <w:rPr>
          <w:rFonts w:hint="eastAsia" w:ascii="宋体" w:hAnsi="宋体" w:eastAsia="宋体" w:cs="宋体"/>
          <w:color w:val="auto"/>
          <w:highlight w:val="none"/>
        </w:rPr>
        <w:t>产品存在侵犯他人的知识产权或者专利成果行为的，应承担相应法律责任。</w:t>
      </w:r>
    </w:p>
    <w:p w14:paraId="4C29DBA0">
      <w:pPr>
        <w:pStyle w:val="20"/>
        <w:rPr>
          <w:rFonts w:hint="eastAsia" w:ascii="宋体" w:hAnsi="宋体" w:eastAsia="宋体" w:cs="宋体"/>
          <w:color w:val="auto"/>
          <w:highlight w:val="none"/>
        </w:rPr>
      </w:pPr>
    </w:p>
    <w:p w14:paraId="23FB51A0">
      <w:pPr>
        <w:pStyle w:val="20"/>
        <w:rPr>
          <w:rFonts w:hint="eastAsia" w:ascii="宋体" w:hAnsi="宋体" w:eastAsia="宋体" w:cs="宋体"/>
          <w:color w:val="auto"/>
          <w:highlight w:val="none"/>
        </w:rPr>
      </w:pPr>
    </w:p>
    <w:p w14:paraId="68BF69C5">
      <w:pPr>
        <w:pStyle w:val="20"/>
        <w:rPr>
          <w:rFonts w:hint="eastAsia" w:ascii="宋体" w:hAnsi="宋体" w:eastAsia="宋体" w:cs="宋体"/>
          <w:color w:val="auto"/>
          <w:highlight w:val="none"/>
        </w:rPr>
        <w:sectPr>
          <w:pgSz w:w="11910" w:h="16840"/>
          <w:pgMar w:top="1440" w:right="1080" w:bottom="1440" w:left="1080" w:header="720" w:footer="720" w:gutter="0"/>
          <w:pgNumType w:fmt="decimal"/>
          <w:cols w:space="720" w:num="1"/>
        </w:sectPr>
      </w:pPr>
    </w:p>
    <w:p w14:paraId="421B1C32">
      <w:pPr>
        <w:tabs>
          <w:tab w:val="left" w:pos="180"/>
          <w:tab w:val="left" w:pos="1620"/>
        </w:tabs>
        <w:spacing w:line="360" w:lineRule="auto"/>
        <w:rPr>
          <w:rFonts w:hint="eastAsia" w:ascii="宋体" w:hAnsi="宋体" w:eastAsia="宋体" w:cs="宋体"/>
          <w:b/>
          <w:bCs/>
          <w:color w:val="auto"/>
          <w:szCs w:val="21"/>
          <w:highlight w:val="none"/>
        </w:rPr>
      </w:pPr>
    </w:p>
    <w:tbl>
      <w:tblPr>
        <w:tblStyle w:val="30"/>
        <w:tblW w:w="144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7"/>
        <w:gridCol w:w="575"/>
        <w:gridCol w:w="1369"/>
        <w:gridCol w:w="495"/>
        <w:gridCol w:w="486"/>
        <w:gridCol w:w="7638"/>
        <w:gridCol w:w="1573"/>
        <w:gridCol w:w="1505"/>
      </w:tblGrid>
      <w:tr w14:paraId="6BBD1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4428" w:type="dxa"/>
            <w:gridSpan w:val="8"/>
            <w:tcBorders>
              <w:top w:val="single" w:color="auto" w:sz="4" w:space="0"/>
              <w:left w:val="single" w:color="auto" w:sz="4" w:space="0"/>
              <w:bottom w:val="nil"/>
              <w:right w:val="single" w:color="auto" w:sz="4" w:space="0"/>
            </w:tcBorders>
            <w:vAlign w:val="center"/>
          </w:tcPr>
          <w:p w14:paraId="51168697">
            <w:pPr>
              <w:spacing w:line="240" w:lineRule="auto"/>
              <w:jc w:val="center"/>
              <w:rPr>
                <w:rFonts w:hint="eastAsia" w:ascii="宋体" w:hAnsi="宋体" w:eastAsia="宋体" w:cs="宋体"/>
                <w:b/>
                <w:color w:val="auto"/>
                <w:sz w:val="24"/>
                <w:highlight w:val="none"/>
              </w:rPr>
            </w:pPr>
            <w:r>
              <w:rPr>
                <w:rFonts w:hint="eastAsia" w:ascii="仿宋_GB2312" w:hAnsi="宋体" w:eastAsia="仿宋_GB2312" w:cs="Arial"/>
                <w:b/>
                <w:color w:val="auto"/>
                <w:sz w:val="32"/>
                <w:szCs w:val="32"/>
                <w:highlight w:val="none"/>
              </w:rPr>
              <w:t>服务需求一览表</w:t>
            </w:r>
          </w:p>
        </w:tc>
      </w:tr>
      <w:tr w14:paraId="62D1A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362" w:type="dxa"/>
            <w:gridSpan w:val="2"/>
            <w:tcBorders>
              <w:top w:val="single" w:color="auto" w:sz="4" w:space="0"/>
              <w:left w:val="single" w:color="auto" w:sz="4" w:space="0"/>
              <w:bottom w:val="nil"/>
              <w:right w:val="single" w:color="auto" w:sz="4" w:space="0"/>
            </w:tcBorders>
            <w:vAlign w:val="center"/>
          </w:tcPr>
          <w:p w14:paraId="1904676B">
            <w:pPr>
              <w:spacing w:line="320" w:lineRule="exact"/>
              <w:jc w:val="center"/>
              <w:rPr>
                <w:rFonts w:hint="eastAsia" w:ascii="仿宋_GB2312" w:hAnsi="宋体" w:eastAsia="仿宋_GB2312" w:cs="Arial"/>
                <w:b/>
                <w:color w:val="auto"/>
                <w:sz w:val="32"/>
                <w:szCs w:val="32"/>
                <w:highlight w:val="none"/>
              </w:rPr>
            </w:pPr>
            <w:r>
              <w:rPr>
                <w:rFonts w:hint="eastAsia" w:ascii="仿宋_GB2312" w:hAnsi="宋体" w:eastAsia="仿宋_GB2312" w:cs="Arial"/>
                <w:b/>
                <w:color w:val="auto"/>
                <w:sz w:val="32"/>
                <w:szCs w:val="32"/>
                <w:highlight w:val="none"/>
              </w:rPr>
              <w:t>标段</w:t>
            </w:r>
          </w:p>
        </w:tc>
        <w:tc>
          <w:tcPr>
            <w:tcW w:w="13066" w:type="dxa"/>
            <w:gridSpan w:val="6"/>
            <w:tcBorders>
              <w:top w:val="single" w:color="auto" w:sz="4" w:space="0"/>
              <w:left w:val="single" w:color="auto" w:sz="4" w:space="0"/>
              <w:bottom w:val="nil"/>
              <w:right w:val="single" w:color="auto" w:sz="4" w:space="0"/>
            </w:tcBorders>
            <w:vAlign w:val="center"/>
          </w:tcPr>
          <w:p w14:paraId="0368F2A2">
            <w:pPr>
              <w:spacing w:line="320" w:lineRule="exact"/>
              <w:jc w:val="left"/>
              <w:rPr>
                <w:rFonts w:hint="eastAsia" w:ascii="仿宋_GB2312" w:hAnsi="宋体" w:eastAsia="仿宋_GB2312" w:cs="Arial"/>
                <w:b/>
                <w:color w:val="auto"/>
                <w:sz w:val="32"/>
                <w:szCs w:val="32"/>
                <w:highlight w:val="none"/>
                <w:lang w:eastAsia="zh-CN"/>
              </w:rPr>
            </w:pPr>
            <w:r>
              <w:rPr>
                <w:rFonts w:hint="eastAsia" w:ascii="仿宋_GB2312" w:hAnsi="宋体" w:eastAsia="仿宋_GB2312" w:cs="Arial"/>
                <w:b/>
                <w:color w:val="auto"/>
                <w:sz w:val="32"/>
                <w:szCs w:val="32"/>
                <w:highlight w:val="none"/>
              </w:rPr>
              <w:t>分标</w:t>
            </w:r>
            <w:r>
              <w:rPr>
                <w:rFonts w:hint="eastAsia" w:ascii="仿宋_GB2312" w:hAnsi="宋体" w:eastAsia="仿宋_GB2312" w:cs="Arial"/>
                <w:b/>
                <w:color w:val="auto"/>
                <w:sz w:val="32"/>
                <w:szCs w:val="32"/>
                <w:highlight w:val="none"/>
                <w:lang w:val="en-US" w:eastAsia="zh-CN"/>
              </w:rPr>
              <w:t>2</w:t>
            </w:r>
          </w:p>
        </w:tc>
      </w:tr>
      <w:tr w14:paraId="3BF02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787" w:type="dxa"/>
            <w:vMerge w:val="restart"/>
            <w:tcBorders>
              <w:top w:val="single" w:color="auto" w:sz="4" w:space="0"/>
              <w:left w:val="single" w:color="auto" w:sz="4" w:space="0"/>
              <w:right w:val="single" w:color="auto" w:sz="4" w:space="0"/>
            </w:tcBorders>
            <w:vAlign w:val="center"/>
          </w:tcPr>
          <w:p w14:paraId="6A6F9FC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采购清单及技术参数</w:t>
            </w:r>
          </w:p>
        </w:tc>
        <w:tc>
          <w:tcPr>
            <w:tcW w:w="5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028A4F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EA4705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标的的名称</w:t>
            </w:r>
          </w:p>
        </w:tc>
        <w:tc>
          <w:tcPr>
            <w:tcW w:w="495" w:type="dxa"/>
            <w:tcBorders>
              <w:top w:val="single" w:color="auto" w:sz="4" w:space="0"/>
              <w:left w:val="single" w:color="auto" w:sz="4" w:space="0"/>
              <w:bottom w:val="single" w:color="auto" w:sz="4" w:space="0"/>
              <w:right w:val="single" w:color="auto" w:sz="4" w:space="0"/>
            </w:tcBorders>
            <w:vAlign w:val="center"/>
          </w:tcPr>
          <w:p w14:paraId="1C95C54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c>
          <w:tcPr>
            <w:tcW w:w="486" w:type="dxa"/>
            <w:tcBorders>
              <w:top w:val="single" w:color="auto" w:sz="4" w:space="0"/>
              <w:left w:val="single" w:color="auto" w:sz="4" w:space="0"/>
              <w:bottom w:val="single" w:color="auto" w:sz="4" w:space="0"/>
              <w:right w:val="single" w:color="auto" w:sz="4" w:space="0"/>
            </w:tcBorders>
            <w:vAlign w:val="center"/>
          </w:tcPr>
          <w:p w14:paraId="5E09D9C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7638" w:type="dxa"/>
            <w:tcBorders>
              <w:top w:val="single" w:color="auto" w:sz="4" w:space="0"/>
              <w:left w:val="single" w:color="auto" w:sz="4" w:space="0"/>
              <w:bottom w:val="single" w:color="auto" w:sz="4" w:space="0"/>
              <w:right w:val="single" w:color="auto" w:sz="4" w:space="0"/>
            </w:tcBorders>
            <w:vAlign w:val="center"/>
          </w:tcPr>
          <w:p w14:paraId="58CD689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服务参数</w:t>
            </w:r>
          </w:p>
        </w:tc>
        <w:tc>
          <w:tcPr>
            <w:tcW w:w="1573" w:type="dxa"/>
            <w:tcBorders>
              <w:top w:val="single" w:color="auto" w:sz="4" w:space="0"/>
              <w:left w:val="single" w:color="auto" w:sz="4" w:space="0"/>
              <w:bottom w:val="single" w:color="auto" w:sz="4" w:space="0"/>
              <w:right w:val="single" w:color="auto" w:sz="4" w:space="0"/>
            </w:tcBorders>
            <w:vAlign w:val="center"/>
          </w:tcPr>
          <w:p w14:paraId="7907E6B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分项预算</w:t>
            </w:r>
          </w:p>
          <w:p w14:paraId="791C141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合计（元）</w:t>
            </w:r>
          </w:p>
        </w:tc>
        <w:tc>
          <w:tcPr>
            <w:tcW w:w="1505" w:type="dxa"/>
            <w:tcBorders>
              <w:top w:val="single" w:color="auto" w:sz="4" w:space="0"/>
              <w:left w:val="single" w:color="auto" w:sz="4" w:space="0"/>
              <w:bottom w:val="single" w:color="auto" w:sz="4" w:space="0"/>
              <w:right w:val="single" w:color="auto" w:sz="4" w:space="0"/>
            </w:tcBorders>
            <w:vAlign w:val="center"/>
          </w:tcPr>
          <w:p w14:paraId="2D83D6D5">
            <w:pPr>
              <w:jc w:val="center"/>
              <w:rPr>
                <w:rFonts w:hint="eastAsia" w:ascii="宋体" w:hAnsi="宋体" w:eastAsia="宋体" w:cs="宋体"/>
                <w:color w:val="auto"/>
                <w:sz w:val="22"/>
                <w:szCs w:val="22"/>
                <w:highlight w:val="none"/>
              </w:rPr>
            </w:pPr>
            <w:r>
              <w:rPr>
                <w:rFonts w:hint="eastAsia" w:ascii="宋体" w:hAnsi="宋体" w:eastAsia="宋体" w:cs="宋体"/>
                <w:color w:val="auto"/>
                <w:sz w:val="18"/>
                <w:szCs w:val="18"/>
                <w:highlight w:val="none"/>
              </w:rPr>
              <w:t>中小企业划分标准所属行业名称（行业名称及划分见本章附件2）</w:t>
            </w:r>
          </w:p>
        </w:tc>
      </w:tr>
      <w:tr w14:paraId="79CA5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87" w:type="dxa"/>
            <w:vMerge w:val="continue"/>
            <w:tcBorders>
              <w:left w:val="single" w:color="auto" w:sz="4" w:space="0"/>
              <w:right w:val="single" w:color="auto" w:sz="4" w:space="0"/>
            </w:tcBorders>
            <w:vAlign w:val="center"/>
          </w:tcPr>
          <w:p w14:paraId="2FFA8C47">
            <w:pPr>
              <w:widowControl/>
              <w:jc w:val="left"/>
              <w:rPr>
                <w:rFonts w:hint="eastAsia" w:ascii="宋体" w:hAnsi="宋体" w:eastAsia="宋体" w:cs="宋体"/>
                <w:color w:val="auto"/>
                <w:sz w:val="22"/>
                <w:szCs w:val="22"/>
                <w:highlight w:val="none"/>
              </w:rPr>
            </w:pPr>
          </w:p>
        </w:tc>
        <w:tc>
          <w:tcPr>
            <w:tcW w:w="575" w:type="dxa"/>
            <w:tcBorders>
              <w:top w:val="single" w:color="auto" w:sz="4" w:space="0"/>
              <w:left w:val="single" w:color="auto" w:sz="4" w:space="0"/>
              <w:bottom w:val="single" w:color="auto" w:sz="4" w:space="0"/>
              <w:right w:val="single" w:color="auto" w:sz="4" w:space="0"/>
            </w:tcBorders>
            <w:vAlign w:val="center"/>
          </w:tcPr>
          <w:p w14:paraId="62F971AA">
            <w:pPr>
              <w:spacing w:line="2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1711F660">
            <w:pPr>
              <w:spacing w:line="260" w:lineRule="exact"/>
              <w:rPr>
                <w:rFonts w:hint="eastAsia" w:ascii="宋体" w:hAnsi="宋体" w:eastAsia="宋体" w:cs="宋体"/>
                <w:color w:val="auto"/>
                <w:sz w:val="22"/>
                <w:szCs w:val="22"/>
                <w:highlight w:val="none"/>
                <w:lang w:val="en-US"/>
              </w:rPr>
            </w:pPr>
            <w:r>
              <w:rPr>
                <w:rFonts w:hint="eastAsia" w:ascii="宋体" w:hAnsi="宋体" w:cs="宋体"/>
                <w:color w:val="auto"/>
                <w:sz w:val="22"/>
                <w:szCs w:val="22"/>
                <w:highlight w:val="none"/>
                <w:lang w:val="en-US" w:eastAsia="zh-CN"/>
              </w:rPr>
              <w:t>2026年隆安县乡镇民政服务站购买服务（重）</w:t>
            </w:r>
            <w:r>
              <w:rPr>
                <w:rFonts w:hint="eastAsia" w:ascii="宋体" w:hAnsi="宋体" w:eastAsia="宋体" w:cs="宋体"/>
                <w:color w:val="auto"/>
                <w:sz w:val="22"/>
                <w:szCs w:val="22"/>
                <w:highlight w:val="none"/>
                <w:lang w:val="en-US" w:eastAsia="zh-CN"/>
              </w:rPr>
              <w:t>分标2</w:t>
            </w:r>
          </w:p>
        </w:tc>
        <w:tc>
          <w:tcPr>
            <w:tcW w:w="495" w:type="dxa"/>
            <w:tcBorders>
              <w:top w:val="single" w:color="auto" w:sz="4" w:space="0"/>
              <w:left w:val="single" w:color="auto" w:sz="4" w:space="0"/>
              <w:right w:val="single" w:color="auto" w:sz="4" w:space="0"/>
            </w:tcBorders>
            <w:vAlign w:val="center"/>
          </w:tcPr>
          <w:p w14:paraId="134B7F7B">
            <w:pPr>
              <w:spacing w:line="2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w:t>
            </w:r>
          </w:p>
        </w:tc>
        <w:tc>
          <w:tcPr>
            <w:tcW w:w="486" w:type="dxa"/>
            <w:tcBorders>
              <w:top w:val="single" w:color="auto" w:sz="4" w:space="0"/>
              <w:left w:val="single" w:color="auto" w:sz="4" w:space="0"/>
              <w:right w:val="single" w:color="auto" w:sz="4" w:space="0"/>
            </w:tcBorders>
            <w:vAlign w:val="center"/>
          </w:tcPr>
          <w:p w14:paraId="024661E4">
            <w:pPr>
              <w:spacing w:line="2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7638" w:type="dxa"/>
            <w:tcBorders>
              <w:top w:val="single" w:color="auto" w:sz="4" w:space="0"/>
              <w:left w:val="single" w:color="auto" w:sz="4" w:space="0"/>
              <w:right w:val="single" w:color="auto" w:sz="4" w:space="0"/>
            </w:tcBorders>
            <w:vAlign w:val="top"/>
          </w:tcPr>
          <w:p w14:paraId="4F30DA56">
            <w:pPr>
              <w:tabs>
                <w:tab w:val="left" w:pos="720"/>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rPr>
              <w:t>、进驻民政服务站的基本要求</w:t>
            </w:r>
          </w:p>
          <w:p w14:paraId="3EBC6358">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（一）进驻站点设置。依托隆安县下辖现有的乡镇民政服务站开展民政服务工作。</w:t>
            </w:r>
          </w:p>
          <w:p w14:paraId="7E9D5AB0">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（二）制度建设。民政服务站应建立合理的组织架构和内部责任分工，有规范的运行流程和标准，有人员管理、财务管理、服务场所使用管理、文书档案管理、服务对象数据库管理等制度。</w:t>
            </w:r>
          </w:p>
          <w:p w14:paraId="59C5929E">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（三）承接组织。民政服务站承接组织要在民政部门依法登记</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具备规范的财务和纳税资质，有固定的办公场所和专业团队，无违法违规记录，社会信誉良好。</w:t>
            </w:r>
          </w:p>
          <w:p w14:paraId="0E411E85">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（四）人员和设备的配备。承接组织根据购买服务协议规定的标准配备充足的驻乡（镇）站服务人员（不少于2人），确保持续性地提供日常民政站点服务工作；同时，在县民政局设立</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名县级联络员，确保县、乡镇工作的有效衔接。驻乡（镇）站服务人员、县级联络员要求大专及以上学历，具有社会工作者职业水平考试认证人员优先，同等条件下本地、本乡镇户籍人员优先。</w:t>
            </w:r>
          </w:p>
          <w:p w14:paraId="30993ECA">
            <w:pPr>
              <w:tabs>
                <w:tab w:val="left" w:pos="720"/>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、基础服务内容与要求</w:t>
            </w:r>
          </w:p>
          <w:p w14:paraId="60EE663E">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（一）社会救助服务</w:t>
            </w:r>
          </w:p>
          <w:p w14:paraId="636E1EFB">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社会救助政策宣传，对低保对象、特困人员、孤儿、事实无人抚养儿童的入户调查、经济状况核对信息的收集核实，特困人员日间服务（包括日常看护、生活照料、住院陪护等），抽查、收集、核实申请临时救助对象困难情况，特困人员生活自理能力评估，流浪乞讨人员救助服务，低保对象、特困人员、孤儿、事实无人抚养儿童社会融入、能力提升、心里疏导等民政领域社会工作服务：</w:t>
            </w:r>
          </w:p>
          <w:p w14:paraId="2260BFA8">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1、协助乡镇民政工作人员对新增救助对象进行100%入户核查、建档（一人一档）、民主评议、定期核查、社会救助政策宣传。授县民政局委托，完成县级民政部门下达的社会救助对象抽查任务。</w:t>
            </w:r>
          </w:p>
          <w:p w14:paraId="1CB91872">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2、协助乡镇做好低保、特困人员、低保边缘家庭、支出型困难家庭等低收入人口动态监测预警，常态化救助帮扶入户排查。资料收集、材料归档。</w:t>
            </w:r>
          </w:p>
          <w:p w14:paraId="7D17B932">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3、协助乡镇开展特困人员生活自理能力评估和分散供养特困人员定期访视工作。</w:t>
            </w:r>
          </w:p>
          <w:p w14:paraId="2F41001B">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4、配合乡镇开展社会救助对象的生存认证、社会救助的政策咨询、绩效评级、宣传、业务培训及相关信息系统维护等。</w:t>
            </w:r>
          </w:p>
          <w:p w14:paraId="4F6B0C11">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针对有需要的社会救助对象开展心理疏导、能力提升、社会适应、链接社会资源开展帮扶等个案服务；为有同质需求的低保、特困对象开展小组活动；在每个乡镇开展不少于2次的社会救助政策宣传、社区活动。</w:t>
            </w:r>
          </w:p>
          <w:p w14:paraId="081DCDA5">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配合所在乡镇政府对在辖区内发现流浪乞讨人员的第一地点第一时间拨打“110”报警或救助热线电话（0771-6512672）提供信息，力求做到“早发现、早报告、早救助、早救治、早保护、早处置”，确保生活无着的流浪乞讨人员不因冻、饿、病等情况发生意外。</w:t>
            </w:r>
          </w:p>
          <w:p w14:paraId="18B72A0D">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7、配合协助县救助管理机构对辖区内受助流浪乞讨人员身份信息进行核实及安排接送返回工作，做好信息对接和人员接收工作。</w:t>
            </w:r>
          </w:p>
          <w:p w14:paraId="67E75A77">
            <w:pPr>
              <w:tabs>
                <w:tab w:val="left" w:pos="720"/>
              </w:tabs>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8、帮助符合最低生活保障或特困供养条件的返家流浪乞讨人员申请最低生活保障或特困供养，帮助受助人员解决生产、生活困难，避免其反复出现流浪</w:t>
            </w:r>
            <w:r>
              <w:rPr>
                <w:rFonts w:hint="eastAsia" w:ascii="宋体" w:hAnsi="宋体" w:eastAsia="宋体" w:cs="宋体"/>
                <w:color w:val="auto"/>
                <w:sz w:val="22"/>
                <w:szCs w:val="22"/>
                <w:highlight w:val="none"/>
                <w:lang w:eastAsia="zh-CN"/>
              </w:rPr>
              <w:t>。</w:t>
            </w:r>
          </w:p>
          <w:p w14:paraId="3440BE9E">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9、配合县救助管理机构开展街面巡查劝导,持续做好极端天气下“寒冬送温暖”、“夏季送清凉”等专项救助工作，确保街面每一位流浪乞讨人员能够及时得到救助，民政系统委托的其他社会救助服务等。</w:t>
            </w:r>
          </w:p>
          <w:p w14:paraId="09869B5F">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（二）社会福利服务</w:t>
            </w:r>
          </w:p>
          <w:p w14:paraId="086FC316">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社会福利政策咨询及宣传服务，社会福利服务对象信息收集等辅助动态工作，社会福利服务项目的组织实施，福利机构老年人、孤残儿童康复、家庭暴力受害人人身庇护、</w:t>
            </w:r>
            <w:r>
              <w:rPr>
                <w:rFonts w:hint="eastAsia" w:ascii="宋体" w:hAnsi="宋体" w:eastAsia="宋体" w:cs="宋体"/>
                <w:color w:val="auto"/>
                <w:sz w:val="22"/>
                <w:szCs w:val="22"/>
                <w:highlight w:val="none"/>
                <w:lang w:val="en-US" w:eastAsia="zh-CN"/>
              </w:rPr>
              <w:t>心理</w:t>
            </w:r>
            <w:r>
              <w:rPr>
                <w:rFonts w:hint="eastAsia" w:ascii="宋体" w:hAnsi="宋体" w:eastAsia="宋体" w:cs="宋体"/>
                <w:color w:val="auto"/>
                <w:sz w:val="22"/>
                <w:szCs w:val="22"/>
                <w:highlight w:val="none"/>
              </w:rPr>
              <w:t>咨询、法律援助、关系调解、未成年人保护等社会工作服务，生态安葬相关辅助服务，留守儿童、流动儿童关爱保护和困境儿童保障服务，留守妇女关爱服务，事实无人抚养儿童关爱帮扶，协助乡镇儿童督导员建立农村留守儿童、流动儿童、困境儿童、孤儿、事实无人抚养儿童信息台账，分类排查，动态管理。</w:t>
            </w:r>
          </w:p>
          <w:p w14:paraId="186463C0">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协助做好困境儿童、农村留守儿童、流动儿童的定期走访和重点核查，做好强制报告、转介帮扶、及时录入和更新全国儿童福利信息系统等事项，健全儿童关爱网络。每年对本辖区内的孤儿、事实无人抚养儿童上门探访不少于4次，留守儿童、流动儿童、困境儿童上门探访不少于2次，及时了解儿童的生活照料及健康状况。</w:t>
            </w:r>
          </w:p>
          <w:p w14:paraId="224CC56F">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3、针对全县有需要的儿童服务对象开展心理疏导、能力提升、社会适应等个案服务。开展不少于2次的儿童服务政策宣传、社区活动,民政系统委托的其他社会福利服务等。</w:t>
            </w:r>
          </w:p>
          <w:p w14:paraId="3C07CB46">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(三）养老服务</w:t>
            </w:r>
          </w:p>
          <w:p w14:paraId="0313EAFA">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每季度协助乡镇民政工作人员指导各村（居）委通过电话问候、上门探访等方式动态监测独居、空巢、失能、高龄等留守老人生活照料及健康状况，健全农村留守老人关爱网络。</w:t>
            </w:r>
          </w:p>
          <w:p w14:paraId="081917D4">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基本养老政策咨询及宣传服务，基本养老信息收集、信息系统建设及维护管理工作，老年人身体状况的评估，居家和社区养老服务，养老服务监督管理辅助性工作，农村留守老年人关爱服务，独居、空巢、留守老年人定期巡访服务，老年人生活照料、康复护理，老年人能力综合评估服务，失能失智和高龄老年人家庭成员照护培训，养老服务社会工作和人员培养，养老服务质量评估，老年教育服务，民政系统委托的其他基本养老服务等。</w:t>
            </w:r>
          </w:p>
          <w:p w14:paraId="10A76522">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（四）残疾人服务</w:t>
            </w:r>
          </w:p>
          <w:p w14:paraId="39B82E98">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残疾人康复辅具（辅助器具适配）服务好配置后跟踪服务，贫困重度残疾照护服务（包括居家照护和集中照护），协助乡镇建立享受残疾人两项补贴信息数据库，定期核查、收集并登记相关信息，全部建立个人台账（一人一档）和工作台账，民政系统委托的其他残疾人服务等。</w:t>
            </w:r>
          </w:p>
          <w:p w14:paraId="7577D4B2">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（五）慈善帮扶服务</w:t>
            </w:r>
          </w:p>
          <w:p w14:paraId="5CDC084B">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民政系统委托的慈善救济组织与实施、慈善公益宣传、社会捐助辅助性服务工作，民政系统实施的慈善救济项目评估和对慈善组织评估，社区（村）慈善指导辅助服务，民政系统委托的其他慈善帮扶服务等。</w:t>
            </w:r>
          </w:p>
          <w:p w14:paraId="2E9C1C68">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（六）区划地名服务</w:t>
            </w:r>
          </w:p>
          <w:p w14:paraId="2229EF55">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区划地名界线信息化建设及运营管理维护服务，编制出版含区划地名界线信息的图录典志及开发利用地名普查成果等服务，行政区域界线勘定及界桩设置管理维护服务，民政系统委托的其他区划地名界线管理服务等。</w:t>
            </w:r>
          </w:p>
          <w:p w14:paraId="787F2A4C">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（七）社会组织服务</w:t>
            </w:r>
          </w:p>
          <w:p w14:paraId="0F548C73">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社会组织管理服务政策咨询及宣传服务，社会组织发展数据采集、统计分析，民政系统购买的社会组织孵化基地服务，民政系统购买社会组织参与社会服务项目，社会组织年报、信息公开、内部治理、财务状况等监督检查辅助性服务，社会组织换届指导、公益服务、党建指导等辅助性服务，民政系统委托的其他社会组织管理服务等。</w:t>
            </w:r>
          </w:p>
          <w:p w14:paraId="153F5917">
            <w:pPr>
              <w:tabs>
                <w:tab w:val="left" w:pos="720"/>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、服务基本要求</w:t>
            </w:r>
          </w:p>
          <w:p w14:paraId="7B8B4A81">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（一）服务承接组织要按照行业标准和规范开展各类项目服务。</w:t>
            </w:r>
          </w:p>
          <w:p w14:paraId="0377DBAB">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（二）服务承接组织要根据服务项目需求制定好实施方案，做好服务小结、总结和资料归档，建立完善的档案材料在所在社工站保存。</w:t>
            </w:r>
          </w:p>
          <w:p w14:paraId="6096F8D8">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（三）服务承接组织开展服务要做到敬老爱幼，态度和蔼，尊重服务对象的隐私权、名誉权。</w:t>
            </w:r>
          </w:p>
          <w:p w14:paraId="64623819">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（四）服务承接组织不得依托民政服务站开展非法集资、推销假药、伪劣商品和开展与民政事业无关的活动。</w:t>
            </w:r>
          </w:p>
          <w:p w14:paraId="7AC73E48">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（五）服务承接组织未经业主方同意不得将服务内容转包给第三方或进行再次分包。</w:t>
            </w:r>
          </w:p>
          <w:p w14:paraId="5059B42E">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（六）服务承接组织要每季度向民政局提供民政服务站工作情况汇报。</w:t>
            </w:r>
          </w:p>
          <w:p w14:paraId="47BE6190">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（七）从业人员要具备相应的劳动从业资质，具有符合工作岗位要求的文化程度、健康状况证明。</w:t>
            </w:r>
          </w:p>
          <w:p w14:paraId="4EB52F22">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（八）从业人员要遵纪守法，信守职业道德，熟悉民政服务项目程序和规范要求，具有相应岗位的服务礼仪。</w:t>
            </w:r>
          </w:p>
          <w:p w14:paraId="05E08174">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（九）法律、法规规定以及购买服务项目要求的其他条件。</w:t>
            </w:r>
          </w:p>
          <w:p w14:paraId="0CF48FA3">
            <w:pPr>
              <w:tabs>
                <w:tab w:val="left" w:pos="720"/>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、服务执行要求</w:t>
            </w:r>
          </w:p>
          <w:p w14:paraId="6857D438">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（一）项目承接组织应建立健全预约、咨询、回访等服务机制，将服务内容联系方式向所服务的村（社区）公开，并告知所在的乡镇，资料在所在的民政服务站存档。</w:t>
            </w:r>
          </w:p>
          <w:p w14:paraId="5A06B075">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）如服务期间南宁市出台新文件，则按照南宁市出台的新文件标准执行，具体事项跟县民政局协商。</w:t>
            </w:r>
          </w:p>
          <w:p w14:paraId="2831AD59">
            <w:pPr>
              <w:tabs>
                <w:tab w:val="left" w:pos="720"/>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、服务监管</w:t>
            </w:r>
          </w:p>
          <w:p w14:paraId="6D8DE316">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（一）正式签订协议纳入政府购买民政服务采购项目的社会组织要接受南宁市、县民政局的监督与管理。县民政局将按照评估和日常监督检查结果作为支付政府购买服务经费的依据。</w:t>
            </w:r>
          </w:p>
          <w:p w14:paraId="3B704F6C">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）对出现下列服务事项的，由县民政局、所在乡镇负责调查处理。</w:t>
            </w:r>
          </w:p>
          <w:p w14:paraId="14EFA2B6">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1、同一服务项目，反映2次或3名以上服务对象集中反映同一事项的；</w:t>
            </w:r>
          </w:p>
          <w:p w14:paraId="22995EC5">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2、村（社区）村（居）民群众对服务内容不满意或村（社区）“两委”反映强烈的。</w:t>
            </w:r>
          </w:p>
          <w:p w14:paraId="58E5778D">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3、各级检查指出的相关问题。</w:t>
            </w:r>
          </w:p>
          <w:p w14:paraId="348E812A">
            <w:pPr>
              <w:tabs>
                <w:tab w:val="left" w:pos="720"/>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、考核评估</w:t>
            </w:r>
          </w:p>
          <w:p w14:paraId="4D2558B5">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承接乡镇民政服务的社会组织应接受县民政局、乡镇通过现场检查、文件审阅、访谈、服务对象满意度调查、评估等方式方法对服务质量的考核评估，做到乡镇每月、县民政局每季度，县民政局开展“四不两随机”检查。服务到期后，县民政局组织验收评估小组，根据《2025年民政服务站服务项目评估标准》对各乡镇民政服务站的服务质量进行评分，根据评分确定评分结果。评分在90分以上的评估为“合格”；评分在90（含）分以下的，评估为“不合格”，要扣减相应的购买服务费用——评分在90（含）-80分之间的，每少1个百分点按应付总购买服务费用1%的比例扣减；评分在70（含）-80分之间的，每少1个百分点按应付总购买服务费用2%的比例扣减；评分在60（含）-70分之间的，每少1个百分点按应付总购买服务费用3%的比例扣减，……以此类推，扣完为止。</w:t>
            </w:r>
          </w:p>
          <w:p w14:paraId="58027652">
            <w:pPr>
              <w:tabs>
                <w:tab w:val="left" w:pos="720"/>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七</w:t>
            </w:r>
            <w:r>
              <w:rPr>
                <w:rFonts w:hint="eastAsia" w:ascii="宋体" w:hAnsi="宋体" w:eastAsia="宋体" w:cs="宋体"/>
                <w:color w:val="auto"/>
                <w:sz w:val="22"/>
                <w:szCs w:val="22"/>
                <w:highlight w:val="none"/>
              </w:rPr>
              <w:t>、法律责任</w:t>
            </w:r>
          </w:p>
          <w:p w14:paraId="508E29DA">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经查证服务承接组织有下列情形之一的，视为不正常履约，取消其服务承接组织资格并自动解除合同，涉嫌违法犯罪的，依法移交司法机关处理。</w:t>
            </w:r>
          </w:p>
          <w:p w14:paraId="2B2E2F39">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（一）不再具备服务条件和资质的。</w:t>
            </w:r>
          </w:p>
          <w:p w14:paraId="6FFDCF6F">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（二）有违法违规行为的。</w:t>
            </w:r>
          </w:p>
          <w:p w14:paraId="20A2EE40">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（三）伪造服务记录、档案资料骗取政府资金的。</w:t>
            </w:r>
          </w:p>
          <w:p w14:paraId="7C4C3905">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（四）签订协议后30日内无正当理由不开展服务的。</w:t>
            </w:r>
          </w:p>
          <w:p w14:paraId="2D85372D">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（五）未经业主同意分包、转包、转让服务的。</w:t>
            </w:r>
          </w:p>
          <w:p w14:paraId="24D0470E">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（六）服务中出现责任事故，造成服务对象重伤或死亡的。</w:t>
            </w:r>
          </w:p>
          <w:p w14:paraId="41A1342D">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（七）出现其他违反本方案或广大群众强烈要求解除合同的。</w:t>
            </w:r>
          </w:p>
          <w:p w14:paraId="1AF8609B">
            <w:pPr>
              <w:tabs>
                <w:tab w:val="left" w:pos="720"/>
              </w:tabs>
              <w:spacing w:line="360" w:lineRule="auto"/>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八</w:t>
            </w:r>
            <w:r>
              <w:rPr>
                <w:rFonts w:hint="eastAsia" w:ascii="宋体" w:hAnsi="宋体" w:eastAsia="宋体" w:cs="宋体"/>
                <w:b/>
                <w:bCs/>
                <w:color w:val="auto"/>
                <w:sz w:val="22"/>
                <w:szCs w:val="22"/>
                <w:highlight w:val="none"/>
                <w:lang w:val="en-US" w:eastAsia="zh-CN"/>
              </w:rPr>
              <w:t>、服务区域</w:t>
            </w:r>
          </w:p>
          <w:p w14:paraId="034542A0">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val="en-US" w:eastAsia="zh-CN"/>
              </w:rPr>
              <w:t>那桐镇（含华侨管理区）、都结乡、乔建镇、丁当镇、雁江镇、县级</w:t>
            </w:r>
            <w:r>
              <w:rPr>
                <w:rFonts w:hint="eastAsia" w:ascii="宋体"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lang w:val="en-US" w:eastAsia="zh-CN"/>
              </w:rPr>
              <w:t>人。</w:t>
            </w:r>
          </w:p>
        </w:tc>
        <w:tc>
          <w:tcPr>
            <w:tcW w:w="1573" w:type="dxa"/>
            <w:tcBorders>
              <w:top w:val="single" w:color="auto" w:sz="4" w:space="0"/>
              <w:left w:val="single" w:color="auto" w:sz="4" w:space="0"/>
              <w:bottom w:val="single" w:color="auto" w:sz="4" w:space="0"/>
              <w:right w:val="single" w:color="auto" w:sz="4" w:space="0"/>
            </w:tcBorders>
            <w:vAlign w:val="center"/>
          </w:tcPr>
          <w:p w14:paraId="0C69CC95">
            <w:pPr>
              <w:tabs>
                <w:tab w:val="left" w:pos="720"/>
              </w:tabs>
              <w:spacing w:line="360" w:lineRule="auto"/>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885000.00</w:t>
            </w:r>
          </w:p>
        </w:tc>
        <w:tc>
          <w:tcPr>
            <w:tcW w:w="1505" w:type="dxa"/>
            <w:tcBorders>
              <w:top w:val="single" w:color="auto" w:sz="4" w:space="0"/>
              <w:left w:val="single" w:color="auto" w:sz="4" w:space="0"/>
              <w:right w:val="single" w:color="auto" w:sz="4" w:space="0"/>
            </w:tcBorders>
            <w:vAlign w:val="center"/>
          </w:tcPr>
          <w:p w14:paraId="27B47A84">
            <w:pPr>
              <w:spacing w:line="2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其他未列明服务</w:t>
            </w:r>
          </w:p>
        </w:tc>
      </w:tr>
      <w:tr w14:paraId="3FEF1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1362" w:type="dxa"/>
            <w:gridSpan w:val="2"/>
            <w:tcBorders>
              <w:top w:val="single" w:color="auto" w:sz="4" w:space="0"/>
              <w:left w:val="single" w:color="auto" w:sz="4" w:space="0"/>
              <w:bottom w:val="single" w:color="auto" w:sz="4" w:space="0"/>
              <w:right w:val="single" w:color="auto" w:sz="4" w:space="0"/>
            </w:tcBorders>
            <w:vAlign w:val="top"/>
          </w:tcPr>
          <w:p w14:paraId="688BEA1D">
            <w:pPr>
              <w:jc w:val="center"/>
              <w:rPr>
                <w:rFonts w:hint="eastAsia" w:ascii="宋体" w:hAnsi="宋体" w:eastAsia="宋体" w:cs="Times New Roman"/>
                <w:color w:val="auto"/>
                <w:sz w:val="22"/>
                <w:szCs w:val="22"/>
                <w:highlight w:val="none"/>
              </w:rPr>
            </w:pPr>
          </w:p>
          <w:p w14:paraId="40BC1E42">
            <w:pPr>
              <w:jc w:val="center"/>
              <w:rPr>
                <w:rFonts w:hint="eastAsia" w:ascii="宋体" w:hAnsi="宋体" w:eastAsia="宋体" w:cs="Times New Roman"/>
                <w:color w:val="auto"/>
                <w:sz w:val="22"/>
                <w:szCs w:val="22"/>
                <w:highlight w:val="none"/>
              </w:rPr>
            </w:pPr>
          </w:p>
          <w:p w14:paraId="76288332">
            <w:pPr>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商务条款</w:t>
            </w:r>
          </w:p>
        </w:tc>
        <w:tc>
          <w:tcPr>
            <w:tcW w:w="13066" w:type="dxa"/>
            <w:gridSpan w:val="6"/>
            <w:tcBorders>
              <w:top w:val="single" w:color="auto" w:sz="4" w:space="0"/>
              <w:left w:val="single" w:color="auto" w:sz="4" w:space="0"/>
              <w:bottom w:val="single" w:color="auto" w:sz="4" w:space="0"/>
              <w:right w:val="single" w:color="auto" w:sz="4" w:space="0"/>
            </w:tcBorders>
            <w:vAlign w:val="top"/>
          </w:tcPr>
          <w:p w14:paraId="04EACF59">
            <w:pPr>
              <w:widowControl/>
              <w:tabs>
                <w:tab w:val="left" w:pos="144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▲一、合同签订期：自成交通知书发出之日起25日内。</w:t>
            </w:r>
          </w:p>
          <w:p w14:paraId="48F2A804">
            <w:pPr>
              <w:widowControl/>
              <w:tabs>
                <w:tab w:val="left" w:pos="144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▲二、服务期限：1年（自合同签订之日起一年）</w:t>
            </w:r>
          </w:p>
          <w:p w14:paraId="7F1DB337">
            <w:pPr>
              <w:widowControl/>
              <w:tabs>
                <w:tab w:val="left" w:pos="144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三、提交服务成果地点： 南宁市内采购人指定地点；</w:t>
            </w:r>
          </w:p>
          <w:p w14:paraId="2ADDEEE1">
            <w:pPr>
              <w:widowControl/>
              <w:tabs>
                <w:tab w:val="left" w:pos="144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四、验收标准、规范、成效验收考核：乡镇协助购买单位每半年对服务工作完成情况进行考评，出具考评意见。考评出现不合格情况的，购买单位责令承接单位进行整改，连续出现两次不合格情况的，终止合同。</w:t>
            </w:r>
          </w:p>
          <w:p w14:paraId="53839878">
            <w:pPr>
              <w:widowControl/>
              <w:tabs>
                <w:tab w:val="left" w:pos="144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五、售后服务要求：</w:t>
            </w:r>
          </w:p>
          <w:p w14:paraId="54C8ED03">
            <w:pPr>
              <w:widowControl/>
              <w:tabs>
                <w:tab w:val="left" w:pos="1440"/>
              </w:tabs>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1、接到采购人处理问题通知后 24小时内到达采购人指定现场；</w:t>
            </w:r>
          </w:p>
          <w:p w14:paraId="044028C3">
            <w:pPr>
              <w:widowControl/>
              <w:tabs>
                <w:tab w:val="left" w:pos="1440"/>
              </w:tabs>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2、根据工作对接会、协调会、验收等意见相应修改完善服务成果。</w:t>
            </w:r>
          </w:p>
          <w:p w14:paraId="57C91480">
            <w:pPr>
              <w:widowControl/>
              <w:tabs>
                <w:tab w:val="left" w:pos="144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六、其他要求：</w:t>
            </w:r>
          </w:p>
          <w:p w14:paraId="4858900E">
            <w:pPr>
              <w:widowControl/>
              <w:tabs>
                <w:tab w:val="left" w:pos="1440"/>
              </w:tabs>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1、报价必须含以下部分，包括：</w:t>
            </w:r>
          </w:p>
          <w:p w14:paraId="1765A335">
            <w:pPr>
              <w:widowControl/>
              <w:tabs>
                <w:tab w:val="left" w:pos="1440"/>
              </w:tabs>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（1）服务的价格；</w:t>
            </w:r>
          </w:p>
          <w:p w14:paraId="48D8B111">
            <w:pPr>
              <w:widowControl/>
              <w:tabs>
                <w:tab w:val="left" w:pos="1440"/>
              </w:tabs>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（2）必要的保险费用和各项税金；</w:t>
            </w:r>
          </w:p>
          <w:p w14:paraId="21DFAEB5">
            <w:pPr>
              <w:widowControl/>
              <w:tabs>
                <w:tab w:val="left" w:pos="1440"/>
              </w:tabs>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2、供应商为完成本项目而支出的如所有人员相关工资、社保、出差、工作经费、食宿、福利、安全责任等均由供应商负责。</w:t>
            </w:r>
          </w:p>
          <w:p w14:paraId="76EB45B0">
            <w:pPr>
              <w:widowControl/>
              <w:tabs>
                <w:tab w:val="left" w:pos="1440"/>
              </w:tabs>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▲3、付款方式：第一次拨款时间为合同签订之日起1个月内拨付40%合同约定资金 。服务满6个月后并通过中期评估验收合格，拨付40%合同约定</w:t>
            </w:r>
            <w:r>
              <w:rPr>
                <w:rFonts w:hint="eastAsia" w:ascii="宋体" w:hAnsi="宋体" w:eastAsia="宋体" w:cs="宋体"/>
                <w:color w:val="auto"/>
                <w:sz w:val="22"/>
                <w:szCs w:val="22"/>
                <w:highlight w:val="none"/>
                <w:lang w:val="en-US" w:eastAsia="zh-CN"/>
              </w:rPr>
              <w:t>资金</w:t>
            </w:r>
            <w:r>
              <w:rPr>
                <w:rFonts w:hint="eastAsia" w:ascii="宋体" w:hAnsi="宋体" w:eastAsia="宋体" w:cs="宋体"/>
                <w:color w:val="auto"/>
                <w:sz w:val="22"/>
                <w:szCs w:val="22"/>
                <w:highlight w:val="none"/>
              </w:rPr>
              <w:t>。第三次拨款时间为运营满一年经考核合格并验收后拨付20%合同约定资金。甲方有权向乙方索取正式发票。</w:t>
            </w:r>
          </w:p>
        </w:tc>
      </w:tr>
      <w:tr w14:paraId="467E8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1362" w:type="dxa"/>
            <w:gridSpan w:val="2"/>
            <w:tcBorders>
              <w:top w:val="single" w:color="auto" w:sz="4" w:space="0"/>
              <w:left w:val="single" w:color="auto" w:sz="4" w:space="0"/>
              <w:bottom w:val="single" w:color="auto" w:sz="4" w:space="0"/>
              <w:right w:val="single" w:color="auto" w:sz="4" w:space="0"/>
            </w:tcBorders>
            <w:vAlign w:val="center"/>
          </w:tcPr>
          <w:p w14:paraId="3CD3DEDD">
            <w:pPr>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其他说明</w:t>
            </w:r>
          </w:p>
        </w:tc>
        <w:tc>
          <w:tcPr>
            <w:tcW w:w="13066" w:type="dxa"/>
            <w:gridSpan w:val="6"/>
            <w:tcBorders>
              <w:top w:val="single" w:color="auto" w:sz="4" w:space="0"/>
              <w:left w:val="single" w:color="auto" w:sz="4" w:space="0"/>
              <w:bottom w:val="single" w:color="auto" w:sz="4" w:space="0"/>
              <w:right w:val="single" w:color="auto" w:sz="4" w:space="0"/>
            </w:tcBorders>
            <w:vAlign w:val="top"/>
          </w:tcPr>
          <w:p w14:paraId="0689272C">
            <w:pPr>
              <w:widowControl/>
              <w:shd w:val="clear" w:color="auto" w:fill="FFFFFF"/>
              <w:spacing w:line="360" w:lineRule="auto"/>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一、进口产品说明</w:t>
            </w:r>
          </w:p>
          <w:p w14:paraId="7172272A">
            <w:pPr>
              <w:tabs>
                <w:tab w:val="left" w:pos="180"/>
                <w:tab w:val="left" w:pos="1620"/>
              </w:tabs>
              <w:spacing w:line="360" w:lineRule="auto"/>
              <w:ind w:firstLine="440" w:firstLineChars="200"/>
              <w:rPr>
                <w:rFonts w:hint="eastAsia" w:ascii="宋体" w:hAnsi="宋体" w:eastAsia="宋体" w:cs="Times New Roman"/>
                <w:color w:val="auto"/>
                <w:sz w:val="22"/>
                <w:szCs w:val="22"/>
                <w:highlight w:val="none"/>
              </w:rPr>
            </w:pPr>
            <w:r>
              <w:rPr>
                <w:rFonts w:hint="eastAsia" w:ascii="MS Mincho" w:hAnsi="MS Mincho" w:eastAsia="MS Mincho" w:cs="MS Mincho"/>
                <w:color w:val="auto"/>
                <w:sz w:val="22"/>
                <w:szCs w:val="22"/>
                <w:highlight w:val="none"/>
              </w:rPr>
              <w:t>☑</w:t>
            </w:r>
            <w:r>
              <w:rPr>
                <w:rFonts w:hint="eastAsia" w:ascii="宋体" w:hAnsi="宋体" w:eastAsia="宋体" w:cs="Times New Roman"/>
                <w:color w:val="auto"/>
                <w:sz w:val="22"/>
                <w:szCs w:val="22"/>
                <w:highlight w:val="none"/>
              </w:rPr>
              <w:t>本分标服务所涉及的货物不接受进口产品（即通过中国海关报关验放进入中国境内且产自关境外的产品）参与投标，</w:t>
            </w:r>
            <w:r>
              <w:rPr>
                <w:rFonts w:hint="eastAsia" w:ascii="宋体" w:hAnsi="宋体" w:eastAsia="宋体" w:cs="Times New Roman"/>
                <w:b/>
                <w:color w:val="auto"/>
                <w:sz w:val="22"/>
                <w:szCs w:val="22"/>
                <w:highlight w:val="none"/>
              </w:rPr>
              <w:t>如有进口产品参与投标的作无效标处理</w:t>
            </w:r>
            <w:r>
              <w:rPr>
                <w:rFonts w:hint="eastAsia" w:ascii="宋体" w:hAnsi="宋体" w:eastAsia="宋体" w:cs="Times New Roman"/>
                <w:color w:val="auto"/>
                <w:sz w:val="22"/>
                <w:szCs w:val="22"/>
                <w:highlight w:val="none"/>
              </w:rPr>
              <w:t>。</w:t>
            </w:r>
          </w:p>
          <w:p w14:paraId="4CF01D9F">
            <w:pPr>
              <w:pStyle w:val="2"/>
              <w:ind w:left="0" w:leftChars="0" w:firstLine="0" w:firstLineChars="0"/>
              <w:rPr>
                <w:rFonts w:hint="eastAsia"/>
                <w:color w:val="auto"/>
                <w:highlight w:val="none"/>
              </w:rPr>
            </w:pPr>
            <w:r>
              <w:rPr>
                <w:rFonts w:hint="eastAsia"/>
                <w:color w:val="auto"/>
                <w:highlight w:val="none"/>
                <w:lang w:val="en-US" w:eastAsia="zh-CN"/>
              </w:rPr>
              <w:t>二、本项目不组织现场踏勘，供应商可根据自身实际情况选择自行现场踏勘，现场踏勘费供应商自行承担。</w:t>
            </w:r>
          </w:p>
        </w:tc>
      </w:tr>
    </w:tbl>
    <w:p w14:paraId="71F5B2B6">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14:paraId="21FEF6ED">
      <w:pPr>
        <w:pStyle w:val="2"/>
        <w:rPr>
          <w:rFonts w:hint="eastAsia" w:ascii="宋体" w:hAnsi="宋体" w:eastAsia="宋体" w:cs="宋体"/>
          <w:b/>
          <w:bCs/>
          <w:color w:val="auto"/>
          <w:szCs w:val="21"/>
          <w:highlight w:val="none"/>
        </w:rPr>
      </w:pPr>
    </w:p>
    <w:p w14:paraId="16A4FA48">
      <w:pPr>
        <w:rPr>
          <w:rFonts w:hint="eastAsia" w:ascii="宋体" w:hAnsi="宋体" w:eastAsia="宋体" w:cs="宋体"/>
          <w:b/>
          <w:bCs/>
          <w:color w:val="auto"/>
          <w:szCs w:val="21"/>
          <w:highlight w:val="none"/>
        </w:rPr>
      </w:pPr>
    </w:p>
    <w:p w14:paraId="0F3A5F50">
      <w:pPr>
        <w:pStyle w:val="2"/>
        <w:rPr>
          <w:rFonts w:hint="eastAsia" w:ascii="宋体" w:hAnsi="宋体" w:eastAsia="宋体" w:cs="宋体"/>
          <w:b/>
          <w:bCs/>
          <w:color w:val="auto"/>
          <w:szCs w:val="21"/>
          <w:highlight w:val="none"/>
        </w:rPr>
      </w:pPr>
    </w:p>
    <w:p w14:paraId="08E9D32B">
      <w:pPr>
        <w:rPr>
          <w:rFonts w:hint="eastAsia" w:ascii="宋体" w:hAnsi="宋体" w:eastAsia="宋体" w:cs="宋体"/>
          <w:b/>
          <w:bCs/>
          <w:color w:val="auto"/>
          <w:szCs w:val="21"/>
          <w:highlight w:val="none"/>
        </w:rPr>
      </w:pPr>
    </w:p>
    <w:p w14:paraId="42815F7C">
      <w:pPr>
        <w:pStyle w:val="2"/>
        <w:rPr>
          <w:rFonts w:hint="eastAsia" w:ascii="宋体" w:hAnsi="宋体" w:eastAsia="宋体" w:cs="宋体"/>
          <w:b/>
          <w:bCs/>
          <w:color w:val="auto"/>
          <w:szCs w:val="21"/>
          <w:highlight w:val="none"/>
        </w:rPr>
      </w:pPr>
    </w:p>
    <w:p w14:paraId="0E24BA68">
      <w:pPr>
        <w:rPr>
          <w:rFonts w:hint="eastAsia" w:ascii="宋体" w:hAnsi="宋体" w:eastAsia="宋体" w:cs="宋体"/>
          <w:b/>
          <w:bCs/>
          <w:color w:val="auto"/>
          <w:szCs w:val="21"/>
          <w:highlight w:val="none"/>
        </w:rPr>
      </w:pPr>
    </w:p>
    <w:p w14:paraId="69E0F040">
      <w:pPr>
        <w:pStyle w:val="2"/>
        <w:rPr>
          <w:rFonts w:hint="eastAsia" w:ascii="宋体" w:hAnsi="宋体" w:eastAsia="宋体" w:cs="宋体"/>
          <w:b/>
          <w:bCs/>
          <w:color w:val="auto"/>
          <w:szCs w:val="21"/>
          <w:highlight w:val="none"/>
        </w:rPr>
      </w:pPr>
    </w:p>
    <w:p w14:paraId="72ECB1CD">
      <w:pPr>
        <w:rPr>
          <w:rFonts w:hint="eastAsia"/>
          <w:color w:val="auto"/>
          <w:highlight w:val="none"/>
        </w:rPr>
      </w:pPr>
    </w:p>
    <w:p w14:paraId="036F1D0A">
      <w:pPr>
        <w:rPr>
          <w:rFonts w:hint="eastAsia" w:ascii="宋体" w:hAnsi="宋体" w:eastAsia="宋体" w:cs="宋体"/>
          <w:b/>
          <w:bCs/>
          <w:color w:val="auto"/>
          <w:szCs w:val="21"/>
          <w:highlight w:val="none"/>
        </w:rPr>
      </w:pPr>
    </w:p>
    <w:p w14:paraId="263F72B8">
      <w:pPr>
        <w:pStyle w:val="2"/>
        <w:rPr>
          <w:rFonts w:hint="eastAsia" w:ascii="宋体" w:hAnsi="宋体" w:eastAsia="宋体" w:cs="宋体"/>
          <w:b/>
          <w:bCs/>
          <w:color w:val="auto"/>
          <w:szCs w:val="21"/>
          <w:highlight w:val="none"/>
        </w:rPr>
      </w:pPr>
    </w:p>
    <w:p w14:paraId="5C6AD48E">
      <w:pPr>
        <w:keepNext w:val="0"/>
        <w:keepLines w:val="0"/>
        <w:pageBreakBefore w:val="0"/>
        <w:tabs>
          <w:tab w:val="left" w:pos="7813"/>
        </w:tabs>
        <w:kinsoku/>
        <w:wordWrap/>
        <w:topLinePunct w:val="0"/>
        <w:autoSpaceDE/>
        <w:autoSpaceDN/>
        <w:bidi w:val="0"/>
        <w:spacing w:line="540" w:lineRule="exact"/>
        <w:jc w:val="center"/>
        <w:rPr>
          <w:rFonts w:hint="eastAsia" w:ascii="方正小标宋简体" w:hAnsi="方正小标宋简体" w:eastAsia="方正小标宋简体" w:cs="方正小标宋简体"/>
          <w:b w:val="0"/>
          <w:bCs w:val="0"/>
          <w:color w:val="auto"/>
          <w:kern w:val="0"/>
          <w:sz w:val="36"/>
          <w:szCs w:val="36"/>
          <w:highlight w:val="none"/>
        </w:rPr>
      </w:pPr>
      <w:r>
        <w:rPr>
          <w:rFonts w:hint="eastAsia" w:ascii="方正小标宋简体" w:hAnsi="方正小标宋简体" w:eastAsia="方正小标宋简体" w:cs="方正小标宋简体"/>
          <w:b w:val="0"/>
          <w:bCs w:val="0"/>
          <w:color w:val="auto"/>
          <w:kern w:val="0"/>
          <w:sz w:val="36"/>
          <w:szCs w:val="36"/>
          <w:highlight w:val="none"/>
        </w:rPr>
        <w:t>202</w:t>
      </w:r>
      <w:r>
        <w:rPr>
          <w:rFonts w:hint="eastAsia" w:ascii="方正小标宋简体" w:hAnsi="方正小标宋简体" w:eastAsia="方正小标宋简体" w:cs="方正小标宋简体"/>
          <w:b w:val="0"/>
          <w:bCs w:val="0"/>
          <w:color w:val="auto"/>
          <w:kern w:val="0"/>
          <w:sz w:val="36"/>
          <w:szCs w:val="36"/>
          <w:highlight w:val="none"/>
          <w:lang w:val="en-US" w:eastAsia="zh-CN"/>
        </w:rPr>
        <w:t>6</w:t>
      </w:r>
      <w:r>
        <w:rPr>
          <w:rFonts w:hint="eastAsia" w:ascii="方正小标宋简体" w:hAnsi="方正小标宋简体" w:eastAsia="方正小标宋简体" w:cs="方正小标宋简体"/>
          <w:b w:val="0"/>
          <w:bCs w:val="0"/>
          <w:color w:val="auto"/>
          <w:kern w:val="0"/>
          <w:sz w:val="36"/>
          <w:szCs w:val="36"/>
          <w:highlight w:val="none"/>
        </w:rPr>
        <w:t>年</w:t>
      </w:r>
      <w:r>
        <w:rPr>
          <w:rFonts w:hint="eastAsia" w:ascii="方正小标宋简体" w:hAnsi="方正小标宋简体" w:eastAsia="方正小标宋简体" w:cs="方正小标宋简体"/>
          <w:b w:val="0"/>
          <w:bCs w:val="0"/>
          <w:color w:val="auto"/>
          <w:kern w:val="0"/>
          <w:sz w:val="36"/>
          <w:szCs w:val="36"/>
          <w:highlight w:val="none"/>
          <w:lang w:val="en-US" w:eastAsia="zh-CN"/>
        </w:rPr>
        <w:t>度隆安县乡镇民政服务站购买服务</w:t>
      </w:r>
      <w:r>
        <w:rPr>
          <w:rFonts w:hint="eastAsia" w:ascii="方正小标宋简体" w:hAnsi="方正小标宋简体" w:eastAsia="方正小标宋简体" w:cs="方正小标宋简体"/>
          <w:b w:val="0"/>
          <w:bCs w:val="0"/>
          <w:color w:val="auto"/>
          <w:kern w:val="0"/>
          <w:sz w:val="36"/>
          <w:szCs w:val="36"/>
          <w:highlight w:val="none"/>
        </w:rPr>
        <w:t>项目评估标准</w:t>
      </w:r>
    </w:p>
    <w:p w14:paraId="37036053">
      <w:pPr>
        <w:rPr>
          <w:rFonts w:hint="eastAsia" w:ascii="Calibri" w:hAnsi="Calibri" w:eastAsia="宋体" w:cs="Times New Roman"/>
          <w:color w:val="auto"/>
          <w:highlight w:val="none"/>
        </w:rPr>
      </w:pPr>
    </w:p>
    <w:tbl>
      <w:tblPr>
        <w:tblStyle w:val="30"/>
        <w:tblW w:w="14096" w:type="dxa"/>
        <w:tblInd w:w="93" w:type="dxa"/>
        <w:tblLayout w:type="fixed"/>
        <w:tblCellMar>
          <w:top w:w="0" w:type="dxa"/>
          <w:left w:w="108" w:type="dxa"/>
          <w:bottom w:w="0" w:type="dxa"/>
          <w:right w:w="108" w:type="dxa"/>
        </w:tblCellMar>
      </w:tblPr>
      <w:tblGrid>
        <w:gridCol w:w="990"/>
        <w:gridCol w:w="1955"/>
        <w:gridCol w:w="1506"/>
        <w:gridCol w:w="5251"/>
        <w:gridCol w:w="960"/>
        <w:gridCol w:w="990"/>
        <w:gridCol w:w="2444"/>
      </w:tblGrid>
      <w:tr w14:paraId="7853027D">
        <w:tblPrEx>
          <w:tblCellMar>
            <w:top w:w="0" w:type="dxa"/>
            <w:left w:w="108" w:type="dxa"/>
            <w:bottom w:w="0" w:type="dxa"/>
            <w:right w:w="108" w:type="dxa"/>
          </w:tblCellMar>
        </w:tblPrEx>
        <w:trPr>
          <w:trHeight w:val="875"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89374B">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955" w:type="dxa"/>
            <w:tcBorders>
              <w:top w:val="single" w:color="000000" w:sz="4" w:space="0"/>
              <w:left w:val="single" w:color="000000" w:sz="4" w:space="0"/>
              <w:bottom w:val="single" w:color="000000" w:sz="4" w:space="0"/>
              <w:right w:val="single" w:color="000000" w:sz="4" w:space="0"/>
            </w:tcBorders>
            <w:vAlign w:val="center"/>
          </w:tcPr>
          <w:p w14:paraId="52E0225C">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一级指标</w:t>
            </w:r>
          </w:p>
        </w:tc>
        <w:tc>
          <w:tcPr>
            <w:tcW w:w="1506" w:type="dxa"/>
            <w:tcBorders>
              <w:top w:val="single" w:color="000000" w:sz="4" w:space="0"/>
              <w:left w:val="single" w:color="000000" w:sz="4" w:space="0"/>
              <w:bottom w:val="single" w:color="000000" w:sz="4" w:space="0"/>
              <w:right w:val="single" w:color="000000" w:sz="4" w:space="0"/>
            </w:tcBorders>
            <w:vAlign w:val="center"/>
          </w:tcPr>
          <w:p w14:paraId="215CE8B0">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二级指标</w:t>
            </w:r>
          </w:p>
        </w:tc>
        <w:tc>
          <w:tcPr>
            <w:tcW w:w="5251" w:type="dxa"/>
            <w:tcBorders>
              <w:top w:val="single" w:color="000000" w:sz="4" w:space="0"/>
              <w:left w:val="single" w:color="000000" w:sz="4" w:space="0"/>
              <w:bottom w:val="single" w:color="000000" w:sz="4" w:space="0"/>
              <w:right w:val="single" w:color="000000" w:sz="4" w:space="0"/>
            </w:tcBorders>
            <w:vAlign w:val="center"/>
          </w:tcPr>
          <w:p w14:paraId="0183DC43">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评估细则</w:t>
            </w:r>
          </w:p>
        </w:tc>
        <w:tc>
          <w:tcPr>
            <w:tcW w:w="960" w:type="dxa"/>
            <w:tcBorders>
              <w:top w:val="single" w:color="000000" w:sz="4" w:space="0"/>
              <w:left w:val="single" w:color="000000" w:sz="4" w:space="0"/>
              <w:bottom w:val="single" w:color="000000" w:sz="4" w:space="0"/>
              <w:right w:val="single" w:color="000000" w:sz="4" w:space="0"/>
            </w:tcBorders>
            <w:vAlign w:val="center"/>
          </w:tcPr>
          <w:p w14:paraId="21C71C51">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分值</w:t>
            </w:r>
          </w:p>
        </w:tc>
        <w:tc>
          <w:tcPr>
            <w:tcW w:w="990" w:type="dxa"/>
            <w:tcBorders>
              <w:top w:val="single" w:color="000000" w:sz="4" w:space="0"/>
              <w:left w:val="single" w:color="000000" w:sz="4" w:space="0"/>
              <w:bottom w:val="single" w:color="000000" w:sz="4" w:space="0"/>
              <w:right w:val="single" w:color="000000" w:sz="4" w:space="0"/>
            </w:tcBorders>
            <w:vAlign w:val="center"/>
          </w:tcPr>
          <w:p w14:paraId="14212C6F">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w:t>
            </w:r>
          </w:p>
        </w:tc>
        <w:tc>
          <w:tcPr>
            <w:tcW w:w="2444" w:type="dxa"/>
            <w:tcBorders>
              <w:top w:val="single" w:color="000000" w:sz="4" w:space="0"/>
              <w:left w:val="single" w:color="000000" w:sz="4" w:space="0"/>
              <w:bottom w:val="single" w:color="000000" w:sz="4" w:space="0"/>
              <w:right w:val="single" w:color="000000" w:sz="4" w:space="0"/>
            </w:tcBorders>
            <w:vAlign w:val="center"/>
          </w:tcPr>
          <w:p w14:paraId="3E0D67B2">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评估工具</w:t>
            </w:r>
          </w:p>
        </w:tc>
      </w:tr>
      <w:tr w14:paraId="0524A7D2">
        <w:tblPrEx>
          <w:tblCellMar>
            <w:top w:w="0" w:type="dxa"/>
            <w:left w:w="108" w:type="dxa"/>
            <w:bottom w:w="0" w:type="dxa"/>
            <w:right w:w="108" w:type="dxa"/>
          </w:tblCellMar>
        </w:tblPrEx>
        <w:trPr>
          <w:trHeight w:val="1215"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48F07B">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p>
        </w:tc>
        <w:tc>
          <w:tcPr>
            <w:tcW w:w="1955" w:type="dxa"/>
            <w:vMerge w:val="restart"/>
            <w:tcBorders>
              <w:top w:val="single" w:color="000000" w:sz="4" w:space="0"/>
              <w:left w:val="single" w:color="000000" w:sz="4" w:space="0"/>
              <w:bottom w:val="single" w:color="000000" w:sz="4" w:space="0"/>
              <w:right w:val="single" w:color="000000" w:sz="4" w:space="0"/>
            </w:tcBorders>
            <w:vAlign w:val="center"/>
          </w:tcPr>
          <w:p w14:paraId="70D28C80">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项目运营管理（25分）</w:t>
            </w:r>
          </w:p>
        </w:tc>
        <w:tc>
          <w:tcPr>
            <w:tcW w:w="1506" w:type="dxa"/>
            <w:tcBorders>
              <w:top w:val="single" w:color="000000" w:sz="4" w:space="0"/>
              <w:left w:val="single" w:color="000000" w:sz="4" w:space="0"/>
              <w:bottom w:val="single" w:color="000000" w:sz="4" w:space="0"/>
              <w:right w:val="single" w:color="000000" w:sz="4" w:space="0"/>
            </w:tcBorders>
            <w:vAlign w:val="center"/>
          </w:tcPr>
          <w:p w14:paraId="01E76F22">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站点建设</w:t>
            </w:r>
          </w:p>
        </w:tc>
        <w:tc>
          <w:tcPr>
            <w:tcW w:w="5251" w:type="dxa"/>
            <w:tcBorders>
              <w:top w:val="single" w:color="000000" w:sz="4" w:space="0"/>
              <w:left w:val="single" w:color="000000" w:sz="4" w:space="0"/>
              <w:bottom w:val="single" w:color="000000" w:sz="4" w:space="0"/>
              <w:right w:val="single" w:color="000000" w:sz="4" w:space="0"/>
            </w:tcBorders>
            <w:vAlign w:val="center"/>
          </w:tcPr>
          <w:p w14:paraId="7FCA5F8D">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启动时间；制度上墙；场地使用管理；场地安全管理，得4分。</w:t>
            </w:r>
          </w:p>
        </w:tc>
        <w:tc>
          <w:tcPr>
            <w:tcW w:w="960" w:type="dxa"/>
            <w:tcBorders>
              <w:top w:val="single" w:color="000000" w:sz="4" w:space="0"/>
              <w:left w:val="single" w:color="000000" w:sz="4" w:space="0"/>
              <w:bottom w:val="single" w:color="000000" w:sz="4" w:space="0"/>
              <w:right w:val="single" w:color="000000" w:sz="4" w:space="0"/>
            </w:tcBorders>
            <w:vAlign w:val="center"/>
          </w:tcPr>
          <w:p w14:paraId="30F1EB7E">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4</w:t>
            </w:r>
          </w:p>
        </w:tc>
        <w:tc>
          <w:tcPr>
            <w:tcW w:w="990" w:type="dxa"/>
            <w:tcBorders>
              <w:top w:val="single" w:color="000000" w:sz="4" w:space="0"/>
              <w:left w:val="single" w:color="000000" w:sz="4" w:space="0"/>
              <w:bottom w:val="single" w:color="000000" w:sz="4" w:space="0"/>
              <w:right w:val="single" w:color="000000" w:sz="4" w:space="0"/>
            </w:tcBorders>
            <w:vAlign w:val="center"/>
          </w:tcPr>
          <w:p w14:paraId="64903B4A">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lang w:val="en-US" w:eastAsia="zh-CN"/>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0DFF7FC1">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现场查看</w:t>
            </w:r>
          </w:p>
        </w:tc>
      </w:tr>
      <w:tr w14:paraId="166CD898">
        <w:tblPrEx>
          <w:tblCellMar>
            <w:top w:w="0" w:type="dxa"/>
            <w:left w:w="108" w:type="dxa"/>
            <w:bottom w:w="0" w:type="dxa"/>
            <w:right w:w="108" w:type="dxa"/>
          </w:tblCellMar>
        </w:tblPrEx>
        <w:trPr>
          <w:trHeight w:val="1215"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48B5E4">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955" w:type="dxa"/>
            <w:vMerge w:val="continue"/>
            <w:tcBorders>
              <w:left w:val="single" w:color="000000" w:sz="4" w:space="0"/>
              <w:right w:val="single" w:color="000000" w:sz="4" w:space="0"/>
            </w:tcBorders>
            <w:vAlign w:val="center"/>
          </w:tcPr>
          <w:p w14:paraId="44B23EB7">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27E7119F">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人员管理</w:t>
            </w:r>
          </w:p>
        </w:tc>
        <w:tc>
          <w:tcPr>
            <w:tcW w:w="5251" w:type="dxa"/>
            <w:tcBorders>
              <w:top w:val="single" w:color="000000" w:sz="4" w:space="0"/>
              <w:left w:val="single" w:color="000000" w:sz="4" w:space="0"/>
              <w:bottom w:val="single" w:color="000000" w:sz="4" w:space="0"/>
              <w:right w:val="single" w:color="000000" w:sz="4" w:space="0"/>
            </w:tcBorders>
            <w:vAlign w:val="center"/>
          </w:tcPr>
          <w:p w14:paraId="51CC9CC3">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 xml:space="preserve">项目团队结构合理、人员数量及资质均不低于合同要求或行业基本标准；项目全职人员每周工作时长不低于合同要求；项目全职人员变动不超过1次，得10分； </w:t>
            </w:r>
          </w:p>
        </w:tc>
        <w:tc>
          <w:tcPr>
            <w:tcW w:w="960" w:type="dxa"/>
            <w:tcBorders>
              <w:top w:val="single" w:color="000000" w:sz="4" w:space="0"/>
              <w:left w:val="single" w:color="000000" w:sz="4" w:space="0"/>
              <w:bottom w:val="single" w:color="000000" w:sz="4" w:space="0"/>
              <w:right w:val="single" w:color="000000" w:sz="4" w:space="0"/>
            </w:tcBorders>
            <w:vAlign w:val="center"/>
          </w:tcPr>
          <w:p w14:paraId="33C1E1B2">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6</w:t>
            </w:r>
          </w:p>
        </w:tc>
        <w:tc>
          <w:tcPr>
            <w:tcW w:w="990" w:type="dxa"/>
            <w:tcBorders>
              <w:top w:val="single" w:color="000000" w:sz="4" w:space="0"/>
              <w:left w:val="single" w:color="000000" w:sz="4" w:space="0"/>
              <w:bottom w:val="single" w:color="000000" w:sz="4" w:space="0"/>
              <w:right w:val="single" w:color="000000" w:sz="4" w:space="0"/>
            </w:tcBorders>
            <w:vAlign w:val="center"/>
          </w:tcPr>
          <w:p w14:paraId="1329E747">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lang w:val="en-US" w:eastAsia="zh-CN" w:bidi="ar-SA"/>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7825751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查阅人员资质及考勤记录</w:t>
            </w:r>
          </w:p>
        </w:tc>
      </w:tr>
      <w:tr w14:paraId="30E71180">
        <w:tblPrEx>
          <w:tblCellMar>
            <w:top w:w="0" w:type="dxa"/>
            <w:left w:w="108" w:type="dxa"/>
            <w:bottom w:w="0" w:type="dxa"/>
            <w:right w:w="108" w:type="dxa"/>
          </w:tblCellMar>
        </w:tblPrEx>
        <w:trPr>
          <w:trHeight w:val="709"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196940">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14:paraId="18C03E42">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4C63C717">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进度管理</w:t>
            </w:r>
          </w:p>
        </w:tc>
        <w:tc>
          <w:tcPr>
            <w:tcW w:w="5251" w:type="dxa"/>
            <w:tcBorders>
              <w:top w:val="single" w:color="000000" w:sz="4" w:space="0"/>
              <w:left w:val="single" w:color="000000" w:sz="4" w:space="0"/>
              <w:bottom w:val="single" w:color="000000" w:sz="4" w:space="0"/>
              <w:right w:val="single" w:color="000000" w:sz="4" w:space="0"/>
            </w:tcBorders>
            <w:vAlign w:val="center"/>
          </w:tcPr>
          <w:p w14:paraId="742F7561">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项目有明确的进度安排，且实际进展合理有序，专业逻辑清晰，符合合同要求。</w:t>
            </w:r>
          </w:p>
        </w:tc>
        <w:tc>
          <w:tcPr>
            <w:tcW w:w="960" w:type="dxa"/>
            <w:tcBorders>
              <w:top w:val="single" w:color="000000" w:sz="4" w:space="0"/>
              <w:left w:val="single" w:color="000000" w:sz="4" w:space="0"/>
              <w:bottom w:val="single" w:color="000000" w:sz="4" w:space="0"/>
              <w:right w:val="single" w:color="000000" w:sz="4" w:space="0"/>
            </w:tcBorders>
            <w:vAlign w:val="center"/>
          </w:tcPr>
          <w:p w14:paraId="41809334">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990" w:type="dxa"/>
            <w:tcBorders>
              <w:top w:val="single" w:color="000000" w:sz="4" w:space="0"/>
              <w:left w:val="single" w:color="000000" w:sz="4" w:space="0"/>
              <w:bottom w:val="single" w:color="000000" w:sz="4" w:space="0"/>
              <w:right w:val="single" w:color="000000" w:sz="4" w:space="0"/>
            </w:tcBorders>
            <w:vAlign w:val="center"/>
          </w:tcPr>
          <w:p w14:paraId="594F0D23">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560DBC4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查阅工作记录</w:t>
            </w:r>
          </w:p>
        </w:tc>
      </w:tr>
      <w:tr w14:paraId="418509AF">
        <w:tblPrEx>
          <w:tblCellMar>
            <w:top w:w="0" w:type="dxa"/>
            <w:left w:w="108" w:type="dxa"/>
            <w:bottom w:w="0" w:type="dxa"/>
            <w:right w:w="108" w:type="dxa"/>
          </w:tblCellMar>
        </w:tblPrEx>
        <w:trPr>
          <w:trHeight w:val="1499"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B3C73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14:paraId="6ECF7147">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6C5D3DAC">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质量管理</w:t>
            </w:r>
          </w:p>
        </w:tc>
        <w:tc>
          <w:tcPr>
            <w:tcW w:w="5251" w:type="dxa"/>
            <w:tcBorders>
              <w:top w:val="single" w:color="000000" w:sz="4" w:space="0"/>
              <w:left w:val="single" w:color="000000" w:sz="4" w:space="0"/>
              <w:bottom w:val="single" w:color="000000" w:sz="4" w:space="0"/>
              <w:right w:val="single" w:color="000000" w:sz="4" w:space="0"/>
            </w:tcBorders>
            <w:vAlign w:val="center"/>
          </w:tcPr>
          <w:p w14:paraId="1152FD49">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项目制定有开展服务的管理制度、程序指引及审批流程，并且符合项目实际要求及特点；服务流程、服务机制与合同要求相吻合，设置了风险预估和应急机制。有必要的质量管理措施.</w:t>
            </w:r>
          </w:p>
        </w:tc>
        <w:tc>
          <w:tcPr>
            <w:tcW w:w="960" w:type="dxa"/>
            <w:tcBorders>
              <w:top w:val="single" w:color="000000" w:sz="4" w:space="0"/>
              <w:left w:val="single" w:color="000000" w:sz="4" w:space="0"/>
              <w:bottom w:val="single" w:color="000000" w:sz="4" w:space="0"/>
              <w:right w:val="single" w:color="000000" w:sz="4" w:space="0"/>
            </w:tcBorders>
            <w:vAlign w:val="center"/>
          </w:tcPr>
          <w:p w14:paraId="1C045D56">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990" w:type="dxa"/>
            <w:tcBorders>
              <w:top w:val="single" w:color="000000" w:sz="4" w:space="0"/>
              <w:left w:val="single" w:color="000000" w:sz="4" w:space="0"/>
              <w:bottom w:val="single" w:color="000000" w:sz="4" w:space="0"/>
              <w:right w:val="single" w:color="000000" w:sz="4" w:space="0"/>
            </w:tcBorders>
            <w:vAlign w:val="center"/>
          </w:tcPr>
          <w:p w14:paraId="04D14969">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1918E6CD">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查阅质量管理制度等相关材料</w:t>
            </w:r>
          </w:p>
        </w:tc>
      </w:tr>
      <w:tr w14:paraId="69F20D50">
        <w:tblPrEx>
          <w:tblCellMar>
            <w:top w:w="0" w:type="dxa"/>
            <w:left w:w="108" w:type="dxa"/>
            <w:bottom w:w="0" w:type="dxa"/>
            <w:right w:w="108" w:type="dxa"/>
          </w:tblCellMar>
        </w:tblPrEx>
        <w:trPr>
          <w:trHeight w:val="1621"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AE44F7">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14:paraId="31317A4B">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3785FF06">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沟通管理</w:t>
            </w:r>
          </w:p>
        </w:tc>
        <w:tc>
          <w:tcPr>
            <w:tcW w:w="5251" w:type="dxa"/>
            <w:tcBorders>
              <w:top w:val="single" w:color="000000" w:sz="4" w:space="0"/>
              <w:left w:val="single" w:color="000000" w:sz="4" w:space="0"/>
              <w:bottom w:val="single" w:color="000000" w:sz="4" w:space="0"/>
              <w:right w:val="single" w:color="000000" w:sz="4" w:space="0"/>
            </w:tcBorders>
            <w:vAlign w:val="center"/>
          </w:tcPr>
          <w:p w14:paraId="40023B86">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项目执行方应建立购买方、执行方、评估方、服务项目所在地政府及相关部门等利益相关方的沟通协调工作规范。执行方应定期向主要相关方报告项目进展，提交相关材料，接受监督。</w:t>
            </w:r>
          </w:p>
        </w:tc>
        <w:tc>
          <w:tcPr>
            <w:tcW w:w="960" w:type="dxa"/>
            <w:tcBorders>
              <w:top w:val="single" w:color="000000" w:sz="4" w:space="0"/>
              <w:left w:val="single" w:color="000000" w:sz="4" w:space="0"/>
              <w:bottom w:val="single" w:color="000000" w:sz="4" w:space="0"/>
              <w:right w:val="single" w:color="000000" w:sz="4" w:space="0"/>
            </w:tcBorders>
            <w:vAlign w:val="center"/>
          </w:tcPr>
          <w:p w14:paraId="6744AC6A">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990" w:type="dxa"/>
            <w:tcBorders>
              <w:top w:val="single" w:color="000000" w:sz="4" w:space="0"/>
              <w:left w:val="single" w:color="000000" w:sz="4" w:space="0"/>
              <w:bottom w:val="nil"/>
              <w:right w:val="single" w:color="000000" w:sz="4" w:space="0"/>
            </w:tcBorders>
            <w:vAlign w:val="center"/>
          </w:tcPr>
          <w:p w14:paraId="45295925">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1319BA7F">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查阅沟通记录</w:t>
            </w:r>
          </w:p>
        </w:tc>
      </w:tr>
      <w:tr w14:paraId="13A0968B">
        <w:tblPrEx>
          <w:tblCellMar>
            <w:top w:w="0" w:type="dxa"/>
            <w:left w:w="108" w:type="dxa"/>
            <w:bottom w:w="0" w:type="dxa"/>
            <w:right w:w="108" w:type="dxa"/>
          </w:tblCellMar>
        </w:tblPrEx>
        <w:trPr>
          <w:trHeight w:val="140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B1862A">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5</w:t>
            </w:r>
          </w:p>
        </w:tc>
        <w:tc>
          <w:tcPr>
            <w:tcW w:w="1955" w:type="dxa"/>
            <w:vMerge w:val="restart"/>
            <w:tcBorders>
              <w:top w:val="single" w:color="000000" w:sz="4" w:space="0"/>
              <w:left w:val="single" w:color="000000" w:sz="4" w:space="0"/>
              <w:bottom w:val="single" w:color="000000" w:sz="4" w:space="0"/>
              <w:right w:val="single" w:color="000000" w:sz="4" w:space="0"/>
            </w:tcBorders>
            <w:vAlign w:val="center"/>
          </w:tcPr>
          <w:p w14:paraId="0A869AFA">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服务完成情况（40分）</w:t>
            </w:r>
          </w:p>
        </w:tc>
        <w:tc>
          <w:tcPr>
            <w:tcW w:w="1506" w:type="dxa"/>
            <w:tcBorders>
              <w:top w:val="single" w:color="000000" w:sz="4" w:space="0"/>
              <w:left w:val="single" w:color="000000" w:sz="4" w:space="0"/>
              <w:bottom w:val="single" w:color="000000" w:sz="4" w:space="0"/>
              <w:right w:val="single" w:color="000000" w:sz="4" w:space="0"/>
            </w:tcBorders>
            <w:vAlign w:val="center"/>
          </w:tcPr>
          <w:p w14:paraId="58AC5791">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指标达成</w:t>
            </w:r>
          </w:p>
        </w:tc>
        <w:tc>
          <w:tcPr>
            <w:tcW w:w="5251" w:type="dxa"/>
            <w:tcBorders>
              <w:top w:val="single" w:color="000000" w:sz="4" w:space="0"/>
              <w:left w:val="single" w:color="000000" w:sz="4" w:space="0"/>
              <w:bottom w:val="single" w:color="000000" w:sz="4" w:space="0"/>
              <w:right w:val="single" w:color="000000" w:sz="4" w:space="0"/>
            </w:tcBorders>
            <w:vAlign w:val="center"/>
          </w:tcPr>
          <w:p w14:paraId="6C7B1801">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合同约定的量化指标总体完成率（取平均值）不低于100%， 量化指标总体完成率（取平均值）低于100%的，按比例扣减（中期达成50%）</w:t>
            </w:r>
          </w:p>
        </w:tc>
        <w:tc>
          <w:tcPr>
            <w:tcW w:w="960" w:type="dxa"/>
            <w:tcBorders>
              <w:top w:val="single" w:color="000000" w:sz="4" w:space="0"/>
              <w:left w:val="single" w:color="000000" w:sz="4" w:space="0"/>
              <w:bottom w:val="single" w:color="000000" w:sz="4" w:space="0"/>
              <w:right w:val="single" w:color="000000" w:sz="4" w:space="0"/>
            </w:tcBorders>
            <w:vAlign w:val="center"/>
          </w:tcPr>
          <w:p w14:paraId="79F17103">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990" w:type="dxa"/>
            <w:tcBorders>
              <w:top w:val="single" w:color="000000" w:sz="4" w:space="0"/>
              <w:left w:val="single" w:color="000000" w:sz="4" w:space="0"/>
              <w:bottom w:val="single" w:color="000000" w:sz="4" w:space="0"/>
              <w:right w:val="single" w:color="000000" w:sz="4" w:space="0"/>
            </w:tcBorders>
            <w:vAlign w:val="center"/>
          </w:tcPr>
          <w:p w14:paraId="36A57020">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1BFCBD2F">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查阅服务记录</w:t>
            </w:r>
          </w:p>
        </w:tc>
      </w:tr>
      <w:tr w14:paraId="3A65F64D">
        <w:tblPrEx>
          <w:tblCellMar>
            <w:top w:w="0" w:type="dxa"/>
            <w:left w:w="108" w:type="dxa"/>
            <w:bottom w:w="0" w:type="dxa"/>
            <w:right w:w="108" w:type="dxa"/>
          </w:tblCellMar>
        </w:tblPrEx>
        <w:trPr>
          <w:trHeight w:val="415"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5AF4FF">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6</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14:paraId="08D62FFB">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506" w:type="dxa"/>
            <w:vMerge w:val="restart"/>
            <w:tcBorders>
              <w:top w:val="single" w:color="000000" w:sz="4" w:space="0"/>
              <w:left w:val="single" w:color="000000" w:sz="4" w:space="0"/>
              <w:bottom w:val="single" w:color="000000" w:sz="4" w:space="0"/>
              <w:right w:val="single" w:color="000000" w:sz="4" w:space="0"/>
            </w:tcBorders>
            <w:vAlign w:val="center"/>
          </w:tcPr>
          <w:p w14:paraId="67A8C009">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服务专业性</w:t>
            </w:r>
          </w:p>
        </w:tc>
        <w:tc>
          <w:tcPr>
            <w:tcW w:w="5251" w:type="dxa"/>
            <w:tcBorders>
              <w:top w:val="single" w:color="000000" w:sz="4" w:space="0"/>
              <w:left w:val="single" w:color="000000" w:sz="4" w:space="0"/>
              <w:bottom w:val="single" w:color="000000" w:sz="4" w:space="0"/>
              <w:right w:val="single" w:color="000000" w:sz="4" w:space="0"/>
            </w:tcBorders>
            <w:vAlign w:val="center"/>
          </w:tcPr>
          <w:p w14:paraId="156FF11A">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各类专业服务记录真实、完善，合理运用专业理论。</w:t>
            </w:r>
          </w:p>
        </w:tc>
        <w:tc>
          <w:tcPr>
            <w:tcW w:w="960" w:type="dxa"/>
            <w:tcBorders>
              <w:top w:val="single" w:color="000000" w:sz="4" w:space="0"/>
              <w:left w:val="single" w:color="000000" w:sz="4" w:space="0"/>
              <w:bottom w:val="single" w:color="000000" w:sz="4" w:space="0"/>
              <w:right w:val="single" w:color="000000" w:sz="4" w:space="0"/>
            </w:tcBorders>
            <w:vAlign w:val="center"/>
          </w:tcPr>
          <w:p w14:paraId="75F74FFE">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990" w:type="dxa"/>
            <w:tcBorders>
              <w:top w:val="single" w:color="000000" w:sz="4" w:space="0"/>
              <w:left w:val="single" w:color="000000" w:sz="4" w:space="0"/>
              <w:bottom w:val="single" w:color="000000" w:sz="4" w:space="0"/>
              <w:right w:val="single" w:color="000000" w:sz="4" w:space="0"/>
            </w:tcBorders>
            <w:vAlign w:val="center"/>
          </w:tcPr>
          <w:p w14:paraId="796AAE5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2E495F05">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查阅服务记录</w:t>
            </w:r>
          </w:p>
        </w:tc>
      </w:tr>
      <w:tr w14:paraId="54694639">
        <w:tblPrEx>
          <w:tblCellMar>
            <w:top w:w="0" w:type="dxa"/>
            <w:left w:w="108" w:type="dxa"/>
            <w:bottom w:w="0" w:type="dxa"/>
            <w:right w:w="108" w:type="dxa"/>
          </w:tblCellMar>
        </w:tblPrEx>
        <w:trPr>
          <w:trHeight w:val="709"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BE91E3">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7</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14:paraId="57DE3885">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3B526774">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5251" w:type="dxa"/>
            <w:tcBorders>
              <w:top w:val="single" w:color="000000" w:sz="4" w:space="0"/>
              <w:left w:val="single" w:color="000000" w:sz="4" w:space="0"/>
              <w:bottom w:val="single" w:color="000000" w:sz="4" w:space="0"/>
              <w:right w:val="single" w:color="000000" w:sz="4" w:space="0"/>
            </w:tcBorders>
            <w:vAlign w:val="center"/>
          </w:tcPr>
          <w:p w14:paraId="654EA25F">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督导记录专业度高，体现对服务人员的行政性、教育性、支持性督导内容。</w:t>
            </w:r>
          </w:p>
        </w:tc>
        <w:tc>
          <w:tcPr>
            <w:tcW w:w="960" w:type="dxa"/>
            <w:tcBorders>
              <w:top w:val="single" w:color="000000" w:sz="4" w:space="0"/>
              <w:left w:val="single" w:color="000000" w:sz="4" w:space="0"/>
              <w:bottom w:val="single" w:color="000000" w:sz="4" w:space="0"/>
              <w:right w:val="single" w:color="000000" w:sz="4" w:space="0"/>
            </w:tcBorders>
            <w:vAlign w:val="center"/>
          </w:tcPr>
          <w:p w14:paraId="1ECDC94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990" w:type="dxa"/>
            <w:tcBorders>
              <w:top w:val="single" w:color="000000" w:sz="4" w:space="0"/>
              <w:left w:val="single" w:color="000000" w:sz="4" w:space="0"/>
              <w:bottom w:val="single" w:color="000000" w:sz="4" w:space="0"/>
              <w:right w:val="single" w:color="000000" w:sz="4" w:space="0"/>
            </w:tcBorders>
            <w:vAlign w:val="center"/>
          </w:tcPr>
          <w:p w14:paraId="5707FD09">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35B8C9DB">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查阅督导记录</w:t>
            </w:r>
          </w:p>
        </w:tc>
      </w:tr>
      <w:tr w14:paraId="31540040">
        <w:tblPrEx>
          <w:tblCellMar>
            <w:top w:w="0" w:type="dxa"/>
            <w:left w:w="108" w:type="dxa"/>
            <w:bottom w:w="0" w:type="dxa"/>
            <w:right w:w="108" w:type="dxa"/>
          </w:tblCellMar>
        </w:tblPrEx>
        <w:trPr>
          <w:trHeight w:val="360"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275B0B">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8</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14:paraId="40B75DE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56C3FC46">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5251" w:type="dxa"/>
            <w:tcBorders>
              <w:top w:val="single" w:color="000000" w:sz="4" w:space="0"/>
              <w:left w:val="single" w:color="000000" w:sz="4" w:space="0"/>
              <w:bottom w:val="single" w:color="000000" w:sz="4" w:space="0"/>
              <w:right w:val="single" w:color="000000" w:sz="4" w:space="0"/>
            </w:tcBorders>
            <w:vAlign w:val="center"/>
          </w:tcPr>
          <w:p w14:paraId="26A7FA49">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自评报告逻辑性强，描述服务群体需求、服务介入模式和项目成效、困难反思等有较高专业价值。</w:t>
            </w:r>
          </w:p>
        </w:tc>
        <w:tc>
          <w:tcPr>
            <w:tcW w:w="960" w:type="dxa"/>
            <w:tcBorders>
              <w:top w:val="single" w:color="000000" w:sz="4" w:space="0"/>
              <w:left w:val="single" w:color="000000" w:sz="4" w:space="0"/>
              <w:bottom w:val="single" w:color="000000" w:sz="4" w:space="0"/>
              <w:right w:val="single" w:color="000000" w:sz="4" w:space="0"/>
            </w:tcBorders>
            <w:vAlign w:val="center"/>
          </w:tcPr>
          <w:p w14:paraId="683431A7">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990" w:type="dxa"/>
            <w:tcBorders>
              <w:top w:val="single" w:color="000000" w:sz="4" w:space="0"/>
              <w:left w:val="single" w:color="000000" w:sz="4" w:space="0"/>
              <w:bottom w:val="single" w:color="000000" w:sz="4" w:space="0"/>
              <w:right w:val="single" w:color="000000" w:sz="4" w:space="0"/>
            </w:tcBorders>
            <w:vAlign w:val="center"/>
          </w:tcPr>
          <w:p w14:paraId="709D0BCE">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2D994E0A">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查阅自评报告</w:t>
            </w:r>
          </w:p>
        </w:tc>
      </w:tr>
      <w:tr w14:paraId="0829243C">
        <w:tblPrEx>
          <w:tblCellMar>
            <w:top w:w="0" w:type="dxa"/>
            <w:left w:w="108" w:type="dxa"/>
            <w:bottom w:w="0" w:type="dxa"/>
            <w:right w:w="108" w:type="dxa"/>
          </w:tblCellMar>
        </w:tblPrEx>
        <w:trPr>
          <w:trHeight w:val="709"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A9B1BE">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9</w:t>
            </w:r>
          </w:p>
        </w:tc>
        <w:tc>
          <w:tcPr>
            <w:tcW w:w="1955" w:type="dxa"/>
            <w:vMerge w:val="restart"/>
            <w:tcBorders>
              <w:top w:val="single" w:color="000000" w:sz="4" w:space="0"/>
              <w:left w:val="single" w:color="000000" w:sz="4" w:space="0"/>
              <w:bottom w:val="single" w:color="000000" w:sz="4" w:space="0"/>
              <w:right w:val="single" w:color="000000" w:sz="4" w:space="0"/>
            </w:tcBorders>
            <w:vAlign w:val="center"/>
          </w:tcPr>
          <w:p w14:paraId="7174906B">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服务评价（20分）</w:t>
            </w:r>
          </w:p>
        </w:tc>
        <w:tc>
          <w:tcPr>
            <w:tcW w:w="1506" w:type="dxa"/>
            <w:tcBorders>
              <w:top w:val="single" w:color="000000" w:sz="4" w:space="0"/>
              <w:left w:val="single" w:color="000000" w:sz="4" w:space="0"/>
              <w:bottom w:val="single" w:color="000000" w:sz="4" w:space="0"/>
              <w:right w:val="single" w:color="000000" w:sz="4" w:space="0"/>
            </w:tcBorders>
            <w:vAlign w:val="center"/>
          </w:tcPr>
          <w:p w14:paraId="3A7C0D3D">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受益对象评价</w:t>
            </w:r>
          </w:p>
        </w:tc>
        <w:tc>
          <w:tcPr>
            <w:tcW w:w="5251" w:type="dxa"/>
            <w:tcBorders>
              <w:top w:val="single" w:color="000000" w:sz="4" w:space="0"/>
              <w:left w:val="single" w:color="000000" w:sz="4" w:space="0"/>
              <w:bottom w:val="single" w:color="000000" w:sz="4" w:space="0"/>
              <w:right w:val="single" w:color="000000" w:sz="4" w:space="0"/>
            </w:tcBorders>
            <w:vAlign w:val="center"/>
          </w:tcPr>
          <w:p w14:paraId="0D4BDF16">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项目目标群体受访对象及内生志愿者对服务成效的评分，取平均值</w:t>
            </w:r>
          </w:p>
        </w:tc>
        <w:tc>
          <w:tcPr>
            <w:tcW w:w="960" w:type="dxa"/>
            <w:tcBorders>
              <w:top w:val="single" w:color="000000" w:sz="4" w:space="0"/>
              <w:left w:val="single" w:color="000000" w:sz="4" w:space="0"/>
              <w:bottom w:val="single" w:color="000000" w:sz="4" w:space="0"/>
              <w:right w:val="single" w:color="000000" w:sz="4" w:space="0"/>
            </w:tcBorders>
            <w:vAlign w:val="center"/>
          </w:tcPr>
          <w:p w14:paraId="5A21C0FD">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990" w:type="dxa"/>
            <w:tcBorders>
              <w:top w:val="single" w:color="000000" w:sz="4" w:space="0"/>
              <w:left w:val="single" w:color="000000" w:sz="4" w:space="0"/>
              <w:bottom w:val="single" w:color="000000" w:sz="4" w:space="0"/>
              <w:right w:val="single" w:color="000000" w:sz="4" w:space="0"/>
            </w:tcBorders>
            <w:vAlign w:val="center"/>
          </w:tcPr>
          <w:p w14:paraId="6A4AEB9D">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2C843767">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现场或电话访谈</w:t>
            </w:r>
          </w:p>
        </w:tc>
      </w:tr>
      <w:tr w14:paraId="1C03DF38">
        <w:tblPrEx>
          <w:tblCellMar>
            <w:top w:w="0" w:type="dxa"/>
            <w:left w:w="108" w:type="dxa"/>
            <w:bottom w:w="0" w:type="dxa"/>
            <w:right w:w="108" w:type="dxa"/>
          </w:tblCellMar>
        </w:tblPrEx>
        <w:trPr>
          <w:trHeight w:val="709"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B93507B">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10</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14:paraId="1BE10F17">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05D3C12D">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主要相关方评价</w:t>
            </w:r>
          </w:p>
        </w:tc>
        <w:tc>
          <w:tcPr>
            <w:tcW w:w="5251" w:type="dxa"/>
            <w:tcBorders>
              <w:top w:val="single" w:color="000000" w:sz="4" w:space="0"/>
              <w:left w:val="single" w:color="000000" w:sz="4" w:space="0"/>
              <w:bottom w:val="single" w:color="000000" w:sz="4" w:space="0"/>
              <w:right w:val="single" w:color="000000" w:sz="4" w:space="0"/>
            </w:tcBorders>
            <w:vAlign w:val="center"/>
          </w:tcPr>
          <w:p w14:paraId="3D2C4EA0">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主要相关方受访代表对项目成效的评分，取平均值</w:t>
            </w:r>
          </w:p>
        </w:tc>
        <w:tc>
          <w:tcPr>
            <w:tcW w:w="960" w:type="dxa"/>
            <w:tcBorders>
              <w:top w:val="single" w:color="000000" w:sz="4" w:space="0"/>
              <w:left w:val="single" w:color="000000" w:sz="4" w:space="0"/>
              <w:bottom w:val="single" w:color="000000" w:sz="4" w:space="0"/>
              <w:right w:val="single" w:color="000000" w:sz="4" w:space="0"/>
            </w:tcBorders>
            <w:vAlign w:val="center"/>
          </w:tcPr>
          <w:p w14:paraId="4608385C">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990" w:type="dxa"/>
            <w:tcBorders>
              <w:top w:val="single" w:color="000000" w:sz="4" w:space="0"/>
              <w:left w:val="single" w:color="000000" w:sz="4" w:space="0"/>
              <w:bottom w:val="single" w:color="000000" w:sz="4" w:space="0"/>
              <w:right w:val="single" w:color="000000" w:sz="4" w:space="0"/>
            </w:tcBorders>
            <w:vAlign w:val="center"/>
          </w:tcPr>
          <w:p w14:paraId="60008170">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6DC92B27">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现场或电话访谈</w:t>
            </w:r>
          </w:p>
        </w:tc>
      </w:tr>
      <w:tr w14:paraId="74EA370E">
        <w:tblPrEx>
          <w:tblCellMar>
            <w:top w:w="0" w:type="dxa"/>
            <w:left w:w="108" w:type="dxa"/>
            <w:bottom w:w="0" w:type="dxa"/>
            <w:right w:w="108" w:type="dxa"/>
          </w:tblCellMar>
        </w:tblPrEx>
        <w:trPr>
          <w:trHeight w:val="1059"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4F5D3475">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11</w:t>
            </w:r>
          </w:p>
        </w:tc>
        <w:tc>
          <w:tcPr>
            <w:tcW w:w="1955" w:type="dxa"/>
            <w:vMerge w:val="restart"/>
            <w:tcBorders>
              <w:top w:val="single" w:color="000000" w:sz="4" w:space="0"/>
              <w:left w:val="single" w:color="000000" w:sz="4" w:space="0"/>
              <w:bottom w:val="single" w:color="000000" w:sz="4" w:space="0"/>
              <w:right w:val="single" w:color="000000" w:sz="4" w:space="0"/>
            </w:tcBorders>
            <w:vAlign w:val="center"/>
          </w:tcPr>
          <w:p w14:paraId="6DAC917F">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财务管理（15分）</w:t>
            </w:r>
          </w:p>
        </w:tc>
        <w:tc>
          <w:tcPr>
            <w:tcW w:w="1506" w:type="dxa"/>
            <w:vMerge w:val="restart"/>
            <w:tcBorders>
              <w:top w:val="single" w:color="000000" w:sz="4" w:space="0"/>
              <w:left w:val="single" w:color="000000" w:sz="4" w:space="0"/>
              <w:bottom w:val="single" w:color="000000" w:sz="4" w:space="0"/>
              <w:right w:val="single" w:color="000000" w:sz="4" w:space="0"/>
            </w:tcBorders>
            <w:vAlign w:val="center"/>
          </w:tcPr>
          <w:p w14:paraId="632B9949">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票据合法</w:t>
            </w:r>
          </w:p>
        </w:tc>
        <w:tc>
          <w:tcPr>
            <w:tcW w:w="5251" w:type="dxa"/>
            <w:tcBorders>
              <w:top w:val="single" w:color="000000" w:sz="4" w:space="0"/>
              <w:left w:val="single" w:color="000000" w:sz="4" w:space="0"/>
              <w:bottom w:val="single" w:color="000000" w:sz="4" w:space="0"/>
              <w:right w:val="single" w:color="000000" w:sz="4" w:space="0"/>
            </w:tcBorders>
            <w:vAlign w:val="center"/>
          </w:tcPr>
          <w:p w14:paraId="44A34C09">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项目资金专款专用，单独核算，没有非法挪用，财务资料不得造假，如经发现，追究法律责任；</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2E066611">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28819195">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vMerge w:val="restart"/>
            <w:tcBorders>
              <w:top w:val="single" w:color="000000" w:sz="4" w:space="0"/>
              <w:left w:val="single" w:color="000000" w:sz="4" w:space="0"/>
              <w:bottom w:val="single" w:color="000000" w:sz="4" w:space="0"/>
              <w:right w:val="single" w:color="000000" w:sz="4" w:space="0"/>
            </w:tcBorders>
            <w:vAlign w:val="center"/>
          </w:tcPr>
          <w:p w14:paraId="587A3CA9">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查看财务资料</w:t>
            </w:r>
          </w:p>
        </w:tc>
      </w:tr>
      <w:tr w14:paraId="37533BF7">
        <w:tblPrEx>
          <w:tblCellMar>
            <w:top w:w="0" w:type="dxa"/>
            <w:left w:w="108" w:type="dxa"/>
            <w:bottom w:w="0" w:type="dxa"/>
            <w:right w:w="108" w:type="dxa"/>
          </w:tblCellMar>
        </w:tblPrEx>
        <w:trPr>
          <w:trHeight w:val="709"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6BF273C">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14:paraId="00000D37">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14E42B36">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5251" w:type="dxa"/>
            <w:tcBorders>
              <w:top w:val="single" w:color="000000" w:sz="4" w:space="0"/>
              <w:left w:val="single" w:color="000000" w:sz="4" w:space="0"/>
              <w:bottom w:val="single" w:color="000000" w:sz="4" w:space="0"/>
              <w:right w:val="single" w:color="000000" w:sz="4" w:space="0"/>
            </w:tcBorders>
            <w:vAlign w:val="center"/>
          </w:tcPr>
          <w:p w14:paraId="7B0A5322">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票据为正规发票和财务专用单据，无小票、白条等不合法票据；</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0C6F46EA">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CA730A3">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vMerge w:val="continue"/>
            <w:tcBorders>
              <w:top w:val="single" w:color="000000" w:sz="4" w:space="0"/>
              <w:left w:val="single" w:color="000000" w:sz="4" w:space="0"/>
              <w:bottom w:val="single" w:color="000000" w:sz="4" w:space="0"/>
              <w:right w:val="single" w:color="000000" w:sz="4" w:space="0"/>
            </w:tcBorders>
            <w:vAlign w:val="center"/>
          </w:tcPr>
          <w:p w14:paraId="4E9618BA">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r>
      <w:tr w14:paraId="2B86157C">
        <w:tblPrEx>
          <w:tblCellMar>
            <w:top w:w="0" w:type="dxa"/>
            <w:left w:w="108" w:type="dxa"/>
            <w:bottom w:w="0" w:type="dxa"/>
            <w:right w:w="108" w:type="dxa"/>
          </w:tblCellMar>
        </w:tblPrEx>
        <w:trPr>
          <w:trHeight w:val="360"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3DF31DAA">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12</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14:paraId="17F03552">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1506" w:type="dxa"/>
            <w:vMerge w:val="restart"/>
            <w:tcBorders>
              <w:top w:val="single" w:color="000000" w:sz="4" w:space="0"/>
              <w:left w:val="single" w:color="000000" w:sz="4" w:space="0"/>
              <w:bottom w:val="single" w:color="000000" w:sz="4" w:space="0"/>
              <w:right w:val="single" w:color="000000" w:sz="4" w:space="0"/>
            </w:tcBorders>
            <w:vAlign w:val="center"/>
          </w:tcPr>
          <w:p w14:paraId="61D1B8A9">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流程合规</w:t>
            </w:r>
          </w:p>
        </w:tc>
        <w:tc>
          <w:tcPr>
            <w:tcW w:w="5251" w:type="dxa"/>
            <w:tcBorders>
              <w:top w:val="single" w:color="000000" w:sz="4" w:space="0"/>
              <w:left w:val="single" w:color="000000" w:sz="4" w:space="0"/>
              <w:bottom w:val="single" w:color="000000" w:sz="4" w:space="0"/>
              <w:right w:val="single" w:color="000000" w:sz="4" w:space="0"/>
            </w:tcBorders>
            <w:vAlign w:val="center"/>
          </w:tcPr>
          <w:p w14:paraId="2FA5576F">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有财务预算和决算过程，提供相应表格；</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22E91A84">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7BA7B030">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vMerge w:val="restart"/>
            <w:tcBorders>
              <w:top w:val="single" w:color="000000" w:sz="4" w:space="0"/>
              <w:left w:val="single" w:color="000000" w:sz="4" w:space="0"/>
              <w:bottom w:val="single" w:color="000000" w:sz="4" w:space="0"/>
              <w:right w:val="single" w:color="000000" w:sz="4" w:space="0"/>
            </w:tcBorders>
            <w:vAlign w:val="center"/>
          </w:tcPr>
          <w:p w14:paraId="5B8EF88C">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查看财务资料</w:t>
            </w:r>
          </w:p>
        </w:tc>
      </w:tr>
      <w:tr w14:paraId="1BDF1497">
        <w:tblPrEx>
          <w:tblCellMar>
            <w:top w:w="0" w:type="dxa"/>
            <w:left w:w="108" w:type="dxa"/>
            <w:bottom w:w="0" w:type="dxa"/>
            <w:right w:w="108" w:type="dxa"/>
          </w:tblCellMar>
        </w:tblPrEx>
        <w:trPr>
          <w:trHeight w:val="36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6D8FBA4">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14:paraId="18E1D02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044EB13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5251" w:type="dxa"/>
            <w:tcBorders>
              <w:top w:val="single" w:color="000000" w:sz="4" w:space="0"/>
              <w:left w:val="single" w:color="000000" w:sz="4" w:space="0"/>
              <w:bottom w:val="single" w:color="000000" w:sz="4" w:space="0"/>
              <w:right w:val="single" w:color="000000" w:sz="4" w:space="0"/>
            </w:tcBorders>
            <w:vAlign w:val="center"/>
          </w:tcPr>
          <w:p w14:paraId="796EDCE5">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财务报销审批流程规范，并且填写规范；</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48394399">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396D9DC">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vMerge w:val="continue"/>
            <w:tcBorders>
              <w:top w:val="single" w:color="000000" w:sz="4" w:space="0"/>
              <w:left w:val="single" w:color="000000" w:sz="4" w:space="0"/>
              <w:bottom w:val="single" w:color="000000" w:sz="4" w:space="0"/>
              <w:right w:val="single" w:color="000000" w:sz="4" w:space="0"/>
            </w:tcBorders>
            <w:vAlign w:val="center"/>
          </w:tcPr>
          <w:p w14:paraId="14489336">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r>
      <w:tr w14:paraId="42802EA3">
        <w:tblPrEx>
          <w:tblCellMar>
            <w:top w:w="0" w:type="dxa"/>
            <w:left w:w="108" w:type="dxa"/>
            <w:bottom w:w="0" w:type="dxa"/>
            <w:right w:w="108" w:type="dxa"/>
          </w:tblCellMar>
        </w:tblPrEx>
        <w:trPr>
          <w:trHeight w:val="709"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4AF0AC67">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13</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14:paraId="063AFAED">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1506" w:type="dxa"/>
            <w:vMerge w:val="restart"/>
            <w:tcBorders>
              <w:top w:val="single" w:color="000000" w:sz="4" w:space="0"/>
              <w:left w:val="single" w:color="000000" w:sz="4" w:space="0"/>
              <w:bottom w:val="single" w:color="000000" w:sz="4" w:space="0"/>
              <w:right w:val="single" w:color="000000" w:sz="4" w:space="0"/>
            </w:tcBorders>
            <w:vAlign w:val="center"/>
          </w:tcPr>
          <w:p w14:paraId="7A0440B7">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使用合理</w:t>
            </w:r>
          </w:p>
        </w:tc>
        <w:tc>
          <w:tcPr>
            <w:tcW w:w="5251" w:type="dxa"/>
            <w:tcBorders>
              <w:top w:val="single" w:color="000000" w:sz="4" w:space="0"/>
              <w:left w:val="single" w:color="000000" w:sz="4" w:space="0"/>
              <w:bottom w:val="single" w:color="000000" w:sz="4" w:space="0"/>
              <w:right w:val="single" w:color="000000" w:sz="4" w:space="0"/>
            </w:tcBorders>
            <w:vAlign w:val="center"/>
          </w:tcPr>
          <w:p w14:paraId="7692717F">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业务活动费、人员管理费等资金使用符合项目合同要求，占比合理；</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3E71C061">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32A3CA92">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vMerge w:val="restart"/>
            <w:tcBorders>
              <w:top w:val="single" w:color="000000" w:sz="4" w:space="0"/>
              <w:left w:val="single" w:color="000000" w:sz="4" w:space="0"/>
              <w:bottom w:val="single" w:color="000000" w:sz="4" w:space="0"/>
              <w:right w:val="single" w:color="000000" w:sz="4" w:space="0"/>
            </w:tcBorders>
            <w:vAlign w:val="center"/>
          </w:tcPr>
          <w:p w14:paraId="7C53DFF1">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查看财务资料</w:t>
            </w:r>
          </w:p>
        </w:tc>
      </w:tr>
      <w:tr w14:paraId="4F861D89">
        <w:tblPrEx>
          <w:tblCellMar>
            <w:top w:w="0" w:type="dxa"/>
            <w:left w:w="108" w:type="dxa"/>
            <w:bottom w:w="0" w:type="dxa"/>
            <w:right w:w="108" w:type="dxa"/>
          </w:tblCellMar>
        </w:tblPrEx>
        <w:trPr>
          <w:trHeight w:val="709"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25DB2E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14:paraId="67BBAEE5">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339BE7EA">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5251" w:type="dxa"/>
            <w:tcBorders>
              <w:top w:val="single" w:color="000000" w:sz="4" w:space="0"/>
              <w:left w:val="single" w:color="000000" w:sz="4" w:space="0"/>
              <w:bottom w:val="single" w:color="000000" w:sz="4" w:space="0"/>
              <w:right w:val="single" w:color="000000" w:sz="4" w:space="0"/>
            </w:tcBorders>
            <w:vAlign w:val="center"/>
          </w:tcPr>
          <w:p w14:paraId="39E0BE07">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经费使用时间与业务活动规律相符，用途合理，无奢侈浪费，无项目无关事项开支。</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4E3191C3">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40B42EE">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vMerge w:val="continue"/>
            <w:tcBorders>
              <w:top w:val="single" w:color="000000" w:sz="4" w:space="0"/>
              <w:left w:val="single" w:color="000000" w:sz="4" w:space="0"/>
              <w:bottom w:val="single" w:color="000000" w:sz="4" w:space="0"/>
              <w:right w:val="single" w:color="000000" w:sz="4" w:space="0"/>
            </w:tcBorders>
            <w:vAlign w:val="center"/>
          </w:tcPr>
          <w:p w14:paraId="7E487AE5">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r>
      <w:tr w14:paraId="336012C7">
        <w:tblPrEx>
          <w:tblCellMar>
            <w:top w:w="0" w:type="dxa"/>
            <w:left w:w="108" w:type="dxa"/>
            <w:bottom w:w="0" w:type="dxa"/>
            <w:right w:w="108" w:type="dxa"/>
          </w:tblCellMar>
        </w:tblPrEx>
        <w:trPr>
          <w:trHeight w:val="360"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37776FD5">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14</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14:paraId="4EF49AE6">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1506" w:type="dxa"/>
            <w:vMerge w:val="restart"/>
            <w:tcBorders>
              <w:top w:val="single" w:color="000000" w:sz="4" w:space="0"/>
              <w:left w:val="single" w:color="000000" w:sz="4" w:space="0"/>
              <w:bottom w:val="single" w:color="000000" w:sz="4" w:space="0"/>
              <w:right w:val="single" w:color="000000" w:sz="4" w:space="0"/>
            </w:tcBorders>
            <w:vAlign w:val="center"/>
          </w:tcPr>
          <w:p w14:paraId="75F5080E">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账目规范</w:t>
            </w:r>
          </w:p>
        </w:tc>
        <w:tc>
          <w:tcPr>
            <w:tcW w:w="5251" w:type="dxa"/>
            <w:tcBorders>
              <w:top w:val="single" w:color="000000" w:sz="4" w:space="0"/>
              <w:left w:val="single" w:color="000000" w:sz="4" w:space="0"/>
              <w:bottom w:val="single" w:color="000000" w:sz="4" w:space="0"/>
              <w:right w:val="single" w:color="000000" w:sz="4" w:space="0"/>
            </w:tcBorders>
            <w:vAlign w:val="center"/>
          </w:tcPr>
          <w:p w14:paraId="5969179E">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项目资金支出账目管理规范；</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55D04BAA">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1866082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vMerge w:val="restart"/>
            <w:tcBorders>
              <w:top w:val="single" w:color="000000" w:sz="4" w:space="0"/>
              <w:left w:val="single" w:color="000000" w:sz="4" w:space="0"/>
              <w:bottom w:val="single" w:color="000000" w:sz="4" w:space="0"/>
              <w:right w:val="single" w:color="000000" w:sz="4" w:space="0"/>
            </w:tcBorders>
            <w:vAlign w:val="center"/>
          </w:tcPr>
          <w:p w14:paraId="2A7C4F04">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查看财务资料</w:t>
            </w:r>
          </w:p>
        </w:tc>
      </w:tr>
      <w:tr w14:paraId="527128C0">
        <w:tblPrEx>
          <w:tblCellMar>
            <w:top w:w="0" w:type="dxa"/>
            <w:left w:w="108" w:type="dxa"/>
            <w:bottom w:w="0" w:type="dxa"/>
            <w:right w:w="108" w:type="dxa"/>
          </w:tblCellMar>
        </w:tblPrEx>
        <w:trPr>
          <w:trHeight w:val="36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BE4072E">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14:paraId="2A47CE49">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009A6749">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5251" w:type="dxa"/>
            <w:tcBorders>
              <w:top w:val="single" w:color="000000" w:sz="4" w:space="0"/>
              <w:left w:val="single" w:color="000000" w:sz="4" w:space="0"/>
              <w:bottom w:val="single" w:color="000000" w:sz="4" w:space="0"/>
              <w:right w:val="single" w:color="000000" w:sz="4" w:space="0"/>
            </w:tcBorders>
            <w:vAlign w:val="center"/>
          </w:tcPr>
          <w:p w14:paraId="5D4C6862">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项目每笔支出明细清晰。</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670C3FA6">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8A1A0C1">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vMerge w:val="continue"/>
            <w:tcBorders>
              <w:top w:val="single" w:color="000000" w:sz="4" w:space="0"/>
              <w:left w:val="single" w:color="000000" w:sz="4" w:space="0"/>
              <w:bottom w:val="single" w:color="000000" w:sz="4" w:space="0"/>
              <w:right w:val="single" w:color="000000" w:sz="4" w:space="0"/>
            </w:tcBorders>
            <w:vAlign w:val="center"/>
          </w:tcPr>
          <w:p w14:paraId="28648476">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r>
      <w:tr w14:paraId="67EB4CC3">
        <w:tblPrEx>
          <w:tblCellMar>
            <w:top w:w="0" w:type="dxa"/>
            <w:left w:w="108" w:type="dxa"/>
            <w:bottom w:w="0" w:type="dxa"/>
            <w:right w:w="108" w:type="dxa"/>
          </w:tblCellMar>
        </w:tblPrEx>
        <w:trPr>
          <w:trHeight w:val="360"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0DA91F59">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15</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14:paraId="77683844">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1506" w:type="dxa"/>
            <w:vMerge w:val="restart"/>
            <w:tcBorders>
              <w:top w:val="single" w:color="000000" w:sz="4" w:space="0"/>
              <w:left w:val="single" w:color="000000" w:sz="4" w:space="0"/>
              <w:bottom w:val="single" w:color="000000" w:sz="4" w:space="0"/>
              <w:right w:val="single" w:color="000000" w:sz="4" w:space="0"/>
            </w:tcBorders>
            <w:vAlign w:val="center"/>
          </w:tcPr>
          <w:p w14:paraId="12C1CE20">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资料齐全</w:t>
            </w:r>
          </w:p>
        </w:tc>
        <w:tc>
          <w:tcPr>
            <w:tcW w:w="5251" w:type="dxa"/>
            <w:tcBorders>
              <w:top w:val="single" w:color="000000" w:sz="4" w:space="0"/>
              <w:left w:val="single" w:color="000000" w:sz="4" w:space="0"/>
              <w:bottom w:val="single" w:color="000000" w:sz="4" w:space="0"/>
              <w:right w:val="single" w:color="000000" w:sz="4" w:space="0"/>
            </w:tcBorders>
            <w:vAlign w:val="center"/>
          </w:tcPr>
          <w:p w14:paraId="18748634">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财务资料整理规范，资料对应齐全；</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5F18616C">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0DB1B0F2">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vMerge w:val="restart"/>
            <w:tcBorders>
              <w:top w:val="single" w:color="000000" w:sz="4" w:space="0"/>
              <w:left w:val="single" w:color="000000" w:sz="4" w:space="0"/>
              <w:bottom w:val="single" w:color="000000" w:sz="4" w:space="0"/>
              <w:right w:val="single" w:color="000000" w:sz="4" w:space="0"/>
            </w:tcBorders>
            <w:vAlign w:val="center"/>
          </w:tcPr>
          <w:p w14:paraId="636D5E63">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查看财务资料</w:t>
            </w:r>
          </w:p>
        </w:tc>
      </w:tr>
      <w:tr w14:paraId="1F0C16B9">
        <w:tblPrEx>
          <w:tblCellMar>
            <w:top w:w="0" w:type="dxa"/>
            <w:left w:w="108" w:type="dxa"/>
            <w:bottom w:w="0" w:type="dxa"/>
            <w:right w:w="108" w:type="dxa"/>
          </w:tblCellMar>
        </w:tblPrEx>
        <w:trPr>
          <w:trHeight w:val="36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325D2D2">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14:paraId="41B7433C">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6517A25B">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5251" w:type="dxa"/>
            <w:tcBorders>
              <w:top w:val="single" w:color="000000" w:sz="4" w:space="0"/>
              <w:left w:val="single" w:color="000000" w:sz="4" w:space="0"/>
              <w:bottom w:val="single" w:color="000000" w:sz="4" w:space="0"/>
              <w:right w:val="single" w:color="000000" w:sz="4" w:space="0"/>
            </w:tcBorders>
            <w:vAlign w:val="center"/>
          </w:tcPr>
          <w:p w14:paraId="173B2A11">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财务每项支出附有相应的佐证材料。</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2CAB1602">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F82570B">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vMerge w:val="continue"/>
            <w:tcBorders>
              <w:top w:val="single" w:color="000000" w:sz="4" w:space="0"/>
              <w:left w:val="single" w:color="000000" w:sz="4" w:space="0"/>
              <w:bottom w:val="single" w:color="000000" w:sz="4" w:space="0"/>
              <w:right w:val="single" w:color="000000" w:sz="4" w:space="0"/>
            </w:tcBorders>
            <w:vAlign w:val="center"/>
          </w:tcPr>
          <w:p w14:paraId="0394F62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r>
      <w:tr w14:paraId="26EAD652">
        <w:tblPrEx>
          <w:tblCellMar>
            <w:top w:w="0" w:type="dxa"/>
            <w:left w:w="108" w:type="dxa"/>
            <w:bottom w:w="0" w:type="dxa"/>
            <w:right w:w="108" w:type="dxa"/>
          </w:tblCellMar>
        </w:tblPrEx>
        <w:trPr>
          <w:trHeight w:val="371"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13CDE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w:t>
            </w:r>
          </w:p>
        </w:tc>
        <w:tc>
          <w:tcPr>
            <w:tcW w:w="8712" w:type="dxa"/>
            <w:gridSpan w:val="3"/>
            <w:tcBorders>
              <w:top w:val="single" w:color="000000" w:sz="4" w:space="0"/>
              <w:left w:val="single" w:color="000000" w:sz="4" w:space="0"/>
              <w:bottom w:val="single" w:color="000000" w:sz="4" w:space="0"/>
              <w:right w:val="single" w:color="000000" w:sz="4" w:space="0"/>
            </w:tcBorders>
            <w:vAlign w:val="center"/>
          </w:tcPr>
          <w:p w14:paraId="4C6A072C">
            <w:pPr>
              <w:keepNext w:val="0"/>
              <w:keepLines w:val="0"/>
              <w:pageBreakBefore w:val="0"/>
              <w:tabs>
                <w:tab w:val="left" w:pos="3489"/>
              </w:tabs>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ab/>
            </w:r>
            <w:r>
              <w:rPr>
                <w:rFonts w:hint="eastAsia" w:ascii="宋体" w:hAnsi="宋体" w:eastAsia="宋体" w:cs="宋体"/>
                <w:color w:val="auto"/>
                <w:kern w:val="0"/>
                <w:sz w:val="24"/>
                <w:szCs w:val="24"/>
                <w:highlight w:val="none"/>
                <w:lang w:val="en-US" w:eastAsia="zh-CN"/>
              </w:rPr>
              <w:t>合计</w:t>
            </w:r>
          </w:p>
        </w:tc>
        <w:tc>
          <w:tcPr>
            <w:tcW w:w="960" w:type="dxa"/>
            <w:tcBorders>
              <w:top w:val="single" w:color="000000" w:sz="4" w:space="0"/>
              <w:left w:val="single" w:color="000000" w:sz="4" w:space="0"/>
              <w:bottom w:val="single" w:color="000000" w:sz="4" w:space="0"/>
              <w:right w:val="single" w:color="000000" w:sz="4" w:space="0"/>
            </w:tcBorders>
            <w:vAlign w:val="center"/>
          </w:tcPr>
          <w:p w14:paraId="775ED877">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w:t>
            </w:r>
          </w:p>
        </w:tc>
        <w:tc>
          <w:tcPr>
            <w:tcW w:w="990" w:type="dxa"/>
            <w:tcBorders>
              <w:top w:val="single" w:color="000000" w:sz="4" w:space="0"/>
              <w:left w:val="single" w:color="000000" w:sz="4" w:space="0"/>
              <w:bottom w:val="single" w:color="000000" w:sz="4" w:space="0"/>
              <w:right w:val="single" w:color="000000" w:sz="4" w:space="0"/>
            </w:tcBorders>
            <w:vAlign w:val="center"/>
          </w:tcPr>
          <w:p w14:paraId="1E92A790">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03842E42">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r>
    </w:tbl>
    <w:p w14:paraId="05CEF862">
      <w:pPr>
        <w:rPr>
          <w:rFonts w:hint="eastAsia" w:ascii="Calibri" w:hAnsi="Calibri" w:eastAsia="宋体" w:cs="Times New Roman"/>
          <w:color w:val="auto"/>
          <w:highlight w:val="none"/>
        </w:rPr>
      </w:pPr>
    </w:p>
    <w:p w14:paraId="55F3C504">
      <w:pPr>
        <w:rPr>
          <w:rFonts w:hint="eastAsia"/>
          <w:color w:val="auto"/>
          <w:highlight w:val="none"/>
        </w:rPr>
        <w:sectPr>
          <w:pgSz w:w="16840" w:h="11910" w:orient="landscape"/>
          <w:pgMar w:top="1080" w:right="1440" w:bottom="1080" w:left="1440" w:header="720" w:footer="720" w:gutter="0"/>
          <w:pgNumType w:fmt="decimal"/>
          <w:cols w:space="720" w:num="1"/>
        </w:sectPr>
      </w:pPr>
    </w:p>
    <w:p w14:paraId="095130AA">
      <w:pPr>
        <w:spacing w:line="428" w:lineRule="exact"/>
        <w:ind w:left="119"/>
        <w:rPr>
          <w:rFonts w:hint="eastAsia" w:ascii="宋体" w:hAnsi="宋体" w:eastAsia="宋体" w:cs="宋体"/>
          <w:color w:val="auto"/>
          <w:sz w:val="17"/>
          <w:szCs w:val="17"/>
          <w:highlight w:val="none"/>
        </w:rPr>
      </w:pPr>
      <w:bookmarkStart w:id="32" w:name="_Toc26790"/>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05FA4D84">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30"/>
        <w:tblW w:w="9882" w:type="dxa"/>
        <w:tblInd w:w="93" w:type="dxa"/>
        <w:tblLayout w:type="fixed"/>
        <w:tblCellMar>
          <w:top w:w="0" w:type="dxa"/>
          <w:left w:w="108" w:type="dxa"/>
          <w:bottom w:w="0" w:type="dxa"/>
          <w:right w:w="108" w:type="dxa"/>
        </w:tblCellMar>
      </w:tblPr>
      <w:tblGrid>
        <w:gridCol w:w="792"/>
        <w:gridCol w:w="1358"/>
        <w:gridCol w:w="1582"/>
        <w:gridCol w:w="2085"/>
        <w:gridCol w:w="4065"/>
      </w:tblGrid>
      <w:tr w14:paraId="3702A95D">
        <w:tblPrEx>
          <w:tblCellMar>
            <w:top w:w="0" w:type="dxa"/>
            <w:left w:w="108" w:type="dxa"/>
            <w:bottom w:w="0" w:type="dxa"/>
            <w:right w:w="108" w:type="dxa"/>
          </w:tblCellMar>
        </w:tblPrEx>
        <w:trPr>
          <w:trHeight w:val="555" w:hRule="atLeast"/>
        </w:trPr>
        <w:tc>
          <w:tcPr>
            <w:tcW w:w="792" w:type="dxa"/>
            <w:tcBorders>
              <w:top w:val="single" w:color="000000" w:sz="8" w:space="0"/>
              <w:left w:val="single" w:color="000000" w:sz="8" w:space="0"/>
              <w:bottom w:val="single" w:color="000000" w:sz="8" w:space="0"/>
              <w:right w:val="single" w:color="000000" w:sz="8" w:space="0"/>
            </w:tcBorders>
            <w:vAlign w:val="top"/>
          </w:tcPr>
          <w:p w14:paraId="0B6C1640">
            <w:pPr>
              <w:widowControl/>
              <w:jc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品目序号</w:t>
            </w:r>
          </w:p>
        </w:tc>
        <w:tc>
          <w:tcPr>
            <w:tcW w:w="5025" w:type="dxa"/>
            <w:gridSpan w:val="3"/>
            <w:tcBorders>
              <w:top w:val="single" w:color="000000" w:sz="8" w:space="0"/>
              <w:left w:val="nil"/>
              <w:bottom w:val="single" w:color="000000" w:sz="8" w:space="0"/>
              <w:right w:val="single" w:color="000000" w:sz="8" w:space="0"/>
            </w:tcBorders>
            <w:vAlign w:val="center"/>
          </w:tcPr>
          <w:p w14:paraId="54FE2331">
            <w:pPr>
              <w:widowControl/>
              <w:jc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名称</w:t>
            </w:r>
          </w:p>
        </w:tc>
        <w:tc>
          <w:tcPr>
            <w:tcW w:w="4065" w:type="dxa"/>
            <w:tcBorders>
              <w:top w:val="single" w:color="000000" w:sz="8" w:space="0"/>
              <w:left w:val="nil"/>
              <w:bottom w:val="single" w:color="000000" w:sz="8" w:space="0"/>
              <w:right w:val="single" w:color="000000" w:sz="8" w:space="0"/>
            </w:tcBorders>
            <w:vAlign w:val="center"/>
          </w:tcPr>
          <w:p w14:paraId="3D916ACE">
            <w:pPr>
              <w:widowControl/>
              <w:jc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依据的标准</w:t>
            </w:r>
          </w:p>
        </w:tc>
      </w:tr>
      <w:tr w14:paraId="7AF14605">
        <w:tblPrEx>
          <w:tblCellMar>
            <w:top w:w="0" w:type="dxa"/>
            <w:left w:w="108" w:type="dxa"/>
            <w:bottom w:w="0" w:type="dxa"/>
            <w:right w:w="108" w:type="dxa"/>
          </w:tblCellMar>
        </w:tblPrEx>
        <w:trPr>
          <w:trHeight w:val="495" w:hRule="atLeast"/>
        </w:trPr>
        <w:tc>
          <w:tcPr>
            <w:tcW w:w="792" w:type="dxa"/>
            <w:vMerge w:val="restart"/>
            <w:tcBorders>
              <w:top w:val="nil"/>
              <w:left w:val="single" w:color="000000" w:sz="8" w:space="0"/>
              <w:bottom w:val="single" w:color="000000" w:sz="8" w:space="0"/>
              <w:right w:val="single" w:color="000000" w:sz="8" w:space="0"/>
            </w:tcBorders>
            <w:vAlign w:val="center"/>
          </w:tcPr>
          <w:p w14:paraId="02F8298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358" w:type="dxa"/>
            <w:vMerge w:val="restart"/>
            <w:tcBorders>
              <w:top w:val="nil"/>
              <w:left w:val="single" w:color="000000" w:sz="8" w:space="0"/>
              <w:bottom w:val="single" w:color="000000" w:sz="8" w:space="0"/>
              <w:right w:val="single" w:color="000000" w:sz="8" w:space="0"/>
            </w:tcBorders>
            <w:vAlign w:val="center"/>
          </w:tcPr>
          <w:p w14:paraId="42475E6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82" w:type="dxa"/>
            <w:tcBorders>
              <w:top w:val="nil"/>
              <w:left w:val="nil"/>
              <w:bottom w:val="single" w:color="000000" w:sz="8" w:space="0"/>
              <w:right w:val="single" w:color="000000" w:sz="8" w:space="0"/>
            </w:tcBorders>
            <w:vAlign w:val="center"/>
          </w:tcPr>
          <w:p w14:paraId="2DAD3EA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2085" w:type="dxa"/>
            <w:tcBorders>
              <w:top w:val="nil"/>
              <w:left w:val="nil"/>
              <w:bottom w:val="single" w:color="000000" w:sz="8" w:space="0"/>
              <w:right w:val="single" w:color="000000" w:sz="8" w:space="0"/>
            </w:tcBorders>
            <w:vAlign w:val="center"/>
          </w:tcPr>
          <w:p w14:paraId="27D317A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47A1ADD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4C9A9D2F">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6BB0B00A">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3C72CF2A">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14:paraId="29B6A55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2085" w:type="dxa"/>
            <w:tcBorders>
              <w:top w:val="nil"/>
              <w:left w:val="nil"/>
              <w:bottom w:val="single" w:color="000000" w:sz="8" w:space="0"/>
              <w:right w:val="single" w:color="000000" w:sz="8" w:space="0"/>
            </w:tcBorders>
            <w:vAlign w:val="center"/>
          </w:tcPr>
          <w:p w14:paraId="1A8A059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47C3AE5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689494A4">
        <w:tblPrEx>
          <w:tblCellMar>
            <w:top w:w="0" w:type="dxa"/>
            <w:left w:w="108" w:type="dxa"/>
            <w:bottom w:w="0" w:type="dxa"/>
            <w:right w:w="108" w:type="dxa"/>
          </w:tblCellMar>
        </w:tblPrEx>
        <w:trPr>
          <w:trHeight w:val="735" w:hRule="atLeast"/>
        </w:trPr>
        <w:tc>
          <w:tcPr>
            <w:tcW w:w="792" w:type="dxa"/>
            <w:vMerge w:val="continue"/>
            <w:tcBorders>
              <w:top w:val="nil"/>
              <w:left w:val="single" w:color="000000" w:sz="8" w:space="0"/>
              <w:bottom w:val="single" w:color="000000" w:sz="8" w:space="0"/>
              <w:right w:val="single" w:color="000000" w:sz="8" w:space="0"/>
            </w:tcBorders>
            <w:vAlign w:val="center"/>
          </w:tcPr>
          <w:p w14:paraId="33C9398A">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37FCAA69">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14:paraId="652B880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2085" w:type="dxa"/>
            <w:tcBorders>
              <w:top w:val="nil"/>
              <w:left w:val="nil"/>
              <w:bottom w:val="single" w:color="000000" w:sz="8" w:space="0"/>
              <w:right w:val="single" w:color="000000" w:sz="8" w:space="0"/>
            </w:tcBorders>
            <w:vAlign w:val="center"/>
          </w:tcPr>
          <w:p w14:paraId="770B1D5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1B3A774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79638237">
        <w:tblPrEx>
          <w:tblCellMar>
            <w:top w:w="0" w:type="dxa"/>
            <w:left w:w="108" w:type="dxa"/>
            <w:bottom w:w="0" w:type="dxa"/>
            <w:right w:w="108" w:type="dxa"/>
          </w:tblCellMar>
        </w:tblPrEx>
        <w:trPr>
          <w:trHeight w:val="495" w:hRule="atLeast"/>
        </w:trPr>
        <w:tc>
          <w:tcPr>
            <w:tcW w:w="792" w:type="dxa"/>
            <w:vMerge w:val="restart"/>
            <w:tcBorders>
              <w:top w:val="nil"/>
              <w:left w:val="single" w:color="000000" w:sz="8" w:space="0"/>
              <w:bottom w:val="single" w:color="000000" w:sz="8" w:space="0"/>
              <w:right w:val="single" w:color="000000" w:sz="8" w:space="0"/>
            </w:tcBorders>
            <w:vAlign w:val="center"/>
          </w:tcPr>
          <w:p w14:paraId="60E511B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358" w:type="dxa"/>
            <w:vMerge w:val="restart"/>
            <w:tcBorders>
              <w:top w:val="nil"/>
              <w:left w:val="single" w:color="000000" w:sz="8" w:space="0"/>
              <w:bottom w:val="single" w:color="000000" w:sz="8" w:space="0"/>
              <w:right w:val="single" w:color="000000" w:sz="8" w:space="0"/>
            </w:tcBorders>
            <w:vAlign w:val="center"/>
          </w:tcPr>
          <w:p w14:paraId="52820A7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82" w:type="dxa"/>
            <w:vMerge w:val="restart"/>
            <w:tcBorders>
              <w:top w:val="nil"/>
              <w:left w:val="single" w:color="000000" w:sz="8" w:space="0"/>
              <w:bottom w:val="single" w:color="000000" w:sz="8" w:space="0"/>
              <w:right w:val="single" w:color="000000" w:sz="8" w:space="0"/>
            </w:tcBorders>
            <w:vAlign w:val="center"/>
          </w:tcPr>
          <w:p w14:paraId="2CA239A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2085" w:type="dxa"/>
            <w:tcBorders>
              <w:top w:val="nil"/>
              <w:left w:val="nil"/>
              <w:bottom w:val="single" w:color="000000" w:sz="8" w:space="0"/>
              <w:right w:val="single" w:color="000000" w:sz="8" w:space="0"/>
            </w:tcBorders>
            <w:vAlign w:val="center"/>
          </w:tcPr>
          <w:p w14:paraId="2DB4FA1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065" w:type="dxa"/>
            <w:tcBorders>
              <w:top w:val="nil"/>
              <w:left w:val="nil"/>
              <w:bottom w:val="single" w:color="000000" w:sz="8" w:space="0"/>
              <w:right w:val="single" w:color="000000" w:sz="8" w:space="0"/>
            </w:tcBorders>
            <w:vAlign w:val="center"/>
          </w:tcPr>
          <w:p w14:paraId="0CF24A0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76BA54B0">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07B4C7C0">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77EEA0A0">
            <w:pPr>
              <w:widowControl/>
              <w:jc w:val="left"/>
              <w:rPr>
                <w:rFonts w:hint="eastAsia" w:ascii="宋体" w:hAnsi="宋体" w:eastAsia="宋体" w:cs="宋体"/>
                <w:color w:val="auto"/>
                <w:kern w:val="0"/>
                <w:sz w:val="20"/>
                <w:szCs w:val="20"/>
                <w:highlight w:val="none"/>
              </w:rPr>
            </w:pPr>
          </w:p>
        </w:tc>
        <w:tc>
          <w:tcPr>
            <w:tcW w:w="1582" w:type="dxa"/>
            <w:vMerge w:val="continue"/>
            <w:tcBorders>
              <w:top w:val="nil"/>
              <w:left w:val="single" w:color="000000" w:sz="8" w:space="0"/>
              <w:bottom w:val="single" w:color="000000" w:sz="8" w:space="0"/>
              <w:right w:val="single" w:color="000000" w:sz="8" w:space="0"/>
            </w:tcBorders>
            <w:vAlign w:val="center"/>
          </w:tcPr>
          <w:p w14:paraId="027CD656">
            <w:pPr>
              <w:widowControl/>
              <w:jc w:val="left"/>
              <w:rPr>
                <w:rFonts w:hint="eastAsia" w:ascii="宋体" w:hAnsi="宋体" w:eastAsia="宋体" w:cs="宋体"/>
                <w:color w:val="auto"/>
                <w:kern w:val="0"/>
                <w:sz w:val="20"/>
                <w:szCs w:val="20"/>
                <w:highlight w:val="none"/>
              </w:rPr>
            </w:pPr>
          </w:p>
        </w:tc>
        <w:tc>
          <w:tcPr>
            <w:tcW w:w="2085" w:type="dxa"/>
            <w:tcBorders>
              <w:top w:val="nil"/>
              <w:left w:val="nil"/>
              <w:bottom w:val="single" w:color="000000" w:sz="8" w:space="0"/>
              <w:right w:val="single" w:color="000000" w:sz="8" w:space="0"/>
            </w:tcBorders>
            <w:vAlign w:val="center"/>
          </w:tcPr>
          <w:p w14:paraId="59C0A13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065" w:type="dxa"/>
            <w:tcBorders>
              <w:top w:val="nil"/>
              <w:left w:val="nil"/>
              <w:bottom w:val="single" w:color="000000" w:sz="8" w:space="0"/>
              <w:right w:val="single" w:color="000000" w:sz="8" w:space="0"/>
            </w:tcBorders>
            <w:vAlign w:val="center"/>
          </w:tcPr>
          <w:p w14:paraId="3384F5B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5607C633">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57C887E0">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164075C5">
            <w:pPr>
              <w:widowControl/>
              <w:jc w:val="left"/>
              <w:rPr>
                <w:rFonts w:hint="eastAsia" w:ascii="宋体" w:hAnsi="宋体" w:eastAsia="宋体" w:cs="宋体"/>
                <w:color w:val="auto"/>
                <w:kern w:val="0"/>
                <w:sz w:val="20"/>
                <w:szCs w:val="20"/>
                <w:highlight w:val="none"/>
              </w:rPr>
            </w:pPr>
          </w:p>
        </w:tc>
        <w:tc>
          <w:tcPr>
            <w:tcW w:w="1582" w:type="dxa"/>
            <w:vMerge w:val="continue"/>
            <w:tcBorders>
              <w:top w:val="nil"/>
              <w:left w:val="single" w:color="000000" w:sz="8" w:space="0"/>
              <w:bottom w:val="single" w:color="000000" w:sz="8" w:space="0"/>
              <w:right w:val="single" w:color="000000" w:sz="8" w:space="0"/>
            </w:tcBorders>
            <w:vAlign w:val="center"/>
          </w:tcPr>
          <w:p w14:paraId="666BDF7C">
            <w:pPr>
              <w:widowControl/>
              <w:jc w:val="left"/>
              <w:rPr>
                <w:rFonts w:hint="eastAsia" w:ascii="宋体" w:hAnsi="宋体" w:eastAsia="宋体" w:cs="宋体"/>
                <w:color w:val="auto"/>
                <w:kern w:val="0"/>
                <w:sz w:val="20"/>
                <w:szCs w:val="20"/>
                <w:highlight w:val="none"/>
              </w:rPr>
            </w:pPr>
          </w:p>
        </w:tc>
        <w:tc>
          <w:tcPr>
            <w:tcW w:w="2085" w:type="dxa"/>
            <w:tcBorders>
              <w:top w:val="nil"/>
              <w:left w:val="nil"/>
              <w:bottom w:val="single" w:color="000000" w:sz="8" w:space="0"/>
              <w:right w:val="single" w:color="000000" w:sz="8" w:space="0"/>
            </w:tcBorders>
            <w:vAlign w:val="center"/>
          </w:tcPr>
          <w:p w14:paraId="3C03D08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065" w:type="dxa"/>
            <w:tcBorders>
              <w:top w:val="nil"/>
              <w:left w:val="nil"/>
              <w:bottom w:val="single" w:color="000000" w:sz="8" w:space="0"/>
              <w:right w:val="single" w:color="000000" w:sz="8" w:space="0"/>
            </w:tcBorders>
            <w:vAlign w:val="center"/>
          </w:tcPr>
          <w:p w14:paraId="021A54A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1C61033A">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2B5F1248">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5E982EAF">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14:paraId="320F3F1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2085" w:type="dxa"/>
            <w:tcBorders>
              <w:top w:val="nil"/>
              <w:left w:val="nil"/>
              <w:bottom w:val="single" w:color="000000" w:sz="8" w:space="0"/>
              <w:right w:val="single" w:color="000000" w:sz="8" w:space="0"/>
            </w:tcBorders>
            <w:vAlign w:val="center"/>
          </w:tcPr>
          <w:p w14:paraId="0DA3A4C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065" w:type="dxa"/>
            <w:tcBorders>
              <w:top w:val="nil"/>
              <w:left w:val="nil"/>
              <w:bottom w:val="single" w:color="000000" w:sz="8" w:space="0"/>
              <w:right w:val="single" w:color="000000" w:sz="8" w:space="0"/>
            </w:tcBorders>
            <w:vAlign w:val="center"/>
          </w:tcPr>
          <w:p w14:paraId="598F8F6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3753EEB0">
        <w:tblPrEx>
          <w:tblCellMar>
            <w:top w:w="0" w:type="dxa"/>
            <w:left w:w="108" w:type="dxa"/>
            <w:bottom w:w="0" w:type="dxa"/>
            <w:right w:w="108" w:type="dxa"/>
          </w:tblCellMar>
        </w:tblPrEx>
        <w:trPr>
          <w:trHeight w:val="975" w:hRule="atLeast"/>
        </w:trPr>
        <w:tc>
          <w:tcPr>
            <w:tcW w:w="792" w:type="dxa"/>
            <w:vMerge w:val="continue"/>
            <w:tcBorders>
              <w:top w:val="nil"/>
              <w:left w:val="single" w:color="000000" w:sz="8" w:space="0"/>
              <w:bottom w:val="single" w:color="000000" w:sz="8" w:space="0"/>
              <w:right w:val="single" w:color="000000" w:sz="8" w:space="0"/>
            </w:tcBorders>
            <w:vAlign w:val="center"/>
          </w:tcPr>
          <w:p w14:paraId="12E87684">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010C269C">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14:paraId="0AF3FFC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2085" w:type="dxa"/>
            <w:tcBorders>
              <w:top w:val="nil"/>
              <w:left w:val="nil"/>
              <w:bottom w:val="single" w:color="000000" w:sz="8" w:space="0"/>
              <w:right w:val="single" w:color="000000" w:sz="8" w:space="0"/>
            </w:tcBorders>
            <w:vAlign w:val="center"/>
          </w:tcPr>
          <w:p w14:paraId="06C3CEC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065" w:type="dxa"/>
            <w:tcBorders>
              <w:top w:val="nil"/>
              <w:left w:val="nil"/>
              <w:bottom w:val="single" w:color="000000" w:sz="8" w:space="0"/>
              <w:right w:val="single" w:color="000000" w:sz="8" w:space="0"/>
            </w:tcBorders>
            <w:vAlign w:val="center"/>
          </w:tcPr>
          <w:p w14:paraId="6ED2AAD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3DD87986">
        <w:tblPrEx>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14:paraId="15A8585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358" w:type="dxa"/>
            <w:tcBorders>
              <w:top w:val="nil"/>
              <w:left w:val="nil"/>
              <w:bottom w:val="single" w:color="000000" w:sz="8" w:space="0"/>
              <w:right w:val="single" w:color="000000" w:sz="8" w:space="0"/>
            </w:tcBorders>
            <w:vAlign w:val="center"/>
          </w:tcPr>
          <w:p w14:paraId="3DCFE8B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82" w:type="dxa"/>
            <w:tcBorders>
              <w:top w:val="nil"/>
              <w:left w:val="nil"/>
              <w:bottom w:val="single" w:color="000000" w:sz="8" w:space="0"/>
              <w:right w:val="single" w:color="000000" w:sz="8" w:space="0"/>
            </w:tcBorders>
            <w:vAlign w:val="center"/>
          </w:tcPr>
          <w:p w14:paraId="4BA494E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085" w:type="dxa"/>
            <w:tcBorders>
              <w:top w:val="nil"/>
              <w:left w:val="nil"/>
              <w:bottom w:val="single" w:color="000000" w:sz="8" w:space="0"/>
              <w:right w:val="single" w:color="000000" w:sz="8" w:space="0"/>
            </w:tcBorders>
            <w:vAlign w:val="center"/>
          </w:tcPr>
          <w:p w14:paraId="19A36A3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7559725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78DDCE10">
        <w:tblPrEx>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14:paraId="5DF354C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358" w:type="dxa"/>
            <w:tcBorders>
              <w:top w:val="nil"/>
              <w:left w:val="nil"/>
              <w:bottom w:val="single" w:color="000000" w:sz="8" w:space="0"/>
              <w:right w:val="single" w:color="000000" w:sz="8" w:space="0"/>
            </w:tcBorders>
            <w:vAlign w:val="center"/>
          </w:tcPr>
          <w:p w14:paraId="5428B77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82" w:type="dxa"/>
            <w:tcBorders>
              <w:top w:val="nil"/>
              <w:left w:val="nil"/>
              <w:bottom w:val="single" w:color="000000" w:sz="8" w:space="0"/>
              <w:right w:val="single" w:color="000000" w:sz="8" w:space="0"/>
            </w:tcBorders>
            <w:vAlign w:val="center"/>
          </w:tcPr>
          <w:p w14:paraId="29361EF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085" w:type="dxa"/>
            <w:tcBorders>
              <w:top w:val="nil"/>
              <w:left w:val="nil"/>
              <w:bottom w:val="single" w:color="000000" w:sz="8" w:space="0"/>
              <w:right w:val="single" w:color="000000" w:sz="8" w:space="0"/>
            </w:tcBorders>
            <w:vAlign w:val="center"/>
          </w:tcPr>
          <w:p w14:paraId="2128CAC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4693172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21769335">
        <w:tblPrEx>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14:paraId="67E3D38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358" w:type="dxa"/>
            <w:tcBorders>
              <w:top w:val="nil"/>
              <w:left w:val="nil"/>
              <w:bottom w:val="single" w:color="000000" w:sz="8" w:space="0"/>
              <w:right w:val="single" w:color="000000" w:sz="8" w:space="0"/>
            </w:tcBorders>
            <w:vAlign w:val="center"/>
          </w:tcPr>
          <w:p w14:paraId="3626208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82" w:type="dxa"/>
            <w:tcBorders>
              <w:top w:val="nil"/>
              <w:left w:val="nil"/>
              <w:bottom w:val="single" w:color="000000" w:sz="8" w:space="0"/>
              <w:right w:val="single" w:color="000000" w:sz="8" w:space="0"/>
            </w:tcBorders>
            <w:vAlign w:val="center"/>
          </w:tcPr>
          <w:p w14:paraId="578EF3E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2085" w:type="dxa"/>
            <w:tcBorders>
              <w:top w:val="nil"/>
              <w:left w:val="nil"/>
              <w:bottom w:val="single" w:color="000000" w:sz="8" w:space="0"/>
              <w:right w:val="single" w:color="000000" w:sz="8" w:space="0"/>
            </w:tcBorders>
            <w:vAlign w:val="center"/>
          </w:tcPr>
          <w:p w14:paraId="3DD228A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5A1AC30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0C1E3624">
        <w:tblPrEx>
          <w:tblCellMar>
            <w:top w:w="0" w:type="dxa"/>
            <w:left w:w="108" w:type="dxa"/>
            <w:bottom w:w="0" w:type="dxa"/>
            <w:right w:w="108" w:type="dxa"/>
          </w:tblCellMar>
        </w:tblPrEx>
        <w:trPr>
          <w:trHeight w:val="735" w:hRule="atLeast"/>
        </w:trPr>
        <w:tc>
          <w:tcPr>
            <w:tcW w:w="792" w:type="dxa"/>
            <w:vMerge w:val="restart"/>
            <w:tcBorders>
              <w:top w:val="nil"/>
              <w:left w:val="single" w:color="000000" w:sz="8" w:space="0"/>
              <w:bottom w:val="single" w:color="000000" w:sz="8" w:space="0"/>
              <w:right w:val="single" w:color="000000" w:sz="8" w:space="0"/>
            </w:tcBorders>
            <w:vAlign w:val="center"/>
          </w:tcPr>
          <w:p w14:paraId="2C9ACA4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358" w:type="dxa"/>
            <w:vMerge w:val="restart"/>
            <w:tcBorders>
              <w:top w:val="nil"/>
              <w:left w:val="single" w:color="000000" w:sz="8" w:space="0"/>
              <w:bottom w:val="single" w:color="000000" w:sz="8" w:space="0"/>
              <w:right w:val="single" w:color="000000" w:sz="8" w:space="0"/>
            </w:tcBorders>
            <w:vAlign w:val="center"/>
          </w:tcPr>
          <w:p w14:paraId="3FC67DC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82" w:type="dxa"/>
            <w:vMerge w:val="restart"/>
            <w:tcBorders>
              <w:top w:val="nil"/>
              <w:left w:val="single" w:color="000000" w:sz="8" w:space="0"/>
              <w:bottom w:val="single" w:color="000000" w:sz="8" w:space="0"/>
              <w:right w:val="single" w:color="000000" w:sz="8" w:space="0"/>
            </w:tcBorders>
            <w:vAlign w:val="center"/>
          </w:tcPr>
          <w:p w14:paraId="14B9F09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2085" w:type="dxa"/>
            <w:tcBorders>
              <w:top w:val="nil"/>
              <w:left w:val="nil"/>
              <w:bottom w:val="single" w:color="000000" w:sz="8" w:space="0"/>
              <w:right w:val="single" w:color="000000" w:sz="8" w:space="0"/>
            </w:tcBorders>
            <w:vAlign w:val="center"/>
          </w:tcPr>
          <w:p w14:paraId="716A89B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065" w:type="dxa"/>
            <w:tcBorders>
              <w:top w:val="nil"/>
              <w:left w:val="nil"/>
              <w:bottom w:val="single" w:color="000000" w:sz="8" w:space="0"/>
              <w:right w:val="single" w:color="000000" w:sz="8" w:space="0"/>
            </w:tcBorders>
            <w:vAlign w:val="center"/>
          </w:tcPr>
          <w:p w14:paraId="2713FAC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54021DA4">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6E201F6F">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2AA1DCE2">
            <w:pPr>
              <w:widowControl/>
              <w:jc w:val="left"/>
              <w:rPr>
                <w:rFonts w:hint="eastAsia" w:ascii="宋体" w:hAnsi="宋体" w:eastAsia="宋体" w:cs="宋体"/>
                <w:color w:val="auto"/>
                <w:kern w:val="0"/>
                <w:sz w:val="20"/>
                <w:szCs w:val="20"/>
                <w:highlight w:val="none"/>
              </w:rPr>
            </w:pPr>
          </w:p>
        </w:tc>
        <w:tc>
          <w:tcPr>
            <w:tcW w:w="1582" w:type="dxa"/>
            <w:vMerge w:val="continue"/>
            <w:tcBorders>
              <w:top w:val="nil"/>
              <w:left w:val="single" w:color="000000" w:sz="8" w:space="0"/>
              <w:bottom w:val="single" w:color="000000" w:sz="8" w:space="0"/>
              <w:right w:val="single" w:color="000000" w:sz="8" w:space="0"/>
            </w:tcBorders>
            <w:vAlign w:val="center"/>
          </w:tcPr>
          <w:p w14:paraId="04218950">
            <w:pPr>
              <w:widowControl/>
              <w:jc w:val="left"/>
              <w:rPr>
                <w:rFonts w:hint="eastAsia" w:ascii="宋体" w:hAnsi="宋体" w:eastAsia="宋体" w:cs="宋体"/>
                <w:color w:val="auto"/>
                <w:kern w:val="0"/>
                <w:sz w:val="20"/>
                <w:szCs w:val="20"/>
                <w:highlight w:val="none"/>
              </w:rPr>
            </w:pPr>
          </w:p>
        </w:tc>
        <w:tc>
          <w:tcPr>
            <w:tcW w:w="2085" w:type="dxa"/>
            <w:tcBorders>
              <w:top w:val="nil"/>
              <w:left w:val="nil"/>
              <w:bottom w:val="single" w:color="000000" w:sz="8" w:space="0"/>
              <w:right w:val="single" w:color="000000" w:sz="8" w:space="0"/>
            </w:tcBorders>
            <w:vAlign w:val="center"/>
          </w:tcPr>
          <w:p w14:paraId="3300894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065" w:type="dxa"/>
            <w:tcBorders>
              <w:top w:val="nil"/>
              <w:left w:val="nil"/>
              <w:bottom w:val="single" w:color="000000" w:sz="8" w:space="0"/>
              <w:right w:val="single" w:color="000000" w:sz="8" w:space="0"/>
            </w:tcBorders>
            <w:vAlign w:val="center"/>
          </w:tcPr>
          <w:p w14:paraId="769D838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4612A222">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0A13D6B2">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3219323A">
            <w:pPr>
              <w:widowControl/>
              <w:jc w:val="left"/>
              <w:rPr>
                <w:rFonts w:hint="eastAsia" w:ascii="宋体" w:hAnsi="宋体" w:eastAsia="宋体" w:cs="宋体"/>
                <w:color w:val="auto"/>
                <w:kern w:val="0"/>
                <w:sz w:val="20"/>
                <w:szCs w:val="20"/>
                <w:highlight w:val="none"/>
              </w:rPr>
            </w:pPr>
          </w:p>
        </w:tc>
        <w:tc>
          <w:tcPr>
            <w:tcW w:w="1582" w:type="dxa"/>
            <w:vMerge w:val="continue"/>
            <w:tcBorders>
              <w:top w:val="nil"/>
              <w:left w:val="single" w:color="000000" w:sz="8" w:space="0"/>
              <w:bottom w:val="single" w:color="000000" w:sz="8" w:space="0"/>
              <w:right w:val="single" w:color="000000" w:sz="8" w:space="0"/>
            </w:tcBorders>
            <w:vAlign w:val="center"/>
          </w:tcPr>
          <w:p w14:paraId="7A635F4B">
            <w:pPr>
              <w:widowControl/>
              <w:jc w:val="left"/>
              <w:rPr>
                <w:rFonts w:hint="eastAsia" w:ascii="宋体" w:hAnsi="宋体" w:eastAsia="宋体" w:cs="宋体"/>
                <w:color w:val="auto"/>
                <w:kern w:val="0"/>
                <w:sz w:val="20"/>
                <w:szCs w:val="20"/>
                <w:highlight w:val="none"/>
              </w:rPr>
            </w:pPr>
          </w:p>
        </w:tc>
        <w:tc>
          <w:tcPr>
            <w:tcW w:w="2085" w:type="dxa"/>
            <w:tcBorders>
              <w:top w:val="nil"/>
              <w:left w:val="nil"/>
              <w:bottom w:val="single" w:color="000000" w:sz="8" w:space="0"/>
              <w:right w:val="single" w:color="000000" w:sz="8" w:space="0"/>
            </w:tcBorders>
            <w:vAlign w:val="center"/>
          </w:tcPr>
          <w:p w14:paraId="4D094FC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065" w:type="dxa"/>
            <w:tcBorders>
              <w:top w:val="nil"/>
              <w:left w:val="nil"/>
              <w:bottom w:val="single" w:color="000000" w:sz="8" w:space="0"/>
              <w:right w:val="single" w:color="000000" w:sz="8" w:space="0"/>
            </w:tcBorders>
            <w:vAlign w:val="center"/>
          </w:tcPr>
          <w:p w14:paraId="76A43CD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4B126006">
        <w:tblPrEx>
          <w:tblCellMar>
            <w:top w:w="0" w:type="dxa"/>
            <w:left w:w="108" w:type="dxa"/>
            <w:bottom w:w="0" w:type="dxa"/>
            <w:right w:w="108" w:type="dxa"/>
          </w:tblCellMar>
        </w:tblPrEx>
        <w:trPr>
          <w:trHeight w:val="735" w:hRule="atLeast"/>
        </w:trPr>
        <w:tc>
          <w:tcPr>
            <w:tcW w:w="792" w:type="dxa"/>
            <w:vMerge w:val="continue"/>
            <w:tcBorders>
              <w:top w:val="nil"/>
              <w:left w:val="single" w:color="000000" w:sz="8" w:space="0"/>
              <w:bottom w:val="single" w:color="000000" w:sz="8" w:space="0"/>
              <w:right w:val="single" w:color="000000" w:sz="8" w:space="0"/>
            </w:tcBorders>
            <w:vAlign w:val="center"/>
          </w:tcPr>
          <w:p w14:paraId="28E662F5">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21879B6C">
            <w:pPr>
              <w:widowControl/>
              <w:jc w:val="left"/>
              <w:rPr>
                <w:rFonts w:hint="eastAsia" w:ascii="宋体" w:hAnsi="宋体" w:eastAsia="宋体" w:cs="宋体"/>
                <w:color w:val="auto"/>
                <w:kern w:val="0"/>
                <w:sz w:val="20"/>
                <w:szCs w:val="20"/>
                <w:highlight w:val="none"/>
              </w:rPr>
            </w:pPr>
          </w:p>
        </w:tc>
        <w:tc>
          <w:tcPr>
            <w:tcW w:w="1582" w:type="dxa"/>
            <w:vMerge w:val="restart"/>
            <w:tcBorders>
              <w:top w:val="nil"/>
              <w:left w:val="single" w:color="000000" w:sz="8" w:space="0"/>
              <w:bottom w:val="single" w:color="000000" w:sz="8" w:space="0"/>
              <w:right w:val="single" w:color="000000" w:sz="8" w:space="0"/>
            </w:tcBorders>
            <w:vAlign w:val="center"/>
          </w:tcPr>
          <w:p w14:paraId="0A57096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2085" w:type="dxa"/>
            <w:tcBorders>
              <w:top w:val="nil"/>
              <w:left w:val="nil"/>
              <w:bottom w:val="single" w:color="000000" w:sz="8" w:space="0"/>
              <w:right w:val="single" w:color="000000" w:sz="8" w:space="0"/>
            </w:tcBorders>
            <w:vAlign w:val="center"/>
          </w:tcPr>
          <w:p w14:paraId="0ED1F1F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多联式空调（热泵）机组(制量&gt;14000W)</w:t>
            </w:r>
          </w:p>
        </w:tc>
        <w:tc>
          <w:tcPr>
            <w:tcW w:w="4065" w:type="dxa"/>
            <w:tcBorders>
              <w:top w:val="nil"/>
              <w:left w:val="nil"/>
              <w:bottom w:val="single" w:color="000000" w:sz="8" w:space="0"/>
              <w:right w:val="single" w:color="000000" w:sz="8" w:space="0"/>
            </w:tcBorders>
            <w:vAlign w:val="center"/>
          </w:tcPr>
          <w:p w14:paraId="7B09117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5C767328">
        <w:tblPrEx>
          <w:tblCellMar>
            <w:top w:w="0" w:type="dxa"/>
            <w:left w:w="108" w:type="dxa"/>
            <w:bottom w:w="0" w:type="dxa"/>
            <w:right w:w="108" w:type="dxa"/>
          </w:tblCellMar>
        </w:tblPrEx>
        <w:trPr>
          <w:trHeight w:val="325" w:hRule="atLeast"/>
        </w:trPr>
        <w:tc>
          <w:tcPr>
            <w:tcW w:w="792" w:type="dxa"/>
            <w:vMerge w:val="continue"/>
            <w:tcBorders>
              <w:top w:val="nil"/>
              <w:left w:val="single" w:color="000000" w:sz="8" w:space="0"/>
              <w:bottom w:val="single" w:color="000000" w:sz="8" w:space="0"/>
              <w:right w:val="single" w:color="000000" w:sz="8" w:space="0"/>
            </w:tcBorders>
            <w:vAlign w:val="center"/>
          </w:tcPr>
          <w:p w14:paraId="51AB4DBA">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5026BEAF">
            <w:pPr>
              <w:widowControl/>
              <w:jc w:val="left"/>
              <w:rPr>
                <w:rFonts w:hint="eastAsia" w:ascii="宋体" w:hAnsi="宋体" w:eastAsia="宋体" w:cs="宋体"/>
                <w:color w:val="auto"/>
                <w:kern w:val="0"/>
                <w:sz w:val="20"/>
                <w:szCs w:val="20"/>
                <w:highlight w:val="none"/>
              </w:rPr>
            </w:pPr>
          </w:p>
        </w:tc>
        <w:tc>
          <w:tcPr>
            <w:tcW w:w="1582" w:type="dxa"/>
            <w:vMerge w:val="continue"/>
            <w:tcBorders>
              <w:top w:val="nil"/>
              <w:left w:val="single" w:color="000000" w:sz="8" w:space="0"/>
              <w:bottom w:val="single" w:color="000000" w:sz="8" w:space="0"/>
              <w:right w:val="single" w:color="000000" w:sz="8" w:space="0"/>
            </w:tcBorders>
            <w:vAlign w:val="center"/>
          </w:tcPr>
          <w:p w14:paraId="4614C68B">
            <w:pPr>
              <w:widowControl/>
              <w:jc w:val="left"/>
              <w:rPr>
                <w:rFonts w:hint="eastAsia" w:ascii="宋体" w:hAnsi="宋体" w:eastAsia="宋体" w:cs="宋体"/>
                <w:color w:val="auto"/>
                <w:kern w:val="0"/>
                <w:sz w:val="20"/>
                <w:szCs w:val="20"/>
                <w:highlight w:val="none"/>
              </w:rPr>
            </w:pPr>
          </w:p>
        </w:tc>
        <w:tc>
          <w:tcPr>
            <w:tcW w:w="2085" w:type="dxa"/>
            <w:tcBorders>
              <w:top w:val="nil"/>
              <w:left w:val="nil"/>
              <w:bottom w:val="single" w:color="000000" w:sz="8" w:space="0"/>
              <w:right w:val="single" w:color="000000" w:sz="8" w:space="0"/>
            </w:tcBorders>
            <w:vAlign w:val="center"/>
          </w:tcPr>
          <w:p w14:paraId="183A3DE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065" w:type="dxa"/>
            <w:tcBorders>
              <w:top w:val="nil"/>
              <w:left w:val="nil"/>
              <w:bottom w:val="single" w:color="000000" w:sz="8" w:space="0"/>
              <w:right w:val="single" w:color="000000" w:sz="8" w:space="0"/>
            </w:tcBorders>
            <w:vAlign w:val="center"/>
          </w:tcPr>
          <w:p w14:paraId="522C5BE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1D1B73BC">
        <w:tblPrEx>
          <w:tblCellMar>
            <w:top w:w="0" w:type="dxa"/>
            <w:left w:w="108" w:type="dxa"/>
            <w:bottom w:w="0" w:type="dxa"/>
            <w:right w:w="108" w:type="dxa"/>
          </w:tblCellMar>
        </w:tblPrEx>
        <w:trPr>
          <w:trHeight w:val="735" w:hRule="atLeast"/>
        </w:trPr>
        <w:tc>
          <w:tcPr>
            <w:tcW w:w="792" w:type="dxa"/>
            <w:vMerge w:val="continue"/>
            <w:tcBorders>
              <w:top w:val="nil"/>
              <w:left w:val="single" w:color="000000" w:sz="8" w:space="0"/>
              <w:bottom w:val="single" w:color="000000" w:sz="8" w:space="0"/>
              <w:right w:val="single" w:color="000000" w:sz="8" w:space="0"/>
            </w:tcBorders>
            <w:vAlign w:val="center"/>
          </w:tcPr>
          <w:p w14:paraId="1027D749">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49DF502C">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14:paraId="45CF6D3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2085" w:type="dxa"/>
            <w:tcBorders>
              <w:top w:val="nil"/>
              <w:left w:val="nil"/>
              <w:bottom w:val="single" w:color="000000" w:sz="8" w:space="0"/>
              <w:right w:val="single" w:color="000000" w:sz="8" w:space="0"/>
            </w:tcBorders>
            <w:vAlign w:val="center"/>
          </w:tcPr>
          <w:p w14:paraId="51538BD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065" w:type="dxa"/>
            <w:tcBorders>
              <w:top w:val="nil"/>
              <w:left w:val="nil"/>
              <w:bottom w:val="single" w:color="000000" w:sz="8" w:space="0"/>
              <w:right w:val="single" w:color="000000" w:sz="8" w:space="0"/>
            </w:tcBorders>
            <w:vAlign w:val="center"/>
          </w:tcPr>
          <w:p w14:paraId="5D88316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1FF762F9">
        <w:tblPrEx>
          <w:tblCellMar>
            <w:top w:w="0" w:type="dxa"/>
            <w:left w:w="108" w:type="dxa"/>
            <w:bottom w:w="0" w:type="dxa"/>
            <w:right w:w="108" w:type="dxa"/>
          </w:tblCellMar>
        </w:tblPrEx>
        <w:trPr>
          <w:trHeight w:val="735" w:hRule="atLeast"/>
        </w:trPr>
        <w:tc>
          <w:tcPr>
            <w:tcW w:w="792" w:type="dxa"/>
            <w:vMerge w:val="continue"/>
            <w:tcBorders>
              <w:top w:val="nil"/>
              <w:left w:val="single" w:color="000000" w:sz="8" w:space="0"/>
              <w:bottom w:val="single" w:color="000000" w:sz="8" w:space="0"/>
              <w:right w:val="single" w:color="000000" w:sz="8" w:space="0"/>
            </w:tcBorders>
            <w:vAlign w:val="center"/>
          </w:tcPr>
          <w:p w14:paraId="3997171B">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2B355F97">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14:paraId="5B85507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2085" w:type="dxa"/>
            <w:tcBorders>
              <w:top w:val="nil"/>
              <w:left w:val="nil"/>
              <w:bottom w:val="single" w:color="000000" w:sz="8" w:space="0"/>
              <w:right w:val="single" w:color="000000" w:sz="8" w:space="0"/>
            </w:tcBorders>
            <w:vAlign w:val="center"/>
          </w:tcPr>
          <w:p w14:paraId="71377B9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065" w:type="dxa"/>
            <w:tcBorders>
              <w:top w:val="nil"/>
              <w:left w:val="nil"/>
              <w:bottom w:val="single" w:color="000000" w:sz="8" w:space="0"/>
              <w:right w:val="single" w:color="000000" w:sz="8" w:space="0"/>
            </w:tcBorders>
            <w:vAlign w:val="center"/>
          </w:tcPr>
          <w:p w14:paraId="6647A83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54A5C72C">
        <w:tblPrEx>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14:paraId="318F8F0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358" w:type="dxa"/>
            <w:tcBorders>
              <w:top w:val="nil"/>
              <w:left w:val="nil"/>
              <w:bottom w:val="single" w:color="000000" w:sz="8" w:space="0"/>
              <w:right w:val="single" w:color="000000" w:sz="8" w:space="0"/>
            </w:tcBorders>
            <w:vAlign w:val="center"/>
          </w:tcPr>
          <w:p w14:paraId="438BE96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82" w:type="dxa"/>
            <w:tcBorders>
              <w:top w:val="nil"/>
              <w:left w:val="nil"/>
              <w:bottom w:val="single" w:color="000000" w:sz="8" w:space="0"/>
              <w:right w:val="single" w:color="000000" w:sz="8" w:space="0"/>
            </w:tcBorders>
            <w:vAlign w:val="center"/>
          </w:tcPr>
          <w:p w14:paraId="3C73CD5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085" w:type="dxa"/>
            <w:tcBorders>
              <w:top w:val="nil"/>
              <w:left w:val="nil"/>
              <w:bottom w:val="single" w:color="000000" w:sz="8" w:space="0"/>
              <w:right w:val="single" w:color="000000" w:sz="8" w:space="0"/>
            </w:tcBorders>
            <w:vAlign w:val="center"/>
          </w:tcPr>
          <w:p w14:paraId="4113874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122683D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5B995B65">
        <w:tblPrEx>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14:paraId="060D56A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358" w:type="dxa"/>
            <w:tcBorders>
              <w:top w:val="nil"/>
              <w:left w:val="nil"/>
              <w:bottom w:val="single" w:color="000000" w:sz="8" w:space="0"/>
              <w:right w:val="single" w:color="000000" w:sz="8" w:space="0"/>
            </w:tcBorders>
            <w:vAlign w:val="center"/>
          </w:tcPr>
          <w:p w14:paraId="0AE8CFC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82" w:type="dxa"/>
            <w:tcBorders>
              <w:top w:val="nil"/>
              <w:left w:val="nil"/>
              <w:bottom w:val="single" w:color="000000" w:sz="8" w:space="0"/>
              <w:right w:val="single" w:color="000000" w:sz="8" w:space="0"/>
            </w:tcBorders>
            <w:vAlign w:val="center"/>
          </w:tcPr>
          <w:p w14:paraId="09230DE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2085" w:type="dxa"/>
            <w:tcBorders>
              <w:top w:val="nil"/>
              <w:left w:val="nil"/>
              <w:bottom w:val="single" w:color="000000" w:sz="8" w:space="0"/>
              <w:right w:val="single" w:color="000000" w:sz="8" w:space="0"/>
            </w:tcBorders>
            <w:vAlign w:val="center"/>
          </w:tcPr>
          <w:p w14:paraId="0E1985A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1A2AC07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7BC1C291">
        <w:tblPrEx>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14:paraId="61D61C8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358" w:type="dxa"/>
            <w:tcBorders>
              <w:top w:val="nil"/>
              <w:left w:val="nil"/>
              <w:bottom w:val="single" w:color="000000" w:sz="8" w:space="0"/>
              <w:right w:val="single" w:color="000000" w:sz="8" w:space="0"/>
            </w:tcBorders>
            <w:vAlign w:val="center"/>
          </w:tcPr>
          <w:p w14:paraId="2BE741B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82" w:type="dxa"/>
            <w:tcBorders>
              <w:top w:val="nil"/>
              <w:left w:val="nil"/>
              <w:bottom w:val="single" w:color="000000" w:sz="8" w:space="0"/>
              <w:right w:val="single" w:color="000000" w:sz="8" w:space="0"/>
            </w:tcBorders>
            <w:vAlign w:val="center"/>
          </w:tcPr>
          <w:p w14:paraId="1BA7394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2085" w:type="dxa"/>
            <w:tcBorders>
              <w:top w:val="nil"/>
              <w:left w:val="nil"/>
              <w:bottom w:val="single" w:color="000000" w:sz="8" w:space="0"/>
              <w:right w:val="single" w:color="000000" w:sz="8" w:space="0"/>
            </w:tcBorders>
            <w:vAlign w:val="center"/>
          </w:tcPr>
          <w:p w14:paraId="796BB4A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35DFF93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1BE6C69C">
        <w:tblPrEx>
          <w:tblCellMar>
            <w:top w:w="0" w:type="dxa"/>
            <w:left w:w="108" w:type="dxa"/>
            <w:bottom w:w="0" w:type="dxa"/>
            <w:right w:w="108" w:type="dxa"/>
          </w:tblCellMar>
        </w:tblPrEx>
        <w:trPr>
          <w:trHeight w:val="495" w:hRule="atLeast"/>
        </w:trPr>
        <w:tc>
          <w:tcPr>
            <w:tcW w:w="792" w:type="dxa"/>
            <w:vMerge w:val="restart"/>
            <w:tcBorders>
              <w:top w:val="nil"/>
              <w:left w:val="single" w:color="000000" w:sz="8" w:space="0"/>
              <w:bottom w:val="single" w:color="000000" w:sz="8" w:space="0"/>
              <w:right w:val="single" w:color="000000" w:sz="8" w:space="0"/>
            </w:tcBorders>
            <w:vAlign w:val="center"/>
          </w:tcPr>
          <w:p w14:paraId="7611299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358" w:type="dxa"/>
            <w:vMerge w:val="restart"/>
            <w:tcBorders>
              <w:top w:val="nil"/>
              <w:left w:val="single" w:color="000000" w:sz="8" w:space="0"/>
              <w:bottom w:val="single" w:color="000000" w:sz="8" w:space="0"/>
              <w:right w:val="single" w:color="000000" w:sz="8" w:space="0"/>
            </w:tcBorders>
            <w:vAlign w:val="center"/>
          </w:tcPr>
          <w:p w14:paraId="7903592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82" w:type="dxa"/>
            <w:tcBorders>
              <w:top w:val="nil"/>
              <w:left w:val="nil"/>
              <w:bottom w:val="single" w:color="000000" w:sz="8" w:space="0"/>
              <w:right w:val="single" w:color="000000" w:sz="8" w:space="0"/>
            </w:tcBorders>
            <w:vAlign w:val="center"/>
          </w:tcPr>
          <w:p w14:paraId="196CEEF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2085" w:type="dxa"/>
            <w:tcBorders>
              <w:top w:val="nil"/>
              <w:left w:val="nil"/>
              <w:bottom w:val="single" w:color="000000" w:sz="8" w:space="0"/>
              <w:right w:val="single" w:color="000000" w:sz="8" w:space="0"/>
            </w:tcBorders>
            <w:vAlign w:val="center"/>
          </w:tcPr>
          <w:p w14:paraId="41C86C1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51F93AD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7ABCFDC8">
        <w:tblPrEx>
          <w:tblCellMar>
            <w:top w:w="0" w:type="dxa"/>
            <w:left w:w="108" w:type="dxa"/>
            <w:bottom w:w="0" w:type="dxa"/>
            <w:right w:w="108" w:type="dxa"/>
          </w:tblCellMar>
        </w:tblPrEx>
        <w:trPr>
          <w:trHeight w:val="975" w:hRule="atLeast"/>
        </w:trPr>
        <w:tc>
          <w:tcPr>
            <w:tcW w:w="792" w:type="dxa"/>
            <w:vMerge w:val="continue"/>
            <w:tcBorders>
              <w:top w:val="nil"/>
              <w:left w:val="single" w:color="000000" w:sz="8" w:space="0"/>
              <w:bottom w:val="single" w:color="000000" w:sz="8" w:space="0"/>
              <w:right w:val="single" w:color="000000" w:sz="8" w:space="0"/>
            </w:tcBorders>
            <w:vAlign w:val="center"/>
          </w:tcPr>
          <w:p w14:paraId="4D35FCDA">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3AABDD8A">
            <w:pPr>
              <w:widowControl/>
              <w:jc w:val="left"/>
              <w:rPr>
                <w:rFonts w:hint="eastAsia" w:ascii="宋体" w:hAnsi="宋体" w:eastAsia="宋体" w:cs="宋体"/>
                <w:color w:val="auto"/>
                <w:kern w:val="0"/>
                <w:sz w:val="20"/>
                <w:szCs w:val="20"/>
                <w:highlight w:val="none"/>
              </w:rPr>
            </w:pPr>
          </w:p>
        </w:tc>
        <w:tc>
          <w:tcPr>
            <w:tcW w:w="1582" w:type="dxa"/>
            <w:vMerge w:val="restart"/>
            <w:tcBorders>
              <w:top w:val="nil"/>
              <w:left w:val="single" w:color="000000" w:sz="8" w:space="0"/>
              <w:bottom w:val="single" w:color="000000" w:sz="8" w:space="0"/>
              <w:right w:val="single" w:color="000000" w:sz="8" w:space="0"/>
            </w:tcBorders>
            <w:vAlign w:val="center"/>
          </w:tcPr>
          <w:p w14:paraId="4C743C9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2085" w:type="dxa"/>
            <w:tcBorders>
              <w:top w:val="nil"/>
              <w:left w:val="nil"/>
              <w:bottom w:val="single" w:color="000000" w:sz="8" w:space="0"/>
              <w:right w:val="single" w:color="000000" w:sz="8" w:space="0"/>
            </w:tcBorders>
            <w:vAlign w:val="center"/>
          </w:tcPr>
          <w:p w14:paraId="6A92638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065" w:type="dxa"/>
            <w:tcBorders>
              <w:top w:val="nil"/>
              <w:left w:val="nil"/>
              <w:bottom w:val="single" w:color="000000" w:sz="8" w:space="0"/>
              <w:right w:val="single" w:color="000000" w:sz="8" w:space="0"/>
            </w:tcBorders>
            <w:vAlign w:val="center"/>
          </w:tcPr>
          <w:p w14:paraId="0EA71CF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63575C3D">
        <w:tblPrEx>
          <w:tblCellMar>
            <w:top w:w="0" w:type="dxa"/>
            <w:left w:w="108" w:type="dxa"/>
            <w:bottom w:w="0" w:type="dxa"/>
            <w:right w:w="108" w:type="dxa"/>
          </w:tblCellMar>
        </w:tblPrEx>
        <w:trPr>
          <w:trHeight w:val="735" w:hRule="atLeast"/>
        </w:trPr>
        <w:tc>
          <w:tcPr>
            <w:tcW w:w="792" w:type="dxa"/>
            <w:vMerge w:val="continue"/>
            <w:tcBorders>
              <w:top w:val="nil"/>
              <w:left w:val="single" w:color="000000" w:sz="8" w:space="0"/>
              <w:bottom w:val="single" w:color="000000" w:sz="8" w:space="0"/>
              <w:right w:val="single" w:color="000000" w:sz="8" w:space="0"/>
            </w:tcBorders>
            <w:vAlign w:val="center"/>
          </w:tcPr>
          <w:p w14:paraId="2A4893CC">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56B8F75A">
            <w:pPr>
              <w:widowControl/>
              <w:jc w:val="left"/>
              <w:rPr>
                <w:rFonts w:hint="eastAsia" w:ascii="宋体" w:hAnsi="宋体" w:eastAsia="宋体" w:cs="宋体"/>
                <w:color w:val="auto"/>
                <w:kern w:val="0"/>
                <w:sz w:val="20"/>
                <w:szCs w:val="20"/>
                <w:highlight w:val="none"/>
              </w:rPr>
            </w:pPr>
          </w:p>
        </w:tc>
        <w:tc>
          <w:tcPr>
            <w:tcW w:w="1582" w:type="dxa"/>
            <w:vMerge w:val="continue"/>
            <w:tcBorders>
              <w:top w:val="nil"/>
              <w:left w:val="single" w:color="000000" w:sz="8" w:space="0"/>
              <w:bottom w:val="single" w:color="000000" w:sz="8" w:space="0"/>
              <w:right w:val="single" w:color="000000" w:sz="8" w:space="0"/>
            </w:tcBorders>
            <w:vAlign w:val="center"/>
          </w:tcPr>
          <w:p w14:paraId="5C0A1691">
            <w:pPr>
              <w:widowControl/>
              <w:jc w:val="left"/>
              <w:rPr>
                <w:rFonts w:hint="eastAsia" w:ascii="宋体" w:hAnsi="宋体" w:eastAsia="宋体" w:cs="宋体"/>
                <w:color w:val="auto"/>
                <w:kern w:val="0"/>
                <w:sz w:val="20"/>
                <w:szCs w:val="20"/>
                <w:highlight w:val="none"/>
              </w:rPr>
            </w:pPr>
          </w:p>
        </w:tc>
        <w:tc>
          <w:tcPr>
            <w:tcW w:w="2085" w:type="dxa"/>
            <w:tcBorders>
              <w:top w:val="nil"/>
              <w:left w:val="nil"/>
              <w:bottom w:val="single" w:color="000000" w:sz="8" w:space="0"/>
              <w:right w:val="single" w:color="000000" w:sz="8" w:space="0"/>
            </w:tcBorders>
            <w:vAlign w:val="center"/>
          </w:tcPr>
          <w:p w14:paraId="42837AF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065" w:type="dxa"/>
            <w:tcBorders>
              <w:top w:val="nil"/>
              <w:left w:val="nil"/>
              <w:bottom w:val="single" w:color="000000" w:sz="8" w:space="0"/>
              <w:right w:val="single" w:color="000000" w:sz="8" w:space="0"/>
            </w:tcBorders>
            <w:vAlign w:val="center"/>
          </w:tcPr>
          <w:p w14:paraId="2F18044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1B8F3A33">
        <w:tblPrEx>
          <w:tblCellMar>
            <w:top w:w="0" w:type="dxa"/>
            <w:left w:w="108" w:type="dxa"/>
            <w:bottom w:w="0" w:type="dxa"/>
            <w:right w:w="108" w:type="dxa"/>
          </w:tblCellMar>
        </w:tblPrEx>
        <w:trPr>
          <w:trHeight w:val="735" w:hRule="atLeast"/>
        </w:trPr>
        <w:tc>
          <w:tcPr>
            <w:tcW w:w="792" w:type="dxa"/>
            <w:vMerge w:val="continue"/>
            <w:tcBorders>
              <w:top w:val="nil"/>
              <w:left w:val="single" w:color="000000" w:sz="8" w:space="0"/>
              <w:bottom w:val="single" w:color="000000" w:sz="8" w:space="0"/>
              <w:right w:val="single" w:color="000000" w:sz="8" w:space="0"/>
            </w:tcBorders>
            <w:vAlign w:val="center"/>
          </w:tcPr>
          <w:p w14:paraId="3681D3F6">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4133EA91">
            <w:pPr>
              <w:widowControl/>
              <w:jc w:val="left"/>
              <w:rPr>
                <w:rFonts w:hint="eastAsia" w:ascii="宋体" w:hAnsi="宋体" w:eastAsia="宋体" w:cs="宋体"/>
                <w:color w:val="auto"/>
                <w:kern w:val="0"/>
                <w:sz w:val="20"/>
                <w:szCs w:val="20"/>
                <w:highlight w:val="none"/>
              </w:rPr>
            </w:pPr>
          </w:p>
        </w:tc>
        <w:tc>
          <w:tcPr>
            <w:tcW w:w="1582" w:type="dxa"/>
            <w:vMerge w:val="continue"/>
            <w:tcBorders>
              <w:top w:val="nil"/>
              <w:left w:val="single" w:color="000000" w:sz="8" w:space="0"/>
              <w:bottom w:val="single" w:color="000000" w:sz="8" w:space="0"/>
              <w:right w:val="single" w:color="000000" w:sz="8" w:space="0"/>
            </w:tcBorders>
            <w:vAlign w:val="center"/>
          </w:tcPr>
          <w:p w14:paraId="45CF45FA">
            <w:pPr>
              <w:widowControl/>
              <w:jc w:val="left"/>
              <w:rPr>
                <w:rFonts w:hint="eastAsia" w:ascii="宋体" w:hAnsi="宋体" w:eastAsia="宋体" w:cs="宋体"/>
                <w:color w:val="auto"/>
                <w:kern w:val="0"/>
                <w:sz w:val="20"/>
                <w:szCs w:val="20"/>
                <w:highlight w:val="none"/>
              </w:rPr>
            </w:pPr>
          </w:p>
        </w:tc>
        <w:tc>
          <w:tcPr>
            <w:tcW w:w="2085" w:type="dxa"/>
            <w:tcBorders>
              <w:top w:val="nil"/>
              <w:left w:val="nil"/>
              <w:bottom w:val="single" w:color="000000" w:sz="8" w:space="0"/>
              <w:right w:val="single" w:color="000000" w:sz="8" w:space="0"/>
            </w:tcBorders>
            <w:vAlign w:val="center"/>
          </w:tcPr>
          <w:p w14:paraId="0446B4C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065" w:type="dxa"/>
            <w:tcBorders>
              <w:top w:val="nil"/>
              <w:left w:val="nil"/>
              <w:bottom w:val="single" w:color="000000" w:sz="8" w:space="0"/>
              <w:right w:val="single" w:color="000000" w:sz="8" w:space="0"/>
            </w:tcBorders>
            <w:vAlign w:val="center"/>
          </w:tcPr>
          <w:p w14:paraId="3EE6CDE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0B5844B1">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665615E2">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050FAB45">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14:paraId="2AFBEAE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2085" w:type="dxa"/>
            <w:tcBorders>
              <w:top w:val="nil"/>
              <w:left w:val="nil"/>
              <w:bottom w:val="single" w:color="000000" w:sz="8" w:space="0"/>
              <w:right w:val="single" w:color="000000" w:sz="8" w:space="0"/>
            </w:tcBorders>
            <w:vAlign w:val="center"/>
          </w:tcPr>
          <w:p w14:paraId="4A7C006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260F78E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376BF371">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78F4569E">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1369DD0C">
            <w:pPr>
              <w:widowControl/>
              <w:jc w:val="left"/>
              <w:rPr>
                <w:rFonts w:hint="eastAsia" w:ascii="宋体" w:hAnsi="宋体" w:eastAsia="宋体" w:cs="宋体"/>
                <w:color w:val="auto"/>
                <w:kern w:val="0"/>
                <w:sz w:val="20"/>
                <w:szCs w:val="20"/>
                <w:highlight w:val="none"/>
              </w:rPr>
            </w:pPr>
          </w:p>
        </w:tc>
        <w:tc>
          <w:tcPr>
            <w:tcW w:w="1582" w:type="dxa"/>
            <w:vMerge w:val="restart"/>
            <w:tcBorders>
              <w:top w:val="nil"/>
              <w:left w:val="single" w:color="000000" w:sz="8" w:space="0"/>
              <w:bottom w:val="single" w:color="000000" w:sz="8" w:space="0"/>
              <w:right w:val="single" w:color="000000" w:sz="8" w:space="0"/>
            </w:tcBorders>
            <w:vAlign w:val="center"/>
          </w:tcPr>
          <w:p w14:paraId="7B535E3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2085" w:type="dxa"/>
            <w:tcBorders>
              <w:top w:val="nil"/>
              <w:left w:val="nil"/>
              <w:bottom w:val="single" w:color="000000" w:sz="8" w:space="0"/>
              <w:right w:val="single" w:color="000000" w:sz="8" w:space="0"/>
            </w:tcBorders>
            <w:vAlign w:val="center"/>
          </w:tcPr>
          <w:p w14:paraId="21C952A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065" w:type="dxa"/>
            <w:tcBorders>
              <w:top w:val="nil"/>
              <w:left w:val="nil"/>
              <w:bottom w:val="single" w:color="000000" w:sz="8" w:space="0"/>
              <w:right w:val="single" w:color="000000" w:sz="8" w:space="0"/>
            </w:tcBorders>
            <w:vAlign w:val="center"/>
          </w:tcPr>
          <w:p w14:paraId="7831E3C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510734DF">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04DD0776">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50EAF24C">
            <w:pPr>
              <w:widowControl/>
              <w:jc w:val="left"/>
              <w:rPr>
                <w:rFonts w:hint="eastAsia" w:ascii="宋体" w:hAnsi="宋体" w:eastAsia="宋体" w:cs="宋体"/>
                <w:color w:val="auto"/>
                <w:kern w:val="0"/>
                <w:sz w:val="20"/>
                <w:szCs w:val="20"/>
                <w:highlight w:val="none"/>
              </w:rPr>
            </w:pPr>
          </w:p>
        </w:tc>
        <w:tc>
          <w:tcPr>
            <w:tcW w:w="1582" w:type="dxa"/>
            <w:vMerge w:val="continue"/>
            <w:tcBorders>
              <w:top w:val="nil"/>
              <w:left w:val="single" w:color="000000" w:sz="8" w:space="0"/>
              <w:bottom w:val="single" w:color="000000" w:sz="8" w:space="0"/>
              <w:right w:val="single" w:color="000000" w:sz="8" w:space="0"/>
            </w:tcBorders>
            <w:vAlign w:val="center"/>
          </w:tcPr>
          <w:p w14:paraId="2039C889">
            <w:pPr>
              <w:widowControl/>
              <w:jc w:val="left"/>
              <w:rPr>
                <w:rFonts w:hint="eastAsia" w:ascii="宋体" w:hAnsi="宋体" w:eastAsia="宋体" w:cs="宋体"/>
                <w:color w:val="auto"/>
                <w:kern w:val="0"/>
                <w:sz w:val="20"/>
                <w:szCs w:val="20"/>
                <w:highlight w:val="none"/>
              </w:rPr>
            </w:pPr>
          </w:p>
        </w:tc>
        <w:tc>
          <w:tcPr>
            <w:tcW w:w="2085" w:type="dxa"/>
            <w:tcBorders>
              <w:top w:val="nil"/>
              <w:left w:val="nil"/>
              <w:bottom w:val="single" w:color="000000" w:sz="8" w:space="0"/>
              <w:right w:val="single" w:color="000000" w:sz="8" w:space="0"/>
            </w:tcBorders>
            <w:vAlign w:val="center"/>
          </w:tcPr>
          <w:p w14:paraId="640ED39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065" w:type="dxa"/>
            <w:tcBorders>
              <w:top w:val="nil"/>
              <w:left w:val="nil"/>
              <w:bottom w:val="single" w:color="000000" w:sz="8" w:space="0"/>
              <w:right w:val="single" w:color="000000" w:sz="8" w:space="0"/>
            </w:tcBorders>
            <w:vAlign w:val="center"/>
          </w:tcPr>
          <w:p w14:paraId="0F56B85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2F648F6C">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5B4CA35F">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26E3E02F">
            <w:pPr>
              <w:widowControl/>
              <w:jc w:val="left"/>
              <w:rPr>
                <w:rFonts w:hint="eastAsia" w:ascii="宋体" w:hAnsi="宋体" w:eastAsia="宋体" w:cs="宋体"/>
                <w:color w:val="auto"/>
                <w:kern w:val="0"/>
                <w:sz w:val="20"/>
                <w:szCs w:val="20"/>
                <w:highlight w:val="none"/>
              </w:rPr>
            </w:pPr>
          </w:p>
        </w:tc>
        <w:tc>
          <w:tcPr>
            <w:tcW w:w="1582" w:type="dxa"/>
            <w:vMerge w:val="continue"/>
            <w:tcBorders>
              <w:top w:val="nil"/>
              <w:left w:val="single" w:color="000000" w:sz="8" w:space="0"/>
              <w:bottom w:val="single" w:color="000000" w:sz="8" w:space="0"/>
              <w:right w:val="single" w:color="000000" w:sz="8" w:space="0"/>
            </w:tcBorders>
            <w:vAlign w:val="center"/>
          </w:tcPr>
          <w:p w14:paraId="22636CFF">
            <w:pPr>
              <w:widowControl/>
              <w:jc w:val="left"/>
              <w:rPr>
                <w:rFonts w:hint="eastAsia" w:ascii="宋体" w:hAnsi="宋体" w:eastAsia="宋体" w:cs="宋体"/>
                <w:color w:val="auto"/>
                <w:kern w:val="0"/>
                <w:sz w:val="20"/>
                <w:szCs w:val="20"/>
                <w:highlight w:val="none"/>
              </w:rPr>
            </w:pPr>
          </w:p>
        </w:tc>
        <w:tc>
          <w:tcPr>
            <w:tcW w:w="2085" w:type="dxa"/>
            <w:tcBorders>
              <w:top w:val="nil"/>
              <w:left w:val="nil"/>
              <w:bottom w:val="single" w:color="000000" w:sz="8" w:space="0"/>
              <w:right w:val="single" w:color="000000" w:sz="8" w:space="0"/>
            </w:tcBorders>
            <w:vAlign w:val="center"/>
          </w:tcPr>
          <w:p w14:paraId="2D2AE60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065" w:type="dxa"/>
            <w:tcBorders>
              <w:top w:val="nil"/>
              <w:left w:val="nil"/>
              <w:bottom w:val="single" w:color="000000" w:sz="8" w:space="0"/>
              <w:right w:val="single" w:color="000000" w:sz="8" w:space="0"/>
            </w:tcBorders>
            <w:vAlign w:val="center"/>
          </w:tcPr>
          <w:p w14:paraId="023DC92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34A0BF61">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3D02088D">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4B7B3C4D">
            <w:pPr>
              <w:widowControl/>
              <w:jc w:val="left"/>
              <w:rPr>
                <w:rFonts w:hint="eastAsia" w:ascii="宋体" w:hAnsi="宋体" w:eastAsia="宋体" w:cs="宋体"/>
                <w:color w:val="auto"/>
                <w:kern w:val="0"/>
                <w:sz w:val="20"/>
                <w:szCs w:val="20"/>
                <w:highlight w:val="none"/>
              </w:rPr>
            </w:pPr>
          </w:p>
        </w:tc>
        <w:tc>
          <w:tcPr>
            <w:tcW w:w="1582" w:type="dxa"/>
            <w:vMerge w:val="continue"/>
            <w:tcBorders>
              <w:top w:val="nil"/>
              <w:left w:val="single" w:color="000000" w:sz="8" w:space="0"/>
              <w:bottom w:val="single" w:color="000000" w:sz="8" w:space="0"/>
              <w:right w:val="single" w:color="000000" w:sz="8" w:space="0"/>
            </w:tcBorders>
            <w:vAlign w:val="center"/>
          </w:tcPr>
          <w:p w14:paraId="58662299">
            <w:pPr>
              <w:widowControl/>
              <w:jc w:val="left"/>
              <w:rPr>
                <w:rFonts w:hint="eastAsia" w:ascii="宋体" w:hAnsi="宋体" w:eastAsia="宋体" w:cs="宋体"/>
                <w:color w:val="auto"/>
                <w:kern w:val="0"/>
                <w:sz w:val="20"/>
                <w:szCs w:val="20"/>
                <w:highlight w:val="none"/>
              </w:rPr>
            </w:pPr>
          </w:p>
        </w:tc>
        <w:tc>
          <w:tcPr>
            <w:tcW w:w="2085" w:type="dxa"/>
            <w:tcBorders>
              <w:top w:val="nil"/>
              <w:left w:val="nil"/>
              <w:bottom w:val="single" w:color="000000" w:sz="8" w:space="0"/>
              <w:right w:val="single" w:color="000000" w:sz="8" w:space="0"/>
            </w:tcBorders>
            <w:vAlign w:val="center"/>
          </w:tcPr>
          <w:p w14:paraId="70F3FDE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065" w:type="dxa"/>
            <w:tcBorders>
              <w:top w:val="nil"/>
              <w:left w:val="nil"/>
              <w:bottom w:val="single" w:color="000000" w:sz="8" w:space="0"/>
              <w:right w:val="single" w:color="000000" w:sz="8" w:space="0"/>
            </w:tcBorders>
            <w:vAlign w:val="center"/>
          </w:tcPr>
          <w:p w14:paraId="0A9DC69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58DCE104">
        <w:tblPrEx>
          <w:tblCellMar>
            <w:top w:w="0" w:type="dxa"/>
            <w:left w:w="108" w:type="dxa"/>
            <w:bottom w:w="0" w:type="dxa"/>
            <w:right w:w="108" w:type="dxa"/>
          </w:tblCellMar>
        </w:tblPrEx>
        <w:trPr>
          <w:trHeight w:val="495" w:hRule="atLeast"/>
        </w:trPr>
        <w:tc>
          <w:tcPr>
            <w:tcW w:w="792" w:type="dxa"/>
            <w:vMerge w:val="restart"/>
            <w:tcBorders>
              <w:top w:val="nil"/>
              <w:left w:val="single" w:color="000000" w:sz="8" w:space="0"/>
              <w:bottom w:val="single" w:color="000000" w:sz="8" w:space="0"/>
              <w:right w:val="single" w:color="000000" w:sz="8" w:space="0"/>
            </w:tcBorders>
            <w:vAlign w:val="center"/>
          </w:tcPr>
          <w:p w14:paraId="2B67E77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358" w:type="dxa"/>
            <w:vMerge w:val="restart"/>
            <w:tcBorders>
              <w:top w:val="nil"/>
              <w:left w:val="single" w:color="000000" w:sz="8" w:space="0"/>
              <w:bottom w:val="single" w:color="000000" w:sz="8" w:space="0"/>
              <w:right w:val="single" w:color="000000" w:sz="8" w:space="0"/>
            </w:tcBorders>
            <w:vAlign w:val="center"/>
          </w:tcPr>
          <w:p w14:paraId="693A4E0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82" w:type="dxa"/>
            <w:tcBorders>
              <w:top w:val="nil"/>
              <w:left w:val="nil"/>
              <w:bottom w:val="single" w:color="000000" w:sz="8" w:space="0"/>
              <w:right w:val="single" w:color="000000" w:sz="8" w:space="0"/>
            </w:tcBorders>
            <w:vAlign w:val="center"/>
          </w:tcPr>
          <w:p w14:paraId="441C58A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2085" w:type="dxa"/>
            <w:tcBorders>
              <w:top w:val="nil"/>
              <w:left w:val="nil"/>
              <w:bottom w:val="single" w:color="000000" w:sz="8" w:space="0"/>
              <w:right w:val="single" w:color="000000" w:sz="8" w:space="0"/>
            </w:tcBorders>
            <w:vAlign w:val="center"/>
          </w:tcPr>
          <w:p w14:paraId="38EFAF2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0CECCDB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1F3DB4F1">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6E90A084">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24E7A6E0">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14:paraId="71D6017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2085" w:type="dxa"/>
            <w:tcBorders>
              <w:top w:val="nil"/>
              <w:left w:val="nil"/>
              <w:bottom w:val="single" w:color="000000" w:sz="8" w:space="0"/>
              <w:right w:val="single" w:color="000000" w:sz="8" w:space="0"/>
            </w:tcBorders>
            <w:vAlign w:val="center"/>
          </w:tcPr>
          <w:p w14:paraId="1658925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7057C8E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6CBC6F58">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58128814">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577ADBDA">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14:paraId="47E53E4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2085" w:type="dxa"/>
            <w:tcBorders>
              <w:top w:val="nil"/>
              <w:left w:val="nil"/>
              <w:bottom w:val="single" w:color="000000" w:sz="8" w:space="0"/>
              <w:right w:val="single" w:color="000000" w:sz="8" w:space="0"/>
            </w:tcBorders>
            <w:vAlign w:val="center"/>
          </w:tcPr>
          <w:p w14:paraId="736E2F4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251C610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6D0F4971">
        <w:tblPrEx>
          <w:tblCellMar>
            <w:top w:w="0" w:type="dxa"/>
            <w:left w:w="108" w:type="dxa"/>
            <w:bottom w:w="0" w:type="dxa"/>
            <w:right w:w="108" w:type="dxa"/>
          </w:tblCellMar>
        </w:tblPrEx>
        <w:trPr>
          <w:trHeight w:val="735" w:hRule="atLeast"/>
        </w:trPr>
        <w:tc>
          <w:tcPr>
            <w:tcW w:w="792" w:type="dxa"/>
            <w:vMerge w:val="continue"/>
            <w:tcBorders>
              <w:top w:val="nil"/>
              <w:left w:val="single" w:color="000000" w:sz="8" w:space="0"/>
              <w:bottom w:val="single" w:color="000000" w:sz="8" w:space="0"/>
              <w:right w:val="single" w:color="000000" w:sz="8" w:space="0"/>
            </w:tcBorders>
            <w:vAlign w:val="center"/>
          </w:tcPr>
          <w:p w14:paraId="04142AAC">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58FBFCD4">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14:paraId="7628142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2085" w:type="dxa"/>
            <w:tcBorders>
              <w:top w:val="nil"/>
              <w:left w:val="nil"/>
              <w:bottom w:val="single" w:color="000000" w:sz="8" w:space="0"/>
              <w:right w:val="single" w:color="000000" w:sz="8" w:space="0"/>
            </w:tcBorders>
            <w:vAlign w:val="center"/>
          </w:tcPr>
          <w:p w14:paraId="6AD95FB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72788EC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38813596">
        <w:tblPrEx>
          <w:tblCellMar>
            <w:top w:w="0" w:type="dxa"/>
            <w:left w:w="108" w:type="dxa"/>
            <w:bottom w:w="0" w:type="dxa"/>
            <w:right w:w="108" w:type="dxa"/>
          </w:tblCellMar>
        </w:tblPrEx>
        <w:trPr>
          <w:trHeight w:val="735" w:hRule="atLeast"/>
        </w:trPr>
        <w:tc>
          <w:tcPr>
            <w:tcW w:w="792" w:type="dxa"/>
            <w:tcBorders>
              <w:top w:val="nil"/>
              <w:left w:val="single" w:color="000000" w:sz="8" w:space="0"/>
              <w:bottom w:val="single" w:color="000000" w:sz="8" w:space="0"/>
              <w:right w:val="single" w:color="000000" w:sz="8" w:space="0"/>
            </w:tcBorders>
            <w:vAlign w:val="center"/>
          </w:tcPr>
          <w:p w14:paraId="35CEFD6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358" w:type="dxa"/>
            <w:tcBorders>
              <w:top w:val="nil"/>
              <w:left w:val="nil"/>
              <w:bottom w:val="single" w:color="000000" w:sz="8" w:space="0"/>
              <w:right w:val="single" w:color="000000" w:sz="8" w:space="0"/>
            </w:tcBorders>
            <w:vAlign w:val="center"/>
          </w:tcPr>
          <w:p w14:paraId="40FE410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82" w:type="dxa"/>
            <w:tcBorders>
              <w:top w:val="nil"/>
              <w:left w:val="nil"/>
              <w:bottom w:val="single" w:color="000000" w:sz="8" w:space="0"/>
              <w:right w:val="single" w:color="000000" w:sz="8" w:space="0"/>
            </w:tcBorders>
            <w:vAlign w:val="center"/>
          </w:tcPr>
          <w:p w14:paraId="5498EC8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2085" w:type="dxa"/>
            <w:tcBorders>
              <w:top w:val="nil"/>
              <w:left w:val="nil"/>
              <w:bottom w:val="single" w:color="000000" w:sz="8" w:space="0"/>
              <w:right w:val="single" w:color="000000" w:sz="8" w:space="0"/>
            </w:tcBorders>
            <w:vAlign w:val="center"/>
          </w:tcPr>
          <w:p w14:paraId="19BDFC7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1C9B207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6A9CC3A9">
        <w:tblPrEx>
          <w:tblCellMar>
            <w:top w:w="0" w:type="dxa"/>
            <w:left w:w="108" w:type="dxa"/>
            <w:bottom w:w="0" w:type="dxa"/>
            <w:right w:w="108" w:type="dxa"/>
          </w:tblCellMar>
        </w:tblPrEx>
        <w:trPr>
          <w:trHeight w:val="975" w:hRule="atLeast"/>
        </w:trPr>
        <w:tc>
          <w:tcPr>
            <w:tcW w:w="792" w:type="dxa"/>
            <w:tcBorders>
              <w:top w:val="nil"/>
              <w:left w:val="single" w:color="000000" w:sz="8" w:space="0"/>
              <w:bottom w:val="single" w:color="000000" w:sz="8" w:space="0"/>
              <w:right w:val="single" w:color="000000" w:sz="8" w:space="0"/>
            </w:tcBorders>
            <w:vAlign w:val="center"/>
          </w:tcPr>
          <w:p w14:paraId="5BDB877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358" w:type="dxa"/>
            <w:tcBorders>
              <w:top w:val="nil"/>
              <w:left w:val="nil"/>
              <w:bottom w:val="single" w:color="000000" w:sz="8" w:space="0"/>
              <w:right w:val="single" w:color="000000" w:sz="8" w:space="0"/>
            </w:tcBorders>
            <w:vAlign w:val="center"/>
          </w:tcPr>
          <w:p w14:paraId="1E4E05E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82" w:type="dxa"/>
            <w:tcBorders>
              <w:top w:val="nil"/>
              <w:left w:val="nil"/>
              <w:bottom w:val="single" w:color="000000" w:sz="8" w:space="0"/>
              <w:right w:val="single" w:color="000000" w:sz="8" w:space="0"/>
            </w:tcBorders>
            <w:vAlign w:val="center"/>
          </w:tcPr>
          <w:p w14:paraId="2C50896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2085" w:type="dxa"/>
            <w:tcBorders>
              <w:top w:val="nil"/>
              <w:left w:val="nil"/>
              <w:bottom w:val="single" w:color="000000" w:sz="8" w:space="0"/>
              <w:right w:val="single" w:color="000000" w:sz="8" w:space="0"/>
            </w:tcBorders>
            <w:vAlign w:val="center"/>
          </w:tcPr>
          <w:p w14:paraId="2440E83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065" w:type="dxa"/>
            <w:tcBorders>
              <w:top w:val="nil"/>
              <w:left w:val="nil"/>
              <w:bottom w:val="single" w:color="000000" w:sz="8" w:space="0"/>
              <w:right w:val="single" w:color="000000" w:sz="8" w:space="0"/>
            </w:tcBorders>
            <w:vAlign w:val="center"/>
          </w:tcPr>
          <w:p w14:paraId="5E4F3A0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7655C831">
        <w:tblPrEx>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14:paraId="45CEF42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358" w:type="dxa"/>
            <w:tcBorders>
              <w:top w:val="nil"/>
              <w:left w:val="nil"/>
              <w:bottom w:val="single" w:color="000000" w:sz="8" w:space="0"/>
              <w:right w:val="single" w:color="000000" w:sz="8" w:space="0"/>
            </w:tcBorders>
            <w:vAlign w:val="center"/>
          </w:tcPr>
          <w:p w14:paraId="47989AC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82" w:type="dxa"/>
            <w:tcBorders>
              <w:top w:val="nil"/>
              <w:left w:val="nil"/>
              <w:bottom w:val="single" w:color="000000" w:sz="8" w:space="0"/>
              <w:right w:val="single" w:color="000000" w:sz="8" w:space="0"/>
            </w:tcBorders>
            <w:vAlign w:val="center"/>
          </w:tcPr>
          <w:p w14:paraId="4075A49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2085" w:type="dxa"/>
            <w:tcBorders>
              <w:top w:val="nil"/>
              <w:left w:val="nil"/>
              <w:bottom w:val="single" w:color="000000" w:sz="8" w:space="0"/>
              <w:right w:val="single" w:color="000000" w:sz="8" w:space="0"/>
            </w:tcBorders>
            <w:vAlign w:val="center"/>
          </w:tcPr>
          <w:p w14:paraId="0F22A87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63421C4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78C855F6">
        <w:tblPrEx>
          <w:tblCellMar>
            <w:top w:w="0" w:type="dxa"/>
            <w:left w:w="108" w:type="dxa"/>
            <w:bottom w:w="0" w:type="dxa"/>
            <w:right w:w="108" w:type="dxa"/>
          </w:tblCellMar>
        </w:tblPrEx>
        <w:trPr>
          <w:trHeight w:val="436" w:hRule="atLeast"/>
        </w:trPr>
        <w:tc>
          <w:tcPr>
            <w:tcW w:w="792" w:type="dxa"/>
            <w:vMerge w:val="restart"/>
            <w:tcBorders>
              <w:top w:val="nil"/>
              <w:left w:val="single" w:color="000000" w:sz="8" w:space="0"/>
              <w:bottom w:val="single" w:color="000000" w:sz="8" w:space="0"/>
              <w:right w:val="single" w:color="000000" w:sz="8" w:space="0"/>
            </w:tcBorders>
            <w:vAlign w:val="center"/>
          </w:tcPr>
          <w:p w14:paraId="0E5D251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358" w:type="dxa"/>
            <w:vMerge w:val="restart"/>
            <w:tcBorders>
              <w:top w:val="nil"/>
              <w:left w:val="single" w:color="000000" w:sz="8" w:space="0"/>
              <w:bottom w:val="single" w:color="000000" w:sz="8" w:space="0"/>
              <w:right w:val="single" w:color="000000" w:sz="8" w:space="0"/>
            </w:tcBorders>
            <w:vAlign w:val="center"/>
          </w:tcPr>
          <w:p w14:paraId="25F4F6C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82" w:type="dxa"/>
            <w:tcBorders>
              <w:top w:val="nil"/>
              <w:left w:val="nil"/>
              <w:bottom w:val="single" w:color="000000" w:sz="8" w:space="0"/>
              <w:right w:val="single" w:color="000000" w:sz="8" w:space="0"/>
            </w:tcBorders>
            <w:vAlign w:val="center"/>
          </w:tcPr>
          <w:p w14:paraId="4C6DB08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2085" w:type="dxa"/>
            <w:tcBorders>
              <w:top w:val="nil"/>
              <w:left w:val="nil"/>
              <w:bottom w:val="single" w:color="000000" w:sz="8" w:space="0"/>
              <w:right w:val="single" w:color="000000" w:sz="8" w:space="0"/>
            </w:tcBorders>
            <w:vAlign w:val="center"/>
          </w:tcPr>
          <w:p w14:paraId="6B5A81C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6CE6A88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08942477">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3E319B8D">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7BB870EC">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14:paraId="29E0602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2085" w:type="dxa"/>
            <w:tcBorders>
              <w:top w:val="nil"/>
              <w:left w:val="nil"/>
              <w:bottom w:val="single" w:color="000000" w:sz="8" w:space="0"/>
              <w:right w:val="single" w:color="000000" w:sz="8" w:space="0"/>
            </w:tcBorders>
            <w:vAlign w:val="center"/>
          </w:tcPr>
          <w:p w14:paraId="37EA37C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74167D5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73D5727D">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6260493A">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17F97ED0">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14:paraId="2CD032A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2085" w:type="dxa"/>
            <w:tcBorders>
              <w:top w:val="nil"/>
              <w:left w:val="nil"/>
              <w:bottom w:val="single" w:color="000000" w:sz="8" w:space="0"/>
              <w:right w:val="single" w:color="000000" w:sz="8" w:space="0"/>
            </w:tcBorders>
            <w:vAlign w:val="center"/>
          </w:tcPr>
          <w:p w14:paraId="5CEF129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3E3A29F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6F0BDAAB">
        <w:tblPrEx>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14:paraId="3DD71C5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358" w:type="dxa"/>
            <w:tcBorders>
              <w:top w:val="nil"/>
              <w:left w:val="nil"/>
              <w:bottom w:val="single" w:color="000000" w:sz="8" w:space="0"/>
              <w:right w:val="single" w:color="000000" w:sz="8" w:space="0"/>
            </w:tcBorders>
            <w:vAlign w:val="center"/>
          </w:tcPr>
          <w:p w14:paraId="73B45E7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82" w:type="dxa"/>
            <w:tcBorders>
              <w:top w:val="nil"/>
              <w:left w:val="nil"/>
              <w:bottom w:val="single" w:color="000000" w:sz="8" w:space="0"/>
              <w:right w:val="single" w:color="000000" w:sz="8" w:space="0"/>
            </w:tcBorders>
            <w:vAlign w:val="center"/>
          </w:tcPr>
          <w:p w14:paraId="70B96E4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085" w:type="dxa"/>
            <w:tcBorders>
              <w:top w:val="nil"/>
              <w:left w:val="nil"/>
              <w:bottom w:val="single" w:color="000000" w:sz="8" w:space="0"/>
              <w:right w:val="single" w:color="000000" w:sz="8" w:space="0"/>
            </w:tcBorders>
            <w:vAlign w:val="center"/>
          </w:tcPr>
          <w:p w14:paraId="074B3B6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4A947A3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7F7CE490">
        <w:tblPrEx>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14:paraId="676CD47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358" w:type="dxa"/>
            <w:tcBorders>
              <w:top w:val="nil"/>
              <w:left w:val="nil"/>
              <w:bottom w:val="single" w:color="000000" w:sz="8" w:space="0"/>
              <w:right w:val="single" w:color="000000" w:sz="8" w:space="0"/>
            </w:tcBorders>
            <w:vAlign w:val="center"/>
          </w:tcPr>
          <w:p w14:paraId="1896281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82" w:type="dxa"/>
            <w:tcBorders>
              <w:top w:val="nil"/>
              <w:left w:val="nil"/>
              <w:bottom w:val="single" w:color="000000" w:sz="8" w:space="0"/>
              <w:right w:val="single" w:color="000000" w:sz="8" w:space="0"/>
            </w:tcBorders>
            <w:vAlign w:val="center"/>
          </w:tcPr>
          <w:p w14:paraId="5739A08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085" w:type="dxa"/>
            <w:tcBorders>
              <w:top w:val="nil"/>
              <w:left w:val="nil"/>
              <w:bottom w:val="single" w:color="000000" w:sz="8" w:space="0"/>
              <w:right w:val="single" w:color="000000" w:sz="8" w:space="0"/>
            </w:tcBorders>
            <w:vAlign w:val="center"/>
          </w:tcPr>
          <w:p w14:paraId="70B2EC7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60826E4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5EED2E49">
        <w:tblPrEx>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14:paraId="0D873FB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358" w:type="dxa"/>
            <w:tcBorders>
              <w:top w:val="nil"/>
              <w:left w:val="nil"/>
              <w:bottom w:val="single" w:color="000000" w:sz="8" w:space="0"/>
              <w:right w:val="single" w:color="000000" w:sz="8" w:space="0"/>
            </w:tcBorders>
            <w:vAlign w:val="center"/>
          </w:tcPr>
          <w:p w14:paraId="5EEF84C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82" w:type="dxa"/>
            <w:tcBorders>
              <w:top w:val="nil"/>
              <w:left w:val="nil"/>
              <w:bottom w:val="single" w:color="000000" w:sz="8" w:space="0"/>
              <w:right w:val="single" w:color="000000" w:sz="8" w:space="0"/>
            </w:tcBorders>
            <w:vAlign w:val="center"/>
          </w:tcPr>
          <w:p w14:paraId="46112B3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085" w:type="dxa"/>
            <w:tcBorders>
              <w:top w:val="nil"/>
              <w:left w:val="nil"/>
              <w:bottom w:val="single" w:color="000000" w:sz="8" w:space="0"/>
              <w:right w:val="single" w:color="000000" w:sz="8" w:space="0"/>
            </w:tcBorders>
            <w:vAlign w:val="center"/>
          </w:tcPr>
          <w:p w14:paraId="342C41B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0AF92CC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4453D737">
      <w:pPr>
        <w:pStyle w:val="13"/>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注：</w:t>
      </w:r>
      <w:r>
        <w:rPr>
          <w:rFonts w:hint="eastAsia" w:ascii="宋体" w:hAnsi="宋体" w:eastAsia="宋体" w:cs="宋体"/>
          <w:color w:val="auto"/>
          <w:spacing w:val="-3"/>
          <w:sz w:val="20"/>
          <w:szCs w:val="20"/>
          <w:highlight w:val="none"/>
          <w:lang w:val="en-US" w:eastAsia="zh-CN"/>
        </w:rPr>
        <w:t>1.</w:t>
      </w:r>
      <w:r>
        <w:rPr>
          <w:rFonts w:hint="eastAsia" w:ascii="宋体" w:hAnsi="宋体" w:eastAsia="宋体" w:cs="宋体"/>
          <w:color w:val="auto"/>
          <w:spacing w:val="-3"/>
          <w:sz w:val="20"/>
          <w:szCs w:val="20"/>
          <w:highlight w:val="none"/>
        </w:rPr>
        <w:t>节能产品认证应依据相关国家标准的最新版本，依据国家标准中二级能效（水效）</w:t>
      </w:r>
      <w:r>
        <w:rPr>
          <w:rFonts w:hint="eastAsia" w:ascii="宋体" w:hAnsi="宋体" w:eastAsia="宋体" w:cs="宋体"/>
          <w:color w:val="auto"/>
          <w:sz w:val="20"/>
          <w:szCs w:val="20"/>
          <w:highlight w:val="none"/>
        </w:rPr>
        <w:t>指标。</w:t>
      </w:r>
    </w:p>
    <w:p w14:paraId="7AD9307A">
      <w:pPr>
        <w:pStyle w:val="17"/>
        <w:jc w:val="left"/>
        <w:rPr>
          <w:rFonts w:hint="eastAsia" w:ascii="宋体" w:hAnsi="宋体" w:eastAsia="宋体" w:cs="宋体"/>
          <w:color w:val="auto"/>
          <w:sz w:val="32"/>
          <w:szCs w:val="32"/>
          <w:highlight w:val="none"/>
        </w:rPr>
      </w:pPr>
      <w:r>
        <w:rPr>
          <w:rFonts w:hint="eastAsia" w:ascii="宋体" w:hAnsi="宋体" w:eastAsia="宋体" w:cs="宋体"/>
          <w:color w:val="auto"/>
          <w:sz w:val="20"/>
          <w:szCs w:val="20"/>
          <w:highlight w:val="none"/>
        </w:rPr>
        <w:t xml:space="preserve">    2.以“★”标注的为政府强制采购产品。</w:t>
      </w: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附件2：</w:t>
      </w:r>
    </w:p>
    <w:p w14:paraId="5DF58FE6">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30"/>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68F2A700">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10B933C7">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30C76DC4">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3FA6592B">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7A905E85">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6A22C639">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3BB775B1">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14:paraId="047E3845">
        <w:tblPrEx>
          <w:tblCellMar>
            <w:top w:w="0" w:type="dxa"/>
            <w:left w:w="108" w:type="dxa"/>
            <w:bottom w:w="0" w:type="dxa"/>
            <w:right w:w="108" w:type="dxa"/>
          </w:tblCellMar>
        </w:tblPrEx>
        <w:trPr>
          <w:trHeight w:val="406" w:hRule="atLeast"/>
        </w:trPr>
        <w:tc>
          <w:tcPr>
            <w:tcW w:w="1985" w:type="dxa"/>
            <w:tcBorders>
              <w:top w:val="nil"/>
              <w:left w:val="single" w:color="auto" w:sz="4" w:space="0"/>
              <w:bottom w:val="single" w:color="auto" w:sz="4" w:space="0"/>
              <w:right w:val="single" w:color="auto" w:sz="4" w:space="0"/>
            </w:tcBorders>
            <w:vAlign w:val="bottom"/>
          </w:tcPr>
          <w:p w14:paraId="7B486CB0">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1984" w:type="dxa"/>
            <w:tcBorders>
              <w:top w:val="nil"/>
              <w:left w:val="nil"/>
              <w:bottom w:val="single" w:color="auto" w:sz="4" w:space="0"/>
              <w:right w:val="single" w:color="auto" w:sz="4" w:space="0"/>
            </w:tcBorders>
            <w:vAlign w:val="center"/>
          </w:tcPr>
          <w:p w14:paraId="046043D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65CC3C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FD326A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00DC3F6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0F32AC3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0A76DC9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66F1BB5">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1984" w:type="dxa"/>
            <w:tcBorders>
              <w:top w:val="nil"/>
              <w:left w:val="nil"/>
              <w:bottom w:val="single" w:color="auto" w:sz="4" w:space="0"/>
              <w:right w:val="single" w:color="auto" w:sz="4" w:space="0"/>
            </w:tcBorders>
            <w:vAlign w:val="center"/>
          </w:tcPr>
          <w:p w14:paraId="3AA7469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0EEFF9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87F742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370D643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0E3987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4A18027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6073CA1">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79057C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9143C7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49D01F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701" w:type="dxa"/>
            <w:tcBorders>
              <w:top w:val="nil"/>
              <w:left w:val="nil"/>
              <w:bottom w:val="single" w:color="auto" w:sz="4" w:space="0"/>
              <w:right w:val="single" w:color="auto" w:sz="4" w:space="0"/>
            </w:tcBorders>
            <w:vAlign w:val="center"/>
          </w:tcPr>
          <w:p w14:paraId="550E917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5739E79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19D4E8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DCDB2C3">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建筑业</w:t>
            </w:r>
          </w:p>
        </w:tc>
        <w:tc>
          <w:tcPr>
            <w:tcW w:w="1984" w:type="dxa"/>
            <w:tcBorders>
              <w:top w:val="nil"/>
              <w:left w:val="nil"/>
              <w:bottom w:val="single" w:color="auto" w:sz="4" w:space="0"/>
              <w:right w:val="single" w:color="auto" w:sz="4" w:space="0"/>
            </w:tcBorders>
            <w:vAlign w:val="center"/>
          </w:tcPr>
          <w:p w14:paraId="08A0BA4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155A62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2FDD8B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701" w:type="dxa"/>
            <w:tcBorders>
              <w:top w:val="nil"/>
              <w:left w:val="nil"/>
              <w:bottom w:val="single" w:color="auto" w:sz="4" w:space="0"/>
              <w:right w:val="single" w:color="auto" w:sz="4" w:space="0"/>
            </w:tcBorders>
            <w:vAlign w:val="center"/>
          </w:tcPr>
          <w:p w14:paraId="3F02049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1447302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60C782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ADC9228">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0D04B7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71D2A5F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56584F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701" w:type="dxa"/>
            <w:tcBorders>
              <w:top w:val="nil"/>
              <w:left w:val="nil"/>
              <w:bottom w:val="single" w:color="auto" w:sz="4" w:space="0"/>
              <w:right w:val="single" w:color="auto" w:sz="4" w:space="0"/>
            </w:tcBorders>
            <w:vAlign w:val="center"/>
          </w:tcPr>
          <w:p w14:paraId="5E57917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78B6531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65A0CEA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CE7F917">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1984" w:type="dxa"/>
            <w:tcBorders>
              <w:top w:val="nil"/>
              <w:left w:val="nil"/>
              <w:bottom w:val="single" w:color="auto" w:sz="4" w:space="0"/>
              <w:right w:val="single" w:color="auto" w:sz="4" w:space="0"/>
            </w:tcBorders>
            <w:vAlign w:val="center"/>
          </w:tcPr>
          <w:p w14:paraId="6FBA227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953840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CB23B8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701" w:type="dxa"/>
            <w:tcBorders>
              <w:top w:val="nil"/>
              <w:left w:val="nil"/>
              <w:bottom w:val="single" w:color="auto" w:sz="4" w:space="0"/>
              <w:right w:val="single" w:color="auto" w:sz="4" w:space="0"/>
            </w:tcBorders>
            <w:vAlign w:val="center"/>
          </w:tcPr>
          <w:p w14:paraId="549007F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64EC17E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28BFCF1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88DC071">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3DED9D5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9241B3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384465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701" w:type="dxa"/>
            <w:tcBorders>
              <w:top w:val="nil"/>
              <w:left w:val="nil"/>
              <w:bottom w:val="single" w:color="auto" w:sz="4" w:space="0"/>
              <w:right w:val="single" w:color="auto" w:sz="4" w:space="0"/>
            </w:tcBorders>
            <w:vAlign w:val="center"/>
          </w:tcPr>
          <w:p w14:paraId="11F1F2E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5BDEB60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071C979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63EA317">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1984" w:type="dxa"/>
            <w:tcBorders>
              <w:top w:val="nil"/>
              <w:left w:val="nil"/>
              <w:bottom w:val="single" w:color="auto" w:sz="4" w:space="0"/>
              <w:right w:val="single" w:color="auto" w:sz="4" w:space="0"/>
            </w:tcBorders>
            <w:vAlign w:val="center"/>
          </w:tcPr>
          <w:p w14:paraId="3A090BA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70D79B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2263D1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701" w:type="dxa"/>
            <w:tcBorders>
              <w:top w:val="nil"/>
              <w:left w:val="nil"/>
              <w:bottom w:val="single" w:color="auto" w:sz="4" w:space="0"/>
              <w:right w:val="single" w:color="auto" w:sz="4" w:space="0"/>
            </w:tcBorders>
            <w:vAlign w:val="center"/>
          </w:tcPr>
          <w:p w14:paraId="6245DB4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0D1E9E9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33C4D82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483FB24">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E43375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5AD190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AF07E1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3D53E84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0311E34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4DD81F0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1845EFA">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vAlign w:val="center"/>
          </w:tcPr>
          <w:p w14:paraId="63AA601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AB2AD0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AFB2A2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0B30619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5BE75FF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7FA01A5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862C8FF">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0552AB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EEB8BD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CDF47C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701" w:type="dxa"/>
            <w:tcBorders>
              <w:top w:val="nil"/>
              <w:left w:val="nil"/>
              <w:bottom w:val="single" w:color="auto" w:sz="4" w:space="0"/>
              <w:right w:val="single" w:color="auto" w:sz="4" w:space="0"/>
            </w:tcBorders>
            <w:vAlign w:val="center"/>
          </w:tcPr>
          <w:p w14:paraId="4D478F1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04CC2D9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0678724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1B282E9">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1984" w:type="dxa"/>
            <w:tcBorders>
              <w:top w:val="nil"/>
              <w:left w:val="nil"/>
              <w:bottom w:val="single" w:color="auto" w:sz="4" w:space="0"/>
              <w:right w:val="single" w:color="auto" w:sz="4" w:space="0"/>
            </w:tcBorders>
            <w:vAlign w:val="center"/>
          </w:tcPr>
          <w:p w14:paraId="2B9A6F2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446B41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5EF0E7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701" w:type="dxa"/>
            <w:tcBorders>
              <w:top w:val="nil"/>
              <w:left w:val="nil"/>
              <w:bottom w:val="single" w:color="auto" w:sz="4" w:space="0"/>
              <w:right w:val="single" w:color="auto" w:sz="4" w:space="0"/>
            </w:tcBorders>
            <w:vAlign w:val="center"/>
          </w:tcPr>
          <w:p w14:paraId="3BA2A6A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70FA86F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4C0A364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F94EC1C">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E168B3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88D000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B4EB91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701" w:type="dxa"/>
            <w:tcBorders>
              <w:top w:val="nil"/>
              <w:left w:val="nil"/>
              <w:bottom w:val="single" w:color="auto" w:sz="4" w:space="0"/>
              <w:right w:val="single" w:color="auto" w:sz="4" w:space="0"/>
            </w:tcBorders>
            <w:vAlign w:val="center"/>
          </w:tcPr>
          <w:p w14:paraId="0B9E2FF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292E4FC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4BA7011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76425C1">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1984" w:type="dxa"/>
            <w:tcBorders>
              <w:top w:val="nil"/>
              <w:left w:val="nil"/>
              <w:bottom w:val="single" w:color="auto" w:sz="4" w:space="0"/>
              <w:right w:val="single" w:color="auto" w:sz="4" w:space="0"/>
            </w:tcBorders>
            <w:vAlign w:val="center"/>
          </w:tcPr>
          <w:p w14:paraId="2823E0A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09AEAA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3E6EB5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0DCE7BA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9F4F37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0A6653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0BD80C7">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0327AA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56276B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59E50A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701" w:type="dxa"/>
            <w:tcBorders>
              <w:top w:val="nil"/>
              <w:left w:val="nil"/>
              <w:bottom w:val="single" w:color="auto" w:sz="4" w:space="0"/>
              <w:right w:val="single" w:color="auto" w:sz="4" w:space="0"/>
            </w:tcBorders>
            <w:vAlign w:val="center"/>
          </w:tcPr>
          <w:p w14:paraId="0BE4E7D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7719D44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0E0CF6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2E06222">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1984" w:type="dxa"/>
            <w:tcBorders>
              <w:top w:val="nil"/>
              <w:left w:val="nil"/>
              <w:bottom w:val="single" w:color="auto" w:sz="4" w:space="0"/>
              <w:right w:val="single" w:color="auto" w:sz="4" w:space="0"/>
            </w:tcBorders>
            <w:vAlign w:val="center"/>
          </w:tcPr>
          <w:p w14:paraId="13F658B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B45C0B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F4413D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06F726F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CA7DEC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2F01121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475F238">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85BFC6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621ACD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0994F2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253B13E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1F79686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06CF11B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EA6FA0F">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1984" w:type="dxa"/>
            <w:tcBorders>
              <w:top w:val="nil"/>
              <w:left w:val="nil"/>
              <w:bottom w:val="single" w:color="auto" w:sz="4" w:space="0"/>
              <w:right w:val="single" w:color="auto" w:sz="4" w:space="0"/>
            </w:tcBorders>
            <w:vAlign w:val="center"/>
          </w:tcPr>
          <w:p w14:paraId="54CD28D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3D5CE7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3691D6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3E393FE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630FA6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8639B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56E4656">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3323406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DC8C6C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37FFE6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44E9CE8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576F2F6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09D223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42AE5EC">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vAlign w:val="center"/>
          </w:tcPr>
          <w:p w14:paraId="1AB81F2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654F65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87334B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701" w:type="dxa"/>
            <w:tcBorders>
              <w:top w:val="nil"/>
              <w:left w:val="nil"/>
              <w:bottom w:val="single" w:color="auto" w:sz="4" w:space="0"/>
              <w:right w:val="single" w:color="auto" w:sz="4" w:space="0"/>
            </w:tcBorders>
            <w:vAlign w:val="center"/>
          </w:tcPr>
          <w:p w14:paraId="7291C16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83BABE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4D3FB56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E929796">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73695C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8977D8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A1B14C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701" w:type="dxa"/>
            <w:tcBorders>
              <w:top w:val="nil"/>
              <w:left w:val="nil"/>
              <w:bottom w:val="single" w:color="auto" w:sz="4" w:space="0"/>
              <w:right w:val="single" w:color="auto" w:sz="4" w:space="0"/>
            </w:tcBorders>
            <w:vAlign w:val="center"/>
          </w:tcPr>
          <w:p w14:paraId="4CD2A1A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4C6CA4C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C18765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847BE5C">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738C9F9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B196B9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59C477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689E5C6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94DFE6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9859E0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EF97650">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3B1B469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93CC4E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C3968E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701" w:type="dxa"/>
            <w:tcBorders>
              <w:top w:val="nil"/>
              <w:left w:val="nil"/>
              <w:bottom w:val="single" w:color="auto" w:sz="4" w:space="0"/>
              <w:right w:val="single" w:color="auto" w:sz="4" w:space="0"/>
            </w:tcBorders>
            <w:vAlign w:val="center"/>
          </w:tcPr>
          <w:p w14:paraId="2E1293A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4D799B1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22FF2A5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08E0BC2">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14:paraId="5D31CF5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0A18EA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0E7635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701" w:type="dxa"/>
            <w:tcBorders>
              <w:top w:val="nil"/>
              <w:left w:val="nil"/>
              <w:bottom w:val="single" w:color="auto" w:sz="4" w:space="0"/>
              <w:right w:val="single" w:color="auto" w:sz="4" w:space="0"/>
            </w:tcBorders>
            <w:vAlign w:val="center"/>
          </w:tcPr>
          <w:p w14:paraId="28FF64C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765A586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4561373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9F68215">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0AF8D28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781AE6F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6403A6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701" w:type="dxa"/>
            <w:tcBorders>
              <w:top w:val="nil"/>
              <w:left w:val="nil"/>
              <w:bottom w:val="single" w:color="auto" w:sz="4" w:space="0"/>
              <w:right w:val="single" w:color="auto" w:sz="4" w:space="0"/>
            </w:tcBorders>
            <w:vAlign w:val="center"/>
          </w:tcPr>
          <w:p w14:paraId="0B47766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7636BC0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14:paraId="4B92175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D9A9DA7">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1984" w:type="dxa"/>
            <w:tcBorders>
              <w:top w:val="nil"/>
              <w:left w:val="nil"/>
              <w:bottom w:val="single" w:color="auto" w:sz="4" w:space="0"/>
              <w:right w:val="single" w:color="auto" w:sz="4" w:space="0"/>
            </w:tcBorders>
            <w:vAlign w:val="center"/>
          </w:tcPr>
          <w:p w14:paraId="5BAEA29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911B34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69C7AC3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69E77A7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1A324A0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0380622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C81DFB1">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440106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4E11BB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83CB6A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701" w:type="dxa"/>
            <w:tcBorders>
              <w:top w:val="nil"/>
              <w:left w:val="nil"/>
              <w:bottom w:val="single" w:color="auto" w:sz="4" w:space="0"/>
              <w:right w:val="single" w:color="auto" w:sz="4" w:space="0"/>
            </w:tcBorders>
            <w:vAlign w:val="center"/>
          </w:tcPr>
          <w:p w14:paraId="3148A5D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65068B6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32F3A29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center"/>
          </w:tcPr>
          <w:p w14:paraId="7CA7BABC">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59D3153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F9E626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81AB44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6365F57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BE60C6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5532251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781F42D">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0C83195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780D0C8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AA901E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1701" w:type="dxa"/>
            <w:tcBorders>
              <w:top w:val="nil"/>
              <w:left w:val="nil"/>
              <w:bottom w:val="single" w:color="auto" w:sz="4" w:space="0"/>
              <w:right w:val="single" w:color="auto" w:sz="4" w:space="0"/>
            </w:tcBorders>
            <w:vAlign w:val="center"/>
          </w:tcPr>
          <w:p w14:paraId="573A4E1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5D37785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585134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E9E4CE6">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14:paraId="16928DA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10F9AA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BFFEA3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7A84941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560DD0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53A4E4FC">
      <w:pPr>
        <w:spacing w:line="560" w:lineRule="exact"/>
        <w:ind w:firstLine="525"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5CB387F">
      <w:pPr>
        <w:pStyle w:val="17"/>
        <w:jc w:val="center"/>
        <w:outlineLvl w:val="0"/>
        <w:rPr>
          <w:rFonts w:hint="eastAsia" w:ascii="仿宋" w:hAnsi="仿宋" w:eastAsia="仿宋" w:cs="仿宋"/>
          <w:color w:val="auto"/>
          <w:highlight w:val="none"/>
        </w:rPr>
        <w:sectPr>
          <w:pgSz w:w="11906" w:h="16838"/>
          <w:pgMar w:top="1440" w:right="1080" w:bottom="1440" w:left="1080" w:header="720" w:footer="720" w:gutter="0"/>
          <w:pgNumType w:fmt="decimal"/>
          <w:cols w:space="720" w:num="1"/>
          <w:docGrid w:type="lines" w:linePitch="331" w:charSpace="0"/>
        </w:sectPr>
      </w:pPr>
    </w:p>
    <w:p w14:paraId="02459578">
      <w:pPr>
        <w:keepNext/>
        <w:keepLines/>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color w:val="auto"/>
          <w:kern w:val="44"/>
          <w:sz w:val="44"/>
          <w:szCs w:val="44"/>
          <w:highlight w:val="none"/>
        </w:rPr>
      </w:pPr>
      <w:bookmarkStart w:id="33" w:name="_Toc7244"/>
      <w:r>
        <w:rPr>
          <w:rFonts w:hint="eastAsia" w:ascii="宋体" w:hAnsi="宋体" w:eastAsia="宋体" w:cs="宋体"/>
          <w:b/>
          <w:color w:val="auto"/>
          <w:kern w:val="44"/>
          <w:sz w:val="32"/>
          <w:szCs w:val="32"/>
          <w:highlight w:val="none"/>
        </w:rPr>
        <w:t>第三章</w:t>
      </w:r>
      <w:r>
        <w:rPr>
          <w:rFonts w:hint="eastAsia" w:ascii="宋体" w:hAnsi="宋体" w:eastAsia="宋体" w:cs="宋体"/>
          <w:b/>
          <w:color w:val="auto"/>
          <w:kern w:val="44"/>
          <w:sz w:val="32"/>
          <w:szCs w:val="32"/>
          <w:highlight w:val="none"/>
          <w:lang w:val="en-US" w:eastAsia="zh-CN"/>
        </w:rPr>
        <w:t xml:space="preserve"> </w:t>
      </w:r>
      <w:r>
        <w:rPr>
          <w:rFonts w:hint="eastAsia" w:ascii="宋体" w:hAnsi="宋体" w:eastAsia="宋体" w:cs="宋体"/>
          <w:b/>
          <w:color w:val="auto"/>
          <w:kern w:val="44"/>
          <w:sz w:val="32"/>
          <w:szCs w:val="32"/>
          <w:highlight w:val="none"/>
        </w:rPr>
        <w:t>供应商须知</w:t>
      </w:r>
      <w:bookmarkEnd w:id="32"/>
      <w:bookmarkEnd w:id="33"/>
    </w:p>
    <w:p w14:paraId="3F864EA2">
      <w:pPr>
        <w:keepNext/>
        <w:keepLines/>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b/>
          <w:color w:val="auto"/>
          <w:sz w:val="32"/>
          <w:szCs w:val="32"/>
          <w:highlight w:val="none"/>
        </w:rPr>
      </w:pPr>
      <w:bookmarkStart w:id="34" w:name="_Toc16265"/>
      <w:bookmarkStart w:id="35" w:name="_Toc28870"/>
      <w:r>
        <w:rPr>
          <w:rFonts w:hint="eastAsia" w:ascii="宋体" w:hAnsi="宋体" w:eastAsia="宋体" w:cs="宋体"/>
          <w:bCs/>
          <w:color w:val="auto"/>
          <w:sz w:val="32"/>
          <w:szCs w:val="32"/>
          <w:highlight w:val="none"/>
        </w:rPr>
        <w:t>第一节 供应商须知前附表</w:t>
      </w:r>
      <w:bookmarkEnd w:id="34"/>
      <w:bookmarkEnd w:id="35"/>
    </w:p>
    <w:tbl>
      <w:tblPr>
        <w:tblStyle w:val="30"/>
        <w:tblW w:w="102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1"/>
        <w:gridCol w:w="2640"/>
        <w:gridCol w:w="6765"/>
      </w:tblGrid>
      <w:tr w14:paraId="3CF1A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1" w:type="dxa"/>
            <w:vAlign w:val="top"/>
          </w:tcPr>
          <w:p w14:paraId="5041CED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640" w:type="dxa"/>
            <w:vAlign w:val="center"/>
          </w:tcPr>
          <w:p w14:paraId="01E84B1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765" w:type="dxa"/>
            <w:vAlign w:val="top"/>
          </w:tcPr>
          <w:p w14:paraId="0FABBD3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21543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2B984B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640" w:type="dxa"/>
            <w:vAlign w:val="center"/>
          </w:tcPr>
          <w:p w14:paraId="3C7641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765" w:type="dxa"/>
            <w:vAlign w:val="top"/>
          </w:tcPr>
          <w:p w14:paraId="0261C83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618FE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47751C3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640" w:type="dxa"/>
            <w:vAlign w:val="center"/>
          </w:tcPr>
          <w:p w14:paraId="33D5940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765" w:type="dxa"/>
            <w:vAlign w:val="center"/>
          </w:tcPr>
          <w:p w14:paraId="6369E1C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不接受</w:t>
            </w:r>
          </w:p>
        </w:tc>
      </w:tr>
      <w:tr w14:paraId="5DA07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7E5FAB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640" w:type="dxa"/>
            <w:vAlign w:val="center"/>
          </w:tcPr>
          <w:p w14:paraId="6516B3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765" w:type="dxa"/>
            <w:vAlign w:val="center"/>
          </w:tcPr>
          <w:p w14:paraId="7A5CC7C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7800B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44F4E7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640" w:type="dxa"/>
            <w:vAlign w:val="center"/>
          </w:tcPr>
          <w:p w14:paraId="38A4079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765" w:type="dxa"/>
            <w:vAlign w:val="center"/>
          </w:tcPr>
          <w:p w14:paraId="0BCF1A8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tc>
      </w:tr>
      <w:tr w14:paraId="4CC8C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5707722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640" w:type="dxa"/>
            <w:vAlign w:val="center"/>
          </w:tcPr>
          <w:p w14:paraId="3AD055E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06AF6481">
            <w:pPr>
              <w:spacing w:line="360" w:lineRule="auto"/>
              <w:jc w:val="center"/>
              <w:rPr>
                <w:rFonts w:hint="eastAsia" w:ascii="宋体" w:hAnsi="宋体" w:eastAsia="宋体" w:cs="宋体"/>
                <w:color w:val="auto"/>
                <w:szCs w:val="21"/>
                <w:highlight w:val="none"/>
              </w:rPr>
            </w:pPr>
          </w:p>
        </w:tc>
        <w:tc>
          <w:tcPr>
            <w:tcW w:w="6765" w:type="dxa"/>
            <w:vAlign w:val="center"/>
          </w:tcPr>
          <w:p w14:paraId="1DCBA0D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A44CAF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eastAsia="宋体" w:cs="宋体"/>
                <w:color w:val="auto"/>
                <w:szCs w:val="21"/>
                <w:highlight w:val="none"/>
                <w:u w:val="single"/>
              </w:rPr>
              <w:t>月至</w:t>
            </w:r>
            <w:r>
              <w:rPr>
                <w:rFonts w:hint="eastAsia" w:ascii="宋体" w:hAnsi="宋体" w:eastAsia="宋体" w:cs="宋体"/>
                <w:color w:val="auto"/>
                <w:szCs w:val="21"/>
                <w:highlight w:val="none"/>
                <w:u w:val="single"/>
                <w:lang w:val="en-US"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05</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期间</w:t>
            </w:r>
            <w:r>
              <w:rPr>
                <w:rFonts w:hint="eastAsia" w:ascii="宋体" w:hAnsi="宋体" w:cs="宋体"/>
                <w:color w:val="auto"/>
                <w:szCs w:val="21"/>
                <w:highlight w:val="none"/>
              </w:rPr>
              <w:t>连续</w:t>
            </w:r>
            <w:r>
              <w:rPr>
                <w:rFonts w:hint="eastAsia" w:ascii="宋体" w:hAnsi="宋体" w:cs="宋体"/>
                <w:color w:val="auto"/>
                <w:szCs w:val="21"/>
                <w:highlight w:val="none"/>
                <w:u w:val="single"/>
                <w:lang w:val="en-US" w:eastAsia="zh-CN"/>
              </w:rPr>
              <w:t xml:space="preserve"> 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w:t>
            </w:r>
            <w:r>
              <w:rPr>
                <w:rFonts w:hint="eastAsia" w:ascii="宋体" w:hAnsi="宋体" w:eastAsia="宋体" w:cs="宋体"/>
                <w:color w:val="auto"/>
                <w:szCs w:val="21"/>
                <w:highlight w:val="none"/>
              </w:rPr>
              <w:t>依法缴纳税收的凭据复印件；依法免税的供应商，必须提供相应文件证明其依法免税。供应商成立不满</w:t>
            </w:r>
            <w:r>
              <w:rPr>
                <w:rFonts w:hint="eastAsia" w:ascii="宋体" w:hAnsi="宋体" w:eastAsia="宋体" w:cs="宋体"/>
                <w:color w:val="auto"/>
                <w:szCs w:val="21"/>
                <w:highlight w:val="none"/>
                <w:lang w:val="en-US" w:eastAsia="zh-CN"/>
              </w:rPr>
              <w:t>半</w:t>
            </w:r>
            <w:r>
              <w:rPr>
                <w:rFonts w:hint="eastAsia" w:ascii="宋体" w:hAnsi="宋体" w:eastAsia="宋体" w:cs="宋体"/>
                <w:color w:val="auto"/>
                <w:szCs w:val="21"/>
                <w:highlight w:val="none"/>
              </w:rPr>
              <w:t>年的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根据实际情况提供</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14758DC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eastAsia="宋体" w:cs="宋体"/>
                <w:color w:val="auto"/>
                <w:szCs w:val="21"/>
                <w:highlight w:val="none"/>
                <w:u w:val="single"/>
              </w:rPr>
              <w:t>月至</w:t>
            </w:r>
            <w:r>
              <w:rPr>
                <w:rFonts w:hint="eastAsia" w:ascii="宋体" w:hAnsi="宋体" w:eastAsia="宋体" w:cs="宋体"/>
                <w:color w:val="auto"/>
                <w:szCs w:val="21"/>
                <w:highlight w:val="none"/>
                <w:u w:val="single"/>
                <w:lang w:val="en-US" w:eastAsia="zh-CN"/>
              </w:rPr>
              <w:t>20</w:t>
            </w:r>
            <w:r>
              <w:rPr>
                <w:rFonts w:hint="eastAsia" w:ascii="宋体" w:hAnsi="宋体" w:cs="宋体"/>
                <w:color w:val="auto"/>
                <w:szCs w:val="21"/>
                <w:highlight w:val="none"/>
                <w:u w:val="single"/>
                <w:lang w:val="en-US" w:eastAsia="zh-CN"/>
              </w:rPr>
              <w:t>26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05</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期间</w:t>
            </w:r>
            <w:r>
              <w:rPr>
                <w:rFonts w:hint="eastAsia" w:ascii="宋体" w:hAnsi="宋体" w:cs="宋体"/>
                <w:color w:val="auto"/>
                <w:szCs w:val="21"/>
                <w:highlight w:val="none"/>
              </w:rPr>
              <w:t>连续</w:t>
            </w:r>
            <w:r>
              <w:rPr>
                <w:rFonts w:hint="eastAsia" w:ascii="宋体" w:hAnsi="宋体" w:cs="宋体"/>
                <w:color w:val="auto"/>
                <w:szCs w:val="21"/>
                <w:highlight w:val="none"/>
                <w:u w:val="single"/>
                <w:lang w:val="en-US" w:eastAsia="zh-CN"/>
              </w:rPr>
              <w:t xml:space="preserve"> 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w:t>
            </w:r>
            <w:r>
              <w:rPr>
                <w:rFonts w:hint="eastAsia" w:ascii="宋体" w:hAnsi="宋体" w:eastAsia="宋体" w:cs="宋体"/>
                <w:color w:val="auto"/>
                <w:szCs w:val="21"/>
                <w:highlight w:val="none"/>
              </w:rPr>
              <w:t>依法缴纳社会保障资金的缴费凭证复印件；依法不需要缴纳社会保障资金的供应商，必须提供相应文件证明不需要缴纳社会保障资金。供应商成立不满</w:t>
            </w:r>
            <w:r>
              <w:rPr>
                <w:rFonts w:hint="eastAsia" w:ascii="宋体" w:hAnsi="宋体" w:eastAsia="宋体" w:cs="宋体"/>
                <w:color w:val="auto"/>
                <w:szCs w:val="21"/>
                <w:highlight w:val="none"/>
                <w:lang w:val="en-US" w:eastAsia="zh-CN"/>
              </w:rPr>
              <w:t>半</w:t>
            </w:r>
            <w:r>
              <w:rPr>
                <w:rFonts w:hint="eastAsia" w:ascii="宋体" w:hAnsi="宋体" w:eastAsia="宋体" w:cs="宋体"/>
                <w:color w:val="auto"/>
                <w:szCs w:val="21"/>
                <w:highlight w:val="none"/>
              </w:rPr>
              <w:t>年的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根据实际情况提供</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3044715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.供应商财务状况报告：[</w:t>
            </w:r>
            <w:r>
              <w:rPr>
                <w:rFonts w:hint="eastAsia" w:ascii="宋体" w:hAnsi="宋体" w:cs="宋体"/>
                <w:color w:val="auto"/>
                <w:szCs w:val="21"/>
                <w:highlight w:val="none"/>
                <w:u w:val="single"/>
                <w:lang w:val="en-US" w:eastAsia="zh-CN"/>
              </w:rPr>
              <w:t>2024或2025年</w:t>
            </w:r>
            <w:r>
              <w:rPr>
                <w:rFonts w:hint="eastAsia" w:ascii="宋体" w:hAnsi="宋体" w:eastAsia="宋体" w:cs="宋体"/>
                <w:color w:val="auto"/>
                <w:szCs w:val="21"/>
                <w:highlight w:val="none"/>
              </w:rPr>
              <w:t>]财务状况报告复印件；供应商成立不满一年的应按提供首次响应文件提交截止时间上一个月的财务状况报告复印件。（</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14:paraId="2E4EC8D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5.供应商直接控股股东信息、供应商直接关联关系信息表；（</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253281F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6.资格声明函；（</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3A7C065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w:t>
            </w:r>
            <w:r>
              <w:rPr>
                <w:rFonts w:hint="eastAsia" w:ascii="宋体" w:hAnsi="宋体"/>
                <w:color w:val="auto"/>
                <w:szCs w:val="21"/>
                <w:highlight w:val="none"/>
                <w:lang w:val="en-US" w:eastAsia="zh-CN"/>
              </w:rPr>
              <w:t>在民政部门登记注册的国内社会工作服务机构</w:t>
            </w:r>
            <w:r>
              <w:rPr>
                <w:rFonts w:hint="eastAsia" w:ascii="宋体" w:hAnsi="宋体"/>
                <w:color w:val="auto"/>
                <w:szCs w:val="21"/>
                <w:highlight w:val="none"/>
              </w:rPr>
              <w:t>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必须提供，否则作无效响应处理）</w:t>
            </w:r>
          </w:p>
          <w:p w14:paraId="0B18748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.除磋商文件规定必须提供以外，供应商认为需要提供的其他证明材料；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6B4EA8F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3F32EF85">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p w14:paraId="36C62271">
            <w:pPr>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2.联合体竞标时，第1-5项资格证明文件联合体各方均必须分别提供，联合体各方分别盖章和签字，否则响应文件按无效响应处理。</w:t>
            </w:r>
          </w:p>
        </w:tc>
      </w:tr>
      <w:tr w14:paraId="08D2F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Merge w:val="restart"/>
            <w:vAlign w:val="center"/>
          </w:tcPr>
          <w:p w14:paraId="3B2B76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640" w:type="dxa"/>
            <w:vAlign w:val="center"/>
          </w:tcPr>
          <w:p w14:paraId="0F6E88BF">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765" w:type="dxa"/>
            <w:vAlign w:val="center"/>
          </w:tcPr>
          <w:p w14:paraId="4E339AE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B477E8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DB7681C">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433D132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1AE7C0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5.竞标人情况介绍；（</w:t>
            </w:r>
            <w:r>
              <w:rPr>
                <w:rFonts w:hint="eastAsia" w:ascii="宋体" w:hAnsi="宋体" w:eastAsia="宋体" w:cs="宋体"/>
                <w:color w:val="auto"/>
                <w:szCs w:val="21"/>
                <w:highlight w:val="none"/>
                <w:lang w:eastAsia="zh-CN"/>
              </w:rPr>
              <w:t>如有请提供</w:t>
            </w:r>
            <w:r>
              <w:rPr>
                <w:rFonts w:hint="eastAsia" w:ascii="宋体" w:hAnsi="宋体" w:eastAsia="宋体" w:cs="宋体"/>
                <w:color w:val="auto"/>
                <w:szCs w:val="21"/>
                <w:highlight w:val="none"/>
              </w:rPr>
              <w:t>）</w:t>
            </w:r>
          </w:p>
          <w:p w14:paraId="6F8F65E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6.供应商认为需要提供的其他有关资料。（</w:t>
            </w:r>
            <w:r>
              <w:rPr>
                <w:rFonts w:hint="eastAsia" w:ascii="宋体" w:hAnsi="宋体" w:eastAsia="宋体" w:cs="宋体"/>
                <w:color w:val="auto"/>
                <w:szCs w:val="21"/>
                <w:highlight w:val="none"/>
                <w:lang w:eastAsia="zh-CN"/>
              </w:rPr>
              <w:t>如有请提供</w:t>
            </w:r>
            <w:r>
              <w:rPr>
                <w:rFonts w:hint="eastAsia" w:ascii="宋体" w:hAnsi="宋体" w:eastAsia="宋体" w:cs="宋体"/>
                <w:color w:val="auto"/>
                <w:szCs w:val="21"/>
                <w:highlight w:val="none"/>
              </w:rPr>
              <w:t>）</w:t>
            </w:r>
          </w:p>
          <w:p w14:paraId="57E518B6">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5A307B6A">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1.法定代表人授权委托书必须由法定代表人及委托代理人签字，并加盖供应商公章，否则响应文件按无效响应处理。</w:t>
            </w:r>
          </w:p>
          <w:p w14:paraId="0C5E830E">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6EE7B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Merge w:val="continue"/>
            <w:vAlign w:val="center"/>
          </w:tcPr>
          <w:p w14:paraId="4DD10934">
            <w:pPr>
              <w:spacing w:line="360" w:lineRule="auto"/>
              <w:jc w:val="center"/>
              <w:rPr>
                <w:rFonts w:hint="eastAsia" w:ascii="宋体" w:hAnsi="宋体" w:eastAsia="宋体" w:cs="宋体"/>
                <w:color w:val="auto"/>
                <w:szCs w:val="21"/>
                <w:highlight w:val="none"/>
              </w:rPr>
            </w:pPr>
          </w:p>
        </w:tc>
        <w:tc>
          <w:tcPr>
            <w:tcW w:w="2640" w:type="dxa"/>
            <w:vAlign w:val="center"/>
          </w:tcPr>
          <w:p w14:paraId="5DC0B832">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765" w:type="dxa"/>
            <w:vAlign w:val="center"/>
          </w:tcPr>
          <w:p w14:paraId="0F71F00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1.服务需求偏离表；（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F681D78">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2.项目理解</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供应商根据评分办法要求提供</w:t>
            </w:r>
            <w:r>
              <w:rPr>
                <w:rFonts w:hint="eastAsia" w:ascii="宋体" w:hAnsi="宋体" w:cs="宋体"/>
                <w:b/>
                <w:bCs/>
                <w:color w:val="auto"/>
                <w:szCs w:val="21"/>
                <w:highlight w:val="none"/>
                <w:lang w:eastAsia="zh-CN"/>
              </w:rPr>
              <w:t>）</w:t>
            </w:r>
          </w:p>
          <w:p w14:paraId="7B1552F9">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服务方案</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供应商根据评分办法要求提供</w:t>
            </w:r>
            <w:r>
              <w:rPr>
                <w:rFonts w:hint="eastAsia" w:ascii="宋体" w:hAnsi="宋体" w:cs="宋体"/>
                <w:b/>
                <w:bCs/>
                <w:color w:val="auto"/>
                <w:szCs w:val="21"/>
                <w:highlight w:val="none"/>
                <w:lang w:eastAsia="zh-CN"/>
              </w:rPr>
              <w:t>）</w:t>
            </w:r>
          </w:p>
          <w:p w14:paraId="1D249D97">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规章管理制度</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供应商根据评分办法要求提供</w:t>
            </w:r>
            <w:r>
              <w:rPr>
                <w:rFonts w:hint="eastAsia" w:ascii="宋体" w:hAnsi="宋体" w:cs="宋体"/>
                <w:b/>
                <w:bCs/>
                <w:color w:val="auto"/>
                <w:szCs w:val="21"/>
                <w:highlight w:val="none"/>
                <w:lang w:eastAsia="zh-CN"/>
              </w:rPr>
              <w:t>）</w:t>
            </w:r>
          </w:p>
          <w:p w14:paraId="4332E1D9">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.售后服务</w:t>
            </w:r>
            <w:r>
              <w:rPr>
                <w:rFonts w:hint="eastAsia" w:ascii="宋体" w:hAnsi="宋体" w:eastAsia="宋体" w:cs="宋体"/>
                <w:color w:val="auto"/>
                <w:szCs w:val="21"/>
                <w:highlight w:val="none"/>
                <w:lang w:val="en-US" w:eastAsia="zh-CN"/>
              </w:rPr>
              <w:t>方案</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FBC0DED">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.项目实施人员一览表； （</w:t>
            </w:r>
            <w:r>
              <w:rPr>
                <w:rFonts w:hint="eastAsia" w:ascii="宋体" w:hAnsi="宋体" w:eastAsia="宋体" w:cs="宋体"/>
                <w:color w:val="auto"/>
                <w:szCs w:val="21"/>
                <w:highlight w:val="none"/>
                <w:lang w:eastAsia="zh-CN"/>
              </w:rPr>
              <w:t>如有请提供</w:t>
            </w:r>
            <w:r>
              <w:rPr>
                <w:rFonts w:hint="eastAsia" w:ascii="宋体" w:hAnsi="宋体" w:eastAsia="宋体" w:cs="宋体"/>
                <w:color w:val="auto"/>
                <w:szCs w:val="21"/>
                <w:highlight w:val="none"/>
              </w:rPr>
              <w:t>）</w:t>
            </w:r>
          </w:p>
          <w:p w14:paraId="756A77BB">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.对应采购需求的服务需求、商务条款提供的其他文件资料；（</w:t>
            </w:r>
            <w:r>
              <w:rPr>
                <w:rFonts w:hint="eastAsia" w:ascii="宋体" w:hAnsi="宋体" w:eastAsia="宋体" w:cs="宋体"/>
                <w:color w:val="auto"/>
                <w:szCs w:val="21"/>
                <w:highlight w:val="none"/>
                <w:lang w:eastAsia="zh-CN"/>
              </w:rPr>
              <w:t>如有请提供</w:t>
            </w:r>
            <w:r>
              <w:rPr>
                <w:rFonts w:hint="eastAsia" w:ascii="宋体" w:hAnsi="宋体" w:eastAsia="宋体" w:cs="宋体"/>
                <w:color w:val="auto"/>
                <w:szCs w:val="21"/>
                <w:highlight w:val="none"/>
              </w:rPr>
              <w:t>）</w:t>
            </w:r>
          </w:p>
          <w:p w14:paraId="47330B0B">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szCs w:val="21"/>
                <w:highlight w:val="none"/>
                <w:lang w:eastAsia="zh-CN"/>
              </w:rPr>
              <w:t>如有请提供</w:t>
            </w:r>
            <w:r>
              <w:rPr>
                <w:rFonts w:hint="eastAsia" w:ascii="宋体" w:hAnsi="宋体" w:eastAsia="宋体" w:cs="宋体"/>
                <w:color w:val="auto"/>
                <w:szCs w:val="21"/>
                <w:highlight w:val="none"/>
              </w:rPr>
              <w:t>）</w:t>
            </w:r>
          </w:p>
          <w:p w14:paraId="765FC26A">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注：1.以上标明“必须提供”的材料属于复印件的扫描件的，必须加盖供应商电子公章，否则响应文件按无效响应处理。</w:t>
            </w:r>
          </w:p>
        </w:tc>
      </w:tr>
      <w:tr w14:paraId="2E0D3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6" w:hRule="atLeast"/>
          <w:jc w:val="center"/>
        </w:trPr>
        <w:tc>
          <w:tcPr>
            <w:tcW w:w="871" w:type="dxa"/>
            <w:vAlign w:val="center"/>
          </w:tcPr>
          <w:p w14:paraId="08E27F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640" w:type="dxa"/>
            <w:vAlign w:val="center"/>
          </w:tcPr>
          <w:p w14:paraId="126D3DAC">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765" w:type="dxa"/>
            <w:vAlign w:val="center"/>
          </w:tcPr>
          <w:p w14:paraId="5161CA84">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（必须提供，否则响应文件按无效响应处理）</w:t>
            </w:r>
          </w:p>
          <w:p w14:paraId="3E26B9A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72EC330">
            <w:pPr>
              <w:spacing w:line="360" w:lineRule="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关于符合本国产品标准的声明函》或者财政部会同有关部门规定的有关证明文件；（本项目为纯服务采购项目，服务中不涉及采购货物交付，故不执行《国务院办公厅关于在政府采购中实施本国产品标准及相关政策的通知》（国办发〔2025〕34 号）的规定，本项目不需要提供）</w:t>
            </w:r>
          </w:p>
          <w:p w14:paraId="65E7931F">
            <w:pPr>
              <w:pStyle w:val="2"/>
              <w:spacing w:line="360" w:lineRule="auto"/>
              <w:ind w:left="0" w:leftChars="0" w:firstLine="0" w:firstLineChars="0"/>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供应商认为需要提供的其他有关资料。</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如有请提供</w:t>
            </w:r>
            <w:r>
              <w:rPr>
                <w:rFonts w:hint="eastAsia" w:ascii="宋体" w:hAnsi="宋体" w:eastAsia="宋体" w:cs="宋体"/>
                <w:color w:val="auto"/>
                <w:szCs w:val="21"/>
                <w:highlight w:val="none"/>
              </w:rPr>
              <w:t>）</w:t>
            </w:r>
          </w:p>
        </w:tc>
      </w:tr>
      <w:tr w14:paraId="3CED7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3A219D3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640" w:type="dxa"/>
            <w:vAlign w:val="center"/>
          </w:tcPr>
          <w:p w14:paraId="199E152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765" w:type="dxa"/>
            <w:vAlign w:val="center"/>
          </w:tcPr>
          <w:p w14:paraId="422502B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26FB819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投送。（操作方式见公告附件“电子响应文件制作与投送教程”）</w:t>
            </w:r>
          </w:p>
        </w:tc>
      </w:tr>
      <w:tr w14:paraId="0B61D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60EEB9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640" w:type="dxa"/>
            <w:vAlign w:val="center"/>
          </w:tcPr>
          <w:p w14:paraId="0B83D68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765" w:type="dxa"/>
            <w:vAlign w:val="center"/>
          </w:tcPr>
          <w:p w14:paraId="1B38C177">
            <w:pPr>
              <w:snapToGrid w:val="0"/>
              <w:spacing w:line="360" w:lineRule="auto"/>
              <w:jc w:val="left"/>
              <w:rPr>
                <w:rFonts w:hint="eastAsia" w:ascii="宋体" w:hAnsi="宋体" w:eastAsia="宋体" w:cs="宋体"/>
                <w:b/>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响应报价报价必须含以下部分，包括：（1）服务的价格；（2）必要的保险费用和各项税金；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供应商为完成本项目而支出的如所有人员相关工资、社保、出差、工作经费、食宿、福利、安全责任等均由供应商负责。</w:t>
            </w:r>
            <w:r>
              <w:rPr>
                <w:rFonts w:hint="eastAsia" w:ascii="宋体" w:hAnsi="宋体" w:eastAsia="宋体" w:cs="宋体"/>
                <w:b/>
                <w:color w:val="auto"/>
                <w:szCs w:val="21"/>
                <w:highlight w:val="none"/>
              </w:rPr>
              <w:t>（采购</w:t>
            </w:r>
            <w:r>
              <w:rPr>
                <w:rFonts w:hint="eastAsia" w:ascii="宋体" w:hAnsi="宋体" w:cs="宋体"/>
                <w:b/>
                <w:color w:val="auto"/>
                <w:szCs w:val="21"/>
                <w:highlight w:val="none"/>
                <w:lang w:val="en-US" w:eastAsia="zh-CN"/>
              </w:rPr>
              <w:t>文件</w:t>
            </w:r>
            <w:r>
              <w:rPr>
                <w:rFonts w:hint="eastAsia" w:ascii="宋体" w:hAnsi="宋体" w:eastAsia="宋体" w:cs="宋体"/>
                <w:b/>
                <w:color w:val="auto"/>
                <w:szCs w:val="21"/>
                <w:highlight w:val="none"/>
              </w:rPr>
              <w:t>另有约定的，从其约定。）</w:t>
            </w:r>
          </w:p>
          <w:p w14:paraId="573D479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2.报价属于采购文件规定异常低价情况之一，未能按要求提供书面说明或者提交相关证明材料证明其报价合理性的，竞标无效。</w:t>
            </w:r>
          </w:p>
        </w:tc>
      </w:tr>
      <w:tr w14:paraId="461FD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6A8030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640" w:type="dxa"/>
            <w:vAlign w:val="center"/>
          </w:tcPr>
          <w:p w14:paraId="3E7EAE0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765" w:type="dxa"/>
            <w:vAlign w:val="center"/>
          </w:tcPr>
          <w:p w14:paraId="045AE630">
            <w:pPr>
              <w:tabs>
                <w:tab w:val="left" w:pos="720"/>
                <w:tab w:val="left" w:pos="840"/>
              </w:tabs>
              <w:snapToGrid w:val="0"/>
              <w:spacing w:line="360" w:lineRule="auto"/>
              <w:ind w:left="283" w:hanging="283" w:hangingChars="13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r>
              <w:rPr>
                <w:rFonts w:hint="eastAsia" w:ascii="宋体" w:hAnsi="宋体" w:eastAsia="宋体" w:cs="宋体"/>
                <w:color w:val="auto"/>
                <w:szCs w:val="21"/>
                <w:highlight w:val="none"/>
                <w:u w:val="single"/>
              </w:rPr>
              <w:t>60</w:t>
            </w:r>
            <w:r>
              <w:rPr>
                <w:rFonts w:hint="eastAsia" w:ascii="宋体" w:hAnsi="宋体" w:eastAsia="宋体" w:cs="宋体"/>
                <w:color w:val="auto"/>
                <w:szCs w:val="21"/>
                <w:highlight w:val="none"/>
              </w:rPr>
              <w:t>日。</w:t>
            </w:r>
          </w:p>
        </w:tc>
      </w:tr>
      <w:tr w14:paraId="20A66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7B78E2A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640" w:type="dxa"/>
            <w:vAlign w:val="center"/>
          </w:tcPr>
          <w:p w14:paraId="015A275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765" w:type="dxa"/>
            <w:vAlign w:val="center"/>
          </w:tcPr>
          <w:p w14:paraId="4281364C">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2EACD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71" w:type="dxa"/>
            <w:vMerge w:val="restart"/>
            <w:vAlign w:val="center"/>
          </w:tcPr>
          <w:p w14:paraId="4040B3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640" w:type="dxa"/>
            <w:vAlign w:val="center"/>
          </w:tcPr>
          <w:p w14:paraId="3BC450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765" w:type="dxa"/>
            <w:vAlign w:val="center"/>
          </w:tcPr>
          <w:p w14:paraId="0C0EE001">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F8D0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1" w:type="dxa"/>
            <w:vMerge w:val="continue"/>
            <w:vAlign w:val="center"/>
          </w:tcPr>
          <w:p w14:paraId="40949E23">
            <w:pPr>
              <w:spacing w:line="360" w:lineRule="auto"/>
              <w:jc w:val="center"/>
              <w:rPr>
                <w:rFonts w:hint="eastAsia" w:ascii="宋体" w:hAnsi="宋体" w:eastAsia="宋体" w:cs="宋体"/>
                <w:color w:val="auto"/>
                <w:szCs w:val="21"/>
                <w:highlight w:val="none"/>
              </w:rPr>
            </w:pPr>
          </w:p>
        </w:tc>
        <w:tc>
          <w:tcPr>
            <w:tcW w:w="2640" w:type="dxa"/>
            <w:vAlign w:val="center"/>
          </w:tcPr>
          <w:p w14:paraId="2E5D3F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765" w:type="dxa"/>
            <w:vAlign w:val="center"/>
          </w:tcPr>
          <w:p w14:paraId="0D041754">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5C913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1" w:type="dxa"/>
            <w:vAlign w:val="center"/>
          </w:tcPr>
          <w:p w14:paraId="0C01CF3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640" w:type="dxa"/>
            <w:vAlign w:val="center"/>
          </w:tcPr>
          <w:p w14:paraId="451EE2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765" w:type="dxa"/>
            <w:vAlign w:val="center"/>
          </w:tcPr>
          <w:p w14:paraId="35A8DBB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62DB9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1" w:type="dxa"/>
            <w:vAlign w:val="center"/>
          </w:tcPr>
          <w:p w14:paraId="21FCAF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640" w:type="dxa"/>
            <w:vAlign w:val="center"/>
          </w:tcPr>
          <w:p w14:paraId="3B9CF29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765" w:type="dxa"/>
            <w:vAlign w:val="center"/>
          </w:tcPr>
          <w:p w14:paraId="324AD10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29A11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1" w:type="dxa"/>
            <w:vMerge w:val="restart"/>
            <w:vAlign w:val="center"/>
          </w:tcPr>
          <w:p w14:paraId="62C132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640" w:type="dxa"/>
            <w:vAlign w:val="center"/>
          </w:tcPr>
          <w:p w14:paraId="5B5BC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765" w:type="dxa"/>
            <w:vAlign w:val="center"/>
          </w:tcPr>
          <w:p w14:paraId="7196049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0 </w:t>
            </w:r>
            <w:r>
              <w:rPr>
                <w:rFonts w:hint="eastAsia" w:ascii="宋体" w:hAnsi="宋体" w:eastAsia="宋体" w:cs="宋体"/>
                <w:color w:val="auto"/>
                <w:szCs w:val="21"/>
                <w:highlight w:val="none"/>
              </w:rPr>
              <w:t>项。</w:t>
            </w:r>
          </w:p>
          <w:p w14:paraId="6B3C5C8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5FB2E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Merge w:val="continue"/>
            <w:vAlign w:val="center"/>
          </w:tcPr>
          <w:p w14:paraId="6411C8E7">
            <w:pPr>
              <w:spacing w:line="360" w:lineRule="auto"/>
              <w:jc w:val="center"/>
              <w:rPr>
                <w:rFonts w:hint="eastAsia" w:ascii="宋体" w:hAnsi="宋体" w:eastAsia="宋体" w:cs="宋体"/>
                <w:color w:val="auto"/>
                <w:szCs w:val="21"/>
                <w:highlight w:val="none"/>
              </w:rPr>
            </w:pPr>
          </w:p>
        </w:tc>
        <w:tc>
          <w:tcPr>
            <w:tcW w:w="2640" w:type="dxa"/>
            <w:vAlign w:val="center"/>
          </w:tcPr>
          <w:p w14:paraId="3DCD2C8A">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403EE154">
            <w:pPr>
              <w:spacing w:line="360" w:lineRule="auto"/>
              <w:jc w:val="center"/>
              <w:rPr>
                <w:rFonts w:hint="eastAsia" w:ascii="宋体" w:hAnsi="宋体" w:eastAsia="宋体" w:cs="宋体"/>
                <w:color w:val="auto"/>
                <w:szCs w:val="21"/>
                <w:highlight w:val="none"/>
              </w:rPr>
            </w:pPr>
          </w:p>
        </w:tc>
        <w:tc>
          <w:tcPr>
            <w:tcW w:w="6765" w:type="dxa"/>
            <w:vAlign w:val="center"/>
          </w:tcPr>
          <w:p w14:paraId="76894ED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按照提交首次响应文件的顺序，通知磋商时，若某供应商不在通知现场时，该供应商排序到最后磋商，按照签到的顺序由其下一位供应商先参与磋商。</w:t>
            </w:r>
          </w:p>
          <w:p w14:paraId="4071521A">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随机排序。</w:t>
            </w:r>
          </w:p>
        </w:tc>
      </w:tr>
      <w:tr w14:paraId="7C5E2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63E0AB2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640" w:type="dxa"/>
            <w:vAlign w:val="center"/>
          </w:tcPr>
          <w:p w14:paraId="19C6E2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765" w:type="dxa"/>
            <w:vAlign w:val="center"/>
          </w:tcPr>
          <w:p w14:paraId="78EEDE1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本项目不收取履约保证金 </w:t>
            </w:r>
          </w:p>
        </w:tc>
      </w:tr>
      <w:tr w14:paraId="1D248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13459D4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640" w:type="dxa"/>
            <w:vAlign w:val="center"/>
          </w:tcPr>
          <w:p w14:paraId="7789670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765" w:type="dxa"/>
            <w:vAlign w:val="center"/>
          </w:tcPr>
          <w:p w14:paraId="1C7ABCC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48E5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Merge w:val="restart"/>
            <w:vAlign w:val="center"/>
          </w:tcPr>
          <w:p w14:paraId="28E808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640" w:type="dxa"/>
            <w:vAlign w:val="center"/>
          </w:tcPr>
          <w:p w14:paraId="28A1836F">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765" w:type="dxa"/>
            <w:vAlign w:val="center"/>
          </w:tcPr>
          <w:p w14:paraId="54D5DC63">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3E5E5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Merge w:val="continue"/>
            <w:vAlign w:val="center"/>
          </w:tcPr>
          <w:p w14:paraId="45068B30">
            <w:pPr>
              <w:spacing w:line="360" w:lineRule="auto"/>
              <w:jc w:val="center"/>
              <w:rPr>
                <w:rFonts w:hint="eastAsia" w:ascii="宋体" w:hAnsi="宋体" w:eastAsia="宋体" w:cs="宋体"/>
                <w:color w:val="auto"/>
                <w:szCs w:val="21"/>
                <w:highlight w:val="none"/>
              </w:rPr>
            </w:pPr>
          </w:p>
        </w:tc>
        <w:tc>
          <w:tcPr>
            <w:tcW w:w="2640" w:type="dxa"/>
            <w:vAlign w:val="center"/>
          </w:tcPr>
          <w:p w14:paraId="21D081BC">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765" w:type="dxa"/>
            <w:vAlign w:val="center"/>
          </w:tcPr>
          <w:p w14:paraId="09821200">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eastAsia="zh-CN"/>
              </w:rPr>
              <w:t>广西汉昌工程咨询有限公司</w:t>
            </w:r>
            <w:r>
              <w:rPr>
                <w:rFonts w:hint="eastAsia" w:ascii="宋体" w:hAnsi="宋体" w:eastAsia="宋体" w:cs="宋体"/>
                <w:color w:val="auto"/>
                <w:szCs w:val="21"/>
                <w:highlight w:val="none"/>
              </w:rPr>
              <w:t>；</w:t>
            </w:r>
          </w:p>
          <w:p w14:paraId="7A367473">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0771-5718293</w:t>
            </w:r>
            <w:r>
              <w:rPr>
                <w:rFonts w:hint="eastAsia" w:ascii="宋体" w:hAnsi="宋体" w:eastAsia="宋体" w:cs="宋体"/>
                <w:color w:val="auto"/>
                <w:szCs w:val="21"/>
                <w:highlight w:val="none"/>
              </w:rPr>
              <w:t>，</w:t>
            </w:r>
          </w:p>
          <w:p w14:paraId="7664F9DC">
            <w:pPr>
              <w:snapToGrid w:val="0"/>
              <w:spacing w:line="380" w:lineRule="exac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u w:val="single"/>
                <w:lang w:val="en-US" w:eastAsia="zh-CN"/>
              </w:rPr>
              <w:t>南宁市青秀区仙葫大道西16号鼎丰国际美食广场A栋11楼HC区域</w:t>
            </w:r>
          </w:p>
          <w:p w14:paraId="7EA7C019">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w:t>
            </w:r>
            <w:r>
              <w:rPr>
                <w:rFonts w:hint="eastAsia" w:ascii="宋体" w:hAnsi="宋体" w:cs="宋体"/>
                <w:color w:val="auto"/>
                <w:szCs w:val="21"/>
                <w:highlight w:val="none"/>
                <w:u w:val="single"/>
                <w:lang w:eastAsia="zh-CN"/>
              </w:rPr>
              <w:t>隆安县民政局</w:t>
            </w:r>
            <w:r>
              <w:rPr>
                <w:rFonts w:hint="eastAsia" w:ascii="宋体" w:hAnsi="宋体" w:eastAsia="宋体" w:cs="宋体"/>
                <w:color w:val="auto"/>
                <w:szCs w:val="21"/>
                <w:highlight w:val="none"/>
              </w:rPr>
              <w:t>；</w:t>
            </w:r>
          </w:p>
          <w:p w14:paraId="7393B00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u w:val="single"/>
                <w:lang w:eastAsia="zh-CN"/>
              </w:rPr>
              <w:t>0771-6523367</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rPr>
              <w:t>，</w:t>
            </w:r>
          </w:p>
          <w:p w14:paraId="5877D94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u w:val="single"/>
                <w:lang w:eastAsia="zh-CN"/>
              </w:rPr>
              <w:t>隆安县兴隆路11号</w:t>
            </w:r>
            <w:r>
              <w:rPr>
                <w:rFonts w:hint="eastAsia" w:ascii="宋体" w:hAnsi="宋体" w:eastAsia="宋体" w:cs="宋体"/>
                <w:color w:val="auto"/>
                <w:szCs w:val="21"/>
                <w:highlight w:val="none"/>
                <w:u w:val="single"/>
              </w:rPr>
              <w:t xml:space="preserve"> </w:t>
            </w:r>
          </w:p>
        </w:tc>
      </w:tr>
      <w:tr w14:paraId="0C949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Merge w:val="continue"/>
            <w:vAlign w:val="center"/>
          </w:tcPr>
          <w:p w14:paraId="217F93C8">
            <w:pPr>
              <w:spacing w:line="360" w:lineRule="auto"/>
              <w:jc w:val="center"/>
              <w:rPr>
                <w:rFonts w:hint="eastAsia" w:ascii="宋体" w:hAnsi="宋体" w:eastAsia="宋体" w:cs="宋体"/>
                <w:color w:val="auto"/>
                <w:szCs w:val="21"/>
                <w:highlight w:val="none"/>
              </w:rPr>
            </w:pPr>
          </w:p>
        </w:tc>
        <w:tc>
          <w:tcPr>
            <w:tcW w:w="2640" w:type="dxa"/>
            <w:vAlign w:val="center"/>
          </w:tcPr>
          <w:p w14:paraId="38CD495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765" w:type="dxa"/>
            <w:vAlign w:val="center"/>
          </w:tcPr>
          <w:p w14:paraId="1098BB83">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 xml:space="preserve">8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00 </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12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00 </w:t>
            </w:r>
            <w:r>
              <w:rPr>
                <w:rFonts w:hint="eastAsia" w:ascii="宋体" w:hAnsi="宋体" w:eastAsia="宋体" w:cs="宋体"/>
                <w:color w:val="auto"/>
                <w:highlight w:val="none"/>
              </w:rPr>
              <w:t>分，</w:t>
            </w:r>
            <w:r>
              <w:rPr>
                <w:rFonts w:hint="eastAsia" w:ascii="宋体" w:hAnsi="宋体" w:eastAsia="宋体" w:cs="宋体"/>
                <w:color w:val="auto"/>
                <w:highlight w:val="none"/>
                <w:u w:val="single"/>
              </w:rPr>
              <w:t xml:space="preserve"> 15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18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00</w:t>
            </w:r>
            <w:r>
              <w:rPr>
                <w:rFonts w:hint="eastAsia" w:ascii="宋体" w:hAnsi="宋体" w:eastAsia="宋体" w:cs="宋体"/>
                <w:color w:val="auto"/>
                <w:highlight w:val="none"/>
              </w:rPr>
              <w:t>分</w:t>
            </w:r>
          </w:p>
        </w:tc>
      </w:tr>
      <w:tr w14:paraId="7E006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5" w:hRule="atLeast"/>
          <w:jc w:val="center"/>
        </w:trPr>
        <w:tc>
          <w:tcPr>
            <w:tcW w:w="871" w:type="dxa"/>
            <w:vAlign w:val="center"/>
          </w:tcPr>
          <w:p w14:paraId="78B1B7C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640" w:type="dxa"/>
            <w:vAlign w:val="center"/>
          </w:tcPr>
          <w:p w14:paraId="2256BF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765" w:type="dxa"/>
            <w:vAlign w:val="center"/>
          </w:tcPr>
          <w:p w14:paraId="51A5CD6F">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3F918DD9">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2、邮寄地址：</w:t>
            </w:r>
          </w:p>
          <w:p w14:paraId="2814EAEB">
            <w:pPr>
              <w:snapToGrid w:val="0"/>
              <w:spacing w:line="380" w:lineRule="exact"/>
              <w:ind w:firstLine="21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rPr>
              <w:t>名称：</w:t>
            </w:r>
            <w:r>
              <w:rPr>
                <w:rFonts w:hint="eastAsia" w:ascii="宋体" w:hAnsi="宋体" w:eastAsia="宋体" w:cs="宋体"/>
                <w:color w:val="auto"/>
                <w:highlight w:val="none"/>
                <w:lang w:eastAsia="zh-CN"/>
              </w:rPr>
              <w:t>隆安县财政局</w:t>
            </w:r>
          </w:p>
          <w:p w14:paraId="66BF9196">
            <w:pPr>
              <w:snapToGrid w:val="0"/>
              <w:spacing w:line="380" w:lineRule="exact"/>
              <w:ind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地址：</w:t>
            </w:r>
            <w:r>
              <w:rPr>
                <w:rFonts w:hint="eastAsia" w:ascii="宋体" w:hAnsi="宋体" w:eastAsia="宋体" w:cs="宋体"/>
                <w:color w:val="auto"/>
                <w:highlight w:val="none"/>
                <w:lang w:val="en-US" w:eastAsia="zh-CN"/>
              </w:rPr>
              <w:t>隆安县广场路8号</w:t>
            </w:r>
          </w:p>
          <w:p w14:paraId="062B1941">
            <w:pPr>
              <w:snapToGrid w:val="0"/>
              <w:spacing w:line="380" w:lineRule="exact"/>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lang w:eastAsia="zh-CN"/>
              </w:rPr>
              <w:t>0771-6531019</w:t>
            </w:r>
          </w:p>
        </w:tc>
      </w:tr>
      <w:tr w14:paraId="74AF9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1C3B9E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640" w:type="dxa"/>
            <w:vAlign w:val="center"/>
          </w:tcPr>
          <w:p w14:paraId="034995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765" w:type="dxa"/>
            <w:vAlign w:val="center"/>
          </w:tcPr>
          <w:p w14:paraId="50E0A367">
            <w:pPr>
              <w:pStyle w:val="17"/>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1、采购代理服务费支付方式：本项目代理服务费自成交通知书发出后，由采购人一次性向采购代理机构支付。</w:t>
            </w:r>
          </w:p>
          <w:p w14:paraId="26AB92CB">
            <w:pPr>
              <w:pStyle w:val="17"/>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2、采购代理服务费收取标准：</w:t>
            </w:r>
          </w:p>
          <w:p w14:paraId="2B6BF88C">
            <w:pPr>
              <w:pStyle w:val="17"/>
              <w:snapToGrid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采购代理服务费参考国家发展计划委员会计价格[2002]1980号《招标代理服务费管理暂行办法》收费标准及国家发展改革委员会《关于降低部分建设项目收费标准规范收费行为等有关问题的通知》（发改价格[2011]534号）规定的“服务类”收费标准下浮20%计取。完成本项目分标1、分标2的采购代理服务费以采购意向公开的170万元为基数计取，代理服务费为：人民币壹万陆仟肆佰捌拾元整（¥16480.00元）。自分标1、分标2成交通知书发出后，由采购人一次性向采购代理机构支付。</w:t>
            </w:r>
            <w:r>
              <w:rPr>
                <w:rFonts w:hint="eastAsia" w:ascii="宋体" w:hAnsi="宋体" w:eastAsia="宋体" w:cs="宋体"/>
                <w:color w:val="auto"/>
                <w:sz w:val="21"/>
                <w:highlight w:val="none"/>
                <w:lang w:val="en-US" w:eastAsia="zh-CN"/>
              </w:rPr>
              <w:t>3、开户名称：</w:t>
            </w:r>
            <w:r>
              <w:rPr>
                <w:rFonts w:hint="eastAsia" w:hAnsi="宋体" w:cs="宋体"/>
                <w:color w:val="auto"/>
                <w:sz w:val="21"/>
                <w:highlight w:val="none"/>
                <w:lang w:val="en-US" w:eastAsia="zh-CN"/>
              </w:rPr>
              <w:t>广西汉昌工程咨询有限公司南宁第十八分公司</w:t>
            </w:r>
          </w:p>
          <w:p w14:paraId="4D08BEF2">
            <w:pPr>
              <w:pStyle w:val="17"/>
              <w:snapToGrid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开户行：招商银行股份有限公司南宁分行</w:t>
            </w:r>
          </w:p>
          <w:p w14:paraId="7F6719D9">
            <w:pPr>
              <w:pStyle w:val="17"/>
              <w:snapToGrid w:val="0"/>
              <w:spacing w:line="400" w:lineRule="exact"/>
              <w:rPr>
                <w:rFonts w:hint="eastAsia" w:ascii="宋体" w:hAnsi="宋体" w:eastAsia="宋体" w:cs="宋体"/>
                <w:color w:val="auto"/>
                <w:kern w:val="0"/>
                <w:szCs w:val="21"/>
                <w:highlight w:val="none"/>
              </w:rPr>
            </w:pPr>
            <w:r>
              <w:rPr>
                <w:rFonts w:hint="eastAsia" w:hAnsi="宋体" w:cs="宋体"/>
                <w:color w:val="auto"/>
                <w:sz w:val="21"/>
                <w:highlight w:val="none"/>
                <w:lang w:val="en-US" w:eastAsia="zh-CN"/>
              </w:rPr>
              <w:t>账号：771903123610828</w:t>
            </w:r>
          </w:p>
        </w:tc>
      </w:tr>
      <w:tr w14:paraId="3BD10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716716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640" w:type="dxa"/>
            <w:vAlign w:val="center"/>
          </w:tcPr>
          <w:p w14:paraId="7454C8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765" w:type="dxa"/>
            <w:vAlign w:val="center"/>
          </w:tcPr>
          <w:p w14:paraId="24E2ED6D">
            <w:pPr>
              <w:pStyle w:val="17"/>
              <w:snapToGrid w:val="0"/>
              <w:spacing w:line="360" w:lineRule="auto"/>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1FF81BD1">
            <w:pPr>
              <w:pStyle w:val="17"/>
              <w:snapToGrid w:val="0"/>
              <w:spacing w:line="360" w:lineRule="auto"/>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法律责任：</w:t>
            </w:r>
          </w:p>
          <w:p w14:paraId="28A40E83">
            <w:pPr>
              <w:pStyle w:val="17"/>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color w:val="auto"/>
                <w:sz w:val="21"/>
                <w:highlight w:val="none"/>
                <w:lang w:val="en-US" w:eastAsia="zh-CN"/>
              </w:rPr>
              <w:t>1.</w:t>
            </w:r>
            <w:r>
              <w:rPr>
                <w:rFonts w:hint="eastAsia" w:ascii="宋体" w:hAnsi="宋体" w:eastAsia="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B4EE8C7">
            <w:pPr>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szCs w:val="21"/>
                <w:highlight w:val="none"/>
              </w:rPr>
              <w:t>本项目采购代理机构应严格按照</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项目采购全流程电子化电子开评标规程执行项目采购活动，代理机构在</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4FDD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243B54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640" w:type="dxa"/>
            <w:vAlign w:val="center"/>
          </w:tcPr>
          <w:p w14:paraId="3DC122F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765" w:type="dxa"/>
            <w:vAlign w:val="center"/>
          </w:tcPr>
          <w:p w14:paraId="3DD771E7">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3D8089E">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9446C1E">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167552E7">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4.自然人竞标的，磋商文件规定盖公章处由自然人摁手指指印。</w:t>
            </w:r>
          </w:p>
          <w:p w14:paraId="2FDE1317">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5.本磋商文件所称的“以上”“以下”“以内”“届满”，包括本数；所称的“不满”“超过”“以外”，不包括本数。</w:t>
            </w:r>
          </w:p>
        </w:tc>
      </w:tr>
    </w:tbl>
    <w:p w14:paraId="16FB7A18">
      <w:pPr>
        <w:keepNext/>
        <w:keepLines/>
        <w:spacing w:before="260" w:after="260" w:line="420" w:lineRule="exact"/>
        <w:jc w:val="center"/>
        <w:outlineLvl w:val="1"/>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br w:type="page"/>
      </w:r>
      <w:bookmarkStart w:id="36" w:name="_Toc5418"/>
      <w:bookmarkStart w:id="37" w:name="_Toc21066"/>
      <w:r>
        <w:rPr>
          <w:rFonts w:hint="eastAsia" w:ascii="宋体" w:hAnsi="宋体" w:eastAsia="宋体" w:cs="宋体"/>
          <w:bCs/>
          <w:color w:val="auto"/>
          <w:sz w:val="32"/>
          <w:szCs w:val="32"/>
          <w:highlight w:val="none"/>
        </w:rPr>
        <w:t>第二节 供应商须知正文</w:t>
      </w:r>
      <w:bookmarkEnd w:id="36"/>
      <w:bookmarkEnd w:id="37"/>
    </w:p>
    <w:p w14:paraId="7A0CEAC7">
      <w:pPr>
        <w:keepNext/>
        <w:keepLines/>
        <w:spacing w:line="360" w:lineRule="auto"/>
        <w:ind w:firstLine="320" w:firstLineChars="100"/>
        <w:outlineLvl w:val="2"/>
        <w:rPr>
          <w:rFonts w:hint="eastAsia" w:ascii="宋体" w:hAnsi="宋体" w:eastAsia="宋体" w:cs="宋体"/>
          <w:bCs/>
          <w:color w:val="auto"/>
          <w:sz w:val="32"/>
          <w:szCs w:val="32"/>
          <w:highlight w:val="none"/>
        </w:rPr>
      </w:pPr>
      <w:bookmarkStart w:id="38" w:name="_Toc10969"/>
      <w:r>
        <w:rPr>
          <w:rFonts w:hint="eastAsia" w:ascii="宋体" w:hAnsi="宋体" w:eastAsia="宋体" w:cs="宋体"/>
          <w:bCs/>
          <w:color w:val="auto"/>
          <w:sz w:val="32"/>
          <w:szCs w:val="32"/>
          <w:highlight w:val="none"/>
        </w:rPr>
        <w:t>一、总则</w:t>
      </w:r>
      <w:bookmarkEnd w:id="38"/>
    </w:p>
    <w:p w14:paraId="42CD82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6AAD8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A355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03A5B14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7DAFE0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5A0733E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2DFF2C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1EFDD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077B54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16B4D2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68A9B1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372173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2987BB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0444F9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4CE03C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33BEE9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5885C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3652625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25D93B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6D41FA8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7D7824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11949C1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A5742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5A328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49F56F8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2%-3%（工程项目为1%—2%）的扣除，用扣除后的价格参加评审。组成联合体的小微企业与联合体内其他企业、分包企业之间存在直接控股、管理关系的，不享受价格扣除优惠政策。</w:t>
      </w:r>
    </w:p>
    <w:p w14:paraId="4E39618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65118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23676C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14:paraId="0652EE22">
      <w:pPr>
        <w:spacing w:line="360" w:lineRule="auto"/>
        <w:ind w:firstLine="482" w:firstLineChars="200"/>
        <w:rPr>
          <w:rFonts w:hint="eastAsia" w:ascii="宋体" w:hAnsi="宋体" w:eastAsia="宋体" w:cs="宋体"/>
          <w:b/>
          <w:bCs/>
          <w:color w:val="auto"/>
          <w:sz w:val="24"/>
          <w:highlight w:val="none"/>
        </w:rPr>
      </w:pPr>
      <w:bookmarkStart w:id="39" w:name="_Toc254970532"/>
      <w:bookmarkStart w:id="40" w:name="_Toc254970673"/>
      <w:r>
        <w:rPr>
          <w:rFonts w:hint="eastAsia" w:ascii="宋体" w:hAnsi="宋体" w:eastAsia="宋体" w:cs="宋体"/>
          <w:b/>
          <w:bCs/>
          <w:color w:val="auto"/>
          <w:sz w:val="24"/>
          <w:highlight w:val="none"/>
        </w:rPr>
        <w:t>7.特别说明</w:t>
      </w:r>
      <w:bookmarkEnd w:id="39"/>
      <w:bookmarkEnd w:id="40"/>
    </w:p>
    <w:p w14:paraId="1197C280">
      <w:pPr>
        <w:spacing w:line="360" w:lineRule="auto"/>
        <w:ind w:firstLine="420" w:firstLineChars="200"/>
        <w:rPr>
          <w:rFonts w:hint="eastAsia" w:ascii="宋体" w:hAnsi="宋体" w:eastAsia="宋体" w:cs="宋体"/>
          <w:color w:val="auto"/>
          <w:szCs w:val="21"/>
          <w:highlight w:val="none"/>
        </w:rPr>
      </w:pPr>
      <w:bookmarkStart w:id="41" w:name="_8.1提供相同品牌产品且通过资格审查、符合性审查的不同投标人参加同一合"/>
      <w:bookmarkEnd w:id="41"/>
      <w:r>
        <w:rPr>
          <w:rFonts w:hint="eastAsia" w:ascii="宋体" w:hAnsi="宋体" w:eastAsia="宋体" w:cs="宋体"/>
          <w:color w:val="auto"/>
          <w:szCs w:val="21"/>
          <w:highlight w:val="none"/>
        </w:rPr>
        <w:t>7.1</w:t>
      </w:r>
      <w:bookmarkStart w:id="42"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2"/>
    <w:p w14:paraId="6DF0A7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20B637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D093C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2E9B45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91977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00FF2F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02059F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520233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2D4C50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C9B46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4E2581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6EBDAC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27BAA9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4660DB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653F85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2AB859A2">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27EE52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6D54B5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8CE9A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59B450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2BE0C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1AA6A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4B78B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8D273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0C75188B">
      <w:pPr>
        <w:widowControl w:val="0"/>
        <w:spacing w:line="360" w:lineRule="auto"/>
        <w:ind w:firstLine="420"/>
        <w:jc w:val="both"/>
        <w:rPr>
          <w:rFonts w:ascii="宋体" w:hAnsi="宋体" w:eastAsia="宋体" w:cs="Times New Roman"/>
          <w:color w:val="auto"/>
          <w:kern w:val="2"/>
          <w:sz w:val="21"/>
          <w:szCs w:val="20"/>
          <w:highlight w:val="none"/>
          <w:lang w:val="en-US" w:eastAsia="zh-CN" w:bidi="ar-SA"/>
        </w:rPr>
      </w:pPr>
      <w:r>
        <w:rPr>
          <w:rFonts w:ascii="宋体" w:hAnsi="宋体" w:eastAsia="宋体" w:cs="Times New Roman"/>
          <w:color w:val="auto"/>
          <w:kern w:val="2"/>
          <w:sz w:val="21"/>
          <w:szCs w:val="20"/>
          <w:highlight w:val="none"/>
          <w:lang w:val="en-US" w:eastAsia="zh-CN" w:bidi="ar-SA"/>
        </w:rPr>
        <w:t>7.7</w:t>
      </w:r>
      <w:r>
        <w:rPr>
          <w:rFonts w:hint="eastAsia" w:ascii="宋体" w:hAnsi="宋体" w:eastAsia="宋体" w:cs="Times New Roman"/>
          <w:color w:val="auto"/>
          <w:kern w:val="2"/>
          <w:sz w:val="21"/>
          <w:szCs w:val="20"/>
          <w:highlight w:val="none"/>
          <w:lang w:val="en-US" w:eastAsia="zh-CN" w:bidi="ar-SA"/>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E96316D">
      <w:pPr>
        <w:widowControl w:val="0"/>
        <w:spacing w:line="360" w:lineRule="auto"/>
        <w:ind w:firstLine="420"/>
        <w:jc w:val="both"/>
        <w:rPr>
          <w:rFonts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产品在中国境内生产的组件成本占比应当达到规定比例，计算公式为：</w:t>
      </w:r>
    </w:p>
    <w:p w14:paraId="21F92D79">
      <w:pPr>
        <w:widowControl/>
        <w:shd w:val="clear" w:color="auto" w:fill="FFFFFF"/>
        <w:spacing w:before="30" w:after="30" w:line="360" w:lineRule="auto"/>
        <w:jc w:val="center"/>
        <w:rPr>
          <w:rFonts w:hint="eastAsia" w:ascii="宋体" w:hAnsi="宋体" w:eastAsia="宋体" w:cs="宋体"/>
          <w:color w:val="auto"/>
          <w:kern w:val="0"/>
          <w:sz w:val="24"/>
          <w:highlight w:val="none"/>
        </w:rPr>
      </w:pPr>
      <w:r>
        <w:rPr>
          <w:rFonts w:ascii="宋体" w:hAnsi="宋体" w:eastAsia="宋体" w:cs="宋体"/>
          <w:color w:val="auto"/>
          <w:kern w:val="0"/>
          <w:sz w:val="24"/>
          <w:highlight w:val="none"/>
        </w:rPr>
        <w:fldChar w:fldCharType="begin"/>
      </w:r>
      <w:r>
        <w:rPr>
          <w:rFonts w:ascii="宋体" w:hAnsi="宋体" w:eastAsia="宋体" w:cs="宋体"/>
          <w:color w:val="auto"/>
          <w:kern w:val="0"/>
          <w:sz w:val="24"/>
          <w:highlight w:val="none"/>
        </w:rPr>
        <w:instrText xml:space="preserve"> INCLUDEPICTURE "https://www.gov.cn/zhengce/content/202509/W020250930645245947614.png" \* MERGEFORMATINET </w:instrText>
      </w:r>
      <w:r>
        <w:rPr>
          <w:rFonts w:ascii="宋体" w:hAnsi="宋体" w:eastAsia="宋体" w:cs="宋体"/>
          <w:color w:val="auto"/>
          <w:kern w:val="0"/>
          <w:sz w:val="24"/>
          <w:highlight w:val="none"/>
        </w:rPr>
        <w:fldChar w:fldCharType="separate"/>
      </w:r>
      <w:r>
        <w:rPr>
          <w:rFonts w:ascii="宋体" w:hAnsi="宋体" w:eastAsia="宋体" w:cs="宋体"/>
          <w:color w:val="auto"/>
          <w:kern w:val="0"/>
          <w:sz w:val="24"/>
          <w:highlight w:val="none"/>
        </w:rPr>
        <w:drawing>
          <wp:inline distT="0" distB="0" distL="114300" distR="114300">
            <wp:extent cx="4827905" cy="762635"/>
            <wp:effectExtent l="0" t="0" r="10795" b="1841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5"/>
                    <a:stretch>
                      <a:fillRect/>
                    </a:stretch>
                  </pic:blipFill>
                  <pic:spPr>
                    <a:xfrm>
                      <a:off x="0" y="0"/>
                      <a:ext cx="4827905" cy="762635"/>
                    </a:xfrm>
                    <a:prstGeom prst="rect">
                      <a:avLst/>
                    </a:prstGeom>
                    <a:noFill/>
                    <a:ln>
                      <a:noFill/>
                    </a:ln>
                  </pic:spPr>
                </pic:pic>
              </a:graphicData>
            </a:graphic>
          </wp:inline>
        </w:drawing>
      </w:r>
      <w:r>
        <w:rPr>
          <w:rFonts w:ascii="宋体" w:hAnsi="宋体" w:eastAsia="宋体" w:cs="宋体"/>
          <w:color w:val="auto"/>
          <w:kern w:val="0"/>
          <w:sz w:val="24"/>
          <w:highlight w:val="none"/>
        </w:rPr>
        <w:fldChar w:fldCharType="end"/>
      </w:r>
    </w:p>
    <w:p w14:paraId="25FA235B">
      <w:pPr>
        <w:widowControl w:val="0"/>
        <w:spacing w:line="360" w:lineRule="auto"/>
        <w:ind w:firstLine="420"/>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3B40C004">
      <w:pPr>
        <w:widowControl w:val="0"/>
        <w:spacing w:line="360" w:lineRule="auto"/>
        <w:ind w:firstLine="420"/>
        <w:jc w:val="both"/>
        <w:rPr>
          <w:rFonts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政府采购活动中既有本国产品又有非本国产品参与竞争的，依法对本国产品给予价格评审优惠，对本国产品的报价给予20%的价格扣除，用扣除后的价格参与评审。</w:t>
      </w:r>
    </w:p>
    <w:p w14:paraId="7E2FA7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970CF43">
      <w:pPr>
        <w:keepNext/>
        <w:keepLines/>
        <w:spacing w:line="360" w:lineRule="auto"/>
        <w:ind w:firstLine="640" w:firstLineChars="200"/>
        <w:outlineLvl w:val="2"/>
        <w:rPr>
          <w:rFonts w:hint="eastAsia" w:ascii="宋体" w:hAnsi="宋体" w:eastAsia="宋体" w:cs="宋体"/>
          <w:color w:val="auto"/>
          <w:sz w:val="32"/>
          <w:szCs w:val="32"/>
          <w:highlight w:val="none"/>
        </w:rPr>
      </w:pPr>
      <w:bookmarkStart w:id="43" w:name="_Toc254970675"/>
      <w:bookmarkStart w:id="44" w:name="_Toc30154"/>
      <w:bookmarkStart w:id="45" w:name="_Toc254970534"/>
      <w:r>
        <w:rPr>
          <w:rFonts w:hint="eastAsia" w:ascii="宋体" w:hAnsi="宋体" w:eastAsia="宋体" w:cs="宋体"/>
          <w:color w:val="auto"/>
          <w:sz w:val="32"/>
          <w:szCs w:val="32"/>
          <w:highlight w:val="none"/>
        </w:rPr>
        <w:t>二、磋商文件</w:t>
      </w:r>
      <w:bookmarkEnd w:id="43"/>
      <w:bookmarkEnd w:id="44"/>
      <w:bookmarkEnd w:id="45"/>
    </w:p>
    <w:p w14:paraId="31ADEDF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A6DAF0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3758657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0936C36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62229BC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768579F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495CF41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1625006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7BBA4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119A51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3E8C65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01C935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396DB1E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1128C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5B0266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281466C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32FF9B9B">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响应文件未按磋商文件的澄清、修改的内容编制，又不符合实质性要求的，其响应文件作无效处理。</w:t>
      </w:r>
    </w:p>
    <w:p w14:paraId="3D5DCD59">
      <w:pPr>
        <w:keepNext/>
        <w:keepLines/>
        <w:spacing w:line="360" w:lineRule="auto"/>
        <w:ind w:firstLine="640" w:firstLineChars="200"/>
        <w:outlineLvl w:val="2"/>
        <w:rPr>
          <w:rFonts w:hint="eastAsia" w:ascii="宋体" w:hAnsi="宋体" w:eastAsia="宋体" w:cs="宋体"/>
          <w:color w:val="auto"/>
          <w:sz w:val="32"/>
          <w:szCs w:val="32"/>
          <w:highlight w:val="none"/>
        </w:rPr>
      </w:pPr>
      <w:bookmarkStart w:id="46" w:name="_Toc16874"/>
      <w:r>
        <w:rPr>
          <w:rFonts w:hint="eastAsia" w:ascii="宋体" w:hAnsi="宋体" w:eastAsia="宋体" w:cs="宋体"/>
          <w:color w:val="auto"/>
          <w:sz w:val="32"/>
          <w:szCs w:val="32"/>
          <w:highlight w:val="none"/>
        </w:rPr>
        <w:t>三、响应文件的编制</w:t>
      </w:r>
      <w:bookmarkEnd w:id="46"/>
    </w:p>
    <w:p w14:paraId="1A1B9F4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0DF09C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17C8065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879F7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76051307">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6F3A1CD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25D5E993">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12DFDB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3B901C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4EC2BF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68837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0464A3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9881F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28E17E3D">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7C93C4B4">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5B4C6B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59DCA1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749416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69E145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649F94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报价属于采购文件规定异常低价情况之一，未能按要求提供书面说明或者提交相关证明材料证明其报价合理性的，竞标无效。</w:t>
      </w:r>
    </w:p>
    <w:p w14:paraId="147527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0B96BC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47"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bookmarkEnd w:id="47"/>
    <w:p w14:paraId="22C60C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459DC4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F4E02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1BFDE7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17A93C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69FB6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CC8DD0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0A5011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4E54C5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14E0B1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48"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48"/>
      <w:r>
        <w:rPr>
          <w:rFonts w:hint="eastAsia" w:ascii="宋体" w:hAnsi="宋体" w:eastAsia="宋体" w:cs="宋体"/>
          <w:color w:val="auto"/>
          <w:szCs w:val="21"/>
          <w:highlight w:val="none"/>
        </w:rPr>
        <w:t>，否则其响应文件按无效响应处理。骑缝盖公章不视为在规定位置盖章。</w:t>
      </w:r>
    </w:p>
    <w:p w14:paraId="3E6BC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280B37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392173A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70AFD400">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w:t>
      </w:r>
      <w:r>
        <w:rPr>
          <w:rFonts w:hint="eastAsia" w:ascii="宋体" w:hAnsi="宋体" w:cs="宋体"/>
          <w:color w:val="auto"/>
          <w:kern w:val="0"/>
          <w:szCs w:val="21"/>
          <w:highlight w:val="none"/>
          <w:lang w:val="zh-CN"/>
        </w:rPr>
        <w:t>广西政府采购云平台客户端</w:t>
      </w:r>
      <w:r>
        <w:rPr>
          <w:rFonts w:hint="eastAsia" w:ascii="宋体" w:hAnsi="宋体" w:eastAsia="宋体" w:cs="宋体"/>
          <w:color w:val="auto"/>
          <w:kern w:val="0"/>
          <w:szCs w:val="21"/>
          <w:highlight w:val="none"/>
          <w:lang w:val="zh-CN"/>
        </w:rPr>
        <w:t>”，并按照磋商文件和电子交易平台的要求编制并加密响应文件。供应商未按规定加密的响应文件，电子交易平台将拒收并提示。</w:t>
      </w:r>
    </w:p>
    <w:p w14:paraId="784F78F0">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w:t>
      </w:r>
      <w:r>
        <w:rPr>
          <w:rFonts w:hint="eastAsia" w:ascii="宋体" w:hAnsi="宋体" w:cs="宋体"/>
          <w:color w:val="auto"/>
          <w:kern w:val="0"/>
          <w:szCs w:val="21"/>
          <w:highlight w:val="none"/>
          <w:lang w:val="zh-CN"/>
        </w:rPr>
        <w:t>广西政府采购云平台客户端</w:t>
      </w:r>
      <w:r>
        <w:rPr>
          <w:rFonts w:hint="eastAsia" w:ascii="宋体" w:hAnsi="宋体" w:eastAsia="宋体" w:cs="宋体"/>
          <w:color w:val="auto"/>
          <w:kern w:val="0"/>
          <w:szCs w:val="21"/>
          <w:highlight w:val="none"/>
          <w:lang w:val="zh-CN"/>
        </w:rPr>
        <w:t>”需要提前申领CA数字证书，申领流程见该项目采购公告附件。</w:t>
      </w:r>
    </w:p>
    <w:p w14:paraId="726995B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6D1E2DB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6B166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1B9941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3713B6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14:paraId="61B263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0992D7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5A921F3F">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6F3496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120C1B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42A8401">
      <w:pPr>
        <w:spacing w:line="360" w:lineRule="auto"/>
        <w:ind w:firstLine="482" w:firstLineChars="200"/>
        <w:rPr>
          <w:rFonts w:hint="eastAsia" w:ascii="宋体" w:hAnsi="宋体" w:eastAsia="宋体" w:cs="宋体"/>
          <w:b/>
          <w:bCs/>
          <w:color w:val="auto"/>
          <w:sz w:val="24"/>
          <w:highlight w:val="none"/>
        </w:rPr>
      </w:pPr>
      <w:bookmarkStart w:id="49" w:name="_Hlk45702405"/>
      <w:r>
        <w:rPr>
          <w:rFonts w:hint="eastAsia" w:ascii="宋体" w:hAnsi="宋体" w:eastAsia="宋体" w:cs="宋体"/>
          <w:b/>
          <w:bCs/>
          <w:color w:val="auto"/>
          <w:sz w:val="24"/>
          <w:highlight w:val="none"/>
        </w:rPr>
        <w:t>22. 首次响应文件的退回</w:t>
      </w:r>
    </w:p>
    <w:p w14:paraId="22376D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14:paraId="7261B7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3BA07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49"/>
    </w:p>
    <w:p w14:paraId="5B694895">
      <w:pPr>
        <w:keepNext/>
        <w:keepLines/>
        <w:spacing w:line="360" w:lineRule="auto"/>
        <w:ind w:firstLine="640" w:firstLineChars="200"/>
        <w:outlineLvl w:val="2"/>
        <w:rPr>
          <w:rFonts w:hint="eastAsia" w:ascii="宋体" w:hAnsi="宋体" w:eastAsia="宋体" w:cs="宋体"/>
          <w:color w:val="auto"/>
          <w:sz w:val="32"/>
          <w:szCs w:val="32"/>
          <w:highlight w:val="none"/>
        </w:rPr>
      </w:pPr>
      <w:bookmarkStart w:id="50" w:name="_Toc9190"/>
      <w:r>
        <w:rPr>
          <w:rFonts w:hint="eastAsia" w:ascii="宋体" w:hAnsi="宋体" w:eastAsia="宋体" w:cs="宋体"/>
          <w:color w:val="auto"/>
          <w:sz w:val="32"/>
          <w:szCs w:val="32"/>
          <w:highlight w:val="none"/>
        </w:rPr>
        <w:t>四、评审及磋商</w:t>
      </w:r>
      <w:bookmarkEnd w:id="50"/>
    </w:p>
    <w:p w14:paraId="3DA35CB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391A7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51E31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884898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6463EA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0FF90E27">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 xml:space="preserve">25.2 </w:t>
      </w:r>
      <w:r>
        <w:rPr>
          <w:rFonts w:hint="eastAsia" w:ascii="宋体" w:hAnsi="宋体" w:eastAsia="宋体" w:cs="宋体"/>
          <w:bCs/>
          <w:color w:val="auto"/>
          <w:kern w:val="0"/>
          <w:szCs w:val="21"/>
          <w:highlight w:val="none"/>
        </w:rPr>
        <w:t>响应文件解密</w:t>
      </w:r>
    </w:p>
    <w:p w14:paraId="1E61F70D">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采购代理机构将在“供应商须知前附表”规定的时</w:t>
      </w:r>
      <w:r>
        <w:rPr>
          <w:rFonts w:hint="eastAsia" w:ascii="宋体" w:hAnsi="宋体" w:eastAsia="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rPr>
        <w:t>须携带加密时所用的CA锁按平台提示和采购文件的规定登录到</w:t>
      </w:r>
      <w:r>
        <w:rPr>
          <w:rFonts w:hint="eastAsia" w:ascii="宋体" w:hAnsi="宋体" w:eastAsia="宋体" w:cs="宋体"/>
          <w:b/>
          <w:color w:val="auto"/>
          <w:kern w:val="0"/>
          <w:szCs w:val="21"/>
          <w:highlight w:val="none"/>
          <w:lang w:eastAsia="zh-CN"/>
        </w:rPr>
        <w:t>“广西政府采购云平台”</w:t>
      </w:r>
      <w:r>
        <w:rPr>
          <w:rFonts w:hint="eastAsia" w:ascii="宋体" w:hAnsi="宋体" w:eastAsia="宋体" w:cs="宋体"/>
          <w:b/>
          <w:color w:val="auto"/>
          <w:kern w:val="0"/>
          <w:szCs w:val="21"/>
          <w:highlight w:val="none"/>
        </w:rPr>
        <w:t>电子开标大厅签到并在发起解密指令之时起30分钟内完成对电子响应文件在线解密</w:t>
      </w:r>
      <w:r>
        <w:rPr>
          <w:rFonts w:hint="eastAsia" w:ascii="宋体" w:hAnsi="宋体" w:eastAsia="宋体" w:cs="宋体"/>
          <w:color w:val="auto"/>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kern w:val="0"/>
          <w:szCs w:val="21"/>
          <w:highlight w:val="none"/>
        </w:rPr>
        <w:t>视为响应文件无效。</w:t>
      </w:r>
      <w:r>
        <w:rPr>
          <w:rFonts w:hint="eastAsia" w:ascii="宋体" w:hAnsi="宋体" w:eastAsia="宋体" w:cs="宋体"/>
          <w:color w:val="auto"/>
          <w:kern w:val="0"/>
          <w:szCs w:val="21"/>
          <w:highlight w:val="none"/>
        </w:rPr>
        <w:t>（解密</w:t>
      </w:r>
      <w:r>
        <w:rPr>
          <w:rFonts w:hint="eastAsia" w:ascii="宋体" w:hAnsi="宋体" w:eastAsia="宋体" w:cs="宋体"/>
          <w:bCs/>
          <w:color w:val="auto"/>
          <w:kern w:val="0"/>
          <w:szCs w:val="21"/>
          <w:highlight w:val="none"/>
        </w:rPr>
        <w:t>异常情况处理：详见本章</w:t>
      </w:r>
      <w:r>
        <w:rPr>
          <w:rFonts w:hint="eastAsia" w:ascii="宋体" w:hAnsi="宋体" w:eastAsia="宋体" w:cs="宋体"/>
          <w:color w:val="auto"/>
          <w:kern w:val="0"/>
          <w:szCs w:val="21"/>
          <w:highlight w:val="none"/>
        </w:rPr>
        <w:t>26.3 电子交易活动的中止。）</w:t>
      </w:r>
    </w:p>
    <w:p w14:paraId="4BAAF4F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w:t>
      </w:r>
      <w:r>
        <w:rPr>
          <w:rFonts w:hint="eastAsia" w:ascii="宋体" w:hAnsi="宋体" w:eastAsia="宋体" w:cs="宋体"/>
          <w:bCs/>
          <w:color w:val="auto"/>
          <w:kern w:val="0"/>
          <w:szCs w:val="21"/>
          <w:highlight w:val="none"/>
        </w:rPr>
        <w:t>供应商成功解密响应文件，但未在“广西政府采购云平台”电子开标大厅参加谈判的，视同认可谈判过程和结果，</w:t>
      </w:r>
      <w:r>
        <w:rPr>
          <w:rFonts w:hint="eastAsia" w:ascii="宋体" w:hAnsi="宋体" w:eastAsia="宋体" w:cs="宋体"/>
          <w:color w:val="auto"/>
          <w:kern w:val="0"/>
          <w:szCs w:val="21"/>
          <w:highlight w:val="none"/>
        </w:rPr>
        <w:t>由此产生的后果由供应商自行负责。 参与谈判的供应商不足3家的，不得谈判。</w:t>
      </w:r>
    </w:p>
    <w:p w14:paraId="1D31009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1092F3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15CC2F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17222F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2D9057B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66EFAF8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1BCFF9A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7940BC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1E083D4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5F3363D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969DF4B">
      <w:pPr>
        <w:keepNext/>
        <w:keepLines/>
        <w:spacing w:line="360" w:lineRule="auto"/>
        <w:ind w:firstLine="480" w:firstLineChars="150"/>
        <w:outlineLvl w:val="2"/>
        <w:rPr>
          <w:rFonts w:hint="eastAsia" w:ascii="宋体" w:hAnsi="宋体" w:eastAsia="宋体" w:cs="宋体"/>
          <w:color w:val="auto"/>
          <w:sz w:val="32"/>
          <w:szCs w:val="32"/>
          <w:highlight w:val="none"/>
        </w:rPr>
      </w:pPr>
      <w:bookmarkStart w:id="51" w:name="_Toc847"/>
      <w:r>
        <w:rPr>
          <w:rFonts w:hint="eastAsia" w:ascii="宋体" w:hAnsi="宋体" w:eastAsia="宋体" w:cs="宋体"/>
          <w:color w:val="auto"/>
          <w:sz w:val="32"/>
          <w:szCs w:val="32"/>
          <w:highlight w:val="none"/>
        </w:rPr>
        <w:t>五、成交及合同</w:t>
      </w:r>
      <w:bookmarkEnd w:id="51"/>
    </w:p>
    <w:p w14:paraId="40682ED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4EB3BF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618BCC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279683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6B885E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C8BF5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F3086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27289648">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76FCD7D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2BCD688C">
      <w:pPr>
        <w:adjustRightInd w:val="0"/>
        <w:snapToGri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kern w:val="0"/>
          <w:szCs w:val="21"/>
          <w:highlight w:val="none"/>
          <w:lang w:val="zh-CN"/>
        </w:rPr>
        <w:t>如成交供应商为联合体的，由联合体成员各方法定代表人或其授权代表与采购人代表签订合同。</w:t>
      </w:r>
    </w:p>
    <w:p w14:paraId="0D1ABA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1B6BF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52E85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67EE78D">
      <w:pPr>
        <w:adjustRightInd w:val="0"/>
        <w:spacing w:line="360" w:lineRule="auto"/>
        <w:ind w:firstLine="420" w:firstLineChars="200"/>
        <w:rPr>
          <w:rFonts w:hint="eastAsia" w:ascii="宋体" w:hAnsi="宋体" w:eastAsia="宋体" w:cs="宋体"/>
          <w:color w:val="auto"/>
          <w:kern w:val="0"/>
          <w:sz w:val="24"/>
          <w:szCs w:val="21"/>
          <w:highlight w:val="none"/>
        </w:rPr>
      </w:pPr>
      <w:r>
        <w:rPr>
          <w:rFonts w:hint="eastAsia" w:ascii="宋体" w:hAnsi="宋体" w:eastAsia="宋体" w:cs="宋体"/>
          <w:color w:val="auto"/>
          <w:kern w:val="0"/>
          <w:szCs w:val="21"/>
          <w:highlight w:val="none"/>
        </w:rPr>
        <w:t>29.5采购合同由采购人与成交供应商根据磋商文件、响应文件等内容通过政府采购电子交易平台在线签订，自动备案，在线签订须携带的材料见“供应商须知前附表”。</w:t>
      </w:r>
    </w:p>
    <w:p w14:paraId="399E10A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1907D9C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742A8E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70882E6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5F9DC5A7">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B9D79F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4827519">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46E1B19">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075B6A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8862F6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6CD49AA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633E5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76701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76F984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2E2805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374A7F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40EE61F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F2B3F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4265D6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BF5B78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D0361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24FB189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2" w:name="_Toc80205930"/>
    </w:p>
    <w:p w14:paraId="39F6B8E7">
      <w:pPr>
        <w:keepNext/>
        <w:keepLines/>
        <w:spacing w:line="360" w:lineRule="auto"/>
        <w:ind w:firstLine="315" w:firstLineChars="98"/>
        <w:outlineLvl w:val="2"/>
        <w:rPr>
          <w:rFonts w:hint="eastAsia" w:ascii="宋体" w:hAnsi="宋体" w:eastAsia="宋体" w:cs="宋体"/>
          <w:bCs/>
          <w:color w:val="auto"/>
          <w:sz w:val="32"/>
          <w:szCs w:val="32"/>
          <w:highlight w:val="none"/>
        </w:rPr>
      </w:pPr>
      <w:bookmarkStart w:id="53" w:name="_Toc2984"/>
      <w:r>
        <w:rPr>
          <w:rFonts w:hint="eastAsia" w:ascii="宋体" w:hAnsi="宋体" w:eastAsia="宋体" w:cs="宋体"/>
          <w:b/>
          <w:bCs/>
          <w:color w:val="auto"/>
          <w:sz w:val="32"/>
          <w:szCs w:val="32"/>
          <w:highlight w:val="none"/>
        </w:rPr>
        <w:t>六</w:t>
      </w:r>
      <w:r>
        <w:rPr>
          <w:rFonts w:hint="eastAsia" w:ascii="宋体" w:hAnsi="宋体" w:eastAsia="宋体" w:cs="宋体"/>
          <w:bCs/>
          <w:color w:val="auto"/>
          <w:sz w:val="32"/>
          <w:szCs w:val="32"/>
          <w:highlight w:val="none"/>
        </w:rPr>
        <w:t>、验收</w:t>
      </w:r>
      <w:bookmarkEnd w:id="52"/>
      <w:bookmarkEnd w:id="53"/>
    </w:p>
    <w:p w14:paraId="1F7D3214">
      <w:pPr>
        <w:pageBreakBefore w:val="0"/>
        <w:widowControl w:val="0"/>
        <w:tabs>
          <w:tab w:val="left" w:pos="0"/>
        </w:tabs>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153579ED">
      <w:pPr>
        <w:pageBreakBefore w:val="0"/>
        <w:widowControl w:val="0"/>
        <w:tabs>
          <w:tab w:val="left" w:pos="0"/>
        </w:tabs>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ED5301E">
      <w:pPr>
        <w:pageBreakBefore w:val="0"/>
        <w:widowControl w:val="0"/>
        <w:tabs>
          <w:tab w:val="left" w:pos="0"/>
        </w:tabs>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57ACCA58">
      <w:pPr>
        <w:pageBreakBefore w:val="0"/>
        <w:widowControl w:val="0"/>
        <w:tabs>
          <w:tab w:val="left" w:pos="0"/>
        </w:tabs>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3474C56">
      <w:pPr>
        <w:pageBreakBefore w:val="0"/>
        <w:widowControl w:val="0"/>
        <w:tabs>
          <w:tab w:val="left" w:pos="0"/>
        </w:tabs>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4A2D19B">
      <w:pPr>
        <w:keepNext/>
        <w:keepLines/>
        <w:pageBreakBefore w:val="0"/>
        <w:widowControl w:val="0"/>
        <w:kinsoku/>
        <w:wordWrap/>
        <w:overflowPunct/>
        <w:topLinePunct w:val="0"/>
        <w:autoSpaceDE/>
        <w:autoSpaceDN/>
        <w:bidi w:val="0"/>
        <w:adjustRightInd/>
        <w:snapToGrid/>
        <w:spacing w:line="400" w:lineRule="exact"/>
        <w:ind w:firstLine="320" w:firstLineChars="100"/>
        <w:outlineLvl w:val="2"/>
        <w:rPr>
          <w:rFonts w:hint="eastAsia" w:ascii="宋体" w:hAnsi="宋体" w:eastAsia="宋体" w:cs="宋体"/>
          <w:color w:val="auto"/>
          <w:sz w:val="32"/>
          <w:szCs w:val="32"/>
          <w:highlight w:val="none"/>
        </w:rPr>
      </w:pPr>
      <w:bookmarkStart w:id="54" w:name="_Toc6859"/>
      <w:r>
        <w:rPr>
          <w:rFonts w:hint="eastAsia" w:ascii="宋体" w:hAnsi="宋体" w:eastAsia="宋体" w:cs="宋体"/>
          <w:color w:val="auto"/>
          <w:sz w:val="32"/>
          <w:szCs w:val="32"/>
          <w:highlight w:val="none"/>
        </w:rPr>
        <w:t>七、其他事项</w:t>
      </w:r>
      <w:bookmarkEnd w:id="54"/>
    </w:p>
    <w:p w14:paraId="0DAB0424">
      <w:pPr>
        <w:pageBreakBefore w:val="0"/>
        <w:widowControl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08106007">
      <w:pPr>
        <w:pageBreakBefore w:val="0"/>
        <w:widowControl w:val="0"/>
        <w:tabs>
          <w:tab w:val="left" w:pos="2835"/>
        </w:tabs>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3F8267D8">
      <w:pPr>
        <w:pageBreakBefore w:val="0"/>
        <w:widowControl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80E6CF4">
      <w:pPr>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34.1本磋商文件解释规则详见“供应商须知前附表”。</w:t>
      </w:r>
    </w:p>
    <w:p w14:paraId="56E7DAA1">
      <w:pPr>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其他事项详见“供应商须知前附表”。</w:t>
      </w:r>
    </w:p>
    <w:p w14:paraId="2C85952C">
      <w:pPr>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szCs w:val="21"/>
          <w:highlight w:val="none"/>
        </w:rPr>
        <w:t>，享受本文件规定的中小企业扶持政策。</w:t>
      </w:r>
    </w:p>
    <w:p w14:paraId="4D0F938A">
      <w:pPr>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14:paraId="1E1314C2">
      <w:pPr>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依据本文件规定享受扶持政策获得政府采购合同的，小微企业不得将合同分包给大中型企业，中型企业不得将合同分包给大型企业。</w:t>
      </w:r>
    </w:p>
    <w:p w14:paraId="5165D9CC">
      <w:pPr>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 政采贷相关说明</w:t>
      </w:r>
    </w:p>
    <w:p w14:paraId="35006C7A">
      <w:pPr>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color w:val="auto"/>
          <w:kern w:val="0"/>
          <w:sz w:val="20"/>
          <w:szCs w:val="21"/>
          <w:highlight w:val="none"/>
        </w:rPr>
      </w:pPr>
      <w:r>
        <w:rPr>
          <w:rFonts w:hint="eastAsia" w:ascii="宋体" w:hAnsi="宋体" w:eastAsia="宋体" w:cs="宋体"/>
          <w:color w:val="auto"/>
          <w:kern w:val="0"/>
          <w:szCs w:val="21"/>
          <w:highlight w:val="none"/>
        </w:rPr>
        <w:t>为优化政府采购营商环境，缓解供应商资金难题，南宁市政府采购试行政府采购信用融资制度，中标供应商如有融资需求，可凭政府采购合同在“南宁市公共资源交易中心”官网（网址：http://www.nnggzy.org.cn）“交易信息-政府采购-政府采购信用融资”中融资银行和南宁市企业融资服务中心专栏信息申请政府采购信用融资。</w:t>
      </w:r>
      <w:r>
        <w:rPr>
          <w:rFonts w:hint="eastAsia" w:ascii="宋体" w:hAnsi="宋体" w:eastAsia="宋体" w:cs="宋体"/>
          <w:b/>
          <w:color w:val="auto"/>
          <w:kern w:val="0"/>
          <w:sz w:val="20"/>
          <w:szCs w:val="21"/>
          <w:highlight w:val="none"/>
        </w:rPr>
        <w:br w:type="page"/>
      </w:r>
    </w:p>
    <w:p w14:paraId="4872D818">
      <w:pPr>
        <w:keepNext/>
        <w:keepLines/>
        <w:spacing w:before="340" w:after="330" w:line="578" w:lineRule="auto"/>
        <w:jc w:val="center"/>
        <w:outlineLvl w:val="0"/>
        <w:rPr>
          <w:rFonts w:hint="eastAsia" w:ascii="宋体" w:hAnsi="宋体" w:eastAsia="宋体" w:cs="宋体"/>
          <w:b/>
          <w:bCs/>
          <w:color w:val="auto"/>
          <w:kern w:val="44"/>
          <w:sz w:val="44"/>
          <w:szCs w:val="44"/>
          <w:highlight w:val="none"/>
        </w:rPr>
      </w:pPr>
      <w:bookmarkStart w:id="55" w:name="_Toc24842"/>
      <w:bookmarkStart w:id="56" w:name="_Toc24788"/>
      <w:r>
        <w:rPr>
          <w:rFonts w:hint="eastAsia" w:ascii="宋体" w:hAnsi="宋体" w:eastAsia="宋体" w:cs="宋体"/>
          <w:b/>
          <w:bCs/>
          <w:color w:val="auto"/>
          <w:kern w:val="44"/>
          <w:sz w:val="44"/>
          <w:szCs w:val="44"/>
          <w:highlight w:val="none"/>
        </w:rPr>
        <w:t>第四章</w:t>
      </w:r>
      <w:r>
        <w:rPr>
          <w:rFonts w:hint="eastAsia" w:ascii="宋体" w:hAnsi="宋体" w:eastAsia="宋体" w:cs="宋体"/>
          <w:b/>
          <w:bCs/>
          <w:color w:val="auto"/>
          <w:kern w:val="44"/>
          <w:sz w:val="44"/>
          <w:szCs w:val="44"/>
          <w:highlight w:val="none"/>
          <w:lang w:val="en-US" w:eastAsia="zh-CN"/>
        </w:rPr>
        <w:t xml:space="preserve"> </w:t>
      </w:r>
      <w:r>
        <w:rPr>
          <w:rFonts w:hint="eastAsia" w:ascii="宋体" w:hAnsi="宋体" w:eastAsia="宋体" w:cs="宋体"/>
          <w:b/>
          <w:bCs/>
          <w:color w:val="auto"/>
          <w:kern w:val="44"/>
          <w:sz w:val="44"/>
          <w:szCs w:val="44"/>
          <w:highlight w:val="none"/>
        </w:rPr>
        <w:t>评审程序、评审方法和评审标准</w:t>
      </w:r>
      <w:bookmarkEnd w:id="55"/>
      <w:bookmarkEnd w:id="56"/>
    </w:p>
    <w:p w14:paraId="7EDB34C7">
      <w:pPr>
        <w:keepNext/>
        <w:keepLines/>
        <w:spacing w:before="260" w:after="260" w:line="416" w:lineRule="auto"/>
        <w:jc w:val="center"/>
        <w:outlineLvl w:val="1"/>
        <w:rPr>
          <w:rFonts w:hint="eastAsia" w:ascii="宋体" w:hAnsi="宋体" w:eastAsia="宋体" w:cs="宋体"/>
          <w:bCs/>
          <w:color w:val="auto"/>
          <w:sz w:val="32"/>
          <w:szCs w:val="32"/>
          <w:highlight w:val="none"/>
        </w:rPr>
      </w:pPr>
      <w:bookmarkStart w:id="57" w:name="_Toc27685"/>
      <w:bookmarkStart w:id="58" w:name="_Toc11974"/>
      <w:r>
        <w:rPr>
          <w:rFonts w:hint="eastAsia" w:ascii="宋体" w:hAnsi="宋体" w:eastAsia="宋体" w:cs="宋体"/>
          <w:bCs/>
          <w:color w:val="auto"/>
          <w:sz w:val="32"/>
          <w:szCs w:val="32"/>
          <w:highlight w:val="none"/>
        </w:rPr>
        <w:t>第一节 评审程序和评审方法</w:t>
      </w:r>
      <w:bookmarkEnd w:id="57"/>
      <w:bookmarkEnd w:id="58"/>
    </w:p>
    <w:p w14:paraId="5997D36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7467E0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45237F3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3229D83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39330DC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A72447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"http://www.creditchina.gov.cn"</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u w:val="single"/>
        </w:rPr>
        <w:t>www.creditchina.gov.cn</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"http://www.ccgp.gov.cn"</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u w:val="single"/>
        </w:rPr>
        <w:t>www.ccgp.gov.cn</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t>)链接入口。</w:t>
      </w:r>
    </w:p>
    <w:p w14:paraId="4FC7CE2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282C431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4174A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D734F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0ACC8A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448F5AA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5C2F3B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631AB5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1E32A627">
      <w:pPr>
        <w:spacing w:line="360" w:lineRule="auto"/>
        <w:ind w:firstLine="420" w:firstLineChars="200"/>
        <w:rPr>
          <w:rFonts w:hint="eastAsia" w:ascii="宋体" w:hAnsi="宋体" w:eastAsia="宋体" w:cs="宋体"/>
          <w:color w:val="auto"/>
          <w:szCs w:val="21"/>
          <w:highlight w:val="none"/>
        </w:rPr>
      </w:pPr>
      <w:bookmarkStart w:id="5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59"/>
    </w:p>
    <w:p w14:paraId="031A33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3362572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7EDF4C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8202A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60ACF0E">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779B46DA">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51D1D3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6FC470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3409B7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6F680E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4F47E2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E06B9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431967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5E651A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2D447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5AE70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4F3ECE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C51F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5FD395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D3075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163635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51A021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2EC68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70BBC5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2D60B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673CB7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172A3C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6A300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404129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675B80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7C9631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1)响应文件未提供“供应商须知前附表” 报价文件中规定的“响应报价表”；</w:t>
      </w:r>
    </w:p>
    <w:p w14:paraId="32D6E9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50C665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7A6EE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0AB94C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0F5C64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3E08197D">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7）报价属于采购文件规定异常低价情况之一，未能按要求提供书面说明或者提交相关证明材料证明其报价合理性的。</w:t>
      </w:r>
    </w:p>
    <w:p w14:paraId="4EF21C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评审中出现下列情形之一的，磋商小组应当启动异常低价投标（响应）审查程序: </w:t>
      </w:r>
    </w:p>
    <w:p w14:paraId="2A919436">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78648A5A">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0FB8E84E">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3.投标（响应）报价低于采购项目最高限价45%的，即投标（响应）报价&lt;采购项目最高限价×45%；</w:t>
      </w:r>
    </w:p>
    <w:p w14:paraId="75C04B5F">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4.磋商小组基于专业判断，认为供应商报价过低，有可能影响产品质量或者不能诚信履约的其他情形。</w:t>
      </w:r>
    </w:p>
    <w:p w14:paraId="008AB1D0">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7901522">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5E3705CF">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4EC35A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异常低价投标（响应）审查的启动原因、审查意见和审查结果应当在评审报告中记录，并随供应商提供的相关书面说明及证明材料，以及磋商小组有关互联网浏览、查询历史一并归档。</w:t>
      </w:r>
    </w:p>
    <w:p w14:paraId="566D5F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E31B6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E67B4A1">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2CD75A2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B0734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75854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0C3767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3CF3B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1948C91B">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67D9ABEC">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（1）按照相关规定进行公示的，公示情况说明；</w:t>
      </w:r>
    </w:p>
    <w:p w14:paraId="0DB68B24">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（2）磋商日期和地点，磋商人员名单；</w:t>
      </w:r>
    </w:p>
    <w:p w14:paraId="7705668F">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（3）合同主要条款及价格商定情况。</w:t>
      </w:r>
    </w:p>
    <w:p w14:paraId="33B726E7">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1CE75827">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4EAF0DEB">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478BF0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514D69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9DD6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035EC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303C2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20A8A1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610F80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43BDCD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17CFE2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EF4C2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1C57A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717CF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06DB9B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03FAF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00635B8">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47AC90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3382B3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74714D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792F5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D93C9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F6BD6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2FABCC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7B8C7A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AD65232">
      <w:pPr>
        <w:ind w:firstLine="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7.评审标准</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适用于分标2</w:t>
      </w:r>
      <w:r>
        <w:rPr>
          <w:rFonts w:hint="eastAsia" w:ascii="宋体" w:hAnsi="宋体" w:cs="宋体"/>
          <w:b/>
          <w:bCs/>
          <w:color w:val="auto"/>
          <w:sz w:val="24"/>
          <w:highlight w:val="none"/>
          <w:lang w:eastAsia="zh-CN"/>
        </w:rPr>
        <w:t>）</w:t>
      </w:r>
    </w:p>
    <w:p w14:paraId="0A17FBAF">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 w:val="0"/>
          <w:bCs/>
          <w:color w:val="auto"/>
          <w:highlight w:val="none"/>
        </w:rPr>
        <w:t>7.</w:t>
      </w:r>
      <w:r>
        <w:rPr>
          <w:rFonts w:hint="eastAsia" w:ascii="宋体" w:hAnsi="宋体" w:eastAsia="宋体" w:cs="宋体"/>
          <w:b w:val="0"/>
          <w:bCs/>
          <w:color w:val="auto"/>
          <w:szCs w:val="21"/>
          <w:highlight w:val="none"/>
        </w:rPr>
        <w:t>1评审</w:t>
      </w:r>
      <w:r>
        <w:rPr>
          <w:rFonts w:hint="eastAsia" w:ascii="宋体" w:hAnsi="宋体" w:eastAsia="宋体" w:cs="宋体"/>
          <w:bCs/>
          <w:color w:val="auto"/>
          <w:szCs w:val="21"/>
          <w:highlight w:val="none"/>
        </w:rPr>
        <w:t>依据：磋商小组将以磋商响应文件为评审依据，对供应商的报价、技术等方面内容按百分制打分。（计分方法按四舍五入取至百分位）</w:t>
      </w:r>
    </w:p>
    <w:tbl>
      <w:tblPr>
        <w:tblStyle w:val="30"/>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691"/>
        <w:gridCol w:w="6741"/>
        <w:gridCol w:w="924"/>
      </w:tblGrid>
      <w:tr w14:paraId="5DC4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33" w:type="dxa"/>
            <w:vAlign w:val="center"/>
          </w:tcPr>
          <w:p w14:paraId="200E02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rPr>
            </w:pPr>
            <w:bookmarkStart w:id="60" w:name="_Toc80205935"/>
            <w:r>
              <w:rPr>
                <w:rFonts w:hint="eastAsia" w:ascii="宋体" w:hAnsi="宋体" w:eastAsia="宋体" w:cs="宋体"/>
                <w:b/>
                <w:bCs/>
                <w:color w:val="auto"/>
                <w:kern w:val="0"/>
                <w:sz w:val="21"/>
                <w:szCs w:val="21"/>
                <w:highlight w:val="none"/>
              </w:rPr>
              <w:t>序号</w:t>
            </w:r>
          </w:p>
        </w:tc>
        <w:tc>
          <w:tcPr>
            <w:tcW w:w="1691" w:type="dxa"/>
            <w:vAlign w:val="center"/>
          </w:tcPr>
          <w:p w14:paraId="155716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6741" w:type="dxa"/>
            <w:vAlign w:val="center"/>
          </w:tcPr>
          <w:p w14:paraId="07594A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评审因素具体内容</w:t>
            </w:r>
          </w:p>
        </w:tc>
        <w:tc>
          <w:tcPr>
            <w:tcW w:w="924" w:type="dxa"/>
            <w:vAlign w:val="center"/>
          </w:tcPr>
          <w:p w14:paraId="536F25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60D6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jc w:val="center"/>
        </w:trPr>
        <w:tc>
          <w:tcPr>
            <w:tcW w:w="533" w:type="dxa"/>
            <w:vAlign w:val="center"/>
          </w:tcPr>
          <w:p w14:paraId="15F4BDB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91" w:type="dxa"/>
            <w:vAlign w:val="center"/>
          </w:tcPr>
          <w:p w14:paraId="6C37E4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w:t>
            </w:r>
          </w:p>
        </w:tc>
        <w:tc>
          <w:tcPr>
            <w:tcW w:w="6741" w:type="dxa"/>
            <w:vAlign w:val="center"/>
          </w:tcPr>
          <w:p w14:paraId="338FD568">
            <w:pPr>
              <w:widowControl w:val="0"/>
              <w:spacing w:line="360" w:lineRule="auto"/>
              <w:ind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（1）本项目非专门面向中小企业采购项目，特定资格要求为在民政部门登记注册的国内社会工作服务机构，评审报价＝最终报价；</w:t>
            </w:r>
          </w:p>
          <w:p w14:paraId="1289DC22">
            <w:pPr>
              <w:widowControl w:val="0"/>
              <w:spacing w:line="360" w:lineRule="auto"/>
              <w:ind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（2）以进入比较与评价环节的最低的评审报价为基准价，基准价得分为15分。</w:t>
            </w:r>
          </w:p>
          <w:p w14:paraId="6844A13C">
            <w:pPr>
              <w:widowControl w:val="0"/>
              <w:spacing w:line="360" w:lineRule="auto"/>
              <w:ind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（3）价格分计算公式：</w:t>
            </w:r>
          </w:p>
          <w:p w14:paraId="1E37B8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某供应商价格分=基准价/某供应商评标价×15分。</w:t>
            </w:r>
          </w:p>
          <w:p w14:paraId="4B4FB09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注：</w:t>
            </w:r>
            <w:r>
              <w:rPr>
                <w:rFonts w:hint="eastAsia" w:ascii="宋体"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本项目不涉及本国产品采购，不再对供应商的最后报价进行本国产品折扣。</w:t>
            </w:r>
          </w:p>
          <w:p w14:paraId="7D3003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报价属于采购文件规定异常低价情况之一，磋商小组应当要求其在评标现场合理的时间内提供书面说明，必要时提交相关证明材料；投标人不能证明其报价合理性的，磋商小组会将其作为无效竞标处理。</w:t>
            </w:r>
          </w:p>
        </w:tc>
        <w:tc>
          <w:tcPr>
            <w:tcW w:w="924" w:type="dxa"/>
            <w:vAlign w:val="center"/>
          </w:tcPr>
          <w:p w14:paraId="3E7D3E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分</w:t>
            </w:r>
          </w:p>
        </w:tc>
      </w:tr>
      <w:tr w14:paraId="2D26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33" w:type="dxa"/>
            <w:vAlign w:val="center"/>
          </w:tcPr>
          <w:p w14:paraId="48F5FD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1691" w:type="dxa"/>
            <w:vAlign w:val="center"/>
          </w:tcPr>
          <w:p w14:paraId="7EBF12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技术分</w:t>
            </w:r>
          </w:p>
        </w:tc>
        <w:tc>
          <w:tcPr>
            <w:tcW w:w="6741" w:type="dxa"/>
            <w:vAlign w:val="center"/>
          </w:tcPr>
          <w:p w14:paraId="7CA6E9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评审因素具体内容</w:t>
            </w:r>
          </w:p>
        </w:tc>
        <w:tc>
          <w:tcPr>
            <w:tcW w:w="924" w:type="dxa"/>
            <w:vAlign w:val="center"/>
          </w:tcPr>
          <w:p w14:paraId="705AD7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80</w:t>
            </w:r>
            <w:r>
              <w:rPr>
                <w:rFonts w:hint="eastAsia" w:ascii="宋体" w:hAnsi="宋体" w:eastAsia="宋体" w:cs="宋体"/>
                <w:color w:val="auto"/>
                <w:kern w:val="0"/>
                <w:sz w:val="21"/>
                <w:szCs w:val="21"/>
                <w:highlight w:val="none"/>
              </w:rPr>
              <w:t>分</w:t>
            </w:r>
          </w:p>
        </w:tc>
      </w:tr>
      <w:tr w14:paraId="6AE2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33" w:type="dxa"/>
            <w:vAlign w:val="center"/>
          </w:tcPr>
          <w:p w14:paraId="5AB841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2.1</w:t>
            </w:r>
          </w:p>
        </w:tc>
        <w:tc>
          <w:tcPr>
            <w:tcW w:w="1691" w:type="dxa"/>
            <w:vAlign w:val="center"/>
          </w:tcPr>
          <w:p w14:paraId="39B95CB8">
            <w:pPr>
              <w:widowControl w:val="0"/>
              <w:snapToGrid w:val="0"/>
              <w:spacing w:line="360" w:lineRule="auto"/>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（1）项目理解</w:t>
            </w:r>
          </w:p>
          <w:p w14:paraId="4A00EBE6">
            <w:pPr>
              <w:widowControl w:val="0"/>
              <w:snapToGri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 w:val="0"/>
                <w:bCs w:val="0"/>
                <w:color w:val="auto"/>
                <w:kern w:val="2"/>
                <w:sz w:val="21"/>
                <w:szCs w:val="21"/>
                <w:highlight w:val="none"/>
                <w:lang w:val="en-US" w:eastAsia="zh-CN" w:bidi="ar-SA"/>
              </w:rPr>
              <w:t>（满分10分）</w:t>
            </w:r>
          </w:p>
        </w:tc>
        <w:tc>
          <w:tcPr>
            <w:tcW w:w="6741" w:type="dxa"/>
            <w:vAlign w:val="center"/>
          </w:tcPr>
          <w:p w14:paraId="38877476">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一档（3分）：对项目认识思路简单，基本满足项目需求</w:t>
            </w:r>
            <w:r>
              <w:rPr>
                <w:rFonts w:hint="eastAsia" w:ascii="宋体" w:hAnsi="宋体" w:cs="Times New Roman"/>
                <w:color w:val="auto"/>
                <w:kern w:val="2"/>
                <w:sz w:val="21"/>
                <w:szCs w:val="21"/>
                <w:highlight w:val="none"/>
                <w:lang w:val="en-US" w:eastAsia="zh-CN" w:bidi="ar-SA"/>
              </w:rPr>
              <w:t>。</w:t>
            </w:r>
          </w:p>
          <w:p w14:paraId="12874E13">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二档（6分）：对项目服务背景理解较深，服务总体思路和理解表述完整</w:t>
            </w:r>
            <w:r>
              <w:rPr>
                <w:rFonts w:hint="eastAsia" w:ascii="宋体" w:hAnsi="宋体" w:cs="Times New Roman"/>
                <w:color w:val="auto"/>
                <w:kern w:val="2"/>
                <w:sz w:val="21"/>
                <w:szCs w:val="21"/>
                <w:highlight w:val="none"/>
                <w:lang w:val="en-US" w:eastAsia="zh-CN" w:bidi="ar-SA"/>
              </w:rPr>
              <w:t>。</w:t>
            </w:r>
          </w:p>
          <w:p w14:paraId="638777AA">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三档（10分）：对项目的服务背景、认识准确透彻，能准备把握民政服务站建设的总体思路，对本项目的理解表述清晰、严谨、完整</w:t>
            </w:r>
            <w:r>
              <w:rPr>
                <w:rFonts w:hint="eastAsia" w:ascii="宋体" w:hAnsi="宋体" w:cs="Times New Roman"/>
                <w:color w:val="auto"/>
                <w:kern w:val="2"/>
                <w:sz w:val="21"/>
                <w:szCs w:val="21"/>
                <w:highlight w:val="none"/>
                <w:lang w:val="en-US" w:eastAsia="zh-CN" w:bidi="ar-SA"/>
              </w:rPr>
              <w:t>。</w:t>
            </w:r>
          </w:p>
          <w:p w14:paraId="239FD76E">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Times New Roman"/>
                <w:color w:val="auto"/>
                <w:kern w:val="2"/>
                <w:sz w:val="21"/>
                <w:szCs w:val="21"/>
                <w:highlight w:val="none"/>
                <w:lang w:val="en-US" w:eastAsia="zh-CN" w:bidi="ar-SA"/>
              </w:rPr>
              <w:t>注：不入档（0分）：未提供或提供的方案不符合项目需求的。</w:t>
            </w:r>
          </w:p>
        </w:tc>
        <w:tc>
          <w:tcPr>
            <w:tcW w:w="924" w:type="dxa"/>
            <w:vAlign w:val="center"/>
          </w:tcPr>
          <w:p w14:paraId="0424903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10分</w:t>
            </w:r>
          </w:p>
        </w:tc>
      </w:tr>
      <w:tr w14:paraId="1F45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3" w:type="dxa"/>
            <w:vAlign w:val="center"/>
          </w:tcPr>
          <w:p w14:paraId="7D6D56D1">
            <w:pPr>
              <w:keepNext w:val="0"/>
              <w:keepLines w:val="0"/>
              <w:pageBreakBefore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2.</w:t>
            </w:r>
            <w:r>
              <w:rPr>
                <w:rFonts w:hint="eastAsia" w:ascii="宋体" w:hAnsi="宋体" w:eastAsia="宋体" w:cs="宋体"/>
                <w:bCs/>
                <w:color w:val="auto"/>
                <w:kern w:val="0"/>
                <w:sz w:val="21"/>
                <w:szCs w:val="21"/>
                <w:highlight w:val="none"/>
                <w:lang w:val="en-US" w:eastAsia="zh-CN"/>
              </w:rPr>
              <w:t>2</w:t>
            </w:r>
          </w:p>
        </w:tc>
        <w:tc>
          <w:tcPr>
            <w:tcW w:w="1691" w:type="dxa"/>
            <w:vAlign w:val="center"/>
          </w:tcPr>
          <w:p w14:paraId="39C068D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2</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服务方案</w:t>
            </w:r>
          </w:p>
          <w:p w14:paraId="6DA2D316">
            <w:pPr>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（满分30分）</w:t>
            </w:r>
          </w:p>
          <w:p w14:paraId="5B946AEE">
            <w:pPr>
              <w:widowControl w:val="0"/>
              <w:snapToGrid w:val="0"/>
              <w:spacing w:line="360" w:lineRule="auto"/>
              <w:jc w:val="left"/>
              <w:rPr>
                <w:rFonts w:hint="eastAsia" w:ascii="宋体" w:hAnsi="宋体" w:eastAsia="宋体" w:cs="宋体"/>
                <w:b w:val="0"/>
                <w:bCs w:val="0"/>
                <w:color w:val="auto"/>
                <w:kern w:val="0"/>
                <w:sz w:val="18"/>
                <w:szCs w:val="18"/>
                <w:highlight w:val="none"/>
                <w:lang w:val="en-US" w:eastAsia="zh-CN" w:bidi="ar-SA"/>
              </w:rPr>
            </w:pPr>
          </w:p>
        </w:tc>
        <w:tc>
          <w:tcPr>
            <w:tcW w:w="6741" w:type="dxa"/>
            <w:vAlign w:val="center"/>
          </w:tcPr>
          <w:p w14:paraId="6037AFBE">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一档（7分）：服务方案基本满足项目需求</w:t>
            </w:r>
            <w:r>
              <w:rPr>
                <w:rFonts w:hint="eastAsia" w:ascii="宋体" w:hAnsi="宋体" w:cs="Times New Roman"/>
                <w:color w:val="auto"/>
                <w:kern w:val="2"/>
                <w:sz w:val="21"/>
                <w:szCs w:val="21"/>
                <w:highlight w:val="none"/>
                <w:lang w:val="en-US" w:eastAsia="zh-CN" w:bidi="ar-SA"/>
              </w:rPr>
              <w:t>。</w:t>
            </w:r>
          </w:p>
          <w:p w14:paraId="1232F8A7">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二档（15分）：服务方案具有可行性分析</w:t>
            </w:r>
            <w:r>
              <w:rPr>
                <w:rFonts w:hint="eastAsia" w:ascii="宋体" w:hAnsi="宋体" w:cs="Times New Roman"/>
                <w:color w:val="auto"/>
                <w:kern w:val="2"/>
                <w:sz w:val="21"/>
                <w:szCs w:val="21"/>
                <w:highlight w:val="none"/>
                <w:lang w:val="en-US" w:eastAsia="zh-CN" w:bidi="ar-SA"/>
              </w:rPr>
              <w:t>，有工作流程、工作计划，</w:t>
            </w:r>
            <w:r>
              <w:rPr>
                <w:rFonts w:hint="eastAsia" w:ascii="宋体" w:hAnsi="宋体" w:eastAsia="宋体" w:cs="Times New Roman"/>
                <w:color w:val="auto"/>
                <w:kern w:val="2"/>
                <w:sz w:val="21"/>
                <w:szCs w:val="21"/>
                <w:highlight w:val="none"/>
                <w:lang w:val="en-US" w:eastAsia="zh-CN" w:bidi="ar-SA"/>
              </w:rPr>
              <w:t>符合社会工作专业服务理念和方法要求</w:t>
            </w:r>
            <w:r>
              <w:rPr>
                <w:rFonts w:hint="eastAsia" w:ascii="宋体" w:hAnsi="宋体" w:cs="Times New Roman"/>
                <w:color w:val="auto"/>
                <w:kern w:val="2"/>
                <w:sz w:val="21"/>
                <w:szCs w:val="21"/>
                <w:highlight w:val="none"/>
                <w:lang w:val="en-US" w:eastAsia="zh-CN" w:bidi="ar-SA"/>
              </w:rPr>
              <w:t>。</w:t>
            </w:r>
          </w:p>
          <w:p w14:paraId="3496B5C0">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三档（23分）：服务方案有具有可行性和可操作性</w:t>
            </w:r>
            <w:r>
              <w:rPr>
                <w:rFonts w:hint="eastAsia" w:ascii="宋体" w:hAnsi="宋体" w:cs="Times New Roman"/>
                <w:color w:val="auto"/>
                <w:kern w:val="2"/>
                <w:sz w:val="21"/>
                <w:szCs w:val="21"/>
                <w:highlight w:val="none"/>
                <w:lang w:val="en-US" w:eastAsia="zh-CN" w:bidi="ar-SA"/>
              </w:rPr>
              <w:t>，有工作计划安排，各工作流程完整，</w:t>
            </w:r>
            <w:r>
              <w:rPr>
                <w:rFonts w:hint="eastAsia" w:ascii="宋体" w:hAnsi="宋体" w:eastAsia="宋体" w:cs="Times New Roman"/>
                <w:color w:val="auto"/>
                <w:kern w:val="2"/>
                <w:sz w:val="21"/>
                <w:szCs w:val="21"/>
                <w:highlight w:val="none"/>
                <w:lang w:val="en-US" w:eastAsia="zh-CN" w:bidi="ar-SA"/>
              </w:rPr>
              <w:t>符合社会工作专业服务理念和方法要求，</w:t>
            </w:r>
            <w:r>
              <w:rPr>
                <w:rFonts w:hint="eastAsia" w:ascii="宋体" w:hAnsi="宋体" w:cs="Times New Roman"/>
                <w:color w:val="auto"/>
                <w:kern w:val="2"/>
                <w:sz w:val="21"/>
                <w:szCs w:val="21"/>
                <w:highlight w:val="none"/>
                <w:lang w:val="en-US" w:eastAsia="zh-CN" w:bidi="ar-SA"/>
              </w:rPr>
              <w:t>能</w:t>
            </w:r>
            <w:r>
              <w:rPr>
                <w:rFonts w:hint="eastAsia" w:ascii="宋体" w:hAnsi="宋体" w:eastAsia="宋体" w:cs="Times New Roman"/>
                <w:color w:val="auto"/>
                <w:kern w:val="2"/>
                <w:sz w:val="21"/>
                <w:szCs w:val="21"/>
                <w:highlight w:val="none"/>
                <w:lang w:val="en-US" w:eastAsia="zh-CN" w:bidi="ar-SA"/>
              </w:rPr>
              <w:t>围绕项目目标</w:t>
            </w:r>
            <w:r>
              <w:rPr>
                <w:rFonts w:hint="eastAsia" w:ascii="宋体" w:hAnsi="宋体" w:cs="Times New Roman"/>
                <w:color w:val="auto"/>
                <w:kern w:val="2"/>
                <w:sz w:val="21"/>
                <w:szCs w:val="21"/>
                <w:highlight w:val="none"/>
                <w:lang w:val="en-US" w:eastAsia="zh-CN" w:bidi="ar-SA"/>
              </w:rPr>
              <w:t>开展服务。</w:t>
            </w:r>
          </w:p>
          <w:p w14:paraId="4DB46F5D">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四档（30分）：服务方案具体可行</w:t>
            </w:r>
            <w:r>
              <w:rPr>
                <w:rFonts w:hint="eastAsia" w:ascii="宋体" w:hAnsi="宋体" w:cs="Times New Roman"/>
                <w:color w:val="auto"/>
                <w:kern w:val="2"/>
                <w:sz w:val="21"/>
                <w:szCs w:val="21"/>
                <w:highlight w:val="none"/>
                <w:lang w:val="en-US" w:eastAsia="zh-CN" w:bidi="ar-SA"/>
              </w:rPr>
              <w:t>，有</w:t>
            </w:r>
            <w:r>
              <w:rPr>
                <w:rFonts w:hint="eastAsia" w:ascii="宋体" w:hAnsi="宋体" w:eastAsia="宋体" w:cs="Times New Roman"/>
                <w:color w:val="auto"/>
                <w:kern w:val="2"/>
                <w:sz w:val="21"/>
                <w:szCs w:val="21"/>
                <w:highlight w:val="none"/>
                <w:lang w:val="en-US" w:eastAsia="zh-CN" w:bidi="ar-SA"/>
              </w:rPr>
              <w:t>详细工作计划安排</w:t>
            </w:r>
            <w:r>
              <w:rPr>
                <w:rFonts w:hint="eastAsia" w:ascii="宋体" w:hAnsi="宋体" w:cs="Times New Roman"/>
                <w:color w:val="auto"/>
                <w:kern w:val="2"/>
                <w:sz w:val="21"/>
                <w:szCs w:val="21"/>
                <w:highlight w:val="none"/>
                <w:lang w:val="en-US" w:eastAsia="zh-CN" w:bidi="ar-SA"/>
              </w:rPr>
              <w:t>，各工作流程科学合理、契合项目实际，</w:t>
            </w:r>
            <w:r>
              <w:rPr>
                <w:rFonts w:hint="eastAsia" w:ascii="宋体" w:hAnsi="宋体" w:eastAsia="宋体" w:cs="Times New Roman"/>
                <w:color w:val="auto"/>
                <w:kern w:val="2"/>
                <w:sz w:val="21"/>
                <w:szCs w:val="21"/>
                <w:highlight w:val="none"/>
                <w:lang w:val="en-US" w:eastAsia="zh-CN" w:bidi="ar-SA"/>
              </w:rPr>
              <w:t>服务紧密围绕项目目标，社会工作专业服务理念和方法要求先进</w:t>
            </w: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方案具有创新性和推广价值。</w:t>
            </w:r>
          </w:p>
          <w:p w14:paraId="0D33F107">
            <w:pPr>
              <w:spacing w:line="360" w:lineRule="auto"/>
              <w:ind w:firstLine="420" w:firstLineChars="200"/>
              <w:rPr>
                <w:rFonts w:hint="eastAsia" w:ascii="Times New Roman" w:hAnsi="Times New Roman" w:eastAsia="宋体" w:cs="Times New Roman"/>
                <w:color w:val="auto"/>
                <w:highlight w:val="none"/>
              </w:rPr>
            </w:pPr>
            <w:r>
              <w:rPr>
                <w:rFonts w:hint="eastAsia" w:ascii="宋体" w:hAnsi="宋体" w:eastAsia="宋体" w:cs="Times New Roman"/>
                <w:color w:val="auto"/>
                <w:kern w:val="2"/>
                <w:sz w:val="21"/>
                <w:szCs w:val="21"/>
                <w:highlight w:val="none"/>
                <w:lang w:val="en-US" w:eastAsia="zh-CN" w:bidi="ar-SA"/>
              </w:rPr>
              <w:t>注：不入档（0分）：未提供或提供的方案不符合项目需求的。</w:t>
            </w:r>
          </w:p>
        </w:tc>
        <w:tc>
          <w:tcPr>
            <w:tcW w:w="924" w:type="dxa"/>
            <w:vAlign w:val="center"/>
          </w:tcPr>
          <w:p w14:paraId="13DD9A2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r>
      <w:tr w14:paraId="7E10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533" w:type="dxa"/>
            <w:vAlign w:val="center"/>
          </w:tcPr>
          <w:p w14:paraId="1DB5DA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p>
        </w:tc>
        <w:tc>
          <w:tcPr>
            <w:tcW w:w="1691" w:type="dxa"/>
            <w:vAlign w:val="center"/>
          </w:tcPr>
          <w:p w14:paraId="454458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highlight w:val="none"/>
                <w:lang w:val="en-US" w:eastAsia="zh-CN"/>
              </w:rPr>
              <w:t>（3）</w:t>
            </w:r>
            <w:r>
              <w:rPr>
                <w:rFonts w:hint="eastAsia" w:ascii="宋体" w:hAnsi="宋体" w:eastAsia="宋体" w:cs="宋体"/>
                <w:b w:val="0"/>
                <w:bCs w:val="0"/>
                <w:color w:val="auto"/>
                <w:highlight w:val="none"/>
                <w:lang w:val="en-US" w:eastAsia="zh-CN"/>
              </w:rPr>
              <w:t>规章管理制度（满分20分）</w:t>
            </w:r>
          </w:p>
        </w:tc>
        <w:tc>
          <w:tcPr>
            <w:tcW w:w="6741" w:type="dxa"/>
            <w:vAlign w:val="center"/>
          </w:tcPr>
          <w:p w14:paraId="5DDB7C17">
            <w:pPr>
              <w:shd w:val="clear" w:color="auto" w:fill="FFFFFF"/>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一档（7分）：机构规章管理制度内容简单，基本满足项目要求</w:t>
            </w:r>
            <w:r>
              <w:rPr>
                <w:rFonts w:hint="eastAsia" w:ascii="宋体" w:hAnsi="宋体" w:cs="宋体"/>
                <w:color w:val="auto"/>
                <w:highlight w:val="none"/>
                <w:lang w:val="en-US" w:eastAsia="zh-CN"/>
              </w:rPr>
              <w:t>。</w:t>
            </w:r>
          </w:p>
          <w:p w14:paraId="5C67E274">
            <w:pPr>
              <w:shd w:val="clear" w:color="auto" w:fill="FFFFFF"/>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二档（14分）：机构规章管理制度内容合理，有一定的针对性，内容完整、可行</w:t>
            </w:r>
            <w:r>
              <w:rPr>
                <w:rFonts w:hint="eastAsia" w:ascii="宋体" w:hAnsi="宋体" w:cs="宋体"/>
                <w:color w:val="auto"/>
                <w:highlight w:val="none"/>
                <w:lang w:val="en-US" w:eastAsia="zh-CN"/>
              </w:rPr>
              <w:t>。</w:t>
            </w:r>
          </w:p>
          <w:p w14:paraId="52ABF562">
            <w:pPr>
              <w:shd w:val="clear" w:color="auto" w:fill="FFFFFF"/>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三档（20分）：规机构章管理制度内容全面，保障制度措施能充分保证项目履行，具有针对性，科学合理，更具优势，充分满足项目需求的。</w:t>
            </w:r>
          </w:p>
          <w:p w14:paraId="7B15DA8B">
            <w:pPr>
              <w:widowControl w:val="0"/>
              <w:snapToGrid w:val="0"/>
              <w:spacing w:line="360" w:lineRule="auto"/>
              <w:ind w:firstLine="420" w:firstLineChars="200"/>
              <w:jc w:val="left"/>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2"/>
                <w:sz w:val="21"/>
                <w:szCs w:val="21"/>
                <w:highlight w:val="none"/>
                <w:lang w:val="en-US" w:eastAsia="zh-CN" w:bidi="ar-SA"/>
              </w:rPr>
              <w:t>注：不入档（0分）：未提供或提供的方案不符合项目需求的。</w:t>
            </w:r>
          </w:p>
        </w:tc>
        <w:tc>
          <w:tcPr>
            <w:tcW w:w="924" w:type="dxa"/>
            <w:vAlign w:val="center"/>
          </w:tcPr>
          <w:p w14:paraId="785977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20分</w:t>
            </w:r>
          </w:p>
        </w:tc>
      </w:tr>
      <w:tr w14:paraId="21A1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33" w:type="dxa"/>
            <w:vAlign w:val="center"/>
          </w:tcPr>
          <w:p w14:paraId="3B6978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2.4</w:t>
            </w:r>
          </w:p>
        </w:tc>
        <w:tc>
          <w:tcPr>
            <w:tcW w:w="1691" w:type="dxa"/>
            <w:vAlign w:val="center"/>
          </w:tcPr>
          <w:p w14:paraId="19C74C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拟投入人员</w:t>
            </w:r>
            <w:r>
              <w:rPr>
                <w:rFonts w:hint="eastAsia" w:ascii="宋体" w:hAnsi="宋体" w:cs="宋体"/>
                <w:b w:val="0"/>
                <w:bCs w:val="0"/>
                <w:color w:val="auto"/>
                <w:kern w:val="0"/>
                <w:sz w:val="21"/>
                <w:szCs w:val="21"/>
                <w:highlight w:val="none"/>
                <w:lang w:val="en-US" w:eastAsia="zh-CN"/>
              </w:rPr>
              <w:t>配置</w:t>
            </w:r>
            <w:r>
              <w:rPr>
                <w:rFonts w:hint="eastAsia" w:ascii="宋体" w:hAnsi="宋体" w:eastAsia="宋体" w:cs="宋体"/>
                <w:b w:val="0"/>
                <w:bCs w:val="0"/>
                <w:color w:val="auto"/>
                <w:kern w:val="0"/>
                <w:sz w:val="21"/>
                <w:szCs w:val="21"/>
                <w:highlight w:val="none"/>
                <w:lang w:val="en-US" w:eastAsia="zh-CN"/>
              </w:rPr>
              <w:t>（满分</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41" w:type="dxa"/>
            <w:vAlign w:val="center"/>
          </w:tcPr>
          <w:p w14:paraId="20729F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w:t>
            </w:r>
            <w:r>
              <w:rPr>
                <w:rFonts w:hint="eastAsia" w:ascii="宋体" w:hAnsi="宋体" w:cs="宋体"/>
                <w:color w:val="auto"/>
                <w:kern w:val="0"/>
                <w:sz w:val="21"/>
                <w:szCs w:val="21"/>
                <w:highlight w:val="none"/>
                <w:lang w:val="en-US" w:eastAsia="zh-CN" w:bidi="ar-SA"/>
              </w:rPr>
              <w:t>配置不少于</w:t>
            </w:r>
            <w:r>
              <w:rPr>
                <w:rFonts w:hint="eastAsia" w:ascii="宋体" w:hAnsi="宋体" w:eastAsia="宋体" w:cs="宋体"/>
                <w:color w:val="auto"/>
                <w:kern w:val="0"/>
                <w:sz w:val="21"/>
                <w:szCs w:val="21"/>
                <w:highlight w:val="none"/>
                <w:lang w:val="en-US" w:eastAsia="zh-CN" w:bidi="ar-SA"/>
              </w:rPr>
              <w:t>2名专职人员</w:t>
            </w:r>
            <w:r>
              <w:rPr>
                <w:rFonts w:hint="eastAsia" w:ascii="宋体" w:hAnsi="宋体" w:cs="宋体"/>
                <w:color w:val="auto"/>
                <w:kern w:val="0"/>
                <w:sz w:val="21"/>
                <w:szCs w:val="21"/>
                <w:highlight w:val="none"/>
                <w:lang w:val="en-US" w:eastAsia="zh-CN" w:bidi="ar-SA"/>
              </w:rPr>
              <w:t>且</w:t>
            </w:r>
            <w:r>
              <w:rPr>
                <w:rFonts w:hint="eastAsia" w:ascii="宋体" w:hAnsi="宋体" w:eastAsia="宋体" w:cs="宋体"/>
                <w:color w:val="auto"/>
                <w:kern w:val="0"/>
                <w:sz w:val="21"/>
                <w:szCs w:val="21"/>
                <w:highlight w:val="none"/>
                <w:lang w:val="en-US" w:eastAsia="zh-CN" w:bidi="ar-SA"/>
              </w:rPr>
              <w:t>具备社会工作专业资质证书或社会工作本科毕业证书</w:t>
            </w:r>
            <w:r>
              <w:rPr>
                <w:rFonts w:hint="eastAsia" w:ascii="宋体" w:hAnsi="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bidi="ar-SA"/>
              </w:rPr>
              <w:t>得</w:t>
            </w: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p w14:paraId="0688D2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注：供应商需提供为其缴纳的[</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eastAsia="宋体" w:cs="宋体"/>
                <w:color w:val="auto"/>
                <w:szCs w:val="21"/>
                <w:highlight w:val="none"/>
                <w:u w:val="single"/>
              </w:rPr>
              <w:t>月至</w:t>
            </w:r>
            <w:r>
              <w:rPr>
                <w:rFonts w:hint="eastAsia" w:ascii="宋体" w:hAnsi="宋体" w:eastAsia="宋体" w:cs="宋体"/>
                <w:color w:val="auto"/>
                <w:szCs w:val="21"/>
                <w:highlight w:val="none"/>
                <w:u w:val="single"/>
                <w:lang w:val="en-US" w:eastAsia="zh-CN"/>
              </w:rPr>
              <w:t>20</w:t>
            </w:r>
            <w:r>
              <w:rPr>
                <w:rFonts w:hint="eastAsia" w:ascii="宋体" w:hAnsi="宋体" w:cs="宋体"/>
                <w:color w:val="auto"/>
                <w:szCs w:val="21"/>
                <w:highlight w:val="none"/>
                <w:u w:val="single"/>
                <w:lang w:val="en-US" w:eastAsia="zh-CN"/>
              </w:rPr>
              <w:t>26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05</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rPr>
              <w:t>]</w:t>
            </w:r>
            <w:r>
              <w:rPr>
                <w:rFonts w:hint="eastAsia" w:ascii="宋体" w:hAnsi="宋体" w:eastAsia="宋体" w:cs="宋体"/>
                <w:color w:val="auto"/>
                <w:kern w:val="0"/>
                <w:sz w:val="21"/>
                <w:szCs w:val="21"/>
                <w:highlight w:val="none"/>
                <w:lang w:val="en-US" w:eastAsia="zh-CN" w:bidi="ar-SA"/>
              </w:rPr>
              <w:t>内连续3个月的社保证明或劳动合同。</w:t>
            </w:r>
          </w:p>
        </w:tc>
        <w:tc>
          <w:tcPr>
            <w:tcW w:w="924" w:type="dxa"/>
            <w:vAlign w:val="center"/>
          </w:tcPr>
          <w:p w14:paraId="1102522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w:t>
            </w:r>
          </w:p>
        </w:tc>
      </w:tr>
      <w:tr w14:paraId="4662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33" w:type="dxa"/>
            <w:vAlign w:val="center"/>
          </w:tcPr>
          <w:p w14:paraId="0080D0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2.5</w:t>
            </w:r>
          </w:p>
        </w:tc>
        <w:tc>
          <w:tcPr>
            <w:tcW w:w="1691" w:type="dxa"/>
            <w:vAlign w:val="center"/>
          </w:tcPr>
          <w:p w14:paraId="63488F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sz w:val="21"/>
                <w:szCs w:val="21"/>
                <w:highlight w:val="none"/>
                <w:lang w:val="en-US" w:eastAsia="zh-CN"/>
              </w:rPr>
              <w:t>（5）售后</w:t>
            </w:r>
            <w:r>
              <w:rPr>
                <w:rFonts w:hint="eastAsia" w:ascii="宋体" w:hAnsi="宋体" w:eastAsia="宋体" w:cs="宋体"/>
                <w:b w:val="0"/>
                <w:bCs w:val="0"/>
                <w:color w:val="auto"/>
                <w:sz w:val="21"/>
                <w:szCs w:val="21"/>
                <w:highlight w:val="none"/>
                <w:lang w:val="en-US" w:eastAsia="zh-CN"/>
              </w:rPr>
              <w:t>服务方案</w:t>
            </w:r>
            <w:r>
              <w:rPr>
                <w:rFonts w:hint="eastAsia" w:ascii="宋体" w:hAnsi="宋体" w:eastAsia="宋体" w:cs="宋体"/>
                <w:b w:val="0"/>
                <w:bCs w:val="0"/>
                <w:color w:val="auto"/>
                <w:highlight w:val="none"/>
                <w:lang w:val="en-US" w:eastAsia="zh-CN"/>
              </w:rPr>
              <w:t>（满分</w:t>
            </w:r>
            <w:r>
              <w:rPr>
                <w:rFonts w:hint="eastAsia" w:ascii="宋体" w:hAnsi="宋体" w:cs="宋体"/>
                <w:b w:val="0"/>
                <w:bCs w:val="0"/>
                <w:color w:val="auto"/>
                <w:highlight w:val="none"/>
                <w:lang w:val="en-US" w:eastAsia="zh-CN"/>
              </w:rPr>
              <w:t>15</w:t>
            </w:r>
            <w:r>
              <w:rPr>
                <w:rFonts w:hint="eastAsia" w:ascii="宋体" w:hAnsi="宋体" w:eastAsia="宋体" w:cs="宋体"/>
                <w:b w:val="0"/>
                <w:bCs w:val="0"/>
                <w:color w:val="auto"/>
                <w:highlight w:val="none"/>
                <w:lang w:val="en-US" w:eastAsia="zh-CN"/>
              </w:rPr>
              <w:t>分）</w:t>
            </w:r>
          </w:p>
        </w:tc>
        <w:tc>
          <w:tcPr>
            <w:tcW w:w="6741" w:type="dxa"/>
            <w:vAlign w:val="center"/>
          </w:tcPr>
          <w:p w14:paraId="203EFE5E">
            <w:pPr>
              <w:widowControl w:val="0"/>
              <w:numPr>
                <w:ilvl w:val="0"/>
                <w:numId w:val="0"/>
              </w:numPr>
              <w:spacing w:after="120" w:line="360" w:lineRule="auto"/>
              <w:ind w:firstLine="420" w:firstLineChars="20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一档（</w:t>
            </w:r>
            <w:r>
              <w:rPr>
                <w:rFonts w:hint="eastAsia" w:ascii="宋体" w:hAnsi="宋体" w:cs="宋体"/>
                <w:color w:val="auto"/>
                <w:kern w:val="2"/>
                <w:sz w:val="21"/>
                <w:szCs w:val="24"/>
                <w:highlight w:val="none"/>
                <w:lang w:val="en-US" w:eastAsia="zh-CN" w:bidi="ar-SA"/>
              </w:rPr>
              <w:t>5</w:t>
            </w:r>
            <w:r>
              <w:rPr>
                <w:rFonts w:hint="eastAsia" w:ascii="宋体" w:hAnsi="宋体" w:eastAsia="宋体" w:cs="宋体"/>
                <w:color w:val="auto"/>
                <w:kern w:val="2"/>
                <w:sz w:val="21"/>
                <w:szCs w:val="24"/>
                <w:highlight w:val="none"/>
                <w:lang w:val="en-US" w:eastAsia="zh-CN" w:bidi="ar-SA"/>
              </w:rPr>
              <w:t>分）：</w:t>
            </w:r>
            <w:r>
              <w:rPr>
                <w:rFonts w:hint="eastAsia" w:ascii="宋体" w:hAnsi="宋体" w:cs="宋体"/>
                <w:color w:val="auto"/>
                <w:kern w:val="2"/>
                <w:sz w:val="21"/>
                <w:szCs w:val="24"/>
                <w:highlight w:val="none"/>
                <w:lang w:val="en-US" w:eastAsia="zh-CN" w:bidi="ar-SA"/>
              </w:rPr>
              <w:t>售后服务方案</w:t>
            </w:r>
            <w:r>
              <w:rPr>
                <w:rFonts w:hint="eastAsia" w:ascii="宋体" w:hAnsi="宋体" w:eastAsia="宋体" w:cs="宋体"/>
                <w:color w:val="auto"/>
                <w:kern w:val="2"/>
                <w:sz w:val="21"/>
                <w:szCs w:val="24"/>
                <w:highlight w:val="none"/>
                <w:lang w:val="en-US" w:eastAsia="zh-CN" w:bidi="ar-SA"/>
              </w:rPr>
              <w:t>简单，基本满足本项目的服务需求。</w:t>
            </w:r>
          </w:p>
          <w:p w14:paraId="7DEF3B83">
            <w:pPr>
              <w:widowControl w:val="0"/>
              <w:numPr>
                <w:ilvl w:val="0"/>
                <w:numId w:val="0"/>
              </w:numPr>
              <w:spacing w:after="120" w:line="360" w:lineRule="auto"/>
              <w:ind w:firstLine="420" w:firstLineChars="20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二档（</w:t>
            </w:r>
            <w:r>
              <w:rPr>
                <w:rFonts w:hint="eastAsia" w:ascii="宋体" w:hAnsi="宋体" w:cs="宋体"/>
                <w:color w:val="auto"/>
                <w:kern w:val="2"/>
                <w:sz w:val="21"/>
                <w:szCs w:val="24"/>
                <w:highlight w:val="none"/>
                <w:lang w:val="en-US" w:eastAsia="zh-CN" w:bidi="ar-SA"/>
              </w:rPr>
              <w:t>10</w:t>
            </w:r>
            <w:r>
              <w:rPr>
                <w:rFonts w:hint="eastAsia" w:ascii="宋体" w:hAnsi="宋体" w:eastAsia="宋体" w:cs="宋体"/>
                <w:color w:val="auto"/>
                <w:kern w:val="2"/>
                <w:sz w:val="21"/>
                <w:szCs w:val="24"/>
                <w:highlight w:val="none"/>
                <w:lang w:val="en-US" w:eastAsia="zh-CN" w:bidi="ar-SA"/>
              </w:rPr>
              <w:t>分）：售后服务方案全面，满足采购需求，承诺的内容可行，有满意度保证、工作效率保证，服务质量保障承诺具体。</w:t>
            </w:r>
          </w:p>
          <w:p w14:paraId="04F00485">
            <w:pPr>
              <w:widowControl w:val="0"/>
              <w:numPr>
                <w:ilvl w:val="0"/>
                <w:numId w:val="0"/>
              </w:numPr>
              <w:spacing w:after="120" w:line="360" w:lineRule="auto"/>
              <w:ind w:firstLine="420" w:firstLineChars="20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三档（</w:t>
            </w:r>
            <w:r>
              <w:rPr>
                <w:rFonts w:hint="eastAsia" w:ascii="宋体" w:hAnsi="宋体" w:cs="宋体"/>
                <w:color w:val="auto"/>
                <w:kern w:val="2"/>
                <w:sz w:val="21"/>
                <w:szCs w:val="24"/>
                <w:highlight w:val="none"/>
                <w:lang w:val="en-US" w:eastAsia="zh-CN" w:bidi="ar-SA"/>
              </w:rPr>
              <w:t>15</w:t>
            </w:r>
            <w:r>
              <w:rPr>
                <w:rFonts w:hint="eastAsia" w:ascii="宋体" w:hAnsi="宋体" w:eastAsia="宋体" w:cs="宋体"/>
                <w:color w:val="auto"/>
                <w:kern w:val="2"/>
                <w:sz w:val="21"/>
                <w:szCs w:val="24"/>
                <w:highlight w:val="none"/>
                <w:lang w:val="en-US" w:eastAsia="zh-CN" w:bidi="ar-SA"/>
              </w:rPr>
              <w:t>分）：售后服务方案详细、有利于项目的实施，有详细的满意度保证、工作效率保证，服务质量保障承诺科学合理，可行性、操作性强。</w:t>
            </w:r>
          </w:p>
          <w:p w14:paraId="7786FBA0">
            <w:pPr>
              <w:widowControl w:val="0"/>
              <w:numPr>
                <w:ilvl w:val="0"/>
                <w:numId w:val="0"/>
              </w:numPr>
              <w:spacing w:after="120" w:line="360" w:lineRule="auto"/>
              <w:ind w:left="0" w:leftChars="0"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注：不入档（0分）：未提供或提供的方案不符合项目需求的。</w:t>
            </w:r>
          </w:p>
        </w:tc>
        <w:tc>
          <w:tcPr>
            <w:tcW w:w="924" w:type="dxa"/>
            <w:vAlign w:val="center"/>
          </w:tcPr>
          <w:p w14:paraId="56C8B5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分</w:t>
            </w:r>
          </w:p>
        </w:tc>
      </w:tr>
      <w:tr w14:paraId="1022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33" w:type="dxa"/>
            <w:vAlign w:val="center"/>
          </w:tcPr>
          <w:p w14:paraId="1C1D35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1691" w:type="dxa"/>
            <w:vAlign w:val="center"/>
          </w:tcPr>
          <w:p w14:paraId="62ED23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商务分</w:t>
            </w:r>
          </w:p>
        </w:tc>
        <w:tc>
          <w:tcPr>
            <w:tcW w:w="6741" w:type="dxa"/>
            <w:vAlign w:val="center"/>
          </w:tcPr>
          <w:p w14:paraId="284CB81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评审因素具体内容</w:t>
            </w:r>
          </w:p>
        </w:tc>
        <w:tc>
          <w:tcPr>
            <w:tcW w:w="924" w:type="dxa"/>
            <w:vAlign w:val="center"/>
          </w:tcPr>
          <w:p w14:paraId="2E3708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r>
      <w:tr w14:paraId="4A89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533" w:type="dxa"/>
            <w:vAlign w:val="center"/>
          </w:tcPr>
          <w:p w14:paraId="4AD9FF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w:t>
            </w:r>
          </w:p>
        </w:tc>
        <w:tc>
          <w:tcPr>
            <w:tcW w:w="1691" w:type="dxa"/>
            <w:vAlign w:val="center"/>
          </w:tcPr>
          <w:p w14:paraId="2A7D11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业绩分</w:t>
            </w:r>
          </w:p>
          <w:p w14:paraId="08A66A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（满分</w:t>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分）</w:t>
            </w:r>
          </w:p>
        </w:tc>
        <w:tc>
          <w:tcPr>
            <w:tcW w:w="6741" w:type="dxa"/>
            <w:vAlign w:val="center"/>
          </w:tcPr>
          <w:p w14:paraId="5AA10B9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供应商自202</w:t>
            </w: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年</w:t>
            </w: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月1日以来磋商供应商具有类似同类项目业绩（以合同或中标通知书为准），每项得2.5分</w:t>
            </w:r>
            <w:r>
              <w:rPr>
                <w:rFonts w:hint="eastAsia" w:ascii="宋体" w:hAnsi="宋体" w:cs="宋体"/>
                <w:color w:val="auto"/>
                <w:kern w:val="0"/>
                <w:sz w:val="21"/>
                <w:szCs w:val="21"/>
                <w:highlight w:val="none"/>
                <w:lang w:val="en-US" w:eastAsia="zh-CN" w:bidi="ar-SA"/>
              </w:rPr>
              <w:t>，本项满分5分</w:t>
            </w:r>
            <w:r>
              <w:rPr>
                <w:rFonts w:hint="eastAsia" w:ascii="宋体" w:hAnsi="宋体" w:eastAsia="宋体" w:cs="宋体"/>
                <w:color w:val="auto"/>
                <w:kern w:val="0"/>
                <w:sz w:val="21"/>
                <w:szCs w:val="21"/>
                <w:highlight w:val="none"/>
                <w:lang w:val="en-US" w:eastAsia="zh-CN" w:bidi="ar-SA"/>
              </w:rPr>
              <w:t>。</w:t>
            </w:r>
          </w:p>
        </w:tc>
        <w:tc>
          <w:tcPr>
            <w:tcW w:w="924" w:type="dxa"/>
            <w:vAlign w:val="center"/>
          </w:tcPr>
          <w:p w14:paraId="35B2A1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5分</w:t>
            </w:r>
          </w:p>
        </w:tc>
      </w:tr>
      <w:tr w14:paraId="7103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889" w:type="dxa"/>
            <w:gridSpan w:val="4"/>
            <w:vAlign w:val="center"/>
          </w:tcPr>
          <w:p w14:paraId="3AD5B66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2"/>
                <w:sz w:val="21"/>
                <w:szCs w:val="21"/>
                <w:highlight w:val="none"/>
                <w:lang w:val="en-US" w:eastAsia="zh-CN"/>
              </w:rPr>
              <w:t>总得分＝1＋2＋3</w:t>
            </w:r>
          </w:p>
        </w:tc>
      </w:tr>
    </w:tbl>
    <w:p w14:paraId="449EA24E">
      <w:pPr>
        <w:spacing w:line="360" w:lineRule="auto"/>
        <w:ind w:firstLine="420" w:firstLineChars="200"/>
        <w:rPr>
          <w:rFonts w:hint="eastAsia" w:ascii="宋体" w:hAnsi="宋体" w:eastAsia="宋体" w:cs="宋体"/>
          <w:color w:val="auto"/>
          <w:highlight w:val="none"/>
        </w:rPr>
      </w:pPr>
    </w:p>
    <w:p w14:paraId="38EB1F3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CECE9F2">
      <w:pPr>
        <w:spacing w:line="360" w:lineRule="auto"/>
        <w:ind w:firstLine="420" w:firstLineChars="200"/>
        <w:rPr>
          <w:rFonts w:hint="eastAsia" w:ascii="宋体" w:hAnsi="宋体" w:eastAsia="宋体" w:cs="宋体"/>
          <w:bCs/>
          <w:color w:val="auto"/>
          <w:sz w:val="32"/>
          <w:szCs w:val="32"/>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1BE1B2B">
      <w:pPr>
        <w:keepNext/>
        <w:keepLines/>
        <w:spacing w:line="360" w:lineRule="auto"/>
        <w:ind w:firstLine="640" w:firstLineChars="200"/>
        <w:jc w:val="center"/>
        <w:outlineLvl w:val="1"/>
        <w:rPr>
          <w:rFonts w:hint="eastAsia" w:ascii="宋体" w:hAnsi="宋体" w:eastAsia="宋体" w:cs="宋体"/>
          <w:bCs/>
          <w:color w:val="auto"/>
          <w:sz w:val="32"/>
          <w:szCs w:val="32"/>
          <w:highlight w:val="none"/>
        </w:rPr>
      </w:pPr>
      <w:bookmarkStart w:id="61" w:name="_Toc12763"/>
      <w:bookmarkStart w:id="62" w:name="_Toc29914"/>
      <w:r>
        <w:rPr>
          <w:rFonts w:hint="eastAsia" w:ascii="宋体" w:hAnsi="宋体" w:eastAsia="宋体" w:cs="宋体"/>
          <w:bCs/>
          <w:color w:val="auto"/>
          <w:sz w:val="32"/>
          <w:szCs w:val="32"/>
          <w:highlight w:val="none"/>
        </w:rPr>
        <w:t>第二节 评标报告</w:t>
      </w:r>
      <w:bookmarkEnd w:id="60"/>
      <w:bookmarkEnd w:id="61"/>
      <w:bookmarkEnd w:id="62"/>
    </w:p>
    <w:p w14:paraId="29004F7F">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1E32939">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6665036">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F9928B3">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7C00ECFA">
      <w:pPr>
        <w:keepNext/>
        <w:keepLines/>
        <w:spacing w:line="360" w:lineRule="auto"/>
        <w:ind w:firstLine="640" w:firstLineChars="200"/>
        <w:jc w:val="center"/>
        <w:outlineLvl w:val="1"/>
        <w:rPr>
          <w:rFonts w:hint="eastAsia" w:ascii="宋体" w:hAnsi="宋体" w:eastAsia="宋体" w:cs="宋体"/>
          <w:bCs/>
          <w:color w:val="auto"/>
          <w:sz w:val="32"/>
          <w:szCs w:val="32"/>
          <w:highlight w:val="none"/>
        </w:rPr>
      </w:pPr>
      <w:bookmarkStart w:id="63" w:name="_Toc80205936"/>
      <w:bookmarkStart w:id="64" w:name="_Toc11378"/>
      <w:bookmarkStart w:id="65" w:name="_Toc15026"/>
      <w:r>
        <w:rPr>
          <w:rFonts w:hint="eastAsia" w:ascii="宋体" w:hAnsi="宋体" w:eastAsia="宋体" w:cs="宋体"/>
          <w:bCs/>
          <w:color w:val="auto"/>
          <w:sz w:val="32"/>
          <w:szCs w:val="32"/>
          <w:highlight w:val="none"/>
        </w:rPr>
        <w:t>第三节 评审过程的保密与录像</w:t>
      </w:r>
      <w:bookmarkEnd w:id="63"/>
      <w:bookmarkEnd w:id="64"/>
      <w:bookmarkEnd w:id="65"/>
    </w:p>
    <w:p w14:paraId="7A42007C">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4804B3A5">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00D520EA">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5DAB2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64170E1C">
      <w:pPr>
        <w:spacing w:line="400" w:lineRule="exact"/>
        <w:ind w:firstLine="420" w:firstLineChars="200"/>
        <w:outlineLvl w:val="9"/>
        <w:rPr>
          <w:rFonts w:hint="eastAsia" w:ascii="宋体" w:hAnsi="宋体" w:eastAsia="宋体" w:cs="宋体"/>
          <w:color w:val="auto"/>
          <w:highlight w:val="none"/>
        </w:rPr>
      </w:pPr>
    </w:p>
    <w:p w14:paraId="0C5737BB">
      <w:pPr>
        <w:spacing w:line="400" w:lineRule="exact"/>
        <w:ind w:firstLine="420" w:firstLineChars="200"/>
        <w:outlineLvl w:val="9"/>
        <w:rPr>
          <w:rFonts w:hint="eastAsia" w:ascii="宋体" w:hAnsi="宋体" w:eastAsia="宋体" w:cs="宋体"/>
          <w:color w:val="auto"/>
          <w:highlight w:val="none"/>
        </w:rPr>
      </w:pPr>
    </w:p>
    <w:p w14:paraId="5086152C">
      <w:pPr>
        <w:keepNext/>
        <w:keepLines/>
        <w:spacing w:before="260" w:after="260" w:line="416" w:lineRule="auto"/>
        <w:jc w:val="center"/>
        <w:outlineLvl w:val="9"/>
        <w:rPr>
          <w:rFonts w:hint="eastAsia" w:ascii="宋体" w:hAnsi="宋体" w:eastAsia="宋体" w:cs="宋体"/>
          <w:b/>
          <w:bCs/>
          <w:color w:val="auto"/>
          <w:sz w:val="32"/>
          <w:szCs w:val="32"/>
          <w:highlight w:val="none"/>
        </w:rPr>
      </w:pPr>
    </w:p>
    <w:p w14:paraId="5B311DD7">
      <w:pPr>
        <w:keepNext/>
        <w:keepLines/>
        <w:spacing w:before="260" w:after="260" w:line="416" w:lineRule="auto"/>
        <w:jc w:val="center"/>
        <w:outlineLvl w:val="9"/>
        <w:rPr>
          <w:rFonts w:hint="eastAsia" w:ascii="宋体" w:hAnsi="宋体" w:eastAsia="宋体" w:cs="宋体"/>
          <w:b/>
          <w:bCs/>
          <w:color w:val="auto"/>
          <w:sz w:val="32"/>
          <w:szCs w:val="32"/>
          <w:highlight w:val="none"/>
        </w:rPr>
      </w:pPr>
    </w:p>
    <w:p w14:paraId="740D80EF">
      <w:pPr>
        <w:keepNext/>
        <w:keepLines/>
        <w:spacing w:before="260" w:after="260" w:line="416" w:lineRule="auto"/>
        <w:jc w:val="center"/>
        <w:outlineLvl w:val="9"/>
        <w:rPr>
          <w:rFonts w:hint="eastAsia" w:ascii="宋体" w:hAnsi="宋体" w:eastAsia="宋体" w:cs="宋体"/>
          <w:b/>
          <w:bCs/>
          <w:color w:val="auto"/>
          <w:sz w:val="32"/>
          <w:szCs w:val="32"/>
          <w:highlight w:val="none"/>
        </w:rPr>
      </w:pPr>
    </w:p>
    <w:p w14:paraId="32569C46">
      <w:pPr>
        <w:keepNext/>
        <w:keepLines/>
        <w:spacing w:before="260" w:after="260" w:line="416" w:lineRule="auto"/>
        <w:jc w:val="center"/>
        <w:outlineLvl w:val="9"/>
        <w:rPr>
          <w:rFonts w:hint="eastAsia" w:ascii="宋体" w:hAnsi="宋体" w:eastAsia="宋体" w:cs="宋体"/>
          <w:b/>
          <w:bCs/>
          <w:color w:val="auto"/>
          <w:sz w:val="32"/>
          <w:szCs w:val="32"/>
          <w:highlight w:val="none"/>
        </w:rPr>
      </w:pPr>
    </w:p>
    <w:p w14:paraId="1C9188B6">
      <w:pPr>
        <w:keepNext/>
        <w:keepLines/>
        <w:spacing w:before="260" w:after="260" w:line="416" w:lineRule="auto"/>
        <w:jc w:val="center"/>
        <w:outlineLvl w:val="9"/>
        <w:rPr>
          <w:rFonts w:hint="eastAsia" w:ascii="宋体" w:hAnsi="宋体" w:eastAsia="宋体" w:cs="宋体"/>
          <w:b/>
          <w:bCs/>
          <w:color w:val="auto"/>
          <w:sz w:val="32"/>
          <w:szCs w:val="32"/>
          <w:highlight w:val="none"/>
        </w:rPr>
      </w:pPr>
    </w:p>
    <w:p w14:paraId="15ED1CDC">
      <w:pPr>
        <w:keepNext/>
        <w:keepLines/>
        <w:spacing w:before="340" w:after="330" w:line="578" w:lineRule="auto"/>
        <w:jc w:val="center"/>
        <w:outlineLvl w:val="0"/>
        <w:rPr>
          <w:rFonts w:hint="eastAsia" w:ascii="宋体" w:hAnsi="宋体" w:eastAsia="宋体" w:cs="宋体"/>
          <w:b/>
          <w:bCs/>
          <w:color w:val="auto"/>
          <w:kern w:val="44"/>
          <w:sz w:val="44"/>
          <w:szCs w:val="44"/>
          <w:highlight w:val="none"/>
        </w:rPr>
        <w:sectPr>
          <w:footerReference r:id="rId11" w:type="first"/>
          <w:footerReference r:id="rId10" w:type="default"/>
          <w:pgSz w:w="11910" w:h="16840"/>
          <w:pgMar w:top="1440" w:right="1080" w:bottom="1440" w:left="1080" w:header="720" w:footer="720" w:gutter="0"/>
          <w:pgNumType w:fmt="decimal"/>
          <w:cols w:space="720" w:num="1"/>
        </w:sectPr>
      </w:pPr>
      <w:bookmarkStart w:id="66" w:name="_Toc9501"/>
      <w:bookmarkStart w:id="67" w:name="_Toc23415"/>
      <w:r>
        <w:rPr>
          <w:rFonts w:hint="eastAsia" w:ascii="宋体" w:hAnsi="宋体" w:eastAsia="宋体" w:cs="宋体"/>
          <w:b/>
          <w:bCs/>
          <w:color w:val="auto"/>
          <w:kern w:val="44"/>
          <w:sz w:val="44"/>
          <w:szCs w:val="44"/>
          <w:highlight w:val="none"/>
        </w:rPr>
        <w:t>第五章</w:t>
      </w:r>
      <w:r>
        <w:rPr>
          <w:rFonts w:hint="eastAsia" w:ascii="宋体" w:hAnsi="宋体" w:eastAsia="宋体" w:cs="宋体"/>
          <w:b/>
          <w:bCs/>
          <w:color w:val="auto"/>
          <w:kern w:val="44"/>
          <w:sz w:val="44"/>
          <w:szCs w:val="44"/>
          <w:highlight w:val="none"/>
          <w:lang w:val="en-US" w:eastAsia="zh-CN"/>
        </w:rPr>
        <w:t xml:space="preserve"> </w:t>
      </w:r>
      <w:r>
        <w:rPr>
          <w:rFonts w:hint="eastAsia" w:ascii="宋体" w:hAnsi="宋体" w:eastAsia="宋体" w:cs="宋体"/>
          <w:b/>
          <w:bCs/>
          <w:color w:val="auto"/>
          <w:kern w:val="44"/>
          <w:sz w:val="44"/>
          <w:szCs w:val="44"/>
          <w:highlight w:val="none"/>
        </w:rPr>
        <w:t>响应文件格式</w:t>
      </w:r>
      <w:bookmarkEnd w:id="66"/>
      <w:bookmarkEnd w:id="67"/>
    </w:p>
    <w:p w14:paraId="6E301465">
      <w:pPr>
        <w:pStyle w:val="4"/>
        <w:jc w:val="center"/>
        <w:outlineLvl w:val="1"/>
        <w:rPr>
          <w:rFonts w:hint="eastAsia" w:ascii="宋体" w:hAnsi="宋体" w:eastAsia="宋体" w:cs="宋体"/>
          <w:b w:val="0"/>
          <w:color w:val="auto"/>
          <w:highlight w:val="none"/>
          <w:lang w:val="en-US" w:eastAsia="zh-CN"/>
        </w:rPr>
      </w:pPr>
      <w:bookmarkStart w:id="68" w:name="_Toc11308"/>
      <w:bookmarkStart w:id="69" w:name="_Toc80886942"/>
      <w:bookmarkStart w:id="70" w:name="_Toc80205938"/>
      <w:r>
        <w:rPr>
          <w:rFonts w:hint="eastAsia" w:ascii="宋体" w:hAnsi="宋体" w:eastAsia="宋体" w:cs="宋体"/>
          <w:b w:val="0"/>
          <w:color w:val="auto"/>
          <w:highlight w:val="none"/>
          <w:lang w:val="en-US" w:eastAsia="zh-CN"/>
        </w:rPr>
        <w:t>第一节 封面格式</w:t>
      </w:r>
      <w:bookmarkEnd w:id="68"/>
      <w:bookmarkEnd w:id="69"/>
      <w:bookmarkEnd w:id="70"/>
    </w:p>
    <w:p w14:paraId="38B8D6FF">
      <w:pPr>
        <w:snapToGrid w:val="0"/>
        <w:spacing w:before="120" w:beforeLines="50" w:after="50"/>
        <w:rPr>
          <w:rFonts w:hint="eastAsia" w:ascii="宋体" w:hAnsi="宋体" w:eastAsia="宋体" w:cs="宋体"/>
          <w:color w:val="auto"/>
          <w:sz w:val="24"/>
          <w:szCs w:val="20"/>
          <w:highlight w:val="none"/>
        </w:rPr>
      </w:pPr>
    </w:p>
    <w:p w14:paraId="568F5728">
      <w:pPr>
        <w:snapToGrid w:val="0"/>
        <w:spacing w:before="120" w:beforeLines="50" w:after="50"/>
        <w:jc w:val="center"/>
        <w:rPr>
          <w:rFonts w:hint="eastAsia" w:ascii="宋体" w:hAnsi="宋体" w:eastAsia="宋体" w:cs="宋体"/>
          <w:bCs/>
          <w:color w:val="auto"/>
          <w:sz w:val="24"/>
          <w:szCs w:val="20"/>
          <w:highlight w:val="none"/>
        </w:rPr>
      </w:pPr>
    </w:p>
    <w:p w14:paraId="78856BF5">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93303A1">
      <w:pPr>
        <w:snapToGrid w:val="0"/>
        <w:spacing w:before="120" w:beforeLines="50" w:after="50"/>
        <w:rPr>
          <w:rFonts w:hint="eastAsia" w:ascii="宋体" w:hAnsi="宋体" w:eastAsia="宋体" w:cs="宋体"/>
          <w:bCs/>
          <w:color w:val="auto"/>
          <w:sz w:val="24"/>
          <w:szCs w:val="20"/>
          <w:highlight w:val="none"/>
        </w:rPr>
      </w:pPr>
    </w:p>
    <w:p w14:paraId="60E5C804">
      <w:pPr>
        <w:snapToGrid w:val="0"/>
        <w:spacing w:before="120" w:beforeLines="50" w:after="50"/>
        <w:rPr>
          <w:rFonts w:hint="eastAsia" w:ascii="宋体" w:hAnsi="宋体" w:eastAsia="宋体" w:cs="宋体"/>
          <w:bCs/>
          <w:color w:val="auto"/>
          <w:sz w:val="24"/>
          <w:szCs w:val="20"/>
          <w:highlight w:val="none"/>
        </w:rPr>
      </w:pPr>
    </w:p>
    <w:p w14:paraId="0981150C">
      <w:pPr>
        <w:snapToGrid w:val="0"/>
        <w:spacing w:before="120" w:beforeLines="50" w:after="50"/>
        <w:rPr>
          <w:rFonts w:hint="eastAsia" w:ascii="宋体" w:hAnsi="宋体" w:eastAsia="宋体" w:cs="宋体"/>
          <w:bCs/>
          <w:color w:val="auto"/>
          <w:sz w:val="32"/>
          <w:szCs w:val="32"/>
          <w:highlight w:val="none"/>
        </w:rPr>
      </w:pPr>
    </w:p>
    <w:p w14:paraId="1B092B34">
      <w:pPr>
        <w:snapToGrid w:val="0"/>
        <w:spacing w:before="120" w:beforeLines="50" w:after="50"/>
        <w:ind w:firstLine="640" w:firstLineChars="200"/>
        <w:rPr>
          <w:rFonts w:hint="default" w:ascii="宋体" w:hAnsi="宋体" w:eastAsia="宋体" w:cs="宋体"/>
          <w:bCs/>
          <w:color w:val="auto"/>
          <w:sz w:val="32"/>
          <w:szCs w:val="32"/>
          <w:highlight w:val="none"/>
          <w:lang w:val="en-US"/>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2026年隆安县乡镇民政服务站购买服务（重）</w:t>
      </w:r>
      <w:r>
        <w:rPr>
          <w:rFonts w:hint="eastAsia" w:ascii="宋体" w:hAnsi="宋体" w:eastAsia="宋体" w:cs="宋体"/>
          <w:bCs/>
          <w:color w:val="auto"/>
          <w:sz w:val="32"/>
          <w:szCs w:val="32"/>
          <w:highlight w:val="none"/>
          <w:lang w:val="en-US" w:eastAsia="zh-CN"/>
        </w:rPr>
        <w:t xml:space="preserve"> </w:t>
      </w:r>
    </w:p>
    <w:p w14:paraId="74D3F530">
      <w:pPr>
        <w:snapToGrid w:val="0"/>
        <w:spacing w:before="120" w:beforeLines="50" w:after="50"/>
        <w:ind w:firstLine="640" w:firstLineChars="200"/>
        <w:rPr>
          <w:rFonts w:hint="eastAsia" w:ascii="宋体" w:hAnsi="宋体" w:eastAsia="宋体" w:cs="宋体"/>
          <w:bCs/>
          <w:color w:val="auto"/>
          <w:sz w:val="32"/>
          <w:szCs w:val="32"/>
          <w:highlight w:val="none"/>
        </w:rPr>
      </w:pPr>
    </w:p>
    <w:p w14:paraId="6822E9BF">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NNZC2026-C3-230045-HCZX</w:t>
      </w:r>
    </w:p>
    <w:p w14:paraId="1F03BDF2">
      <w:pPr>
        <w:snapToGrid w:val="0"/>
        <w:spacing w:before="120" w:beforeLines="50" w:after="50"/>
        <w:ind w:firstLine="480" w:firstLineChars="150"/>
        <w:rPr>
          <w:rFonts w:hint="eastAsia" w:ascii="宋体" w:hAnsi="宋体" w:eastAsia="宋体" w:cs="宋体"/>
          <w:bCs/>
          <w:color w:val="auto"/>
          <w:sz w:val="32"/>
          <w:szCs w:val="32"/>
          <w:highlight w:val="none"/>
        </w:rPr>
      </w:pPr>
    </w:p>
    <w:p w14:paraId="695DB40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554EF71">
      <w:pPr>
        <w:snapToGrid w:val="0"/>
        <w:spacing w:before="120" w:beforeLines="50" w:after="50"/>
        <w:rPr>
          <w:rFonts w:hint="eastAsia" w:ascii="宋体" w:hAnsi="宋体" w:eastAsia="宋体" w:cs="宋体"/>
          <w:bCs/>
          <w:color w:val="auto"/>
          <w:sz w:val="32"/>
          <w:szCs w:val="32"/>
          <w:highlight w:val="none"/>
        </w:rPr>
      </w:pPr>
    </w:p>
    <w:p w14:paraId="19939F1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40805B5">
      <w:pPr>
        <w:snapToGrid w:val="0"/>
        <w:spacing w:before="120" w:beforeLines="50" w:after="50"/>
        <w:rPr>
          <w:rFonts w:hint="eastAsia" w:ascii="宋体" w:hAnsi="宋体" w:eastAsia="宋体" w:cs="宋体"/>
          <w:bCs/>
          <w:color w:val="auto"/>
          <w:sz w:val="32"/>
          <w:szCs w:val="32"/>
          <w:highlight w:val="none"/>
        </w:rPr>
      </w:pPr>
    </w:p>
    <w:p w14:paraId="77C4BBF6">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701E936">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6D123C3">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76A62E85">
      <w:pPr>
        <w:rPr>
          <w:rFonts w:hint="eastAsia" w:ascii="宋体" w:hAnsi="宋体" w:eastAsia="宋体" w:cs="宋体"/>
          <w:color w:val="auto"/>
          <w:highlight w:val="none"/>
        </w:rPr>
        <w:sectPr>
          <w:pgSz w:w="11910" w:h="16840"/>
          <w:pgMar w:top="1440" w:right="1080" w:bottom="1440" w:left="1080" w:header="720" w:footer="720" w:gutter="0"/>
          <w:pgNumType w:fmt="decimal"/>
          <w:cols w:space="720" w:num="1"/>
        </w:sectPr>
      </w:pPr>
    </w:p>
    <w:p w14:paraId="2B0B6C8B">
      <w:pPr>
        <w:pStyle w:val="4"/>
        <w:jc w:val="center"/>
        <w:outlineLvl w:val="1"/>
        <w:rPr>
          <w:rFonts w:hint="eastAsia" w:ascii="宋体" w:hAnsi="宋体" w:eastAsia="宋体" w:cs="宋体"/>
          <w:bCs w:val="0"/>
          <w:color w:val="auto"/>
          <w:highlight w:val="none"/>
        </w:rPr>
      </w:pPr>
      <w:bookmarkStart w:id="71" w:name="_Toc17196"/>
      <w:bookmarkStart w:id="72" w:name="_Toc80886943"/>
      <w:bookmarkStart w:id="73" w:name="_Toc80205939"/>
      <w:r>
        <w:rPr>
          <w:rFonts w:hint="eastAsia" w:ascii="宋体" w:hAnsi="宋体" w:eastAsia="宋体" w:cs="宋体"/>
          <w:bCs w:val="0"/>
          <w:color w:val="auto"/>
          <w:highlight w:val="none"/>
        </w:rPr>
        <w:t>第二节 资格证明文件格式</w:t>
      </w:r>
      <w:bookmarkEnd w:id="71"/>
      <w:bookmarkEnd w:id="72"/>
      <w:bookmarkEnd w:id="73"/>
    </w:p>
    <w:p w14:paraId="21E92750">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5F67B2C">
      <w:pPr>
        <w:snapToGrid w:val="0"/>
        <w:spacing w:before="120" w:beforeLines="50" w:after="50"/>
        <w:rPr>
          <w:rFonts w:hint="eastAsia" w:ascii="宋体" w:hAnsi="宋体" w:eastAsia="宋体" w:cs="宋体"/>
          <w:color w:val="auto"/>
          <w:sz w:val="24"/>
          <w:szCs w:val="20"/>
          <w:highlight w:val="none"/>
        </w:rPr>
      </w:pPr>
    </w:p>
    <w:p w14:paraId="53197748">
      <w:pPr>
        <w:snapToGrid w:val="0"/>
        <w:spacing w:before="120" w:beforeLines="50" w:after="50"/>
        <w:rPr>
          <w:rFonts w:hint="eastAsia" w:ascii="宋体" w:hAnsi="宋体" w:eastAsia="宋体" w:cs="宋体"/>
          <w:color w:val="auto"/>
          <w:sz w:val="24"/>
          <w:szCs w:val="20"/>
          <w:highlight w:val="none"/>
        </w:rPr>
      </w:pPr>
    </w:p>
    <w:p w14:paraId="68001228">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C073011">
      <w:pPr>
        <w:snapToGrid w:val="0"/>
        <w:spacing w:before="120" w:beforeLines="50" w:after="50"/>
        <w:rPr>
          <w:rFonts w:hint="eastAsia" w:ascii="宋体" w:hAnsi="宋体" w:eastAsia="宋体" w:cs="宋体"/>
          <w:bCs/>
          <w:color w:val="auto"/>
          <w:sz w:val="24"/>
          <w:szCs w:val="20"/>
          <w:highlight w:val="none"/>
        </w:rPr>
      </w:pPr>
    </w:p>
    <w:p w14:paraId="4C038A1F">
      <w:pPr>
        <w:snapToGrid w:val="0"/>
        <w:spacing w:before="120" w:beforeLines="50" w:after="50"/>
        <w:rPr>
          <w:rFonts w:hint="eastAsia" w:ascii="宋体" w:hAnsi="宋体" w:eastAsia="宋体" w:cs="宋体"/>
          <w:bCs/>
          <w:color w:val="auto"/>
          <w:sz w:val="24"/>
          <w:szCs w:val="20"/>
          <w:highlight w:val="none"/>
        </w:rPr>
      </w:pPr>
    </w:p>
    <w:p w14:paraId="1DD0C3B5">
      <w:pPr>
        <w:snapToGrid w:val="0"/>
        <w:spacing w:before="120" w:beforeLines="50" w:after="50"/>
        <w:rPr>
          <w:rFonts w:hint="eastAsia" w:ascii="宋体" w:hAnsi="宋体" w:eastAsia="宋体" w:cs="宋体"/>
          <w:bCs/>
          <w:color w:val="auto"/>
          <w:sz w:val="24"/>
          <w:szCs w:val="20"/>
          <w:highlight w:val="none"/>
        </w:rPr>
      </w:pPr>
    </w:p>
    <w:p w14:paraId="450C1EB3">
      <w:pPr>
        <w:snapToGrid w:val="0"/>
        <w:spacing w:before="120" w:beforeLines="50" w:after="50"/>
        <w:rPr>
          <w:rFonts w:hint="eastAsia" w:ascii="宋体" w:hAnsi="宋体" w:eastAsia="宋体" w:cs="宋体"/>
          <w:bCs/>
          <w:color w:val="auto"/>
          <w:sz w:val="24"/>
          <w:szCs w:val="20"/>
          <w:highlight w:val="none"/>
        </w:rPr>
      </w:pPr>
    </w:p>
    <w:p w14:paraId="1E8B0DDB">
      <w:pPr>
        <w:snapToGrid w:val="0"/>
        <w:spacing w:before="120" w:beforeLines="50" w:after="50"/>
        <w:rPr>
          <w:rFonts w:hint="eastAsia" w:ascii="宋体" w:hAnsi="宋体" w:eastAsia="宋体" w:cs="宋体"/>
          <w:bCs/>
          <w:color w:val="auto"/>
          <w:sz w:val="24"/>
          <w:szCs w:val="20"/>
          <w:highlight w:val="none"/>
        </w:rPr>
      </w:pPr>
    </w:p>
    <w:p w14:paraId="06F91FFF">
      <w:pPr>
        <w:snapToGrid w:val="0"/>
        <w:spacing w:before="120" w:beforeLines="50" w:after="50"/>
        <w:ind w:firstLine="720" w:firstLineChars="225"/>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2026年隆安县乡镇民政服务站购买服务（重）</w:t>
      </w:r>
      <w:r>
        <w:rPr>
          <w:rFonts w:hint="eastAsia" w:ascii="宋体" w:hAnsi="宋体" w:eastAsia="宋体" w:cs="宋体"/>
          <w:bCs/>
          <w:color w:val="auto"/>
          <w:sz w:val="32"/>
          <w:szCs w:val="32"/>
          <w:highlight w:val="none"/>
          <w:lang w:val="en-US" w:eastAsia="zh-CN"/>
        </w:rPr>
        <w:t xml:space="preserve"> </w:t>
      </w:r>
    </w:p>
    <w:p w14:paraId="77BFB183">
      <w:pPr>
        <w:snapToGrid w:val="0"/>
        <w:spacing w:before="120" w:beforeLines="50" w:after="50"/>
        <w:ind w:firstLine="720" w:firstLineChars="225"/>
        <w:rPr>
          <w:rFonts w:hint="eastAsia" w:ascii="宋体" w:hAnsi="宋体" w:eastAsia="宋体" w:cs="宋体"/>
          <w:bCs/>
          <w:color w:val="auto"/>
          <w:sz w:val="32"/>
          <w:szCs w:val="32"/>
          <w:highlight w:val="none"/>
          <w:lang w:val="en-US" w:eastAsia="zh-CN"/>
        </w:rPr>
      </w:pPr>
    </w:p>
    <w:p w14:paraId="60926247">
      <w:pPr>
        <w:snapToGrid w:val="0"/>
        <w:spacing w:before="120" w:beforeLines="50" w:after="50"/>
        <w:ind w:firstLine="720" w:firstLineChars="225"/>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 xml:space="preserve">NNZC2026-C3-230045-HCZX  </w:t>
      </w:r>
    </w:p>
    <w:p w14:paraId="1F0D7C8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46218D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29CEB17">
      <w:pPr>
        <w:snapToGrid w:val="0"/>
        <w:spacing w:before="120" w:beforeLines="50" w:after="50"/>
        <w:ind w:firstLine="720" w:firstLineChars="225"/>
        <w:rPr>
          <w:rFonts w:hint="eastAsia" w:ascii="宋体" w:hAnsi="宋体" w:eastAsia="宋体" w:cs="宋体"/>
          <w:bCs/>
          <w:color w:val="auto"/>
          <w:sz w:val="32"/>
          <w:szCs w:val="32"/>
          <w:highlight w:val="none"/>
        </w:rPr>
      </w:pPr>
    </w:p>
    <w:p w14:paraId="61B296D5">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2FB2E07">
      <w:pPr>
        <w:pStyle w:val="8"/>
        <w:snapToGrid w:val="0"/>
        <w:spacing w:before="50" w:after="50"/>
        <w:ind w:firstLine="720" w:firstLineChars="225"/>
        <w:rPr>
          <w:rFonts w:hint="eastAsia" w:ascii="宋体" w:hAnsi="宋体" w:eastAsia="宋体" w:cs="宋体"/>
          <w:bCs/>
          <w:color w:val="auto"/>
          <w:sz w:val="32"/>
          <w:szCs w:val="32"/>
          <w:highlight w:val="none"/>
        </w:rPr>
      </w:pPr>
    </w:p>
    <w:p w14:paraId="728C5669">
      <w:pPr>
        <w:pStyle w:val="8"/>
        <w:snapToGrid w:val="0"/>
        <w:spacing w:before="50" w:after="50"/>
        <w:ind w:firstLine="720" w:firstLineChars="225"/>
        <w:rPr>
          <w:rFonts w:hint="eastAsia" w:ascii="宋体" w:hAnsi="宋体" w:eastAsia="宋体" w:cs="宋体"/>
          <w:bCs/>
          <w:color w:val="auto"/>
          <w:sz w:val="32"/>
          <w:szCs w:val="32"/>
          <w:highlight w:val="none"/>
        </w:rPr>
      </w:pPr>
    </w:p>
    <w:p w14:paraId="7431973D">
      <w:pPr>
        <w:pStyle w:val="8"/>
        <w:snapToGrid w:val="0"/>
        <w:spacing w:before="50" w:after="50"/>
        <w:ind w:firstLine="720" w:firstLineChars="225"/>
        <w:rPr>
          <w:rFonts w:hint="eastAsia" w:ascii="宋体" w:hAnsi="宋体" w:eastAsia="宋体" w:cs="宋体"/>
          <w:bCs/>
          <w:color w:val="auto"/>
          <w:sz w:val="32"/>
          <w:szCs w:val="32"/>
          <w:highlight w:val="none"/>
        </w:rPr>
      </w:pPr>
    </w:p>
    <w:p w14:paraId="4D756AEB">
      <w:pPr>
        <w:pStyle w:val="8"/>
        <w:snapToGrid w:val="0"/>
        <w:spacing w:before="50" w:after="50"/>
        <w:ind w:firstLine="1280" w:firstLineChars="400"/>
        <w:rPr>
          <w:rFonts w:hint="eastAsia" w:ascii="宋体" w:hAnsi="宋体" w:eastAsia="宋体" w:cs="宋体"/>
          <w:bCs/>
          <w:color w:val="auto"/>
          <w:sz w:val="32"/>
          <w:szCs w:val="32"/>
          <w:highlight w:val="none"/>
        </w:rPr>
      </w:pPr>
    </w:p>
    <w:p w14:paraId="0E63589E">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FBBF13C">
      <w:pPr>
        <w:snapToGrid w:val="0"/>
        <w:spacing w:before="120" w:beforeLines="50" w:after="50"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15393E91">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053C8055">
      <w:pPr>
        <w:snapToGrid w:val="0"/>
        <w:spacing w:line="360" w:lineRule="auto"/>
        <w:rPr>
          <w:rFonts w:hint="eastAsia" w:ascii="宋体" w:hAnsi="宋体" w:eastAsia="宋体" w:cs="宋体"/>
          <w:color w:val="auto"/>
          <w:kern w:val="0"/>
          <w:sz w:val="24"/>
          <w:highlight w:val="none"/>
        </w:rPr>
      </w:pPr>
    </w:p>
    <w:p w14:paraId="7885269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07D2308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二、符合参与政府采购活动的资格条件依法缴纳税收的</w:t>
      </w:r>
      <w:r>
        <w:rPr>
          <w:rFonts w:hint="eastAsia" w:ascii="宋体" w:hAnsi="宋体" w:eastAsia="宋体" w:cs="宋体"/>
          <w:color w:val="auto"/>
          <w:kern w:val="0"/>
          <w:sz w:val="24"/>
          <w:highlight w:val="none"/>
          <w:lang w:val="en-US" w:eastAsia="zh-CN"/>
        </w:rPr>
        <w:t>证明</w:t>
      </w:r>
      <w:r>
        <w:rPr>
          <w:rFonts w:hint="eastAsia" w:ascii="宋体" w:hAnsi="宋体" w:eastAsia="宋体" w:cs="宋体"/>
          <w:color w:val="auto"/>
          <w:kern w:val="0"/>
          <w:sz w:val="24"/>
          <w:highlight w:val="none"/>
        </w:rPr>
        <w:t>材料………………（页码）</w:t>
      </w:r>
    </w:p>
    <w:p w14:paraId="1CF0B3F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三、符合参与政府采购活动的资格条件依法缴纳社会保障资金的证明材料……（页码）</w:t>
      </w:r>
    </w:p>
    <w:p w14:paraId="21AA1950">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、财务状况报告方面的材料………………………………………………………（页码）</w:t>
      </w:r>
    </w:p>
    <w:p w14:paraId="6ECD446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五、供应商直接控股股东信息、供应商直接关联关系信息表</w:t>
      </w:r>
      <w:r>
        <w:rPr>
          <w:rFonts w:hint="eastAsia" w:ascii="宋体" w:hAnsi="宋体" w:eastAsia="宋体" w:cs="宋体"/>
          <w:color w:val="auto"/>
          <w:kern w:val="0"/>
          <w:sz w:val="24"/>
          <w:highlight w:val="none"/>
        </w:rPr>
        <w:t>……………………（页码）</w:t>
      </w:r>
    </w:p>
    <w:p w14:paraId="6459D9F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六、资格声明函………………………………………………………………………（页码）</w:t>
      </w:r>
    </w:p>
    <w:p w14:paraId="322C24A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w:t>
      </w:r>
      <w:r>
        <w:rPr>
          <w:rFonts w:hint="eastAsia" w:ascii="宋体" w:hAnsi="宋体" w:eastAsia="宋体" w:cs="宋体"/>
          <w:color w:val="auto"/>
          <w:kern w:val="0"/>
          <w:sz w:val="24"/>
          <w:highlight w:val="none"/>
          <w:lang w:val="en-US" w:eastAsia="zh-CN"/>
        </w:rPr>
        <w:t>在民政部门登记注册的国内社会工作服务机构</w:t>
      </w:r>
      <w:r>
        <w:rPr>
          <w:rFonts w:hint="eastAsia" w:ascii="宋体" w:hAnsi="宋体" w:eastAsia="宋体" w:cs="宋体"/>
          <w:color w:val="auto"/>
          <w:kern w:val="0"/>
          <w:sz w:val="24"/>
          <w:highlight w:val="none"/>
        </w:rPr>
        <w:t>证明材料……………………（页码）</w:t>
      </w:r>
    </w:p>
    <w:p w14:paraId="1CD67BD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八、除磋商文件规定必须提供以外，供应商认为需要提供的其他证明材料</w:t>
      </w:r>
      <w:r>
        <w:rPr>
          <w:rFonts w:hint="eastAsia" w:ascii="宋体" w:hAnsi="宋体" w:eastAsia="宋体" w:cs="宋体"/>
          <w:color w:val="auto"/>
          <w:kern w:val="0"/>
          <w:sz w:val="24"/>
          <w:highlight w:val="none"/>
        </w:rPr>
        <w:t>……（页码）</w:t>
      </w:r>
    </w:p>
    <w:p w14:paraId="15EBBA1B">
      <w:pPr>
        <w:spacing w:line="360" w:lineRule="auto"/>
        <w:rPr>
          <w:rFonts w:hint="eastAsia" w:ascii="宋体" w:hAnsi="宋体" w:eastAsia="宋体" w:cs="宋体"/>
          <w:b/>
          <w:bCs/>
          <w:color w:val="auto"/>
          <w:sz w:val="24"/>
          <w:highlight w:val="none"/>
        </w:rPr>
      </w:pPr>
    </w:p>
    <w:p w14:paraId="77C567E5">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3FC997D4">
      <w:pPr>
        <w:snapToGrid w:val="0"/>
        <w:spacing w:before="120" w:beforeLines="50" w:after="50" w:line="360" w:lineRule="auto"/>
        <w:ind w:left="142" w:firstLine="420" w:firstLineChars="200"/>
        <w:jc w:val="left"/>
        <w:rPr>
          <w:rFonts w:hint="eastAsia" w:ascii="宋体" w:hAnsi="宋体" w:eastAsia="宋体" w:cs="宋体"/>
          <w:color w:val="auto"/>
          <w:szCs w:val="21"/>
          <w:highlight w:val="none"/>
        </w:rPr>
      </w:pPr>
    </w:p>
    <w:p w14:paraId="09D8DCBF">
      <w:pPr>
        <w:spacing w:line="300" w:lineRule="auto"/>
        <w:rPr>
          <w:rFonts w:hint="eastAsia" w:ascii="宋体" w:hAnsi="宋体" w:eastAsia="宋体" w:cs="宋体"/>
          <w:color w:val="auto"/>
          <w:szCs w:val="21"/>
          <w:highlight w:val="none"/>
        </w:rPr>
      </w:pPr>
    </w:p>
    <w:p w14:paraId="6A63E3A3">
      <w:pPr>
        <w:spacing w:line="300" w:lineRule="auto"/>
        <w:rPr>
          <w:rFonts w:hint="eastAsia" w:ascii="宋体" w:hAnsi="宋体" w:eastAsia="宋体" w:cs="宋体"/>
          <w:color w:val="auto"/>
          <w:szCs w:val="21"/>
          <w:highlight w:val="none"/>
        </w:rPr>
      </w:pPr>
    </w:p>
    <w:p w14:paraId="7D979C58">
      <w:pPr>
        <w:spacing w:line="300" w:lineRule="auto"/>
        <w:rPr>
          <w:rFonts w:hint="eastAsia" w:ascii="宋体" w:hAnsi="宋体" w:eastAsia="宋体" w:cs="宋体"/>
          <w:color w:val="auto"/>
          <w:szCs w:val="21"/>
          <w:highlight w:val="none"/>
        </w:rPr>
      </w:pPr>
    </w:p>
    <w:p w14:paraId="7D9FCF2A">
      <w:pPr>
        <w:spacing w:line="300" w:lineRule="auto"/>
        <w:rPr>
          <w:rFonts w:hint="eastAsia" w:ascii="宋体" w:hAnsi="宋体" w:eastAsia="宋体" w:cs="宋体"/>
          <w:color w:val="auto"/>
          <w:szCs w:val="21"/>
          <w:highlight w:val="none"/>
        </w:rPr>
      </w:pPr>
    </w:p>
    <w:p w14:paraId="3B905BFE">
      <w:pPr>
        <w:spacing w:line="300" w:lineRule="auto"/>
        <w:rPr>
          <w:rFonts w:hint="eastAsia" w:ascii="宋体" w:hAnsi="宋体" w:eastAsia="宋体" w:cs="宋体"/>
          <w:color w:val="auto"/>
          <w:szCs w:val="21"/>
          <w:highlight w:val="none"/>
        </w:rPr>
      </w:pPr>
    </w:p>
    <w:p w14:paraId="050A3CF6">
      <w:pPr>
        <w:spacing w:line="300" w:lineRule="auto"/>
        <w:rPr>
          <w:rFonts w:hint="eastAsia" w:ascii="宋体" w:hAnsi="宋体" w:eastAsia="宋体" w:cs="宋体"/>
          <w:color w:val="auto"/>
          <w:szCs w:val="21"/>
          <w:highlight w:val="none"/>
        </w:rPr>
      </w:pPr>
    </w:p>
    <w:p w14:paraId="56D9706B">
      <w:pPr>
        <w:spacing w:line="300" w:lineRule="auto"/>
        <w:rPr>
          <w:rFonts w:hint="eastAsia" w:ascii="宋体" w:hAnsi="宋体" w:eastAsia="宋体" w:cs="宋体"/>
          <w:color w:val="auto"/>
          <w:szCs w:val="21"/>
          <w:highlight w:val="none"/>
        </w:rPr>
      </w:pPr>
    </w:p>
    <w:p w14:paraId="2F0CA1B5">
      <w:pPr>
        <w:spacing w:line="300" w:lineRule="auto"/>
        <w:rPr>
          <w:rFonts w:hint="eastAsia" w:ascii="宋体" w:hAnsi="宋体" w:eastAsia="宋体" w:cs="宋体"/>
          <w:color w:val="auto"/>
          <w:szCs w:val="21"/>
          <w:highlight w:val="none"/>
        </w:rPr>
      </w:pPr>
    </w:p>
    <w:p w14:paraId="05E7D081">
      <w:pPr>
        <w:spacing w:line="300" w:lineRule="auto"/>
        <w:rPr>
          <w:rFonts w:hint="eastAsia" w:ascii="宋体" w:hAnsi="宋体" w:eastAsia="宋体" w:cs="宋体"/>
          <w:color w:val="auto"/>
          <w:szCs w:val="21"/>
          <w:highlight w:val="none"/>
        </w:rPr>
      </w:pPr>
    </w:p>
    <w:p w14:paraId="6BE9337F">
      <w:pPr>
        <w:pStyle w:val="17"/>
        <w:spacing w:line="360"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一、营业执照(或事业法人登记证或其他工商等登记证明材料)复印件（</w:t>
      </w:r>
      <w:r>
        <w:rPr>
          <w:rFonts w:hint="eastAsia" w:ascii="宋体" w:hAnsi="宋体" w:eastAsia="宋体" w:cs="宋体"/>
          <w:b/>
          <w:color w:val="auto"/>
          <w:sz w:val="30"/>
          <w:szCs w:val="30"/>
          <w:highlight w:val="none"/>
          <w:lang w:eastAsia="zh-CN"/>
        </w:rPr>
        <w:t>供应商</w:t>
      </w:r>
      <w:r>
        <w:rPr>
          <w:rFonts w:hint="eastAsia" w:ascii="宋体" w:hAnsi="宋体" w:eastAsia="宋体" w:cs="宋体"/>
          <w:b/>
          <w:color w:val="auto"/>
          <w:sz w:val="30"/>
          <w:szCs w:val="30"/>
          <w:highlight w:val="none"/>
        </w:rPr>
        <w:t>为自然人的，提供自然人的身份证明）</w:t>
      </w:r>
    </w:p>
    <w:p w14:paraId="3BE68392">
      <w:pPr>
        <w:pStyle w:val="17"/>
        <w:spacing w:line="360" w:lineRule="auto"/>
        <w:ind w:firstLine="602" w:firstLineChars="200"/>
        <w:rPr>
          <w:rFonts w:hint="eastAsia" w:ascii="宋体" w:hAnsi="宋体" w:eastAsia="宋体" w:cs="宋体"/>
          <w:b/>
          <w:color w:val="auto"/>
          <w:sz w:val="30"/>
          <w:szCs w:val="30"/>
          <w:highlight w:val="none"/>
        </w:rPr>
      </w:pPr>
    </w:p>
    <w:p w14:paraId="328FDBE0">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B82B2C">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5D81A05">
      <w:pPr>
        <w:snapToGrid w:val="0"/>
        <w:spacing w:before="120" w:beforeLines="50" w:after="50"/>
        <w:rPr>
          <w:rFonts w:hint="eastAsia" w:ascii="宋体" w:hAnsi="宋体" w:eastAsia="宋体" w:cs="宋体"/>
          <w:color w:val="auto"/>
          <w:sz w:val="24"/>
          <w:szCs w:val="20"/>
          <w:highlight w:val="none"/>
        </w:rPr>
      </w:pPr>
    </w:p>
    <w:p w14:paraId="43695641">
      <w:pPr>
        <w:pStyle w:val="17"/>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二、</w:t>
      </w:r>
      <w:r>
        <w:rPr>
          <w:rFonts w:hint="eastAsia" w:ascii="宋体" w:hAnsi="宋体" w:eastAsia="宋体" w:cs="宋体"/>
          <w:b/>
          <w:color w:val="auto"/>
          <w:sz w:val="30"/>
          <w:szCs w:val="30"/>
          <w:highlight w:val="none"/>
        </w:rPr>
        <w:t>符合参与政府采购活动的资格条件依法缴纳税收的</w:t>
      </w:r>
      <w:r>
        <w:rPr>
          <w:rFonts w:hint="eastAsia" w:hAnsi="宋体" w:cs="宋体"/>
          <w:b/>
          <w:color w:val="auto"/>
          <w:sz w:val="30"/>
          <w:szCs w:val="30"/>
          <w:highlight w:val="none"/>
          <w:lang w:val="en-US" w:eastAsia="zh-CN"/>
        </w:rPr>
        <w:t>证明</w:t>
      </w:r>
      <w:r>
        <w:rPr>
          <w:rFonts w:hint="eastAsia" w:ascii="宋体" w:hAnsi="宋体" w:eastAsia="宋体" w:cs="宋体"/>
          <w:b/>
          <w:color w:val="auto"/>
          <w:sz w:val="30"/>
          <w:szCs w:val="30"/>
          <w:highlight w:val="none"/>
        </w:rPr>
        <w:t>材料</w:t>
      </w:r>
    </w:p>
    <w:p w14:paraId="44A660B6">
      <w:pPr>
        <w:spacing w:line="300" w:lineRule="auto"/>
        <w:rPr>
          <w:rFonts w:hint="eastAsia" w:ascii="宋体" w:hAnsi="宋体" w:eastAsia="宋体" w:cs="宋体"/>
          <w:color w:val="auto"/>
          <w:szCs w:val="21"/>
          <w:highlight w:val="none"/>
        </w:rPr>
      </w:pPr>
    </w:p>
    <w:p w14:paraId="479F96F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76AC5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4161289">
      <w:pPr>
        <w:pStyle w:val="2"/>
        <w:rPr>
          <w:rFonts w:hint="eastAsia" w:ascii="宋体" w:hAnsi="宋体" w:eastAsia="宋体" w:cs="宋体"/>
          <w:color w:val="auto"/>
          <w:kern w:val="0"/>
          <w:sz w:val="24"/>
          <w:highlight w:val="none"/>
          <w:lang w:val="zh-CN"/>
        </w:rPr>
      </w:pPr>
    </w:p>
    <w:p w14:paraId="1D921DD9">
      <w:pPr>
        <w:widowControl w:val="0"/>
        <w:spacing w:line="360" w:lineRule="auto"/>
        <w:ind w:firstLine="602" w:firstLineChars="200"/>
        <w:jc w:val="both"/>
        <w:rPr>
          <w:rFonts w:hint="eastAsia" w:ascii="宋体" w:hAnsi="宋体" w:eastAsia="宋体" w:cs="宋体"/>
          <w:b/>
          <w:color w:val="auto"/>
          <w:kern w:val="0"/>
          <w:sz w:val="30"/>
          <w:szCs w:val="30"/>
          <w:highlight w:val="none"/>
          <w:lang w:val="en-US" w:eastAsia="zh-CN" w:bidi="ar-SA"/>
        </w:rPr>
      </w:pPr>
      <w:r>
        <w:rPr>
          <w:rFonts w:hint="eastAsia" w:ascii="宋体" w:hAnsi="宋体" w:eastAsia="宋体" w:cs="宋体"/>
          <w:b/>
          <w:color w:val="auto"/>
          <w:kern w:val="0"/>
          <w:sz w:val="30"/>
          <w:szCs w:val="30"/>
          <w:highlight w:val="none"/>
          <w:lang w:val="en-US" w:eastAsia="zh-CN" w:bidi="ar-SA"/>
        </w:rPr>
        <w:t>三、符合参与政府采购活动的资格条件依法缴纳社会保障资金的证明材料</w:t>
      </w:r>
    </w:p>
    <w:p w14:paraId="3A53FBE5">
      <w:pPr>
        <w:pStyle w:val="2"/>
        <w:rPr>
          <w:rFonts w:hint="eastAsia"/>
          <w:color w:val="auto"/>
          <w:highlight w:val="none"/>
          <w:lang w:val="en-US" w:eastAsia="zh-CN"/>
        </w:rPr>
      </w:pPr>
    </w:p>
    <w:p w14:paraId="6BCBE64D">
      <w:pPr>
        <w:spacing w:line="300" w:lineRule="auto"/>
        <w:outlineLvl w:val="9"/>
        <w:rPr>
          <w:rFonts w:hint="eastAsia" w:ascii="宋体" w:hAnsi="宋体" w:eastAsia="宋体" w:cs="宋体"/>
          <w:color w:val="auto"/>
          <w:szCs w:val="21"/>
          <w:highlight w:val="none"/>
        </w:rPr>
      </w:pPr>
    </w:p>
    <w:p w14:paraId="26C7ABD1">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A05B9DB">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5457B6A">
      <w:pPr>
        <w:rPr>
          <w:rFonts w:hint="eastAsia"/>
          <w:color w:val="auto"/>
          <w:highlight w:val="none"/>
        </w:rPr>
      </w:pPr>
    </w:p>
    <w:p w14:paraId="35EC15D5">
      <w:pPr>
        <w:spacing w:line="300" w:lineRule="auto"/>
        <w:rPr>
          <w:rFonts w:hint="eastAsia" w:ascii="宋体" w:hAnsi="宋体" w:eastAsia="宋体" w:cs="宋体"/>
          <w:color w:val="auto"/>
          <w:szCs w:val="21"/>
          <w:highlight w:val="none"/>
        </w:rPr>
      </w:pPr>
    </w:p>
    <w:p w14:paraId="5DDA2D22">
      <w:pPr>
        <w:numPr>
          <w:ilvl w:val="0"/>
          <w:numId w:val="2"/>
        </w:numPr>
        <w:spacing w:line="30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财务状况报告方面的材料</w:t>
      </w:r>
    </w:p>
    <w:p w14:paraId="63FC5DC4">
      <w:pPr>
        <w:pStyle w:val="2"/>
        <w:numPr>
          <w:ilvl w:val="0"/>
          <w:numId w:val="0"/>
        </w:numPr>
        <w:ind w:left="420" w:leftChars="0"/>
        <w:rPr>
          <w:rFonts w:hint="eastAsia"/>
          <w:color w:val="auto"/>
          <w:highlight w:val="none"/>
        </w:rPr>
      </w:pPr>
    </w:p>
    <w:p w14:paraId="367AF27F">
      <w:pPr>
        <w:spacing w:line="300" w:lineRule="auto"/>
        <w:outlineLvl w:val="9"/>
        <w:rPr>
          <w:rFonts w:hint="eastAsia" w:ascii="宋体" w:hAnsi="宋体" w:eastAsia="宋体" w:cs="宋体"/>
          <w:color w:val="auto"/>
          <w:szCs w:val="21"/>
          <w:highlight w:val="none"/>
        </w:rPr>
      </w:pPr>
    </w:p>
    <w:p w14:paraId="543B5765">
      <w:pPr>
        <w:pStyle w:val="2"/>
        <w:rPr>
          <w:rFonts w:hint="eastAsia" w:ascii="宋体" w:hAnsi="宋体" w:eastAsia="宋体" w:cs="宋体"/>
          <w:color w:val="auto"/>
          <w:szCs w:val="21"/>
          <w:highlight w:val="none"/>
        </w:rPr>
      </w:pPr>
    </w:p>
    <w:p w14:paraId="734DD315">
      <w:pPr>
        <w:rPr>
          <w:rFonts w:hint="eastAsia"/>
          <w:color w:val="auto"/>
          <w:highlight w:val="none"/>
        </w:rPr>
      </w:pPr>
    </w:p>
    <w:p w14:paraId="7383286A">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34A276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FFFD8C8">
      <w:pPr>
        <w:pStyle w:val="2"/>
        <w:rPr>
          <w:rFonts w:hint="eastAsia" w:ascii="宋体" w:hAnsi="宋体" w:eastAsia="宋体" w:cs="宋体"/>
          <w:color w:val="auto"/>
          <w:kern w:val="0"/>
          <w:sz w:val="24"/>
          <w:highlight w:val="none"/>
          <w:lang w:val="zh-CN"/>
        </w:rPr>
      </w:pPr>
    </w:p>
    <w:p w14:paraId="42BF81AB">
      <w:pPr>
        <w:rPr>
          <w:rFonts w:hint="eastAsia" w:ascii="宋体" w:hAnsi="宋体" w:eastAsia="宋体" w:cs="宋体"/>
          <w:color w:val="auto"/>
          <w:kern w:val="0"/>
          <w:sz w:val="24"/>
          <w:highlight w:val="none"/>
          <w:lang w:val="zh-CN"/>
        </w:rPr>
      </w:pPr>
    </w:p>
    <w:p w14:paraId="279B56EE">
      <w:pPr>
        <w:pStyle w:val="2"/>
        <w:rPr>
          <w:rFonts w:hint="eastAsia" w:ascii="宋体" w:hAnsi="宋体" w:eastAsia="宋体" w:cs="宋体"/>
          <w:color w:val="auto"/>
          <w:kern w:val="0"/>
          <w:sz w:val="24"/>
          <w:highlight w:val="none"/>
          <w:lang w:val="zh-CN"/>
        </w:rPr>
      </w:pPr>
    </w:p>
    <w:p w14:paraId="0CC9DB96">
      <w:pPr>
        <w:rPr>
          <w:rFonts w:hint="eastAsia" w:ascii="宋体" w:hAnsi="宋体" w:eastAsia="宋体" w:cs="宋体"/>
          <w:color w:val="auto"/>
          <w:kern w:val="0"/>
          <w:sz w:val="24"/>
          <w:highlight w:val="none"/>
          <w:lang w:val="zh-CN"/>
        </w:rPr>
      </w:pPr>
    </w:p>
    <w:p w14:paraId="491B6B9B">
      <w:pPr>
        <w:pStyle w:val="2"/>
        <w:rPr>
          <w:rFonts w:hint="eastAsia" w:ascii="宋体" w:hAnsi="宋体" w:eastAsia="宋体" w:cs="宋体"/>
          <w:color w:val="auto"/>
          <w:kern w:val="0"/>
          <w:sz w:val="24"/>
          <w:highlight w:val="none"/>
          <w:lang w:val="zh-CN"/>
        </w:rPr>
      </w:pPr>
    </w:p>
    <w:p w14:paraId="493A4A13">
      <w:pPr>
        <w:rPr>
          <w:rFonts w:hint="eastAsia" w:ascii="宋体" w:hAnsi="宋体" w:eastAsia="宋体" w:cs="宋体"/>
          <w:color w:val="auto"/>
          <w:kern w:val="0"/>
          <w:sz w:val="24"/>
          <w:highlight w:val="none"/>
          <w:lang w:val="zh-CN"/>
        </w:rPr>
      </w:pPr>
    </w:p>
    <w:p w14:paraId="1D52D644">
      <w:pPr>
        <w:pStyle w:val="2"/>
        <w:rPr>
          <w:rFonts w:hint="eastAsia" w:ascii="宋体" w:hAnsi="宋体" w:eastAsia="宋体" w:cs="宋体"/>
          <w:color w:val="auto"/>
          <w:kern w:val="0"/>
          <w:sz w:val="24"/>
          <w:highlight w:val="none"/>
          <w:lang w:val="zh-CN"/>
        </w:rPr>
      </w:pPr>
    </w:p>
    <w:p w14:paraId="24250A71">
      <w:pPr>
        <w:rPr>
          <w:rFonts w:hint="eastAsia" w:ascii="宋体" w:hAnsi="宋体" w:eastAsia="宋体" w:cs="宋体"/>
          <w:color w:val="auto"/>
          <w:kern w:val="0"/>
          <w:sz w:val="24"/>
          <w:highlight w:val="none"/>
          <w:lang w:val="zh-CN"/>
        </w:rPr>
      </w:pPr>
    </w:p>
    <w:p w14:paraId="2E0DD4FB">
      <w:pPr>
        <w:pStyle w:val="2"/>
        <w:rPr>
          <w:rFonts w:hint="eastAsia" w:ascii="宋体" w:hAnsi="宋体" w:eastAsia="宋体" w:cs="宋体"/>
          <w:color w:val="auto"/>
          <w:kern w:val="0"/>
          <w:sz w:val="24"/>
          <w:highlight w:val="none"/>
          <w:lang w:val="zh-CN"/>
        </w:rPr>
      </w:pPr>
    </w:p>
    <w:p w14:paraId="0766A6E6">
      <w:pPr>
        <w:spacing w:line="320" w:lineRule="exact"/>
        <w:jc w:val="left"/>
        <w:rPr>
          <w:rFonts w:hint="eastAsia" w:ascii="宋体" w:hAnsi="宋体" w:eastAsia="宋体" w:cs="宋体"/>
          <w:b/>
          <w:color w:val="auto"/>
          <w:sz w:val="24"/>
          <w:highlight w:val="none"/>
        </w:rPr>
      </w:pPr>
    </w:p>
    <w:p w14:paraId="22DEE3A4">
      <w:pPr>
        <w:spacing w:line="360" w:lineRule="auto"/>
        <w:ind w:firstLine="596" w:firstLineChars="198"/>
        <w:contextualSpacing/>
        <w:rPr>
          <w:rFonts w:hint="eastAsia" w:ascii="宋体" w:hAnsi="宋体" w:eastAsia="宋体" w:cs="宋体"/>
          <w:b/>
          <w:color w:val="auto"/>
          <w:kern w:val="0"/>
          <w:sz w:val="30"/>
          <w:szCs w:val="30"/>
          <w:highlight w:val="none"/>
        </w:rPr>
      </w:pPr>
      <w:r>
        <w:rPr>
          <w:rFonts w:hint="eastAsia" w:ascii="宋体" w:hAnsi="宋体" w:cs="宋体"/>
          <w:b/>
          <w:color w:val="auto"/>
          <w:kern w:val="0"/>
          <w:sz w:val="30"/>
          <w:szCs w:val="30"/>
          <w:highlight w:val="none"/>
          <w:lang w:val="en-US" w:eastAsia="zh-CN"/>
        </w:rPr>
        <w:t>五</w:t>
      </w:r>
      <w:r>
        <w:rPr>
          <w:rFonts w:hint="eastAsia" w:ascii="宋体" w:hAnsi="宋体" w:eastAsia="宋体" w:cs="宋体"/>
          <w:b/>
          <w:color w:val="auto"/>
          <w:kern w:val="0"/>
          <w:sz w:val="30"/>
          <w:szCs w:val="30"/>
          <w:highlight w:val="none"/>
        </w:rPr>
        <w:t>、供应商直接控股股东信息、供应商直接关联关系信息表</w:t>
      </w:r>
    </w:p>
    <w:p w14:paraId="7190FD95">
      <w:pPr>
        <w:spacing w:line="360" w:lineRule="auto"/>
        <w:ind w:firstLine="596" w:firstLineChars="198"/>
        <w:contextualSpacing/>
        <w:jc w:val="center"/>
        <w:rPr>
          <w:rFonts w:hint="eastAsia" w:ascii="宋体" w:hAnsi="宋体" w:eastAsia="宋体" w:cs="宋体"/>
          <w:b/>
          <w:color w:val="auto"/>
          <w:kern w:val="0"/>
          <w:sz w:val="30"/>
          <w:szCs w:val="30"/>
          <w:highlight w:val="none"/>
        </w:rPr>
      </w:pPr>
    </w:p>
    <w:p w14:paraId="7C6A72BF">
      <w:pPr>
        <w:spacing w:line="360" w:lineRule="auto"/>
        <w:ind w:firstLine="596" w:firstLineChars="198"/>
        <w:contextualSpacing/>
        <w:jc w:val="center"/>
        <w:rPr>
          <w:rFonts w:hint="eastAsia" w:ascii="宋体" w:hAnsi="宋体" w:eastAsia="宋体" w:cs="宋体"/>
          <w:b/>
          <w:color w:val="auto"/>
          <w:sz w:val="24"/>
          <w:highlight w:val="none"/>
        </w:rPr>
      </w:pPr>
      <w:r>
        <w:rPr>
          <w:rFonts w:hint="eastAsia" w:ascii="宋体" w:hAnsi="宋体" w:eastAsia="宋体" w:cs="宋体"/>
          <w:b/>
          <w:color w:val="auto"/>
          <w:kern w:val="0"/>
          <w:sz w:val="30"/>
          <w:szCs w:val="30"/>
          <w:highlight w:val="none"/>
        </w:rPr>
        <w:t>供应商直接控股股东信息</w:t>
      </w:r>
    </w:p>
    <w:tbl>
      <w:tblPr>
        <w:tblStyle w:val="3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119DD4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36C1B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1AAB6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3FC0A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2D78C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24D73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A2D427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5E8FC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C5D55D">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9A912C">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4B29B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18A6B3">
            <w:pPr>
              <w:widowControl/>
              <w:spacing w:line="360" w:lineRule="auto"/>
              <w:contextualSpacing/>
              <w:jc w:val="center"/>
              <w:rPr>
                <w:rFonts w:hint="eastAsia" w:ascii="宋体" w:hAnsi="宋体" w:eastAsia="宋体" w:cs="宋体"/>
                <w:color w:val="auto"/>
                <w:kern w:val="0"/>
                <w:sz w:val="24"/>
                <w:highlight w:val="none"/>
              </w:rPr>
            </w:pPr>
          </w:p>
        </w:tc>
      </w:tr>
      <w:tr w14:paraId="145D30B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20BDA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21CF14">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500333">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8D7AC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743069">
            <w:pPr>
              <w:widowControl/>
              <w:spacing w:line="360" w:lineRule="auto"/>
              <w:contextualSpacing/>
              <w:jc w:val="center"/>
              <w:rPr>
                <w:rFonts w:hint="eastAsia" w:ascii="宋体" w:hAnsi="宋体" w:eastAsia="宋体" w:cs="宋体"/>
                <w:color w:val="auto"/>
                <w:kern w:val="0"/>
                <w:sz w:val="24"/>
                <w:highlight w:val="none"/>
              </w:rPr>
            </w:pPr>
          </w:p>
        </w:tc>
      </w:tr>
      <w:tr w14:paraId="5EEFC09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1F3B9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92CBBD">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20C391">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1A50B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CEBAFC">
            <w:pPr>
              <w:widowControl/>
              <w:spacing w:line="360" w:lineRule="auto"/>
              <w:contextualSpacing/>
              <w:jc w:val="center"/>
              <w:rPr>
                <w:rFonts w:hint="eastAsia" w:ascii="宋体" w:hAnsi="宋体" w:eastAsia="宋体" w:cs="宋体"/>
                <w:color w:val="auto"/>
                <w:kern w:val="0"/>
                <w:sz w:val="24"/>
                <w:highlight w:val="none"/>
              </w:rPr>
            </w:pPr>
          </w:p>
        </w:tc>
      </w:tr>
      <w:tr w14:paraId="6543F95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9972E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A0D4AD">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587E4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97E61C">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AF6816">
            <w:pPr>
              <w:widowControl/>
              <w:spacing w:line="360" w:lineRule="auto"/>
              <w:contextualSpacing/>
              <w:jc w:val="center"/>
              <w:rPr>
                <w:rFonts w:hint="eastAsia" w:ascii="宋体" w:hAnsi="宋体" w:eastAsia="宋体" w:cs="宋体"/>
                <w:color w:val="auto"/>
                <w:kern w:val="0"/>
                <w:sz w:val="24"/>
                <w:highlight w:val="none"/>
              </w:rPr>
            </w:pPr>
          </w:p>
        </w:tc>
      </w:tr>
    </w:tbl>
    <w:p w14:paraId="6CCABF45">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1C4CF6B">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4C4612E">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2E8E100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20E06E53">
      <w:pPr>
        <w:snapToGrid w:val="0"/>
        <w:spacing w:line="360" w:lineRule="auto"/>
        <w:jc w:val="left"/>
        <w:rPr>
          <w:rFonts w:hint="eastAsia" w:ascii="宋体" w:hAnsi="宋体" w:eastAsia="宋体" w:cs="宋体"/>
          <w:color w:val="auto"/>
          <w:sz w:val="24"/>
          <w:highlight w:val="none"/>
        </w:rPr>
      </w:pPr>
    </w:p>
    <w:p w14:paraId="710CBE1C">
      <w:pPr>
        <w:snapToGrid w:val="0"/>
        <w:spacing w:line="360" w:lineRule="auto"/>
        <w:jc w:val="left"/>
        <w:rPr>
          <w:rFonts w:hint="eastAsia" w:ascii="宋体" w:hAnsi="宋体" w:eastAsia="宋体" w:cs="宋体"/>
          <w:color w:val="auto"/>
          <w:sz w:val="24"/>
          <w:highlight w:val="none"/>
        </w:rPr>
      </w:pPr>
    </w:p>
    <w:p w14:paraId="038A081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A1FBB1">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2C3753F">
      <w:pPr>
        <w:snapToGrid w:val="0"/>
        <w:jc w:val="center"/>
        <w:rPr>
          <w:rFonts w:hint="eastAsia" w:ascii="宋体" w:hAnsi="宋体" w:eastAsia="宋体" w:cs="宋体"/>
          <w:b/>
          <w:color w:val="auto"/>
          <w:kern w:val="0"/>
          <w:sz w:val="30"/>
          <w:szCs w:val="30"/>
          <w:highlight w:val="none"/>
        </w:rPr>
      </w:pPr>
    </w:p>
    <w:p w14:paraId="4055FD04">
      <w:pPr>
        <w:pStyle w:val="2"/>
        <w:rPr>
          <w:rFonts w:hint="eastAsia" w:ascii="宋体" w:hAnsi="宋体" w:eastAsia="宋体" w:cs="宋体"/>
          <w:b/>
          <w:color w:val="auto"/>
          <w:kern w:val="0"/>
          <w:sz w:val="30"/>
          <w:szCs w:val="30"/>
          <w:highlight w:val="none"/>
        </w:rPr>
      </w:pPr>
    </w:p>
    <w:p w14:paraId="694531A1">
      <w:pPr>
        <w:rPr>
          <w:rFonts w:hint="eastAsia" w:ascii="宋体" w:hAnsi="宋体" w:eastAsia="宋体" w:cs="宋体"/>
          <w:b/>
          <w:color w:val="auto"/>
          <w:kern w:val="0"/>
          <w:sz w:val="30"/>
          <w:szCs w:val="30"/>
          <w:highlight w:val="none"/>
        </w:rPr>
      </w:pPr>
    </w:p>
    <w:p w14:paraId="1A1384D5">
      <w:pPr>
        <w:pStyle w:val="2"/>
        <w:rPr>
          <w:rFonts w:hint="eastAsia" w:ascii="宋体" w:hAnsi="宋体" w:eastAsia="宋体" w:cs="宋体"/>
          <w:b/>
          <w:color w:val="auto"/>
          <w:kern w:val="0"/>
          <w:sz w:val="30"/>
          <w:szCs w:val="30"/>
          <w:highlight w:val="none"/>
        </w:rPr>
      </w:pPr>
    </w:p>
    <w:p w14:paraId="0E36C7A8">
      <w:pPr>
        <w:rPr>
          <w:rFonts w:hint="eastAsia" w:ascii="宋体" w:hAnsi="宋体" w:eastAsia="宋体" w:cs="宋体"/>
          <w:b/>
          <w:color w:val="auto"/>
          <w:kern w:val="0"/>
          <w:sz w:val="30"/>
          <w:szCs w:val="30"/>
          <w:highlight w:val="none"/>
        </w:rPr>
      </w:pPr>
    </w:p>
    <w:p w14:paraId="20CA5F0F">
      <w:pPr>
        <w:pStyle w:val="2"/>
        <w:rPr>
          <w:rFonts w:hint="eastAsia" w:ascii="宋体" w:hAnsi="宋体" w:eastAsia="宋体" w:cs="宋体"/>
          <w:b/>
          <w:color w:val="auto"/>
          <w:kern w:val="0"/>
          <w:sz w:val="30"/>
          <w:szCs w:val="30"/>
          <w:highlight w:val="none"/>
        </w:rPr>
      </w:pPr>
    </w:p>
    <w:p w14:paraId="04FB6D7A">
      <w:pPr>
        <w:rPr>
          <w:rFonts w:hint="eastAsia"/>
          <w:color w:val="auto"/>
          <w:highlight w:val="none"/>
        </w:rPr>
      </w:pPr>
    </w:p>
    <w:p w14:paraId="42FBDFE1">
      <w:pPr>
        <w:snapToGrid w:val="0"/>
        <w:ind w:firstLine="596" w:firstLineChars="198"/>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供应商直接管理关系信息表</w:t>
      </w:r>
    </w:p>
    <w:p w14:paraId="3642276D">
      <w:pPr>
        <w:snapToGrid w:val="0"/>
        <w:spacing w:line="360" w:lineRule="auto"/>
        <w:jc w:val="center"/>
        <w:rPr>
          <w:rFonts w:hint="eastAsia" w:ascii="宋体" w:hAnsi="宋体" w:eastAsia="宋体" w:cs="宋体"/>
          <w:b/>
          <w:color w:val="auto"/>
          <w:sz w:val="24"/>
          <w:highlight w:val="none"/>
        </w:rPr>
      </w:pPr>
    </w:p>
    <w:tbl>
      <w:tblPr>
        <w:tblStyle w:val="3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F2D516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26C36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8C186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E6519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5C75F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9FD884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CCA90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E2D19F">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5FC055">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609F56">
            <w:pPr>
              <w:widowControl/>
              <w:spacing w:line="360" w:lineRule="auto"/>
              <w:contextualSpacing/>
              <w:jc w:val="center"/>
              <w:rPr>
                <w:rFonts w:hint="eastAsia" w:ascii="宋体" w:hAnsi="宋体" w:eastAsia="宋体" w:cs="宋体"/>
                <w:color w:val="auto"/>
                <w:kern w:val="0"/>
                <w:sz w:val="24"/>
                <w:highlight w:val="none"/>
              </w:rPr>
            </w:pPr>
          </w:p>
        </w:tc>
      </w:tr>
      <w:tr w14:paraId="5F14A45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BC984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F76DF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6AC437">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A13EE6">
            <w:pPr>
              <w:widowControl/>
              <w:spacing w:line="360" w:lineRule="auto"/>
              <w:contextualSpacing/>
              <w:jc w:val="center"/>
              <w:rPr>
                <w:rFonts w:hint="eastAsia" w:ascii="宋体" w:hAnsi="宋体" w:eastAsia="宋体" w:cs="宋体"/>
                <w:color w:val="auto"/>
                <w:kern w:val="0"/>
                <w:sz w:val="24"/>
                <w:highlight w:val="none"/>
              </w:rPr>
            </w:pPr>
          </w:p>
        </w:tc>
      </w:tr>
      <w:tr w14:paraId="6FB239E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D579D2">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32536C">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DF2D22">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01BD95">
            <w:pPr>
              <w:widowControl/>
              <w:spacing w:line="360" w:lineRule="auto"/>
              <w:contextualSpacing/>
              <w:jc w:val="center"/>
              <w:rPr>
                <w:rFonts w:hint="eastAsia" w:ascii="宋体" w:hAnsi="宋体" w:eastAsia="宋体" w:cs="宋体"/>
                <w:color w:val="auto"/>
                <w:kern w:val="0"/>
                <w:sz w:val="24"/>
                <w:highlight w:val="none"/>
              </w:rPr>
            </w:pPr>
          </w:p>
        </w:tc>
      </w:tr>
      <w:tr w14:paraId="0B41C7E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413DD2">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4BA2C7">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67FF0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9CBDE2">
            <w:pPr>
              <w:widowControl/>
              <w:spacing w:line="360" w:lineRule="auto"/>
              <w:contextualSpacing/>
              <w:jc w:val="center"/>
              <w:rPr>
                <w:rFonts w:hint="eastAsia" w:ascii="宋体" w:hAnsi="宋体" w:eastAsia="宋体" w:cs="宋体"/>
                <w:color w:val="auto"/>
                <w:kern w:val="0"/>
                <w:sz w:val="24"/>
                <w:highlight w:val="none"/>
              </w:rPr>
            </w:pPr>
          </w:p>
        </w:tc>
      </w:tr>
    </w:tbl>
    <w:p w14:paraId="2C4B5C8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4EF11B7C">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133F0BA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422A0CE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3C6B24E">
      <w:pPr>
        <w:spacing w:line="360" w:lineRule="auto"/>
        <w:contextualSpacing/>
        <w:jc w:val="left"/>
        <w:rPr>
          <w:rFonts w:hint="eastAsia" w:ascii="宋体" w:hAnsi="宋体" w:eastAsia="宋体" w:cs="宋体"/>
          <w:color w:val="auto"/>
          <w:sz w:val="24"/>
          <w:highlight w:val="none"/>
        </w:rPr>
      </w:pPr>
    </w:p>
    <w:p w14:paraId="5A7A567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1B0B1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16E5449">
      <w:pPr>
        <w:pStyle w:val="2"/>
        <w:rPr>
          <w:rFonts w:hint="eastAsia" w:ascii="宋体" w:hAnsi="宋体" w:eastAsia="宋体" w:cs="宋体"/>
          <w:color w:val="auto"/>
          <w:kern w:val="0"/>
          <w:sz w:val="24"/>
          <w:highlight w:val="none"/>
          <w:lang w:val="zh-CN"/>
        </w:rPr>
      </w:pPr>
    </w:p>
    <w:p w14:paraId="427BC243">
      <w:pPr>
        <w:rPr>
          <w:rFonts w:hint="eastAsia" w:ascii="宋体" w:hAnsi="宋体" w:eastAsia="宋体" w:cs="宋体"/>
          <w:color w:val="auto"/>
          <w:kern w:val="0"/>
          <w:sz w:val="24"/>
          <w:highlight w:val="none"/>
          <w:lang w:val="zh-CN"/>
        </w:rPr>
      </w:pPr>
    </w:p>
    <w:p w14:paraId="3525E9D8">
      <w:pPr>
        <w:pStyle w:val="2"/>
        <w:rPr>
          <w:rFonts w:hint="eastAsia" w:ascii="宋体" w:hAnsi="宋体" w:eastAsia="宋体" w:cs="宋体"/>
          <w:color w:val="auto"/>
          <w:kern w:val="0"/>
          <w:sz w:val="24"/>
          <w:highlight w:val="none"/>
          <w:lang w:val="zh-CN"/>
        </w:rPr>
      </w:pPr>
    </w:p>
    <w:p w14:paraId="1AC36490">
      <w:pPr>
        <w:rPr>
          <w:rFonts w:hint="eastAsia" w:ascii="宋体" w:hAnsi="宋体" w:eastAsia="宋体" w:cs="宋体"/>
          <w:color w:val="auto"/>
          <w:kern w:val="0"/>
          <w:sz w:val="24"/>
          <w:highlight w:val="none"/>
          <w:lang w:val="zh-CN"/>
        </w:rPr>
      </w:pPr>
    </w:p>
    <w:p w14:paraId="5F79EF24">
      <w:pPr>
        <w:pStyle w:val="2"/>
        <w:rPr>
          <w:rFonts w:hint="eastAsia" w:ascii="宋体" w:hAnsi="宋体" w:eastAsia="宋体" w:cs="宋体"/>
          <w:color w:val="auto"/>
          <w:kern w:val="0"/>
          <w:sz w:val="24"/>
          <w:highlight w:val="none"/>
          <w:lang w:val="zh-CN"/>
        </w:rPr>
      </w:pPr>
    </w:p>
    <w:p w14:paraId="5B3AC11D">
      <w:pPr>
        <w:rPr>
          <w:rFonts w:hint="eastAsia" w:ascii="宋体" w:hAnsi="宋体" w:eastAsia="宋体" w:cs="宋体"/>
          <w:color w:val="auto"/>
          <w:kern w:val="0"/>
          <w:sz w:val="24"/>
          <w:highlight w:val="none"/>
          <w:lang w:val="zh-CN"/>
        </w:rPr>
      </w:pPr>
    </w:p>
    <w:p w14:paraId="7E0E3C9B">
      <w:pPr>
        <w:pStyle w:val="2"/>
        <w:rPr>
          <w:rFonts w:hint="eastAsia" w:ascii="宋体" w:hAnsi="宋体" w:eastAsia="宋体" w:cs="宋体"/>
          <w:color w:val="auto"/>
          <w:kern w:val="0"/>
          <w:sz w:val="24"/>
          <w:highlight w:val="none"/>
          <w:lang w:val="zh-CN"/>
        </w:rPr>
      </w:pPr>
    </w:p>
    <w:p w14:paraId="61D56251">
      <w:pPr>
        <w:rPr>
          <w:rFonts w:hint="eastAsia" w:ascii="宋体" w:hAnsi="宋体" w:eastAsia="宋体" w:cs="宋体"/>
          <w:color w:val="auto"/>
          <w:kern w:val="0"/>
          <w:sz w:val="24"/>
          <w:highlight w:val="none"/>
          <w:lang w:val="zh-CN"/>
        </w:rPr>
      </w:pPr>
    </w:p>
    <w:p w14:paraId="7E695CE5">
      <w:pPr>
        <w:pStyle w:val="2"/>
        <w:rPr>
          <w:rFonts w:hint="eastAsia" w:ascii="宋体" w:hAnsi="宋体" w:eastAsia="宋体" w:cs="宋体"/>
          <w:color w:val="auto"/>
          <w:kern w:val="0"/>
          <w:sz w:val="24"/>
          <w:highlight w:val="none"/>
          <w:lang w:val="zh-CN"/>
        </w:rPr>
      </w:pPr>
    </w:p>
    <w:p w14:paraId="3ECA1658">
      <w:pPr>
        <w:rPr>
          <w:rFonts w:hint="eastAsia" w:ascii="宋体" w:hAnsi="宋体" w:eastAsia="宋体" w:cs="宋体"/>
          <w:color w:val="auto"/>
          <w:kern w:val="0"/>
          <w:sz w:val="24"/>
          <w:highlight w:val="none"/>
          <w:lang w:val="zh-CN"/>
        </w:rPr>
      </w:pPr>
    </w:p>
    <w:p w14:paraId="54493AB2">
      <w:pPr>
        <w:pStyle w:val="2"/>
        <w:rPr>
          <w:rFonts w:hint="eastAsia" w:ascii="宋体" w:hAnsi="宋体" w:eastAsia="宋体" w:cs="宋体"/>
          <w:color w:val="auto"/>
          <w:kern w:val="0"/>
          <w:sz w:val="24"/>
          <w:highlight w:val="none"/>
          <w:lang w:val="zh-CN"/>
        </w:rPr>
      </w:pPr>
    </w:p>
    <w:p w14:paraId="24A98270">
      <w:pPr>
        <w:rPr>
          <w:rFonts w:hint="eastAsia" w:ascii="宋体" w:hAnsi="宋体" w:eastAsia="宋体" w:cs="宋体"/>
          <w:color w:val="auto"/>
          <w:kern w:val="0"/>
          <w:sz w:val="24"/>
          <w:highlight w:val="none"/>
          <w:lang w:val="zh-CN"/>
        </w:rPr>
      </w:pPr>
    </w:p>
    <w:p w14:paraId="33DEDDBE">
      <w:pPr>
        <w:pStyle w:val="2"/>
        <w:rPr>
          <w:rFonts w:hint="eastAsia" w:ascii="宋体" w:hAnsi="宋体" w:eastAsia="宋体" w:cs="宋体"/>
          <w:color w:val="auto"/>
          <w:kern w:val="0"/>
          <w:sz w:val="24"/>
          <w:highlight w:val="none"/>
          <w:lang w:val="zh-CN"/>
        </w:rPr>
      </w:pPr>
    </w:p>
    <w:p w14:paraId="04638EBF">
      <w:pPr>
        <w:rPr>
          <w:rFonts w:hint="eastAsia" w:ascii="宋体" w:hAnsi="宋体" w:eastAsia="宋体" w:cs="宋体"/>
          <w:color w:val="auto"/>
          <w:kern w:val="0"/>
          <w:sz w:val="24"/>
          <w:highlight w:val="none"/>
          <w:lang w:val="zh-CN"/>
        </w:rPr>
      </w:pPr>
    </w:p>
    <w:p w14:paraId="4E1CF7A2">
      <w:pPr>
        <w:pStyle w:val="2"/>
        <w:rPr>
          <w:rFonts w:hint="eastAsia" w:ascii="宋体" w:hAnsi="宋体" w:eastAsia="宋体" w:cs="宋体"/>
          <w:color w:val="auto"/>
          <w:kern w:val="0"/>
          <w:sz w:val="24"/>
          <w:highlight w:val="none"/>
          <w:lang w:val="zh-CN"/>
        </w:rPr>
      </w:pPr>
    </w:p>
    <w:p w14:paraId="4CFA93CE">
      <w:pPr>
        <w:rPr>
          <w:rFonts w:hint="eastAsia" w:ascii="宋体" w:hAnsi="宋体" w:eastAsia="宋体" w:cs="宋体"/>
          <w:color w:val="auto"/>
          <w:kern w:val="0"/>
          <w:sz w:val="24"/>
          <w:highlight w:val="none"/>
          <w:lang w:val="zh-CN"/>
        </w:rPr>
      </w:pPr>
    </w:p>
    <w:p w14:paraId="59A77C38">
      <w:pPr>
        <w:pStyle w:val="2"/>
        <w:rPr>
          <w:rFonts w:hint="eastAsia"/>
          <w:color w:val="auto"/>
          <w:highlight w:val="none"/>
          <w:lang w:val="zh-CN"/>
        </w:rPr>
      </w:pPr>
    </w:p>
    <w:p w14:paraId="27AAA928">
      <w:pPr>
        <w:rPr>
          <w:rFonts w:hint="eastAsia"/>
          <w:color w:val="auto"/>
          <w:highlight w:val="none"/>
        </w:rPr>
      </w:pPr>
    </w:p>
    <w:p w14:paraId="74F5E8F7">
      <w:pPr>
        <w:spacing w:line="360" w:lineRule="auto"/>
        <w:ind w:right="480" w:firstLine="301"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b/>
          <w:color w:val="auto"/>
          <w:kern w:val="0"/>
          <w:sz w:val="30"/>
          <w:szCs w:val="30"/>
          <w:highlight w:val="none"/>
        </w:rPr>
        <w:t>六、资格声明函</w:t>
      </w:r>
    </w:p>
    <w:p w14:paraId="44C0F8CB">
      <w:pPr>
        <w:spacing w:line="320" w:lineRule="exact"/>
        <w:jc w:val="center"/>
        <w:rPr>
          <w:rFonts w:hint="eastAsia" w:ascii="宋体" w:hAnsi="宋体" w:eastAsia="宋体" w:cs="宋体"/>
          <w:b/>
          <w:color w:val="auto"/>
          <w:sz w:val="32"/>
          <w:szCs w:val="32"/>
          <w:highlight w:val="none"/>
        </w:rPr>
      </w:pPr>
    </w:p>
    <w:p w14:paraId="40576D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7FA37855">
      <w:pPr>
        <w:spacing w:line="320" w:lineRule="exact"/>
        <w:jc w:val="center"/>
        <w:rPr>
          <w:rFonts w:hint="eastAsia" w:ascii="宋体" w:hAnsi="宋体" w:eastAsia="宋体" w:cs="宋体"/>
          <w:color w:val="auto"/>
          <w:sz w:val="24"/>
          <w:szCs w:val="20"/>
          <w:highlight w:val="none"/>
        </w:rPr>
      </w:pPr>
    </w:p>
    <w:p w14:paraId="6B6AD17E">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616EBF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C0C620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77C4ED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6C9BD86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15E4E3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E9F20F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5CF82F9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7077050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2F931C9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1B50095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7B9D9FA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、政府采购严重违法失信行为记录名单，完全符合《中华人民共和国政府采购法》第二十二条规定的供应商资格条件，我方对此声明负全部法律责任。</w:t>
      </w:r>
    </w:p>
    <w:p w14:paraId="220425B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37CB8D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73CB22A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3F327FBE">
      <w:pPr>
        <w:pStyle w:val="17"/>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366C63E1">
      <w:pPr>
        <w:pStyle w:val="17"/>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346908C">
      <w:pPr>
        <w:pStyle w:val="15"/>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w:t>
      </w:r>
      <w:r>
        <w:rPr>
          <w:rFonts w:hint="eastAsia" w:ascii="宋体" w:hAnsi="宋体" w:eastAsia="宋体" w:cs="宋体"/>
          <w:color w:val="auto"/>
          <w:sz w:val="24"/>
          <w:highlight w:val="none"/>
          <w:u w:val="single"/>
        </w:rPr>
        <w:t xml:space="preserve">                               </w:t>
      </w:r>
    </w:p>
    <w:p w14:paraId="345B1FE6">
      <w:pPr>
        <w:pStyle w:val="15"/>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2BC1C2BF">
      <w:pPr>
        <w:pStyle w:val="15"/>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348FDDB4">
      <w:pPr>
        <w:pStyle w:val="15"/>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注：如为联合体竞标，盖章处须加盖联合体各方公章并由联合体各方法定代表人签署，否则其响应文件按无效响应处理。</w:t>
      </w:r>
    </w:p>
    <w:p w14:paraId="4CB4744A">
      <w:pPr>
        <w:pStyle w:val="15"/>
        <w:tabs>
          <w:tab w:val="left" w:pos="939"/>
        </w:tabs>
        <w:spacing w:line="360" w:lineRule="auto"/>
        <w:ind w:left="0" w:leftChars="0" w:firstLine="480" w:firstLineChars="200"/>
        <w:rPr>
          <w:rFonts w:hint="eastAsia" w:ascii="宋体" w:hAnsi="宋体" w:eastAsia="宋体" w:cs="宋体"/>
          <w:color w:val="auto"/>
          <w:sz w:val="24"/>
          <w:highlight w:val="none"/>
        </w:rPr>
      </w:pPr>
    </w:p>
    <w:p w14:paraId="4A7A4EC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865612E">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344B7A5C">
      <w:pPr>
        <w:spacing w:line="30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rPr>
        <w:t>七、</w:t>
      </w:r>
      <w:r>
        <w:rPr>
          <w:rFonts w:hint="eastAsia" w:ascii="宋体" w:hAnsi="宋体" w:eastAsia="宋体" w:cs="宋体"/>
          <w:b/>
          <w:color w:val="auto"/>
          <w:kern w:val="0"/>
          <w:sz w:val="30"/>
          <w:szCs w:val="30"/>
          <w:highlight w:val="none"/>
          <w:lang w:val="en-US" w:eastAsia="zh-CN"/>
        </w:rPr>
        <w:t>在民政部门登记注册的国内社会工作服务机构</w:t>
      </w:r>
      <w:r>
        <w:rPr>
          <w:rFonts w:hint="eastAsia" w:ascii="宋体" w:hAnsi="宋体" w:eastAsia="宋体" w:cs="宋体"/>
          <w:b/>
          <w:color w:val="auto"/>
          <w:kern w:val="0"/>
          <w:sz w:val="30"/>
          <w:szCs w:val="30"/>
          <w:highlight w:val="none"/>
        </w:rPr>
        <w:t>证明材料</w:t>
      </w:r>
    </w:p>
    <w:p w14:paraId="31CEC95A">
      <w:pPr>
        <w:pStyle w:val="13"/>
        <w:spacing w:after="0" w:line="360" w:lineRule="auto"/>
        <w:ind w:left="3960" w:right="1808"/>
        <w:contextualSpacing/>
        <w:rPr>
          <w:rFonts w:hint="eastAsia" w:ascii="宋体" w:hAnsi="宋体" w:eastAsia="宋体" w:cs="宋体"/>
          <w:color w:val="auto"/>
          <w:sz w:val="24"/>
          <w:highlight w:val="none"/>
          <w:lang w:eastAsia="zh-CN"/>
        </w:rPr>
      </w:pPr>
    </w:p>
    <w:p w14:paraId="7EB8B7F1">
      <w:pPr>
        <w:pStyle w:val="13"/>
        <w:spacing w:after="0" w:line="360" w:lineRule="auto"/>
        <w:ind w:left="3960" w:right="1808"/>
        <w:contextualSpacing/>
        <w:rPr>
          <w:rFonts w:hint="eastAsia" w:ascii="宋体" w:hAnsi="宋体" w:eastAsia="宋体" w:cs="宋体"/>
          <w:color w:val="auto"/>
          <w:sz w:val="24"/>
          <w:highlight w:val="none"/>
          <w:lang w:eastAsia="zh-CN"/>
        </w:rPr>
      </w:pPr>
    </w:p>
    <w:p w14:paraId="7FC36554">
      <w:pPr>
        <w:pStyle w:val="13"/>
        <w:spacing w:after="0" w:line="360" w:lineRule="auto"/>
        <w:ind w:left="3960" w:right="1808"/>
        <w:contextualSpacing/>
        <w:rPr>
          <w:rFonts w:hint="eastAsia" w:ascii="宋体" w:hAnsi="宋体" w:eastAsia="宋体" w:cs="宋体"/>
          <w:color w:val="auto"/>
          <w:sz w:val="24"/>
          <w:highlight w:val="none"/>
          <w:lang w:eastAsia="zh-CN"/>
        </w:rPr>
      </w:pPr>
    </w:p>
    <w:p w14:paraId="0D7F9014">
      <w:pPr>
        <w:pStyle w:val="13"/>
        <w:spacing w:after="0" w:line="360" w:lineRule="auto"/>
        <w:ind w:left="3960" w:right="1808"/>
        <w:contextualSpacing/>
        <w:rPr>
          <w:rFonts w:hint="eastAsia" w:ascii="宋体" w:hAnsi="宋体" w:eastAsia="宋体" w:cs="宋体"/>
          <w:color w:val="auto"/>
          <w:sz w:val="24"/>
          <w:highlight w:val="none"/>
          <w:lang w:eastAsia="zh-CN"/>
        </w:rPr>
      </w:pPr>
    </w:p>
    <w:p w14:paraId="6D5602F0">
      <w:pPr>
        <w:pStyle w:val="13"/>
        <w:spacing w:after="0" w:line="360" w:lineRule="auto"/>
        <w:ind w:left="3960" w:right="1808"/>
        <w:contextualSpacing/>
        <w:rPr>
          <w:rFonts w:hint="eastAsia" w:ascii="宋体" w:hAnsi="宋体" w:eastAsia="宋体" w:cs="宋体"/>
          <w:color w:val="auto"/>
          <w:sz w:val="24"/>
          <w:highlight w:val="none"/>
          <w:lang w:eastAsia="zh-CN"/>
        </w:rPr>
      </w:pPr>
    </w:p>
    <w:p w14:paraId="4D121EAA">
      <w:pPr>
        <w:pStyle w:val="13"/>
        <w:spacing w:after="0" w:line="360" w:lineRule="auto"/>
        <w:ind w:left="3960" w:right="1808"/>
        <w:contextualSpacing/>
        <w:rPr>
          <w:rFonts w:hint="eastAsia" w:ascii="宋体" w:hAnsi="宋体" w:eastAsia="宋体" w:cs="宋体"/>
          <w:color w:val="auto"/>
          <w:sz w:val="24"/>
          <w:highlight w:val="none"/>
          <w:lang w:eastAsia="zh-CN"/>
        </w:rPr>
      </w:pPr>
    </w:p>
    <w:p w14:paraId="22C4A95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0E05582">
      <w:pPr>
        <w:autoSpaceDE w:val="0"/>
        <w:autoSpaceDN w:val="0"/>
        <w:spacing w:line="360" w:lineRule="auto"/>
        <w:ind w:firstLine="6240" w:firstLineChars="26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日期：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 xml:space="preserve"> 年  月   日</w:t>
      </w:r>
    </w:p>
    <w:p w14:paraId="272E67DB">
      <w:pPr>
        <w:pStyle w:val="13"/>
        <w:spacing w:after="0" w:line="360" w:lineRule="auto"/>
        <w:ind w:left="3960" w:right="1808"/>
        <w:contextualSpacing/>
        <w:rPr>
          <w:rFonts w:hint="eastAsia" w:ascii="宋体" w:hAnsi="宋体" w:eastAsia="宋体" w:cs="宋体"/>
          <w:color w:val="auto"/>
          <w:highlight w:val="none"/>
        </w:rPr>
      </w:pPr>
    </w:p>
    <w:p w14:paraId="6139F140">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0" w:h="16840"/>
          <w:pgMar w:top="1440" w:right="1080" w:bottom="1440" w:left="1080" w:header="720" w:footer="720" w:gutter="0"/>
          <w:pgNumType w:fmt="decimal"/>
          <w:cols w:space="720" w:num="1"/>
        </w:sectPr>
      </w:pPr>
    </w:p>
    <w:p w14:paraId="5092F81F">
      <w:pPr>
        <w:numPr>
          <w:ilvl w:val="0"/>
          <w:numId w:val="3"/>
        </w:num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除磋商文件规定必须提供以外，供应商认为需要提供的其他证明材料</w:t>
      </w:r>
    </w:p>
    <w:p w14:paraId="38449852">
      <w:pPr>
        <w:pStyle w:val="2"/>
        <w:numPr>
          <w:ilvl w:val="0"/>
          <w:numId w:val="0"/>
        </w:numPr>
        <w:ind w:left="420" w:leftChars="0"/>
        <w:rPr>
          <w:rFonts w:hint="eastAsia"/>
          <w:color w:val="auto"/>
          <w:highlight w:val="none"/>
        </w:rPr>
      </w:pPr>
    </w:p>
    <w:p w14:paraId="1766278E">
      <w:pPr>
        <w:rPr>
          <w:rFonts w:hint="eastAsia"/>
          <w:color w:val="auto"/>
          <w:highlight w:val="none"/>
        </w:rPr>
      </w:pPr>
    </w:p>
    <w:p w14:paraId="74430803">
      <w:pPr>
        <w:pStyle w:val="2"/>
        <w:rPr>
          <w:rFonts w:hint="eastAsia"/>
          <w:color w:val="auto"/>
          <w:highlight w:val="none"/>
        </w:rPr>
      </w:pPr>
    </w:p>
    <w:p w14:paraId="38F338F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C78559">
      <w:pPr>
        <w:autoSpaceDE w:val="0"/>
        <w:autoSpaceDN w:val="0"/>
        <w:spacing w:line="360" w:lineRule="auto"/>
        <w:ind w:firstLine="6480" w:firstLineChars="2700"/>
        <w:rPr>
          <w:rFonts w:hint="eastAsia" w:ascii="宋体" w:hAnsi="宋体" w:eastAsia="宋体" w:cs="宋体"/>
          <w:color w:val="auto"/>
          <w:kern w:val="0"/>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783D8E4A">
      <w:pPr>
        <w:pStyle w:val="4"/>
        <w:jc w:val="center"/>
        <w:rPr>
          <w:rFonts w:hint="eastAsia" w:ascii="宋体" w:hAnsi="宋体" w:eastAsia="宋体" w:cs="宋体"/>
          <w:b w:val="0"/>
          <w:color w:val="auto"/>
          <w:highlight w:val="none"/>
        </w:rPr>
      </w:pPr>
      <w:bookmarkStart w:id="74" w:name="_Toc80205940"/>
      <w:bookmarkStart w:id="75" w:name="_Toc15234"/>
      <w:bookmarkStart w:id="76" w:name="_Toc80886944"/>
      <w:r>
        <w:rPr>
          <w:rFonts w:hint="eastAsia" w:ascii="宋体" w:hAnsi="宋体" w:eastAsia="宋体" w:cs="宋体"/>
          <w:b w:val="0"/>
          <w:bCs w:val="0"/>
          <w:color w:val="auto"/>
          <w:highlight w:val="none"/>
        </w:rPr>
        <w:t>第</w:t>
      </w:r>
      <w:r>
        <w:rPr>
          <w:rFonts w:hint="eastAsia" w:ascii="宋体" w:hAnsi="宋体" w:eastAsia="宋体" w:cs="宋体"/>
          <w:b w:val="0"/>
          <w:bCs w:val="0"/>
          <w:color w:val="auto"/>
          <w:highlight w:val="none"/>
          <w:lang w:eastAsia="zh-CN"/>
        </w:rPr>
        <w:t>三</w:t>
      </w:r>
      <w:r>
        <w:rPr>
          <w:rFonts w:hint="eastAsia" w:ascii="宋体" w:hAnsi="宋体" w:eastAsia="宋体" w:cs="宋体"/>
          <w:b w:val="0"/>
          <w:bCs w:val="0"/>
          <w:color w:val="auto"/>
          <w:highlight w:val="none"/>
        </w:rPr>
        <w:t xml:space="preserve">节 </w:t>
      </w:r>
      <w:r>
        <w:rPr>
          <w:rFonts w:hint="eastAsia" w:ascii="宋体" w:hAnsi="宋体" w:eastAsia="宋体" w:cs="宋体"/>
          <w:b w:val="0"/>
          <w:color w:val="auto"/>
          <w:highlight w:val="none"/>
        </w:rPr>
        <w:t>商务技术文件格式</w:t>
      </w:r>
      <w:bookmarkEnd w:id="74"/>
      <w:bookmarkEnd w:id="75"/>
      <w:bookmarkEnd w:id="76"/>
    </w:p>
    <w:p w14:paraId="6486DCF5">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D3739FF">
      <w:pPr>
        <w:snapToGrid w:val="0"/>
        <w:spacing w:before="120" w:beforeLines="50" w:after="50"/>
        <w:rPr>
          <w:rFonts w:hint="eastAsia" w:ascii="宋体" w:hAnsi="宋体" w:eastAsia="宋体" w:cs="宋体"/>
          <w:color w:val="auto"/>
          <w:sz w:val="24"/>
          <w:szCs w:val="20"/>
          <w:highlight w:val="none"/>
        </w:rPr>
      </w:pPr>
    </w:p>
    <w:p w14:paraId="5CB796BA">
      <w:pPr>
        <w:snapToGrid w:val="0"/>
        <w:spacing w:before="120" w:beforeLines="50" w:after="50"/>
        <w:rPr>
          <w:rFonts w:hint="eastAsia" w:ascii="宋体" w:hAnsi="宋体" w:eastAsia="宋体" w:cs="宋体"/>
          <w:color w:val="auto"/>
          <w:sz w:val="24"/>
          <w:szCs w:val="20"/>
          <w:highlight w:val="none"/>
        </w:rPr>
      </w:pPr>
    </w:p>
    <w:p w14:paraId="407C99B9">
      <w:pPr>
        <w:snapToGrid w:val="0"/>
        <w:spacing w:before="120" w:beforeLines="50" w:after="50"/>
        <w:rPr>
          <w:rFonts w:hint="eastAsia" w:ascii="宋体" w:hAnsi="宋体" w:eastAsia="宋体" w:cs="宋体"/>
          <w:color w:val="auto"/>
          <w:sz w:val="24"/>
          <w:szCs w:val="20"/>
          <w:highlight w:val="none"/>
        </w:rPr>
      </w:pPr>
    </w:p>
    <w:p w14:paraId="2FA8994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294B12DE">
      <w:pPr>
        <w:snapToGrid w:val="0"/>
        <w:spacing w:before="120" w:beforeLines="50" w:after="50"/>
        <w:rPr>
          <w:rFonts w:hint="eastAsia" w:ascii="宋体" w:hAnsi="宋体" w:eastAsia="宋体" w:cs="宋体"/>
          <w:bCs/>
          <w:color w:val="auto"/>
          <w:sz w:val="24"/>
          <w:szCs w:val="20"/>
          <w:highlight w:val="none"/>
        </w:rPr>
      </w:pPr>
    </w:p>
    <w:p w14:paraId="39451F17">
      <w:pPr>
        <w:snapToGrid w:val="0"/>
        <w:spacing w:before="120" w:beforeLines="50" w:after="50"/>
        <w:rPr>
          <w:rFonts w:hint="eastAsia" w:ascii="宋体" w:hAnsi="宋体" w:eastAsia="宋体" w:cs="宋体"/>
          <w:bCs/>
          <w:color w:val="auto"/>
          <w:sz w:val="24"/>
          <w:szCs w:val="20"/>
          <w:highlight w:val="none"/>
        </w:rPr>
      </w:pPr>
    </w:p>
    <w:p w14:paraId="1392E79A">
      <w:pPr>
        <w:snapToGrid w:val="0"/>
        <w:spacing w:before="120" w:beforeLines="50" w:after="50"/>
        <w:rPr>
          <w:rFonts w:hint="eastAsia" w:ascii="宋体" w:hAnsi="宋体" w:eastAsia="宋体" w:cs="宋体"/>
          <w:bCs/>
          <w:color w:val="auto"/>
          <w:sz w:val="24"/>
          <w:szCs w:val="20"/>
          <w:highlight w:val="none"/>
        </w:rPr>
      </w:pPr>
    </w:p>
    <w:p w14:paraId="02AEF012">
      <w:pPr>
        <w:snapToGrid w:val="0"/>
        <w:spacing w:before="120" w:beforeLines="50" w:after="50"/>
        <w:rPr>
          <w:rFonts w:hint="eastAsia" w:ascii="宋体" w:hAnsi="宋体" w:eastAsia="宋体" w:cs="宋体"/>
          <w:bCs/>
          <w:color w:val="auto"/>
          <w:sz w:val="24"/>
          <w:szCs w:val="20"/>
          <w:highlight w:val="none"/>
        </w:rPr>
      </w:pPr>
    </w:p>
    <w:p w14:paraId="3DCE71C7">
      <w:pPr>
        <w:snapToGrid w:val="0"/>
        <w:spacing w:before="120" w:beforeLines="50" w:after="50"/>
        <w:rPr>
          <w:rFonts w:hint="eastAsia" w:ascii="宋体" w:hAnsi="宋体" w:eastAsia="宋体" w:cs="宋体"/>
          <w:bCs/>
          <w:color w:val="auto"/>
          <w:sz w:val="24"/>
          <w:szCs w:val="20"/>
          <w:highlight w:val="none"/>
        </w:rPr>
      </w:pPr>
    </w:p>
    <w:p w14:paraId="043EF96A">
      <w:pPr>
        <w:snapToGrid w:val="0"/>
        <w:spacing w:before="120" w:beforeLines="50" w:after="50"/>
        <w:ind w:firstLine="640" w:firstLineChars="200"/>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2026年隆安县乡镇民政服务站购买服务（重）</w:t>
      </w:r>
      <w:r>
        <w:rPr>
          <w:rFonts w:hint="eastAsia" w:ascii="宋体" w:hAnsi="宋体" w:eastAsia="宋体" w:cs="宋体"/>
          <w:bCs/>
          <w:color w:val="auto"/>
          <w:sz w:val="32"/>
          <w:szCs w:val="32"/>
          <w:highlight w:val="none"/>
          <w:lang w:val="en-US" w:eastAsia="zh-CN"/>
        </w:rPr>
        <w:t xml:space="preserve"> </w:t>
      </w:r>
    </w:p>
    <w:p w14:paraId="53917276">
      <w:pPr>
        <w:snapToGrid w:val="0"/>
        <w:spacing w:before="120" w:beforeLines="50" w:after="50"/>
        <w:ind w:firstLine="720" w:firstLineChars="225"/>
        <w:rPr>
          <w:rFonts w:hint="eastAsia" w:ascii="宋体" w:hAnsi="宋体" w:eastAsia="宋体" w:cs="宋体"/>
          <w:bCs/>
          <w:color w:val="auto"/>
          <w:sz w:val="32"/>
          <w:szCs w:val="32"/>
          <w:highlight w:val="none"/>
          <w:lang w:val="en-US" w:eastAsia="zh-CN"/>
        </w:rPr>
      </w:pPr>
    </w:p>
    <w:p w14:paraId="0E5618AA">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 xml:space="preserve">NNZC2026-C3-230045-HCZX  </w:t>
      </w:r>
    </w:p>
    <w:p w14:paraId="76FE6CB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68F7F8FF">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33DA232">
      <w:pPr>
        <w:snapToGrid w:val="0"/>
        <w:spacing w:before="120" w:beforeLines="50" w:after="50"/>
        <w:ind w:firstLine="720" w:firstLineChars="225"/>
        <w:rPr>
          <w:rFonts w:hint="eastAsia" w:ascii="宋体" w:hAnsi="宋体" w:eastAsia="宋体" w:cs="宋体"/>
          <w:bCs/>
          <w:color w:val="auto"/>
          <w:sz w:val="32"/>
          <w:szCs w:val="32"/>
          <w:highlight w:val="none"/>
        </w:rPr>
      </w:pPr>
    </w:p>
    <w:p w14:paraId="4C6FE973">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9A15450">
      <w:pPr>
        <w:pStyle w:val="8"/>
        <w:snapToGrid w:val="0"/>
        <w:spacing w:before="50" w:after="50"/>
        <w:ind w:firstLine="720" w:firstLineChars="225"/>
        <w:rPr>
          <w:rFonts w:hint="eastAsia" w:ascii="宋体" w:hAnsi="宋体" w:eastAsia="宋体" w:cs="宋体"/>
          <w:bCs/>
          <w:color w:val="auto"/>
          <w:sz w:val="32"/>
          <w:szCs w:val="32"/>
          <w:highlight w:val="none"/>
        </w:rPr>
      </w:pPr>
    </w:p>
    <w:p w14:paraId="3B70A01E">
      <w:pPr>
        <w:pStyle w:val="8"/>
        <w:snapToGrid w:val="0"/>
        <w:spacing w:before="50" w:after="50"/>
        <w:ind w:firstLine="720" w:firstLineChars="225"/>
        <w:rPr>
          <w:rFonts w:hint="eastAsia" w:ascii="宋体" w:hAnsi="宋体" w:eastAsia="宋体" w:cs="宋体"/>
          <w:bCs/>
          <w:color w:val="auto"/>
          <w:sz w:val="32"/>
          <w:szCs w:val="32"/>
          <w:highlight w:val="none"/>
        </w:rPr>
      </w:pPr>
    </w:p>
    <w:p w14:paraId="18F9B249">
      <w:pPr>
        <w:pStyle w:val="8"/>
        <w:snapToGrid w:val="0"/>
        <w:spacing w:before="50" w:after="50"/>
        <w:ind w:firstLine="1280" w:firstLineChars="400"/>
        <w:rPr>
          <w:rFonts w:hint="eastAsia" w:ascii="宋体" w:hAnsi="宋体" w:eastAsia="宋体" w:cs="宋体"/>
          <w:bCs/>
          <w:color w:val="auto"/>
          <w:sz w:val="32"/>
          <w:szCs w:val="32"/>
          <w:highlight w:val="none"/>
        </w:rPr>
      </w:pPr>
    </w:p>
    <w:p w14:paraId="1D365225">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828AFAC">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440" w:right="1080" w:bottom="1440" w:left="1080" w:header="720" w:footer="720" w:gutter="0"/>
          <w:pgNumType w:fmt="decimal"/>
          <w:cols w:space="720" w:num="1"/>
        </w:sectPr>
      </w:pPr>
    </w:p>
    <w:p w14:paraId="58E54BE0">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7C4E042E">
      <w:pPr>
        <w:jc w:val="center"/>
        <w:rPr>
          <w:rFonts w:hint="eastAsia" w:ascii="宋体" w:hAnsi="宋体" w:eastAsia="宋体" w:cs="宋体"/>
          <w:b/>
          <w:color w:val="auto"/>
          <w:kern w:val="0"/>
          <w:sz w:val="28"/>
          <w:szCs w:val="28"/>
          <w:highlight w:val="none"/>
        </w:rPr>
      </w:pPr>
    </w:p>
    <w:p w14:paraId="6286D8E9">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2F52C876">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32B029B4">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E066780">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3650DFA">
      <w:pPr>
        <w:pStyle w:val="96"/>
        <w:spacing w:line="360" w:lineRule="auto"/>
        <w:rPr>
          <w:rFonts w:hint="eastAsia" w:ascii="宋体" w:hAnsi="宋体" w:eastAsia="宋体" w:cs="宋体"/>
          <w:color w:val="auto"/>
          <w:highlight w:val="none"/>
        </w:rPr>
      </w:pPr>
      <w:bookmarkStart w:id="77" w:name="OLE_LINK6"/>
      <w:bookmarkStart w:id="78" w:name="OLE_LINK7"/>
      <w:bookmarkStart w:id="79"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FF48F25">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77"/>
      <w:bookmarkEnd w:id="78"/>
    </w:p>
    <w:bookmarkEnd w:id="79"/>
    <w:p w14:paraId="6AF53DB1">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七、服务需求偏离表…………………………………………………………（页码）</w:t>
      </w:r>
    </w:p>
    <w:p w14:paraId="71546F32">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八、项目理解…………………………………………………………………（页码）</w:t>
      </w:r>
    </w:p>
    <w:p w14:paraId="61B21F22">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服务方案…………………………………………………………………（页码）</w:t>
      </w:r>
    </w:p>
    <w:p w14:paraId="5AF9FA2F">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十、</w:t>
      </w:r>
      <w:r>
        <w:rPr>
          <w:rFonts w:hint="eastAsia" w:ascii="宋体" w:hAnsi="宋体" w:eastAsia="宋体" w:cs="宋体"/>
          <w:color w:val="auto"/>
          <w:highlight w:val="none"/>
        </w:rPr>
        <w:t>规章管理制度……………………………………………………………（页码）</w:t>
      </w:r>
    </w:p>
    <w:p w14:paraId="4AD9BC5A">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十一</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C05921D">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545732EE">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54466A9">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37A9019C">
      <w:pPr>
        <w:spacing w:line="400" w:lineRule="exact"/>
        <w:rPr>
          <w:rFonts w:hint="eastAsia" w:ascii="宋体" w:hAnsi="宋体" w:eastAsia="宋体" w:cs="宋体"/>
          <w:color w:val="auto"/>
          <w:sz w:val="32"/>
          <w:szCs w:val="32"/>
          <w:highlight w:val="none"/>
        </w:rPr>
      </w:pPr>
    </w:p>
    <w:p w14:paraId="3E301313">
      <w:pPr>
        <w:spacing w:line="520" w:lineRule="exact"/>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一、无串标行为承诺函</w:t>
      </w:r>
    </w:p>
    <w:p w14:paraId="4AED4A2D">
      <w:pPr>
        <w:spacing w:line="520" w:lineRule="exact"/>
        <w:jc w:val="center"/>
        <w:rPr>
          <w:rFonts w:hint="eastAsia" w:ascii="宋体" w:hAnsi="宋体" w:eastAsia="宋体" w:cs="宋体"/>
          <w:color w:val="auto"/>
          <w:sz w:val="44"/>
          <w:szCs w:val="44"/>
          <w:highlight w:val="none"/>
        </w:rPr>
      </w:pPr>
    </w:p>
    <w:p w14:paraId="255ECC3F">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无串通竞标行为的承诺函</w:t>
      </w:r>
    </w:p>
    <w:p w14:paraId="754E5708">
      <w:pPr>
        <w:spacing w:line="520" w:lineRule="exact"/>
        <w:ind w:firstLine="640" w:firstLineChars="200"/>
        <w:rPr>
          <w:rFonts w:hint="eastAsia" w:ascii="宋体" w:hAnsi="宋体" w:eastAsia="宋体" w:cs="宋体"/>
          <w:color w:val="auto"/>
          <w:sz w:val="32"/>
          <w:szCs w:val="32"/>
          <w:highlight w:val="none"/>
        </w:rPr>
      </w:pPr>
    </w:p>
    <w:p w14:paraId="5FE0B63C">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69A8A20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366EBF5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68AB795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06C60E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026F76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48DD4CD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40F7906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75F72F3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7900BB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1F14AA1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694B36B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2EF91E7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7541D38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8C532D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59FB9A7">
      <w:pPr>
        <w:spacing w:line="360" w:lineRule="auto"/>
        <w:ind w:firstLine="480" w:firstLineChars="200"/>
        <w:contextualSpacing/>
        <w:rPr>
          <w:rFonts w:hint="eastAsia" w:ascii="宋体" w:hAnsi="宋体" w:eastAsia="宋体" w:cs="宋体"/>
          <w:color w:val="auto"/>
          <w:sz w:val="24"/>
          <w:highlight w:val="none"/>
        </w:rPr>
      </w:pPr>
    </w:p>
    <w:p w14:paraId="2F665EEB">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4B9F42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A2CE410">
      <w:pPr>
        <w:spacing w:line="520" w:lineRule="exact"/>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3DDB5118">
      <w:pPr>
        <w:spacing w:line="520" w:lineRule="exact"/>
        <w:jc w:val="center"/>
        <w:rPr>
          <w:rFonts w:hint="eastAsia" w:ascii="宋体" w:hAnsi="宋体" w:eastAsia="宋体" w:cs="宋体"/>
          <w:bCs/>
          <w:color w:val="auto"/>
          <w:sz w:val="44"/>
          <w:szCs w:val="44"/>
          <w:highlight w:val="none"/>
        </w:rPr>
      </w:pPr>
    </w:p>
    <w:p w14:paraId="04788140">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2D99597B">
      <w:pPr>
        <w:spacing w:line="360" w:lineRule="auto"/>
        <w:ind w:left="540"/>
        <w:contextualSpacing/>
        <w:rPr>
          <w:rFonts w:hint="eastAsia" w:ascii="宋体" w:hAnsi="宋体" w:eastAsia="宋体" w:cs="宋体"/>
          <w:color w:val="auto"/>
          <w:sz w:val="32"/>
          <w:szCs w:val="32"/>
          <w:highlight w:val="none"/>
        </w:rPr>
      </w:pPr>
    </w:p>
    <w:p w14:paraId="3A30477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4145FC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855A56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3370771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4B8A8F8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4072FD5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0CAC86D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1F83261">
      <w:pPr>
        <w:spacing w:line="360" w:lineRule="auto"/>
        <w:ind w:left="540"/>
        <w:contextualSpacing/>
        <w:rPr>
          <w:rFonts w:hint="eastAsia" w:ascii="宋体" w:hAnsi="宋体" w:eastAsia="宋体" w:cs="宋体"/>
          <w:color w:val="auto"/>
          <w:sz w:val="24"/>
          <w:highlight w:val="none"/>
        </w:rPr>
      </w:pPr>
    </w:p>
    <w:p w14:paraId="699D5C6D">
      <w:pPr>
        <w:spacing w:line="360" w:lineRule="auto"/>
        <w:ind w:left="540"/>
        <w:contextualSpacing/>
        <w:rPr>
          <w:rFonts w:hint="eastAsia" w:ascii="宋体" w:hAnsi="宋体" w:eastAsia="宋体" w:cs="宋体"/>
          <w:color w:val="auto"/>
          <w:sz w:val="24"/>
          <w:highlight w:val="none"/>
        </w:rPr>
      </w:pPr>
    </w:p>
    <w:p w14:paraId="62D05B8A">
      <w:pPr>
        <w:spacing w:line="360" w:lineRule="auto"/>
        <w:ind w:left="540"/>
        <w:contextualSpacing/>
        <w:rPr>
          <w:rFonts w:hint="eastAsia" w:ascii="宋体" w:hAnsi="宋体" w:eastAsia="宋体" w:cs="宋体"/>
          <w:color w:val="auto"/>
          <w:sz w:val="24"/>
          <w:highlight w:val="none"/>
        </w:rPr>
      </w:pPr>
    </w:p>
    <w:p w14:paraId="0548CDA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7529CF4E">
      <w:pPr>
        <w:spacing w:line="360" w:lineRule="auto"/>
        <w:ind w:left="540"/>
        <w:contextualSpacing/>
        <w:rPr>
          <w:rFonts w:hint="eastAsia" w:ascii="宋体" w:hAnsi="宋体" w:eastAsia="宋体" w:cs="宋体"/>
          <w:color w:val="auto"/>
          <w:sz w:val="24"/>
          <w:highlight w:val="none"/>
        </w:rPr>
      </w:pPr>
    </w:p>
    <w:p w14:paraId="6B6B69D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B3533D6">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7195E567">
      <w:pPr>
        <w:spacing w:line="360" w:lineRule="auto"/>
        <w:contextualSpacing/>
        <w:jc w:val="left"/>
        <w:rPr>
          <w:rFonts w:hint="eastAsia" w:ascii="宋体" w:hAnsi="宋体" w:eastAsia="宋体" w:cs="宋体"/>
          <w:color w:val="auto"/>
          <w:sz w:val="24"/>
          <w:highlight w:val="none"/>
        </w:rPr>
      </w:pPr>
    </w:p>
    <w:p w14:paraId="71E6632A">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089C7F32">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440" w:right="1080" w:bottom="1440" w:left="1080" w:header="720" w:footer="720" w:gutter="0"/>
          <w:pgNumType w:fmt="decimal"/>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0"/>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860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jc w:val="center"/>
        </w:trPr>
        <w:tc>
          <w:tcPr>
            <w:tcW w:w="8461" w:type="dxa"/>
            <w:vAlign w:val="top"/>
          </w:tcPr>
          <w:p w14:paraId="09828059">
            <w:pPr>
              <w:spacing w:line="360" w:lineRule="auto"/>
              <w:rPr>
                <w:rFonts w:hint="eastAsia" w:ascii="宋体" w:hAnsi="宋体" w:eastAsia="宋体" w:cs="宋体"/>
                <w:b/>
                <w:color w:val="auto"/>
                <w:sz w:val="24"/>
                <w:highlight w:val="none"/>
              </w:rPr>
            </w:pPr>
          </w:p>
          <w:p w14:paraId="24EF7573">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14:paraId="426975F8">
      <w:pPr>
        <w:spacing w:line="360" w:lineRule="auto"/>
        <w:ind w:firstLine="482" w:firstLineChars="200"/>
        <w:contextualSpacing/>
        <w:jc w:val="left"/>
        <w:rPr>
          <w:rFonts w:hint="eastAsia" w:ascii="宋体" w:hAnsi="宋体" w:eastAsia="宋体" w:cs="宋体"/>
          <w:bCs/>
          <w:color w:val="auto"/>
          <w:sz w:val="44"/>
          <w:szCs w:val="44"/>
          <w:highlight w:val="none"/>
        </w:rPr>
      </w:pPr>
      <w:r>
        <w:rPr>
          <w:rFonts w:hint="eastAsia" w:ascii="宋体" w:hAnsi="宋体" w:eastAsia="宋体" w:cs="宋体"/>
          <w:b/>
          <w:color w:val="auto"/>
          <w:sz w:val="24"/>
          <w:highlight w:val="none"/>
        </w:rPr>
        <w:t>附件：</w:t>
      </w:r>
      <w:bookmarkStart w:id="91" w:name="_GoBack"/>
      <w:bookmarkEnd w:id="91"/>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74B04464">
      <w:pPr>
        <w:spacing w:line="500" w:lineRule="exact"/>
        <w:jc w:val="center"/>
        <w:rPr>
          <w:rFonts w:hint="eastAsia" w:ascii="宋体" w:hAnsi="宋体" w:eastAsia="宋体" w:cs="宋体"/>
          <w:color w:val="auto"/>
          <w:sz w:val="44"/>
          <w:szCs w:val="44"/>
          <w:highlight w:val="none"/>
        </w:rPr>
      </w:pPr>
    </w:p>
    <w:p w14:paraId="2AF0DE37">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授权委托书（非联合体竞标格式）</w:t>
      </w:r>
    </w:p>
    <w:p w14:paraId="65E41CD0">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17284AE3">
      <w:pPr>
        <w:spacing w:line="520" w:lineRule="exact"/>
        <w:rPr>
          <w:rFonts w:hint="eastAsia" w:ascii="宋体" w:hAnsi="宋体" w:eastAsia="宋体" w:cs="宋体"/>
          <w:color w:val="auto"/>
          <w:sz w:val="32"/>
          <w:szCs w:val="32"/>
          <w:highlight w:val="none"/>
        </w:rPr>
      </w:pPr>
    </w:p>
    <w:p w14:paraId="6343CDD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25B5F5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00065D9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08E20E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7176DB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F39B1B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5737E869">
      <w:pPr>
        <w:spacing w:line="360" w:lineRule="auto"/>
        <w:rPr>
          <w:rFonts w:hint="eastAsia" w:ascii="宋体" w:hAnsi="宋体" w:eastAsia="宋体" w:cs="宋体"/>
          <w:color w:val="auto"/>
          <w:sz w:val="24"/>
          <w:highlight w:val="none"/>
        </w:rPr>
      </w:pPr>
    </w:p>
    <w:p w14:paraId="4C1AADD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法定代表人（签字或盖章）：                    </w:t>
      </w:r>
    </w:p>
    <w:p w14:paraId="3A80F5B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1853C33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21FF35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kern w:val="0"/>
          <w:sz w:val="24"/>
          <w:highlight w:val="none"/>
        </w:rPr>
        <w:t>供应商名称（电子签章）：</w:t>
      </w:r>
    </w:p>
    <w:p w14:paraId="22C724A5">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C363D5E">
      <w:pPr>
        <w:spacing w:line="360" w:lineRule="auto"/>
        <w:rPr>
          <w:rFonts w:hint="eastAsia" w:ascii="宋体" w:hAnsi="宋体" w:eastAsia="宋体" w:cs="宋体"/>
          <w:color w:val="auto"/>
          <w:sz w:val="24"/>
          <w:highlight w:val="none"/>
        </w:rPr>
      </w:pPr>
    </w:p>
    <w:p w14:paraId="328A18E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93A2E5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6503FCF">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7D28967D">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授权委托书（联合体竞标格式）</w:t>
      </w:r>
    </w:p>
    <w:p w14:paraId="059F2DC4">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6F973B59">
      <w:pPr>
        <w:spacing w:line="500" w:lineRule="exact"/>
        <w:jc w:val="center"/>
        <w:rPr>
          <w:rFonts w:hint="eastAsia" w:ascii="宋体" w:hAnsi="宋体" w:eastAsia="宋体" w:cs="宋体"/>
          <w:color w:val="auto"/>
          <w:sz w:val="44"/>
          <w:szCs w:val="44"/>
          <w:highlight w:val="none"/>
        </w:rPr>
      </w:pPr>
    </w:p>
    <w:p w14:paraId="6559903B">
      <w:pPr>
        <w:spacing w:line="500" w:lineRule="exact"/>
        <w:jc w:val="center"/>
        <w:rPr>
          <w:rFonts w:hint="eastAsia" w:ascii="宋体" w:hAnsi="宋体" w:eastAsia="宋体" w:cs="宋体"/>
          <w:color w:val="auto"/>
          <w:sz w:val="32"/>
          <w:szCs w:val="32"/>
          <w:highlight w:val="none"/>
        </w:rPr>
      </w:pPr>
    </w:p>
    <w:p w14:paraId="0FEAF8F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675B37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5FD75AE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38F5CA9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35A72BA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993C3E1">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5C0F29A2">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58E3270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D2C90FE">
      <w:pPr>
        <w:spacing w:line="360" w:lineRule="auto"/>
        <w:rPr>
          <w:rFonts w:hint="eastAsia" w:ascii="宋体" w:hAnsi="宋体" w:eastAsia="宋体" w:cs="宋体"/>
          <w:color w:val="auto"/>
          <w:sz w:val="24"/>
          <w:highlight w:val="none"/>
        </w:rPr>
      </w:pPr>
    </w:p>
    <w:p w14:paraId="00F7D3F9">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14:paraId="1480114F">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F714B4">
      <w:pPr>
        <w:spacing w:line="360" w:lineRule="auto"/>
        <w:rPr>
          <w:rFonts w:hint="eastAsia" w:ascii="宋体" w:hAnsi="宋体" w:eastAsia="宋体" w:cs="宋体"/>
          <w:color w:val="auto"/>
          <w:sz w:val="24"/>
          <w:highlight w:val="none"/>
        </w:rPr>
      </w:pPr>
    </w:p>
    <w:p w14:paraId="2E595B6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7C61293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19C01F07">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C34390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4.法人、其他组织竞标时“我方”是指“我单位”，自然人竞标时“我方”是指“本人”。</w:t>
      </w:r>
    </w:p>
    <w:p w14:paraId="5C315AF6">
      <w:pPr>
        <w:spacing w:line="360" w:lineRule="auto"/>
        <w:ind w:firstLine="420" w:firstLineChars="200"/>
        <w:jc w:val="left"/>
        <w:rPr>
          <w:rFonts w:hint="eastAsia" w:ascii="宋体" w:hAnsi="宋体" w:eastAsia="宋体" w:cs="宋体"/>
          <w:color w:val="auto"/>
          <w:szCs w:val="21"/>
          <w:highlight w:val="none"/>
        </w:rPr>
      </w:pPr>
    </w:p>
    <w:p w14:paraId="7505B9F0">
      <w:pPr>
        <w:spacing w:line="520" w:lineRule="exact"/>
        <w:ind w:firstLine="640" w:firstLineChars="200"/>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5F90DA1B">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7221B340">
      <w:pPr>
        <w:spacing w:line="520" w:lineRule="exact"/>
        <w:rPr>
          <w:rFonts w:hint="eastAsia" w:ascii="宋体" w:hAnsi="宋体" w:eastAsia="宋体" w:cs="宋体"/>
          <w:color w:val="auto"/>
          <w:sz w:val="32"/>
          <w:szCs w:val="32"/>
          <w:highlight w:val="none"/>
        </w:rPr>
      </w:pPr>
    </w:p>
    <w:p w14:paraId="4B3742DB">
      <w:pPr>
        <w:spacing w:line="360" w:lineRule="auto"/>
        <w:contextualSpacing/>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eastAsia="zh-CN"/>
        </w:rPr>
        <w:t>项目编号：</w:t>
      </w:r>
      <w:r>
        <w:rPr>
          <w:rFonts w:hint="eastAsia" w:ascii="宋体" w:hAnsi="宋体" w:cs="宋体"/>
          <w:color w:val="auto"/>
          <w:sz w:val="24"/>
          <w:highlight w:val="none"/>
          <w:u w:val="single"/>
          <w:lang w:eastAsia="zh-CN"/>
        </w:rPr>
        <w:t>NNZC2026-C3-230045-HCZX</w:t>
      </w:r>
      <w:r>
        <w:rPr>
          <w:rFonts w:hint="eastAsia" w:ascii="宋体" w:hAnsi="宋体" w:eastAsia="宋体" w:cs="宋体"/>
          <w:color w:val="auto"/>
          <w:sz w:val="24"/>
          <w:highlight w:val="none"/>
          <w:u w:val="single"/>
          <w:lang w:eastAsia="zh-CN"/>
        </w:rPr>
        <w:t xml:space="preserve"> </w:t>
      </w:r>
    </w:p>
    <w:p w14:paraId="516FD81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cs="宋体"/>
          <w:color w:val="auto"/>
          <w:sz w:val="24"/>
          <w:highlight w:val="none"/>
          <w:u w:val="single"/>
          <w:lang w:eastAsia="zh-CN"/>
        </w:rPr>
        <w:t>2026年隆安县乡镇民政服务站购买服务（重）</w:t>
      </w:r>
      <w:r>
        <w:rPr>
          <w:rFonts w:hint="eastAsia" w:ascii="宋体" w:hAnsi="宋体" w:eastAsia="宋体" w:cs="宋体"/>
          <w:color w:val="auto"/>
          <w:sz w:val="24"/>
          <w:highlight w:val="none"/>
          <w:u w:val="single"/>
          <w:lang w:val="en-US" w:eastAsia="zh-CN"/>
        </w:rPr>
        <w:t xml:space="preserve">  </w:t>
      </w:r>
    </w:p>
    <w:p w14:paraId="2357ACBA">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30"/>
        <w:tblpPr w:leftFromText="180" w:rightFromText="180" w:vertAnchor="text" w:horzAnchor="margin" w:tblpXSpec="center" w:tblpY="94"/>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4054"/>
        <w:gridCol w:w="3589"/>
        <w:gridCol w:w="1094"/>
      </w:tblGrid>
      <w:tr w14:paraId="28B5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63" w:type="dxa"/>
            <w:tcBorders>
              <w:top w:val="single" w:color="auto" w:sz="4" w:space="0"/>
              <w:left w:val="single" w:color="auto" w:sz="4" w:space="0"/>
              <w:bottom w:val="single" w:color="auto" w:sz="4" w:space="0"/>
              <w:right w:val="single" w:color="auto" w:sz="4" w:space="0"/>
            </w:tcBorders>
            <w:vAlign w:val="center"/>
          </w:tcPr>
          <w:p w14:paraId="3B8F91B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4054" w:type="dxa"/>
            <w:tcBorders>
              <w:top w:val="single" w:color="auto" w:sz="4" w:space="0"/>
              <w:left w:val="single" w:color="auto" w:sz="4" w:space="0"/>
              <w:bottom w:val="single" w:color="auto" w:sz="4" w:space="0"/>
              <w:right w:val="single" w:color="auto" w:sz="4" w:space="0"/>
            </w:tcBorders>
            <w:vAlign w:val="center"/>
          </w:tcPr>
          <w:p w14:paraId="02B13EC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7FCCEDA9">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094" w:type="dxa"/>
            <w:tcBorders>
              <w:top w:val="single" w:color="auto" w:sz="4" w:space="0"/>
              <w:left w:val="single" w:color="auto" w:sz="4" w:space="0"/>
              <w:bottom w:val="single" w:color="auto" w:sz="4" w:space="0"/>
              <w:right w:val="single" w:color="auto" w:sz="4" w:space="0"/>
            </w:tcBorders>
            <w:vAlign w:val="center"/>
          </w:tcPr>
          <w:p w14:paraId="1F16013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7309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563" w:type="dxa"/>
            <w:tcBorders>
              <w:top w:val="single" w:color="auto" w:sz="4" w:space="0"/>
              <w:left w:val="single" w:color="auto" w:sz="4" w:space="0"/>
              <w:bottom w:val="single" w:color="auto" w:sz="4" w:space="0"/>
              <w:right w:val="single" w:color="auto" w:sz="4" w:space="0"/>
            </w:tcBorders>
            <w:vAlign w:val="center"/>
          </w:tcPr>
          <w:p w14:paraId="3CEC798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4054" w:type="dxa"/>
            <w:tcBorders>
              <w:top w:val="single" w:color="auto" w:sz="4" w:space="0"/>
              <w:left w:val="single" w:color="auto" w:sz="4" w:space="0"/>
              <w:bottom w:val="single" w:color="auto" w:sz="4" w:space="0"/>
              <w:right w:val="single" w:color="auto" w:sz="4" w:space="0"/>
            </w:tcBorders>
            <w:vAlign w:val="top"/>
          </w:tcPr>
          <w:p w14:paraId="4A43187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A11477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CFEEA6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BD96C5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vAlign w:val="top"/>
          </w:tcPr>
          <w:p w14:paraId="108DDC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B4FAD9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92AF72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5F653E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4" w:type="dxa"/>
            <w:tcBorders>
              <w:top w:val="single" w:color="auto" w:sz="4" w:space="0"/>
              <w:left w:val="single" w:color="auto" w:sz="4" w:space="0"/>
              <w:bottom w:val="single" w:color="auto" w:sz="4" w:space="0"/>
              <w:right w:val="single" w:color="auto" w:sz="4" w:space="0"/>
            </w:tcBorders>
            <w:vAlign w:val="top"/>
          </w:tcPr>
          <w:p w14:paraId="234A0B73">
            <w:pPr>
              <w:spacing w:line="300" w:lineRule="exact"/>
              <w:rPr>
                <w:rFonts w:hint="eastAsia" w:ascii="宋体" w:hAnsi="宋体" w:eastAsia="宋体" w:cs="宋体"/>
                <w:color w:val="auto"/>
                <w:szCs w:val="21"/>
                <w:highlight w:val="none"/>
              </w:rPr>
            </w:pPr>
          </w:p>
        </w:tc>
      </w:tr>
      <w:tr w14:paraId="5AE9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563" w:type="dxa"/>
            <w:tcBorders>
              <w:top w:val="single" w:color="auto" w:sz="4" w:space="0"/>
              <w:left w:val="single" w:color="auto" w:sz="4" w:space="0"/>
              <w:bottom w:val="single" w:color="auto" w:sz="4" w:space="0"/>
              <w:right w:val="single" w:color="auto" w:sz="4" w:space="0"/>
            </w:tcBorders>
            <w:vAlign w:val="center"/>
          </w:tcPr>
          <w:p w14:paraId="2AA5E88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4054" w:type="dxa"/>
            <w:tcBorders>
              <w:top w:val="single" w:color="auto" w:sz="4" w:space="0"/>
              <w:left w:val="single" w:color="auto" w:sz="4" w:space="0"/>
              <w:bottom w:val="single" w:color="auto" w:sz="4" w:space="0"/>
              <w:right w:val="single" w:color="auto" w:sz="4" w:space="0"/>
            </w:tcBorders>
            <w:vAlign w:val="top"/>
          </w:tcPr>
          <w:p w14:paraId="246205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F4634C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5CE160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E60475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vAlign w:val="top"/>
          </w:tcPr>
          <w:p w14:paraId="7748A00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FA3F2C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B3E08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E786B5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4" w:type="dxa"/>
            <w:tcBorders>
              <w:top w:val="single" w:color="auto" w:sz="4" w:space="0"/>
              <w:left w:val="single" w:color="auto" w:sz="4" w:space="0"/>
              <w:bottom w:val="single" w:color="auto" w:sz="4" w:space="0"/>
              <w:right w:val="single" w:color="auto" w:sz="4" w:space="0"/>
            </w:tcBorders>
            <w:vAlign w:val="top"/>
          </w:tcPr>
          <w:p w14:paraId="094CACB0">
            <w:pPr>
              <w:spacing w:line="300" w:lineRule="exact"/>
              <w:rPr>
                <w:rFonts w:hint="eastAsia" w:ascii="宋体" w:hAnsi="宋体" w:eastAsia="宋体" w:cs="宋体"/>
                <w:color w:val="auto"/>
                <w:szCs w:val="21"/>
                <w:highlight w:val="none"/>
              </w:rPr>
            </w:pPr>
          </w:p>
        </w:tc>
      </w:tr>
      <w:tr w14:paraId="37BE7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563" w:type="dxa"/>
            <w:tcBorders>
              <w:top w:val="single" w:color="auto" w:sz="4" w:space="0"/>
              <w:left w:val="single" w:color="auto" w:sz="4" w:space="0"/>
              <w:bottom w:val="single" w:color="auto" w:sz="4" w:space="0"/>
              <w:right w:val="single" w:color="auto" w:sz="4" w:space="0"/>
            </w:tcBorders>
            <w:vAlign w:val="center"/>
          </w:tcPr>
          <w:p w14:paraId="75049AF9">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054" w:type="dxa"/>
            <w:tcBorders>
              <w:top w:val="single" w:color="auto" w:sz="4" w:space="0"/>
              <w:left w:val="single" w:color="auto" w:sz="4" w:space="0"/>
              <w:bottom w:val="single" w:color="auto" w:sz="4" w:space="0"/>
              <w:right w:val="single" w:color="auto" w:sz="4" w:space="0"/>
            </w:tcBorders>
            <w:vAlign w:val="top"/>
          </w:tcPr>
          <w:p w14:paraId="3332288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D4E409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BE0C01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89566F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vAlign w:val="top"/>
          </w:tcPr>
          <w:p w14:paraId="66D2CF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E761B5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FC6C96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E883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4" w:type="dxa"/>
            <w:tcBorders>
              <w:top w:val="single" w:color="auto" w:sz="4" w:space="0"/>
              <w:left w:val="single" w:color="auto" w:sz="4" w:space="0"/>
              <w:bottom w:val="single" w:color="auto" w:sz="4" w:space="0"/>
              <w:right w:val="single" w:color="auto" w:sz="4" w:space="0"/>
            </w:tcBorders>
            <w:vAlign w:val="top"/>
          </w:tcPr>
          <w:p w14:paraId="1EA78CA9">
            <w:pPr>
              <w:spacing w:line="300" w:lineRule="exact"/>
              <w:rPr>
                <w:rFonts w:hint="eastAsia" w:ascii="宋体" w:hAnsi="宋体" w:eastAsia="宋体" w:cs="宋体"/>
                <w:color w:val="auto"/>
                <w:szCs w:val="21"/>
                <w:highlight w:val="none"/>
              </w:rPr>
            </w:pPr>
          </w:p>
        </w:tc>
      </w:tr>
    </w:tbl>
    <w:p w14:paraId="20940282">
      <w:pPr>
        <w:pStyle w:val="14"/>
        <w:spacing w:line="400" w:lineRule="exact"/>
        <w:ind w:left="0" w:leftChars="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9D44611">
      <w:pPr>
        <w:pStyle w:val="14"/>
        <w:spacing w:line="400" w:lineRule="exact"/>
        <w:ind w:firstLine="84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章 采购需求”中的</w:t>
      </w:r>
      <w:r>
        <w:rPr>
          <w:rFonts w:hint="eastAsia" w:ascii="宋体" w:hAnsi="宋体" w:eastAsia="宋体" w:cs="宋体"/>
          <w:color w:val="auto"/>
          <w:sz w:val="24"/>
          <w:szCs w:val="24"/>
          <w:highlight w:val="none"/>
          <w:lang w:eastAsia="zh-CN"/>
        </w:rPr>
        <w:t>商务条款</w:t>
      </w:r>
      <w:r>
        <w:rPr>
          <w:rFonts w:hint="eastAsia" w:ascii="宋体" w:hAnsi="宋体" w:eastAsia="宋体" w:cs="宋体"/>
          <w:color w:val="auto"/>
          <w:sz w:val="24"/>
          <w:szCs w:val="24"/>
          <w:highlight w:val="none"/>
        </w:rPr>
        <w:t>逐条作出明确响应，并作出偏离说明。</w:t>
      </w:r>
    </w:p>
    <w:p w14:paraId="02879D78">
      <w:pPr>
        <w:pStyle w:val="14"/>
        <w:spacing w:line="400" w:lineRule="exact"/>
        <w:ind w:firstLine="84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4658E692">
      <w:pPr>
        <w:spacing w:line="400" w:lineRule="exact"/>
        <w:ind w:firstLine="960" w:firstLineChars="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3.表格内容均需按要求填写，不得留空，否则按竞标无效处理。</w:t>
      </w:r>
    </w:p>
    <w:p w14:paraId="2E7516B9">
      <w:pPr>
        <w:spacing w:line="360" w:lineRule="auto"/>
        <w:ind w:firstLine="3840" w:firstLineChars="1600"/>
        <w:rPr>
          <w:rFonts w:hint="eastAsia" w:ascii="宋体" w:hAnsi="宋体" w:eastAsia="宋体" w:cs="宋体"/>
          <w:color w:val="auto"/>
          <w:kern w:val="0"/>
          <w:sz w:val="24"/>
          <w:highlight w:val="none"/>
        </w:rPr>
      </w:pPr>
    </w:p>
    <w:p w14:paraId="0DB297D5">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221C88A2">
      <w:pPr>
        <w:spacing w:line="360" w:lineRule="auto"/>
        <w:contextualSpacing/>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13B3AE26">
      <w:pPr>
        <w:pStyle w:val="2"/>
        <w:rPr>
          <w:rFonts w:hint="eastAsia" w:ascii="宋体" w:hAnsi="宋体" w:eastAsia="宋体" w:cs="宋体"/>
          <w:color w:val="auto"/>
          <w:kern w:val="0"/>
          <w:sz w:val="24"/>
          <w:highlight w:val="none"/>
          <w:lang w:val="zh-CN"/>
        </w:rPr>
      </w:pPr>
    </w:p>
    <w:p w14:paraId="0822313E">
      <w:pPr>
        <w:rPr>
          <w:rFonts w:hint="eastAsia" w:ascii="宋体" w:hAnsi="宋体" w:eastAsia="宋体" w:cs="宋体"/>
          <w:color w:val="auto"/>
          <w:kern w:val="0"/>
          <w:sz w:val="24"/>
          <w:highlight w:val="none"/>
          <w:lang w:val="zh-CN"/>
        </w:rPr>
      </w:pPr>
    </w:p>
    <w:p w14:paraId="15472ADB">
      <w:pPr>
        <w:pStyle w:val="2"/>
        <w:rPr>
          <w:rFonts w:hint="eastAsia"/>
          <w:color w:val="auto"/>
          <w:highlight w:val="none"/>
        </w:rPr>
      </w:pPr>
    </w:p>
    <w:p w14:paraId="7EA634DA">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五、竞标人情况介绍</w:t>
      </w:r>
    </w:p>
    <w:p w14:paraId="7F513737">
      <w:pPr>
        <w:snapToGrid w:val="0"/>
        <w:spacing w:line="360" w:lineRule="auto"/>
        <w:ind w:firstLine="602" w:firstLineChars="200"/>
        <w:rPr>
          <w:rFonts w:hint="eastAsia" w:ascii="宋体" w:hAnsi="宋体" w:eastAsia="宋体" w:cs="宋体"/>
          <w:b/>
          <w:color w:val="auto"/>
          <w:sz w:val="30"/>
          <w:szCs w:val="30"/>
          <w:highlight w:val="none"/>
        </w:rPr>
      </w:pPr>
    </w:p>
    <w:p w14:paraId="094C80B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23232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83503C2">
      <w:pPr>
        <w:snapToGrid w:val="0"/>
        <w:spacing w:before="120" w:beforeLines="50" w:after="50"/>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六、供应商类似的业绩证明文件</w:t>
      </w:r>
    </w:p>
    <w:p w14:paraId="6827C59C">
      <w:pPr>
        <w:pStyle w:val="23"/>
        <w:snapToGrid w:val="0"/>
        <w:ind w:left="480" w:hanging="480"/>
        <w:rPr>
          <w:rFonts w:hint="eastAsia" w:ascii="宋体" w:hAnsi="宋体" w:eastAsia="宋体" w:cs="宋体"/>
          <w:color w:val="auto"/>
          <w:sz w:val="24"/>
          <w:highlight w:val="none"/>
        </w:rPr>
      </w:pPr>
    </w:p>
    <w:tbl>
      <w:tblPr>
        <w:tblStyle w:val="30"/>
        <w:tblpPr w:leftFromText="180" w:rightFromText="180" w:vertAnchor="page" w:horzAnchor="margin" w:tblpXSpec="center" w:tblpY="4783"/>
        <w:tblW w:w="9972" w:type="dxa"/>
        <w:tblInd w:w="3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6"/>
        <w:gridCol w:w="1409"/>
        <w:gridCol w:w="1134"/>
        <w:gridCol w:w="1134"/>
        <w:gridCol w:w="1701"/>
        <w:gridCol w:w="1276"/>
        <w:gridCol w:w="1842"/>
      </w:tblGrid>
      <w:tr w14:paraId="28668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9" w:hRule="atLeast"/>
        </w:trPr>
        <w:tc>
          <w:tcPr>
            <w:tcW w:w="1476" w:type="dxa"/>
            <w:vMerge w:val="restart"/>
            <w:tcBorders>
              <w:top w:val="single" w:color="auto" w:sz="4" w:space="0"/>
              <w:left w:val="single" w:color="auto" w:sz="4" w:space="0"/>
              <w:bottom w:val="single" w:color="auto" w:sz="4" w:space="0"/>
              <w:right w:val="single" w:color="auto" w:sz="4" w:space="0"/>
            </w:tcBorders>
            <w:vAlign w:val="center"/>
          </w:tcPr>
          <w:p w14:paraId="344A8500">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409" w:type="dxa"/>
            <w:vMerge w:val="restart"/>
            <w:tcBorders>
              <w:top w:val="single" w:color="auto" w:sz="4" w:space="0"/>
              <w:left w:val="single" w:color="auto" w:sz="4" w:space="0"/>
              <w:bottom w:val="single" w:color="auto" w:sz="4" w:space="0"/>
              <w:right w:val="single" w:color="auto" w:sz="4" w:space="0"/>
            </w:tcBorders>
            <w:vAlign w:val="center"/>
          </w:tcPr>
          <w:p w14:paraId="549D9BD3">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29C69455">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4F7A039E">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4EB64C22">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7A9C22DA">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127D560B">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4EFA3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1476" w:type="dxa"/>
            <w:vMerge w:val="continue"/>
            <w:tcBorders>
              <w:top w:val="single" w:color="auto" w:sz="4" w:space="0"/>
              <w:left w:val="single" w:color="auto" w:sz="4" w:space="0"/>
              <w:bottom w:val="single" w:color="auto" w:sz="4" w:space="0"/>
              <w:right w:val="single" w:color="auto" w:sz="4" w:space="0"/>
            </w:tcBorders>
            <w:vAlign w:val="center"/>
          </w:tcPr>
          <w:p w14:paraId="004802A1">
            <w:pPr>
              <w:jc w:val="left"/>
              <w:rPr>
                <w:rFonts w:hint="eastAsia" w:ascii="宋体" w:hAnsi="宋体" w:eastAsia="宋体" w:cs="宋体"/>
                <w:color w:val="auto"/>
                <w:sz w:val="24"/>
                <w:highlight w:val="none"/>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4E40A4BC">
            <w:pPr>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3C2FB78">
            <w:pPr>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6A87112">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vAlign w:val="center"/>
          </w:tcPr>
          <w:p w14:paraId="16814A90">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3F58F983">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9142387">
            <w:pPr>
              <w:jc w:val="left"/>
              <w:rPr>
                <w:rFonts w:hint="eastAsia" w:ascii="宋体" w:hAnsi="宋体" w:eastAsia="宋体" w:cs="宋体"/>
                <w:color w:val="auto"/>
                <w:sz w:val="24"/>
                <w:highlight w:val="none"/>
              </w:rPr>
            </w:pPr>
          </w:p>
        </w:tc>
      </w:tr>
      <w:tr w14:paraId="32BC9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476" w:type="dxa"/>
            <w:tcBorders>
              <w:top w:val="single" w:color="auto" w:sz="4" w:space="0"/>
              <w:left w:val="single" w:color="auto" w:sz="4" w:space="0"/>
              <w:bottom w:val="single" w:color="auto" w:sz="4" w:space="0"/>
              <w:right w:val="single" w:color="auto" w:sz="4" w:space="0"/>
            </w:tcBorders>
            <w:vAlign w:val="top"/>
          </w:tcPr>
          <w:p w14:paraId="3BBA3594">
            <w:pPr>
              <w:snapToGrid w:val="0"/>
              <w:spacing w:line="240" w:lineRule="exact"/>
              <w:jc w:val="left"/>
              <w:rPr>
                <w:rFonts w:hint="eastAsia" w:ascii="宋体" w:hAnsi="宋体" w:eastAsia="宋体" w:cs="宋体"/>
                <w:color w:val="auto"/>
                <w:sz w:val="24"/>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6110D3A7">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1E7E6183">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49BFC231">
            <w:pPr>
              <w:snapToGrid w:val="0"/>
              <w:spacing w:line="24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5DA8928D">
            <w:pPr>
              <w:snapToGrid w:val="0"/>
              <w:spacing w:line="24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32981B00">
            <w:pPr>
              <w:snapToGrid w:val="0"/>
              <w:spacing w:line="24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15FC38E6">
            <w:pPr>
              <w:snapToGrid w:val="0"/>
              <w:spacing w:line="240" w:lineRule="exact"/>
              <w:jc w:val="left"/>
              <w:rPr>
                <w:rFonts w:hint="eastAsia" w:ascii="宋体" w:hAnsi="宋体" w:eastAsia="宋体" w:cs="宋体"/>
                <w:color w:val="auto"/>
                <w:sz w:val="24"/>
                <w:highlight w:val="none"/>
              </w:rPr>
            </w:pPr>
          </w:p>
        </w:tc>
      </w:tr>
      <w:tr w14:paraId="79B0C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76" w:type="dxa"/>
            <w:tcBorders>
              <w:top w:val="single" w:color="auto" w:sz="4" w:space="0"/>
              <w:left w:val="single" w:color="auto" w:sz="4" w:space="0"/>
              <w:bottom w:val="single" w:color="auto" w:sz="4" w:space="0"/>
              <w:right w:val="single" w:color="auto" w:sz="4" w:space="0"/>
            </w:tcBorders>
            <w:vAlign w:val="top"/>
          </w:tcPr>
          <w:p w14:paraId="48E985E3">
            <w:pPr>
              <w:snapToGrid w:val="0"/>
              <w:spacing w:before="50" w:after="120" w:afterLines="50" w:line="400" w:lineRule="exact"/>
              <w:jc w:val="left"/>
              <w:rPr>
                <w:rFonts w:hint="eastAsia" w:ascii="宋体" w:hAnsi="宋体" w:eastAsia="宋体" w:cs="宋体"/>
                <w:color w:val="auto"/>
                <w:sz w:val="24"/>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8017C49">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431A258A">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713C7159">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4A44C891">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1A291272">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332627AA">
            <w:pPr>
              <w:snapToGrid w:val="0"/>
              <w:spacing w:before="50" w:after="120" w:afterLines="50" w:line="400" w:lineRule="exact"/>
              <w:jc w:val="left"/>
              <w:rPr>
                <w:rFonts w:hint="eastAsia" w:ascii="宋体" w:hAnsi="宋体" w:eastAsia="宋体" w:cs="宋体"/>
                <w:color w:val="auto"/>
                <w:sz w:val="24"/>
                <w:highlight w:val="none"/>
              </w:rPr>
            </w:pPr>
          </w:p>
        </w:tc>
      </w:tr>
      <w:tr w14:paraId="1FC81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476" w:type="dxa"/>
            <w:tcBorders>
              <w:top w:val="single" w:color="auto" w:sz="4" w:space="0"/>
              <w:left w:val="single" w:color="auto" w:sz="4" w:space="0"/>
              <w:bottom w:val="single" w:color="auto" w:sz="4" w:space="0"/>
              <w:right w:val="single" w:color="auto" w:sz="4" w:space="0"/>
            </w:tcBorders>
            <w:vAlign w:val="top"/>
          </w:tcPr>
          <w:p w14:paraId="4586C5F1">
            <w:pPr>
              <w:snapToGrid w:val="0"/>
              <w:spacing w:before="50" w:after="120" w:afterLines="50" w:line="400" w:lineRule="exact"/>
              <w:jc w:val="left"/>
              <w:rPr>
                <w:rFonts w:hint="eastAsia" w:ascii="宋体" w:hAnsi="宋体" w:eastAsia="宋体" w:cs="宋体"/>
                <w:color w:val="auto"/>
                <w:sz w:val="24"/>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E68E358">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2168F1BC">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12B32161">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2BD71F3D">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0B2E1CEE">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272AF3D3">
            <w:pPr>
              <w:snapToGrid w:val="0"/>
              <w:spacing w:before="50" w:after="120" w:afterLines="50" w:line="400" w:lineRule="exact"/>
              <w:jc w:val="left"/>
              <w:rPr>
                <w:rFonts w:hint="eastAsia" w:ascii="宋体" w:hAnsi="宋体" w:eastAsia="宋体" w:cs="宋体"/>
                <w:color w:val="auto"/>
                <w:sz w:val="24"/>
                <w:highlight w:val="none"/>
              </w:rPr>
            </w:pPr>
          </w:p>
        </w:tc>
      </w:tr>
      <w:tr w14:paraId="3C23F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76" w:type="dxa"/>
            <w:tcBorders>
              <w:top w:val="single" w:color="auto" w:sz="4" w:space="0"/>
              <w:left w:val="single" w:color="auto" w:sz="4" w:space="0"/>
              <w:bottom w:val="single" w:color="auto" w:sz="4" w:space="0"/>
              <w:right w:val="single" w:color="auto" w:sz="4" w:space="0"/>
            </w:tcBorders>
            <w:vAlign w:val="top"/>
          </w:tcPr>
          <w:p w14:paraId="7DF9B101">
            <w:pPr>
              <w:snapToGrid w:val="0"/>
              <w:spacing w:before="50" w:after="120" w:afterLines="50" w:line="400" w:lineRule="exact"/>
              <w:jc w:val="left"/>
              <w:rPr>
                <w:rFonts w:hint="eastAsia" w:ascii="宋体" w:hAnsi="宋体" w:eastAsia="宋体" w:cs="宋体"/>
                <w:color w:val="auto"/>
                <w:sz w:val="24"/>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669B842">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21AFBF68">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4654989B">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79A0FEB0">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50113E8D">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1B9CF201">
            <w:pPr>
              <w:snapToGrid w:val="0"/>
              <w:spacing w:before="50" w:after="120" w:afterLines="50" w:line="400" w:lineRule="exact"/>
              <w:jc w:val="left"/>
              <w:rPr>
                <w:rFonts w:hint="eastAsia" w:ascii="宋体" w:hAnsi="宋体" w:eastAsia="宋体" w:cs="宋体"/>
                <w:color w:val="auto"/>
                <w:sz w:val="24"/>
                <w:highlight w:val="none"/>
              </w:rPr>
            </w:pPr>
          </w:p>
        </w:tc>
      </w:tr>
      <w:tr w14:paraId="17F85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76" w:type="dxa"/>
            <w:tcBorders>
              <w:top w:val="single" w:color="auto" w:sz="4" w:space="0"/>
              <w:left w:val="single" w:color="auto" w:sz="4" w:space="0"/>
              <w:bottom w:val="single" w:color="auto" w:sz="4" w:space="0"/>
              <w:right w:val="single" w:color="auto" w:sz="4" w:space="0"/>
            </w:tcBorders>
            <w:vAlign w:val="top"/>
          </w:tcPr>
          <w:p w14:paraId="49B81820">
            <w:pPr>
              <w:snapToGrid w:val="0"/>
              <w:spacing w:before="50" w:after="120" w:afterLines="50" w:line="400" w:lineRule="exact"/>
              <w:jc w:val="left"/>
              <w:rPr>
                <w:rFonts w:hint="eastAsia" w:ascii="宋体" w:hAnsi="宋体" w:eastAsia="宋体" w:cs="宋体"/>
                <w:color w:val="auto"/>
                <w:sz w:val="24"/>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8CBA28B">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25EA4125">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76CBFB39">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40E807E8">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719AD0F0">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4861DFB1">
            <w:pPr>
              <w:snapToGrid w:val="0"/>
              <w:spacing w:before="50" w:after="120" w:afterLines="50" w:line="400" w:lineRule="exact"/>
              <w:jc w:val="left"/>
              <w:rPr>
                <w:rFonts w:hint="eastAsia" w:ascii="宋体" w:hAnsi="宋体" w:eastAsia="宋体" w:cs="宋体"/>
                <w:color w:val="auto"/>
                <w:sz w:val="24"/>
                <w:highlight w:val="none"/>
              </w:rPr>
            </w:pPr>
          </w:p>
        </w:tc>
      </w:tr>
    </w:tbl>
    <w:p w14:paraId="1C0AA3CA">
      <w:pPr>
        <w:pStyle w:val="23"/>
        <w:snapToGrid w:val="0"/>
        <w:ind w:left="480" w:hanging="480"/>
        <w:rPr>
          <w:rFonts w:hint="eastAsia" w:ascii="宋体" w:hAnsi="宋体" w:eastAsia="宋体" w:cs="宋体"/>
          <w:color w:val="auto"/>
          <w:sz w:val="24"/>
          <w:highlight w:val="none"/>
        </w:rPr>
      </w:pPr>
    </w:p>
    <w:p w14:paraId="3856FB67">
      <w:pPr>
        <w:pStyle w:val="23"/>
        <w:snapToGrid w:val="0"/>
        <w:ind w:left="480" w:hanging="480"/>
        <w:rPr>
          <w:rFonts w:hint="eastAsia" w:ascii="宋体" w:hAnsi="宋体" w:eastAsia="宋体" w:cs="宋体"/>
          <w:color w:val="auto"/>
          <w:sz w:val="24"/>
          <w:highlight w:val="none"/>
        </w:rPr>
      </w:pPr>
    </w:p>
    <w:p w14:paraId="35449E49">
      <w:pPr>
        <w:autoSpaceDE w:val="0"/>
        <w:autoSpaceDN w:val="0"/>
        <w:spacing w:line="360" w:lineRule="auto"/>
        <w:ind w:firstLine="120"/>
        <w:rPr>
          <w:rFonts w:hint="eastAsia" w:ascii="宋体" w:hAnsi="宋体" w:eastAsia="宋体" w:cs="宋体"/>
          <w:color w:val="auto"/>
          <w:sz w:val="24"/>
          <w:highlight w:val="none"/>
        </w:rPr>
      </w:pPr>
      <w:r>
        <w:rPr>
          <w:rFonts w:hint="eastAsia" w:ascii="宋体" w:hAnsi="宋体" w:eastAsia="宋体" w:cs="宋体"/>
          <w:b/>
          <w:color w:val="auto"/>
          <w:sz w:val="24"/>
          <w:highlight w:val="none"/>
        </w:rPr>
        <w:t>附表 :相关项目业绩一览表（供应商同类项目合同复印件、用户验收报告、用户评价意见格式自拟）</w:t>
      </w:r>
    </w:p>
    <w:p w14:paraId="003A0414">
      <w:pPr>
        <w:pStyle w:val="17"/>
        <w:spacing w:line="360" w:lineRule="auto"/>
        <w:ind w:left="72"/>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可按上述的格式自行编制，须随表提交相应的合同复印件和用户单位验收证明并注明所在供应商商务技术文件页码。</w:t>
      </w:r>
    </w:p>
    <w:p w14:paraId="76E94234">
      <w:pPr>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36480AF">
      <w:pPr>
        <w:snapToGrid w:val="0"/>
        <w:spacing w:line="360" w:lineRule="auto"/>
        <w:ind w:firstLine="4935" w:firstLineChars="2350"/>
        <w:rPr>
          <w:rFonts w:hint="eastAsia" w:ascii="宋体" w:hAnsi="宋体" w:eastAsia="宋体" w:cs="宋体"/>
          <w:color w:val="auto"/>
          <w:szCs w:val="21"/>
          <w:highlight w:val="none"/>
        </w:rPr>
      </w:pPr>
    </w:p>
    <w:p w14:paraId="7E18E751">
      <w:pPr>
        <w:snapToGrid w:val="0"/>
        <w:spacing w:line="360" w:lineRule="auto"/>
        <w:ind w:left="4410" w:leftChars="2100" w:firstLine="5670" w:firstLineChars="270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供应商名称(电子签章)：</w:t>
      </w:r>
    </w:p>
    <w:p w14:paraId="4F0A2BF6">
      <w:pPr>
        <w:spacing w:line="500" w:lineRule="exact"/>
        <w:jc w:val="center"/>
        <w:rPr>
          <w:rFonts w:hint="eastAsia" w:ascii="宋体" w:hAnsi="宋体" w:eastAsia="宋体" w:cs="宋体"/>
          <w:color w:val="auto"/>
          <w:sz w:val="32"/>
          <w:szCs w:val="32"/>
          <w:highlight w:val="none"/>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0D8A954">
      <w:pPr>
        <w:snapToGrid w:val="0"/>
        <w:spacing w:line="360"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rPr>
        <w:t>七、服务需求偏离表</w:t>
      </w:r>
    </w:p>
    <w:p w14:paraId="3B3B4D25">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竞标产品服务需求偏离表</w:t>
      </w:r>
    </w:p>
    <w:p w14:paraId="02CD254F">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36A5D1B1">
      <w:pPr>
        <w:spacing w:line="360" w:lineRule="auto"/>
        <w:contextualSpacing/>
        <w:jc w:val="left"/>
        <w:rPr>
          <w:rFonts w:hint="eastAsia" w:ascii="宋体" w:hAnsi="宋体" w:eastAsia="宋体" w:cs="宋体"/>
          <w:color w:val="auto"/>
          <w:sz w:val="24"/>
          <w:highlight w:val="none"/>
        </w:rPr>
      </w:pPr>
    </w:p>
    <w:p w14:paraId="5CD43B8B">
      <w:pPr>
        <w:pStyle w:val="17"/>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所竞分标：</w:t>
      </w:r>
      <w:r>
        <w:rPr>
          <w:rFonts w:hint="eastAsia" w:ascii="宋体" w:hAnsi="宋体" w:eastAsia="宋体" w:cs="宋体"/>
          <w:color w:val="auto"/>
          <w:sz w:val="24"/>
          <w:szCs w:val="24"/>
          <w:highlight w:val="none"/>
          <w:u w:val="single"/>
        </w:rPr>
        <w:t xml:space="preserve">              </w:t>
      </w:r>
    </w:p>
    <w:tbl>
      <w:tblPr>
        <w:tblStyle w:val="30"/>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316"/>
        <w:gridCol w:w="847"/>
        <w:gridCol w:w="1818"/>
        <w:gridCol w:w="1313"/>
        <w:gridCol w:w="757"/>
        <w:gridCol w:w="1323"/>
        <w:gridCol w:w="1261"/>
      </w:tblGrid>
      <w:tr w14:paraId="29CB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682" w:type="dxa"/>
            <w:vMerge w:val="restart"/>
            <w:tcBorders>
              <w:top w:val="single" w:color="auto" w:sz="4" w:space="0"/>
              <w:left w:val="single" w:color="auto" w:sz="4" w:space="0"/>
              <w:bottom w:val="single" w:color="auto" w:sz="4" w:space="0"/>
              <w:right w:val="single" w:color="auto" w:sz="4" w:space="0"/>
            </w:tcBorders>
            <w:vAlign w:val="center"/>
          </w:tcPr>
          <w:p w14:paraId="5950792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81" w:type="dxa"/>
            <w:gridSpan w:val="3"/>
            <w:tcBorders>
              <w:top w:val="single" w:color="auto" w:sz="4" w:space="0"/>
              <w:left w:val="single" w:color="auto" w:sz="4" w:space="0"/>
              <w:bottom w:val="single" w:color="auto" w:sz="4" w:space="0"/>
              <w:right w:val="single" w:color="auto" w:sz="4" w:space="0"/>
            </w:tcBorders>
            <w:vAlign w:val="center"/>
          </w:tcPr>
          <w:p w14:paraId="0E958F7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3393" w:type="dxa"/>
            <w:gridSpan w:val="3"/>
            <w:tcBorders>
              <w:top w:val="single" w:color="auto" w:sz="4" w:space="0"/>
              <w:left w:val="single" w:color="auto" w:sz="4" w:space="0"/>
              <w:bottom w:val="single" w:color="auto" w:sz="4" w:space="0"/>
              <w:right w:val="single" w:color="auto" w:sz="4" w:space="0"/>
            </w:tcBorders>
            <w:vAlign w:val="center"/>
          </w:tcPr>
          <w:p w14:paraId="34608C2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261" w:type="dxa"/>
            <w:vMerge w:val="restart"/>
            <w:tcBorders>
              <w:top w:val="single" w:color="auto" w:sz="4" w:space="0"/>
              <w:left w:val="single" w:color="auto" w:sz="4" w:space="0"/>
              <w:bottom w:val="single" w:color="auto" w:sz="4" w:space="0"/>
              <w:right w:val="single" w:color="auto" w:sz="4" w:space="0"/>
            </w:tcBorders>
            <w:vAlign w:val="center"/>
          </w:tcPr>
          <w:p w14:paraId="39C1BD4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5668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82" w:type="dxa"/>
            <w:vMerge w:val="continue"/>
            <w:tcBorders>
              <w:top w:val="single" w:color="auto" w:sz="4" w:space="0"/>
              <w:left w:val="single" w:color="auto" w:sz="4" w:space="0"/>
              <w:bottom w:val="single" w:color="auto" w:sz="4" w:space="0"/>
              <w:right w:val="single" w:color="auto" w:sz="4" w:space="0"/>
            </w:tcBorders>
            <w:vAlign w:val="center"/>
          </w:tcPr>
          <w:p w14:paraId="14E1A82D">
            <w:pPr>
              <w:widowControl/>
              <w:jc w:val="left"/>
              <w:rPr>
                <w:rFonts w:hint="eastAsia" w:ascii="宋体" w:hAnsi="宋体" w:eastAsia="宋体" w:cs="宋体"/>
                <w:color w:val="auto"/>
                <w:szCs w:val="21"/>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14:paraId="3C89CCE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847" w:type="dxa"/>
            <w:tcBorders>
              <w:top w:val="single" w:color="auto" w:sz="4" w:space="0"/>
              <w:left w:val="single" w:color="auto" w:sz="4" w:space="0"/>
              <w:bottom w:val="single" w:color="auto" w:sz="4" w:space="0"/>
              <w:right w:val="single" w:color="auto" w:sz="4" w:space="0"/>
            </w:tcBorders>
            <w:vAlign w:val="center"/>
          </w:tcPr>
          <w:p w14:paraId="493BAF9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818" w:type="dxa"/>
            <w:tcBorders>
              <w:top w:val="single" w:color="auto" w:sz="4" w:space="0"/>
              <w:left w:val="single" w:color="auto" w:sz="4" w:space="0"/>
              <w:bottom w:val="single" w:color="auto" w:sz="4" w:space="0"/>
              <w:right w:val="single" w:color="auto" w:sz="4" w:space="0"/>
            </w:tcBorders>
            <w:vAlign w:val="center"/>
          </w:tcPr>
          <w:p w14:paraId="23539C4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服务参数要求</w:t>
            </w:r>
          </w:p>
        </w:tc>
        <w:tc>
          <w:tcPr>
            <w:tcW w:w="1313" w:type="dxa"/>
            <w:tcBorders>
              <w:top w:val="single" w:color="auto" w:sz="4" w:space="0"/>
              <w:left w:val="single" w:color="auto" w:sz="4" w:space="0"/>
              <w:bottom w:val="single" w:color="auto" w:sz="4" w:space="0"/>
              <w:right w:val="single" w:color="auto" w:sz="4" w:space="0"/>
            </w:tcBorders>
            <w:vAlign w:val="center"/>
          </w:tcPr>
          <w:p w14:paraId="51AC2DD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757" w:type="dxa"/>
            <w:tcBorders>
              <w:top w:val="single" w:color="auto" w:sz="4" w:space="0"/>
              <w:left w:val="single" w:color="auto" w:sz="4" w:space="0"/>
              <w:bottom w:val="single" w:color="auto" w:sz="4" w:space="0"/>
              <w:right w:val="single" w:color="auto" w:sz="4" w:space="0"/>
            </w:tcBorders>
            <w:vAlign w:val="center"/>
          </w:tcPr>
          <w:p w14:paraId="60E2BB7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323" w:type="dxa"/>
            <w:tcBorders>
              <w:top w:val="single" w:color="auto" w:sz="4" w:space="0"/>
              <w:left w:val="single" w:color="auto" w:sz="4" w:space="0"/>
              <w:bottom w:val="single" w:color="auto" w:sz="4" w:space="0"/>
              <w:right w:val="single" w:color="auto" w:sz="4" w:space="0"/>
            </w:tcBorders>
            <w:vAlign w:val="center"/>
          </w:tcPr>
          <w:p w14:paraId="04BC7DE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78D6FFFF">
            <w:pPr>
              <w:widowControl/>
              <w:jc w:val="left"/>
              <w:rPr>
                <w:rFonts w:hint="eastAsia" w:ascii="宋体" w:hAnsi="宋体" w:eastAsia="宋体" w:cs="宋体"/>
                <w:color w:val="auto"/>
                <w:szCs w:val="21"/>
                <w:highlight w:val="none"/>
              </w:rPr>
            </w:pPr>
          </w:p>
        </w:tc>
      </w:tr>
      <w:tr w14:paraId="5A7C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495048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16" w:type="dxa"/>
            <w:tcBorders>
              <w:top w:val="single" w:color="auto" w:sz="4" w:space="0"/>
              <w:left w:val="single" w:color="auto" w:sz="4" w:space="0"/>
              <w:bottom w:val="single" w:color="auto" w:sz="4" w:space="0"/>
              <w:right w:val="single" w:color="auto" w:sz="4" w:space="0"/>
            </w:tcBorders>
            <w:vAlign w:val="center"/>
          </w:tcPr>
          <w:p w14:paraId="35CF9D4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847" w:type="dxa"/>
            <w:tcBorders>
              <w:top w:val="single" w:color="auto" w:sz="4" w:space="0"/>
              <w:left w:val="single" w:color="auto" w:sz="4" w:space="0"/>
              <w:bottom w:val="single" w:color="auto" w:sz="4" w:space="0"/>
              <w:right w:val="single" w:color="auto" w:sz="4" w:space="0"/>
            </w:tcBorders>
            <w:vAlign w:val="center"/>
          </w:tcPr>
          <w:p w14:paraId="579CCC6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18" w:type="dxa"/>
            <w:tcBorders>
              <w:top w:val="single" w:color="auto" w:sz="4" w:space="0"/>
              <w:left w:val="single" w:color="auto" w:sz="4" w:space="0"/>
              <w:bottom w:val="single" w:color="auto" w:sz="4" w:space="0"/>
              <w:right w:val="single" w:color="auto" w:sz="4" w:space="0"/>
            </w:tcBorders>
            <w:vAlign w:val="center"/>
          </w:tcPr>
          <w:p w14:paraId="7745D5E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5976D2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5BA123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5FF70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14:paraId="1EE16A8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57" w:type="dxa"/>
            <w:tcBorders>
              <w:top w:val="single" w:color="auto" w:sz="4" w:space="0"/>
              <w:left w:val="single" w:color="auto" w:sz="4" w:space="0"/>
              <w:bottom w:val="single" w:color="auto" w:sz="4" w:space="0"/>
              <w:right w:val="single" w:color="auto" w:sz="4" w:space="0"/>
            </w:tcBorders>
            <w:vAlign w:val="center"/>
          </w:tcPr>
          <w:p w14:paraId="3B5AFA9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23" w:type="dxa"/>
            <w:tcBorders>
              <w:top w:val="single" w:color="auto" w:sz="4" w:space="0"/>
              <w:left w:val="single" w:color="auto" w:sz="4" w:space="0"/>
              <w:bottom w:val="single" w:color="auto" w:sz="4" w:space="0"/>
              <w:right w:val="single" w:color="auto" w:sz="4" w:space="0"/>
            </w:tcBorders>
            <w:vAlign w:val="center"/>
          </w:tcPr>
          <w:p w14:paraId="1F8DA7B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E44179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28D781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EEEABD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61" w:type="dxa"/>
            <w:tcBorders>
              <w:top w:val="single" w:color="auto" w:sz="4" w:space="0"/>
              <w:left w:val="single" w:color="auto" w:sz="4" w:space="0"/>
              <w:bottom w:val="single" w:color="auto" w:sz="4" w:space="0"/>
              <w:right w:val="single" w:color="auto" w:sz="4" w:space="0"/>
            </w:tcBorders>
            <w:vAlign w:val="center"/>
          </w:tcPr>
          <w:p w14:paraId="6693E076">
            <w:pPr>
              <w:rPr>
                <w:rFonts w:hint="eastAsia" w:ascii="宋体" w:hAnsi="宋体" w:eastAsia="宋体" w:cs="宋体"/>
                <w:color w:val="auto"/>
                <w:szCs w:val="21"/>
                <w:highlight w:val="none"/>
              </w:rPr>
            </w:pPr>
          </w:p>
        </w:tc>
      </w:tr>
      <w:tr w14:paraId="7F22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EE1459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16" w:type="dxa"/>
            <w:tcBorders>
              <w:top w:val="single" w:color="auto" w:sz="4" w:space="0"/>
              <w:left w:val="single" w:color="auto" w:sz="4" w:space="0"/>
              <w:bottom w:val="single" w:color="auto" w:sz="4" w:space="0"/>
              <w:right w:val="single" w:color="auto" w:sz="4" w:space="0"/>
            </w:tcBorders>
            <w:vAlign w:val="center"/>
          </w:tcPr>
          <w:p w14:paraId="05562EE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847" w:type="dxa"/>
            <w:tcBorders>
              <w:top w:val="single" w:color="auto" w:sz="4" w:space="0"/>
              <w:left w:val="single" w:color="auto" w:sz="4" w:space="0"/>
              <w:bottom w:val="single" w:color="auto" w:sz="4" w:space="0"/>
              <w:right w:val="single" w:color="auto" w:sz="4" w:space="0"/>
            </w:tcBorders>
            <w:vAlign w:val="center"/>
          </w:tcPr>
          <w:p w14:paraId="7E4E886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18" w:type="dxa"/>
            <w:tcBorders>
              <w:top w:val="single" w:color="auto" w:sz="4" w:space="0"/>
              <w:left w:val="single" w:color="auto" w:sz="4" w:space="0"/>
              <w:bottom w:val="single" w:color="auto" w:sz="4" w:space="0"/>
              <w:right w:val="single" w:color="auto" w:sz="4" w:space="0"/>
            </w:tcBorders>
            <w:vAlign w:val="center"/>
          </w:tcPr>
          <w:p w14:paraId="01C73F0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61827B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78D931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5614A5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14:paraId="5BC0D99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57" w:type="dxa"/>
            <w:tcBorders>
              <w:top w:val="single" w:color="auto" w:sz="4" w:space="0"/>
              <w:left w:val="single" w:color="auto" w:sz="4" w:space="0"/>
              <w:bottom w:val="single" w:color="auto" w:sz="4" w:space="0"/>
              <w:right w:val="single" w:color="auto" w:sz="4" w:space="0"/>
            </w:tcBorders>
            <w:vAlign w:val="center"/>
          </w:tcPr>
          <w:p w14:paraId="6B97ED9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23" w:type="dxa"/>
            <w:tcBorders>
              <w:top w:val="single" w:color="auto" w:sz="4" w:space="0"/>
              <w:left w:val="single" w:color="auto" w:sz="4" w:space="0"/>
              <w:bottom w:val="single" w:color="auto" w:sz="4" w:space="0"/>
              <w:right w:val="single" w:color="auto" w:sz="4" w:space="0"/>
            </w:tcBorders>
            <w:vAlign w:val="center"/>
          </w:tcPr>
          <w:p w14:paraId="4540405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0893F5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502EDB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267F12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61" w:type="dxa"/>
            <w:tcBorders>
              <w:top w:val="single" w:color="auto" w:sz="4" w:space="0"/>
              <w:left w:val="single" w:color="auto" w:sz="4" w:space="0"/>
              <w:bottom w:val="single" w:color="auto" w:sz="4" w:space="0"/>
              <w:right w:val="single" w:color="auto" w:sz="4" w:space="0"/>
            </w:tcBorders>
            <w:vAlign w:val="center"/>
          </w:tcPr>
          <w:p w14:paraId="1A2760B0">
            <w:pPr>
              <w:rPr>
                <w:rFonts w:hint="eastAsia" w:ascii="宋体" w:hAnsi="宋体" w:eastAsia="宋体" w:cs="宋体"/>
                <w:color w:val="auto"/>
                <w:szCs w:val="21"/>
                <w:highlight w:val="none"/>
              </w:rPr>
            </w:pPr>
          </w:p>
        </w:tc>
      </w:tr>
      <w:tr w14:paraId="3CF8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4AF3E6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6" w:type="dxa"/>
            <w:tcBorders>
              <w:top w:val="single" w:color="auto" w:sz="4" w:space="0"/>
              <w:left w:val="single" w:color="auto" w:sz="4" w:space="0"/>
              <w:bottom w:val="single" w:color="auto" w:sz="4" w:space="0"/>
              <w:right w:val="single" w:color="auto" w:sz="4" w:space="0"/>
            </w:tcBorders>
            <w:vAlign w:val="center"/>
          </w:tcPr>
          <w:p w14:paraId="518173C8">
            <w:pPr>
              <w:rPr>
                <w:rFonts w:hint="eastAsia" w:ascii="宋体" w:hAnsi="宋体" w:eastAsia="宋体" w:cs="宋体"/>
                <w:color w:val="auto"/>
                <w:szCs w:val="21"/>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14:paraId="48CC685D">
            <w:pPr>
              <w:rPr>
                <w:rFonts w:hint="eastAsia" w:ascii="宋体" w:hAnsi="宋体" w:eastAsia="宋体" w:cs="宋体"/>
                <w:color w:val="auto"/>
                <w:szCs w:val="21"/>
                <w:highlight w:val="none"/>
              </w:rPr>
            </w:pPr>
          </w:p>
        </w:tc>
        <w:tc>
          <w:tcPr>
            <w:tcW w:w="1818" w:type="dxa"/>
            <w:tcBorders>
              <w:top w:val="single" w:color="auto" w:sz="4" w:space="0"/>
              <w:left w:val="single" w:color="auto" w:sz="4" w:space="0"/>
              <w:bottom w:val="single" w:color="auto" w:sz="4" w:space="0"/>
              <w:right w:val="single" w:color="auto" w:sz="4" w:space="0"/>
            </w:tcBorders>
            <w:vAlign w:val="center"/>
          </w:tcPr>
          <w:p w14:paraId="1DE5F2D7">
            <w:pPr>
              <w:rPr>
                <w:rFonts w:hint="eastAsia" w:ascii="宋体" w:hAnsi="宋体" w:eastAsia="宋体" w:cs="宋体"/>
                <w:color w:val="auto"/>
                <w:szCs w:val="21"/>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7EDA2E32">
            <w:pPr>
              <w:rPr>
                <w:rFonts w:hint="eastAsia" w:ascii="宋体" w:hAnsi="宋体" w:eastAsia="宋体" w:cs="宋体"/>
                <w:color w:val="auto"/>
                <w:szCs w:val="21"/>
                <w:highlight w:val="none"/>
              </w:rPr>
            </w:pPr>
          </w:p>
        </w:tc>
        <w:tc>
          <w:tcPr>
            <w:tcW w:w="757" w:type="dxa"/>
            <w:tcBorders>
              <w:top w:val="single" w:color="auto" w:sz="4" w:space="0"/>
              <w:left w:val="single" w:color="auto" w:sz="4" w:space="0"/>
              <w:bottom w:val="single" w:color="auto" w:sz="4" w:space="0"/>
              <w:right w:val="single" w:color="auto" w:sz="4" w:space="0"/>
            </w:tcBorders>
            <w:vAlign w:val="center"/>
          </w:tcPr>
          <w:p w14:paraId="3F3EF63E">
            <w:pPr>
              <w:rPr>
                <w:rFonts w:hint="eastAsia" w:ascii="宋体" w:hAnsi="宋体" w:eastAsia="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2C29E9DD">
            <w:pPr>
              <w:rPr>
                <w:rFonts w:hint="eastAsia" w:ascii="宋体" w:hAnsi="宋体" w:eastAsia="宋体" w:cs="宋体"/>
                <w:color w:val="auto"/>
                <w:szCs w:val="21"/>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A725708">
            <w:pPr>
              <w:rPr>
                <w:rFonts w:hint="eastAsia" w:ascii="宋体" w:hAnsi="宋体" w:eastAsia="宋体" w:cs="宋体"/>
                <w:color w:val="auto"/>
                <w:szCs w:val="21"/>
                <w:highlight w:val="none"/>
              </w:rPr>
            </w:pPr>
          </w:p>
        </w:tc>
      </w:tr>
    </w:tbl>
    <w:p w14:paraId="75586396">
      <w:pPr>
        <w:pStyle w:val="12"/>
        <w:spacing w:after="0" w:line="360" w:lineRule="auto"/>
        <w:contextualSpacing/>
        <w:rPr>
          <w:rFonts w:hint="eastAsia" w:ascii="宋体" w:hAnsi="宋体" w:eastAsia="宋体" w:cs="宋体"/>
          <w:color w:val="auto"/>
          <w:kern w:val="0"/>
          <w:sz w:val="21"/>
          <w:szCs w:val="21"/>
          <w:highlight w:val="none"/>
        </w:rPr>
      </w:pPr>
    </w:p>
    <w:p w14:paraId="0A889AA4">
      <w:pPr>
        <w:pStyle w:val="12"/>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5A768BF2">
      <w:pPr>
        <w:pStyle w:val="12"/>
        <w:spacing w:after="0" w:line="360" w:lineRule="auto"/>
        <w:ind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1.说明：应对照磋商文件“第</w:t>
      </w:r>
      <w:r>
        <w:rPr>
          <w:rFonts w:hint="eastAsia" w:ascii="宋体" w:hAnsi="宋体" w:eastAsia="宋体" w:cs="宋体"/>
          <w:color w:val="auto"/>
          <w:kern w:val="0"/>
          <w:sz w:val="21"/>
          <w:szCs w:val="21"/>
          <w:highlight w:val="none"/>
          <w:lang w:eastAsia="zh-CN"/>
        </w:rPr>
        <w:t>二</w:t>
      </w:r>
      <w:r>
        <w:rPr>
          <w:rFonts w:hint="eastAsia" w:ascii="宋体" w:hAnsi="宋体" w:eastAsia="宋体" w:cs="宋体"/>
          <w:color w:val="auto"/>
          <w:kern w:val="0"/>
          <w:sz w:val="21"/>
          <w:szCs w:val="21"/>
          <w:highlight w:val="none"/>
        </w:rPr>
        <w:t>章”中</w:t>
      </w:r>
      <w:r>
        <w:rPr>
          <w:rFonts w:hint="eastAsia" w:ascii="宋体" w:hAnsi="宋体" w:eastAsia="宋体" w:cs="宋体"/>
          <w:color w:val="auto"/>
          <w:kern w:val="0"/>
          <w:sz w:val="21"/>
          <w:szCs w:val="21"/>
          <w:highlight w:val="none"/>
          <w:lang w:eastAsia="zh-CN"/>
        </w:rPr>
        <w:t>“服务需求一览表”</w:t>
      </w:r>
      <w:r>
        <w:rPr>
          <w:rFonts w:hint="eastAsia" w:ascii="宋体" w:hAnsi="宋体" w:eastAsia="宋体" w:cs="宋体"/>
          <w:color w:val="auto"/>
          <w:kern w:val="0"/>
          <w:sz w:val="21"/>
          <w:szCs w:val="21"/>
          <w:highlight w:val="none"/>
        </w:rPr>
        <w:t>的采购清单及技术参数条款逐条作出明确响应，并作出偏离说明。</w:t>
      </w:r>
    </w:p>
    <w:p w14:paraId="0F00FB48">
      <w:pPr>
        <w:pStyle w:val="12"/>
        <w:spacing w:after="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373CD243">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14B9A9DD">
      <w:pPr>
        <w:pStyle w:val="17"/>
        <w:spacing w:line="400" w:lineRule="exact"/>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4.</w:t>
      </w:r>
      <w:r>
        <w:rPr>
          <w:rFonts w:hint="eastAsia" w:ascii="宋体" w:hAnsi="宋体" w:eastAsia="宋体" w:cs="宋体"/>
          <w:color w:val="auto"/>
          <w:sz w:val="21"/>
          <w:highlight w:val="none"/>
        </w:rPr>
        <w:t>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4E63832F">
      <w:pPr>
        <w:snapToGrid w:val="0"/>
        <w:spacing w:line="360" w:lineRule="auto"/>
        <w:ind w:firstLine="602" w:firstLineChars="200"/>
        <w:rPr>
          <w:rFonts w:hint="eastAsia" w:ascii="宋体" w:hAnsi="宋体" w:eastAsia="宋体" w:cs="宋体"/>
          <w:b/>
          <w:color w:val="auto"/>
          <w:sz w:val="30"/>
          <w:szCs w:val="30"/>
          <w:highlight w:val="none"/>
        </w:rPr>
      </w:pPr>
    </w:p>
    <w:p w14:paraId="3A2B935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261E3D7">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B2BA27F">
      <w:pPr>
        <w:adjustRightInd w:val="0"/>
        <w:snapToGrid w:val="0"/>
        <w:spacing w:line="520" w:lineRule="exact"/>
        <w:jc w:val="center"/>
        <w:rPr>
          <w:rFonts w:hint="eastAsia" w:ascii="宋体" w:hAnsi="宋体" w:eastAsia="宋体" w:cs="宋体"/>
          <w:bCs/>
          <w:color w:val="auto"/>
          <w:sz w:val="44"/>
          <w:szCs w:val="44"/>
          <w:highlight w:val="none"/>
        </w:rPr>
      </w:pPr>
    </w:p>
    <w:p w14:paraId="085C3A2F">
      <w:pPr>
        <w:adjustRightInd w:val="0"/>
        <w:snapToGrid w:val="0"/>
        <w:spacing w:line="520" w:lineRule="exact"/>
        <w:jc w:val="center"/>
        <w:rPr>
          <w:rFonts w:hint="eastAsia" w:ascii="宋体" w:hAnsi="宋体" w:eastAsia="宋体" w:cs="宋体"/>
          <w:bCs/>
          <w:color w:val="auto"/>
          <w:sz w:val="44"/>
          <w:szCs w:val="44"/>
          <w:highlight w:val="none"/>
        </w:rPr>
      </w:pPr>
    </w:p>
    <w:p w14:paraId="52F49C71">
      <w:pPr>
        <w:adjustRightInd w:val="0"/>
        <w:snapToGrid w:val="0"/>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服务配置清单（如有）</w:t>
      </w:r>
    </w:p>
    <w:p w14:paraId="3131D9A6">
      <w:pPr>
        <w:spacing w:line="300" w:lineRule="auto"/>
        <w:rPr>
          <w:rFonts w:hint="eastAsia" w:ascii="宋体" w:hAnsi="宋体" w:eastAsia="宋体" w:cs="宋体"/>
          <w:color w:val="auto"/>
          <w:szCs w:val="21"/>
          <w:highlight w:val="none"/>
        </w:rPr>
      </w:pPr>
    </w:p>
    <w:p w14:paraId="17D19DAE">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w:t>
      </w:r>
      <w:r>
        <w:rPr>
          <w:rFonts w:hint="eastAsia" w:ascii="宋体" w:hAnsi="宋体" w:eastAsia="宋体" w:cs="宋体"/>
          <w:color w:val="auto"/>
          <w:sz w:val="24"/>
          <w:highlight w:val="none"/>
          <w:u w:val="single"/>
        </w:rPr>
        <w:t xml:space="preserve">                 </w:t>
      </w:r>
    </w:p>
    <w:tbl>
      <w:tblPr>
        <w:tblStyle w:val="30"/>
        <w:tblW w:w="99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
        <w:gridCol w:w="1387"/>
        <w:gridCol w:w="1171"/>
        <w:gridCol w:w="1063"/>
        <w:gridCol w:w="1646"/>
        <w:gridCol w:w="1079"/>
        <w:gridCol w:w="1127"/>
        <w:gridCol w:w="1671"/>
      </w:tblGrid>
      <w:tr w14:paraId="17DC7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71337000">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387" w:type="dxa"/>
            <w:tcBorders>
              <w:top w:val="single" w:color="auto" w:sz="4" w:space="0"/>
              <w:left w:val="single" w:color="auto" w:sz="4" w:space="0"/>
              <w:bottom w:val="single" w:color="auto" w:sz="4" w:space="0"/>
              <w:right w:val="single" w:color="auto" w:sz="4" w:space="0"/>
            </w:tcBorders>
            <w:vAlign w:val="center"/>
          </w:tcPr>
          <w:p w14:paraId="29796D57">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1171" w:type="dxa"/>
            <w:tcBorders>
              <w:top w:val="single" w:color="auto" w:sz="4" w:space="0"/>
              <w:left w:val="single" w:color="auto" w:sz="4" w:space="0"/>
              <w:bottom w:val="single" w:color="auto" w:sz="4" w:space="0"/>
              <w:right w:val="single" w:color="auto" w:sz="4" w:space="0"/>
            </w:tcBorders>
            <w:vAlign w:val="center"/>
          </w:tcPr>
          <w:p w14:paraId="1FF6749C">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1063" w:type="dxa"/>
            <w:tcBorders>
              <w:top w:val="single" w:color="auto" w:sz="4" w:space="0"/>
              <w:left w:val="single" w:color="auto" w:sz="4" w:space="0"/>
              <w:bottom w:val="single" w:color="auto" w:sz="4" w:space="0"/>
              <w:right w:val="single" w:color="auto" w:sz="4" w:space="0"/>
            </w:tcBorders>
            <w:vAlign w:val="center"/>
          </w:tcPr>
          <w:p w14:paraId="69EFAE21">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646" w:type="dxa"/>
            <w:tcBorders>
              <w:top w:val="single" w:color="auto" w:sz="4" w:space="0"/>
              <w:left w:val="single" w:color="auto" w:sz="4" w:space="0"/>
              <w:bottom w:val="single" w:color="auto" w:sz="4" w:space="0"/>
              <w:right w:val="single" w:color="auto" w:sz="4" w:space="0"/>
            </w:tcBorders>
            <w:vAlign w:val="top"/>
          </w:tcPr>
          <w:p w14:paraId="193059BA">
            <w:pPr>
              <w:snapToGrid w:val="0"/>
              <w:spacing w:before="50" w:after="50"/>
              <w:jc w:val="center"/>
              <w:rPr>
                <w:rFonts w:hint="eastAsia" w:ascii="宋体" w:hAnsi="宋体" w:eastAsia="宋体" w:cs="宋体"/>
                <w:color w:val="auto"/>
                <w:sz w:val="24"/>
                <w:highlight w:val="none"/>
              </w:rPr>
            </w:pPr>
          </w:p>
          <w:p w14:paraId="228F8C27">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079" w:type="dxa"/>
            <w:tcBorders>
              <w:top w:val="single" w:color="auto" w:sz="4" w:space="0"/>
              <w:left w:val="single" w:color="auto" w:sz="4" w:space="0"/>
              <w:bottom w:val="single" w:color="auto" w:sz="4" w:space="0"/>
              <w:right w:val="single" w:color="auto" w:sz="4" w:space="0"/>
            </w:tcBorders>
            <w:vAlign w:val="center"/>
          </w:tcPr>
          <w:p w14:paraId="327DF058">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1127" w:type="dxa"/>
            <w:tcBorders>
              <w:top w:val="single" w:color="auto" w:sz="4" w:space="0"/>
              <w:left w:val="single" w:color="auto" w:sz="4" w:space="0"/>
              <w:bottom w:val="single" w:color="auto" w:sz="4" w:space="0"/>
              <w:right w:val="single" w:color="auto" w:sz="4" w:space="0"/>
            </w:tcBorders>
            <w:vAlign w:val="center"/>
          </w:tcPr>
          <w:p w14:paraId="40FC3F51">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1671" w:type="dxa"/>
            <w:tcBorders>
              <w:top w:val="single" w:color="auto" w:sz="4" w:space="0"/>
              <w:left w:val="single" w:color="auto" w:sz="4" w:space="0"/>
              <w:bottom w:val="single" w:color="auto" w:sz="4" w:space="0"/>
              <w:right w:val="single" w:color="auto" w:sz="4" w:space="0"/>
            </w:tcBorders>
            <w:vAlign w:val="center"/>
          </w:tcPr>
          <w:p w14:paraId="77A70B30">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14:paraId="44622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0BD974EB">
            <w:pPr>
              <w:snapToGrid w:val="0"/>
              <w:spacing w:before="50" w:after="50"/>
              <w:jc w:val="center"/>
              <w:rPr>
                <w:rFonts w:hint="eastAsia" w:ascii="宋体" w:hAnsi="宋体" w:eastAsia="宋体" w:cs="宋体"/>
                <w:color w:val="auto"/>
                <w:sz w:val="24"/>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05474EC9">
            <w:pPr>
              <w:snapToGrid w:val="0"/>
              <w:spacing w:before="50" w:after="50"/>
              <w:jc w:val="center"/>
              <w:rPr>
                <w:rFonts w:hint="eastAsia" w:ascii="宋体" w:hAnsi="宋体" w:eastAsia="宋体" w:cs="宋体"/>
                <w:color w:val="auto"/>
                <w:sz w:val="24"/>
                <w:highlight w:val="none"/>
              </w:rPr>
            </w:pPr>
          </w:p>
        </w:tc>
        <w:tc>
          <w:tcPr>
            <w:tcW w:w="1171" w:type="dxa"/>
            <w:tcBorders>
              <w:top w:val="single" w:color="auto" w:sz="4" w:space="0"/>
              <w:left w:val="single" w:color="auto" w:sz="4" w:space="0"/>
              <w:bottom w:val="single" w:color="auto" w:sz="4" w:space="0"/>
              <w:right w:val="single" w:color="auto" w:sz="4" w:space="0"/>
            </w:tcBorders>
            <w:vAlign w:val="center"/>
          </w:tcPr>
          <w:p w14:paraId="0A3FDBA6">
            <w:pPr>
              <w:snapToGrid w:val="0"/>
              <w:spacing w:before="50" w:after="50"/>
              <w:jc w:val="center"/>
              <w:rPr>
                <w:rFonts w:hint="eastAsia" w:ascii="宋体" w:hAnsi="宋体" w:eastAsia="宋体" w:cs="宋体"/>
                <w:color w:val="auto"/>
                <w:sz w:val="24"/>
                <w:highlight w:val="none"/>
              </w:rPr>
            </w:pPr>
          </w:p>
        </w:tc>
        <w:tc>
          <w:tcPr>
            <w:tcW w:w="1063" w:type="dxa"/>
            <w:tcBorders>
              <w:top w:val="single" w:color="auto" w:sz="4" w:space="0"/>
              <w:left w:val="single" w:color="auto" w:sz="4" w:space="0"/>
              <w:bottom w:val="single" w:color="auto" w:sz="4" w:space="0"/>
              <w:right w:val="single" w:color="auto" w:sz="4" w:space="0"/>
            </w:tcBorders>
            <w:vAlign w:val="center"/>
          </w:tcPr>
          <w:p w14:paraId="084EE5C5">
            <w:pPr>
              <w:snapToGrid w:val="0"/>
              <w:spacing w:before="50" w:after="50"/>
              <w:jc w:val="center"/>
              <w:rPr>
                <w:rFonts w:hint="eastAsia" w:ascii="宋体" w:hAnsi="宋体" w:eastAsia="宋体" w:cs="宋体"/>
                <w:color w:val="auto"/>
                <w:sz w:val="24"/>
                <w:highlight w:val="none"/>
              </w:rPr>
            </w:pPr>
          </w:p>
        </w:tc>
        <w:tc>
          <w:tcPr>
            <w:tcW w:w="1646" w:type="dxa"/>
            <w:tcBorders>
              <w:top w:val="single" w:color="auto" w:sz="4" w:space="0"/>
              <w:left w:val="single" w:color="auto" w:sz="4" w:space="0"/>
              <w:bottom w:val="single" w:color="auto" w:sz="4" w:space="0"/>
              <w:right w:val="single" w:color="auto" w:sz="4" w:space="0"/>
            </w:tcBorders>
            <w:vAlign w:val="top"/>
          </w:tcPr>
          <w:p w14:paraId="0D21925B">
            <w:pPr>
              <w:snapToGrid w:val="0"/>
              <w:spacing w:before="50" w:after="50"/>
              <w:jc w:val="center"/>
              <w:rPr>
                <w:rFonts w:hint="eastAsia" w:ascii="宋体" w:hAnsi="宋体" w:eastAsia="宋体" w:cs="宋体"/>
                <w:color w:val="auto"/>
                <w:sz w:val="24"/>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14:paraId="72FBD348">
            <w:pPr>
              <w:snapToGrid w:val="0"/>
              <w:spacing w:before="50" w:after="50"/>
              <w:jc w:val="center"/>
              <w:rPr>
                <w:rFonts w:hint="eastAsia" w:ascii="宋体" w:hAnsi="宋体" w:eastAsia="宋体" w:cs="宋体"/>
                <w:color w:val="auto"/>
                <w:sz w:val="24"/>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5B4189A7">
            <w:pPr>
              <w:snapToGrid w:val="0"/>
              <w:spacing w:before="50" w:after="50"/>
              <w:jc w:val="center"/>
              <w:rPr>
                <w:rFonts w:hint="eastAsia" w:ascii="宋体" w:hAnsi="宋体" w:eastAsia="宋体" w:cs="宋体"/>
                <w:color w:val="auto"/>
                <w:sz w:val="24"/>
                <w:highlight w:val="none"/>
              </w:rPr>
            </w:pPr>
          </w:p>
        </w:tc>
        <w:tc>
          <w:tcPr>
            <w:tcW w:w="1671" w:type="dxa"/>
            <w:tcBorders>
              <w:top w:val="single" w:color="auto" w:sz="4" w:space="0"/>
              <w:left w:val="single" w:color="auto" w:sz="4" w:space="0"/>
              <w:bottom w:val="single" w:color="auto" w:sz="4" w:space="0"/>
              <w:right w:val="single" w:color="auto" w:sz="4" w:space="0"/>
            </w:tcBorders>
            <w:vAlign w:val="center"/>
          </w:tcPr>
          <w:p w14:paraId="69E58967">
            <w:pPr>
              <w:snapToGrid w:val="0"/>
              <w:spacing w:before="50" w:after="50"/>
              <w:jc w:val="center"/>
              <w:rPr>
                <w:rFonts w:hint="eastAsia" w:ascii="宋体" w:hAnsi="宋体" w:eastAsia="宋体" w:cs="宋体"/>
                <w:color w:val="auto"/>
                <w:sz w:val="24"/>
                <w:highlight w:val="none"/>
              </w:rPr>
            </w:pPr>
          </w:p>
        </w:tc>
      </w:tr>
      <w:tr w14:paraId="0EE30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06AA1442">
            <w:pPr>
              <w:snapToGrid w:val="0"/>
              <w:spacing w:before="50" w:after="50"/>
              <w:jc w:val="center"/>
              <w:rPr>
                <w:rFonts w:hint="eastAsia" w:ascii="宋体" w:hAnsi="宋体" w:eastAsia="宋体" w:cs="宋体"/>
                <w:color w:val="auto"/>
                <w:sz w:val="24"/>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03A5EF09">
            <w:pPr>
              <w:snapToGrid w:val="0"/>
              <w:spacing w:before="50" w:after="50"/>
              <w:jc w:val="center"/>
              <w:rPr>
                <w:rFonts w:hint="eastAsia" w:ascii="宋体" w:hAnsi="宋体" w:eastAsia="宋体" w:cs="宋体"/>
                <w:color w:val="auto"/>
                <w:sz w:val="24"/>
                <w:highlight w:val="none"/>
              </w:rPr>
            </w:pPr>
          </w:p>
        </w:tc>
        <w:tc>
          <w:tcPr>
            <w:tcW w:w="1171" w:type="dxa"/>
            <w:tcBorders>
              <w:top w:val="single" w:color="auto" w:sz="4" w:space="0"/>
              <w:left w:val="single" w:color="auto" w:sz="4" w:space="0"/>
              <w:bottom w:val="single" w:color="auto" w:sz="4" w:space="0"/>
              <w:right w:val="single" w:color="auto" w:sz="4" w:space="0"/>
            </w:tcBorders>
            <w:vAlign w:val="center"/>
          </w:tcPr>
          <w:p w14:paraId="7029DC8C">
            <w:pPr>
              <w:snapToGrid w:val="0"/>
              <w:spacing w:before="50" w:after="50"/>
              <w:jc w:val="center"/>
              <w:rPr>
                <w:rFonts w:hint="eastAsia" w:ascii="宋体" w:hAnsi="宋体" w:eastAsia="宋体" w:cs="宋体"/>
                <w:color w:val="auto"/>
                <w:sz w:val="24"/>
                <w:highlight w:val="none"/>
              </w:rPr>
            </w:pPr>
          </w:p>
        </w:tc>
        <w:tc>
          <w:tcPr>
            <w:tcW w:w="1063" w:type="dxa"/>
            <w:tcBorders>
              <w:top w:val="single" w:color="auto" w:sz="4" w:space="0"/>
              <w:left w:val="single" w:color="auto" w:sz="4" w:space="0"/>
              <w:bottom w:val="single" w:color="auto" w:sz="4" w:space="0"/>
              <w:right w:val="single" w:color="auto" w:sz="4" w:space="0"/>
            </w:tcBorders>
            <w:vAlign w:val="center"/>
          </w:tcPr>
          <w:p w14:paraId="7B337760">
            <w:pPr>
              <w:snapToGrid w:val="0"/>
              <w:spacing w:before="50" w:after="50"/>
              <w:jc w:val="center"/>
              <w:rPr>
                <w:rFonts w:hint="eastAsia" w:ascii="宋体" w:hAnsi="宋体" w:eastAsia="宋体" w:cs="宋体"/>
                <w:color w:val="auto"/>
                <w:sz w:val="24"/>
                <w:highlight w:val="none"/>
              </w:rPr>
            </w:pPr>
          </w:p>
        </w:tc>
        <w:tc>
          <w:tcPr>
            <w:tcW w:w="1646" w:type="dxa"/>
            <w:tcBorders>
              <w:top w:val="single" w:color="auto" w:sz="4" w:space="0"/>
              <w:left w:val="single" w:color="auto" w:sz="4" w:space="0"/>
              <w:bottom w:val="single" w:color="auto" w:sz="4" w:space="0"/>
              <w:right w:val="single" w:color="auto" w:sz="4" w:space="0"/>
            </w:tcBorders>
            <w:vAlign w:val="top"/>
          </w:tcPr>
          <w:p w14:paraId="3308085E">
            <w:pPr>
              <w:snapToGrid w:val="0"/>
              <w:spacing w:before="50" w:after="50"/>
              <w:jc w:val="center"/>
              <w:rPr>
                <w:rFonts w:hint="eastAsia" w:ascii="宋体" w:hAnsi="宋体" w:eastAsia="宋体" w:cs="宋体"/>
                <w:color w:val="auto"/>
                <w:sz w:val="24"/>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14:paraId="34281FE1">
            <w:pPr>
              <w:snapToGrid w:val="0"/>
              <w:spacing w:before="50" w:after="50"/>
              <w:jc w:val="center"/>
              <w:rPr>
                <w:rFonts w:hint="eastAsia" w:ascii="宋体" w:hAnsi="宋体" w:eastAsia="宋体" w:cs="宋体"/>
                <w:color w:val="auto"/>
                <w:sz w:val="24"/>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142E5800">
            <w:pPr>
              <w:snapToGrid w:val="0"/>
              <w:spacing w:before="50" w:after="50"/>
              <w:jc w:val="center"/>
              <w:rPr>
                <w:rFonts w:hint="eastAsia" w:ascii="宋体" w:hAnsi="宋体" w:eastAsia="宋体" w:cs="宋体"/>
                <w:color w:val="auto"/>
                <w:sz w:val="24"/>
                <w:highlight w:val="none"/>
              </w:rPr>
            </w:pPr>
          </w:p>
        </w:tc>
        <w:tc>
          <w:tcPr>
            <w:tcW w:w="1671" w:type="dxa"/>
            <w:tcBorders>
              <w:top w:val="single" w:color="auto" w:sz="4" w:space="0"/>
              <w:left w:val="single" w:color="auto" w:sz="4" w:space="0"/>
              <w:bottom w:val="single" w:color="auto" w:sz="4" w:space="0"/>
              <w:right w:val="single" w:color="auto" w:sz="4" w:space="0"/>
            </w:tcBorders>
            <w:vAlign w:val="center"/>
          </w:tcPr>
          <w:p w14:paraId="48FE62CA">
            <w:pPr>
              <w:snapToGrid w:val="0"/>
              <w:spacing w:before="50" w:after="50"/>
              <w:jc w:val="center"/>
              <w:rPr>
                <w:rFonts w:hint="eastAsia" w:ascii="宋体" w:hAnsi="宋体" w:eastAsia="宋体" w:cs="宋体"/>
                <w:color w:val="auto"/>
                <w:sz w:val="24"/>
                <w:highlight w:val="none"/>
              </w:rPr>
            </w:pPr>
          </w:p>
        </w:tc>
      </w:tr>
      <w:tr w14:paraId="025CF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48EF1249">
            <w:pPr>
              <w:snapToGrid w:val="0"/>
              <w:spacing w:before="50" w:after="50"/>
              <w:jc w:val="center"/>
              <w:rPr>
                <w:rFonts w:hint="eastAsia" w:ascii="宋体" w:hAnsi="宋体" w:eastAsia="宋体" w:cs="宋体"/>
                <w:color w:val="auto"/>
                <w:sz w:val="24"/>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7D5C5E9D">
            <w:pPr>
              <w:snapToGrid w:val="0"/>
              <w:spacing w:before="50" w:after="50"/>
              <w:jc w:val="center"/>
              <w:rPr>
                <w:rFonts w:hint="eastAsia" w:ascii="宋体" w:hAnsi="宋体" w:eastAsia="宋体" w:cs="宋体"/>
                <w:color w:val="auto"/>
                <w:sz w:val="24"/>
                <w:highlight w:val="none"/>
              </w:rPr>
            </w:pPr>
          </w:p>
        </w:tc>
        <w:tc>
          <w:tcPr>
            <w:tcW w:w="1171" w:type="dxa"/>
            <w:tcBorders>
              <w:top w:val="single" w:color="auto" w:sz="4" w:space="0"/>
              <w:left w:val="single" w:color="auto" w:sz="4" w:space="0"/>
              <w:bottom w:val="single" w:color="auto" w:sz="4" w:space="0"/>
              <w:right w:val="single" w:color="auto" w:sz="4" w:space="0"/>
            </w:tcBorders>
            <w:vAlign w:val="center"/>
          </w:tcPr>
          <w:p w14:paraId="108D325F">
            <w:pPr>
              <w:snapToGrid w:val="0"/>
              <w:spacing w:before="50" w:after="50"/>
              <w:jc w:val="center"/>
              <w:rPr>
                <w:rFonts w:hint="eastAsia" w:ascii="宋体" w:hAnsi="宋体" w:eastAsia="宋体" w:cs="宋体"/>
                <w:color w:val="auto"/>
                <w:sz w:val="24"/>
                <w:highlight w:val="none"/>
              </w:rPr>
            </w:pPr>
          </w:p>
        </w:tc>
        <w:tc>
          <w:tcPr>
            <w:tcW w:w="1063" w:type="dxa"/>
            <w:tcBorders>
              <w:top w:val="single" w:color="auto" w:sz="4" w:space="0"/>
              <w:left w:val="single" w:color="auto" w:sz="4" w:space="0"/>
              <w:bottom w:val="single" w:color="auto" w:sz="4" w:space="0"/>
              <w:right w:val="single" w:color="auto" w:sz="4" w:space="0"/>
            </w:tcBorders>
            <w:vAlign w:val="center"/>
          </w:tcPr>
          <w:p w14:paraId="017C8197">
            <w:pPr>
              <w:snapToGrid w:val="0"/>
              <w:spacing w:before="50" w:after="50"/>
              <w:jc w:val="center"/>
              <w:rPr>
                <w:rFonts w:hint="eastAsia" w:ascii="宋体" w:hAnsi="宋体" w:eastAsia="宋体" w:cs="宋体"/>
                <w:color w:val="auto"/>
                <w:sz w:val="24"/>
                <w:highlight w:val="none"/>
              </w:rPr>
            </w:pPr>
          </w:p>
        </w:tc>
        <w:tc>
          <w:tcPr>
            <w:tcW w:w="1646" w:type="dxa"/>
            <w:tcBorders>
              <w:top w:val="single" w:color="auto" w:sz="4" w:space="0"/>
              <w:left w:val="single" w:color="auto" w:sz="4" w:space="0"/>
              <w:bottom w:val="single" w:color="auto" w:sz="4" w:space="0"/>
              <w:right w:val="single" w:color="auto" w:sz="4" w:space="0"/>
            </w:tcBorders>
            <w:vAlign w:val="top"/>
          </w:tcPr>
          <w:p w14:paraId="7B850F55">
            <w:pPr>
              <w:snapToGrid w:val="0"/>
              <w:spacing w:before="50" w:after="50"/>
              <w:jc w:val="center"/>
              <w:rPr>
                <w:rFonts w:hint="eastAsia" w:ascii="宋体" w:hAnsi="宋体" w:eastAsia="宋体" w:cs="宋体"/>
                <w:color w:val="auto"/>
                <w:sz w:val="24"/>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14:paraId="5F55BCF9">
            <w:pPr>
              <w:snapToGrid w:val="0"/>
              <w:spacing w:before="50" w:after="50"/>
              <w:jc w:val="center"/>
              <w:rPr>
                <w:rFonts w:hint="eastAsia" w:ascii="宋体" w:hAnsi="宋体" w:eastAsia="宋体" w:cs="宋体"/>
                <w:color w:val="auto"/>
                <w:sz w:val="24"/>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3C43908F">
            <w:pPr>
              <w:snapToGrid w:val="0"/>
              <w:spacing w:before="50" w:after="50"/>
              <w:jc w:val="center"/>
              <w:rPr>
                <w:rFonts w:hint="eastAsia" w:ascii="宋体" w:hAnsi="宋体" w:eastAsia="宋体" w:cs="宋体"/>
                <w:color w:val="auto"/>
                <w:sz w:val="24"/>
                <w:highlight w:val="none"/>
              </w:rPr>
            </w:pPr>
          </w:p>
        </w:tc>
        <w:tc>
          <w:tcPr>
            <w:tcW w:w="1671" w:type="dxa"/>
            <w:tcBorders>
              <w:top w:val="single" w:color="auto" w:sz="4" w:space="0"/>
              <w:left w:val="single" w:color="auto" w:sz="4" w:space="0"/>
              <w:bottom w:val="single" w:color="auto" w:sz="4" w:space="0"/>
              <w:right w:val="single" w:color="auto" w:sz="4" w:space="0"/>
            </w:tcBorders>
            <w:vAlign w:val="center"/>
          </w:tcPr>
          <w:p w14:paraId="04FACE58">
            <w:pPr>
              <w:snapToGrid w:val="0"/>
              <w:spacing w:before="50" w:after="50"/>
              <w:jc w:val="center"/>
              <w:rPr>
                <w:rFonts w:hint="eastAsia" w:ascii="宋体" w:hAnsi="宋体" w:eastAsia="宋体" w:cs="宋体"/>
                <w:color w:val="auto"/>
                <w:sz w:val="24"/>
                <w:highlight w:val="none"/>
              </w:rPr>
            </w:pPr>
          </w:p>
        </w:tc>
      </w:tr>
    </w:tbl>
    <w:p w14:paraId="16B7B92C">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0B0DB3CC">
      <w:pPr>
        <w:tabs>
          <w:tab w:val="left" w:pos="1065"/>
        </w:tabs>
        <w:adjustRightInd w:val="0"/>
        <w:spacing w:line="360" w:lineRule="auto"/>
        <w:ind w:firstLine="482" w:firstLineChars="200"/>
        <w:contextualSpacing/>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服务名称、数量及单位、品牌必须与“服务需求一览表”一致，</w:t>
      </w:r>
      <w:r>
        <w:rPr>
          <w:rFonts w:hint="eastAsia" w:ascii="宋体" w:hAnsi="宋体" w:eastAsia="宋体" w:cs="宋体"/>
          <w:bCs/>
          <w:color w:val="auto"/>
          <w:sz w:val="24"/>
          <w:highlight w:val="none"/>
        </w:rPr>
        <w:t>否则响应文件作无效处理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14:paraId="56EF5535">
      <w:pPr>
        <w:adjustRightInd w:val="0"/>
        <w:spacing w:line="360" w:lineRule="auto"/>
        <w:contextualSpacing/>
        <w:jc w:val="left"/>
        <w:rPr>
          <w:rFonts w:hint="eastAsia" w:ascii="宋体" w:hAnsi="宋体" w:eastAsia="宋体" w:cs="宋体"/>
          <w:color w:val="auto"/>
          <w:sz w:val="24"/>
          <w:highlight w:val="none"/>
        </w:rPr>
      </w:pPr>
    </w:p>
    <w:p w14:paraId="17BA957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0A609A">
      <w:pPr>
        <w:spacing w:line="500" w:lineRule="exact"/>
        <w:jc w:val="center"/>
        <w:rPr>
          <w:rFonts w:hint="eastAsia" w:ascii="宋体" w:hAnsi="宋体" w:eastAsia="宋体" w:cs="宋体"/>
          <w:color w:val="auto"/>
          <w:kern w:val="0"/>
          <w:sz w:val="24"/>
          <w:highlight w:val="none"/>
          <w:lang w:val="zh-CN"/>
        </w:rPr>
        <w:sectPr>
          <w:pgSz w:w="11910" w:h="16840"/>
          <w:pgMar w:top="1440" w:right="1080" w:bottom="1440" w:left="1080" w:header="720" w:footer="720" w:gutter="0"/>
          <w:pgNumType w:fmt="decimal"/>
          <w:cols w:space="720" w:num="1"/>
        </w:sectPr>
      </w:pP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日期：  年  月   日</w:t>
      </w:r>
    </w:p>
    <w:p w14:paraId="67DF7523">
      <w:pPr>
        <w:numPr>
          <w:ilvl w:val="0"/>
          <w:numId w:val="4"/>
        </w:numPr>
        <w:snapToGrid w:val="0"/>
        <w:spacing w:line="360" w:lineRule="auto"/>
        <w:ind w:firstLine="602" w:firstLineChars="20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项目理解</w:t>
      </w:r>
    </w:p>
    <w:p w14:paraId="36B68F0B">
      <w:pPr>
        <w:pStyle w:val="2"/>
        <w:rPr>
          <w:rFonts w:hint="eastAsia" w:ascii="宋体" w:hAnsi="宋体" w:eastAsia="宋体" w:cs="宋体"/>
          <w:b/>
          <w:color w:val="auto"/>
          <w:sz w:val="30"/>
          <w:szCs w:val="30"/>
          <w:highlight w:val="none"/>
          <w:lang w:val="en-US" w:eastAsia="zh-CN"/>
        </w:rPr>
      </w:pPr>
    </w:p>
    <w:p w14:paraId="1AEC4A8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F35170C">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61D8AD5C">
      <w:pPr>
        <w:rPr>
          <w:rFonts w:hint="eastAsia"/>
          <w:color w:val="auto"/>
          <w:highlight w:val="none"/>
          <w:lang w:val="en-US" w:eastAsia="zh-CN"/>
        </w:rPr>
      </w:pPr>
    </w:p>
    <w:p w14:paraId="711560BA">
      <w:pPr>
        <w:numPr>
          <w:ilvl w:val="0"/>
          <w:numId w:val="4"/>
        </w:numPr>
        <w:snapToGrid w:val="0"/>
        <w:spacing w:line="360" w:lineRule="auto"/>
        <w:ind w:firstLine="602" w:firstLineChars="20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服务方案</w:t>
      </w:r>
    </w:p>
    <w:p w14:paraId="0274C199">
      <w:pPr>
        <w:pStyle w:val="2"/>
        <w:rPr>
          <w:rFonts w:hint="eastAsia" w:ascii="宋体" w:hAnsi="宋体" w:eastAsia="宋体" w:cs="宋体"/>
          <w:b/>
          <w:color w:val="auto"/>
          <w:sz w:val="30"/>
          <w:szCs w:val="30"/>
          <w:highlight w:val="none"/>
          <w:lang w:val="en-US" w:eastAsia="zh-CN"/>
        </w:rPr>
      </w:pPr>
    </w:p>
    <w:p w14:paraId="1EB414B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669B848">
      <w:pPr>
        <w:autoSpaceDE w:val="0"/>
        <w:autoSpaceDN w:val="0"/>
        <w:spacing w:line="360" w:lineRule="auto"/>
        <w:ind w:firstLine="6480" w:firstLineChars="2700"/>
        <w:rPr>
          <w:rFonts w:hint="eastAsia" w:ascii="宋体" w:hAnsi="宋体" w:eastAsia="宋体" w:cs="宋体"/>
          <w:b/>
          <w:color w:val="auto"/>
          <w:sz w:val="30"/>
          <w:szCs w:val="30"/>
          <w:highlight w:val="none"/>
          <w:lang w:val="en-US" w:eastAsia="zh-CN"/>
        </w:rPr>
      </w:pPr>
      <w:r>
        <w:rPr>
          <w:rFonts w:hint="eastAsia" w:ascii="宋体" w:hAnsi="宋体" w:eastAsia="宋体" w:cs="宋体"/>
          <w:color w:val="auto"/>
          <w:kern w:val="0"/>
          <w:sz w:val="24"/>
          <w:highlight w:val="none"/>
          <w:lang w:val="zh-CN"/>
        </w:rPr>
        <w:t>日期：  年  月   日</w:t>
      </w:r>
    </w:p>
    <w:p w14:paraId="73A589CC">
      <w:pPr>
        <w:pStyle w:val="2"/>
        <w:rPr>
          <w:rFonts w:hint="eastAsia" w:ascii="宋体" w:hAnsi="宋体" w:eastAsia="宋体" w:cs="宋体"/>
          <w:b/>
          <w:color w:val="auto"/>
          <w:sz w:val="30"/>
          <w:szCs w:val="30"/>
          <w:highlight w:val="none"/>
          <w:lang w:val="en-US" w:eastAsia="zh-CN"/>
        </w:rPr>
      </w:pPr>
    </w:p>
    <w:p w14:paraId="1864800E">
      <w:pPr>
        <w:rPr>
          <w:rFonts w:hint="eastAsia"/>
          <w:color w:val="auto"/>
          <w:highlight w:val="none"/>
          <w:lang w:val="en-US" w:eastAsia="zh-CN"/>
        </w:rPr>
      </w:pPr>
    </w:p>
    <w:p w14:paraId="05E101EA">
      <w:pPr>
        <w:snapToGrid w:val="0"/>
        <w:spacing w:line="360" w:lineRule="auto"/>
        <w:ind w:firstLine="602" w:firstLineChars="20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十、规章管理制度</w:t>
      </w:r>
    </w:p>
    <w:p w14:paraId="2CB0451D">
      <w:pPr>
        <w:pStyle w:val="2"/>
        <w:outlineLvl w:val="9"/>
        <w:rPr>
          <w:rFonts w:hint="eastAsia"/>
          <w:color w:val="auto"/>
          <w:highlight w:val="none"/>
          <w:lang w:val="en-US" w:eastAsia="zh-CN"/>
        </w:rPr>
      </w:pPr>
    </w:p>
    <w:p w14:paraId="6829471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9F3EFF6">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562471F">
      <w:pPr>
        <w:spacing w:line="500" w:lineRule="exact"/>
        <w:rPr>
          <w:rFonts w:hint="eastAsia" w:ascii="宋体" w:hAnsi="宋体" w:eastAsia="宋体" w:cs="宋体"/>
          <w:color w:val="auto"/>
          <w:sz w:val="32"/>
          <w:szCs w:val="32"/>
          <w:highlight w:val="none"/>
        </w:rPr>
      </w:pPr>
    </w:p>
    <w:p w14:paraId="2DD2562D">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r>
        <w:rPr>
          <w:rFonts w:hint="eastAsia" w:ascii="宋体" w:hAnsi="宋体" w:cs="宋体"/>
          <w:b/>
          <w:color w:val="auto"/>
          <w:sz w:val="30"/>
          <w:szCs w:val="30"/>
          <w:highlight w:val="none"/>
          <w:lang w:val="en-US" w:eastAsia="zh-CN"/>
        </w:rPr>
        <w:t>十一</w:t>
      </w:r>
      <w:r>
        <w:rPr>
          <w:rFonts w:hint="eastAsia" w:ascii="宋体" w:hAnsi="宋体" w:eastAsia="宋体" w:cs="宋体"/>
          <w:b/>
          <w:color w:val="auto"/>
          <w:sz w:val="30"/>
          <w:szCs w:val="30"/>
          <w:highlight w:val="none"/>
        </w:rPr>
        <w:t>、售后服务方案</w:t>
      </w:r>
    </w:p>
    <w:p w14:paraId="3F8A669A">
      <w:pPr>
        <w:snapToGrid w:val="0"/>
        <w:spacing w:before="120" w:beforeLines="50" w:after="50"/>
        <w:ind w:left="143" w:leftChars="68"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由竞标人按本项目竞争性磋商采购文件第二章“服务需求一览表”中商务条款部分的售后服务要求自行填写，其中要包含售后服务承诺。</w:t>
      </w:r>
    </w:p>
    <w:p w14:paraId="0615856A">
      <w:pPr>
        <w:pStyle w:val="2"/>
        <w:rPr>
          <w:rFonts w:hint="eastAsia" w:ascii="宋体" w:hAnsi="宋体" w:eastAsia="宋体" w:cs="宋体"/>
          <w:color w:val="auto"/>
          <w:highlight w:val="none"/>
        </w:rPr>
      </w:pPr>
    </w:p>
    <w:p w14:paraId="7C451157">
      <w:pPr>
        <w:rPr>
          <w:rFonts w:hint="eastAsia"/>
          <w:color w:val="auto"/>
          <w:highlight w:val="none"/>
        </w:rPr>
      </w:pPr>
    </w:p>
    <w:p w14:paraId="059572EA">
      <w:pPr>
        <w:numPr>
          <w:ilvl w:val="0"/>
          <w:numId w:val="5"/>
        </w:numPr>
        <w:snapToGrid w:val="0"/>
        <w:spacing w:before="120"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售后服务承诺</w:t>
      </w:r>
    </w:p>
    <w:p w14:paraId="0EA0C76A">
      <w:pPr>
        <w:pStyle w:val="2"/>
        <w:widowControl w:val="0"/>
        <w:numPr>
          <w:ilvl w:val="0"/>
          <w:numId w:val="0"/>
        </w:numPr>
        <w:jc w:val="both"/>
        <w:rPr>
          <w:rFonts w:hint="eastAsia"/>
          <w:color w:val="auto"/>
          <w:highlight w:val="none"/>
        </w:rPr>
      </w:pPr>
    </w:p>
    <w:p w14:paraId="6A2E9505">
      <w:pPr>
        <w:rPr>
          <w:rFonts w:hint="eastAsia"/>
          <w:color w:val="auto"/>
          <w:highlight w:val="none"/>
        </w:rPr>
      </w:pPr>
    </w:p>
    <w:p w14:paraId="6A656BDD">
      <w:pPr>
        <w:pStyle w:val="2"/>
        <w:rPr>
          <w:rFonts w:hint="eastAsia"/>
          <w:color w:val="auto"/>
          <w:highlight w:val="none"/>
        </w:rPr>
      </w:pPr>
    </w:p>
    <w:p w14:paraId="42CD4BA9">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（按此格式自制）</w:t>
      </w:r>
    </w:p>
    <w:tbl>
      <w:tblPr>
        <w:tblStyle w:val="3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902"/>
        <w:gridCol w:w="1592"/>
        <w:gridCol w:w="1576"/>
        <w:gridCol w:w="2389"/>
        <w:gridCol w:w="1381"/>
      </w:tblGrid>
      <w:tr w14:paraId="0226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96" w:type="dxa"/>
            <w:vAlign w:val="top"/>
          </w:tcPr>
          <w:p w14:paraId="2D843B1B">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902" w:type="dxa"/>
            <w:vAlign w:val="top"/>
          </w:tcPr>
          <w:p w14:paraId="53F89B8F">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592" w:type="dxa"/>
            <w:vAlign w:val="top"/>
          </w:tcPr>
          <w:p w14:paraId="52FCC0B9">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576" w:type="dxa"/>
            <w:vAlign w:val="top"/>
          </w:tcPr>
          <w:p w14:paraId="397B7828">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2389" w:type="dxa"/>
            <w:vAlign w:val="top"/>
          </w:tcPr>
          <w:p w14:paraId="0F76F539">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381" w:type="dxa"/>
            <w:vAlign w:val="top"/>
          </w:tcPr>
          <w:p w14:paraId="361F7345">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427F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96" w:type="dxa"/>
            <w:vAlign w:val="top"/>
          </w:tcPr>
          <w:p w14:paraId="5F2A52A1">
            <w:pPr>
              <w:autoSpaceDE w:val="0"/>
              <w:autoSpaceDN w:val="0"/>
              <w:spacing w:line="360" w:lineRule="auto"/>
              <w:jc w:val="center"/>
              <w:rPr>
                <w:rFonts w:hint="eastAsia" w:ascii="宋体" w:hAnsi="宋体" w:eastAsia="宋体" w:cs="宋体"/>
                <w:color w:val="auto"/>
                <w:sz w:val="24"/>
                <w:highlight w:val="none"/>
              </w:rPr>
            </w:pPr>
          </w:p>
        </w:tc>
        <w:tc>
          <w:tcPr>
            <w:tcW w:w="1902" w:type="dxa"/>
            <w:vAlign w:val="top"/>
          </w:tcPr>
          <w:p w14:paraId="73A51502">
            <w:pPr>
              <w:autoSpaceDE w:val="0"/>
              <w:autoSpaceDN w:val="0"/>
              <w:spacing w:line="360" w:lineRule="auto"/>
              <w:jc w:val="center"/>
              <w:rPr>
                <w:rFonts w:hint="eastAsia" w:ascii="宋体" w:hAnsi="宋体" w:eastAsia="宋体" w:cs="宋体"/>
                <w:color w:val="auto"/>
                <w:sz w:val="24"/>
                <w:highlight w:val="none"/>
              </w:rPr>
            </w:pPr>
          </w:p>
        </w:tc>
        <w:tc>
          <w:tcPr>
            <w:tcW w:w="1592" w:type="dxa"/>
            <w:vAlign w:val="top"/>
          </w:tcPr>
          <w:p w14:paraId="3F01CF2E">
            <w:pPr>
              <w:autoSpaceDE w:val="0"/>
              <w:autoSpaceDN w:val="0"/>
              <w:spacing w:line="360" w:lineRule="auto"/>
              <w:jc w:val="center"/>
              <w:rPr>
                <w:rFonts w:hint="eastAsia" w:ascii="宋体" w:hAnsi="宋体" w:eastAsia="宋体" w:cs="宋体"/>
                <w:color w:val="auto"/>
                <w:sz w:val="24"/>
                <w:highlight w:val="none"/>
              </w:rPr>
            </w:pPr>
          </w:p>
        </w:tc>
        <w:tc>
          <w:tcPr>
            <w:tcW w:w="1576" w:type="dxa"/>
            <w:vAlign w:val="top"/>
          </w:tcPr>
          <w:p w14:paraId="0F418A9F">
            <w:pPr>
              <w:autoSpaceDE w:val="0"/>
              <w:autoSpaceDN w:val="0"/>
              <w:spacing w:line="360" w:lineRule="auto"/>
              <w:jc w:val="center"/>
              <w:rPr>
                <w:rFonts w:hint="eastAsia" w:ascii="宋体" w:hAnsi="宋体" w:eastAsia="宋体" w:cs="宋体"/>
                <w:color w:val="auto"/>
                <w:sz w:val="24"/>
                <w:highlight w:val="none"/>
              </w:rPr>
            </w:pPr>
          </w:p>
        </w:tc>
        <w:tc>
          <w:tcPr>
            <w:tcW w:w="2389" w:type="dxa"/>
            <w:vAlign w:val="top"/>
          </w:tcPr>
          <w:p w14:paraId="39AC83A0">
            <w:pPr>
              <w:autoSpaceDE w:val="0"/>
              <w:autoSpaceDN w:val="0"/>
              <w:spacing w:line="360" w:lineRule="auto"/>
              <w:jc w:val="center"/>
              <w:rPr>
                <w:rFonts w:hint="eastAsia" w:ascii="宋体" w:hAnsi="宋体" w:eastAsia="宋体" w:cs="宋体"/>
                <w:color w:val="auto"/>
                <w:sz w:val="24"/>
                <w:highlight w:val="none"/>
              </w:rPr>
            </w:pPr>
          </w:p>
        </w:tc>
        <w:tc>
          <w:tcPr>
            <w:tcW w:w="1381" w:type="dxa"/>
            <w:vAlign w:val="top"/>
          </w:tcPr>
          <w:p w14:paraId="08F42927">
            <w:pPr>
              <w:autoSpaceDE w:val="0"/>
              <w:autoSpaceDN w:val="0"/>
              <w:spacing w:line="360" w:lineRule="auto"/>
              <w:jc w:val="center"/>
              <w:rPr>
                <w:rFonts w:hint="eastAsia" w:ascii="宋体" w:hAnsi="宋体" w:eastAsia="宋体" w:cs="宋体"/>
                <w:color w:val="auto"/>
                <w:sz w:val="24"/>
                <w:highlight w:val="none"/>
              </w:rPr>
            </w:pPr>
          </w:p>
        </w:tc>
      </w:tr>
      <w:tr w14:paraId="7584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96" w:type="dxa"/>
            <w:vAlign w:val="top"/>
          </w:tcPr>
          <w:p w14:paraId="35B1DA72">
            <w:pPr>
              <w:autoSpaceDE w:val="0"/>
              <w:autoSpaceDN w:val="0"/>
              <w:spacing w:line="360" w:lineRule="auto"/>
              <w:jc w:val="center"/>
              <w:rPr>
                <w:rFonts w:hint="eastAsia" w:ascii="宋体" w:hAnsi="宋体" w:eastAsia="宋体" w:cs="宋体"/>
                <w:color w:val="auto"/>
                <w:sz w:val="24"/>
                <w:highlight w:val="none"/>
              </w:rPr>
            </w:pPr>
          </w:p>
        </w:tc>
        <w:tc>
          <w:tcPr>
            <w:tcW w:w="1902" w:type="dxa"/>
            <w:vAlign w:val="top"/>
          </w:tcPr>
          <w:p w14:paraId="3A0075DA">
            <w:pPr>
              <w:autoSpaceDE w:val="0"/>
              <w:autoSpaceDN w:val="0"/>
              <w:spacing w:line="360" w:lineRule="auto"/>
              <w:jc w:val="center"/>
              <w:rPr>
                <w:rFonts w:hint="eastAsia" w:ascii="宋体" w:hAnsi="宋体" w:eastAsia="宋体" w:cs="宋体"/>
                <w:color w:val="auto"/>
                <w:sz w:val="24"/>
                <w:highlight w:val="none"/>
              </w:rPr>
            </w:pPr>
          </w:p>
        </w:tc>
        <w:tc>
          <w:tcPr>
            <w:tcW w:w="1592" w:type="dxa"/>
            <w:vAlign w:val="top"/>
          </w:tcPr>
          <w:p w14:paraId="449F2E11">
            <w:pPr>
              <w:autoSpaceDE w:val="0"/>
              <w:autoSpaceDN w:val="0"/>
              <w:spacing w:line="360" w:lineRule="auto"/>
              <w:jc w:val="center"/>
              <w:rPr>
                <w:rFonts w:hint="eastAsia" w:ascii="宋体" w:hAnsi="宋体" w:eastAsia="宋体" w:cs="宋体"/>
                <w:color w:val="auto"/>
                <w:sz w:val="24"/>
                <w:highlight w:val="none"/>
              </w:rPr>
            </w:pPr>
          </w:p>
        </w:tc>
        <w:tc>
          <w:tcPr>
            <w:tcW w:w="1576" w:type="dxa"/>
            <w:vAlign w:val="top"/>
          </w:tcPr>
          <w:p w14:paraId="485EDE4B">
            <w:pPr>
              <w:autoSpaceDE w:val="0"/>
              <w:autoSpaceDN w:val="0"/>
              <w:spacing w:line="360" w:lineRule="auto"/>
              <w:jc w:val="center"/>
              <w:rPr>
                <w:rFonts w:hint="eastAsia" w:ascii="宋体" w:hAnsi="宋体" w:eastAsia="宋体" w:cs="宋体"/>
                <w:color w:val="auto"/>
                <w:sz w:val="24"/>
                <w:highlight w:val="none"/>
              </w:rPr>
            </w:pPr>
          </w:p>
        </w:tc>
        <w:tc>
          <w:tcPr>
            <w:tcW w:w="2389" w:type="dxa"/>
            <w:vAlign w:val="top"/>
          </w:tcPr>
          <w:p w14:paraId="09E5C1EE">
            <w:pPr>
              <w:autoSpaceDE w:val="0"/>
              <w:autoSpaceDN w:val="0"/>
              <w:spacing w:line="360" w:lineRule="auto"/>
              <w:jc w:val="center"/>
              <w:rPr>
                <w:rFonts w:hint="eastAsia" w:ascii="宋体" w:hAnsi="宋体" w:eastAsia="宋体" w:cs="宋体"/>
                <w:color w:val="auto"/>
                <w:sz w:val="24"/>
                <w:highlight w:val="none"/>
              </w:rPr>
            </w:pPr>
          </w:p>
        </w:tc>
        <w:tc>
          <w:tcPr>
            <w:tcW w:w="1381" w:type="dxa"/>
            <w:vAlign w:val="top"/>
          </w:tcPr>
          <w:p w14:paraId="6662C176">
            <w:pPr>
              <w:autoSpaceDE w:val="0"/>
              <w:autoSpaceDN w:val="0"/>
              <w:spacing w:line="360" w:lineRule="auto"/>
              <w:jc w:val="center"/>
              <w:rPr>
                <w:rFonts w:hint="eastAsia" w:ascii="宋体" w:hAnsi="宋体" w:eastAsia="宋体" w:cs="宋体"/>
                <w:color w:val="auto"/>
                <w:sz w:val="24"/>
                <w:highlight w:val="none"/>
              </w:rPr>
            </w:pPr>
          </w:p>
        </w:tc>
      </w:tr>
      <w:tr w14:paraId="1D15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96" w:type="dxa"/>
            <w:vAlign w:val="top"/>
          </w:tcPr>
          <w:p w14:paraId="48ABF0F5">
            <w:pPr>
              <w:autoSpaceDE w:val="0"/>
              <w:autoSpaceDN w:val="0"/>
              <w:spacing w:line="360" w:lineRule="auto"/>
              <w:jc w:val="center"/>
              <w:rPr>
                <w:rFonts w:hint="eastAsia" w:ascii="宋体" w:hAnsi="宋体" w:eastAsia="宋体" w:cs="宋体"/>
                <w:color w:val="auto"/>
                <w:sz w:val="24"/>
                <w:highlight w:val="none"/>
              </w:rPr>
            </w:pPr>
          </w:p>
        </w:tc>
        <w:tc>
          <w:tcPr>
            <w:tcW w:w="1902" w:type="dxa"/>
            <w:vAlign w:val="top"/>
          </w:tcPr>
          <w:p w14:paraId="057AFEFF">
            <w:pPr>
              <w:autoSpaceDE w:val="0"/>
              <w:autoSpaceDN w:val="0"/>
              <w:spacing w:line="360" w:lineRule="auto"/>
              <w:jc w:val="center"/>
              <w:rPr>
                <w:rFonts w:hint="eastAsia" w:ascii="宋体" w:hAnsi="宋体" w:eastAsia="宋体" w:cs="宋体"/>
                <w:color w:val="auto"/>
                <w:sz w:val="24"/>
                <w:highlight w:val="none"/>
              </w:rPr>
            </w:pPr>
          </w:p>
        </w:tc>
        <w:tc>
          <w:tcPr>
            <w:tcW w:w="1592" w:type="dxa"/>
            <w:vAlign w:val="top"/>
          </w:tcPr>
          <w:p w14:paraId="1BD23E2C">
            <w:pPr>
              <w:autoSpaceDE w:val="0"/>
              <w:autoSpaceDN w:val="0"/>
              <w:spacing w:line="360" w:lineRule="auto"/>
              <w:jc w:val="center"/>
              <w:rPr>
                <w:rFonts w:hint="eastAsia" w:ascii="宋体" w:hAnsi="宋体" w:eastAsia="宋体" w:cs="宋体"/>
                <w:color w:val="auto"/>
                <w:sz w:val="24"/>
                <w:highlight w:val="none"/>
              </w:rPr>
            </w:pPr>
          </w:p>
        </w:tc>
        <w:tc>
          <w:tcPr>
            <w:tcW w:w="1576" w:type="dxa"/>
            <w:vAlign w:val="top"/>
          </w:tcPr>
          <w:p w14:paraId="19D0EF23">
            <w:pPr>
              <w:autoSpaceDE w:val="0"/>
              <w:autoSpaceDN w:val="0"/>
              <w:spacing w:line="360" w:lineRule="auto"/>
              <w:jc w:val="center"/>
              <w:rPr>
                <w:rFonts w:hint="eastAsia" w:ascii="宋体" w:hAnsi="宋体" w:eastAsia="宋体" w:cs="宋体"/>
                <w:color w:val="auto"/>
                <w:sz w:val="24"/>
                <w:highlight w:val="none"/>
              </w:rPr>
            </w:pPr>
          </w:p>
        </w:tc>
        <w:tc>
          <w:tcPr>
            <w:tcW w:w="2389" w:type="dxa"/>
            <w:vAlign w:val="top"/>
          </w:tcPr>
          <w:p w14:paraId="532CF955">
            <w:pPr>
              <w:autoSpaceDE w:val="0"/>
              <w:autoSpaceDN w:val="0"/>
              <w:spacing w:line="360" w:lineRule="auto"/>
              <w:jc w:val="center"/>
              <w:rPr>
                <w:rFonts w:hint="eastAsia" w:ascii="宋体" w:hAnsi="宋体" w:eastAsia="宋体" w:cs="宋体"/>
                <w:color w:val="auto"/>
                <w:sz w:val="24"/>
                <w:highlight w:val="none"/>
              </w:rPr>
            </w:pPr>
          </w:p>
        </w:tc>
        <w:tc>
          <w:tcPr>
            <w:tcW w:w="1381" w:type="dxa"/>
            <w:vAlign w:val="top"/>
          </w:tcPr>
          <w:p w14:paraId="5179BC5F">
            <w:pPr>
              <w:autoSpaceDE w:val="0"/>
              <w:autoSpaceDN w:val="0"/>
              <w:spacing w:line="360" w:lineRule="auto"/>
              <w:jc w:val="center"/>
              <w:rPr>
                <w:rFonts w:hint="eastAsia" w:ascii="宋体" w:hAnsi="宋体" w:eastAsia="宋体" w:cs="宋体"/>
                <w:color w:val="auto"/>
                <w:sz w:val="24"/>
                <w:highlight w:val="none"/>
              </w:rPr>
            </w:pPr>
          </w:p>
        </w:tc>
      </w:tr>
    </w:tbl>
    <w:p w14:paraId="3004201A">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注：关于项目涉及的所有售后服务机构均在本表注明，包括供应商本单位和符合条件的第三方服务机构；</w:t>
      </w:r>
    </w:p>
    <w:p w14:paraId="3C2BF728">
      <w:pPr>
        <w:autoSpaceDE w:val="0"/>
        <w:autoSpaceDN w:val="0"/>
        <w:spacing w:line="360" w:lineRule="auto"/>
        <w:rPr>
          <w:rFonts w:hint="eastAsia" w:ascii="宋体" w:hAnsi="宋体" w:eastAsia="宋体" w:cs="宋体"/>
          <w:color w:val="auto"/>
          <w:kern w:val="0"/>
          <w:sz w:val="24"/>
          <w:highlight w:val="none"/>
        </w:rPr>
      </w:pPr>
    </w:p>
    <w:p w14:paraId="2D08EF20">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30"/>
        <w:tblW w:w="10002" w:type="dxa"/>
        <w:jc w:val="center"/>
        <w:tblLayout w:type="fixed"/>
        <w:tblCellMar>
          <w:top w:w="0" w:type="dxa"/>
          <w:left w:w="108" w:type="dxa"/>
          <w:bottom w:w="0" w:type="dxa"/>
          <w:right w:w="108" w:type="dxa"/>
        </w:tblCellMar>
      </w:tblPr>
      <w:tblGrid>
        <w:gridCol w:w="786"/>
        <w:gridCol w:w="870"/>
        <w:gridCol w:w="795"/>
        <w:gridCol w:w="825"/>
        <w:gridCol w:w="750"/>
        <w:gridCol w:w="810"/>
        <w:gridCol w:w="815"/>
        <w:gridCol w:w="1080"/>
        <w:gridCol w:w="1260"/>
        <w:gridCol w:w="900"/>
        <w:gridCol w:w="1111"/>
      </w:tblGrid>
      <w:tr w14:paraId="4FC78E00">
        <w:tblPrEx>
          <w:tblCellMar>
            <w:top w:w="0" w:type="dxa"/>
            <w:left w:w="108" w:type="dxa"/>
            <w:bottom w:w="0" w:type="dxa"/>
            <w:right w:w="108" w:type="dxa"/>
          </w:tblCellMar>
        </w:tblPrEx>
        <w:trPr>
          <w:jc w:val="center"/>
        </w:trPr>
        <w:tc>
          <w:tcPr>
            <w:tcW w:w="786" w:type="dxa"/>
            <w:tcBorders>
              <w:top w:val="single" w:color="auto" w:sz="6" w:space="0"/>
              <w:left w:val="single" w:color="auto" w:sz="6" w:space="0"/>
              <w:bottom w:val="single" w:color="auto" w:sz="6" w:space="0"/>
              <w:right w:val="single" w:color="auto" w:sz="4" w:space="0"/>
            </w:tcBorders>
            <w:vAlign w:val="center"/>
          </w:tcPr>
          <w:p w14:paraId="1D2D368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14:paraId="211A2C81">
            <w:pPr>
              <w:autoSpaceDE w:val="0"/>
              <w:autoSpaceDN w:val="0"/>
              <w:spacing w:line="360" w:lineRule="auto"/>
              <w:jc w:val="center"/>
              <w:rPr>
                <w:rFonts w:hint="eastAsia" w:ascii="宋体" w:hAnsi="宋体" w:eastAsia="宋体" w:cs="宋体"/>
                <w:color w:val="auto"/>
                <w:sz w:val="24"/>
                <w:highlight w:val="none"/>
              </w:rPr>
            </w:pPr>
          </w:p>
        </w:tc>
        <w:tc>
          <w:tcPr>
            <w:tcW w:w="870" w:type="dxa"/>
            <w:tcBorders>
              <w:top w:val="single" w:color="auto" w:sz="6" w:space="0"/>
              <w:left w:val="single" w:color="auto" w:sz="4" w:space="0"/>
              <w:bottom w:val="single" w:color="auto" w:sz="6" w:space="0"/>
              <w:right w:val="single" w:color="auto" w:sz="6" w:space="0"/>
            </w:tcBorders>
            <w:vAlign w:val="center"/>
          </w:tcPr>
          <w:p w14:paraId="707033A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95" w:type="dxa"/>
            <w:tcBorders>
              <w:top w:val="single" w:color="auto" w:sz="6" w:space="0"/>
              <w:left w:val="single" w:color="auto" w:sz="6" w:space="0"/>
              <w:bottom w:val="single" w:color="auto" w:sz="6" w:space="0"/>
              <w:right w:val="single" w:color="auto" w:sz="6" w:space="0"/>
            </w:tcBorders>
            <w:vAlign w:val="center"/>
          </w:tcPr>
          <w:p w14:paraId="64B4A8D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825" w:type="dxa"/>
            <w:tcBorders>
              <w:top w:val="single" w:color="auto" w:sz="6" w:space="0"/>
              <w:left w:val="single" w:color="auto" w:sz="6" w:space="0"/>
              <w:bottom w:val="single" w:color="auto" w:sz="6" w:space="0"/>
              <w:right w:val="single" w:color="auto" w:sz="6" w:space="0"/>
            </w:tcBorders>
            <w:vAlign w:val="center"/>
          </w:tcPr>
          <w:p w14:paraId="0A7DC7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750" w:type="dxa"/>
            <w:tcBorders>
              <w:top w:val="single" w:color="auto" w:sz="6" w:space="0"/>
              <w:left w:val="single" w:color="auto" w:sz="6" w:space="0"/>
              <w:bottom w:val="single" w:color="auto" w:sz="6" w:space="0"/>
              <w:right w:val="single" w:color="auto" w:sz="6" w:space="0"/>
            </w:tcBorders>
            <w:vAlign w:val="center"/>
          </w:tcPr>
          <w:p w14:paraId="36DEE26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810" w:type="dxa"/>
            <w:tcBorders>
              <w:top w:val="single" w:color="auto" w:sz="6" w:space="0"/>
              <w:left w:val="single" w:color="auto" w:sz="6" w:space="0"/>
              <w:bottom w:val="single" w:color="auto" w:sz="6" w:space="0"/>
              <w:right w:val="single" w:color="auto" w:sz="6" w:space="0"/>
            </w:tcBorders>
            <w:vAlign w:val="center"/>
          </w:tcPr>
          <w:p w14:paraId="73A8362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815" w:type="dxa"/>
            <w:tcBorders>
              <w:top w:val="single" w:color="auto" w:sz="6" w:space="0"/>
              <w:left w:val="single" w:color="auto" w:sz="6" w:space="0"/>
              <w:bottom w:val="single" w:color="auto" w:sz="6" w:space="0"/>
              <w:right w:val="single" w:color="auto" w:sz="6" w:space="0"/>
            </w:tcBorders>
            <w:vAlign w:val="center"/>
          </w:tcPr>
          <w:p w14:paraId="17892FD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047A15A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38E6823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82B622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1BE0B4B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4B50C999">
        <w:tblPrEx>
          <w:tblCellMar>
            <w:top w:w="0" w:type="dxa"/>
            <w:left w:w="108" w:type="dxa"/>
            <w:bottom w:w="0" w:type="dxa"/>
            <w:right w:w="108" w:type="dxa"/>
          </w:tblCellMar>
        </w:tblPrEx>
        <w:trPr>
          <w:trHeight w:val="607" w:hRule="atLeast"/>
          <w:jc w:val="center"/>
        </w:trPr>
        <w:tc>
          <w:tcPr>
            <w:tcW w:w="786" w:type="dxa"/>
            <w:tcBorders>
              <w:top w:val="single" w:color="auto" w:sz="6" w:space="0"/>
              <w:left w:val="single" w:color="auto" w:sz="6" w:space="0"/>
              <w:bottom w:val="single" w:color="auto" w:sz="6" w:space="0"/>
              <w:right w:val="single" w:color="auto" w:sz="4" w:space="0"/>
            </w:tcBorders>
            <w:vAlign w:val="top"/>
          </w:tcPr>
          <w:p w14:paraId="52D63479">
            <w:pPr>
              <w:autoSpaceDE w:val="0"/>
              <w:autoSpaceDN w:val="0"/>
              <w:spacing w:line="360" w:lineRule="auto"/>
              <w:jc w:val="center"/>
              <w:rPr>
                <w:rFonts w:hint="eastAsia" w:ascii="宋体" w:hAnsi="宋体" w:eastAsia="宋体" w:cs="宋体"/>
                <w:color w:val="auto"/>
                <w:sz w:val="24"/>
                <w:highlight w:val="none"/>
              </w:rPr>
            </w:pPr>
          </w:p>
        </w:tc>
        <w:tc>
          <w:tcPr>
            <w:tcW w:w="870" w:type="dxa"/>
            <w:tcBorders>
              <w:top w:val="single" w:color="auto" w:sz="6" w:space="0"/>
              <w:left w:val="single" w:color="auto" w:sz="4" w:space="0"/>
              <w:bottom w:val="single" w:color="auto" w:sz="6" w:space="0"/>
              <w:right w:val="single" w:color="auto" w:sz="6" w:space="0"/>
            </w:tcBorders>
            <w:vAlign w:val="top"/>
          </w:tcPr>
          <w:p w14:paraId="2B9F2E5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95" w:type="dxa"/>
            <w:tcBorders>
              <w:top w:val="single" w:color="auto" w:sz="6" w:space="0"/>
              <w:left w:val="single" w:color="auto" w:sz="6" w:space="0"/>
              <w:bottom w:val="single" w:color="auto" w:sz="6" w:space="0"/>
              <w:right w:val="single" w:color="auto" w:sz="6" w:space="0"/>
            </w:tcBorders>
            <w:vAlign w:val="top"/>
          </w:tcPr>
          <w:p w14:paraId="150C4DF8">
            <w:pPr>
              <w:autoSpaceDE w:val="0"/>
              <w:autoSpaceDN w:val="0"/>
              <w:spacing w:line="360" w:lineRule="auto"/>
              <w:rPr>
                <w:rFonts w:hint="eastAsia" w:ascii="宋体" w:hAnsi="宋体" w:eastAsia="宋体" w:cs="宋体"/>
                <w:color w:val="auto"/>
                <w:sz w:val="24"/>
                <w:highlight w:val="none"/>
              </w:rPr>
            </w:pPr>
          </w:p>
        </w:tc>
        <w:tc>
          <w:tcPr>
            <w:tcW w:w="825" w:type="dxa"/>
            <w:tcBorders>
              <w:top w:val="single" w:color="auto" w:sz="6" w:space="0"/>
              <w:left w:val="single" w:color="auto" w:sz="6" w:space="0"/>
              <w:bottom w:val="single" w:color="auto" w:sz="6" w:space="0"/>
              <w:right w:val="single" w:color="auto" w:sz="6" w:space="0"/>
            </w:tcBorders>
            <w:vAlign w:val="top"/>
          </w:tcPr>
          <w:p w14:paraId="46464205">
            <w:pPr>
              <w:autoSpaceDE w:val="0"/>
              <w:autoSpaceDN w:val="0"/>
              <w:spacing w:line="360" w:lineRule="auto"/>
              <w:rPr>
                <w:rFonts w:hint="eastAsia" w:ascii="宋体" w:hAnsi="宋体" w:eastAsia="宋体" w:cs="宋体"/>
                <w:color w:val="auto"/>
                <w:sz w:val="24"/>
                <w:highlight w:val="none"/>
              </w:rPr>
            </w:pPr>
          </w:p>
        </w:tc>
        <w:tc>
          <w:tcPr>
            <w:tcW w:w="750" w:type="dxa"/>
            <w:tcBorders>
              <w:top w:val="single" w:color="auto" w:sz="6" w:space="0"/>
              <w:left w:val="single" w:color="auto" w:sz="6" w:space="0"/>
              <w:bottom w:val="single" w:color="auto" w:sz="6" w:space="0"/>
              <w:right w:val="single" w:color="auto" w:sz="6" w:space="0"/>
            </w:tcBorders>
            <w:vAlign w:val="top"/>
          </w:tcPr>
          <w:p w14:paraId="17DE10C5">
            <w:pPr>
              <w:autoSpaceDE w:val="0"/>
              <w:autoSpaceDN w:val="0"/>
              <w:spacing w:line="360" w:lineRule="auto"/>
              <w:rPr>
                <w:rFonts w:hint="eastAsia" w:ascii="宋体" w:hAnsi="宋体" w:eastAsia="宋体" w:cs="宋体"/>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vAlign w:val="top"/>
          </w:tcPr>
          <w:p w14:paraId="1B35B19C">
            <w:pPr>
              <w:autoSpaceDE w:val="0"/>
              <w:autoSpaceDN w:val="0"/>
              <w:spacing w:line="360" w:lineRule="auto"/>
              <w:rPr>
                <w:rFonts w:hint="eastAsia" w:ascii="宋体" w:hAnsi="宋体" w:eastAsia="宋体" w:cs="宋体"/>
                <w:color w:val="auto"/>
                <w:sz w:val="24"/>
                <w:highlight w:val="none"/>
              </w:rPr>
            </w:pPr>
          </w:p>
        </w:tc>
        <w:tc>
          <w:tcPr>
            <w:tcW w:w="815" w:type="dxa"/>
            <w:tcBorders>
              <w:top w:val="single" w:color="auto" w:sz="6" w:space="0"/>
              <w:left w:val="single" w:color="auto" w:sz="6" w:space="0"/>
              <w:bottom w:val="single" w:color="auto" w:sz="6" w:space="0"/>
              <w:right w:val="single" w:color="auto" w:sz="6" w:space="0"/>
            </w:tcBorders>
            <w:vAlign w:val="top"/>
          </w:tcPr>
          <w:p w14:paraId="5497D692">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228BD822">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540E0011">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78053798">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14:paraId="24EBF3ED">
            <w:pPr>
              <w:autoSpaceDE w:val="0"/>
              <w:autoSpaceDN w:val="0"/>
              <w:spacing w:line="360" w:lineRule="auto"/>
              <w:rPr>
                <w:rFonts w:hint="eastAsia" w:ascii="宋体" w:hAnsi="宋体" w:eastAsia="宋体" w:cs="宋体"/>
                <w:color w:val="auto"/>
                <w:sz w:val="24"/>
                <w:highlight w:val="none"/>
              </w:rPr>
            </w:pPr>
          </w:p>
        </w:tc>
      </w:tr>
      <w:tr w14:paraId="3872BFDB">
        <w:tblPrEx>
          <w:tblCellMar>
            <w:top w:w="0" w:type="dxa"/>
            <w:left w:w="108" w:type="dxa"/>
            <w:bottom w:w="0" w:type="dxa"/>
            <w:right w:w="108" w:type="dxa"/>
          </w:tblCellMar>
        </w:tblPrEx>
        <w:trPr>
          <w:trHeight w:val="595" w:hRule="atLeast"/>
          <w:jc w:val="center"/>
        </w:trPr>
        <w:tc>
          <w:tcPr>
            <w:tcW w:w="786" w:type="dxa"/>
            <w:tcBorders>
              <w:top w:val="single" w:color="auto" w:sz="6" w:space="0"/>
              <w:left w:val="single" w:color="auto" w:sz="6" w:space="0"/>
              <w:bottom w:val="single" w:color="auto" w:sz="6" w:space="0"/>
              <w:right w:val="single" w:color="auto" w:sz="4" w:space="0"/>
            </w:tcBorders>
            <w:vAlign w:val="top"/>
          </w:tcPr>
          <w:p w14:paraId="7A6FC1B3">
            <w:pPr>
              <w:autoSpaceDE w:val="0"/>
              <w:autoSpaceDN w:val="0"/>
              <w:spacing w:line="360" w:lineRule="auto"/>
              <w:jc w:val="center"/>
              <w:rPr>
                <w:rFonts w:hint="eastAsia" w:ascii="宋体" w:hAnsi="宋体" w:eastAsia="宋体" w:cs="宋体"/>
                <w:color w:val="auto"/>
                <w:sz w:val="24"/>
                <w:highlight w:val="none"/>
              </w:rPr>
            </w:pPr>
          </w:p>
        </w:tc>
        <w:tc>
          <w:tcPr>
            <w:tcW w:w="870" w:type="dxa"/>
            <w:tcBorders>
              <w:top w:val="single" w:color="auto" w:sz="6" w:space="0"/>
              <w:left w:val="single" w:color="auto" w:sz="4" w:space="0"/>
              <w:bottom w:val="single" w:color="auto" w:sz="6" w:space="0"/>
              <w:right w:val="single" w:color="auto" w:sz="6" w:space="0"/>
            </w:tcBorders>
            <w:vAlign w:val="top"/>
          </w:tcPr>
          <w:p w14:paraId="31C263D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95" w:type="dxa"/>
            <w:tcBorders>
              <w:top w:val="single" w:color="auto" w:sz="6" w:space="0"/>
              <w:left w:val="single" w:color="auto" w:sz="6" w:space="0"/>
              <w:bottom w:val="single" w:color="auto" w:sz="6" w:space="0"/>
              <w:right w:val="single" w:color="auto" w:sz="6" w:space="0"/>
            </w:tcBorders>
            <w:vAlign w:val="top"/>
          </w:tcPr>
          <w:p w14:paraId="2B3B8E32">
            <w:pPr>
              <w:autoSpaceDE w:val="0"/>
              <w:autoSpaceDN w:val="0"/>
              <w:spacing w:line="360" w:lineRule="auto"/>
              <w:rPr>
                <w:rFonts w:hint="eastAsia" w:ascii="宋体" w:hAnsi="宋体" w:eastAsia="宋体" w:cs="宋体"/>
                <w:color w:val="auto"/>
                <w:sz w:val="24"/>
                <w:highlight w:val="none"/>
              </w:rPr>
            </w:pPr>
          </w:p>
        </w:tc>
        <w:tc>
          <w:tcPr>
            <w:tcW w:w="825" w:type="dxa"/>
            <w:tcBorders>
              <w:top w:val="single" w:color="auto" w:sz="6" w:space="0"/>
              <w:left w:val="single" w:color="auto" w:sz="6" w:space="0"/>
              <w:bottom w:val="single" w:color="auto" w:sz="6" w:space="0"/>
              <w:right w:val="single" w:color="auto" w:sz="6" w:space="0"/>
            </w:tcBorders>
            <w:vAlign w:val="top"/>
          </w:tcPr>
          <w:p w14:paraId="19045A99">
            <w:pPr>
              <w:autoSpaceDE w:val="0"/>
              <w:autoSpaceDN w:val="0"/>
              <w:spacing w:line="360" w:lineRule="auto"/>
              <w:rPr>
                <w:rFonts w:hint="eastAsia" w:ascii="宋体" w:hAnsi="宋体" w:eastAsia="宋体" w:cs="宋体"/>
                <w:color w:val="auto"/>
                <w:sz w:val="24"/>
                <w:highlight w:val="none"/>
              </w:rPr>
            </w:pPr>
          </w:p>
        </w:tc>
        <w:tc>
          <w:tcPr>
            <w:tcW w:w="750" w:type="dxa"/>
            <w:tcBorders>
              <w:top w:val="single" w:color="auto" w:sz="6" w:space="0"/>
              <w:left w:val="single" w:color="auto" w:sz="6" w:space="0"/>
              <w:bottom w:val="single" w:color="auto" w:sz="6" w:space="0"/>
              <w:right w:val="single" w:color="auto" w:sz="6" w:space="0"/>
            </w:tcBorders>
            <w:vAlign w:val="top"/>
          </w:tcPr>
          <w:p w14:paraId="31139311">
            <w:pPr>
              <w:autoSpaceDE w:val="0"/>
              <w:autoSpaceDN w:val="0"/>
              <w:spacing w:line="360" w:lineRule="auto"/>
              <w:rPr>
                <w:rFonts w:hint="eastAsia" w:ascii="宋体" w:hAnsi="宋体" w:eastAsia="宋体" w:cs="宋体"/>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vAlign w:val="top"/>
          </w:tcPr>
          <w:p w14:paraId="5AF32BFE">
            <w:pPr>
              <w:autoSpaceDE w:val="0"/>
              <w:autoSpaceDN w:val="0"/>
              <w:spacing w:line="360" w:lineRule="auto"/>
              <w:rPr>
                <w:rFonts w:hint="eastAsia" w:ascii="宋体" w:hAnsi="宋体" w:eastAsia="宋体" w:cs="宋体"/>
                <w:color w:val="auto"/>
                <w:sz w:val="24"/>
                <w:highlight w:val="none"/>
              </w:rPr>
            </w:pPr>
          </w:p>
        </w:tc>
        <w:tc>
          <w:tcPr>
            <w:tcW w:w="815" w:type="dxa"/>
            <w:tcBorders>
              <w:top w:val="single" w:color="auto" w:sz="6" w:space="0"/>
              <w:left w:val="single" w:color="auto" w:sz="6" w:space="0"/>
              <w:bottom w:val="single" w:color="auto" w:sz="6" w:space="0"/>
              <w:right w:val="single" w:color="auto" w:sz="6" w:space="0"/>
            </w:tcBorders>
            <w:vAlign w:val="top"/>
          </w:tcPr>
          <w:p w14:paraId="4BF83587">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591249C3">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3A1E0CC4">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1AD4E13E">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14:paraId="6712F42A">
            <w:pPr>
              <w:autoSpaceDE w:val="0"/>
              <w:autoSpaceDN w:val="0"/>
              <w:spacing w:line="360" w:lineRule="auto"/>
              <w:rPr>
                <w:rFonts w:hint="eastAsia" w:ascii="宋体" w:hAnsi="宋体" w:eastAsia="宋体" w:cs="宋体"/>
                <w:color w:val="auto"/>
                <w:sz w:val="24"/>
                <w:highlight w:val="none"/>
              </w:rPr>
            </w:pPr>
          </w:p>
        </w:tc>
      </w:tr>
      <w:tr w14:paraId="57C6563B">
        <w:tblPrEx>
          <w:tblCellMar>
            <w:top w:w="0" w:type="dxa"/>
            <w:left w:w="108" w:type="dxa"/>
            <w:bottom w:w="0" w:type="dxa"/>
            <w:right w:w="108" w:type="dxa"/>
          </w:tblCellMar>
        </w:tblPrEx>
        <w:trPr>
          <w:trHeight w:val="595" w:hRule="atLeast"/>
          <w:jc w:val="center"/>
        </w:trPr>
        <w:tc>
          <w:tcPr>
            <w:tcW w:w="786" w:type="dxa"/>
            <w:tcBorders>
              <w:top w:val="single" w:color="auto" w:sz="6" w:space="0"/>
              <w:left w:val="single" w:color="auto" w:sz="6" w:space="0"/>
              <w:bottom w:val="single" w:color="auto" w:sz="6" w:space="0"/>
              <w:right w:val="single" w:color="auto" w:sz="4" w:space="0"/>
            </w:tcBorders>
            <w:vAlign w:val="top"/>
          </w:tcPr>
          <w:p w14:paraId="2D648820">
            <w:pPr>
              <w:autoSpaceDE w:val="0"/>
              <w:autoSpaceDN w:val="0"/>
              <w:spacing w:line="360" w:lineRule="auto"/>
              <w:jc w:val="center"/>
              <w:rPr>
                <w:rFonts w:hint="eastAsia" w:ascii="宋体" w:hAnsi="宋体" w:eastAsia="宋体" w:cs="宋体"/>
                <w:color w:val="auto"/>
                <w:sz w:val="24"/>
                <w:highlight w:val="none"/>
              </w:rPr>
            </w:pPr>
          </w:p>
        </w:tc>
        <w:tc>
          <w:tcPr>
            <w:tcW w:w="870" w:type="dxa"/>
            <w:tcBorders>
              <w:top w:val="single" w:color="auto" w:sz="6" w:space="0"/>
              <w:left w:val="single" w:color="auto" w:sz="4" w:space="0"/>
              <w:bottom w:val="single" w:color="auto" w:sz="6" w:space="0"/>
              <w:right w:val="single" w:color="auto" w:sz="6" w:space="0"/>
            </w:tcBorders>
            <w:vAlign w:val="top"/>
          </w:tcPr>
          <w:p w14:paraId="0C569D1D">
            <w:pPr>
              <w:autoSpaceDE w:val="0"/>
              <w:autoSpaceDN w:val="0"/>
              <w:spacing w:line="360" w:lineRule="auto"/>
              <w:jc w:val="center"/>
              <w:rPr>
                <w:rFonts w:hint="eastAsia" w:ascii="宋体" w:hAnsi="宋体" w:eastAsia="宋体" w:cs="宋体"/>
                <w:color w:val="auto"/>
                <w:sz w:val="24"/>
                <w:highlight w:val="none"/>
              </w:rPr>
            </w:pPr>
          </w:p>
        </w:tc>
        <w:tc>
          <w:tcPr>
            <w:tcW w:w="795" w:type="dxa"/>
            <w:tcBorders>
              <w:top w:val="single" w:color="auto" w:sz="6" w:space="0"/>
              <w:left w:val="single" w:color="auto" w:sz="6" w:space="0"/>
              <w:bottom w:val="single" w:color="auto" w:sz="6" w:space="0"/>
              <w:right w:val="single" w:color="auto" w:sz="6" w:space="0"/>
            </w:tcBorders>
            <w:vAlign w:val="top"/>
          </w:tcPr>
          <w:p w14:paraId="0FBA6D4A">
            <w:pPr>
              <w:autoSpaceDE w:val="0"/>
              <w:autoSpaceDN w:val="0"/>
              <w:spacing w:line="360" w:lineRule="auto"/>
              <w:rPr>
                <w:rFonts w:hint="eastAsia" w:ascii="宋体" w:hAnsi="宋体" w:eastAsia="宋体" w:cs="宋体"/>
                <w:color w:val="auto"/>
                <w:sz w:val="24"/>
                <w:highlight w:val="none"/>
              </w:rPr>
            </w:pPr>
          </w:p>
        </w:tc>
        <w:tc>
          <w:tcPr>
            <w:tcW w:w="825" w:type="dxa"/>
            <w:tcBorders>
              <w:top w:val="single" w:color="auto" w:sz="6" w:space="0"/>
              <w:left w:val="single" w:color="auto" w:sz="6" w:space="0"/>
              <w:bottom w:val="single" w:color="auto" w:sz="6" w:space="0"/>
              <w:right w:val="single" w:color="auto" w:sz="6" w:space="0"/>
            </w:tcBorders>
            <w:vAlign w:val="top"/>
          </w:tcPr>
          <w:p w14:paraId="3D6A74B7">
            <w:pPr>
              <w:autoSpaceDE w:val="0"/>
              <w:autoSpaceDN w:val="0"/>
              <w:spacing w:line="360" w:lineRule="auto"/>
              <w:rPr>
                <w:rFonts w:hint="eastAsia" w:ascii="宋体" w:hAnsi="宋体" w:eastAsia="宋体" w:cs="宋体"/>
                <w:color w:val="auto"/>
                <w:sz w:val="24"/>
                <w:highlight w:val="none"/>
              </w:rPr>
            </w:pPr>
          </w:p>
        </w:tc>
        <w:tc>
          <w:tcPr>
            <w:tcW w:w="750" w:type="dxa"/>
            <w:tcBorders>
              <w:top w:val="single" w:color="auto" w:sz="6" w:space="0"/>
              <w:left w:val="single" w:color="auto" w:sz="6" w:space="0"/>
              <w:bottom w:val="single" w:color="auto" w:sz="6" w:space="0"/>
              <w:right w:val="single" w:color="auto" w:sz="6" w:space="0"/>
            </w:tcBorders>
            <w:vAlign w:val="top"/>
          </w:tcPr>
          <w:p w14:paraId="61AB8E7D">
            <w:pPr>
              <w:autoSpaceDE w:val="0"/>
              <w:autoSpaceDN w:val="0"/>
              <w:spacing w:line="360" w:lineRule="auto"/>
              <w:rPr>
                <w:rFonts w:hint="eastAsia" w:ascii="宋体" w:hAnsi="宋体" w:eastAsia="宋体" w:cs="宋体"/>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vAlign w:val="top"/>
          </w:tcPr>
          <w:p w14:paraId="577D0A3A">
            <w:pPr>
              <w:autoSpaceDE w:val="0"/>
              <w:autoSpaceDN w:val="0"/>
              <w:spacing w:line="360" w:lineRule="auto"/>
              <w:rPr>
                <w:rFonts w:hint="eastAsia" w:ascii="宋体" w:hAnsi="宋体" w:eastAsia="宋体" w:cs="宋体"/>
                <w:color w:val="auto"/>
                <w:sz w:val="24"/>
                <w:highlight w:val="none"/>
              </w:rPr>
            </w:pPr>
          </w:p>
        </w:tc>
        <w:tc>
          <w:tcPr>
            <w:tcW w:w="815" w:type="dxa"/>
            <w:tcBorders>
              <w:top w:val="single" w:color="auto" w:sz="6" w:space="0"/>
              <w:left w:val="single" w:color="auto" w:sz="6" w:space="0"/>
              <w:bottom w:val="single" w:color="auto" w:sz="6" w:space="0"/>
              <w:right w:val="single" w:color="auto" w:sz="6" w:space="0"/>
            </w:tcBorders>
            <w:vAlign w:val="top"/>
          </w:tcPr>
          <w:p w14:paraId="09024C3C">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1F1CC8B8">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4226DE0E">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687CA83C">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14:paraId="7773A4EC">
            <w:pPr>
              <w:autoSpaceDE w:val="0"/>
              <w:autoSpaceDN w:val="0"/>
              <w:spacing w:line="360" w:lineRule="auto"/>
              <w:rPr>
                <w:rFonts w:hint="eastAsia" w:ascii="宋体" w:hAnsi="宋体" w:eastAsia="宋体" w:cs="宋体"/>
                <w:color w:val="auto"/>
                <w:sz w:val="24"/>
                <w:highlight w:val="none"/>
              </w:rPr>
            </w:pPr>
          </w:p>
        </w:tc>
      </w:tr>
      <w:tr w14:paraId="575C5BE0">
        <w:tblPrEx>
          <w:tblCellMar>
            <w:top w:w="0" w:type="dxa"/>
            <w:left w:w="108" w:type="dxa"/>
            <w:bottom w:w="0" w:type="dxa"/>
            <w:right w:w="108" w:type="dxa"/>
          </w:tblCellMar>
        </w:tblPrEx>
        <w:trPr>
          <w:trHeight w:val="595" w:hRule="atLeast"/>
          <w:jc w:val="center"/>
        </w:trPr>
        <w:tc>
          <w:tcPr>
            <w:tcW w:w="786" w:type="dxa"/>
            <w:tcBorders>
              <w:top w:val="single" w:color="auto" w:sz="6" w:space="0"/>
              <w:left w:val="single" w:color="auto" w:sz="6" w:space="0"/>
              <w:bottom w:val="single" w:color="auto" w:sz="6" w:space="0"/>
              <w:right w:val="single" w:color="auto" w:sz="4" w:space="0"/>
            </w:tcBorders>
            <w:vAlign w:val="top"/>
          </w:tcPr>
          <w:p w14:paraId="0BF49561">
            <w:pPr>
              <w:autoSpaceDE w:val="0"/>
              <w:autoSpaceDN w:val="0"/>
              <w:spacing w:line="360" w:lineRule="auto"/>
              <w:jc w:val="center"/>
              <w:rPr>
                <w:rFonts w:hint="eastAsia" w:ascii="宋体" w:hAnsi="宋体" w:eastAsia="宋体" w:cs="宋体"/>
                <w:color w:val="auto"/>
                <w:sz w:val="24"/>
                <w:highlight w:val="none"/>
              </w:rPr>
            </w:pPr>
          </w:p>
        </w:tc>
        <w:tc>
          <w:tcPr>
            <w:tcW w:w="870" w:type="dxa"/>
            <w:tcBorders>
              <w:top w:val="single" w:color="auto" w:sz="6" w:space="0"/>
              <w:left w:val="single" w:color="auto" w:sz="4" w:space="0"/>
              <w:bottom w:val="single" w:color="auto" w:sz="6" w:space="0"/>
              <w:right w:val="single" w:color="auto" w:sz="6" w:space="0"/>
            </w:tcBorders>
            <w:vAlign w:val="top"/>
          </w:tcPr>
          <w:p w14:paraId="6EBDDE14">
            <w:pPr>
              <w:autoSpaceDE w:val="0"/>
              <w:autoSpaceDN w:val="0"/>
              <w:spacing w:line="360" w:lineRule="auto"/>
              <w:jc w:val="center"/>
              <w:rPr>
                <w:rFonts w:hint="eastAsia" w:ascii="宋体" w:hAnsi="宋体" w:eastAsia="宋体" w:cs="宋体"/>
                <w:color w:val="auto"/>
                <w:sz w:val="24"/>
                <w:highlight w:val="none"/>
              </w:rPr>
            </w:pPr>
          </w:p>
        </w:tc>
        <w:tc>
          <w:tcPr>
            <w:tcW w:w="795" w:type="dxa"/>
            <w:tcBorders>
              <w:top w:val="single" w:color="auto" w:sz="6" w:space="0"/>
              <w:left w:val="single" w:color="auto" w:sz="6" w:space="0"/>
              <w:bottom w:val="single" w:color="auto" w:sz="6" w:space="0"/>
              <w:right w:val="single" w:color="auto" w:sz="6" w:space="0"/>
            </w:tcBorders>
            <w:vAlign w:val="top"/>
          </w:tcPr>
          <w:p w14:paraId="08CC3E39">
            <w:pPr>
              <w:autoSpaceDE w:val="0"/>
              <w:autoSpaceDN w:val="0"/>
              <w:spacing w:line="360" w:lineRule="auto"/>
              <w:rPr>
                <w:rFonts w:hint="eastAsia" w:ascii="宋体" w:hAnsi="宋体" w:eastAsia="宋体" w:cs="宋体"/>
                <w:color w:val="auto"/>
                <w:sz w:val="24"/>
                <w:highlight w:val="none"/>
              </w:rPr>
            </w:pPr>
          </w:p>
        </w:tc>
        <w:tc>
          <w:tcPr>
            <w:tcW w:w="825" w:type="dxa"/>
            <w:tcBorders>
              <w:top w:val="single" w:color="auto" w:sz="6" w:space="0"/>
              <w:left w:val="single" w:color="auto" w:sz="6" w:space="0"/>
              <w:bottom w:val="single" w:color="auto" w:sz="6" w:space="0"/>
              <w:right w:val="single" w:color="auto" w:sz="6" w:space="0"/>
            </w:tcBorders>
            <w:vAlign w:val="top"/>
          </w:tcPr>
          <w:p w14:paraId="0F8E8AD9">
            <w:pPr>
              <w:autoSpaceDE w:val="0"/>
              <w:autoSpaceDN w:val="0"/>
              <w:spacing w:line="360" w:lineRule="auto"/>
              <w:rPr>
                <w:rFonts w:hint="eastAsia" w:ascii="宋体" w:hAnsi="宋体" w:eastAsia="宋体" w:cs="宋体"/>
                <w:color w:val="auto"/>
                <w:sz w:val="24"/>
                <w:highlight w:val="none"/>
              </w:rPr>
            </w:pPr>
          </w:p>
        </w:tc>
        <w:tc>
          <w:tcPr>
            <w:tcW w:w="750" w:type="dxa"/>
            <w:tcBorders>
              <w:top w:val="single" w:color="auto" w:sz="6" w:space="0"/>
              <w:left w:val="single" w:color="auto" w:sz="6" w:space="0"/>
              <w:bottom w:val="single" w:color="auto" w:sz="6" w:space="0"/>
              <w:right w:val="single" w:color="auto" w:sz="6" w:space="0"/>
            </w:tcBorders>
            <w:vAlign w:val="top"/>
          </w:tcPr>
          <w:p w14:paraId="26A7BD24">
            <w:pPr>
              <w:autoSpaceDE w:val="0"/>
              <w:autoSpaceDN w:val="0"/>
              <w:spacing w:line="360" w:lineRule="auto"/>
              <w:rPr>
                <w:rFonts w:hint="eastAsia" w:ascii="宋体" w:hAnsi="宋体" w:eastAsia="宋体" w:cs="宋体"/>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vAlign w:val="top"/>
          </w:tcPr>
          <w:p w14:paraId="1AD81EC2">
            <w:pPr>
              <w:autoSpaceDE w:val="0"/>
              <w:autoSpaceDN w:val="0"/>
              <w:spacing w:line="360" w:lineRule="auto"/>
              <w:rPr>
                <w:rFonts w:hint="eastAsia" w:ascii="宋体" w:hAnsi="宋体" w:eastAsia="宋体" w:cs="宋体"/>
                <w:color w:val="auto"/>
                <w:sz w:val="24"/>
                <w:highlight w:val="none"/>
              </w:rPr>
            </w:pPr>
          </w:p>
        </w:tc>
        <w:tc>
          <w:tcPr>
            <w:tcW w:w="815" w:type="dxa"/>
            <w:tcBorders>
              <w:top w:val="single" w:color="auto" w:sz="6" w:space="0"/>
              <w:left w:val="single" w:color="auto" w:sz="6" w:space="0"/>
              <w:bottom w:val="single" w:color="auto" w:sz="6" w:space="0"/>
              <w:right w:val="single" w:color="auto" w:sz="6" w:space="0"/>
            </w:tcBorders>
            <w:vAlign w:val="top"/>
          </w:tcPr>
          <w:p w14:paraId="6257CA6E">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2F168815">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2B6E0EEF">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35978697">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14:paraId="055A8525">
            <w:pPr>
              <w:autoSpaceDE w:val="0"/>
              <w:autoSpaceDN w:val="0"/>
              <w:spacing w:line="360" w:lineRule="auto"/>
              <w:rPr>
                <w:rFonts w:hint="eastAsia" w:ascii="宋体" w:hAnsi="宋体" w:eastAsia="宋体" w:cs="宋体"/>
                <w:color w:val="auto"/>
                <w:sz w:val="24"/>
                <w:highlight w:val="none"/>
              </w:rPr>
            </w:pPr>
          </w:p>
        </w:tc>
      </w:tr>
    </w:tbl>
    <w:p w14:paraId="212C0CBA">
      <w:pPr>
        <w:pStyle w:val="17"/>
        <w:spacing w:line="440" w:lineRule="exact"/>
        <w:ind w:firstLine="396" w:firstLineChars="198"/>
        <w:rPr>
          <w:rFonts w:hint="eastAsia" w:ascii="宋体" w:hAnsi="宋体" w:eastAsia="宋体" w:cs="宋体"/>
          <w:color w:val="auto"/>
          <w:highlight w:val="none"/>
        </w:rPr>
      </w:pPr>
    </w:p>
    <w:p w14:paraId="6B5DA3CF">
      <w:pPr>
        <w:spacing w:line="500" w:lineRule="exact"/>
        <w:rPr>
          <w:rFonts w:hint="eastAsia" w:ascii="宋体" w:hAnsi="宋体" w:eastAsia="宋体" w:cs="宋体"/>
          <w:color w:val="auto"/>
          <w:sz w:val="32"/>
          <w:szCs w:val="32"/>
          <w:highlight w:val="none"/>
        </w:rPr>
      </w:pPr>
    </w:p>
    <w:p w14:paraId="62304DF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CFB8BA">
      <w:pPr>
        <w:snapToGrid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8BD826D">
      <w:pPr>
        <w:snapToGrid w:val="0"/>
        <w:spacing w:line="360" w:lineRule="auto"/>
        <w:ind w:firstLine="602" w:firstLineChars="200"/>
        <w:rPr>
          <w:rFonts w:hint="eastAsia" w:ascii="宋体" w:hAnsi="宋体" w:eastAsia="宋体" w:cs="宋体"/>
          <w:b/>
          <w:color w:val="auto"/>
          <w:sz w:val="30"/>
          <w:szCs w:val="30"/>
          <w:highlight w:val="none"/>
        </w:rPr>
      </w:pPr>
    </w:p>
    <w:p w14:paraId="1A382953">
      <w:pPr>
        <w:pStyle w:val="2"/>
        <w:rPr>
          <w:rFonts w:hint="eastAsia"/>
          <w:color w:val="auto"/>
          <w:highlight w:val="none"/>
        </w:rPr>
      </w:pPr>
    </w:p>
    <w:p w14:paraId="14687187">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w:t>
      </w:r>
      <w:r>
        <w:rPr>
          <w:rFonts w:hint="eastAsia" w:ascii="宋体" w:hAnsi="宋体" w:cs="宋体"/>
          <w:b/>
          <w:color w:val="auto"/>
          <w:sz w:val="30"/>
          <w:szCs w:val="30"/>
          <w:highlight w:val="none"/>
          <w:lang w:val="en-US" w:eastAsia="zh-CN"/>
        </w:rPr>
        <w:t>二</w:t>
      </w:r>
      <w:r>
        <w:rPr>
          <w:rFonts w:hint="eastAsia" w:ascii="宋体" w:hAnsi="宋体" w:eastAsia="宋体" w:cs="宋体"/>
          <w:b/>
          <w:color w:val="auto"/>
          <w:sz w:val="30"/>
          <w:szCs w:val="30"/>
          <w:highlight w:val="none"/>
        </w:rPr>
        <w:t>、项目实施人员一览表</w:t>
      </w:r>
    </w:p>
    <w:p w14:paraId="7C585BAA">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（由供应商根据采购需求及采购文件要求编制）</w:t>
      </w:r>
    </w:p>
    <w:p w14:paraId="1B1B5264">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p w14:paraId="007223CD">
      <w:pPr>
        <w:keepNext/>
        <w:autoSpaceDE w:val="0"/>
        <w:autoSpaceDN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30"/>
        <w:tblW w:w="9478" w:type="dxa"/>
        <w:tblInd w:w="0" w:type="dxa"/>
        <w:tblLayout w:type="fixed"/>
        <w:tblCellMar>
          <w:top w:w="0" w:type="dxa"/>
          <w:left w:w="108" w:type="dxa"/>
          <w:bottom w:w="0" w:type="dxa"/>
          <w:right w:w="108" w:type="dxa"/>
        </w:tblCellMar>
      </w:tblPr>
      <w:tblGrid>
        <w:gridCol w:w="2231"/>
        <w:gridCol w:w="1393"/>
        <w:gridCol w:w="1364"/>
        <w:gridCol w:w="4490"/>
      </w:tblGrid>
      <w:tr w14:paraId="314913F5">
        <w:tblPrEx>
          <w:tblCellMar>
            <w:top w:w="0" w:type="dxa"/>
            <w:left w:w="108" w:type="dxa"/>
            <w:bottom w:w="0" w:type="dxa"/>
            <w:right w:w="108" w:type="dxa"/>
          </w:tblCellMar>
        </w:tblPrEx>
        <w:trPr>
          <w:trHeight w:val="1338" w:hRule="atLeast"/>
        </w:trPr>
        <w:tc>
          <w:tcPr>
            <w:tcW w:w="2231" w:type="dxa"/>
            <w:tcBorders>
              <w:top w:val="single" w:color="auto" w:sz="6" w:space="0"/>
              <w:left w:val="single" w:color="auto" w:sz="6" w:space="0"/>
              <w:bottom w:val="single" w:color="auto" w:sz="6" w:space="0"/>
              <w:right w:val="single" w:color="auto" w:sz="6" w:space="0"/>
            </w:tcBorders>
            <w:shd w:val="clear" w:color="auto" w:fill="auto"/>
            <w:vAlign w:val="center"/>
          </w:tcPr>
          <w:p w14:paraId="6A41579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393" w:type="dxa"/>
            <w:tcBorders>
              <w:top w:val="single" w:color="auto" w:sz="6" w:space="0"/>
              <w:left w:val="single" w:color="auto" w:sz="6" w:space="0"/>
              <w:bottom w:val="single" w:color="auto" w:sz="6" w:space="0"/>
              <w:right w:val="single" w:color="auto" w:sz="4" w:space="0"/>
            </w:tcBorders>
            <w:shd w:val="clear" w:color="auto" w:fill="B3B3B3"/>
            <w:vAlign w:val="center"/>
          </w:tcPr>
          <w:p w14:paraId="68717976">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vAlign w:val="center"/>
          </w:tcPr>
          <w:p w14:paraId="0CEC3A0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490" w:type="dxa"/>
            <w:tcBorders>
              <w:top w:val="single" w:color="auto" w:sz="6" w:space="0"/>
              <w:left w:val="single" w:color="auto" w:sz="6" w:space="0"/>
              <w:bottom w:val="single" w:color="auto" w:sz="6" w:space="0"/>
              <w:right w:val="single" w:color="auto" w:sz="6" w:space="0"/>
            </w:tcBorders>
            <w:vAlign w:val="center"/>
          </w:tcPr>
          <w:p w14:paraId="7D50BAD1">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2D7C8735">
        <w:tblPrEx>
          <w:tblCellMar>
            <w:top w:w="0" w:type="dxa"/>
            <w:left w:w="108" w:type="dxa"/>
            <w:bottom w:w="0" w:type="dxa"/>
            <w:right w:w="108" w:type="dxa"/>
          </w:tblCellMar>
        </w:tblPrEx>
        <w:trPr>
          <w:cantSplit/>
          <w:trHeight w:val="455" w:hRule="atLeast"/>
        </w:trPr>
        <w:tc>
          <w:tcPr>
            <w:tcW w:w="2231" w:type="dxa"/>
            <w:tcBorders>
              <w:top w:val="single" w:color="auto" w:sz="6" w:space="0"/>
              <w:left w:val="single" w:color="auto" w:sz="6" w:space="0"/>
              <w:bottom w:val="single" w:color="auto" w:sz="6" w:space="0"/>
              <w:right w:val="single" w:color="auto" w:sz="6" w:space="0"/>
            </w:tcBorders>
            <w:shd w:val="clear" w:color="auto" w:fill="auto"/>
            <w:vAlign w:val="center"/>
          </w:tcPr>
          <w:p w14:paraId="296E63C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393" w:type="dxa"/>
            <w:tcBorders>
              <w:top w:val="single" w:color="auto" w:sz="6" w:space="0"/>
              <w:left w:val="single" w:color="auto" w:sz="6" w:space="0"/>
              <w:bottom w:val="single" w:color="auto" w:sz="6" w:space="0"/>
              <w:right w:val="single" w:color="auto" w:sz="4" w:space="0"/>
            </w:tcBorders>
            <w:shd w:val="clear" w:color="auto" w:fill="auto"/>
            <w:vAlign w:val="center"/>
          </w:tcPr>
          <w:p w14:paraId="2175CCD6">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shd w:val="clear" w:color="auto" w:fill="B3B3B3"/>
            <w:vAlign w:val="center"/>
          </w:tcPr>
          <w:p w14:paraId="215A6BA0">
            <w:pPr>
              <w:autoSpaceDE w:val="0"/>
              <w:autoSpaceDN w:val="0"/>
              <w:spacing w:line="360" w:lineRule="auto"/>
              <w:jc w:val="center"/>
              <w:rPr>
                <w:rFonts w:hint="eastAsia" w:ascii="宋体" w:hAnsi="宋体" w:eastAsia="宋体" w:cs="宋体"/>
                <w:color w:val="auto"/>
                <w:sz w:val="24"/>
                <w:highlight w:val="none"/>
              </w:rPr>
            </w:pPr>
          </w:p>
        </w:tc>
        <w:tc>
          <w:tcPr>
            <w:tcW w:w="4490" w:type="dxa"/>
            <w:vMerge w:val="restart"/>
            <w:tcBorders>
              <w:top w:val="single" w:color="auto" w:sz="6" w:space="0"/>
              <w:left w:val="single" w:color="auto" w:sz="6" w:space="0"/>
              <w:bottom w:val="single" w:color="auto" w:sz="6" w:space="0"/>
              <w:right w:val="single" w:color="auto" w:sz="6" w:space="0"/>
            </w:tcBorders>
            <w:vAlign w:val="center"/>
          </w:tcPr>
          <w:p w14:paraId="4F50A7CF">
            <w:pPr>
              <w:autoSpaceDE w:val="0"/>
              <w:autoSpaceDN w:val="0"/>
              <w:spacing w:line="360" w:lineRule="auto"/>
              <w:jc w:val="center"/>
              <w:rPr>
                <w:rFonts w:hint="eastAsia" w:ascii="宋体" w:hAnsi="宋体" w:eastAsia="宋体" w:cs="宋体"/>
                <w:color w:val="auto"/>
                <w:sz w:val="24"/>
                <w:highlight w:val="none"/>
              </w:rPr>
            </w:pPr>
          </w:p>
        </w:tc>
      </w:tr>
      <w:tr w14:paraId="38BFD5EF">
        <w:tblPrEx>
          <w:tblCellMar>
            <w:top w:w="0" w:type="dxa"/>
            <w:left w:w="108" w:type="dxa"/>
            <w:bottom w:w="0" w:type="dxa"/>
            <w:right w:w="108" w:type="dxa"/>
          </w:tblCellMar>
        </w:tblPrEx>
        <w:trPr>
          <w:cantSplit/>
          <w:trHeight w:val="455" w:hRule="atLeast"/>
        </w:trPr>
        <w:tc>
          <w:tcPr>
            <w:tcW w:w="2231" w:type="dxa"/>
            <w:tcBorders>
              <w:top w:val="single" w:color="auto" w:sz="6" w:space="0"/>
              <w:left w:val="single" w:color="auto" w:sz="6" w:space="0"/>
              <w:bottom w:val="single" w:color="auto" w:sz="6" w:space="0"/>
              <w:right w:val="single" w:color="auto" w:sz="6" w:space="0"/>
            </w:tcBorders>
            <w:shd w:val="clear" w:color="auto" w:fill="auto"/>
            <w:vAlign w:val="center"/>
          </w:tcPr>
          <w:p w14:paraId="0DB6707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393" w:type="dxa"/>
            <w:tcBorders>
              <w:top w:val="single" w:color="auto" w:sz="6" w:space="0"/>
              <w:left w:val="single" w:color="auto" w:sz="6" w:space="0"/>
              <w:bottom w:val="single" w:color="auto" w:sz="6" w:space="0"/>
              <w:right w:val="single" w:color="auto" w:sz="4" w:space="0"/>
            </w:tcBorders>
            <w:shd w:val="clear" w:color="auto" w:fill="auto"/>
            <w:vAlign w:val="center"/>
          </w:tcPr>
          <w:p w14:paraId="3FAD3675">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shd w:val="clear" w:color="auto" w:fill="B3B3B3"/>
            <w:vAlign w:val="center"/>
          </w:tcPr>
          <w:p w14:paraId="304E3322">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14:paraId="1F000093">
            <w:pPr>
              <w:autoSpaceDE w:val="0"/>
              <w:autoSpaceDN w:val="0"/>
              <w:spacing w:line="360" w:lineRule="auto"/>
              <w:jc w:val="center"/>
              <w:rPr>
                <w:rFonts w:hint="eastAsia" w:ascii="宋体" w:hAnsi="宋体" w:eastAsia="宋体" w:cs="宋体"/>
                <w:color w:val="auto"/>
                <w:sz w:val="24"/>
                <w:highlight w:val="none"/>
              </w:rPr>
            </w:pPr>
          </w:p>
        </w:tc>
      </w:tr>
      <w:tr w14:paraId="7A19C880">
        <w:tblPrEx>
          <w:tblCellMar>
            <w:top w:w="0" w:type="dxa"/>
            <w:left w:w="108" w:type="dxa"/>
            <w:bottom w:w="0" w:type="dxa"/>
            <w:right w:w="108" w:type="dxa"/>
          </w:tblCellMar>
        </w:tblPrEx>
        <w:trPr>
          <w:cantSplit/>
          <w:trHeight w:val="455" w:hRule="atLeast"/>
        </w:trPr>
        <w:tc>
          <w:tcPr>
            <w:tcW w:w="2231" w:type="dxa"/>
            <w:tcBorders>
              <w:top w:val="single" w:color="auto" w:sz="6" w:space="0"/>
              <w:left w:val="single" w:color="auto" w:sz="6" w:space="0"/>
              <w:bottom w:val="single" w:color="auto" w:sz="6" w:space="0"/>
              <w:right w:val="single" w:color="auto" w:sz="6" w:space="0"/>
            </w:tcBorders>
            <w:vAlign w:val="center"/>
          </w:tcPr>
          <w:p w14:paraId="524875B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393" w:type="dxa"/>
            <w:tcBorders>
              <w:top w:val="single" w:color="auto" w:sz="6" w:space="0"/>
              <w:left w:val="single" w:color="auto" w:sz="6" w:space="0"/>
              <w:bottom w:val="single" w:color="auto" w:sz="6" w:space="0"/>
              <w:right w:val="single" w:color="auto" w:sz="4" w:space="0"/>
            </w:tcBorders>
            <w:vAlign w:val="center"/>
          </w:tcPr>
          <w:p w14:paraId="7AB96F87">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vAlign w:val="center"/>
          </w:tcPr>
          <w:p w14:paraId="66583AD4">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14:paraId="32CE6E88">
            <w:pPr>
              <w:autoSpaceDE w:val="0"/>
              <w:autoSpaceDN w:val="0"/>
              <w:spacing w:line="360" w:lineRule="auto"/>
              <w:jc w:val="center"/>
              <w:rPr>
                <w:rFonts w:hint="eastAsia" w:ascii="宋体" w:hAnsi="宋体" w:eastAsia="宋体" w:cs="宋体"/>
                <w:color w:val="auto"/>
                <w:sz w:val="24"/>
                <w:highlight w:val="none"/>
              </w:rPr>
            </w:pPr>
          </w:p>
        </w:tc>
      </w:tr>
      <w:tr w14:paraId="60B918EA">
        <w:tblPrEx>
          <w:tblCellMar>
            <w:top w:w="0" w:type="dxa"/>
            <w:left w:w="108" w:type="dxa"/>
            <w:bottom w:w="0" w:type="dxa"/>
            <w:right w:w="108" w:type="dxa"/>
          </w:tblCellMar>
        </w:tblPrEx>
        <w:trPr>
          <w:cantSplit/>
          <w:trHeight w:val="455" w:hRule="atLeast"/>
        </w:trPr>
        <w:tc>
          <w:tcPr>
            <w:tcW w:w="2231" w:type="dxa"/>
            <w:tcBorders>
              <w:top w:val="single" w:color="auto" w:sz="6" w:space="0"/>
              <w:left w:val="single" w:color="auto" w:sz="6" w:space="0"/>
              <w:bottom w:val="single" w:color="auto" w:sz="6" w:space="0"/>
              <w:right w:val="single" w:color="auto" w:sz="6" w:space="0"/>
            </w:tcBorders>
            <w:vAlign w:val="center"/>
          </w:tcPr>
          <w:p w14:paraId="0FF7398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393" w:type="dxa"/>
            <w:tcBorders>
              <w:top w:val="single" w:color="auto" w:sz="6" w:space="0"/>
              <w:left w:val="single" w:color="auto" w:sz="6" w:space="0"/>
              <w:bottom w:val="single" w:color="auto" w:sz="6" w:space="0"/>
              <w:right w:val="single" w:color="auto" w:sz="4" w:space="0"/>
            </w:tcBorders>
            <w:vAlign w:val="center"/>
          </w:tcPr>
          <w:p w14:paraId="2AE1E6CA">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vAlign w:val="center"/>
          </w:tcPr>
          <w:p w14:paraId="5F7C0450">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14:paraId="455DCE0C">
            <w:pPr>
              <w:autoSpaceDE w:val="0"/>
              <w:autoSpaceDN w:val="0"/>
              <w:spacing w:line="360" w:lineRule="auto"/>
              <w:jc w:val="center"/>
              <w:rPr>
                <w:rFonts w:hint="eastAsia" w:ascii="宋体" w:hAnsi="宋体" w:eastAsia="宋体" w:cs="宋体"/>
                <w:color w:val="auto"/>
                <w:sz w:val="24"/>
                <w:highlight w:val="none"/>
              </w:rPr>
            </w:pPr>
          </w:p>
        </w:tc>
      </w:tr>
      <w:tr w14:paraId="046AF2C6">
        <w:tblPrEx>
          <w:tblCellMar>
            <w:top w:w="0" w:type="dxa"/>
            <w:left w:w="108" w:type="dxa"/>
            <w:bottom w:w="0" w:type="dxa"/>
            <w:right w:w="108" w:type="dxa"/>
          </w:tblCellMar>
        </w:tblPrEx>
        <w:trPr>
          <w:cantSplit/>
          <w:trHeight w:val="455" w:hRule="atLeast"/>
        </w:trPr>
        <w:tc>
          <w:tcPr>
            <w:tcW w:w="2231" w:type="dxa"/>
            <w:tcBorders>
              <w:top w:val="single" w:color="auto" w:sz="6" w:space="0"/>
              <w:left w:val="single" w:color="auto" w:sz="6" w:space="0"/>
              <w:bottom w:val="single" w:color="auto" w:sz="6" w:space="0"/>
              <w:right w:val="single" w:color="auto" w:sz="6" w:space="0"/>
            </w:tcBorders>
            <w:vAlign w:val="center"/>
          </w:tcPr>
          <w:p w14:paraId="6720A35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393" w:type="dxa"/>
            <w:tcBorders>
              <w:top w:val="single" w:color="auto" w:sz="6" w:space="0"/>
              <w:left w:val="single" w:color="auto" w:sz="6" w:space="0"/>
              <w:bottom w:val="single" w:color="auto" w:sz="6" w:space="0"/>
              <w:right w:val="single" w:color="auto" w:sz="4" w:space="0"/>
            </w:tcBorders>
            <w:vAlign w:val="center"/>
          </w:tcPr>
          <w:p w14:paraId="1E360B23">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vAlign w:val="center"/>
          </w:tcPr>
          <w:p w14:paraId="70379A18">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14:paraId="3793EDC3">
            <w:pPr>
              <w:autoSpaceDE w:val="0"/>
              <w:autoSpaceDN w:val="0"/>
              <w:spacing w:line="360" w:lineRule="auto"/>
              <w:jc w:val="center"/>
              <w:rPr>
                <w:rFonts w:hint="eastAsia" w:ascii="宋体" w:hAnsi="宋体" w:eastAsia="宋体" w:cs="宋体"/>
                <w:color w:val="auto"/>
                <w:sz w:val="24"/>
                <w:highlight w:val="none"/>
              </w:rPr>
            </w:pPr>
          </w:p>
        </w:tc>
      </w:tr>
      <w:tr w14:paraId="2238E778">
        <w:tblPrEx>
          <w:tblCellMar>
            <w:top w:w="0" w:type="dxa"/>
            <w:left w:w="108" w:type="dxa"/>
            <w:bottom w:w="0" w:type="dxa"/>
            <w:right w:w="108" w:type="dxa"/>
          </w:tblCellMar>
        </w:tblPrEx>
        <w:trPr>
          <w:cantSplit/>
          <w:trHeight w:val="455" w:hRule="atLeast"/>
        </w:trPr>
        <w:tc>
          <w:tcPr>
            <w:tcW w:w="2231" w:type="dxa"/>
            <w:tcBorders>
              <w:top w:val="single" w:color="auto" w:sz="6" w:space="0"/>
              <w:left w:val="single" w:color="auto" w:sz="6" w:space="0"/>
              <w:bottom w:val="single" w:color="auto" w:sz="6" w:space="0"/>
              <w:right w:val="single" w:color="auto" w:sz="6" w:space="0"/>
            </w:tcBorders>
            <w:vAlign w:val="center"/>
          </w:tcPr>
          <w:p w14:paraId="491F3D7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393" w:type="dxa"/>
            <w:tcBorders>
              <w:top w:val="single" w:color="auto" w:sz="6" w:space="0"/>
              <w:left w:val="single" w:color="auto" w:sz="6" w:space="0"/>
              <w:bottom w:val="single" w:color="auto" w:sz="6" w:space="0"/>
              <w:right w:val="single" w:color="auto" w:sz="4" w:space="0"/>
            </w:tcBorders>
            <w:vAlign w:val="center"/>
          </w:tcPr>
          <w:p w14:paraId="2D262804">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vAlign w:val="center"/>
          </w:tcPr>
          <w:p w14:paraId="710DBD10">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14:paraId="6714096E">
            <w:pPr>
              <w:autoSpaceDE w:val="0"/>
              <w:autoSpaceDN w:val="0"/>
              <w:spacing w:line="360" w:lineRule="auto"/>
              <w:jc w:val="center"/>
              <w:rPr>
                <w:rFonts w:hint="eastAsia" w:ascii="宋体" w:hAnsi="宋体" w:eastAsia="宋体" w:cs="宋体"/>
                <w:color w:val="auto"/>
                <w:sz w:val="24"/>
                <w:highlight w:val="none"/>
              </w:rPr>
            </w:pPr>
          </w:p>
        </w:tc>
      </w:tr>
      <w:tr w14:paraId="2F7D8B94">
        <w:tblPrEx>
          <w:tblCellMar>
            <w:top w:w="0" w:type="dxa"/>
            <w:left w:w="108" w:type="dxa"/>
            <w:bottom w:w="0" w:type="dxa"/>
            <w:right w:w="108" w:type="dxa"/>
          </w:tblCellMar>
        </w:tblPrEx>
        <w:trPr>
          <w:cantSplit/>
          <w:trHeight w:val="455" w:hRule="atLeast"/>
        </w:trPr>
        <w:tc>
          <w:tcPr>
            <w:tcW w:w="2231" w:type="dxa"/>
            <w:tcBorders>
              <w:top w:val="single" w:color="auto" w:sz="6" w:space="0"/>
              <w:left w:val="single" w:color="auto" w:sz="6" w:space="0"/>
              <w:bottom w:val="single" w:color="auto" w:sz="6" w:space="0"/>
              <w:right w:val="single" w:color="auto" w:sz="6" w:space="0"/>
            </w:tcBorders>
            <w:vAlign w:val="center"/>
          </w:tcPr>
          <w:p w14:paraId="1A45735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393" w:type="dxa"/>
            <w:tcBorders>
              <w:top w:val="single" w:color="auto" w:sz="6" w:space="0"/>
              <w:left w:val="single" w:color="auto" w:sz="6" w:space="0"/>
              <w:bottom w:val="single" w:color="auto" w:sz="6" w:space="0"/>
              <w:right w:val="single" w:color="auto" w:sz="4" w:space="0"/>
            </w:tcBorders>
            <w:vAlign w:val="center"/>
          </w:tcPr>
          <w:p w14:paraId="3F0DAE5F">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vAlign w:val="center"/>
          </w:tcPr>
          <w:p w14:paraId="6BD3619B">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14:paraId="61D88D4C">
            <w:pPr>
              <w:autoSpaceDE w:val="0"/>
              <w:autoSpaceDN w:val="0"/>
              <w:spacing w:line="360" w:lineRule="auto"/>
              <w:jc w:val="center"/>
              <w:rPr>
                <w:rFonts w:hint="eastAsia" w:ascii="宋体" w:hAnsi="宋体" w:eastAsia="宋体" w:cs="宋体"/>
                <w:color w:val="auto"/>
                <w:sz w:val="24"/>
                <w:highlight w:val="none"/>
              </w:rPr>
            </w:pPr>
          </w:p>
        </w:tc>
      </w:tr>
      <w:tr w14:paraId="7E0615F3">
        <w:tblPrEx>
          <w:tblCellMar>
            <w:top w:w="0" w:type="dxa"/>
            <w:left w:w="108" w:type="dxa"/>
            <w:bottom w:w="0" w:type="dxa"/>
            <w:right w:w="108" w:type="dxa"/>
          </w:tblCellMar>
        </w:tblPrEx>
        <w:trPr>
          <w:cantSplit/>
          <w:trHeight w:val="455" w:hRule="atLeast"/>
        </w:trPr>
        <w:tc>
          <w:tcPr>
            <w:tcW w:w="2231" w:type="dxa"/>
            <w:tcBorders>
              <w:top w:val="single" w:color="auto" w:sz="6" w:space="0"/>
              <w:left w:val="single" w:color="auto" w:sz="6" w:space="0"/>
              <w:bottom w:val="single" w:color="auto" w:sz="6" w:space="0"/>
              <w:right w:val="single" w:color="auto" w:sz="6" w:space="0"/>
            </w:tcBorders>
            <w:vAlign w:val="center"/>
          </w:tcPr>
          <w:p w14:paraId="2B2B11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393" w:type="dxa"/>
            <w:tcBorders>
              <w:top w:val="single" w:color="auto" w:sz="6" w:space="0"/>
              <w:left w:val="single" w:color="auto" w:sz="6" w:space="0"/>
              <w:bottom w:val="single" w:color="auto" w:sz="6" w:space="0"/>
              <w:right w:val="single" w:color="auto" w:sz="4" w:space="0"/>
            </w:tcBorders>
            <w:vAlign w:val="center"/>
          </w:tcPr>
          <w:p w14:paraId="1C2E8612">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vAlign w:val="center"/>
          </w:tcPr>
          <w:p w14:paraId="07F11092">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14:paraId="452B3BA1">
            <w:pPr>
              <w:autoSpaceDE w:val="0"/>
              <w:autoSpaceDN w:val="0"/>
              <w:spacing w:line="360" w:lineRule="auto"/>
              <w:jc w:val="center"/>
              <w:rPr>
                <w:rFonts w:hint="eastAsia" w:ascii="宋体" w:hAnsi="宋体" w:eastAsia="宋体" w:cs="宋体"/>
                <w:color w:val="auto"/>
                <w:sz w:val="24"/>
                <w:highlight w:val="none"/>
              </w:rPr>
            </w:pPr>
          </w:p>
        </w:tc>
      </w:tr>
      <w:tr w14:paraId="565317F4">
        <w:tblPrEx>
          <w:tblCellMar>
            <w:top w:w="0" w:type="dxa"/>
            <w:left w:w="108" w:type="dxa"/>
            <w:bottom w:w="0" w:type="dxa"/>
            <w:right w:w="108" w:type="dxa"/>
          </w:tblCellMar>
        </w:tblPrEx>
        <w:trPr>
          <w:cantSplit/>
          <w:trHeight w:val="469" w:hRule="atLeast"/>
        </w:trPr>
        <w:tc>
          <w:tcPr>
            <w:tcW w:w="2231" w:type="dxa"/>
            <w:tcBorders>
              <w:top w:val="single" w:color="auto" w:sz="6" w:space="0"/>
              <w:left w:val="single" w:color="auto" w:sz="6" w:space="0"/>
              <w:bottom w:val="single" w:color="auto" w:sz="6" w:space="0"/>
              <w:right w:val="single" w:color="auto" w:sz="6" w:space="0"/>
            </w:tcBorders>
            <w:shd w:val="clear" w:color="auto" w:fill="auto"/>
            <w:vAlign w:val="center"/>
          </w:tcPr>
          <w:p w14:paraId="5A428B7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393" w:type="dxa"/>
            <w:tcBorders>
              <w:top w:val="single" w:color="auto" w:sz="6" w:space="0"/>
              <w:left w:val="single" w:color="auto" w:sz="6" w:space="0"/>
              <w:bottom w:val="single" w:color="auto" w:sz="6" w:space="0"/>
              <w:right w:val="single" w:color="auto" w:sz="4" w:space="0"/>
            </w:tcBorders>
            <w:shd w:val="clear" w:color="auto" w:fill="auto"/>
            <w:vAlign w:val="center"/>
          </w:tcPr>
          <w:p w14:paraId="16A0C0A4">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shd w:val="clear" w:color="auto" w:fill="B3B3B3"/>
            <w:vAlign w:val="center"/>
          </w:tcPr>
          <w:p w14:paraId="7C8F5B1C">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14:paraId="5E552B4F">
            <w:pPr>
              <w:autoSpaceDE w:val="0"/>
              <w:autoSpaceDN w:val="0"/>
              <w:spacing w:line="360" w:lineRule="auto"/>
              <w:jc w:val="center"/>
              <w:rPr>
                <w:rFonts w:hint="eastAsia" w:ascii="宋体" w:hAnsi="宋体" w:eastAsia="宋体" w:cs="宋体"/>
                <w:color w:val="auto"/>
                <w:sz w:val="24"/>
                <w:highlight w:val="none"/>
              </w:rPr>
            </w:pPr>
          </w:p>
        </w:tc>
      </w:tr>
    </w:tbl>
    <w:p w14:paraId="5408707A">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注：须随表提交相应的证书复印件并注明所在响应技术文件页码。</w:t>
      </w:r>
    </w:p>
    <w:p w14:paraId="3A043475">
      <w:pPr>
        <w:autoSpaceDE w:val="0"/>
        <w:autoSpaceDN w:val="0"/>
        <w:spacing w:line="360" w:lineRule="auto"/>
        <w:rPr>
          <w:rFonts w:hint="eastAsia" w:ascii="宋体" w:hAnsi="宋体" w:eastAsia="宋体" w:cs="宋体"/>
          <w:b/>
          <w:color w:val="auto"/>
          <w:sz w:val="24"/>
          <w:highlight w:val="none"/>
        </w:rPr>
      </w:pPr>
    </w:p>
    <w:p w14:paraId="2993B0B4">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30"/>
        <w:tblW w:w="9435" w:type="dxa"/>
        <w:tblInd w:w="108" w:type="dxa"/>
        <w:tblLayout w:type="fixed"/>
        <w:tblCellMar>
          <w:top w:w="0" w:type="dxa"/>
          <w:left w:w="108" w:type="dxa"/>
          <w:bottom w:w="0" w:type="dxa"/>
          <w:right w:w="108" w:type="dxa"/>
        </w:tblCellMar>
      </w:tblPr>
      <w:tblGrid>
        <w:gridCol w:w="439"/>
        <w:gridCol w:w="822"/>
        <w:gridCol w:w="430"/>
        <w:gridCol w:w="612"/>
        <w:gridCol w:w="1081"/>
        <w:gridCol w:w="1129"/>
        <w:gridCol w:w="1129"/>
        <w:gridCol w:w="1317"/>
        <w:gridCol w:w="940"/>
        <w:gridCol w:w="1536"/>
      </w:tblGrid>
      <w:tr w14:paraId="49FB31E6">
        <w:tblPrEx>
          <w:tblCellMar>
            <w:top w:w="0" w:type="dxa"/>
            <w:left w:w="108" w:type="dxa"/>
            <w:bottom w:w="0" w:type="dxa"/>
            <w:right w:w="108" w:type="dxa"/>
          </w:tblCellMar>
        </w:tblPrEx>
        <w:tc>
          <w:tcPr>
            <w:tcW w:w="439" w:type="dxa"/>
            <w:tcBorders>
              <w:top w:val="single" w:color="auto" w:sz="6" w:space="0"/>
              <w:left w:val="single" w:color="auto" w:sz="6" w:space="0"/>
              <w:bottom w:val="single" w:color="auto" w:sz="6" w:space="0"/>
              <w:right w:val="single" w:color="auto" w:sz="6" w:space="0"/>
            </w:tcBorders>
            <w:vAlign w:val="center"/>
          </w:tcPr>
          <w:p w14:paraId="5D2F20F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822" w:type="dxa"/>
            <w:tcBorders>
              <w:top w:val="single" w:color="auto" w:sz="6" w:space="0"/>
              <w:left w:val="single" w:color="auto" w:sz="6" w:space="0"/>
              <w:bottom w:val="single" w:color="auto" w:sz="6" w:space="0"/>
              <w:right w:val="single" w:color="auto" w:sz="6" w:space="0"/>
            </w:tcBorders>
            <w:vAlign w:val="center"/>
          </w:tcPr>
          <w:p w14:paraId="0C5278F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30" w:type="dxa"/>
            <w:tcBorders>
              <w:top w:val="single" w:color="auto" w:sz="6" w:space="0"/>
              <w:left w:val="single" w:color="auto" w:sz="6" w:space="0"/>
              <w:bottom w:val="single" w:color="auto" w:sz="6" w:space="0"/>
              <w:right w:val="single" w:color="auto" w:sz="6" w:space="0"/>
            </w:tcBorders>
            <w:vAlign w:val="center"/>
          </w:tcPr>
          <w:p w14:paraId="28C51F8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612" w:type="dxa"/>
            <w:tcBorders>
              <w:top w:val="single" w:color="auto" w:sz="6" w:space="0"/>
              <w:left w:val="single" w:color="auto" w:sz="6" w:space="0"/>
              <w:bottom w:val="single" w:color="auto" w:sz="6" w:space="0"/>
              <w:right w:val="single" w:color="auto" w:sz="6" w:space="0"/>
            </w:tcBorders>
            <w:vAlign w:val="center"/>
          </w:tcPr>
          <w:p w14:paraId="63329DD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1" w:type="dxa"/>
            <w:tcBorders>
              <w:top w:val="single" w:color="auto" w:sz="6" w:space="0"/>
              <w:left w:val="single" w:color="auto" w:sz="6" w:space="0"/>
              <w:bottom w:val="single" w:color="auto" w:sz="6" w:space="0"/>
              <w:right w:val="single" w:color="auto" w:sz="6" w:space="0"/>
            </w:tcBorders>
            <w:vAlign w:val="center"/>
          </w:tcPr>
          <w:p w14:paraId="5B43214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7AA3AE1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129" w:type="dxa"/>
            <w:tcBorders>
              <w:top w:val="single" w:color="auto" w:sz="6" w:space="0"/>
              <w:left w:val="single" w:color="auto" w:sz="6" w:space="0"/>
              <w:bottom w:val="single" w:color="auto" w:sz="6" w:space="0"/>
              <w:right w:val="single" w:color="auto" w:sz="6" w:space="0"/>
            </w:tcBorders>
            <w:vAlign w:val="center"/>
          </w:tcPr>
          <w:p w14:paraId="6EF7F77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6DBA112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129" w:type="dxa"/>
            <w:tcBorders>
              <w:top w:val="single" w:color="auto" w:sz="6" w:space="0"/>
              <w:left w:val="single" w:color="auto" w:sz="6" w:space="0"/>
              <w:bottom w:val="single" w:color="auto" w:sz="6" w:space="0"/>
              <w:right w:val="single" w:color="auto" w:sz="6" w:space="0"/>
            </w:tcBorders>
            <w:vAlign w:val="center"/>
          </w:tcPr>
          <w:p w14:paraId="79BEB99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1E210B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317" w:type="dxa"/>
            <w:tcBorders>
              <w:top w:val="single" w:color="auto" w:sz="6" w:space="0"/>
              <w:left w:val="single" w:color="auto" w:sz="6" w:space="0"/>
              <w:bottom w:val="single" w:color="auto" w:sz="6" w:space="0"/>
              <w:right w:val="single" w:color="auto" w:sz="6" w:space="0"/>
            </w:tcBorders>
            <w:vAlign w:val="center"/>
          </w:tcPr>
          <w:p w14:paraId="49634C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40" w:type="dxa"/>
            <w:tcBorders>
              <w:top w:val="single" w:color="auto" w:sz="6" w:space="0"/>
              <w:left w:val="single" w:color="auto" w:sz="6" w:space="0"/>
              <w:bottom w:val="single" w:color="auto" w:sz="6" w:space="0"/>
              <w:right w:val="single" w:color="auto" w:sz="6" w:space="0"/>
            </w:tcBorders>
            <w:vAlign w:val="center"/>
          </w:tcPr>
          <w:p w14:paraId="5A3EFC1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536" w:type="dxa"/>
            <w:tcBorders>
              <w:top w:val="single" w:color="auto" w:sz="6" w:space="0"/>
              <w:left w:val="single" w:color="auto" w:sz="6" w:space="0"/>
              <w:bottom w:val="single" w:color="auto" w:sz="6" w:space="0"/>
              <w:right w:val="single" w:color="auto" w:sz="6" w:space="0"/>
            </w:tcBorders>
            <w:vAlign w:val="center"/>
          </w:tcPr>
          <w:p w14:paraId="5A62E01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44BACA80">
        <w:tblPrEx>
          <w:tblCellMar>
            <w:top w:w="0" w:type="dxa"/>
            <w:left w:w="108" w:type="dxa"/>
            <w:bottom w:w="0" w:type="dxa"/>
            <w:right w:w="108" w:type="dxa"/>
          </w:tblCellMar>
        </w:tblPrEx>
        <w:trPr>
          <w:trHeight w:val="479" w:hRule="atLeast"/>
        </w:trPr>
        <w:tc>
          <w:tcPr>
            <w:tcW w:w="439" w:type="dxa"/>
            <w:tcBorders>
              <w:top w:val="single" w:color="auto" w:sz="6" w:space="0"/>
              <w:left w:val="single" w:color="auto" w:sz="6" w:space="0"/>
              <w:bottom w:val="single" w:color="auto" w:sz="6" w:space="0"/>
              <w:right w:val="single" w:color="auto" w:sz="6" w:space="0"/>
            </w:tcBorders>
            <w:vAlign w:val="top"/>
          </w:tcPr>
          <w:p w14:paraId="66A4EA32">
            <w:pPr>
              <w:autoSpaceDE w:val="0"/>
              <w:autoSpaceDN w:val="0"/>
              <w:spacing w:line="360" w:lineRule="auto"/>
              <w:jc w:val="center"/>
              <w:rPr>
                <w:rFonts w:hint="eastAsia" w:ascii="宋体" w:hAnsi="宋体" w:eastAsia="宋体" w:cs="宋体"/>
                <w:color w:val="auto"/>
                <w:sz w:val="24"/>
                <w:highlight w:val="none"/>
              </w:rPr>
            </w:pPr>
          </w:p>
        </w:tc>
        <w:tc>
          <w:tcPr>
            <w:tcW w:w="822" w:type="dxa"/>
            <w:tcBorders>
              <w:top w:val="single" w:color="auto" w:sz="6" w:space="0"/>
              <w:left w:val="single" w:color="auto" w:sz="6" w:space="0"/>
              <w:bottom w:val="single" w:color="auto" w:sz="6" w:space="0"/>
              <w:right w:val="single" w:color="auto" w:sz="6" w:space="0"/>
            </w:tcBorders>
            <w:vAlign w:val="top"/>
          </w:tcPr>
          <w:p w14:paraId="54E2ECEE">
            <w:pPr>
              <w:autoSpaceDE w:val="0"/>
              <w:autoSpaceDN w:val="0"/>
              <w:spacing w:line="360" w:lineRule="auto"/>
              <w:rPr>
                <w:rFonts w:hint="eastAsia" w:ascii="宋体" w:hAnsi="宋体" w:eastAsia="宋体" w:cs="宋体"/>
                <w:color w:val="auto"/>
                <w:sz w:val="24"/>
                <w:highlight w:val="none"/>
              </w:rPr>
            </w:pPr>
          </w:p>
        </w:tc>
        <w:tc>
          <w:tcPr>
            <w:tcW w:w="430" w:type="dxa"/>
            <w:tcBorders>
              <w:top w:val="single" w:color="auto" w:sz="6" w:space="0"/>
              <w:left w:val="single" w:color="auto" w:sz="6" w:space="0"/>
              <w:bottom w:val="single" w:color="auto" w:sz="6" w:space="0"/>
              <w:right w:val="single" w:color="auto" w:sz="6" w:space="0"/>
            </w:tcBorders>
            <w:vAlign w:val="top"/>
          </w:tcPr>
          <w:p w14:paraId="02667B8D">
            <w:pPr>
              <w:autoSpaceDE w:val="0"/>
              <w:autoSpaceDN w:val="0"/>
              <w:spacing w:line="360" w:lineRule="auto"/>
              <w:rPr>
                <w:rFonts w:hint="eastAsia" w:ascii="宋体" w:hAnsi="宋体" w:eastAsia="宋体" w:cs="宋体"/>
                <w:color w:val="auto"/>
                <w:sz w:val="24"/>
                <w:highlight w:val="none"/>
              </w:rPr>
            </w:pPr>
          </w:p>
        </w:tc>
        <w:tc>
          <w:tcPr>
            <w:tcW w:w="612" w:type="dxa"/>
            <w:tcBorders>
              <w:top w:val="single" w:color="auto" w:sz="6" w:space="0"/>
              <w:left w:val="single" w:color="auto" w:sz="6" w:space="0"/>
              <w:bottom w:val="single" w:color="auto" w:sz="6" w:space="0"/>
              <w:right w:val="single" w:color="auto" w:sz="6" w:space="0"/>
            </w:tcBorders>
            <w:vAlign w:val="top"/>
          </w:tcPr>
          <w:p w14:paraId="1DEB06AE">
            <w:pPr>
              <w:autoSpaceDE w:val="0"/>
              <w:autoSpaceDN w:val="0"/>
              <w:spacing w:line="360" w:lineRule="auto"/>
              <w:rPr>
                <w:rFonts w:hint="eastAsia" w:ascii="宋体" w:hAnsi="宋体" w:eastAsia="宋体" w:cs="宋体"/>
                <w:color w:val="auto"/>
                <w:sz w:val="24"/>
                <w:highlight w:val="none"/>
              </w:rPr>
            </w:pPr>
          </w:p>
        </w:tc>
        <w:tc>
          <w:tcPr>
            <w:tcW w:w="1081" w:type="dxa"/>
            <w:tcBorders>
              <w:top w:val="single" w:color="auto" w:sz="6" w:space="0"/>
              <w:left w:val="single" w:color="auto" w:sz="6" w:space="0"/>
              <w:bottom w:val="single" w:color="auto" w:sz="6" w:space="0"/>
              <w:right w:val="single" w:color="auto" w:sz="6" w:space="0"/>
            </w:tcBorders>
            <w:vAlign w:val="top"/>
          </w:tcPr>
          <w:p w14:paraId="52C56177">
            <w:pPr>
              <w:autoSpaceDE w:val="0"/>
              <w:autoSpaceDN w:val="0"/>
              <w:spacing w:line="360" w:lineRule="auto"/>
              <w:rPr>
                <w:rFonts w:hint="eastAsia" w:ascii="宋体" w:hAnsi="宋体" w:eastAsia="宋体" w:cs="宋体"/>
                <w:color w:val="auto"/>
                <w:sz w:val="24"/>
                <w:highlight w:val="none"/>
              </w:rPr>
            </w:pPr>
          </w:p>
        </w:tc>
        <w:tc>
          <w:tcPr>
            <w:tcW w:w="1129" w:type="dxa"/>
            <w:tcBorders>
              <w:top w:val="single" w:color="auto" w:sz="6" w:space="0"/>
              <w:left w:val="single" w:color="auto" w:sz="6" w:space="0"/>
              <w:bottom w:val="single" w:color="auto" w:sz="6" w:space="0"/>
              <w:right w:val="single" w:color="auto" w:sz="6" w:space="0"/>
            </w:tcBorders>
            <w:vAlign w:val="top"/>
          </w:tcPr>
          <w:p w14:paraId="587E0752">
            <w:pPr>
              <w:autoSpaceDE w:val="0"/>
              <w:autoSpaceDN w:val="0"/>
              <w:spacing w:line="360" w:lineRule="auto"/>
              <w:rPr>
                <w:rFonts w:hint="eastAsia" w:ascii="宋体" w:hAnsi="宋体" w:eastAsia="宋体" w:cs="宋体"/>
                <w:color w:val="auto"/>
                <w:sz w:val="24"/>
                <w:highlight w:val="none"/>
              </w:rPr>
            </w:pPr>
          </w:p>
        </w:tc>
        <w:tc>
          <w:tcPr>
            <w:tcW w:w="1129" w:type="dxa"/>
            <w:tcBorders>
              <w:top w:val="single" w:color="auto" w:sz="6" w:space="0"/>
              <w:left w:val="single" w:color="auto" w:sz="6" w:space="0"/>
              <w:bottom w:val="single" w:color="auto" w:sz="6" w:space="0"/>
              <w:right w:val="single" w:color="auto" w:sz="6" w:space="0"/>
            </w:tcBorders>
            <w:vAlign w:val="top"/>
          </w:tcPr>
          <w:p w14:paraId="59232E72">
            <w:pPr>
              <w:autoSpaceDE w:val="0"/>
              <w:autoSpaceDN w:val="0"/>
              <w:spacing w:line="360" w:lineRule="auto"/>
              <w:rPr>
                <w:rFonts w:hint="eastAsia" w:ascii="宋体" w:hAnsi="宋体" w:eastAsia="宋体" w:cs="宋体"/>
                <w:color w:val="auto"/>
                <w:sz w:val="24"/>
                <w:highlight w:val="none"/>
              </w:rPr>
            </w:pPr>
          </w:p>
        </w:tc>
        <w:tc>
          <w:tcPr>
            <w:tcW w:w="1317" w:type="dxa"/>
            <w:tcBorders>
              <w:top w:val="single" w:color="auto" w:sz="6" w:space="0"/>
              <w:left w:val="single" w:color="auto" w:sz="6" w:space="0"/>
              <w:bottom w:val="single" w:color="auto" w:sz="6" w:space="0"/>
              <w:right w:val="single" w:color="auto" w:sz="6" w:space="0"/>
            </w:tcBorders>
            <w:vAlign w:val="top"/>
          </w:tcPr>
          <w:p w14:paraId="696C21C9">
            <w:pPr>
              <w:autoSpaceDE w:val="0"/>
              <w:autoSpaceDN w:val="0"/>
              <w:spacing w:line="360" w:lineRule="auto"/>
              <w:rPr>
                <w:rFonts w:hint="eastAsia" w:ascii="宋体" w:hAnsi="宋体" w:eastAsia="宋体" w:cs="宋体"/>
                <w:color w:val="auto"/>
                <w:sz w:val="24"/>
                <w:highlight w:val="none"/>
              </w:rPr>
            </w:pPr>
          </w:p>
        </w:tc>
        <w:tc>
          <w:tcPr>
            <w:tcW w:w="940" w:type="dxa"/>
            <w:tcBorders>
              <w:top w:val="single" w:color="auto" w:sz="6" w:space="0"/>
              <w:left w:val="single" w:color="auto" w:sz="6" w:space="0"/>
              <w:bottom w:val="single" w:color="auto" w:sz="6" w:space="0"/>
              <w:right w:val="single" w:color="auto" w:sz="6" w:space="0"/>
            </w:tcBorders>
            <w:vAlign w:val="top"/>
          </w:tcPr>
          <w:p w14:paraId="114F3099">
            <w:pPr>
              <w:autoSpaceDE w:val="0"/>
              <w:autoSpaceDN w:val="0"/>
              <w:spacing w:line="360" w:lineRule="auto"/>
              <w:rPr>
                <w:rFonts w:hint="eastAsia" w:ascii="宋体" w:hAnsi="宋体" w:eastAsia="宋体" w:cs="宋体"/>
                <w:color w:val="auto"/>
                <w:sz w:val="24"/>
                <w:highlight w:val="none"/>
              </w:rPr>
            </w:pPr>
          </w:p>
        </w:tc>
        <w:tc>
          <w:tcPr>
            <w:tcW w:w="1536" w:type="dxa"/>
            <w:tcBorders>
              <w:top w:val="single" w:color="auto" w:sz="6" w:space="0"/>
              <w:left w:val="single" w:color="auto" w:sz="6" w:space="0"/>
              <w:bottom w:val="single" w:color="auto" w:sz="6" w:space="0"/>
              <w:right w:val="single" w:color="auto" w:sz="6" w:space="0"/>
            </w:tcBorders>
            <w:vAlign w:val="top"/>
          </w:tcPr>
          <w:p w14:paraId="341FA940">
            <w:pPr>
              <w:autoSpaceDE w:val="0"/>
              <w:autoSpaceDN w:val="0"/>
              <w:spacing w:line="360" w:lineRule="auto"/>
              <w:rPr>
                <w:rFonts w:hint="eastAsia" w:ascii="宋体" w:hAnsi="宋体" w:eastAsia="宋体" w:cs="宋体"/>
                <w:color w:val="auto"/>
                <w:sz w:val="24"/>
                <w:highlight w:val="none"/>
              </w:rPr>
            </w:pPr>
          </w:p>
        </w:tc>
      </w:tr>
      <w:tr w14:paraId="33C4D865">
        <w:tblPrEx>
          <w:tblCellMar>
            <w:top w:w="0" w:type="dxa"/>
            <w:left w:w="108" w:type="dxa"/>
            <w:bottom w:w="0" w:type="dxa"/>
            <w:right w:w="108" w:type="dxa"/>
          </w:tblCellMar>
        </w:tblPrEx>
        <w:trPr>
          <w:trHeight w:val="473" w:hRule="atLeast"/>
        </w:trPr>
        <w:tc>
          <w:tcPr>
            <w:tcW w:w="439" w:type="dxa"/>
            <w:tcBorders>
              <w:top w:val="single" w:color="auto" w:sz="6" w:space="0"/>
              <w:left w:val="single" w:color="auto" w:sz="6" w:space="0"/>
              <w:bottom w:val="single" w:color="auto" w:sz="6" w:space="0"/>
              <w:right w:val="single" w:color="auto" w:sz="6" w:space="0"/>
            </w:tcBorders>
            <w:vAlign w:val="top"/>
          </w:tcPr>
          <w:p w14:paraId="320A928E">
            <w:pPr>
              <w:autoSpaceDE w:val="0"/>
              <w:autoSpaceDN w:val="0"/>
              <w:spacing w:line="360" w:lineRule="auto"/>
              <w:jc w:val="center"/>
              <w:rPr>
                <w:rFonts w:hint="eastAsia" w:ascii="宋体" w:hAnsi="宋体" w:eastAsia="宋体" w:cs="宋体"/>
                <w:color w:val="auto"/>
                <w:sz w:val="24"/>
                <w:highlight w:val="none"/>
              </w:rPr>
            </w:pPr>
          </w:p>
        </w:tc>
        <w:tc>
          <w:tcPr>
            <w:tcW w:w="822" w:type="dxa"/>
            <w:tcBorders>
              <w:top w:val="single" w:color="auto" w:sz="6" w:space="0"/>
              <w:left w:val="single" w:color="auto" w:sz="6" w:space="0"/>
              <w:bottom w:val="single" w:color="auto" w:sz="6" w:space="0"/>
              <w:right w:val="single" w:color="auto" w:sz="6" w:space="0"/>
            </w:tcBorders>
            <w:vAlign w:val="top"/>
          </w:tcPr>
          <w:p w14:paraId="36875F21">
            <w:pPr>
              <w:autoSpaceDE w:val="0"/>
              <w:autoSpaceDN w:val="0"/>
              <w:spacing w:line="360" w:lineRule="auto"/>
              <w:rPr>
                <w:rFonts w:hint="eastAsia" w:ascii="宋体" w:hAnsi="宋体" w:eastAsia="宋体" w:cs="宋体"/>
                <w:color w:val="auto"/>
                <w:sz w:val="24"/>
                <w:highlight w:val="none"/>
              </w:rPr>
            </w:pPr>
          </w:p>
        </w:tc>
        <w:tc>
          <w:tcPr>
            <w:tcW w:w="430" w:type="dxa"/>
            <w:tcBorders>
              <w:top w:val="single" w:color="auto" w:sz="6" w:space="0"/>
              <w:left w:val="single" w:color="auto" w:sz="6" w:space="0"/>
              <w:bottom w:val="single" w:color="auto" w:sz="6" w:space="0"/>
              <w:right w:val="single" w:color="auto" w:sz="6" w:space="0"/>
            </w:tcBorders>
            <w:vAlign w:val="top"/>
          </w:tcPr>
          <w:p w14:paraId="4EE14FD5">
            <w:pPr>
              <w:autoSpaceDE w:val="0"/>
              <w:autoSpaceDN w:val="0"/>
              <w:spacing w:line="360" w:lineRule="auto"/>
              <w:rPr>
                <w:rFonts w:hint="eastAsia" w:ascii="宋体" w:hAnsi="宋体" w:eastAsia="宋体" w:cs="宋体"/>
                <w:color w:val="auto"/>
                <w:sz w:val="24"/>
                <w:highlight w:val="none"/>
              </w:rPr>
            </w:pPr>
          </w:p>
        </w:tc>
        <w:tc>
          <w:tcPr>
            <w:tcW w:w="612" w:type="dxa"/>
            <w:tcBorders>
              <w:top w:val="single" w:color="auto" w:sz="6" w:space="0"/>
              <w:left w:val="single" w:color="auto" w:sz="6" w:space="0"/>
              <w:bottom w:val="single" w:color="auto" w:sz="6" w:space="0"/>
              <w:right w:val="single" w:color="auto" w:sz="6" w:space="0"/>
            </w:tcBorders>
            <w:vAlign w:val="top"/>
          </w:tcPr>
          <w:p w14:paraId="2E9D9465">
            <w:pPr>
              <w:autoSpaceDE w:val="0"/>
              <w:autoSpaceDN w:val="0"/>
              <w:spacing w:line="360" w:lineRule="auto"/>
              <w:rPr>
                <w:rFonts w:hint="eastAsia" w:ascii="宋体" w:hAnsi="宋体" w:eastAsia="宋体" w:cs="宋体"/>
                <w:color w:val="auto"/>
                <w:sz w:val="24"/>
                <w:highlight w:val="none"/>
              </w:rPr>
            </w:pPr>
          </w:p>
        </w:tc>
        <w:tc>
          <w:tcPr>
            <w:tcW w:w="1081" w:type="dxa"/>
            <w:tcBorders>
              <w:top w:val="single" w:color="auto" w:sz="6" w:space="0"/>
              <w:left w:val="single" w:color="auto" w:sz="6" w:space="0"/>
              <w:bottom w:val="single" w:color="auto" w:sz="6" w:space="0"/>
              <w:right w:val="single" w:color="auto" w:sz="6" w:space="0"/>
            </w:tcBorders>
            <w:vAlign w:val="top"/>
          </w:tcPr>
          <w:p w14:paraId="46E84AEC">
            <w:pPr>
              <w:autoSpaceDE w:val="0"/>
              <w:autoSpaceDN w:val="0"/>
              <w:spacing w:line="360" w:lineRule="auto"/>
              <w:rPr>
                <w:rFonts w:hint="eastAsia" w:ascii="宋体" w:hAnsi="宋体" w:eastAsia="宋体" w:cs="宋体"/>
                <w:color w:val="auto"/>
                <w:sz w:val="24"/>
                <w:highlight w:val="none"/>
              </w:rPr>
            </w:pPr>
          </w:p>
        </w:tc>
        <w:tc>
          <w:tcPr>
            <w:tcW w:w="1129" w:type="dxa"/>
            <w:tcBorders>
              <w:top w:val="single" w:color="auto" w:sz="6" w:space="0"/>
              <w:left w:val="single" w:color="auto" w:sz="6" w:space="0"/>
              <w:bottom w:val="single" w:color="auto" w:sz="6" w:space="0"/>
              <w:right w:val="single" w:color="auto" w:sz="6" w:space="0"/>
            </w:tcBorders>
            <w:vAlign w:val="top"/>
          </w:tcPr>
          <w:p w14:paraId="1C815CFF">
            <w:pPr>
              <w:autoSpaceDE w:val="0"/>
              <w:autoSpaceDN w:val="0"/>
              <w:spacing w:line="360" w:lineRule="auto"/>
              <w:rPr>
                <w:rFonts w:hint="eastAsia" w:ascii="宋体" w:hAnsi="宋体" w:eastAsia="宋体" w:cs="宋体"/>
                <w:color w:val="auto"/>
                <w:sz w:val="24"/>
                <w:highlight w:val="none"/>
              </w:rPr>
            </w:pPr>
          </w:p>
        </w:tc>
        <w:tc>
          <w:tcPr>
            <w:tcW w:w="1129" w:type="dxa"/>
            <w:tcBorders>
              <w:top w:val="single" w:color="auto" w:sz="6" w:space="0"/>
              <w:left w:val="single" w:color="auto" w:sz="6" w:space="0"/>
              <w:bottom w:val="single" w:color="auto" w:sz="6" w:space="0"/>
              <w:right w:val="single" w:color="auto" w:sz="6" w:space="0"/>
            </w:tcBorders>
            <w:vAlign w:val="top"/>
          </w:tcPr>
          <w:p w14:paraId="4F58EF93">
            <w:pPr>
              <w:autoSpaceDE w:val="0"/>
              <w:autoSpaceDN w:val="0"/>
              <w:spacing w:line="360" w:lineRule="auto"/>
              <w:rPr>
                <w:rFonts w:hint="eastAsia" w:ascii="宋体" w:hAnsi="宋体" w:eastAsia="宋体" w:cs="宋体"/>
                <w:color w:val="auto"/>
                <w:sz w:val="24"/>
                <w:highlight w:val="none"/>
              </w:rPr>
            </w:pPr>
          </w:p>
        </w:tc>
        <w:tc>
          <w:tcPr>
            <w:tcW w:w="1317" w:type="dxa"/>
            <w:tcBorders>
              <w:top w:val="single" w:color="auto" w:sz="6" w:space="0"/>
              <w:left w:val="single" w:color="auto" w:sz="6" w:space="0"/>
              <w:bottom w:val="single" w:color="auto" w:sz="6" w:space="0"/>
              <w:right w:val="single" w:color="auto" w:sz="6" w:space="0"/>
            </w:tcBorders>
            <w:vAlign w:val="top"/>
          </w:tcPr>
          <w:p w14:paraId="1929FA91">
            <w:pPr>
              <w:autoSpaceDE w:val="0"/>
              <w:autoSpaceDN w:val="0"/>
              <w:spacing w:line="360" w:lineRule="auto"/>
              <w:rPr>
                <w:rFonts w:hint="eastAsia" w:ascii="宋体" w:hAnsi="宋体" w:eastAsia="宋体" w:cs="宋体"/>
                <w:color w:val="auto"/>
                <w:sz w:val="24"/>
                <w:highlight w:val="none"/>
              </w:rPr>
            </w:pPr>
          </w:p>
        </w:tc>
        <w:tc>
          <w:tcPr>
            <w:tcW w:w="940" w:type="dxa"/>
            <w:tcBorders>
              <w:top w:val="single" w:color="auto" w:sz="6" w:space="0"/>
              <w:left w:val="single" w:color="auto" w:sz="6" w:space="0"/>
              <w:bottom w:val="single" w:color="auto" w:sz="6" w:space="0"/>
              <w:right w:val="single" w:color="auto" w:sz="6" w:space="0"/>
            </w:tcBorders>
            <w:vAlign w:val="top"/>
          </w:tcPr>
          <w:p w14:paraId="6613123B">
            <w:pPr>
              <w:autoSpaceDE w:val="0"/>
              <w:autoSpaceDN w:val="0"/>
              <w:spacing w:line="360" w:lineRule="auto"/>
              <w:rPr>
                <w:rFonts w:hint="eastAsia" w:ascii="宋体" w:hAnsi="宋体" w:eastAsia="宋体" w:cs="宋体"/>
                <w:color w:val="auto"/>
                <w:sz w:val="24"/>
                <w:highlight w:val="none"/>
              </w:rPr>
            </w:pPr>
          </w:p>
        </w:tc>
        <w:tc>
          <w:tcPr>
            <w:tcW w:w="1536" w:type="dxa"/>
            <w:tcBorders>
              <w:top w:val="single" w:color="auto" w:sz="6" w:space="0"/>
              <w:left w:val="single" w:color="auto" w:sz="6" w:space="0"/>
              <w:bottom w:val="single" w:color="auto" w:sz="6" w:space="0"/>
              <w:right w:val="single" w:color="auto" w:sz="6" w:space="0"/>
            </w:tcBorders>
            <w:vAlign w:val="top"/>
          </w:tcPr>
          <w:p w14:paraId="1EAA02DA">
            <w:pPr>
              <w:autoSpaceDE w:val="0"/>
              <w:autoSpaceDN w:val="0"/>
              <w:spacing w:line="360" w:lineRule="auto"/>
              <w:rPr>
                <w:rFonts w:hint="eastAsia" w:ascii="宋体" w:hAnsi="宋体" w:eastAsia="宋体" w:cs="宋体"/>
                <w:color w:val="auto"/>
                <w:sz w:val="24"/>
                <w:highlight w:val="none"/>
              </w:rPr>
            </w:pPr>
          </w:p>
        </w:tc>
      </w:tr>
      <w:tr w14:paraId="6A6D9947">
        <w:tblPrEx>
          <w:tblCellMar>
            <w:top w:w="0" w:type="dxa"/>
            <w:left w:w="108" w:type="dxa"/>
            <w:bottom w:w="0" w:type="dxa"/>
            <w:right w:w="108" w:type="dxa"/>
          </w:tblCellMar>
        </w:tblPrEx>
        <w:trPr>
          <w:trHeight w:val="473" w:hRule="atLeast"/>
        </w:trPr>
        <w:tc>
          <w:tcPr>
            <w:tcW w:w="439" w:type="dxa"/>
            <w:tcBorders>
              <w:top w:val="single" w:color="auto" w:sz="6" w:space="0"/>
              <w:left w:val="single" w:color="auto" w:sz="6" w:space="0"/>
              <w:bottom w:val="single" w:color="auto" w:sz="6" w:space="0"/>
              <w:right w:val="single" w:color="auto" w:sz="6" w:space="0"/>
            </w:tcBorders>
            <w:vAlign w:val="top"/>
          </w:tcPr>
          <w:p w14:paraId="157FB562">
            <w:pPr>
              <w:autoSpaceDE w:val="0"/>
              <w:autoSpaceDN w:val="0"/>
              <w:spacing w:line="360" w:lineRule="auto"/>
              <w:jc w:val="center"/>
              <w:rPr>
                <w:rFonts w:hint="eastAsia" w:ascii="宋体" w:hAnsi="宋体" w:eastAsia="宋体" w:cs="宋体"/>
                <w:color w:val="auto"/>
                <w:sz w:val="24"/>
                <w:highlight w:val="none"/>
              </w:rPr>
            </w:pPr>
          </w:p>
        </w:tc>
        <w:tc>
          <w:tcPr>
            <w:tcW w:w="822" w:type="dxa"/>
            <w:tcBorders>
              <w:top w:val="single" w:color="auto" w:sz="6" w:space="0"/>
              <w:left w:val="single" w:color="auto" w:sz="6" w:space="0"/>
              <w:bottom w:val="single" w:color="auto" w:sz="6" w:space="0"/>
              <w:right w:val="single" w:color="auto" w:sz="6" w:space="0"/>
            </w:tcBorders>
            <w:vAlign w:val="top"/>
          </w:tcPr>
          <w:p w14:paraId="55CAB48A">
            <w:pPr>
              <w:autoSpaceDE w:val="0"/>
              <w:autoSpaceDN w:val="0"/>
              <w:spacing w:line="360" w:lineRule="auto"/>
              <w:rPr>
                <w:rFonts w:hint="eastAsia" w:ascii="宋体" w:hAnsi="宋体" w:eastAsia="宋体" w:cs="宋体"/>
                <w:color w:val="auto"/>
                <w:sz w:val="24"/>
                <w:highlight w:val="none"/>
              </w:rPr>
            </w:pPr>
          </w:p>
        </w:tc>
        <w:tc>
          <w:tcPr>
            <w:tcW w:w="430" w:type="dxa"/>
            <w:tcBorders>
              <w:top w:val="single" w:color="auto" w:sz="6" w:space="0"/>
              <w:left w:val="single" w:color="auto" w:sz="6" w:space="0"/>
              <w:bottom w:val="single" w:color="auto" w:sz="6" w:space="0"/>
              <w:right w:val="single" w:color="auto" w:sz="6" w:space="0"/>
            </w:tcBorders>
            <w:vAlign w:val="top"/>
          </w:tcPr>
          <w:p w14:paraId="0C945969">
            <w:pPr>
              <w:autoSpaceDE w:val="0"/>
              <w:autoSpaceDN w:val="0"/>
              <w:spacing w:line="360" w:lineRule="auto"/>
              <w:rPr>
                <w:rFonts w:hint="eastAsia" w:ascii="宋体" w:hAnsi="宋体" w:eastAsia="宋体" w:cs="宋体"/>
                <w:color w:val="auto"/>
                <w:sz w:val="24"/>
                <w:highlight w:val="none"/>
              </w:rPr>
            </w:pPr>
          </w:p>
        </w:tc>
        <w:tc>
          <w:tcPr>
            <w:tcW w:w="612" w:type="dxa"/>
            <w:tcBorders>
              <w:top w:val="single" w:color="auto" w:sz="6" w:space="0"/>
              <w:left w:val="single" w:color="auto" w:sz="6" w:space="0"/>
              <w:bottom w:val="single" w:color="auto" w:sz="6" w:space="0"/>
              <w:right w:val="single" w:color="auto" w:sz="6" w:space="0"/>
            </w:tcBorders>
            <w:vAlign w:val="top"/>
          </w:tcPr>
          <w:p w14:paraId="08600BA4">
            <w:pPr>
              <w:autoSpaceDE w:val="0"/>
              <w:autoSpaceDN w:val="0"/>
              <w:spacing w:line="360" w:lineRule="auto"/>
              <w:rPr>
                <w:rFonts w:hint="eastAsia" w:ascii="宋体" w:hAnsi="宋体" w:eastAsia="宋体" w:cs="宋体"/>
                <w:color w:val="auto"/>
                <w:sz w:val="24"/>
                <w:highlight w:val="none"/>
              </w:rPr>
            </w:pPr>
          </w:p>
        </w:tc>
        <w:tc>
          <w:tcPr>
            <w:tcW w:w="1081" w:type="dxa"/>
            <w:tcBorders>
              <w:top w:val="single" w:color="auto" w:sz="6" w:space="0"/>
              <w:left w:val="single" w:color="auto" w:sz="6" w:space="0"/>
              <w:bottom w:val="single" w:color="auto" w:sz="6" w:space="0"/>
              <w:right w:val="single" w:color="auto" w:sz="6" w:space="0"/>
            </w:tcBorders>
            <w:vAlign w:val="top"/>
          </w:tcPr>
          <w:p w14:paraId="0C6BE94C">
            <w:pPr>
              <w:autoSpaceDE w:val="0"/>
              <w:autoSpaceDN w:val="0"/>
              <w:spacing w:line="360" w:lineRule="auto"/>
              <w:rPr>
                <w:rFonts w:hint="eastAsia" w:ascii="宋体" w:hAnsi="宋体" w:eastAsia="宋体" w:cs="宋体"/>
                <w:color w:val="auto"/>
                <w:sz w:val="24"/>
                <w:highlight w:val="none"/>
              </w:rPr>
            </w:pPr>
          </w:p>
        </w:tc>
        <w:tc>
          <w:tcPr>
            <w:tcW w:w="1129" w:type="dxa"/>
            <w:tcBorders>
              <w:top w:val="single" w:color="auto" w:sz="6" w:space="0"/>
              <w:left w:val="single" w:color="auto" w:sz="6" w:space="0"/>
              <w:bottom w:val="single" w:color="auto" w:sz="6" w:space="0"/>
              <w:right w:val="single" w:color="auto" w:sz="6" w:space="0"/>
            </w:tcBorders>
            <w:vAlign w:val="top"/>
          </w:tcPr>
          <w:p w14:paraId="723B7F3B">
            <w:pPr>
              <w:autoSpaceDE w:val="0"/>
              <w:autoSpaceDN w:val="0"/>
              <w:spacing w:line="360" w:lineRule="auto"/>
              <w:rPr>
                <w:rFonts w:hint="eastAsia" w:ascii="宋体" w:hAnsi="宋体" w:eastAsia="宋体" w:cs="宋体"/>
                <w:color w:val="auto"/>
                <w:sz w:val="24"/>
                <w:highlight w:val="none"/>
              </w:rPr>
            </w:pPr>
          </w:p>
        </w:tc>
        <w:tc>
          <w:tcPr>
            <w:tcW w:w="1129" w:type="dxa"/>
            <w:tcBorders>
              <w:top w:val="single" w:color="auto" w:sz="6" w:space="0"/>
              <w:left w:val="single" w:color="auto" w:sz="6" w:space="0"/>
              <w:bottom w:val="single" w:color="auto" w:sz="6" w:space="0"/>
              <w:right w:val="single" w:color="auto" w:sz="6" w:space="0"/>
            </w:tcBorders>
            <w:vAlign w:val="top"/>
          </w:tcPr>
          <w:p w14:paraId="756F507D">
            <w:pPr>
              <w:autoSpaceDE w:val="0"/>
              <w:autoSpaceDN w:val="0"/>
              <w:spacing w:line="360" w:lineRule="auto"/>
              <w:rPr>
                <w:rFonts w:hint="eastAsia" w:ascii="宋体" w:hAnsi="宋体" w:eastAsia="宋体" w:cs="宋体"/>
                <w:color w:val="auto"/>
                <w:sz w:val="24"/>
                <w:highlight w:val="none"/>
              </w:rPr>
            </w:pPr>
          </w:p>
        </w:tc>
        <w:tc>
          <w:tcPr>
            <w:tcW w:w="1317" w:type="dxa"/>
            <w:tcBorders>
              <w:top w:val="single" w:color="auto" w:sz="6" w:space="0"/>
              <w:left w:val="single" w:color="auto" w:sz="6" w:space="0"/>
              <w:bottom w:val="single" w:color="auto" w:sz="6" w:space="0"/>
              <w:right w:val="single" w:color="auto" w:sz="6" w:space="0"/>
            </w:tcBorders>
            <w:vAlign w:val="top"/>
          </w:tcPr>
          <w:p w14:paraId="7B5E40B1">
            <w:pPr>
              <w:autoSpaceDE w:val="0"/>
              <w:autoSpaceDN w:val="0"/>
              <w:spacing w:line="360" w:lineRule="auto"/>
              <w:rPr>
                <w:rFonts w:hint="eastAsia" w:ascii="宋体" w:hAnsi="宋体" w:eastAsia="宋体" w:cs="宋体"/>
                <w:color w:val="auto"/>
                <w:sz w:val="24"/>
                <w:highlight w:val="none"/>
              </w:rPr>
            </w:pPr>
          </w:p>
        </w:tc>
        <w:tc>
          <w:tcPr>
            <w:tcW w:w="940" w:type="dxa"/>
            <w:tcBorders>
              <w:top w:val="single" w:color="auto" w:sz="6" w:space="0"/>
              <w:left w:val="single" w:color="auto" w:sz="6" w:space="0"/>
              <w:bottom w:val="single" w:color="auto" w:sz="6" w:space="0"/>
              <w:right w:val="single" w:color="auto" w:sz="6" w:space="0"/>
            </w:tcBorders>
            <w:vAlign w:val="top"/>
          </w:tcPr>
          <w:p w14:paraId="2E9B75CC">
            <w:pPr>
              <w:autoSpaceDE w:val="0"/>
              <w:autoSpaceDN w:val="0"/>
              <w:spacing w:line="360" w:lineRule="auto"/>
              <w:rPr>
                <w:rFonts w:hint="eastAsia" w:ascii="宋体" w:hAnsi="宋体" w:eastAsia="宋体" w:cs="宋体"/>
                <w:color w:val="auto"/>
                <w:sz w:val="24"/>
                <w:highlight w:val="none"/>
              </w:rPr>
            </w:pPr>
          </w:p>
        </w:tc>
        <w:tc>
          <w:tcPr>
            <w:tcW w:w="1536" w:type="dxa"/>
            <w:tcBorders>
              <w:top w:val="single" w:color="auto" w:sz="6" w:space="0"/>
              <w:left w:val="single" w:color="auto" w:sz="6" w:space="0"/>
              <w:bottom w:val="single" w:color="auto" w:sz="6" w:space="0"/>
              <w:right w:val="single" w:color="auto" w:sz="6" w:space="0"/>
            </w:tcBorders>
            <w:vAlign w:val="top"/>
          </w:tcPr>
          <w:p w14:paraId="0F2AAC12">
            <w:pPr>
              <w:autoSpaceDE w:val="0"/>
              <w:autoSpaceDN w:val="0"/>
              <w:spacing w:line="360" w:lineRule="auto"/>
              <w:rPr>
                <w:rFonts w:hint="eastAsia" w:ascii="宋体" w:hAnsi="宋体" w:eastAsia="宋体" w:cs="宋体"/>
                <w:color w:val="auto"/>
                <w:sz w:val="24"/>
                <w:highlight w:val="none"/>
              </w:rPr>
            </w:pPr>
          </w:p>
        </w:tc>
      </w:tr>
    </w:tbl>
    <w:p w14:paraId="6047D142">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14:paraId="67F137B2">
      <w:pPr>
        <w:snapToGrid w:val="0"/>
        <w:spacing w:line="360" w:lineRule="auto"/>
        <w:ind w:firstLine="602" w:firstLineChars="200"/>
        <w:rPr>
          <w:rFonts w:hint="eastAsia" w:ascii="宋体" w:hAnsi="宋体" w:eastAsia="宋体" w:cs="宋体"/>
          <w:b/>
          <w:color w:val="auto"/>
          <w:sz w:val="30"/>
          <w:szCs w:val="30"/>
          <w:highlight w:val="none"/>
        </w:rPr>
      </w:pPr>
    </w:p>
    <w:p w14:paraId="61230269">
      <w:pPr>
        <w:autoSpaceDE w:val="0"/>
        <w:autoSpaceDN w:val="0"/>
        <w:spacing w:line="360" w:lineRule="auto"/>
        <w:ind w:firstLine="6505" w:firstLineChars="2700"/>
        <w:rPr>
          <w:rFonts w:hint="eastAsia" w:ascii="宋体" w:hAnsi="宋体" w:eastAsia="宋体" w:cs="宋体"/>
          <w:b/>
          <w:bCs/>
          <w:color w:val="auto"/>
          <w:sz w:val="24"/>
          <w:highlight w:val="none"/>
        </w:rPr>
      </w:pPr>
    </w:p>
    <w:p w14:paraId="07787AB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03C7814">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24F1BE5">
      <w:pPr>
        <w:pStyle w:val="2"/>
        <w:rPr>
          <w:rFonts w:hint="eastAsia"/>
          <w:color w:val="auto"/>
          <w:highlight w:val="none"/>
          <w:lang w:val="zh-CN"/>
        </w:rPr>
      </w:pPr>
    </w:p>
    <w:p w14:paraId="0550709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61176E22">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w:t>
      </w:r>
      <w:r>
        <w:rPr>
          <w:rFonts w:hint="eastAsia" w:ascii="宋体" w:hAnsi="宋体" w:cs="宋体"/>
          <w:b/>
          <w:color w:val="auto"/>
          <w:sz w:val="30"/>
          <w:szCs w:val="30"/>
          <w:highlight w:val="none"/>
          <w:lang w:val="en-US" w:eastAsia="zh-CN"/>
        </w:rPr>
        <w:t>二</w:t>
      </w:r>
      <w:r>
        <w:rPr>
          <w:rFonts w:hint="eastAsia" w:ascii="宋体" w:hAnsi="宋体" w:eastAsia="宋体" w:cs="宋体"/>
          <w:b/>
          <w:color w:val="auto"/>
          <w:sz w:val="30"/>
          <w:szCs w:val="30"/>
          <w:highlight w:val="none"/>
        </w:rPr>
        <w:t>、服务需求、商务条款要求提供的其他材料</w:t>
      </w:r>
    </w:p>
    <w:p w14:paraId="1AA2675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4416182">
      <w:pPr>
        <w:pStyle w:val="2"/>
        <w:rPr>
          <w:rFonts w:hint="eastAsia"/>
          <w:color w:val="auto"/>
          <w:highlight w:val="none"/>
        </w:rPr>
      </w:pPr>
    </w:p>
    <w:p w14:paraId="761132C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D35D2E">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E0F833F">
      <w:pPr>
        <w:autoSpaceDE w:val="0"/>
        <w:autoSpaceDN w:val="0"/>
        <w:spacing w:line="360" w:lineRule="auto"/>
        <w:ind w:firstLine="6505" w:firstLineChars="2700"/>
        <w:rPr>
          <w:rFonts w:hint="eastAsia" w:ascii="宋体" w:hAnsi="宋体" w:eastAsia="宋体" w:cs="宋体"/>
          <w:b/>
          <w:bCs/>
          <w:color w:val="auto"/>
          <w:sz w:val="24"/>
          <w:highlight w:val="none"/>
        </w:rPr>
        <w:sectPr>
          <w:pgSz w:w="11910" w:h="16840"/>
          <w:pgMar w:top="1440" w:right="1080" w:bottom="1440" w:left="1080" w:header="720" w:footer="720" w:gutter="0"/>
          <w:pgNumType w:fmt="decimal"/>
          <w:cols w:space="720" w:num="1"/>
        </w:sectPr>
      </w:pPr>
    </w:p>
    <w:p w14:paraId="26C76CAB">
      <w:pPr>
        <w:autoSpaceDE w:val="0"/>
        <w:autoSpaceDN w:val="0"/>
        <w:spacing w:line="360" w:lineRule="auto"/>
        <w:ind w:firstLine="6505" w:firstLineChars="2700"/>
        <w:rPr>
          <w:rFonts w:hint="eastAsia" w:ascii="宋体" w:hAnsi="宋体" w:eastAsia="宋体" w:cs="宋体"/>
          <w:b/>
          <w:bCs/>
          <w:color w:val="auto"/>
          <w:sz w:val="24"/>
          <w:highlight w:val="none"/>
        </w:rPr>
      </w:pPr>
    </w:p>
    <w:p w14:paraId="339F4A32">
      <w:pPr>
        <w:pStyle w:val="4"/>
        <w:jc w:val="center"/>
        <w:rPr>
          <w:rFonts w:hint="eastAsia" w:ascii="宋体" w:hAnsi="宋体" w:eastAsia="宋体" w:cs="宋体"/>
          <w:color w:val="auto"/>
          <w:highlight w:val="none"/>
          <w:lang w:val="en-US" w:eastAsia="zh-CN"/>
        </w:rPr>
      </w:pPr>
      <w:bookmarkStart w:id="80" w:name="_Toc80205941"/>
      <w:bookmarkStart w:id="81" w:name="_Toc80886945"/>
      <w:bookmarkStart w:id="82" w:name="_Toc20593"/>
      <w:r>
        <w:rPr>
          <w:rFonts w:hint="eastAsia" w:ascii="宋体" w:hAnsi="宋体" w:eastAsia="宋体" w:cs="宋体"/>
          <w:color w:val="auto"/>
          <w:highlight w:val="none"/>
          <w:lang w:val="en-US" w:eastAsia="zh-CN"/>
        </w:rPr>
        <w:t>第四节 报价文件格式</w:t>
      </w:r>
      <w:bookmarkEnd w:id="80"/>
      <w:bookmarkEnd w:id="81"/>
      <w:bookmarkEnd w:id="82"/>
    </w:p>
    <w:p w14:paraId="27EA4CE7">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28E3B98">
      <w:pPr>
        <w:snapToGrid w:val="0"/>
        <w:spacing w:before="120" w:beforeLines="50" w:after="50"/>
        <w:rPr>
          <w:rFonts w:hint="eastAsia" w:ascii="宋体" w:hAnsi="宋体" w:eastAsia="宋体" w:cs="宋体"/>
          <w:color w:val="auto"/>
          <w:sz w:val="24"/>
          <w:szCs w:val="20"/>
          <w:highlight w:val="none"/>
        </w:rPr>
      </w:pPr>
    </w:p>
    <w:p w14:paraId="11905BDC">
      <w:pPr>
        <w:snapToGrid w:val="0"/>
        <w:spacing w:before="120" w:beforeLines="50" w:after="50"/>
        <w:rPr>
          <w:rFonts w:hint="eastAsia" w:ascii="宋体" w:hAnsi="宋体" w:eastAsia="宋体" w:cs="宋体"/>
          <w:color w:val="auto"/>
          <w:sz w:val="24"/>
          <w:szCs w:val="20"/>
          <w:highlight w:val="none"/>
        </w:rPr>
      </w:pPr>
    </w:p>
    <w:p w14:paraId="3775D5CC">
      <w:pPr>
        <w:snapToGrid w:val="0"/>
        <w:spacing w:before="120" w:beforeLines="50" w:after="50"/>
        <w:rPr>
          <w:rFonts w:hint="eastAsia" w:ascii="宋体" w:hAnsi="宋体" w:eastAsia="宋体" w:cs="宋体"/>
          <w:color w:val="auto"/>
          <w:sz w:val="24"/>
          <w:szCs w:val="20"/>
          <w:highlight w:val="none"/>
        </w:rPr>
      </w:pPr>
    </w:p>
    <w:p w14:paraId="6021E3C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1AF98366">
      <w:pPr>
        <w:snapToGrid w:val="0"/>
        <w:spacing w:before="120" w:beforeLines="50" w:after="50"/>
        <w:rPr>
          <w:rFonts w:hint="eastAsia" w:ascii="宋体" w:hAnsi="宋体" w:eastAsia="宋体" w:cs="宋体"/>
          <w:bCs/>
          <w:color w:val="auto"/>
          <w:sz w:val="24"/>
          <w:szCs w:val="20"/>
          <w:highlight w:val="none"/>
        </w:rPr>
      </w:pPr>
    </w:p>
    <w:p w14:paraId="4C5F0736">
      <w:pPr>
        <w:snapToGrid w:val="0"/>
        <w:spacing w:before="120" w:beforeLines="50" w:after="50"/>
        <w:rPr>
          <w:rFonts w:hint="eastAsia" w:ascii="宋体" w:hAnsi="宋体" w:eastAsia="宋体" w:cs="宋体"/>
          <w:bCs/>
          <w:color w:val="auto"/>
          <w:sz w:val="24"/>
          <w:szCs w:val="20"/>
          <w:highlight w:val="none"/>
        </w:rPr>
      </w:pPr>
    </w:p>
    <w:p w14:paraId="65B9A4D7">
      <w:pPr>
        <w:snapToGrid w:val="0"/>
        <w:spacing w:before="120" w:beforeLines="50" w:after="50"/>
        <w:rPr>
          <w:rFonts w:hint="eastAsia" w:ascii="宋体" w:hAnsi="宋体" w:eastAsia="宋体" w:cs="宋体"/>
          <w:bCs/>
          <w:color w:val="auto"/>
          <w:sz w:val="24"/>
          <w:szCs w:val="20"/>
          <w:highlight w:val="none"/>
        </w:rPr>
      </w:pPr>
    </w:p>
    <w:p w14:paraId="6EFAB94D">
      <w:pPr>
        <w:snapToGrid w:val="0"/>
        <w:spacing w:before="120" w:beforeLines="50" w:after="50"/>
        <w:rPr>
          <w:rFonts w:hint="eastAsia" w:ascii="宋体" w:hAnsi="宋体" w:eastAsia="宋体" w:cs="宋体"/>
          <w:bCs/>
          <w:color w:val="auto"/>
          <w:sz w:val="24"/>
          <w:szCs w:val="20"/>
          <w:highlight w:val="none"/>
        </w:rPr>
      </w:pPr>
    </w:p>
    <w:p w14:paraId="3E206815">
      <w:pPr>
        <w:snapToGrid w:val="0"/>
        <w:spacing w:before="120" w:beforeLines="50" w:after="50"/>
        <w:rPr>
          <w:rFonts w:hint="eastAsia" w:ascii="宋体" w:hAnsi="宋体" w:eastAsia="宋体" w:cs="宋体"/>
          <w:bCs/>
          <w:color w:val="auto"/>
          <w:sz w:val="24"/>
          <w:szCs w:val="20"/>
          <w:highlight w:val="none"/>
        </w:rPr>
      </w:pPr>
    </w:p>
    <w:p w14:paraId="2AC6039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2026年隆安县乡镇民政服务站购买服务（重）</w:t>
      </w:r>
    </w:p>
    <w:p w14:paraId="3E29C36F">
      <w:pPr>
        <w:snapToGrid w:val="0"/>
        <w:spacing w:before="120" w:beforeLines="50" w:after="5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 xml:space="preserve"> </w:t>
      </w:r>
    </w:p>
    <w:p w14:paraId="45F9D14B">
      <w:pPr>
        <w:snapToGrid w:val="0"/>
        <w:spacing w:before="120" w:beforeLines="50" w:after="50"/>
        <w:ind w:firstLine="640" w:firstLineChars="200"/>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 xml:space="preserve">NNZC2026-C3-230045-HCZX  </w:t>
      </w:r>
    </w:p>
    <w:p w14:paraId="3483AE2D">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07BF8B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A0E85D6">
      <w:pPr>
        <w:snapToGrid w:val="0"/>
        <w:spacing w:before="120" w:beforeLines="50" w:after="50"/>
        <w:ind w:firstLine="720" w:firstLineChars="225"/>
        <w:rPr>
          <w:rFonts w:hint="eastAsia" w:ascii="宋体" w:hAnsi="宋体" w:eastAsia="宋体" w:cs="宋体"/>
          <w:bCs/>
          <w:color w:val="auto"/>
          <w:sz w:val="32"/>
          <w:szCs w:val="32"/>
          <w:highlight w:val="none"/>
        </w:rPr>
      </w:pPr>
    </w:p>
    <w:p w14:paraId="501CB1CB">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A6F8DA0">
      <w:pPr>
        <w:pStyle w:val="8"/>
        <w:snapToGrid w:val="0"/>
        <w:spacing w:before="50" w:after="50"/>
        <w:ind w:firstLine="720" w:firstLineChars="225"/>
        <w:rPr>
          <w:rFonts w:hint="eastAsia" w:ascii="宋体" w:hAnsi="宋体" w:eastAsia="宋体" w:cs="宋体"/>
          <w:bCs/>
          <w:color w:val="auto"/>
          <w:sz w:val="32"/>
          <w:szCs w:val="32"/>
          <w:highlight w:val="none"/>
        </w:rPr>
      </w:pPr>
    </w:p>
    <w:p w14:paraId="7FD9CDFA">
      <w:pPr>
        <w:pStyle w:val="8"/>
        <w:snapToGrid w:val="0"/>
        <w:spacing w:before="50" w:after="50"/>
        <w:ind w:firstLine="720" w:firstLineChars="225"/>
        <w:rPr>
          <w:rFonts w:hint="eastAsia" w:ascii="宋体" w:hAnsi="宋体" w:eastAsia="宋体" w:cs="宋体"/>
          <w:bCs/>
          <w:color w:val="auto"/>
          <w:sz w:val="32"/>
          <w:szCs w:val="32"/>
          <w:highlight w:val="none"/>
        </w:rPr>
      </w:pPr>
    </w:p>
    <w:p w14:paraId="38051C21">
      <w:pPr>
        <w:pStyle w:val="8"/>
        <w:snapToGrid w:val="0"/>
        <w:spacing w:before="50" w:after="50"/>
        <w:ind w:firstLine="1280" w:firstLineChars="400"/>
        <w:rPr>
          <w:rFonts w:hint="eastAsia" w:ascii="宋体" w:hAnsi="宋体" w:eastAsia="宋体" w:cs="宋体"/>
          <w:bCs/>
          <w:color w:val="auto"/>
          <w:sz w:val="32"/>
          <w:szCs w:val="32"/>
          <w:highlight w:val="none"/>
        </w:rPr>
      </w:pPr>
    </w:p>
    <w:p w14:paraId="4A606994">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C02CA5C">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B7EB288">
      <w:pPr>
        <w:rPr>
          <w:rFonts w:hint="eastAsia" w:ascii="宋体" w:hAnsi="宋体" w:eastAsia="宋体" w:cs="宋体"/>
          <w:color w:val="auto"/>
          <w:highlight w:val="none"/>
        </w:rPr>
      </w:pPr>
    </w:p>
    <w:p w14:paraId="349A66F2">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06700B8C">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0F20135E">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三、供应商认为需要提供的其他有关资料……………………（页码）</w:t>
      </w:r>
    </w:p>
    <w:p w14:paraId="17CC0CDF">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14774914">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6DF46F86">
      <w:pPr>
        <w:pStyle w:val="17"/>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2B06CD51">
      <w:pPr>
        <w:pStyle w:val="1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4588844">
      <w:pPr>
        <w:pStyle w:val="17"/>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我方已仔细阅读了贵方组织的</w:t>
      </w:r>
      <w:r>
        <w:rPr>
          <w:rFonts w:hint="eastAsia" w:ascii="宋体" w:hAnsi="宋体" w:eastAsia="宋体" w:cs="宋体"/>
          <w:color w:val="auto"/>
          <w:highlight w:val="none"/>
          <w:u w:val="single"/>
        </w:rPr>
        <w:t xml:space="preserve"> </w:t>
      </w:r>
      <w:r>
        <w:rPr>
          <w:rFonts w:hint="eastAsia"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hAnsi="宋体" w:cs="宋体"/>
          <w:color w:val="auto"/>
          <w:highlight w:val="none"/>
          <w:u w:val="single"/>
          <w:lang w:eastAsia="zh-CN"/>
        </w:rPr>
        <w:t>NNZC2026-C3-230045-HCZX</w:t>
      </w:r>
      <w:r>
        <w:rPr>
          <w:rFonts w:hint="eastAsia" w:ascii="宋体" w:hAnsi="宋体" w:eastAsia="宋体" w:cs="宋体"/>
          <w:color w:val="auto"/>
          <w:highlight w:val="none"/>
        </w:rPr>
        <w:t>）的竞争性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 xml:space="preserve">采购文件的全部内容，现正式递交下述文件参加贵方组织的本次政府采购活动： </w:t>
      </w:r>
    </w:p>
    <w:p w14:paraId="358DE6A8">
      <w:pPr>
        <w:pStyle w:val="17"/>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一、首次报价文件</w:t>
      </w:r>
      <w:r>
        <w:rPr>
          <w:rFonts w:hint="eastAsia" w:ascii="宋体" w:hAnsi="宋体" w:eastAsia="宋体" w:cs="宋体"/>
          <w:color w:val="auto"/>
          <w:highlight w:val="none"/>
          <w:lang w:eastAsia="zh-CN"/>
        </w:rPr>
        <w:t>电子版</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1</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提交的全部文件）；</w:t>
      </w:r>
    </w:p>
    <w:p w14:paraId="497C7416">
      <w:pPr>
        <w:pStyle w:val="17"/>
        <w:spacing w:line="360" w:lineRule="auto"/>
        <w:ind w:firstLine="40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二、技术文件</w:t>
      </w:r>
      <w:r>
        <w:rPr>
          <w:rFonts w:hint="eastAsia" w:ascii="宋体" w:hAnsi="宋体" w:eastAsia="宋体" w:cs="宋体"/>
          <w:color w:val="auto"/>
          <w:highlight w:val="none"/>
          <w:lang w:eastAsia="zh-CN"/>
        </w:rPr>
        <w:t>电子版</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1</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提交的全部文件）；商务文件</w:t>
      </w:r>
      <w:r>
        <w:rPr>
          <w:rFonts w:hint="eastAsia" w:ascii="宋体" w:hAnsi="宋体" w:eastAsia="宋体" w:cs="宋体"/>
          <w:color w:val="auto"/>
          <w:highlight w:val="none"/>
          <w:lang w:eastAsia="zh-CN"/>
        </w:rPr>
        <w:t>电子版</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1</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提交的全部文件）；</w:t>
      </w:r>
      <w:r>
        <w:rPr>
          <w:rFonts w:hint="eastAsia" w:ascii="宋体" w:hAnsi="宋体" w:eastAsia="宋体" w:cs="宋体"/>
          <w:color w:val="auto"/>
          <w:highlight w:val="none"/>
          <w:lang w:eastAsia="zh-CN"/>
        </w:rPr>
        <w:t>（商务技术文件已合并装订成册）</w:t>
      </w:r>
    </w:p>
    <w:p w14:paraId="63B74F3D">
      <w:pPr>
        <w:pStyle w:val="17"/>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据此函，签字人兹宣布：</w:t>
      </w:r>
    </w:p>
    <w:p w14:paraId="4B92090A">
      <w:pPr>
        <w:pStyle w:val="17"/>
        <w:spacing w:line="360" w:lineRule="auto"/>
        <w:ind w:firstLine="482"/>
        <w:rPr>
          <w:rFonts w:ascii="Times New Roman" w:hAnsi="Times New Roman" w:eastAsia="宋体" w:cs="Times New Roman"/>
          <w:color w:val="auto"/>
          <w:kern w:val="0"/>
          <w:sz w:val="20"/>
          <w:szCs w:val="20"/>
          <w:highlight w:val="none"/>
          <w:lang w:val="en-US" w:eastAsia="zh-CN" w:bidi="ar-SA"/>
        </w:rPr>
      </w:pPr>
      <w:r>
        <w:rPr>
          <w:rFonts w:hint="eastAsia" w:ascii="宋体" w:hAnsi="宋体" w:eastAsia="宋体" w:cs="宋体"/>
          <w:color w:val="auto"/>
          <w:highlight w:val="none"/>
        </w:rPr>
        <w:t>1</w:t>
      </w:r>
      <w:r>
        <w:rPr>
          <w:rFonts w:hint="eastAsia" w:hAnsi="宋体" w:cs="宋体"/>
          <w:color w:val="auto"/>
          <w:highlight w:val="none"/>
          <w:lang w:eastAsia="zh-CN"/>
        </w:rPr>
        <w:t>、</w:t>
      </w:r>
      <w:r>
        <w:rPr>
          <w:rFonts w:hint="eastAsia" w:ascii="宋体" w:hAnsi="Courier New" w:eastAsia="宋体" w:cs="Times New Roman"/>
          <w:color w:val="auto"/>
          <w:kern w:val="0"/>
          <w:sz w:val="20"/>
          <w:szCs w:val="20"/>
          <w:highlight w:val="none"/>
          <w:lang w:val="en-US" w:eastAsia="zh-CN" w:bidi="ar-SA"/>
        </w:rPr>
        <w:t>我方愿意以（大写）人民币</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元)的竞标总报价，服务期限（无分标时填写）：</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，提供本项目竞争性磋商采购文件第二章“服务需求一览表”中相应的采购内容。</w:t>
      </w:r>
    </w:p>
    <w:p w14:paraId="21BFA487">
      <w:pPr>
        <w:widowControl w:val="0"/>
        <w:spacing w:line="360" w:lineRule="auto"/>
        <w:ind w:firstLine="482"/>
        <w:jc w:val="both"/>
        <w:rPr>
          <w:rFonts w:ascii="Times New Roman" w:hAnsi="Times New Roman" w:eastAsia="宋体" w:cs="Times New Roman"/>
          <w:color w:val="auto"/>
          <w:kern w:val="0"/>
          <w:sz w:val="20"/>
          <w:szCs w:val="20"/>
          <w:highlight w:val="none"/>
          <w:lang w:val="en-US" w:eastAsia="zh-CN" w:bidi="ar-SA"/>
        </w:rPr>
      </w:pPr>
      <w:r>
        <w:rPr>
          <w:rFonts w:hint="eastAsia" w:ascii="宋体" w:hAnsi="Courier New" w:eastAsia="宋体" w:cs="Times New Roman"/>
          <w:color w:val="auto"/>
          <w:kern w:val="0"/>
          <w:sz w:val="20"/>
          <w:szCs w:val="20"/>
          <w:highlight w:val="none"/>
          <w:lang w:val="en-US" w:eastAsia="zh-CN" w:bidi="ar-SA"/>
        </w:rPr>
        <w:t>其中（有分标时填写）：</w:t>
      </w:r>
    </w:p>
    <w:p w14:paraId="0DCBC90B">
      <w:pPr>
        <w:widowControl w:val="0"/>
        <w:spacing w:line="360" w:lineRule="auto"/>
        <w:ind w:firstLine="482"/>
        <w:jc w:val="both"/>
        <w:rPr>
          <w:rFonts w:ascii="Times New Roman" w:hAnsi="Times New Roman" w:eastAsia="宋体" w:cs="Times New Roman"/>
          <w:color w:val="auto"/>
          <w:kern w:val="0"/>
          <w:sz w:val="20"/>
          <w:szCs w:val="20"/>
          <w:highlight w:val="none"/>
          <w:lang w:val="en-US" w:eastAsia="zh-CN" w:bidi="ar-SA"/>
        </w:rPr>
      </w:pP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分标报价为（大写）人民币</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 xml:space="preserve"> (¥</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元)，服务期限：</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w:t>
      </w:r>
    </w:p>
    <w:p w14:paraId="0D6F19C9">
      <w:pPr>
        <w:widowControl w:val="0"/>
        <w:spacing w:line="360" w:lineRule="auto"/>
        <w:ind w:firstLine="482"/>
        <w:jc w:val="both"/>
        <w:rPr>
          <w:rFonts w:ascii="Times New Roman" w:hAnsi="Times New Roman" w:eastAsia="宋体" w:cs="Times New Roman"/>
          <w:color w:val="auto"/>
          <w:kern w:val="0"/>
          <w:sz w:val="20"/>
          <w:szCs w:val="20"/>
          <w:highlight w:val="none"/>
          <w:lang w:val="en-US" w:eastAsia="zh-CN" w:bidi="ar-SA"/>
        </w:rPr>
      </w:pP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分标报价为（大写）人民币</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 xml:space="preserve"> (¥</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元)，服务期限：</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w:t>
      </w:r>
    </w:p>
    <w:p w14:paraId="0B6235F3">
      <w:pPr>
        <w:widowControl w:val="0"/>
        <w:spacing w:line="360" w:lineRule="auto"/>
        <w:ind w:firstLine="482"/>
        <w:jc w:val="both"/>
        <w:rPr>
          <w:rFonts w:hint="eastAsia"/>
          <w:color w:val="auto"/>
          <w:highlight w:val="none"/>
        </w:rPr>
      </w:pPr>
      <w:r>
        <w:rPr>
          <w:rFonts w:hint="eastAsia" w:ascii="宋体" w:hAnsi="Courier New" w:eastAsia="宋体" w:cs="Times New Roman"/>
          <w:color w:val="auto"/>
          <w:kern w:val="0"/>
          <w:sz w:val="20"/>
          <w:szCs w:val="20"/>
          <w:highlight w:val="none"/>
          <w:lang w:val="en-US" w:eastAsia="zh-CN" w:bidi="ar-SA"/>
        </w:rPr>
        <w:t>......</w:t>
      </w:r>
    </w:p>
    <w:p w14:paraId="1911827F">
      <w:pPr>
        <w:pStyle w:val="17"/>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2、我方同意自本项目竞争性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w:t>
      </w:r>
      <w:r>
        <w:rPr>
          <w:rFonts w:hint="eastAsia" w:ascii="宋体" w:hAnsi="宋体" w:eastAsia="宋体" w:cs="宋体"/>
          <w:color w:val="auto"/>
          <w:highlight w:val="none"/>
          <w:lang w:eastAsia="zh-CN"/>
        </w:rPr>
        <w:t>采购公告</w:t>
      </w:r>
      <w:r>
        <w:rPr>
          <w:rFonts w:hint="eastAsia" w:ascii="宋体" w:hAnsi="宋体" w:eastAsia="宋体" w:cs="宋体"/>
          <w:color w:val="auto"/>
          <w:highlight w:val="none"/>
        </w:rPr>
        <w:t>规定的递交响应文件截止时间起遵循本响应函，并承诺在</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规定的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有效期内不修改、撤销</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w:t>
      </w:r>
    </w:p>
    <w:p w14:paraId="28D1AD6F">
      <w:pPr>
        <w:pStyle w:val="17"/>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3、我方在此声明，所递交的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文件及有关资料内容完整、真实和准确。</w:t>
      </w:r>
    </w:p>
    <w:p w14:paraId="0DD5DAEE">
      <w:pPr>
        <w:pStyle w:val="17"/>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4、如本项目采购内容涉及须符合国家强制规定的，我方承诺我方本次竞标均符合国家有关强制规定。</w:t>
      </w:r>
    </w:p>
    <w:p w14:paraId="3535FC8A">
      <w:pPr>
        <w:pStyle w:val="17"/>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、如我方成交，我方承诺在收到成交通知书后，在成交通知书规定的期限内，根据竞争性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采购文件、我方的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文件及有关澄清承诺书的要求按第</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合同文本</w:t>
      </w:r>
      <w:r>
        <w:rPr>
          <w:rFonts w:hint="eastAsia" w:ascii="宋体" w:hAnsi="宋体" w:eastAsia="宋体" w:cs="宋体"/>
          <w:color w:val="auto"/>
          <w:highlight w:val="none"/>
        </w:rPr>
        <w:t>”与采购人订立书面合同，并按照合同约定承担完成合同的责任和义务。</w:t>
      </w:r>
    </w:p>
    <w:p w14:paraId="49178A4E">
      <w:pPr>
        <w:pStyle w:val="17"/>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lang w:eastAsia="zh-CN"/>
        </w:rPr>
        <w:t>6</w:t>
      </w:r>
      <w:r>
        <w:rPr>
          <w:rFonts w:hint="eastAsia" w:ascii="宋体" w:hAnsi="宋体" w:eastAsia="宋体" w:cs="宋体"/>
          <w:color w:val="auto"/>
          <w:highlight w:val="none"/>
        </w:rPr>
        <w:t>、我方已详细审核竞争性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采购文件，我方知道必须放弃提出含糊不清或误解问题的权利。</w:t>
      </w:r>
    </w:p>
    <w:p w14:paraId="1290783D">
      <w:pPr>
        <w:pStyle w:val="17"/>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lang w:eastAsia="zh-CN"/>
        </w:rPr>
        <w:t>7</w:t>
      </w:r>
      <w:r>
        <w:rPr>
          <w:rFonts w:hint="eastAsia" w:ascii="宋体" w:hAnsi="宋体" w:eastAsia="宋体" w:cs="宋体"/>
          <w:color w:val="auto"/>
          <w:highlight w:val="none"/>
        </w:rPr>
        <w:t>、我方承诺满足竞争性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采购文件第</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合同文本</w:t>
      </w:r>
      <w:r>
        <w:rPr>
          <w:rFonts w:hint="eastAsia" w:ascii="宋体" w:hAnsi="宋体" w:eastAsia="宋体" w:cs="宋体"/>
          <w:color w:val="auto"/>
          <w:highlight w:val="none"/>
        </w:rPr>
        <w:t>”的条款，承担完成合同的责任和义务。</w:t>
      </w:r>
    </w:p>
    <w:p w14:paraId="2D7EB278">
      <w:pPr>
        <w:pStyle w:val="17"/>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、我方同意应贵方要求提供与本竞标有关的任何数据或资料。若贵方需要，我方愿意提供我方作出的一切承诺的证明材料。</w:t>
      </w:r>
    </w:p>
    <w:p w14:paraId="67A3C308">
      <w:pPr>
        <w:pStyle w:val="17"/>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lang w:eastAsia="zh-CN"/>
        </w:rPr>
        <w:t>9</w:t>
      </w:r>
      <w:r>
        <w:rPr>
          <w:rFonts w:hint="eastAsia" w:ascii="宋体" w:hAnsi="宋体" w:eastAsia="宋体" w:cs="宋体"/>
          <w:color w:val="auto"/>
          <w:highlight w:val="none"/>
        </w:rPr>
        <w:t>、我方完全理解贵方不一定接受响应报价最低的竞标人为成交供应商的行为。</w:t>
      </w:r>
    </w:p>
    <w:p w14:paraId="652C56E7">
      <w:pPr>
        <w:pStyle w:val="17"/>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lang w:eastAsia="zh-CN"/>
        </w:rPr>
        <w:t>10</w:t>
      </w:r>
      <w:r>
        <w:rPr>
          <w:rFonts w:hint="eastAsia" w:ascii="宋体" w:hAnsi="宋体" w:eastAsia="宋体" w:cs="宋体"/>
          <w:color w:val="auto"/>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3760463">
      <w:pPr>
        <w:pStyle w:val="17"/>
        <w:numPr>
          <w:ilvl w:val="0"/>
          <w:numId w:val="6"/>
        </w:numPr>
        <w:tabs>
          <w:tab w:val="left" w:pos="945"/>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提供虚假材料谋取中标、成交的；</w:t>
      </w:r>
    </w:p>
    <w:p w14:paraId="1B63BA15">
      <w:pPr>
        <w:pStyle w:val="17"/>
        <w:numPr>
          <w:ilvl w:val="0"/>
          <w:numId w:val="6"/>
        </w:numPr>
        <w:tabs>
          <w:tab w:val="left" w:pos="945"/>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采取不正当手段诋毁、排挤其他供应商的；</w:t>
      </w:r>
    </w:p>
    <w:p w14:paraId="307DEBDC">
      <w:pPr>
        <w:pStyle w:val="17"/>
        <w:numPr>
          <w:ilvl w:val="0"/>
          <w:numId w:val="6"/>
        </w:numPr>
        <w:tabs>
          <w:tab w:val="left" w:pos="945"/>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与采购人、其他供应商或者采购代理机构恶意串通的；</w:t>
      </w:r>
    </w:p>
    <w:p w14:paraId="233EE651">
      <w:pPr>
        <w:pStyle w:val="17"/>
        <w:numPr>
          <w:ilvl w:val="0"/>
          <w:numId w:val="6"/>
        </w:numPr>
        <w:tabs>
          <w:tab w:val="left" w:pos="945"/>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向采购人、采购代理机构行贿或者提供其他不正当利益的；</w:t>
      </w:r>
    </w:p>
    <w:p w14:paraId="436E4CE2">
      <w:pPr>
        <w:pStyle w:val="17"/>
        <w:numPr>
          <w:ilvl w:val="0"/>
          <w:numId w:val="6"/>
        </w:numPr>
        <w:tabs>
          <w:tab w:val="left" w:pos="945"/>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在采购过程中与采购人进行协商谈判的；</w:t>
      </w:r>
    </w:p>
    <w:p w14:paraId="5CFE015D">
      <w:pPr>
        <w:pStyle w:val="17"/>
        <w:numPr>
          <w:ilvl w:val="0"/>
          <w:numId w:val="6"/>
        </w:numPr>
        <w:tabs>
          <w:tab w:val="left" w:pos="945"/>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拒绝有关部门监督检查或提供虚假情况的。</w:t>
      </w:r>
    </w:p>
    <w:p w14:paraId="140C2D9C">
      <w:pPr>
        <w:pStyle w:val="17"/>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11</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rPr>
        <w:t xml:space="preserve"> </w:t>
      </w:r>
    </w:p>
    <w:p w14:paraId="361E5DE3">
      <w:pPr>
        <w:pStyle w:val="17"/>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315BB8F">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460DF24">
      <w:pPr>
        <w:pStyle w:val="17"/>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3745DA19">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4901FEA4">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54805A04">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543A2977">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70C5DFB0">
      <w:pPr>
        <w:pStyle w:val="15"/>
        <w:tabs>
          <w:tab w:val="left" w:pos="939"/>
        </w:tabs>
        <w:spacing w:line="360" w:lineRule="auto"/>
        <w:ind w:left="141" w:leftChars="67"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特此承诺。</w:t>
      </w:r>
    </w:p>
    <w:p w14:paraId="679C3F63">
      <w:pPr>
        <w:spacing w:line="360" w:lineRule="auto"/>
        <w:contextualSpacing/>
        <w:jc w:val="left"/>
        <w:rPr>
          <w:rFonts w:hint="eastAsia" w:ascii="宋体" w:hAnsi="宋体" w:eastAsia="宋体" w:cs="宋体"/>
          <w:color w:val="auto"/>
          <w:szCs w:val="21"/>
          <w:highlight w:val="none"/>
        </w:rPr>
      </w:pPr>
    </w:p>
    <w:p w14:paraId="5FC3D06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9A3674A">
      <w:pPr>
        <w:autoSpaceDE w:val="0"/>
        <w:autoSpaceDN w:val="0"/>
        <w:spacing w:line="360" w:lineRule="auto"/>
        <w:ind w:firstLine="6480" w:firstLineChars="2700"/>
        <w:rPr>
          <w:rFonts w:hint="eastAsia" w:ascii="宋体" w:hAnsi="宋体" w:eastAsia="宋体" w:cs="宋体"/>
          <w:color w:val="auto"/>
          <w:kern w:val="0"/>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ED4C832">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10C53710">
      <w:pPr>
        <w:spacing w:line="520" w:lineRule="exac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二、响应报价表</w:t>
      </w:r>
    </w:p>
    <w:p w14:paraId="05AAF2F8">
      <w:pPr>
        <w:snapToGrid w:val="0"/>
        <w:spacing w:before="50" w:after="50" w:line="360" w:lineRule="auto"/>
        <w:ind w:right="-508" w:rightChars="-242"/>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cs="宋体"/>
          <w:color w:val="auto"/>
          <w:sz w:val="24"/>
          <w:highlight w:val="none"/>
          <w:u w:val="single"/>
          <w:lang w:eastAsia="zh-CN"/>
        </w:rPr>
        <w:t>2026年隆安县乡镇民政服务站购买服务（重）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13A449E">
      <w:pPr>
        <w:snapToGrid w:val="0"/>
        <w:spacing w:before="50" w:after="50"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lang w:eastAsia="zh-CN"/>
        </w:rPr>
        <w:t>项目编号：</w:t>
      </w:r>
      <w:r>
        <w:rPr>
          <w:rFonts w:hint="eastAsia" w:ascii="宋体" w:hAnsi="宋体" w:cs="宋体"/>
          <w:color w:val="auto"/>
          <w:sz w:val="24"/>
          <w:highlight w:val="none"/>
          <w:u w:val="single"/>
          <w:lang w:eastAsia="zh-CN"/>
        </w:rPr>
        <w:t xml:space="preserve">NNZC2026-C3-230045-HCZX </w:t>
      </w:r>
    </w:p>
    <w:p w14:paraId="192F4DCB">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0"/>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657"/>
        <w:gridCol w:w="5523"/>
        <w:gridCol w:w="1914"/>
      </w:tblGrid>
      <w:tr w14:paraId="4ED0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2E54E1CA">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657" w:type="dxa"/>
            <w:tcBorders>
              <w:top w:val="single" w:color="auto" w:sz="4" w:space="0"/>
              <w:left w:val="single" w:color="auto" w:sz="4" w:space="0"/>
              <w:bottom w:val="single" w:color="auto" w:sz="4" w:space="0"/>
              <w:right w:val="single" w:color="auto" w:sz="4" w:space="0"/>
            </w:tcBorders>
            <w:vAlign w:val="center"/>
          </w:tcPr>
          <w:p w14:paraId="59684630">
            <w:pPr>
              <w:jc w:val="center"/>
              <w:rPr>
                <w:rFonts w:hint="eastAsia" w:ascii="宋体" w:hAnsi="宋体" w:eastAsia="宋体" w:cs="宋体"/>
                <w:color w:val="auto"/>
                <w:highlight w:val="none"/>
              </w:rPr>
            </w:pPr>
            <w:r>
              <w:rPr>
                <w:rFonts w:hint="eastAsia" w:ascii="宋体" w:hAnsi="宋体" w:eastAsia="宋体" w:cs="宋体"/>
                <w:color w:val="auto"/>
                <w:highlight w:val="none"/>
              </w:rPr>
              <w:t>服务名称</w:t>
            </w:r>
          </w:p>
        </w:tc>
        <w:tc>
          <w:tcPr>
            <w:tcW w:w="5523" w:type="dxa"/>
            <w:tcBorders>
              <w:top w:val="single" w:color="auto" w:sz="4" w:space="0"/>
              <w:left w:val="single" w:color="auto" w:sz="4" w:space="0"/>
              <w:bottom w:val="single" w:color="auto" w:sz="4" w:space="0"/>
              <w:right w:val="single" w:color="auto" w:sz="4" w:space="0"/>
            </w:tcBorders>
            <w:vAlign w:val="center"/>
          </w:tcPr>
          <w:p w14:paraId="124D93E6">
            <w:pPr>
              <w:jc w:val="center"/>
              <w:rPr>
                <w:rFonts w:hint="eastAsia" w:ascii="宋体" w:hAnsi="宋体" w:eastAsia="宋体" w:cs="宋体"/>
                <w:color w:val="auto"/>
                <w:highlight w:val="none"/>
              </w:rPr>
            </w:pPr>
            <w:r>
              <w:rPr>
                <w:rFonts w:hint="eastAsia" w:ascii="宋体" w:hAnsi="宋体" w:eastAsia="宋体" w:cs="宋体"/>
                <w:color w:val="auto"/>
                <w:highlight w:val="none"/>
              </w:rPr>
              <w:t>服务内容</w:t>
            </w:r>
          </w:p>
        </w:tc>
        <w:tc>
          <w:tcPr>
            <w:tcW w:w="1914" w:type="dxa"/>
            <w:tcBorders>
              <w:top w:val="single" w:color="auto" w:sz="4" w:space="0"/>
              <w:left w:val="single" w:color="auto" w:sz="4" w:space="0"/>
              <w:bottom w:val="single" w:color="auto" w:sz="4" w:space="0"/>
              <w:right w:val="single" w:color="auto" w:sz="4" w:space="0"/>
            </w:tcBorders>
            <w:vAlign w:val="center"/>
          </w:tcPr>
          <w:p w14:paraId="155E6CD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服务期限</w:t>
            </w:r>
          </w:p>
        </w:tc>
      </w:tr>
      <w:tr w14:paraId="3ECC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719" w:type="dxa"/>
            <w:tcBorders>
              <w:top w:val="single" w:color="auto" w:sz="4" w:space="0"/>
              <w:left w:val="single" w:color="auto" w:sz="4" w:space="0"/>
              <w:bottom w:val="single" w:color="auto" w:sz="4" w:space="0"/>
              <w:right w:val="single" w:color="auto" w:sz="4" w:space="0"/>
            </w:tcBorders>
            <w:vAlign w:val="center"/>
          </w:tcPr>
          <w:p w14:paraId="3D33BB2E">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657" w:type="dxa"/>
            <w:tcBorders>
              <w:top w:val="single" w:color="auto" w:sz="4" w:space="0"/>
              <w:left w:val="single" w:color="auto" w:sz="4" w:space="0"/>
              <w:bottom w:val="single" w:color="auto" w:sz="4" w:space="0"/>
              <w:right w:val="single" w:color="auto" w:sz="4" w:space="0"/>
            </w:tcBorders>
            <w:vAlign w:val="center"/>
          </w:tcPr>
          <w:p w14:paraId="048578D0">
            <w:pPr>
              <w:jc w:val="center"/>
              <w:rPr>
                <w:rFonts w:hint="eastAsia" w:ascii="宋体" w:hAnsi="宋体" w:eastAsia="宋体" w:cs="宋体"/>
                <w:color w:val="auto"/>
                <w:highlight w:val="none"/>
              </w:rPr>
            </w:pPr>
          </w:p>
        </w:tc>
        <w:tc>
          <w:tcPr>
            <w:tcW w:w="5523" w:type="dxa"/>
            <w:tcBorders>
              <w:top w:val="single" w:color="auto" w:sz="4" w:space="0"/>
              <w:left w:val="single" w:color="auto" w:sz="4" w:space="0"/>
              <w:bottom w:val="single" w:color="auto" w:sz="4" w:space="0"/>
              <w:right w:val="single" w:color="auto" w:sz="4" w:space="0"/>
            </w:tcBorders>
            <w:vAlign w:val="center"/>
          </w:tcPr>
          <w:p w14:paraId="593AA48B">
            <w:pPr>
              <w:jc w:val="center"/>
              <w:rPr>
                <w:rFonts w:hint="eastAsia" w:ascii="宋体" w:hAnsi="宋体" w:eastAsia="宋体" w:cs="宋体"/>
                <w:color w:val="auto"/>
                <w:highlight w:val="none"/>
              </w:rPr>
            </w:pPr>
          </w:p>
        </w:tc>
        <w:tc>
          <w:tcPr>
            <w:tcW w:w="1914" w:type="dxa"/>
            <w:tcBorders>
              <w:top w:val="single" w:color="auto" w:sz="4" w:space="0"/>
              <w:left w:val="single" w:color="auto" w:sz="4" w:space="0"/>
              <w:bottom w:val="single" w:color="auto" w:sz="4" w:space="0"/>
              <w:right w:val="single" w:color="auto" w:sz="4" w:space="0"/>
            </w:tcBorders>
            <w:vAlign w:val="top"/>
          </w:tcPr>
          <w:p w14:paraId="175443C6">
            <w:pPr>
              <w:jc w:val="center"/>
              <w:rPr>
                <w:rFonts w:hint="eastAsia" w:ascii="宋体" w:hAnsi="宋体" w:eastAsia="宋体" w:cs="宋体"/>
                <w:color w:val="auto"/>
                <w:highlight w:val="none"/>
              </w:rPr>
            </w:pPr>
          </w:p>
        </w:tc>
      </w:tr>
      <w:tr w14:paraId="00AE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4"/>
            <w:tcBorders>
              <w:top w:val="single" w:color="auto" w:sz="4" w:space="0"/>
              <w:left w:val="single" w:color="auto" w:sz="4" w:space="0"/>
              <w:bottom w:val="single" w:color="auto" w:sz="4" w:space="0"/>
              <w:right w:val="single" w:color="auto" w:sz="4" w:space="0"/>
            </w:tcBorders>
            <w:vAlign w:val="center"/>
          </w:tcPr>
          <w:p w14:paraId="5BA8DC83">
            <w:pPr>
              <w:jc w:val="both"/>
              <w:rPr>
                <w:rFonts w:hint="eastAsia" w:ascii="宋体" w:hAnsi="宋体" w:eastAsia="宋体" w:cs="宋体"/>
                <w:color w:val="auto"/>
                <w:highlight w:val="none"/>
              </w:rPr>
            </w:pPr>
            <w:r>
              <w:rPr>
                <w:rFonts w:hint="eastAsia" w:ascii="宋体" w:hAnsi="宋体" w:eastAsia="宋体" w:cs="宋体"/>
                <w:color w:val="auto"/>
                <w:highlight w:val="none"/>
              </w:rPr>
              <w:t>报价合计（包含税费等所有费用）：（大写）人民</w:t>
            </w:r>
            <w:r>
              <w:rPr>
                <w:rFonts w:hint="eastAsia" w:ascii="宋体" w:hAnsi="宋体" w:cs="宋体"/>
                <w:color w:val="auto"/>
                <w:highlight w:val="none"/>
                <w:lang w:val="en-US" w:eastAsia="zh-CN"/>
              </w:rPr>
              <w:t>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tc>
      </w:tr>
      <w:tr w14:paraId="4E6D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4"/>
            <w:tcBorders>
              <w:top w:val="single" w:color="auto" w:sz="4" w:space="0"/>
              <w:left w:val="single" w:color="auto" w:sz="4" w:space="0"/>
              <w:bottom w:val="single" w:color="auto" w:sz="4" w:space="0"/>
              <w:right w:val="single" w:color="auto" w:sz="4" w:space="0"/>
            </w:tcBorders>
            <w:vAlign w:val="center"/>
          </w:tcPr>
          <w:p w14:paraId="444841B5">
            <w:pPr>
              <w:jc w:val="both"/>
              <w:rPr>
                <w:rFonts w:hint="eastAsia" w:ascii="宋体" w:hAnsi="宋体" w:eastAsia="宋体" w:cs="宋体"/>
                <w:color w:val="auto"/>
                <w:highlight w:val="none"/>
              </w:rPr>
            </w:pPr>
            <w:r>
              <w:rPr>
                <w:rFonts w:hint="eastAsia" w:ascii="宋体" w:hAnsi="宋体" w:eastAsia="宋体" w:cs="宋体"/>
                <w:color w:val="auto"/>
                <w:highlight w:val="none"/>
              </w:rPr>
              <w:t>分标</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（此处填写具体分标号）</w:t>
            </w:r>
          </w:p>
        </w:tc>
      </w:tr>
      <w:tr w14:paraId="4A10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4"/>
            <w:tcBorders>
              <w:top w:val="single" w:color="auto" w:sz="4" w:space="0"/>
              <w:left w:val="single" w:color="auto" w:sz="4" w:space="0"/>
              <w:bottom w:val="single" w:color="auto" w:sz="4" w:space="0"/>
              <w:right w:val="single" w:color="auto" w:sz="4" w:space="0"/>
            </w:tcBorders>
            <w:vAlign w:val="center"/>
          </w:tcPr>
          <w:p w14:paraId="42CE5F9E">
            <w:pPr>
              <w:jc w:val="both"/>
              <w:rPr>
                <w:rFonts w:hint="eastAsia" w:ascii="宋体" w:hAnsi="宋体" w:eastAsia="宋体" w:cs="宋体"/>
                <w:color w:val="auto"/>
                <w:highlight w:val="none"/>
              </w:rPr>
            </w:pPr>
            <w:r>
              <w:rPr>
                <w:rFonts w:hint="eastAsia" w:ascii="宋体" w:hAnsi="宋体" w:eastAsia="宋体" w:cs="宋体"/>
                <w:color w:val="auto"/>
                <w:highlight w:val="none"/>
              </w:rPr>
              <w:t>验收标准：</w:t>
            </w:r>
          </w:p>
        </w:tc>
      </w:tr>
      <w:tr w14:paraId="4B60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4"/>
            <w:tcBorders>
              <w:top w:val="single" w:color="auto" w:sz="4" w:space="0"/>
              <w:left w:val="single" w:color="auto" w:sz="4" w:space="0"/>
              <w:bottom w:val="single" w:color="auto" w:sz="4" w:space="0"/>
              <w:right w:val="single" w:color="auto" w:sz="4" w:space="0"/>
            </w:tcBorders>
            <w:vAlign w:val="center"/>
          </w:tcPr>
          <w:p w14:paraId="2C6D8F84">
            <w:pPr>
              <w:jc w:val="both"/>
              <w:rPr>
                <w:rFonts w:hint="eastAsia" w:ascii="宋体" w:hAnsi="宋体" w:eastAsia="宋体" w:cs="宋体"/>
                <w:color w:val="auto"/>
                <w:highlight w:val="none"/>
              </w:rPr>
            </w:pPr>
            <w:r>
              <w:rPr>
                <w:rFonts w:hint="eastAsia" w:ascii="宋体" w:hAnsi="宋体" w:eastAsia="宋体" w:cs="宋体"/>
                <w:color w:val="auto"/>
                <w:highlight w:val="none"/>
              </w:rPr>
              <w:t>优惠及其它：</w:t>
            </w:r>
          </w:p>
        </w:tc>
      </w:tr>
    </w:tbl>
    <w:p w14:paraId="43BE484F">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7F38A9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eastAsia="宋体" w:cs="宋体"/>
          <w:b/>
          <w:color w:val="auto"/>
          <w:kern w:val="0"/>
          <w:sz w:val="24"/>
          <w:highlight w:val="none"/>
          <w:lang w:val="zh-CN"/>
        </w:rPr>
        <w:t>。</w:t>
      </w:r>
    </w:p>
    <w:p w14:paraId="33FC5930">
      <w:pPr>
        <w:autoSpaceDE/>
        <w:autoSpaceDN/>
        <w:snapToGrid w:val="0"/>
        <w:spacing w:line="360" w:lineRule="auto"/>
        <w:ind w:left="0" w:leftChars="0" w:firstLine="480" w:firstLineChars="200"/>
        <w:jc w:val="left"/>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val="zh-CN" w:eastAsia="zh-CN"/>
        </w:rPr>
        <w:t>根据《关于推动解决政府采购异常低价问题的通知》财库〔2026〕2号文的规定，若供应商投标报价属于采购文件规定的异常低价情况情形之一的，应按</w:t>
      </w:r>
      <w:r>
        <w:rPr>
          <w:rFonts w:hint="eastAsia" w:ascii="宋体" w:hAnsi="宋体" w:eastAsia="宋体" w:cs="宋体"/>
          <w:color w:val="auto"/>
          <w:kern w:val="0"/>
          <w:sz w:val="24"/>
          <w:highlight w:val="none"/>
          <w:lang w:val="en-US" w:eastAsia="zh-CN"/>
        </w:rPr>
        <w:t>竞争性磋商文件</w:t>
      </w:r>
      <w:r>
        <w:rPr>
          <w:rFonts w:hint="eastAsia" w:ascii="宋体" w:hAnsi="宋体" w:eastAsia="宋体" w:cs="宋体"/>
          <w:color w:val="auto"/>
          <w:kern w:val="0"/>
          <w:sz w:val="24"/>
          <w:highlight w:val="none"/>
          <w:lang w:val="zh-CN" w:eastAsia="zh-CN"/>
        </w:rPr>
        <w:t>及</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lang w:val="zh-CN" w:eastAsia="zh-CN"/>
        </w:rPr>
        <w:t>小组要求在规定时间内提供书面证明及必要的证明材料，否则</w:t>
      </w:r>
      <w:r>
        <w:rPr>
          <w:rFonts w:hint="eastAsia" w:ascii="宋体" w:hAnsi="宋体" w:eastAsia="宋体" w:cs="宋体"/>
          <w:color w:val="auto"/>
          <w:kern w:val="0"/>
          <w:sz w:val="24"/>
          <w:highlight w:val="none"/>
          <w:lang w:val="en-US" w:eastAsia="zh-CN"/>
        </w:rPr>
        <w:t>竞标</w:t>
      </w:r>
      <w:r>
        <w:rPr>
          <w:rFonts w:hint="eastAsia" w:ascii="宋体" w:hAnsi="宋体" w:eastAsia="宋体" w:cs="宋体"/>
          <w:color w:val="auto"/>
          <w:kern w:val="0"/>
          <w:sz w:val="24"/>
          <w:highlight w:val="none"/>
          <w:lang w:val="zh-CN" w:eastAsia="zh-CN"/>
        </w:rPr>
        <w:t>无效。</w:t>
      </w:r>
    </w:p>
    <w:p w14:paraId="78D50B09">
      <w:pPr>
        <w:snapToGrid w:val="0"/>
        <w:spacing w:before="50" w:after="50"/>
        <w:ind w:firstLine="482" w:firstLineChars="200"/>
        <w:jc w:val="left"/>
        <w:rPr>
          <w:rFonts w:hint="eastAsia" w:ascii="宋体" w:hAnsi="宋体" w:eastAsia="宋体" w:cs="宋体"/>
          <w:b/>
          <w:color w:val="auto"/>
          <w:kern w:val="0"/>
          <w:sz w:val="24"/>
          <w:highlight w:val="none"/>
          <w:lang w:val="zh-CN"/>
        </w:rPr>
      </w:pPr>
    </w:p>
    <w:p w14:paraId="3C71581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31940E2">
      <w:pPr>
        <w:pStyle w:val="2"/>
        <w:rPr>
          <w:rFonts w:hint="eastAsia" w:ascii="宋体" w:hAnsi="宋体" w:eastAsia="宋体" w:cs="宋体"/>
          <w:color w:val="auto"/>
          <w:kern w:val="0"/>
          <w:sz w:val="24"/>
          <w:highlight w:val="none"/>
        </w:rPr>
      </w:pPr>
    </w:p>
    <w:p w14:paraId="0D1B88AF">
      <w:pPr>
        <w:rPr>
          <w:rFonts w:hint="eastAsia" w:ascii="宋体" w:hAnsi="宋体" w:eastAsia="宋体" w:cs="宋体"/>
          <w:color w:val="auto"/>
          <w:kern w:val="0"/>
          <w:sz w:val="24"/>
          <w:highlight w:val="none"/>
        </w:rPr>
      </w:pPr>
    </w:p>
    <w:p w14:paraId="7EAD1CAF">
      <w:pPr>
        <w:pStyle w:val="2"/>
        <w:rPr>
          <w:rFonts w:hint="eastAsia"/>
          <w:color w:val="auto"/>
          <w:highlight w:val="none"/>
        </w:rPr>
      </w:pPr>
    </w:p>
    <w:p w14:paraId="2EF77D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6775ACE">
      <w:pPr>
        <w:pStyle w:val="17"/>
        <w:spacing w:line="500" w:lineRule="exact"/>
        <w:ind w:firstLine="6360" w:firstLineChars="2650"/>
        <w:rPr>
          <w:rFonts w:hint="eastAsia" w:ascii="宋体" w:hAnsi="宋体" w:eastAsia="宋体" w:cs="宋体"/>
          <w:color w:val="auto"/>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sz w:val="24"/>
          <w:highlight w:val="none"/>
          <w:lang w:val="zh-CN"/>
        </w:rPr>
        <w:t>日期：  年  月   日</w:t>
      </w:r>
    </w:p>
    <w:p w14:paraId="2FD5D989">
      <w:pPr>
        <w:pStyle w:val="4"/>
        <w:jc w:val="center"/>
        <w:rPr>
          <w:rFonts w:hint="eastAsia" w:ascii="宋体" w:hAnsi="宋体" w:eastAsia="宋体" w:cs="宋体"/>
          <w:b w:val="0"/>
          <w:color w:val="auto"/>
          <w:highlight w:val="none"/>
        </w:rPr>
      </w:pPr>
      <w:bookmarkStart w:id="83" w:name="_Toc80205942"/>
      <w:bookmarkStart w:id="84" w:name="_Toc13823"/>
      <w:bookmarkStart w:id="85" w:name="_Toc80886946"/>
      <w:r>
        <w:rPr>
          <w:rFonts w:hint="eastAsia" w:ascii="宋体" w:hAnsi="宋体" w:eastAsia="宋体" w:cs="宋体"/>
          <w:color w:val="auto"/>
          <w:highlight w:val="none"/>
          <w:lang w:val="en-US" w:eastAsia="zh-CN"/>
        </w:rPr>
        <w:t>第五节 其他文书、文件格式</w:t>
      </w:r>
      <w:bookmarkEnd w:id="83"/>
      <w:bookmarkEnd w:id="84"/>
      <w:bookmarkEnd w:id="85"/>
    </w:p>
    <w:p w14:paraId="29A63391">
      <w:pPr>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361FB735">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3B2388F4">
      <w:pPr>
        <w:rPr>
          <w:rFonts w:hint="eastAsia" w:ascii="宋体" w:hAnsi="宋体" w:eastAsia="宋体" w:cs="宋体"/>
          <w:color w:val="auto"/>
          <w:sz w:val="30"/>
          <w:szCs w:val="30"/>
          <w:highlight w:val="none"/>
          <w:lang w:val="en"/>
        </w:rPr>
      </w:pPr>
      <w:r>
        <w:rPr>
          <w:rFonts w:hint="eastAsia" w:ascii="宋体" w:hAnsi="宋体" w:eastAsia="宋体" w:cs="宋体"/>
          <w:color w:val="auto"/>
          <w:sz w:val="30"/>
          <w:szCs w:val="30"/>
          <w:highlight w:val="none"/>
        </w:rPr>
        <w:t xml:space="preserve">    本</w:t>
      </w:r>
      <w:r>
        <w:rPr>
          <w:rFonts w:hint="eastAsia" w:ascii="宋体" w:hAnsi="宋体" w:eastAsia="宋体" w:cs="宋体"/>
          <w:color w:val="auto"/>
          <w:sz w:val="30"/>
          <w:szCs w:val="30"/>
          <w:highlight w:val="none"/>
          <w:lang w:val="en"/>
        </w:rPr>
        <w:t>企业（单位）自愿参与政府投资政府采购的</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lang w:val="en"/>
        </w:rPr>
        <w:t>项目，</w:t>
      </w:r>
      <w:r>
        <w:rPr>
          <w:rFonts w:hint="eastAsia" w:ascii="宋体" w:hAnsi="宋体" w:eastAsia="宋体" w:cs="宋体"/>
          <w:b/>
          <w:bCs/>
          <w:color w:val="auto"/>
          <w:sz w:val="30"/>
          <w:szCs w:val="30"/>
          <w:highlight w:val="none"/>
          <w:lang w:val="en"/>
        </w:rPr>
        <w:t>在此郑重承诺：</w:t>
      </w:r>
      <w:r>
        <w:rPr>
          <w:rFonts w:hint="eastAsia" w:ascii="宋体" w:hAnsi="宋体" w:eastAsia="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三维）将承担由此产生的全部责任。</w:t>
      </w:r>
    </w:p>
    <w:p w14:paraId="54BCBAF5">
      <w:pPr>
        <w:snapToGrid w:val="0"/>
        <w:spacing w:line="360" w:lineRule="auto"/>
        <w:ind w:left="5137" w:leftChars="1736" w:hanging="1491" w:hangingChars="825"/>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 xml:space="preserve">           </w:t>
      </w:r>
    </w:p>
    <w:p w14:paraId="08DB3A87">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3585A46B">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0A9D05EB">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6FA5D43D">
      <w:pPr>
        <w:snapToGrid w:val="0"/>
        <w:spacing w:line="360" w:lineRule="auto"/>
        <w:ind w:left="5137" w:leftChars="1736" w:hanging="1491" w:hangingChars="825"/>
        <w:rPr>
          <w:rFonts w:hint="eastAsia" w:ascii="宋体" w:hAnsi="宋体" w:eastAsia="宋体" w:cs="宋体"/>
          <w:color w:val="auto"/>
          <w:kern w:val="0"/>
          <w:sz w:val="24"/>
          <w:highlight w:val="none"/>
          <w:lang w:val="zh-CN"/>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供应商名称(电子签章)：</w:t>
      </w:r>
    </w:p>
    <w:p w14:paraId="5F11DF76">
      <w:pPr>
        <w:snapToGrid w:val="0"/>
        <w:spacing w:line="360" w:lineRule="auto"/>
        <w:ind w:left="5800" w:leftChars="2762" w:firstLine="180" w:firstLineChars="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BFFBE48">
      <w:pPr>
        <w:spacing w:line="520" w:lineRule="exact"/>
        <w:rPr>
          <w:rFonts w:hint="eastAsia" w:ascii="宋体" w:hAnsi="宋体" w:eastAsia="宋体" w:cs="宋体"/>
          <w:color w:val="auto"/>
          <w:sz w:val="24"/>
          <w:highlight w:val="none"/>
        </w:rPr>
      </w:pPr>
    </w:p>
    <w:p w14:paraId="24DB3B69">
      <w:pPr>
        <w:spacing w:line="520" w:lineRule="exact"/>
        <w:rPr>
          <w:rFonts w:hint="eastAsia" w:ascii="宋体" w:hAnsi="宋体" w:eastAsia="宋体" w:cs="宋体"/>
          <w:color w:val="auto"/>
          <w:sz w:val="24"/>
          <w:highlight w:val="none"/>
        </w:rPr>
      </w:pPr>
    </w:p>
    <w:p w14:paraId="52984B93">
      <w:pPr>
        <w:spacing w:line="520" w:lineRule="exact"/>
        <w:rPr>
          <w:rFonts w:hint="eastAsia" w:ascii="宋体" w:hAnsi="宋体" w:eastAsia="宋体" w:cs="宋体"/>
          <w:color w:val="auto"/>
          <w:sz w:val="24"/>
          <w:highlight w:val="none"/>
        </w:rPr>
      </w:pPr>
    </w:p>
    <w:p w14:paraId="3D3ABF00">
      <w:pPr>
        <w:spacing w:line="520" w:lineRule="exact"/>
        <w:rPr>
          <w:rFonts w:hint="eastAsia" w:ascii="宋体" w:hAnsi="宋体" w:eastAsia="宋体" w:cs="宋体"/>
          <w:color w:val="auto"/>
          <w:sz w:val="24"/>
          <w:highlight w:val="none"/>
        </w:rPr>
      </w:pPr>
    </w:p>
    <w:p w14:paraId="155CB2A7">
      <w:pPr>
        <w:spacing w:line="520" w:lineRule="exact"/>
        <w:rPr>
          <w:rFonts w:hint="eastAsia" w:ascii="宋体" w:hAnsi="宋体" w:eastAsia="宋体" w:cs="宋体"/>
          <w:color w:val="auto"/>
          <w:sz w:val="24"/>
          <w:highlight w:val="none"/>
        </w:rPr>
      </w:pPr>
    </w:p>
    <w:p w14:paraId="5695B4F0">
      <w:pPr>
        <w:spacing w:line="520" w:lineRule="exact"/>
        <w:rPr>
          <w:rFonts w:hint="eastAsia" w:ascii="宋体" w:hAnsi="宋体" w:eastAsia="宋体" w:cs="宋体"/>
          <w:color w:val="auto"/>
          <w:sz w:val="24"/>
          <w:highlight w:val="none"/>
        </w:rPr>
      </w:pPr>
    </w:p>
    <w:p w14:paraId="26B967DB">
      <w:pPr>
        <w:spacing w:line="520" w:lineRule="exact"/>
        <w:rPr>
          <w:rFonts w:hint="eastAsia" w:ascii="宋体" w:hAnsi="宋体" w:eastAsia="宋体" w:cs="宋体"/>
          <w:color w:val="auto"/>
          <w:sz w:val="24"/>
          <w:highlight w:val="none"/>
        </w:rPr>
      </w:pPr>
    </w:p>
    <w:p w14:paraId="6288DF76">
      <w:pPr>
        <w:spacing w:line="520" w:lineRule="exact"/>
        <w:rPr>
          <w:rFonts w:hint="eastAsia" w:ascii="宋体" w:hAnsi="宋体" w:eastAsia="宋体" w:cs="宋体"/>
          <w:color w:val="auto"/>
          <w:sz w:val="24"/>
          <w:highlight w:val="none"/>
        </w:rPr>
      </w:pPr>
    </w:p>
    <w:p w14:paraId="6BA1AE66">
      <w:pPr>
        <w:spacing w:line="520" w:lineRule="exact"/>
        <w:rPr>
          <w:rFonts w:hint="eastAsia" w:ascii="宋体" w:hAnsi="宋体" w:eastAsia="宋体" w:cs="宋体"/>
          <w:color w:val="auto"/>
          <w:sz w:val="24"/>
          <w:highlight w:val="none"/>
        </w:rPr>
      </w:pPr>
    </w:p>
    <w:p w14:paraId="7726F194">
      <w:pPr>
        <w:spacing w:line="520" w:lineRule="exact"/>
        <w:rPr>
          <w:rFonts w:hint="eastAsia" w:ascii="宋体" w:hAnsi="宋体" w:eastAsia="宋体" w:cs="宋体"/>
          <w:color w:val="auto"/>
          <w:sz w:val="24"/>
          <w:highlight w:val="none"/>
        </w:rPr>
      </w:pPr>
    </w:p>
    <w:p w14:paraId="561018D1">
      <w:pPr>
        <w:spacing w:line="520" w:lineRule="exact"/>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关于符合本国产品标准的声明函 </w:t>
      </w:r>
    </w:p>
    <w:p w14:paraId="0CC7974F">
      <w:pPr>
        <w:spacing w:line="520" w:lineRule="exact"/>
        <w:jc w:val="center"/>
        <w:rPr>
          <w:rFonts w:hint="eastAsia" w:ascii="宋体" w:hAnsi="宋体" w:eastAsia="宋体" w:cs="宋体"/>
          <w:b/>
          <w:bCs/>
          <w:color w:val="auto"/>
          <w:sz w:val="36"/>
          <w:szCs w:val="36"/>
        </w:rPr>
      </w:pPr>
    </w:p>
    <w:p w14:paraId="59B1D52B">
      <w:pPr>
        <w:widowControl/>
        <w:shd w:val="clear" w:color="auto" w:fill="FFFFFF"/>
        <w:spacing w:before="30" w:after="3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sz w:val="36"/>
          <w:szCs w:val="36"/>
          <w:lang w:val="en-US" w:eastAsia="zh-CN"/>
        </w:rPr>
        <w:t xml:space="preserve"> </w:t>
      </w:r>
      <w:r>
        <w:rPr>
          <w:rFonts w:hint="eastAsia" w:ascii="宋体" w:hAnsi="宋体" w:eastAsia="宋体" w:cs="宋体"/>
          <w:color w:val="auto"/>
          <w:kern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6418EFAB">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i/>
          <w:iCs/>
          <w:color w:val="auto"/>
          <w:kern w:val="0"/>
          <w:sz w:val="24"/>
          <w:szCs w:val="24"/>
          <w:highlight w:val="none"/>
          <w:u w:val="single"/>
        </w:rPr>
        <w:t>（产品名称1）</w:t>
      </w:r>
      <w:r>
        <w:rPr>
          <w:rFonts w:hint="eastAsia" w:ascii="宋体" w:hAnsi="宋体" w:eastAsia="宋体" w:cs="宋体"/>
          <w:i/>
          <w:iCs/>
          <w:color w:val="auto"/>
          <w:kern w:val="0"/>
          <w:sz w:val="24"/>
          <w:szCs w:val="24"/>
          <w:highlight w:val="none"/>
          <w:vertAlign w:val="superscript"/>
        </w:rPr>
        <w:t>1</w:t>
      </w:r>
      <w:r>
        <w:rPr>
          <w:rFonts w:hint="eastAsia" w:ascii="宋体" w:hAnsi="宋体" w:eastAsia="宋体" w:cs="宋体"/>
          <w:color w:val="auto"/>
          <w:kern w:val="0"/>
          <w:sz w:val="24"/>
          <w:szCs w:val="24"/>
          <w:highlight w:val="none"/>
        </w:rPr>
        <w:t>，生产厂为</w:t>
      </w:r>
      <w:r>
        <w:rPr>
          <w:rFonts w:hint="eastAsia" w:ascii="宋体" w:hAnsi="宋体" w:eastAsia="宋体" w:cs="宋体"/>
          <w:i/>
          <w:iCs/>
          <w:color w:val="auto"/>
          <w:kern w:val="0"/>
          <w:sz w:val="24"/>
          <w:szCs w:val="24"/>
          <w:highlight w:val="none"/>
          <w:u w:val="single"/>
        </w:rPr>
        <w:t>（厂名）</w:t>
      </w:r>
      <w:r>
        <w:rPr>
          <w:rFonts w:hint="eastAsia" w:ascii="宋体" w:hAnsi="宋体" w:eastAsia="宋体" w:cs="宋体"/>
          <w:i/>
          <w:iCs/>
          <w:color w:val="auto"/>
          <w:kern w:val="0"/>
          <w:sz w:val="24"/>
          <w:szCs w:val="24"/>
          <w:highlight w:val="none"/>
          <w:vertAlign w:val="superscript"/>
        </w:rPr>
        <w:t>2</w:t>
      </w:r>
      <w:r>
        <w:rPr>
          <w:rFonts w:hint="eastAsia" w:ascii="宋体" w:hAnsi="宋体" w:eastAsia="宋体" w:cs="宋体"/>
          <w:color w:val="auto"/>
          <w:kern w:val="0"/>
          <w:sz w:val="24"/>
          <w:szCs w:val="24"/>
          <w:highlight w:val="none"/>
        </w:rPr>
        <w:t>，厂址为</w:t>
      </w:r>
      <w:r>
        <w:rPr>
          <w:rFonts w:hint="eastAsia" w:ascii="宋体" w:hAnsi="宋体" w:eastAsia="宋体" w:cs="宋体"/>
          <w:i/>
          <w:iCs/>
          <w:color w:val="auto"/>
          <w:kern w:val="0"/>
          <w:sz w:val="24"/>
          <w:szCs w:val="24"/>
          <w:highlight w:val="none"/>
          <w:u w:val="single"/>
        </w:rPr>
        <w:t>（生产厂址）</w:t>
      </w:r>
      <w:r>
        <w:rPr>
          <w:rFonts w:hint="eastAsia" w:ascii="宋体" w:hAnsi="宋体" w:eastAsia="宋体" w:cs="宋体"/>
          <w:color w:val="auto"/>
          <w:kern w:val="0"/>
          <w:sz w:val="24"/>
          <w:szCs w:val="24"/>
          <w:highlight w:val="none"/>
        </w:rPr>
        <w:t>。</w:t>
      </w:r>
      <w:r>
        <w:rPr>
          <w:rFonts w:hint="eastAsia" w:ascii="宋体" w:hAnsi="宋体" w:eastAsia="宋体" w:cs="宋体"/>
          <w:i/>
          <w:iCs/>
          <w:color w:val="auto"/>
          <w:kern w:val="0"/>
          <w:sz w:val="24"/>
          <w:szCs w:val="24"/>
          <w:highlight w:val="none"/>
          <w:u w:val="single"/>
        </w:rPr>
        <w:t>（产品名称1）</w:t>
      </w:r>
      <w:r>
        <w:rPr>
          <w:rFonts w:hint="eastAsia" w:ascii="宋体" w:hAnsi="宋体" w:eastAsia="宋体" w:cs="宋体"/>
          <w:color w:val="auto"/>
          <w:kern w:val="0"/>
          <w:sz w:val="24"/>
          <w:szCs w:val="24"/>
          <w:highlight w:val="none"/>
        </w:rPr>
        <w:t>的中国境内生产的组件成本占比≥</w:t>
      </w:r>
      <w:r>
        <w:rPr>
          <w:rFonts w:hint="eastAsia" w:ascii="宋体" w:hAnsi="宋体" w:eastAsia="宋体" w:cs="宋体"/>
          <w:i/>
          <w:iCs/>
          <w:color w:val="auto"/>
          <w:kern w:val="0"/>
          <w:sz w:val="24"/>
          <w:szCs w:val="24"/>
          <w:highlight w:val="none"/>
          <w:u w:val="single"/>
        </w:rPr>
        <w:t>（规定比例）</w:t>
      </w:r>
      <w:r>
        <w:rPr>
          <w:rFonts w:hint="eastAsia" w:ascii="宋体" w:hAnsi="宋体" w:eastAsia="宋体" w:cs="宋体"/>
          <w:i/>
          <w:iCs/>
          <w:color w:val="auto"/>
          <w:kern w:val="0"/>
          <w:sz w:val="24"/>
          <w:szCs w:val="24"/>
          <w:highlight w:val="none"/>
          <w:vertAlign w:val="superscript"/>
        </w:rPr>
        <w:t>3</w:t>
      </w:r>
      <w:r>
        <w:rPr>
          <w:rFonts w:hint="eastAsia" w:ascii="宋体" w:hAnsi="宋体" w:eastAsia="宋体" w:cs="宋体"/>
          <w:color w:val="auto"/>
          <w:kern w:val="0"/>
          <w:sz w:val="24"/>
          <w:szCs w:val="24"/>
          <w:highlight w:val="none"/>
        </w:rPr>
        <w:t>。</w:t>
      </w:r>
      <w:r>
        <w:rPr>
          <w:rFonts w:hint="eastAsia" w:ascii="宋体" w:hAnsi="宋体" w:eastAsia="宋体" w:cs="宋体"/>
          <w:i/>
          <w:iCs/>
          <w:color w:val="auto"/>
          <w:kern w:val="0"/>
          <w:sz w:val="24"/>
          <w:szCs w:val="24"/>
          <w:highlight w:val="none"/>
          <w:u w:val="single"/>
        </w:rPr>
        <w:t>（产品名称1）</w:t>
      </w:r>
      <w:r>
        <w:rPr>
          <w:rFonts w:hint="eastAsia" w:ascii="宋体" w:hAnsi="宋体" w:eastAsia="宋体" w:cs="宋体"/>
          <w:color w:val="auto"/>
          <w:kern w:val="0"/>
          <w:sz w:val="24"/>
          <w:szCs w:val="24"/>
          <w:highlight w:val="none"/>
        </w:rPr>
        <w:t>的</w:t>
      </w:r>
      <w:r>
        <w:rPr>
          <w:rFonts w:hint="eastAsia" w:ascii="宋体" w:hAnsi="宋体" w:eastAsia="宋体" w:cs="宋体"/>
          <w:i/>
          <w:iCs/>
          <w:color w:val="auto"/>
          <w:kern w:val="0"/>
          <w:sz w:val="24"/>
          <w:szCs w:val="24"/>
          <w:highlight w:val="none"/>
          <w:u w:val="single"/>
        </w:rPr>
        <w:t>（关键组件）</w:t>
      </w:r>
      <w:r>
        <w:rPr>
          <w:rFonts w:hint="eastAsia" w:ascii="宋体" w:hAnsi="宋体" w:eastAsia="宋体" w:cs="宋体"/>
          <w:i/>
          <w:iCs/>
          <w:color w:val="auto"/>
          <w:kern w:val="0"/>
          <w:sz w:val="24"/>
          <w:szCs w:val="24"/>
          <w:highlight w:val="none"/>
          <w:vertAlign w:val="superscript"/>
        </w:rPr>
        <w:t>4</w:t>
      </w:r>
      <w:r>
        <w:rPr>
          <w:rFonts w:hint="eastAsia" w:ascii="宋体" w:hAnsi="宋体" w:eastAsia="宋体" w:cs="宋体"/>
          <w:color w:val="auto"/>
          <w:kern w:val="0"/>
          <w:sz w:val="24"/>
          <w:szCs w:val="24"/>
          <w:highlight w:val="none"/>
        </w:rPr>
        <w:t>在中国境内生产。</w:t>
      </w:r>
      <w:r>
        <w:rPr>
          <w:rFonts w:hint="eastAsia" w:ascii="宋体" w:hAnsi="宋体" w:eastAsia="宋体" w:cs="宋体"/>
          <w:i/>
          <w:iCs/>
          <w:color w:val="auto"/>
          <w:kern w:val="0"/>
          <w:sz w:val="24"/>
          <w:szCs w:val="24"/>
          <w:highlight w:val="none"/>
          <w:u w:val="single"/>
        </w:rPr>
        <w:t>（产品名称1）</w:t>
      </w:r>
      <w:r>
        <w:rPr>
          <w:rFonts w:hint="eastAsia" w:ascii="宋体" w:hAnsi="宋体" w:eastAsia="宋体" w:cs="宋体"/>
          <w:color w:val="auto"/>
          <w:kern w:val="0"/>
          <w:sz w:val="24"/>
          <w:szCs w:val="24"/>
          <w:highlight w:val="none"/>
        </w:rPr>
        <w:t>的</w:t>
      </w:r>
      <w:r>
        <w:rPr>
          <w:rFonts w:hint="eastAsia" w:ascii="宋体" w:hAnsi="宋体" w:eastAsia="宋体" w:cs="宋体"/>
          <w:i/>
          <w:iCs/>
          <w:color w:val="auto"/>
          <w:kern w:val="0"/>
          <w:sz w:val="24"/>
          <w:szCs w:val="24"/>
          <w:highlight w:val="none"/>
        </w:rPr>
        <w:t>（</w:t>
      </w:r>
      <w:r>
        <w:rPr>
          <w:rFonts w:hint="eastAsia" w:ascii="宋体" w:hAnsi="宋体" w:eastAsia="宋体" w:cs="宋体"/>
          <w:i/>
          <w:iCs/>
          <w:color w:val="auto"/>
          <w:kern w:val="0"/>
          <w:sz w:val="24"/>
          <w:szCs w:val="24"/>
          <w:highlight w:val="none"/>
          <w:u w:val="single"/>
        </w:rPr>
        <w:t>关键工序）</w:t>
      </w:r>
      <w:r>
        <w:rPr>
          <w:rFonts w:hint="eastAsia" w:ascii="宋体" w:hAnsi="宋体" w:eastAsia="宋体" w:cs="宋体"/>
          <w:i/>
          <w:iCs/>
          <w:color w:val="auto"/>
          <w:kern w:val="0"/>
          <w:sz w:val="24"/>
          <w:szCs w:val="24"/>
          <w:highlight w:val="none"/>
          <w:vertAlign w:val="superscript"/>
        </w:rPr>
        <w:t>5</w:t>
      </w:r>
      <w:r>
        <w:rPr>
          <w:rFonts w:hint="eastAsia" w:ascii="宋体" w:hAnsi="宋体" w:eastAsia="宋体" w:cs="宋体"/>
          <w:color w:val="auto"/>
          <w:kern w:val="0"/>
          <w:sz w:val="24"/>
          <w:szCs w:val="24"/>
          <w:highlight w:val="none"/>
        </w:rPr>
        <w:t>在中国境内完成。</w:t>
      </w:r>
    </w:p>
    <w:p w14:paraId="6E00099F">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i/>
          <w:iCs/>
          <w:color w:val="auto"/>
          <w:kern w:val="0"/>
          <w:sz w:val="24"/>
          <w:szCs w:val="24"/>
          <w:highlight w:val="none"/>
        </w:rPr>
        <w:t>（</w:t>
      </w:r>
      <w:r>
        <w:rPr>
          <w:rFonts w:hint="eastAsia" w:ascii="宋体" w:hAnsi="宋体" w:eastAsia="宋体" w:cs="宋体"/>
          <w:i/>
          <w:iCs/>
          <w:color w:val="auto"/>
          <w:kern w:val="0"/>
          <w:sz w:val="24"/>
          <w:szCs w:val="24"/>
          <w:highlight w:val="none"/>
          <w:u w:val="single"/>
        </w:rPr>
        <w:t>产品名称2）</w:t>
      </w:r>
      <w:r>
        <w:rPr>
          <w:rFonts w:hint="eastAsia" w:ascii="宋体" w:hAnsi="宋体" w:eastAsia="宋体" w:cs="宋体"/>
          <w:color w:val="auto"/>
          <w:kern w:val="0"/>
          <w:sz w:val="24"/>
          <w:szCs w:val="24"/>
          <w:highlight w:val="none"/>
        </w:rPr>
        <w:t>，生产厂为</w:t>
      </w:r>
      <w:r>
        <w:rPr>
          <w:rFonts w:hint="eastAsia" w:ascii="宋体" w:hAnsi="宋体" w:eastAsia="宋体" w:cs="宋体"/>
          <w:i/>
          <w:iCs/>
          <w:color w:val="auto"/>
          <w:kern w:val="0"/>
          <w:sz w:val="24"/>
          <w:szCs w:val="24"/>
          <w:highlight w:val="none"/>
          <w:u w:val="single"/>
        </w:rPr>
        <w:t>（厂名）</w:t>
      </w:r>
      <w:r>
        <w:rPr>
          <w:rFonts w:hint="eastAsia" w:ascii="宋体" w:hAnsi="宋体" w:eastAsia="宋体" w:cs="宋体"/>
          <w:color w:val="auto"/>
          <w:kern w:val="0"/>
          <w:sz w:val="24"/>
          <w:szCs w:val="24"/>
          <w:highlight w:val="none"/>
        </w:rPr>
        <w:t>，厂址为</w:t>
      </w:r>
      <w:r>
        <w:rPr>
          <w:rFonts w:hint="eastAsia" w:ascii="宋体" w:hAnsi="宋体" w:eastAsia="宋体" w:cs="宋体"/>
          <w:i/>
          <w:iCs/>
          <w:color w:val="auto"/>
          <w:kern w:val="0"/>
          <w:sz w:val="24"/>
          <w:szCs w:val="24"/>
          <w:highlight w:val="none"/>
          <w:u w:val="single"/>
        </w:rPr>
        <w:t>（生产厂址）</w:t>
      </w:r>
      <w:r>
        <w:rPr>
          <w:rFonts w:hint="eastAsia" w:ascii="宋体" w:hAnsi="宋体" w:eastAsia="宋体" w:cs="宋体"/>
          <w:color w:val="auto"/>
          <w:kern w:val="0"/>
          <w:sz w:val="24"/>
          <w:szCs w:val="24"/>
          <w:highlight w:val="none"/>
        </w:rPr>
        <w:t>。</w:t>
      </w:r>
      <w:r>
        <w:rPr>
          <w:rFonts w:hint="eastAsia" w:ascii="宋体" w:hAnsi="宋体" w:eastAsia="宋体" w:cs="宋体"/>
          <w:i/>
          <w:iCs/>
          <w:color w:val="auto"/>
          <w:kern w:val="0"/>
          <w:sz w:val="24"/>
          <w:szCs w:val="24"/>
          <w:highlight w:val="none"/>
          <w:u w:val="single"/>
        </w:rPr>
        <w:t>（产品名称2）</w:t>
      </w:r>
      <w:r>
        <w:rPr>
          <w:rFonts w:hint="eastAsia" w:ascii="宋体" w:hAnsi="宋体" w:eastAsia="宋体" w:cs="宋体"/>
          <w:color w:val="auto"/>
          <w:kern w:val="0"/>
          <w:sz w:val="24"/>
          <w:szCs w:val="24"/>
          <w:highlight w:val="none"/>
        </w:rPr>
        <w:t>的中国境内生产的组件成本占比≥</w:t>
      </w:r>
      <w:r>
        <w:rPr>
          <w:rFonts w:hint="eastAsia" w:ascii="宋体" w:hAnsi="宋体" w:eastAsia="宋体" w:cs="宋体"/>
          <w:i/>
          <w:iCs/>
          <w:color w:val="auto"/>
          <w:kern w:val="0"/>
          <w:sz w:val="24"/>
          <w:szCs w:val="24"/>
          <w:highlight w:val="none"/>
          <w:u w:val="single"/>
        </w:rPr>
        <w:t>（规定比例）</w:t>
      </w:r>
      <w:r>
        <w:rPr>
          <w:rFonts w:hint="eastAsia" w:ascii="宋体" w:hAnsi="宋体" w:eastAsia="宋体" w:cs="宋体"/>
          <w:color w:val="auto"/>
          <w:kern w:val="0"/>
          <w:sz w:val="24"/>
          <w:szCs w:val="24"/>
          <w:highlight w:val="none"/>
        </w:rPr>
        <w:t>。</w:t>
      </w:r>
      <w:r>
        <w:rPr>
          <w:rFonts w:hint="eastAsia" w:ascii="宋体" w:hAnsi="宋体" w:eastAsia="宋体" w:cs="宋体"/>
          <w:i/>
          <w:iCs/>
          <w:color w:val="auto"/>
          <w:kern w:val="0"/>
          <w:sz w:val="24"/>
          <w:szCs w:val="24"/>
          <w:highlight w:val="none"/>
          <w:u w:val="single"/>
        </w:rPr>
        <w:t>（产品名称2）</w:t>
      </w:r>
      <w:r>
        <w:rPr>
          <w:rFonts w:hint="eastAsia" w:ascii="宋体" w:hAnsi="宋体" w:eastAsia="宋体" w:cs="宋体"/>
          <w:color w:val="auto"/>
          <w:kern w:val="0"/>
          <w:sz w:val="24"/>
          <w:szCs w:val="24"/>
          <w:highlight w:val="none"/>
        </w:rPr>
        <w:t>的</w:t>
      </w:r>
      <w:r>
        <w:rPr>
          <w:rFonts w:hint="eastAsia" w:ascii="宋体" w:hAnsi="宋体" w:eastAsia="宋体" w:cs="宋体"/>
          <w:i/>
          <w:iCs/>
          <w:color w:val="auto"/>
          <w:kern w:val="0"/>
          <w:sz w:val="24"/>
          <w:szCs w:val="24"/>
          <w:highlight w:val="none"/>
          <w:u w:val="single"/>
        </w:rPr>
        <w:t>（关键组件）</w:t>
      </w:r>
      <w:r>
        <w:rPr>
          <w:rFonts w:hint="eastAsia" w:ascii="宋体" w:hAnsi="宋体" w:eastAsia="宋体" w:cs="宋体"/>
          <w:color w:val="auto"/>
          <w:kern w:val="0"/>
          <w:sz w:val="24"/>
          <w:szCs w:val="24"/>
          <w:highlight w:val="none"/>
        </w:rPr>
        <w:t>在中国境内生产。</w:t>
      </w:r>
      <w:r>
        <w:rPr>
          <w:rFonts w:hint="eastAsia" w:ascii="宋体" w:hAnsi="宋体" w:eastAsia="宋体" w:cs="宋体"/>
          <w:i/>
          <w:iCs/>
          <w:color w:val="auto"/>
          <w:kern w:val="0"/>
          <w:sz w:val="24"/>
          <w:szCs w:val="24"/>
          <w:highlight w:val="none"/>
          <w:u w:val="single"/>
        </w:rPr>
        <w:t>（产品名称2）</w:t>
      </w:r>
      <w:r>
        <w:rPr>
          <w:rFonts w:hint="eastAsia" w:ascii="宋体" w:hAnsi="宋体" w:eastAsia="宋体" w:cs="宋体"/>
          <w:color w:val="auto"/>
          <w:kern w:val="0"/>
          <w:sz w:val="24"/>
          <w:szCs w:val="24"/>
          <w:highlight w:val="none"/>
        </w:rPr>
        <w:t>的</w:t>
      </w:r>
      <w:r>
        <w:rPr>
          <w:rFonts w:hint="eastAsia" w:ascii="宋体" w:hAnsi="宋体" w:eastAsia="宋体" w:cs="宋体"/>
          <w:i/>
          <w:iCs/>
          <w:color w:val="auto"/>
          <w:kern w:val="0"/>
          <w:sz w:val="24"/>
          <w:szCs w:val="24"/>
          <w:highlight w:val="none"/>
          <w:u w:val="single"/>
        </w:rPr>
        <w:t>（关键工序）</w:t>
      </w:r>
      <w:r>
        <w:rPr>
          <w:rFonts w:hint="eastAsia" w:ascii="宋体" w:hAnsi="宋体" w:eastAsia="宋体" w:cs="宋体"/>
          <w:color w:val="auto"/>
          <w:kern w:val="0"/>
          <w:sz w:val="24"/>
          <w:szCs w:val="24"/>
          <w:highlight w:val="none"/>
        </w:rPr>
        <w:t>在中国境内完成。</w:t>
      </w:r>
    </w:p>
    <w:p w14:paraId="76065E7B">
      <w:pPr>
        <w:widowControl/>
        <w:shd w:val="clear" w:color="auto" w:fill="FFFFFF"/>
        <w:spacing w:before="30" w:after="3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196F868D">
      <w:pPr>
        <w:widowControl/>
        <w:shd w:val="clear" w:color="auto" w:fill="FFFFFF"/>
        <w:spacing w:before="30" w:after="3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本公司（单位）对上述声明内容的真实性负责。如有虚假，愿承担相应法律责任。</w:t>
      </w:r>
    </w:p>
    <w:p w14:paraId="1C9DDDC0">
      <w:pPr>
        <w:widowControl/>
        <w:shd w:val="clear" w:color="auto" w:fill="FFFFFF"/>
        <w:spacing w:before="30" w:after="3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1AF4E246">
      <w:pPr>
        <w:widowControl/>
        <w:shd w:val="clear" w:color="auto" w:fill="FFFFFF"/>
        <w:spacing w:before="30" w:after="30"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公司（单位）名称（盖章）：　        </w:t>
      </w:r>
    </w:p>
    <w:p w14:paraId="1BC03DF8">
      <w:pPr>
        <w:widowControl/>
        <w:shd w:val="clear" w:color="auto" w:fill="FFFFFF"/>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  日         </w:t>
      </w:r>
    </w:p>
    <w:p w14:paraId="0DB72DED">
      <w:pPr>
        <w:widowControl/>
        <w:shd w:val="clear" w:color="auto" w:fill="FFFFFF"/>
        <w:spacing w:before="30" w:after="3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__________________</w:t>
      </w:r>
    </w:p>
    <w:p w14:paraId="09B3B3A9">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1.产品如有型号，请在“产品名称”栏一并填写。</w:t>
      </w:r>
    </w:p>
    <w:p w14:paraId="3EF997A2">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2.生产厂名与厂址应与生产厂营业执照载明的相关信息保持一致。</w:t>
      </w:r>
    </w:p>
    <w:p w14:paraId="0394CF17">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3.该产品的中国境内生产的组件成本占比相关要求实施前，“规定比例”栏可不填，下同。</w:t>
      </w:r>
    </w:p>
    <w:p w14:paraId="42038473">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4.该产品的关键组件要求实施前，“关键组件”栏可不填，下同。</w:t>
      </w:r>
    </w:p>
    <w:p w14:paraId="349536B0">
      <w:pPr>
        <w:widowControl/>
        <w:shd w:val="clear" w:color="auto" w:fill="FFFFFF"/>
        <w:spacing w:line="360" w:lineRule="auto"/>
        <w:ind w:firstLine="480"/>
        <w:jc w:val="left"/>
        <w:rPr>
          <w:rFonts w:hint="eastAsia" w:ascii="宋体" w:hAnsi="宋体" w:eastAsia="宋体" w:cs="宋体"/>
          <w:color w:val="auto"/>
          <w:sz w:val="24"/>
          <w:highlight w:val="none"/>
          <w:lang w:eastAsia="zh-CN"/>
        </w:rPr>
        <w:sectPr>
          <w:pgSz w:w="11906" w:h="16838"/>
          <w:pgMar w:top="1440" w:right="1080" w:bottom="1440" w:left="1080" w:header="720" w:footer="720" w:gutter="0"/>
          <w:pgNumType w:fmt="decimal"/>
          <w:cols w:space="720" w:num="1"/>
          <w:docGrid w:type="lines" w:linePitch="331" w:charSpace="0"/>
        </w:sectPr>
      </w:pPr>
      <w:r>
        <w:rPr>
          <w:rFonts w:hint="eastAsia" w:ascii="宋体" w:hAnsi="宋体" w:eastAsia="宋体" w:cs="宋体"/>
          <w:color w:val="auto"/>
          <w:kern w:val="0"/>
          <w:sz w:val="24"/>
          <w:szCs w:val="24"/>
          <w:highlight w:val="none"/>
        </w:rPr>
        <w:t>5.该产品的关键工序要求实施前，“关键工序”栏可不填，下同</w:t>
      </w:r>
      <w:r>
        <w:rPr>
          <w:rFonts w:hint="eastAsia" w:ascii="宋体" w:hAnsi="宋体" w:eastAsia="宋体" w:cs="宋体"/>
          <w:color w:val="auto"/>
          <w:kern w:val="0"/>
          <w:sz w:val="24"/>
          <w:szCs w:val="24"/>
          <w:highlight w:val="none"/>
          <w:lang w:eastAsia="zh-CN"/>
        </w:rPr>
        <w:t>。</w:t>
      </w:r>
    </w:p>
    <w:p w14:paraId="455395C7">
      <w:pPr>
        <w:spacing w:line="520" w:lineRule="exact"/>
        <w:jc w:val="center"/>
        <w:rPr>
          <w:rFonts w:hint="eastAsia" w:ascii="宋体" w:hAnsi="宋体" w:eastAsia="宋体" w:cs="宋体"/>
          <w:color w:val="auto"/>
          <w:sz w:val="24"/>
          <w:highlight w:val="none"/>
        </w:rPr>
      </w:pPr>
    </w:p>
    <w:p w14:paraId="15D7ED48">
      <w:pPr>
        <w:pStyle w:val="20"/>
        <w:rPr>
          <w:rFonts w:hint="eastAsia" w:ascii="宋体" w:hAnsi="宋体" w:eastAsia="宋体" w:cs="宋体"/>
          <w:color w:val="auto"/>
          <w:sz w:val="24"/>
          <w:highlight w:val="none"/>
        </w:rPr>
      </w:pPr>
    </w:p>
    <w:p w14:paraId="1E474847">
      <w:pPr>
        <w:pStyle w:val="20"/>
        <w:rPr>
          <w:rFonts w:hint="eastAsia" w:ascii="宋体" w:hAnsi="宋体" w:eastAsia="宋体" w:cs="宋体"/>
          <w:color w:val="auto"/>
          <w:sz w:val="24"/>
          <w:highlight w:val="none"/>
        </w:rPr>
      </w:pPr>
    </w:p>
    <w:p w14:paraId="468F2D8F">
      <w:pPr>
        <w:pStyle w:val="20"/>
        <w:rPr>
          <w:rFonts w:hint="eastAsia" w:ascii="宋体" w:hAnsi="宋体" w:eastAsia="宋体" w:cs="宋体"/>
          <w:color w:val="auto"/>
          <w:sz w:val="24"/>
          <w:highlight w:val="none"/>
        </w:rPr>
      </w:pPr>
    </w:p>
    <w:p w14:paraId="5A25DA85">
      <w:pPr>
        <w:pStyle w:val="20"/>
        <w:rPr>
          <w:rFonts w:hint="eastAsia" w:ascii="宋体" w:hAnsi="宋体" w:eastAsia="宋体" w:cs="宋体"/>
          <w:color w:val="auto"/>
          <w:sz w:val="24"/>
          <w:highlight w:val="none"/>
        </w:rPr>
      </w:pPr>
    </w:p>
    <w:p w14:paraId="32EFDFC2">
      <w:pPr>
        <w:pStyle w:val="20"/>
        <w:rPr>
          <w:rFonts w:hint="eastAsia" w:ascii="宋体" w:hAnsi="宋体" w:eastAsia="宋体" w:cs="宋体"/>
          <w:color w:val="auto"/>
          <w:sz w:val="24"/>
          <w:highlight w:val="none"/>
        </w:rPr>
      </w:pPr>
    </w:p>
    <w:p w14:paraId="7512A523">
      <w:pPr>
        <w:pStyle w:val="20"/>
        <w:rPr>
          <w:rFonts w:hint="eastAsia" w:ascii="宋体" w:hAnsi="宋体" w:eastAsia="宋体" w:cs="宋体"/>
          <w:color w:val="auto"/>
          <w:sz w:val="24"/>
          <w:highlight w:val="none"/>
        </w:rPr>
      </w:pPr>
    </w:p>
    <w:p w14:paraId="4ECBD6D9">
      <w:pPr>
        <w:pStyle w:val="20"/>
        <w:rPr>
          <w:rFonts w:hint="eastAsia" w:ascii="宋体" w:hAnsi="宋体" w:eastAsia="宋体" w:cs="宋体"/>
          <w:color w:val="auto"/>
          <w:sz w:val="24"/>
          <w:highlight w:val="none"/>
        </w:rPr>
      </w:pPr>
    </w:p>
    <w:p w14:paraId="5C2275D5">
      <w:pPr>
        <w:pStyle w:val="20"/>
        <w:rPr>
          <w:rFonts w:hint="eastAsia" w:ascii="宋体" w:hAnsi="宋体" w:eastAsia="宋体" w:cs="宋体"/>
          <w:color w:val="auto"/>
          <w:sz w:val="24"/>
          <w:highlight w:val="none"/>
        </w:rPr>
      </w:pPr>
    </w:p>
    <w:p w14:paraId="4D8C5B7A">
      <w:pPr>
        <w:pStyle w:val="20"/>
        <w:rPr>
          <w:rFonts w:hint="eastAsia" w:ascii="宋体" w:hAnsi="宋体" w:eastAsia="宋体" w:cs="宋体"/>
          <w:color w:val="auto"/>
          <w:sz w:val="24"/>
          <w:highlight w:val="none"/>
        </w:rPr>
      </w:pPr>
    </w:p>
    <w:p w14:paraId="537C182D">
      <w:pPr>
        <w:pStyle w:val="20"/>
        <w:rPr>
          <w:rFonts w:hint="eastAsia" w:ascii="宋体" w:hAnsi="宋体" w:eastAsia="宋体" w:cs="宋体"/>
          <w:color w:val="auto"/>
          <w:sz w:val="24"/>
          <w:highlight w:val="none"/>
        </w:rPr>
      </w:pPr>
    </w:p>
    <w:p w14:paraId="52B9835F">
      <w:pPr>
        <w:pStyle w:val="20"/>
        <w:rPr>
          <w:rFonts w:hint="eastAsia" w:ascii="宋体" w:hAnsi="宋体" w:eastAsia="宋体" w:cs="宋体"/>
          <w:color w:val="auto"/>
          <w:sz w:val="24"/>
          <w:highlight w:val="none"/>
        </w:rPr>
      </w:pPr>
    </w:p>
    <w:p w14:paraId="53039CFD">
      <w:pPr>
        <w:spacing w:line="520" w:lineRule="exact"/>
        <w:jc w:val="center"/>
        <w:rPr>
          <w:rFonts w:hint="eastAsia" w:ascii="宋体" w:hAnsi="宋体" w:eastAsia="宋体" w:cs="宋体"/>
          <w:color w:val="auto"/>
          <w:sz w:val="24"/>
          <w:highlight w:val="none"/>
        </w:rPr>
      </w:pPr>
    </w:p>
    <w:p w14:paraId="483B2D71">
      <w:pPr>
        <w:keepNext/>
        <w:keepLines/>
        <w:spacing w:before="340" w:after="330" w:line="578" w:lineRule="auto"/>
        <w:jc w:val="center"/>
        <w:outlineLvl w:val="0"/>
        <w:rPr>
          <w:rFonts w:hint="eastAsia" w:ascii="宋体" w:hAnsi="宋体" w:eastAsia="宋体" w:cs="宋体"/>
          <w:color w:val="auto"/>
          <w:kern w:val="44"/>
          <w:sz w:val="44"/>
          <w:szCs w:val="44"/>
          <w:highlight w:val="none"/>
        </w:rPr>
      </w:pPr>
      <w:bookmarkStart w:id="86" w:name="_Toc10317"/>
      <w:bookmarkStart w:id="87" w:name="_Toc32180"/>
      <w:r>
        <w:rPr>
          <w:rFonts w:hint="eastAsia" w:ascii="宋体" w:hAnsi="宋体" w:eastAsia="宋体" w:cs="宋体"/>
          <w:color w:val="auto"/>
          <w:kern w:val="44"/>
          <w:sz w:val="44"/>
          <w:szCs w:val="44"/>
          <w:highlight w:val="none"/>
        </w:rPr>
        <w:t>第六章 合同文本</w:t>
      </w:r>
      <w:r>
        <w:rPr>
          <w:rFonts w:hint="eastAsia" w:ascii="宋体" w:hAnsi="宋体" w:eastAsia="宋体" w:cs="宋体"/>
          <w:color w:val="auto"/>
          <w:kern w:val="44"/>
          <w:sz w:val="44"/>
          <w:szCs w:val="44"/>
          <w:highlight w:val="none"/>
        </w:rPr>
        <w:br w:type="page"/>
      </w:r>
      <w:bookmarkEnd w:id="86"/>
      <w:bookmarkEnd w:id="87"/>
    </w:p>
    <w:p w14:paraId="00E27890">
      <w:pPr>
        <w:rPr>
          <w:rFonts w:hint="eastAsia" w:ascii="宋体" w:hAnsi="宋体" w:eastAsia="宋体" w:cs="宋体"/>
          <w:b/>
          <w:bCs/>
          <w:color w:val="auto"/>
          <w:highlight w:val="none"/>
        </w:rPr>
      </w:pP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合同编号：</w:t>
      </w:r>
    </w:p>
    <w:p w14:paraId="675FE016">
      <w:pPr>
        <w:tabs>
          <w:tab w:val="left" w:pos="417"/>
        </w:tabs>
        <w:autoSpaceDE w:val="0"/>
        <w:autoSpaceDN w:val="0"/>
        <w:spacing w:line="360" w:lineRule="auto"/>
        <w:jc w:val="center"/>
        <w:rPr>
          <w:rFonts w:ascii="宋体" w:hAnsi="宋体"/>
          <w:b/>
          <w:color w:val="auto"/>
          <w:sz w:val="48"/>
          <w:szCs w:val="48"/>
          <w:highlight w:val="none"/>
        </w:rPr>
      </w:pPr>
    </w:p>
    <w:p w14:paraId="6FD97749">
      <w:pPr>
        <w:tabs>
          <w:tab w:val="left" w:pos="417"/>
        </w:tabs>
        <w:autoSpaceDE w:val="0"/>
        <w:autoSpaceDN w:val="0"/>
        <w:spacing w:line="360" w:lineRule="auto"/>
        <w:jc w:val="center"/>
        <w:rPr>
          <w:rFonts w:ascii="方正小标宋简体" w:hAnsi="宋体" w:eastAsia="方正小标宋简体"/>
          <w:color w:val="auto"/>
          <w:sz w:val="72"/>
          <w:szCs w:val="72"/>
          <w:highlight w:val="none"/>
        </w:rPr>
      </w:pPr>
      <w:r>
        <w:rPr>
          <w:rFonts w:hint="eastAsia" w:ascii="方正小标宋简体" w:hAnsi="宋体" w:eastAsia="方正小标宋简体"/>
          <w:color w:val="auto"/>
          <w:sz w:val="72"/>
          <w:szCs w:val="72"/>
          <w:highlight w:val="none"/>
        </w:rPr>
        <w:t>南 宁 市 政 府 采 购</w:t>
      </w:r>
    </w:p>
    <w:p w14:paraId="6CF19E1D">
      <w:pPr>
        <w:autoSpaceDE w:val="0"/>
        <w:autoSpaceDN w:val="0"/>
        <w:spacing w:line="360" w:lineRule="auto"/>
        <w:rPr>
          <w:rFonts w:ascii="宋体" w:hAnsi="宋体"/>
          <w:color w:val="auto"/>
          <w:sz w:val="24"/>
          <w:szCs w:val="20"/>
          <w:highlight w:val="none"/>
        </w:rPr>
      </w:pPr>
    </w:p>
    <w:p w14:paraId="7AB3EB00">
      <w:pPr>
        <w:widowControl w:val="0"/>
        <w:autoSpaceDE w:val="0"/>
        <w:autoSpaceDN w:val="0"/>
        <w:adjustRightInd w:val="0"/>
        <w:spacing w:before="0" w:beforeAutospacing="0" w:after="0" w:afterAutospacing="0" w:line="360" w:lineRule="auto"/>
        <w:jc w:val="left"/>
        <w:rPr>
          <w:rFonts w:ascii="宋体" w:hAnsi="宋体" w:eastAsia="宋体" w:cs="宋体"/>
          <w:color w:val="auto"/>
          <w:kern w:val="0"/>
          <w:sz w:val="24"/>
          <w:szCs w:val="20"/>
          <w:highlight w:val="none"/>
          <w:lang w:val="en-US" w:eastAsia="zh-CN" w:bidi="ar-SA"/>
        </w:rPr>
      </w:pPr>
    </w:p>
    <w:p w14:paraId="7447FF6D">
      <w:pPr>
        <w:widowControl w:val="0"/>
        <w:autoSpaceDE w:val="0"/>
        <w:autoSpaceDN w:val="0"/>
        <w:adjustRightInd w:val="0"/>
        <w:spacing w:before="0" w:beforeAutospacing="0" w:after="0" w:afterAutospacing="0" w:line="360" w:lineRule="auto"/>
        <w:jc w:val="left"/>
        <w:rPr>
          <w:rFonts w:ascii="宋体" w:hAnsi="宋体" w:eastAsia="宋体" w:cs="宋体"/>
          <w:color w:val="auto"/>
          <w:kern w:val="0"/>
          <w:sz w:val="24"/>
          <w:szCs w:val="20"/>
          <w:highlight w:val="none"/>
          <w:lang w:val="en-US" w:eastAsia="zh-CN" w:bidi="ar-SA"/>
        </w:rPr>
      </w:pPr>
    </w:p>
    <w:p w14:paraId="5BEB72EB">
      <w:pPr>
        <w:widowControl w:val="0"/>
        <w:autoSpaceDE w:val="0"/>
        <w:autoSpaceDN w:val="0"/>
        <w:adjustRightInd w:val="0"/>
        <w:spacing w:after="120"/>
        <w:jc w:val="center"/>
        <w:rPr>
          <w:rFonts w:ascii="宋体" w:hAnsi="Times New Roman" w:eastAsia="幼圆" w:cs="Times New Roman"/>
          <w:b/>
          <w:color w:val="auto"/>
          <w:spacing w:val="60"/>
          <w:kern w:val="0"/>
          <w:sz w:val="36"/>
          <w:szCs w:val="36"/>
          <w:highlight w:val="none"/>
          <w:u w:val="single"/>
          <w:lang w:val="en-US" w:eastAsia="zh-CN" w:bidi="ar-SA"/>
        </w:rPr>
      </w:pPr>
    </w:p>
    <w:p w14:paraId="3F4CAD67">
      <w:pPr>
        <w:jc w:val="center"/>
        <w:rPr>
          <w:rFonts w:ascii="宋体" w:hAnsi="宋体"/>
          <w:bCs/>
          <w:color w:val="auto"/>
          <w:sz w:val="36"/>
          <w:szCs w:val="36"/>
          <w:highlight w:val="none"/>
        </w:rPr>
      </w:pPr>
      <w:r>
        <w:rPr>
          <w:rFonts w:hint="eastAsia" w:ascii="黑体" w:hAnsi="黑体" w:eastAsia="黑体"/>
          <w:color w:val="auto"/>
          <w:spacing w:val="60"/>
          <w:kern w:val="0"/>
          <w:sz w:val="36"/>
          <w:szCs w:val="36"/>
          <w:highlight w:val="none"/>
          <w:lang w:val="en-US" w:eastAsia="zh-CN"/>
        </w:rPr>
        <w:t>2026年隆安县乡镇民政服务站购买服务（重）</w:t>
      </w:r>
      <w:r>
        <w:rPr>
          <w:rFonts w:hint="eastAsia" w:ascii="黑体" w:hAnsi="黑体" w:eastAsia="黑体"/>
          <w:color w:val="auto"/>
          <w:spacing w:val="60"/>
          <w:kern w:val="0"/>
          <w:sz w:val="36"/>
          <w:szCs w:val="36"/>
          <w:highlight w:val="none"/>
        </w:rPr>
        <w:t>合同</w:t>
      </w:r>
    </w:p>
    <w:p w14:paraId="44FEB7F6">
      <w:pPr>
        <w:spacing w:line="360" w:lineRule="auto"/>
        <w:ind w:firstLine="3000" w:firstLineChars="996"/>
        <w:rPr>
          <w:rFonts w:ascii="仿宋_GB2312" w:hAnsi="宋体" w:eastAsia="仿宋_GB2312"/>
          <w:b/>
          <w:color w:val="auto"/>
          <w:sz w:val="30"/>
          <w:szCs w:val="30"/>
          <w:highlight w:val="none"/>
        </w:rPr>
      </w:pPr>
    </w:p>
    <w:p w14:paraId="65913F3C">
      <w:pPr>
        <w:spacing w:line="360" w:lineRule="auto"/>
        <w:ind w:firstLine="3000" w:firstLineChars="996"/>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合同类别：服务类</w:t>
      </w:r>
    </w:p>
    <w:p w14:paraId="6021C039">
      <w:pPr>
        <w:autoSpaceDE w:val="0"/>
        <w:autoSpaceDN w:val="0"/>
        <w:spacing w:line="360" w:lineRule="auto"/>
        <w:rPr>
          <w:rFonts w:ascii="宋体" w:hAnsi="宋体"/>
          <w:color w:val="auto"/>
          <w:highlight w:val="none"/>
        </w:rPr>
      </w:pPr>
    </w:p>
    <w:p w14:paraId="1B9505CA">
      <w:pPr>
        <w:autoSpaceDE w:val="0"/>
        <w:autoSpaceDN w:val="0"/>
        <w:spacing w:line="360" w:lineRule="auto"/>
        <w:rPr>
          <w:rFonts w:ascii="宋体" w:hAnsi="宋体"/>
          <w:color w:val="auto"/>
          <w:highlight w:val="none"/>
        </w:rPr>
      </w:pPr>
    </w:p>
    <w:p w14:paraId="2333DA70">
      <w:pPr>
        <w:autoSpaceDE w:val="0"/>
        <w:autoSpaceDN w:val="0"/>
        <w:spacing w:line="360" w:lineRule="auto"/>
        <w:rPr>
          <w:rFonts w:ascii="宋体" w:hAnsi="宋体"/>
          <w:color w:val="auto"/>
          <w:highlight w:val="none"/>
        </w:rPr>
      </w:pPr>
    </w:p>
    <w:p w14:paraId="7850CBA6">
      <w:pPr>
        <w:autoSpaceDE w:val="0"/>
        <w:autoSpaceDN w:val="0"/>
        <w:spacing w:line="360" w:lineRule="auto"/>
        <w:rPr>
          <w:rFonts w:ascii="宋体" w:hAnsi="宋体"/>
          <w:color w:val="auto"/>
          <w:highlight w:val="none"/>
        </w:rPr>
      </w:pPr>
    </w:p>
    <w:p w14:paraId="53E62046">
      <w:pPr>
        <w:autoSpaceDE w:val="0"/>
        <w:autoSpaceDN w:val="0"/>
        <w:spacing w:line="360" w:lineRule="auto"/>
        <w:rPr>
          <w:rFonts w:ascii="宋体" w:hAnsi="宋体"/>
          <w:color w:val="auto"/>
          <w:highlight w:val="none"/>
        </w:rPr>
      </w:pPr>
    </w:p>
    <w:p w14:paraId="4D93B1E3">
      <w:pPr>
        <w:autoSpaceDE w:val="0"/>
        <w:autoSpaceDN w:val="0"/>
        <w:spacing w:line="360" w:lineRule="auto"/>
        <w:rPr>
          <w:rFonts w:ascii="宋体" w:hAnsi="宋体"/>
          <w:color w:val="auto"/>
          <w:highlight w:val="none"/>
        </w:rPr>
      </w:pPr>
    </w:p>
    <w:p w14:paraId="1EABB756">
      <w:pPr>
        <w:autoSpaceDE w:val="0"/>
        <w:autoSpaceDN w:val="0"/>
        <w:spacing w:line="360" w:lineRule="auto"/>
        <w:rPr>
          <w:rFonts w:ascii="仿宋_GB2312" w:hAnsi="宋体" w:eastAsia="仿宋_GB2312"/>
          <w:b/>
          <w:color w:val="auto"/>
          <w:sz w:val="28"/>
          <w:szCs w:val="28"/>
          <w:highlight w:val="non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仿宋_GB2312" w:hAnsi="宋体" w:eastAsia="仿宋_GB2312"/>
          <w:b/>
          <w:color w:val="auto"/>
          <w:sz w:val="28"/>
          <w:szCs w:val="28"/>
          <w:highlight w:val="none"/>
        </w:rPr>
        <w:t>采购人：</w:t>
      </w:r>
      <w:r>
        <w:rPr>
          <w:rFonts w:hint="eastAsia" w:ascii="仿宋_GB2312" w:hAnsi="宋体" w:eastAsia="仿宋_GB2312"/>
          <w:b/>
          <w:color w:val="auto"/>
          <w:sz w:val="28"/>
          <w:szCs w:val="28"/>
          <w:highlight w:val="none"/>
          <w:lang w:val="en-US" w:eastAsia="zh-CN"/>
        </w:rPr>
        <w:t xml:space="preserve"> </w:t>
      </w:r>
      <w:r>
        <w:rPr>
          <w:rFonts w:hint="eastAsia" w:ascii="仿宋_GB2312" w:hAnsi="宋体" w:eastAsia="仿宋_GB2312"/>
          <w:b/>
          <w:color w:val="auto"/>
          <w:sz w:val="28"/>
          <w:szCs w:val="28"/>
          <w:highlight w:val="none"/>
        </w:rPr>
        <w:t xml:space="preserve">                                       </w:t>
      </w:r>
    </w:p>
    <w:p w14:paraId="2CFB0C0D">
      <w:pPr>
        <w:spacing w:line="360" w:lineRule="auto"/>
        <w:ind w:left="359" w:leftChars="171" w:firstLine="141" w:firstLineChars="5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lang w:val="en-US" w:eastAsia="zh-CN"/>
        </w:rPr>
        <w:t>承接机构</w:t>
      </w:r>
      <w:r>
        <w:rPr>
          <w:rFonts w:hint="eastAsia" w:ascii="仿宋_GB2312" w:hAnsi="宋体" w:eastAsia="仿宋_GB2312"/>
          <w:b/>
          <w:color w:val="auto"/>
          <w:sz w:val="28"/>
          <w:szCs w:val="28"/>
          <w:highlight w:val="none"/>
        </w:rPr>
        <w:t>：</w:t>
      </w:r>
    </w:p>
    <w:p w14:paraId="0A3C3AA7">
      <w:pPr>
        <w:spacing w:line="360" w:lineRule="auto"/>
        <w:ind w:left="359" w:leftChars="171"/>
        <w:jc w:val="center"/>
        <w:rPr>
          <w:rFonts w:ascii="仿宋_GB2312" w:hAnsi="宋体" w:eastAsia="仿宋_GB2312"/>
          <w:b/>
          <w:color w:val="auto"/>
          <w:sz w:val="28"/>
          <w:szCs w:val="28"/>
          <w:highlight w:val="none"/>
        </w:rPr>
      </w:pPr>
      <w:r>
        <w:rPr>
          <w:rFonts w:ascii="仿宋_GB2312" w:hAnsi="宋体" w:eastAsia="仿宋_GB2312"/>
          <w:b/>
          <w:color w:val="auto"/>
          <w:sz w:val="28"/>
          <w:szCs w:val="28"/>
          <w:highlight w:val="none"/>
        </w:rPr>
        <w:br w:type="page"/>
      </w:r>
    </w:p>
    <w:p w14:paraId="7827AFFF">
      <w:pPr>
        <w:spacing w:line="360" w:lineRule="auto"/>
        <w:ind w:left="359" w:leftChars="171"/>
        <w:jc w:val="center"/>
        <w:rPr>
          <w:rFonts w:ascii="宋体" w:hAnsi="宋体" w:eastAsia="宋体" w:cs="Courier New"/>
          <w:color w:val="auto"/>
          <w:kern w:val="2"/>
          <w:sz w:val="24"/>
          <w:szCs w:val="24"/>
          <w:highlight w:val="none"/>
          <w:lang w:val="en-US" w:eastAsia="zh-CN" w:bidi="ar-SA"/>
        </w:rPr>
      </w:pPr>
      <w:r>
        <w:rPr>
          <w:rFonts w:hint="eastAsia" w:ascii="方正小标宋简体" w:hAnsi="方正小标宋简体" w:eastAsia="方正小标宋简体" w:cs="方正小标宋简体"/>
          <w:color w:val="auto"/>
          <w:sz w:val="44"/>
          <w:szCs w:val="44"/>
          <w:highlight w:val="none"/>
          <w:lang w:val="en-US" w:eastAsia="zh-CN"/>
        </w:rPr>
        <w:t>2026年隆安县乡镇民政服务站购买服务（重）分标2</w:t>
      </w:r>
      <w:r>
        <w:rPr>
          <w:rFonts w:hint="eastAsia" w:ascii="方正小标宋简体" w:hAnsi="方正小标宋简体" w:eastAsia="方正小标宋简体" w:cs="方正小标宋简体"/>
          <w:color w:val="auto"/>
          <w:sz w:val="44"/>
          <w:szCs w:val="44"/>
          <w:highlight w:val="none"/>
        </w:rPr>
        <w:t>合同</w:t>
      </w:r>
    </w:p>
    <w:p w14:paraId="6930B370">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甲方（采购人）：                        </w:t>
      </w:r>
    </w:p>
    <w:p w14:paraId="4C886FFD">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乙方（承接机构）：                             </w:t>
      </w:r>
    </w:p>
    <w:p w14:paraId="0CBA17E0">
      <w:pPr>
        <w:widowControl w:val="0"/>
        <w:spacing w:line="360" w:lineRule="auto"/>
        <w:jc w:val="both"/>
        <w:rPr>
          <w:rFonts w:ascii="宋体" w:hAnsi="宋体" w:eastAsia="宋体" w:cs="Courier New"/>
          <w:b/>
          <w:color w:val="auto"/>
          <w:kern w:val="2"/>
          <w:sz w:val="24"/>
          <w:szCs w:val="24"/>
          <w:highlight w:val="none"/>
          <w:lang w:val="en-US" w:eastAsia="zh-CN" w:bidi="ar-SA"/>
        </w:rPr>
      </w:pPr>
      <w:r>
        <w:rPr>
          <w:rFonts w:hint="eastAsia" w:ascii="宋体" w:hAnsi="宋体" w:eastAsia="宋体" w:cs="Courier New"/>
          <w:b/>
          <w:color w:val="auto"/>
          <w:kern w:val="2"/>
          <w:sz w:val="24"/>
          <w:szCs w:val="24"/>
          <w:highlight w:val="none"/>
          <w:lang w:val="en-US" w:eastAsia="zh-CN" w:bidi="ar-SA"/>
        </w:rPr>
        <w:t xml:space="preserve">    </w:t>
      </w:r>
    </w:p>
    <w:p w14:paraId="6B1F9C74">
      <w:pPr>
        <w:widowControl w:val="0"/>
        <w:spacing w:line="360" w:lineRule="auto"/>
        <w:ind w:firstLine="480" w:firstLineChars="200"/>
        <w:jc w:val="both"/>
        <w:rPr>
          <w:rFonts w:ascii="宋体" w:hAnsi="宋体" w:eastAsia="宋体" w:cs="Courier New"/>
          <w:b/>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为了明确甲乙双方的权利义务，根据国家法律、法规规定，经双方协商一致，甲、乙双方同意签署本合同（以下简称合同）。</w:t>
      </w:r>
    </w:p>
    <w:p w14:paraId="582894E4">
      <w:pPr>
        <w:widowControl w:val="0"/>
        <w:numPr>
          <w:ilvl w:val="0"/>
          <w:numId w:val="0"/>
        </w:numPr>
        <w:spacing w:line="360" w:lineRule="auto"/>
        <w:jc w:val="both"/>
        <w:rPr>
          <w:rFonts w:ascii="宋体" w:hAnsi="宋体" w:eastAsia="宋体" w:cs="Courier New"/>
          <w:b/>
          <w:bCs/>
          <w:color w:val="auto"/>
          <w:kern w:val="2"/>
          <w:sz w:val="24"/>
          <w:szCs w:val="24"/>
          <w:highlight w:val="none"/>
          <w:lang w:val="en-US" w:eastAsia="zh-CN" w:bidi="ar-SA"/>
        </w:rPr>
      </w:pPr>
      <w:r>
        <w:rPr>
          <w:rFonts w:hint="eastAsia" w:ascii="宋体" w:hAnsi="宋体" w:cs="Courier New"/>
          <w:b/>
          <w:bCs/>
          <w:color w:val="auto"/>
          <w:kern w:val="2"/>
          <w:sz w:val="24"/>
          <w:szCs w:val="24"/>
          <w:highlight w:val="none"/>
          <w:lang w:val="en-US" w:eastAsia="zh-CN" w:bidi="ar-SA"/>
        </w:rPr>
        <w:t>1.</w:t>
      </w:r>
      <w:r>
        <w:rPr>
          <w:rFonts w:hint="eastAsia" w:ascii="宋体" w:hAnsi="宋体" w:eastAsia="宋体" w:cs="Courier New"/>
          <w:b/>
          <w:bCs/>
          <w:color w:val="auto"/>
          <w:kern w:val="2"/>
          <w:sz w:val="24"/>
          <w:szCs w:val="24"/>
          <w:highlight w:val="none"/>
          <w:lang w:val="en-US" w:eastAsia="zh-CN" w:bidi="ar-SA"/>
        </w:rPr>
        <w:t>采购内容</w:t>
      </w:r>
    </w:p>
    <w:tbl>
      <w:tblPr>
        <w:tblStyle w:val="31"/>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834"/>
      </w:tblGrid>
      <w:tr w14:paraId="0EE6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5" w:type="dxa"/>
          </w:tcPr>
          <w:p w14:paraId="6DF30732">
            <w:pPr>
              <w:widowControl w:val="0"/>
              <w:spacing w:line="360" w:lineRule="auto"/>
              <w:jc w:val="center"/>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内容</w:t>
            </w:r>
          </w:p>
        </w:tc>
        <w:tc>
          <w:tcPr>
            <w:tcW w:w="7834" w:type="dxa"/>
          </w:tcPr>
          <w:p w14:paraId="459BC698">
            <w:pPr>
              <w:widowControl w:val="0"/>
              <w:spacing w:line="360" w:lineRule="auto"/>
              <w:jc w:val="center"/>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详细要求</w:t>
            </w:r>
          </w:p>
        </w:tc>
      </w:tr>
      <w:tr w14:paraId="2D3F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6" w:hRule="atLeast"/>
        </w:trPr>
        <w:tc>
          <w:tcPr>
            <w:tcW w:w="1985" w:type="dxa"/>
          </w:tcPr>
          <w:p w14:paraId="1035F9CD">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服务场所及人员</w:t>
            </w:r>
          </w:p>
        </w:tc>
        <w:tc>
          <w:tcPr>
            <w:tcW w:w="7834" w:type="dxa"/>
          </w:tcPr>
          <w:p w14:paraId="1E58AEE7">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（一）进驻站点设置。依托隆安县下辖现有的乡镇民政服务站开展民政服务工作。</w:t>
            </w:r>
          </w:p>
          <w:p w14:paraId="1986F338">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（二）制度建设。民政服务站应建立合理的组织架构和内部责任分工，有规范的运行流程和标准，有人员管理、财务管理、志愿者管理、服务场所使用管理、文书档案管理、服务对象数据库管理等制度。</w:t>
            </w:r>
          </w:p>
          <w:p w14:paraId="333C17CC">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（三）承接组织。民政服务站承接组织要在民政部门依法登记，其业务范围应含有社会工作服务内容。具备规范的财务和纳税资质，有固定的办公场所和专业团队，无违法违规记录，社会信誉良好。</w:t>
            </w:r>
          </w:p>
          <w:p w14:paraId="051FF8C4">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（四）人员和设备的配备。承接组织根据购买服务协议规定的标准配备充足的驻乡（镇）站服务人员（不少于2人），确保持续性地提供日常民政站点服务工作；同时，在县民政局设立</w:t>
            </w:r>
            <w:r>
              <w:rPr>
                <w:rFonts w:hint="eastAsia" w:ascii="宋体" w:hAnsi="宋体" w:cs="Courier New"/>
                <w:color w:val="auto"/>
                <w:kern w:val="2"/>
                <w:sz w:val="24"/>
                <w:szCs w:val="24"/>
                <w:highlight w:val="none"/>
                <w:lang w:val="en-US" w:eastAsia="zh-CN" w:bidi="ar-SA"/>
              </w:rPr>
              <w:t>1</w:t>
            </w:r>
            <w:r>
              <w:rPr>
                <w:rFonts w:hint="eastAsia" w:ascii="宋体" w:hAnsi="宋体" w:eastAsia="宋体" w:cs="Courier New"/>
                <w:color w:val="auto"/>
                <w:kern w:val="2"/>
                <w:sz w:val="24"/>
                <w:szCs w:val="24"/>
                <w:highlight w:val="none"/>
                <w:lang w:val="en-US" w:eastAsia="zh-CN" w:bidi="ar-SA"/>
              </w:rPr>
              <w:t>名县级联络员，确保县、乡镇工作的有效衔接。驻乡（镇）站服务人员、县级联络员要求大专及以上学历，具有社会工作者职业水平考试认证人员优先，同等条件下本地、本乡镇户籍人员优先。</w:t>
            </w:r>
          </w:p>
        </w:tc>
      </w:tr>
      <w:tr w14:paraId="27A4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8" w:hRule="atLeast"/>
        </w:trPr>
        <w:tc>
          <w:tcPr>
            <w:tcW w:w="1985" w:type="dxa"/>
          </w:tcPr>
          <w:p w14:paraId="062437DF">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基础服务</w:t>
            </w:r>
          </w:p>
        </w:tc>
        <w:tc>
          <w:tcPr>
            <w:tcW w:w="7834" w:type="dxa"/>
          </w:tcPr>
          <w:p w14:paraId="3422A0C4">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（一）社会救助服务。</w:t>
            </w:r>
          </w:p>
          <w:p w14:paraId="37D9BC87">
            <w:pPr>
              <w:widowControl w:val="0"/>
              <w:spacing w:line="360" w:lineRule="auto"/>
              <w:ind w:firstLine="480" w:firstLineChars="200"/>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社会救助政策宣传，对低保对象、特困人员、孤儿、事实无人抚养儿童的入户调查、经济状况核对信息的收集核实，特困人员日间服务（包括日常看护、生活照料、住院陪护等），抽查、收集、核实申请临时救助对象困难情况，特困人员生活自理能力评估，流浪乞讨人员救助服务，低保对象、特困人员、孤儿、事实无人抚养儿童社会融入、能力提升、心里疏导等民政领域社会工作服务：</w:t>
            </w:r>
          </w:p>
          <w:p w14:paraId="4AA3CAD2">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1、协助乡镇民政工作人员对新增救助对象进行100%入户核查、建档（一人一档）、民主评议、定期核查、社会救助政策宣传。授县民政局委托，完成县级民政部门下达的社会救助对象抽查任务。</w:t>
            </w:r>
          </w:p>
          <w:p w14:paraId="46128A42">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2、协助乡镇做好低保、特困人员、低保边缘家庭、支出型困难家庭等低收入人口动态监测预警，常态化救助帮扶入户排查。资料收集、材料归档。</w:t>
            </w:r>
          </w:p>
          <w:p w14:paraId="1A68D907">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3、协助乡镇开展特困人员生活自理能力评估和分散供养特困人员定期访视工作。</w:t>
            </w:r>
          </w:p>
          <w:p w14:paraId="0C46F19D">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4、配合乡镇开展社会救助对象的生存认证、社会救助的政策咨询、绩效评级、宣传、业务培训及相关信息系统维护等。</w:t>
            </w:r>
          </w:p>
          <w:p w14:paraId="11089F37">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5、针对有需要的社会救助对象开展心理疏导、能力提升、社会适应、链接社会资源开展帮扶等个案服务；为有同质需求的低保、特困对象开展小组活动；在每个乡镇开展不少于2次的社会救助政策宣传、社区活动。</w:t>
            </w:r>
          </w:p>
          <w:p w14:paraId="4F6AA4B8">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6、配合所在乡镇政府对在辖区内发现流浪乞讨人员的第一地点第一时间拨打“110”报警或救助热线电话（0771-6512672）提供信息，力求做到“早发现、早报告、早救助、早救治、早保护、早处置”，确保生活无着的流浪乞讨人员不因冻、饿、病等情况发生意外。</w:t>
            </w:r>
          </w:p>
          <w:p w14:paraId="055146EB">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7、配合协助县救助管理机构对辖区内受助流浪乞讨人员身份信息进行核实及安排接送返回工作，做好信息对接和人员接收工作。</w:t>
            </w:r>
          </w:p>
          <w:p w14:paraId="1C7B5466">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8、帮助符合最低生活保障或特困供养条件的返家流浪乞讨人员申请最低生活保障或特困供养，帮助受助人员解决生产、生活困难，避免其反复出现流浪。</w:t>
            </w:r>
          </w:p>
          <w:p w14:paraId="7C67C06E">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9、配合县救助管理机构开展街面巡查劝导,持续做好极端天气下“寒冬送温暖”、“夏季送清凉”等专项救助工作，确保街面每一位流浪乞讨人员能够及时得到救助，民政系统委托的其他社会救助服务等。</w:t>
            </w:r>
          </w:p>
          <w:p w14:paraId="1B0EF8A0">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（二）社会福利服务</w:t>
            </w:r>
          </w:p>
          <w:p w14:paraId="17BD7D64">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1.社会福利政策咨询及宣传服务，社会福利服务对象信息收集等辅助动态工作，社会福利服务项目的组织实施，福利机构老年人、孤残儿童康复、家庭暴力受害人人身庇护、心理咨询、法律援助、关系调解、未成年人保护等社会工作服务，生态安葬相关辅助服务，留守儿童、流动儿童关爱保护和困境儿童保障服务，留守妇女关爱服务，事实无人抚养儿童关爱帮扶，协助乡镇儿童督导员建立农村留守儿童、流动儿童、困境儿童、孤儿、事实无人抚养儿童信息台账，分类排查，动态管理。</w:t>
            </w:r>
          </w:p>
          <w:p w14:paraId="43053C1A">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2、协助做好困境儿童、农村留守儿童、流动儿童的定期走访和重点核查，做好强制报告、转介帮扶、及时录入和更新全国儿童福利信息系统等事项，健全儿童关爱网络。每年对本辖区内的孤儿、事实无人抚养儿童上门探访不少于4次，留守儿童、流动儿童、困境儿童上门探访不少于2次，及时了解儿童的生活照料及健康状况。</w:t>
            </w:r>
          </w:p>
          <w:p w14:paraId="3D74B8D1">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3、针对全县有需要的儿童服务对象开展心理疏导、能力提升、社会适应等个案服务。开展不少于2次的儿童服务政策宣传、社区活动,民政系统委托的其他社会福利服务等。</w:t>
            </w:r>
          </w:p>
          <w:p w14:paraId="7362F618">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(三）养老服务</w:t>
            </w:r>
          </w:p>
          <w:p w14:paraId="5BC65810">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1.每季度协助乡镇民政工作人员指导各村（居）委通过电话问候、上门探访等方式动态监测独居、空巢、失能、高龄等留守老人生活照料及健康状况，健全农村留守老人关爱网络。</w:t>
            </w:r>
          </w:p>
          <w:p w14:paraId="02AB24D0">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2.基本养老政策咨询及宣传服务，基本养老信息收集、信息系统建设及维护管理工作，老年人身体状况的评估，居家和社区养老服务，养老服务监督管理辅助性工作，农村留守老年人关爱服务，独居、空巢、留守老年人定期巡访服务，老年人生活照料、康复护理，老年人能力综合评估服务，失能失智和高龄老年人家庭成员照护培训，养老服务社会工作和人员培养，养老服务质量评估，老年教育服务，民政系统委托的其他基本养老服务等。</w:t>
            </w:r>
          </w:p>
          <w:p w14:paraId="3E779157">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（四）残疾人服务</w:t>
            </w:r>
          </w:p>
          <w:p w14:paraId="71E5E5BA">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残疾人康复辅具（辅助器具适配）服务好配置后跟踪服务，贫困重度残疾照护服务（包括居家照护和集中照护），协助乡镇建立享受残疾人两项补贴信息数据库，定期核查、收集并登记相关信息，全部建立个人台账（一人一档）和工作台账，民政系统委托的其他残疾人服务等。</w:t>
            </w:r>
          </w:p>
          <w:p w14:paraId="3661FA07">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（五）慈善帮扶服务</w:t>
            </w:r>
          </w:p>
          <w:p w14:paraId="5DEF2254">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民政系统委托的慈善救济组织与实施、慈善公益宣传、社会捐助辅助性服务工作，民政系统实施的慈善救济项目评估和对慈善组织评估，社区（村）慈善指导辅助服务，民政系统委托的其他慈善帮扶服务等。</w:t>
            </w:r>
          </w:p>
          <w:p w14:paraId="49984B2B">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（六）区划地名服务</w:t>
            </w:r>
          </w:p>
          <w:p w14:paraId="00F30CA3">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区划地名界线信息化建设及运营管理维护服务，编制出版含区划地名界线信息的图录典志及开发利用地名普查成果等服务，行政区域界线勘定及界桩设置管理维护服务，民政系统委托的其他区划地名界线管理服务等。</w:t>
            </w:r>
          </w:p>
          <w:p w14:paraId="4EDCF6C5">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（七）社会组织服务</w:t>
            </w:r>
          </w:p>
          <w:p w14:paraId="44C937DE">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社会组织管理服务政策咨询及宣传服务，社会组织发展数据采集、统计分析，民政系统购买的社会组织孵化基地服务，民政系统购买社会组织参与社会服务项目，社会组织年报、信息公开、内部治理、财务状况等监督检查辅助性服务，社会组织换届指导、公益服务、党建指导等辅助性服务，民政系统委托的其他社会组织管理服务等。</w:t>
            </w:r>
          </w:p>
        </w:tc>
      </w:tr>
    </w:tbl>
    <w:p w14:paraId="630B45D6">
      <w:pPr>
        <w:widowControl w:val="0"/>
        <w:spacing w:line="360" w:lineRule="auto"/>
        <w:ind w:firstLine="480" w:firstLineChars="200"/>
        <w:jc w:val="both"/>
        <w:rPr>
          <w:rFonts w:hint="eastAsia" w:ascii="宋体" w:hAnsi="宋体" w:eastAsia="宋体" w:cs="Courier New"/>
          <w:bCs/>
          <w:color w:val="auto"/>
          <w:kern w:val="2"/>
          <w:sz w:val="24"/>
          <w:szCs w:val="24"/>
          <w:highlight w:val="none"/>
          <w:lang w:val="en-US" w:eastAsia="zh-CN" w:bidi="ar-SA"/>
        </w:rPr>
      </w:pPr>
      <w:r>
        <w:rPr>
          <w:rFonts w:hint="eastAsia" w:ascii="宋体" w:hAnsi="宋体" w:eastAsia="宋体" w:cs="Courier New"/>
          <w:bCs/>
          <w:color w:val="auto"/>
          <w:kern w:val="2"/>
          <w:sz w:val="24"/>
          <w:szCs w:val="24"/>
          <w:highlight w:val="none"/>
          <w:lang w:val="en-US" w:eastAsia="zh-CN" w:bidi="ar-SA"/>
        </w:rPr>
        <w:t>以及乙方在投标书中承诺的有关内容。</w:t>
      </w:r>
    </w:p>
    <w:p w14:paraId="65DA9B5C">
      <w:pPr>
        <w:widowControl w:val="0"/>
        <w:numPr>
          <w:ilvl w:val="0"/>
          <w:numId w:val="0"/>
        </w:numPr>
        <w:tabs>
          <w:tab w:val="left" w:pos="5145"/>
        </w:tabs>
        <w:spacing w:line="360" w:lineRule="auto"/>
        <w:ind w:left="0" w:leftChars="0" w:firstLine="0" w:firstLineChars="0"/>
        <w:jc w:val="both"/>
        <w:rPr>
          <w:rFonts w:hint="default" w:ascii="宋体" w:hAnsi="宋体" w:eastAsia="宋体" w:cs="Courier New"/>
          <w:b/>
          <w:bCs/>
          <w:color w:val="auto"/>
          <w:kern w:val="2"/>
          <w:sz w:val="24"/>
          <w:szCs w:val="24"/>
          <w:highlight w:val="none"/>
          <w:lang w:val="en-US" w:eastAsia="zh-CN" w:bidi="ar-SA"/>
        </w:rPr>
      </w:pPr>
      <w:r>
        <w:rPr>
          <w:rFonts w:hint="eastAsia" w:ascii="宋体" w:hAnsi="宋体" w:cs="Courier New"/>
          <w:b/>
          <w:bCs/>
          <w:color w:val="auto"/>
          <w:kern w:val="2"/>
          <w:sz w:val="24"/>
          <w:szCs w:val="24"/>
          <w:lang w:val="en-US" w:eastAsia="zh-CN" w:bidi="ar-SA"/>
        </w:rPr>
        <w:t>2</w:t>
      </w:r>
      <w:r>
        <w:rPr>
          <w:rFonts w:hint="default" w:ascii="宋体" w:hAnsi="宋体" w:eastAsia="宋体" w:cs="Courier New"/>
          <w:b/>
          <w:bCs/>
          <w:color w:val="auto"/>
          <w:kern w:val="2"/>
          <w:sz w:val="24"/>
          <w:szCs w:val="24"/>
          <w:lang w:val="en-US" w:eastAsia="zh-CN" w:bidi="ar-SA"/>
        </w:rPr>
        <w:t>.</w:t>
      </w:r>
      <w:r>
        <w:rPr>
          <w:rFonts w:hint="eastAsia" w:ascii="宋体" w:hAnsi="宋体" w:eastAsia="宋体" w:cs="Courier New"/>
          <w:b/>
          <w:bCs/>
          <w:color w:val="auto"/>
          <w:kern w:val="2"/>
          <w:sz w:val="24"/>
          <w:szCs w:val="24"/>
          <w:highlight w:val="none"/>
          <w:lang w:val="en-US" w:eastAsia="zh-CN" w:bidi="ar-SA"/>
        </w:rPr>
        <w:t xml:space="preserve"> 服务区域</w:t>
      </w:r>
    </w:p>
    <w:p w14:paraId="7F577CAE">
      <w:pPr>
        <w:widowControl w:val="0"/>
        <w:numPr>
          <w:ilvl w:val="0"/>
          <w:numId w:val="0"/>
        </w:numPr>
        <w:tabs>
          <w:tab w:val="left" w:pos="5145"/>
        </w:tabs>
        <w:spacing w:line="360" w:lineRule="auto"/>
        <w:ind w:leftChars="0"/>
        <w:jc w:val="both"/>
        <w:rPr>
          <w:rFonts w:hint="default"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 xml:space="preserve">   </w:t>
      </w:r>
      <w:r>
        <w:rPr>
          <w:rFonts w:hint="eastAsia" w:ascii="宋体" w:hAnsi="Courier New" w:eastAsia="宋体" w:cs="Courier New"/>
          <w:bCs/>
          <w:color w:val="auto"/>
          <w:kern w:val="2"/>
          <w:sz w:val="24"/>
          <w:szCs w:val="24"/>
          <w:highlight w:val="none"/>
          <w:lang w:val="en-US" w:eastAsia="zh-CN" w:bidi="ar-SA"/>
        </w:rPr>
        <w:t xml:space="preserve"> 那桐镇（含华侨管理区）、都结乡、乔建镇、丁当镇、雁江镇、县级</w:t>
      </w:r>
      <w:r>
        <w:rPr>
          <w:rFonts w:hint="eastAsia" w:ascii="宋体" w:hAnsi="Courier New" w:cs="Courier New"/>
          <w:bCs/>
          <w:color w:val="auto"/>
          <w:kern w:val="2"/>
          <w:sz w:val="24"/>
          <w:szCs w:val="24"/>
          <w:highlight w:val="none"/>
          <w:lang w:val="en-US" w:eastAsia="zh-CN" w:bidi="ar-SA"/>
        </w:rPr>
        <w:t>2</w:t>
      </w:r>
      <w:r>
        <w:rPr>
          <w:rFonts w:hint="eastAsia" w:ascii="宋体" w:hAnsi="Courier New" w:eastAsia="宋体" w:cs="Courier New"/>
          <w:bCs/>
          <w:color w:val="auto"/>
          <w:kern w:val="2"/>
          <w:sz w:val="24"/>
          <w:szCs w:val="24"/>
          <w:highlight w:val="none"/>
          <w:lang w:val="en-US" w:eastAsia="zh-CN" w:bidi="ar-SA"/>
        </w:rPr>
        <w:t>人。</w:t>
      </w:r>
    </w:p>
    <w:p w14:paraId="7E75E691">
      <w:pPr>
        <w:widowControl w:val="0"/>
        <w:tabs>
          <w:tab w:val="left" w:pos="5145"/>
        </w:tabs>
        <w:spacing w:line="360" w:lineRule="auto"/>
        <w:jc w:val="both"/>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3.  合同金额</w:t>
      </w:r>
    </w:p>
    <w:p w14:paraId="0E8CF79D">
      <w:pPr>
        <w:widowControl w:val="0"/>
        <w:spacing w:line="360" w:lineRule="auto"/>
        <w:ind w:firstLine="360" w:firstLineChars="15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本合同采购内容总金额为（大写）人民币</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元</w:t>
      </w:r>
      <w:r>
        <w:rPr>
          <w:rFonts w:hint="eastAsia" w:ascii="宋体" w:hAnsi="宋体" w:eastAsia="宋体" w:cs="宋体"/>
          <w:color w:val="auto"/>
          <w:kern w:val="2"/>
          <w:sz w:val="24"/>
          <w:szCs w:val="24"/>
          <w:highlight w:val="none"/>
          <w:lang w:val="en-US" w:eastAsia="zh-CN" w:bidi="ar-SA"/>
        </w:rPr>
        <w:t>）。</w:t>
      </w:r>
    </w:p>
    <w:p w14:paraId="7F1BCD3D">
      <w:pPr>
        <w:widowControl w:val="0"/>
        <w:tabs>
          <w:tab w:val="left" w:pos="5940"/>
        </w:tabs>
        <w:spacing w:line="360" w:lineRule="auto"/>
        <w:jc w:val="both"/>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4.  服务期限和服务地点</w:t>
      </w:r>
    </w:p>
    <w:p w14:paraId="7A9EAF3A">
      <w:pPr>
        <w:widowControl w:val="0"/>
        <w:tabs>
          <w:tab w:val="left" w:pos="5250"/>
          <w:tab w:val="left" w:pos="5940"/>
        </w:tabs>
        <w:spacing w:line="360" w:lineRule="auto"/>
        <w:ind w:firstLine="470" w:firstLineChars="196"/>
        <w:jc w:val="both"/>
        <w:rPr>
          <w:rFonts w:hint="default" w:ascii="宋体" w:hAnsi="宋体" w:eastAsia="宋体" w:cs="Courier New"/>
          <w:b/>
          <w:bCs/>
          <w:color w:val="auto"/>
          <w:kern w:val="2"/>
          <w:sz w:val="24"/>
          <w:szCs w:val="24"/>
          <w:highlight w:val="none"/>
          <w:lang w:val="en-US" w:eastAsia="zh-CN" w:bidi="ar-SA"/>
        </w:rPr>
      </w:pPr>
      <w:r>
        <w:rPr>
          <w:rFonts w:hint="eastAsia" w:ascii="宋体" w:hAnsi="宋体" w:eastAsia="宋体" w:cs="Courier New"/>
          <w:bCs/>
          <w:color w:val="auto"/>
          <w:kern w:val="2"/>
          <w:sz w:val="24"/>
          <w:szCs w:val="24"/>
          <w:highlight w:val="none"/>
          <w:lang w:val="en-US" w:eastAsia="zh-CN" w:bidi="ar-SA"/>
        </w:rPr>
        <w:t xml:space="preserve">3.1 </w:t>
      </w:r>
      <w:r>
        <w:rPr>
          <w:rFonts w:hint="eastAsia" w:ascii="宋体" w:hAnsi="Courier New" w:eastAsia="宋体" w:cs="Courier New"/>
          <w:bCs/>
          <w:color w:val="auto"/>
          <w:kern w:val="2"/>
          <w:sz w:val="24"/>
          <w:szCs w:val="24"/>
          <w:highlight w:val="none"/>
          <w:lang w:val="en-US" w:eastAsia="zh-CN" w:bidi="ar-SA"/>
        </w:rPr>
        <w:t>服务期限：1年（自合同签订之日起一年）</w:t>
      </w:r>
    </w:p>
    <w:p w14:paraId="58CEEF70">
      <w:pPr>
        <w:widowControl w:val="0"/>
        <w:tabs>
          <w:tab w:val="left" w:pos="5940"/>
        </w:tabs>
        <w:spacing w:line="360" w:lineRule="auto"/>
        <w:ind w:firstLine="470" w:firstLineChars="196"/>
        <w:jc w:val="both"/>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Cs/>
          <w:color w:val="auto"/>
          <w:kern w:val="2"/>
          <w:sz w:val="24"/>
          <w:szCs w:val="24"/>
          <w:highlight w:val="none"/>
          <w:lang w:val="en-US" w:eastAsia="zh-CN" w:bidi="ar-SA"/>
        </w:rPr>
        <w:t xml:space="preserve">3.2 </w:t>
      </w:r>
      <w:r>
        <w:rPr>
          <w:rFonts w:hint="eastAsia" w:ascii="宋体" w:hAnsi="Courier New" w:eastAsia="宋体" w:cs="Courier New"/>
          <w:bCs/>
          <w:color w:val="auto"/>
          <w:kern w:val="2"/>
          <w:sz w:val="24"/>
          <w:szCs w:val="24"/>
          <w:highlight w:val="none"/>
          <w:lang w:val="en-US" w:eastAsia="zh-CN" w:bidi="ar-SA"/>
        </w:rPr>
        <w:t>服务</w:t>
      </w:r>
      <w:r>
        <w:rPr>
          <w:rFonts w:hint="eastAsia" w:ascii="宋体" w:hAnsi="宋体" w:eastAsia="宋体" w:cs="Courier New"/>
          <w:bCs/>
          <w:color w:val="auto"/>
          <w:kern w:val="2"/>
          <w:sz w:val="24"/>
          <w:szCs w:val="24"/>
          <w:highlight w:val="none"/>
          <w:lang w:val="en-US" w:eastAsia="zh-CN" w:bidi="ar-SA"/>
        </w:rPr>
        <w:t>地点：</w:t>
      </w:r>
      <w:r>
        <w:rPr>
          <w:rFonts w:hint="eastAsia" w:ascii="宋体" w:hAnsi="宋体" w:eastAsia="宋体" w:cs="Courier New"/>
          <w:color w:val="auto"/>
          <w:kern w:val="2"/>
          <w:sz w:val="24"/>
          <w:szCs w:val="24"/>
          <w:highlight w:val="none"/>
          <w:lang w:val="en-US" w:eastAsia="zh-CN" w:bidi="ar-SA"/>
        </w:rPr>
        <w:t>隆安县内甲方指定地点。</w:t>
      </w:r>
    </w:p>
    <w:p w14:paraId="7154F614">
      <w:pPr>
        <w:widowControl w:val="0"/>
        <w:spacing w:line="360" w:lineRule="auto"/>
        <w:ind w:left="412" w:hanging="412" w:hangingChars="171"/>
        <w:jc w:val="both"/>
        <w:rPr>
          <w:rFonts w:ascii="宋体" w:hAnsi="宋体" w:eastAsia="宋体" w:cs="Courier New"/>
          <w:b/>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5.  产权</w:t>
      </w:r>
    </w:p>
    <w:p w14:paraId="1A448DEF">
      <w:pPr>
        <w:widowControl w:val="0"/>
        <w:spacing w:line="360" w:lineRule="auto"/>
        <w:ind w:firstLine="480" w:firstLineChars="200"/>
        <w:jc w:val="both"/>
        <w:rPr>
          <w:rFonts w:ascii="宋体" w:hAnsi="宋体" w:eastAsia="宋体" w:cs="Courier New"/>
          <w:b/>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4.1 </w:t>
      </w:r>
      <w:r>
        <w:rPr>
          <w:rFonts w:hint="eastAsia" w:ascii="Times New Roman" w:hAnsi="Times New Roman" w:eastAsia="宋体" w:cs="Courier New"/>
          <w:color w:val="auto"/>
          <w:kern w:val="2"/>
          <w:sz w:val="24"/>
          <w:szCs w:val="24"/>
          <w:highlight w:val="none"/>
          <w:lang w:val="en-US" w:eastAsia="zh-CN" w:bidi="ar-SA"/>
        </w:rPr>
        <w:t>乙方应保证所提供的服务或其任何一部分均不会侵犯任何第三方的专利权、商标权或著作权</w:t>
      </w:r>
      <w:r>
        <w:rPr>
          <w:rFonts w:hint="eastAsia" w:ascii="宋体" w:hAnsi="宋体" w:eastAsia="宋体" w:cs="Courier New"/>
          <w:bCs/>
          <w:color w:val="auto"/>
          <w:kern w:val="2"/>
          <w:sz w:val="24"/>
          <w:szCs w:val="24"/>
          <w:highlight w:val="none"/>
          <w:lang w:val="en-US" w:eastAsia="zh-CN" w:bidi="ar-SA"/>
        </w:rPr>
        <w:t>。</w:t>
      </w:r>
    </w:p>
    <w:p w14:paraId="09413820">
      <w:pPr>
        <w:widowControl w:val="0"/>
        <w:spacing w:line="360" w:lineRule="auto"/>
        <w:ind w:firstLine="480" w:firstLineChars="200"/>
        <w:jc w:val="both"/>
        <w:rPr>
          <w:rFonts w:ascii="宋体" w:hAnsi="宋体" w:eastAsia="宋体" w:cs="Courier New"/>
          <w:b/>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4.2 乙方保证所交付服务的所有权完全属于乙方且无任何抵押、查封等产权瑕疵。如乙方所交付服务有产权瑕疵的，视为乙方违约，按照本合同第8.3项的约定处理。但在已经全部支付完合同款后才发现有产权瑕疵的，乙方除了支付违约金还应负担甲方由此产生的一切损失。</w:t>
      </w:r>
    </w:p>
    <w:p w14:paraId="41BAA251">
      <w:pPr>
        <w:widowControl w:val="0"/>
        <w:spacing w:line="360" w:lineRule="auto"/>
        <w:jc w:val="both"/>
        <w:rPr>
          <w:rFonts w:ascii="宋体" w:hAnsi="宋体" w:eastAsia="宋体" w:cs="Courier New"/>
          <w:b/>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6.  技术资料</w:t>
      </w:r>
    </w:p>
    <w:p w14:paraId="4DAE38A4">
      <w:pPr>
        <w:widowControl w:val="0"/>
        <w:tabs>
          <w:tab w:val="left" w:pos="0"/>
        </w:tabs>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5.1 甲方应向乙方提供提交服务成果所必需的有关数据、资料等。</w:t>
      </w:r>
    </w:p>
    <w:p w14:paraId="2BD4311F">
      <w:pPr>
        <w:widowControl w:val="0"/>
        <w:tabs>
          <w:tab w:val="left" w:pos="0"/>
        </w:tabs>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5.2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161A4BB">
      <w:pPr>
        <w:widowControl w:val="0"/>
        <w:spacing w:line="360" w:lineRule="auto"/>
        <w:jc w:val="both"/>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7.  验收</w:t>
      </w:r>
    </w:p>
    <w:p w14:paraId="20D54A93">
      <w:pPr>
        <w:widowControl w:val="0"/>
        <w:tabs>
          <w:tab w:val="left" w:pos="0"/>
        </w:tabs>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6.1 乙方应对提交的服务成果作出全面检查和整理，并列出清单，作为甲方验收和使用的技术条件依据，清单应随提交的服务成果交给甲方。</w:t>
      </w:r>
    </w:p>
    <w:p w14:paraId="280731C8">
      <w:pPr>
        <w:widowControl w:val="0"/>
        <w:tabs>
          <w:tab w:val="left" w:pos="0"/>
        </w:tabs>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6.2 乙方在指定地点提交服务成果后，甲方应在五个工作日内依据相关文件组织验收，验收时乙方必须在现场。</w:t>
      </w:r>
    </w:p>
    <w:p w14:paraId="2544463E">
      <w:pPr>
        <w:widowControl w:val="0"/>
        <w:spacing w:line="360" w:lineRule="auto"/>
        <w:jc w:val="both"/>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8.  合同款支付</w:t>
      </w:r>
    </w:p>
    <w:p w14:paraId="0ED7B72C">
      <w:pPr>
        <w:widowControl w:val="0"/>
        <w:tabs>
          <w:tab w:val="left" w:pos="5145"/>
          <w:tab w:val="left" w:pos="5355"/>
          <w:tab w:val="left" w:pos="6195"/>
        </w:tabs>
        <w:spacing w:line="360" w:lineRule="auto"/>
        <w:ind w:firstLine="480" w:firstLineChars="200"/>
        <w:jc w:val="both"/>
        <w:rPr>
          <w:rFonts w:hint="eastAsia" w:ascii="宋体" w:hAnsi="宋体" w:eastAsia="宋体" w:cs="Courier New"/>
          <w:color w:val="auto"/>
          <w:kern w:val="2"/>
          <w:sz w:val="24"/>
          <w:szCs w:val="24"/>
          <w:highlight w:val="none"/>
          <w:u w:val="single"/>
          <w:lang w:val="en-US" w:eastAsia="zh-CN" w:bidi="ar-SA"/>
        </w:rPr>
      </w:pPr>
      <w:r>
        <w:rPr>
          <w:rFonts w:hint="eastAsia" w:ascii="宋体" w:hAnsi="宋体" w:eastAsia="宋体" w:cs="Courier New"/>
          <w:bCs/>
          <w:color w:val="auto"/>
          <w:kern w:val="2"/>
          <w:sz w:val="24"/>
          <w:szCs w:val="24"/>
          <w:highlight w:val="none"/>
          <w:lang w:val="en-US" w:eastAsia="zh-CN" w:bidi="ar-SA"/>
        </w:rPr>
        <w:t>付款方式：</w:t>
      </w:r>
      <w:r>
        <w:rPr>
          <w:rFonts w:hint="eastAsia" w:ascii="宋体" w:hAnsi="宋体" w:eastAsia="宋体" w:cs="Courier New"/>
          <w:color w:val="auto"/>
          <w:kern w:val="2"/>
          <w:sz w:val="24"/>
          <w:szCs w:val="24"/>
          <w:highlight w:val="none"/>
          <w:lang w:val="en-US" w:eastAsia="zh-CN" w:bidi="ar-SA"/>
        </w:rPr>
        <w:t>第一次拨款时间为合同签订之日起，1个月内拨付40%合同约定资金</w:t>
      </w:r>
      <w:r>
        <w:rPr>
          <w:rFonts w:hint="eastAsia" w:ascii="宋体" w:hAnsi="宋体" w:eastAsia="宋体" w:cs="Courier New"/>
          <w:color w:val="auto"/>
          <w:kern w:val="2"/>
          <w:sz w:val="24"/>
          <w:szCs w:val="24"/>
          <w:highlight w:val="none"/>
          <w:u w:val="single"/>
          <w:lang w:val="en-US" w:eastAsia="zh-CN" w:bidi="ar-SA"/>
        </w:rPr>
        <w:t xml:space="preserve">       </w:t>
      </w:r>
    </w:p>
    <w:p w14:paraId="435A0C4A">
      <w:pPr>
        <w:widowControl w:val="0"/>
        <w:tabs>
          <w:tab w:val="left" w:pos="5145"/>
          <w:tab w:val="left" w:pos="5355"/>
          <w:tab w:val="left" w:pos="6195"/>
        </w:tabs>
        <w:spacing w:line="360" w:lineRule="auto"/>
        <w:jc w:val="both"/>
        <w:rPr>
          <w:rFonts w:ascii="宋体" w:hAnsi="宋体" w:eastAsia="宋体" w:cs="Courier New"/>
          <w:bCs/>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eastAsia="宋体" w:cs="Courier New"/>
          <w:color w:val="auto"/>
          <w:kern w:val="2"/>
          <w:sz w:val="24"/>
          <w:szCs w:val="24"/>
          <w:highlight w:val="none"/>
          <w:lang w:val="en-US" w:eastAsia="zh-CN" w:bidi="ar-SA"/>
        </w:rPr>
        <w:t xml:space="preserve">元整（¥ </w:t>
      </w: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eastAsia="宋体" w:cs="Courier New"/>
          <w:color w:val="auto"/>
          <w:kern w:val="2"/>
          <w:sz w:val="24"/>
          <w:szCs w:val="24"/>
          <w:highlight w:val="none"/>
          <w:lang w:val="en-US" w:eastAsia="zh-CN" w:bidi="ar-SA"/>
        </w:rPr>
        <w:t>元）。</w:t>
      </w:r>
      <w:r>
        <w:rPr>
          <w:rFonts w:hint="eastAsia" w:ascii="宋体" w:hAnsi="宋体" w:eastAsia="宋体" w:cs="Courier New"/>
          <w:color w:val="auto"/>
          <w:kern w:val="2"/>
          <w:sz w:val="24"/>
          <w:szCs w:val="21"/>
          <w:highlight w:val="none"/>
          <w:lang w:val="en-US" w:eastAsia="zh-CN" w:bidi="ar-SA"/>
        </w:rPr>
        <w:t>服务满</w:t>
      </w:r>
      <w:r>
        <w:rPr>
          <w:rFonts w:ascii="宋体" w:hAnsi="宋体" w:eastAsia="宋体" w:cs="Courier New"/>
          <w:color w:val="auto"/>
          <w:kern w:val="2"/>
          <w:sz w:val="24"/>
          <w:szCs w:val="21"/>
          <w:highlight w:val="none"/>
          <w:lang w:val="en-US" w:eastAsia="zh-CN" w:bidi="ar-SA"/>
        </w:rPr>
        <w:t>6</w:t>
      </w:r>
      <w:r>
        <w:rPr>
          <w:rFonts w:hint="eastAsia" w:ascii="宋体" w:hAnsi="宋体" w:eastAsia="宋体" w:cs="Courier New"/>
          <w:color w:val="auto"/>
          <w:kern w:val="2"/>
          <w:sz w:val="24"/>
          <w:szCs w:val="21"/>
          <w:highlight w:val="none"/>
          <w:lang w:val="en-US" w:eastAsia="zh-CN" w:bidi="ar-SA"/>
        </w:rPr>
        <w:t>个月后并通过中期评估验收合格，</w:t>
      </w:r>
      <w:r>
        <w:rPr>
          <w:rFonts w:hint="eastAsia" w:ascii="宋体" w:hAnsi="宋体" w:eastAsia="宋体" w:cs="Courier New"/>
          <w:color w:val="auto"/>
          <w:kern w:val="2"/>
          <w:sz w:val="24"/>
          <w:szCs w:val="24"/>
          <w:highlight w:val="none"/>
          <w:lang w:val="en-US" w:eastAsia="zh-CN" w:bidi="ar-SA"/>
        </w:rPr>
        <w:t>拨付40%合同约定资金</w:t>
      </w: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eastAsia="宋体" w:cs="Courier New"/>
          <w:color w:val="auto"/>
          <w:kern w:val="2"/>
          <w:sz w:val="24"/>
          <w:szCs w:val="24"/>
          <w:highlight w:val="none"/>
          <w:lang w:val="en-US" w:eastAsia="zh-CN" w:bidi="ar-SA"/>
        </w:rPr>
        <w:t>元整（¥</w:t>
      </w: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eastAsia="宋体" w:cs="Courier New"/>
          <w:color w:val="auto"/>
          <w:kern w:val="2"/>
          <w:sz w:val="24"/>
          <w:szCs w:val="24"/>
          <w:highlight w:val="none"/>
          <w:lang w:val="en-US" w:eastAsia="zh-CN" w:bidi="ar-SA"/>
        </w:rPr>
        <w:t>元）。第三次拨款时间为运营满一年经考核合格并验收后拨付20%合同约定资金</w:t>
      </w: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eastAsia="宋体" w:cs="Courier New"/>
          <w:color w:val="auto"/>
          <w:kern w:val="2"/>
          <w:sz w:val="24"/>
          <w:szCs w:val="24"/>
          <w:highlight w:val="none"/>
          <w:lang w:val="en-US" w:eastAsia="zh-CN" w:bidi="ar-SA"/>
        </w:rPr>
        <w:t>元整（¥</w:t>
      </w: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eastAsia="宋体" w:cs="Courier New"/>
          <w:color w:val="auto"/>
          <w:kern w:val="2"/>
          <w:sz w:val="24"/>
          <w:szCs w:val="24"/>
          <w:highlight w:val="none"/>
          <w:lang w:val="en-US" w:eastAsia="zh-CN" w:bidi="ar-SA"/>
        </w:rPr>
        <w:t>元）。甲方有权向乙方索取正式发票。</w:t>
      </w:r>
    </w:p>
    <w:p w14:paraId="03C98727">
      <w:pPr>
        <w:widowControl w:val="0"/>
        <w:spacing w:line="360" w:lineRule="auto"/>
        <w:jc w:val="both"/>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9.  违约责任</w:t>
      </w:r>
    </w:p>
    <w:p w14:paraId="518F61E8">
      <w:pPr>
        <w:widowControl w:val="0"/>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9.1 甲方无正当理由拒收服务的，甲方向乙方偿付拒收服务费总值的百分之五违约金。</w:t>
      </w:r>
    </w:p>
    <w:p w14:paraId="5B850703">
      <w:pPr>
        <w:widowControl w:val="0"/>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9.2 甲方无故逾期验收或办理合同款支付手续的，甲方应按逾期付款总额每日万分之五向乙方支付违约金。</w:t>
      </w:r>
    </w:p>
    <w:p w14:paraId="42993AEC">
      <w:pPr>
        <w:widowControl w:val="0"/>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9.3 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14:paraId="5FB78073">
      <w:pPr>
        <w:widowControl w:val="0"/>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w:t>
      </w:r>
      <w:r>
        <w:rPr>
          <w:rFonts w:ascii="宋体" w:hAnsi="宋体" w:eastAsia="宋体" w:cs="Courier New"/>
          <w:color w:val="auto"/>
          <w:kern w:val="2"/>
          <w:sz w:val="24"/>
          <w:szCs w:val="24"/>
          <w:highlight w:val="none"/>
          <w:lang w:val="en-US" w:eastAsia="zh-CN" w:bidi="ar-SA"/>
        </w:rPr>
        <w:t xml:space="preserve">.4 </w:t>
      </w:r>
      <w:r>
        <w:rPr>
          <w:rFonts w:hint="eastAsia" w:ascii="宋体" w:hAnsi="宋体" w:eastAsia="宋体" w:cs="Courier New"/>
          <w:color w:val="auto"/>
          <w:kern w:val="2"/>
          <w:sz w:val="24"/>
          <w:szCs w:val="24"/>
          <w:highlight w:val="none"/>
          <w:lang w:val="en-US" w:eastAsia="zh-CN" w:bidi="ar-SA"/>
        </w:rPr>
        <w:t>乙方服务期间未履行以下服务基本要求，且甲方提出警告后仍未落实整改：</w:t>
      </w:r>
    </w:p>
    <w:p w14:paraId="6FF2DFEC">
      <w:pPr>
        <w:widowControl w:val="0"/>
        <w:spacing w:line="360" w:lineRule="auto"/>
        <w:ind w:firstLine="720" w:firstLineChars="3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w:t>
      </w:r>
      <w:r>
        <w:rPr>
          <w:rFonts w:ascii="宋体" w:hAnsi="宋体" w:eastAsia="宋体" w:cs="Courier New"/>
          <w:color w:val="auto"/>
          <w:kern w:val="2"/>
          <w:sz w:val="24"/>
          <w:szCs w:val="24"/>
          <w:highlight w:val="none"/>
          <w:lang w:val="en-US" w:eastAsia="zh-CN" w:bidi="ar-SA"/>
        </w:rPr>
        <w:t xml:space="preserve">.4.1 </w:t>
      </w:r>
      <w:r>
        <w:rPr>
          <w:rFonts w:hint="eastAsia" w:ascii="宋体" w:hAnsi="宋体" w:eastAsia="宋体" w:cs="Courier New"/>
          <w:color w:val="auto"/>
          <w:kern w:val="2"/>
          <w:sz w:val="24"/>
          <w:szCs w:val="24"/>
          <w:highlight w:val="none"/>
          <w:lang w:val="en-US" w:eastAsia="zh-CN" w:bidi="ar-SA"/>
        </w:rPr>
        <w:t>服务承接组织要按照行业标准和规范开展各类项目服务。</w:t>
      </w:r>
    </w:p>
    <w:p w14:paraId="50911B6C">
      <w:pPr>
        <w:widowControl w:val="0"/>
        <w:spacing w:line="360" w:lineRule="auto"/>
        <w:ind w:firstLine="720" w:firstLineChars="3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w:t>
      </w:r>
      <w:r>
        <w:rPr>
          <w:rFonts w:ascii="宋体" w:hAnsi="宋体" w:eastAsia="宋体" w:cs="Courier New"/>
          <w:color w:val="auto"/>
          <w:kern w:val="2"/>
          <w:sz w:val="24"/>
          <w:szCs w:val="24"/>
          <w:highlight w:val="none"/>
          <w:lang w:val="en-US" w:eastAsia="zh-CN" w:bidi="ar-SA"/>
        </w:rPr>
        <w:t xml:space="preserve">.4.2 </w:t>
      </w:r>
      <w:r>
        <w:rPr>
          <w:rFonts w:hint="eastAsia" w:ascii="宋体" w:hAnsi="宋体" w:eastAsia="宋体" w:cs="Courier New"/>
          <w:color w:val="auto"/>
          <w:kern w:val="2"/>
          <w:sz w:val="24"/>
          <w:szCs w:val="24"/>
          <w:highlight w:val="none"/>
          <w:lang w:val="en-US" w:eastAsia="zh-CN" w:bidi="ar-SA"/>
        </w:rPr>
        <w:t>服务承接组织要根据服务项目需求制定好实施方案，做好服务小结、总结和资料归档，建立完善的档案材料在所在民政服务站保存。</w:t>
      </w:r>
    </w:p>
    <w:p w14:paraId="0879D73B">
      <w:pPr>
        <w:widowControl w:val="0"/>
        <w:spacing w:line="360" w:lineRule="auto"/>
        <w:ind w:firstLine="720" w:firstLineChars="3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w:t>
      </w:r>
      <w:r>
        <w:rPr>
          <w:rFonts w:ascii="宋体" w:hAnsi="宋体" w:eastAsia="宋体" w:cs="Courier New"/>
          <w:color w:val="auto"/>
          <w:kern w:val="2"/>
          <w:sz w:val="24"/>
          <w:szCs w:val="24"/>
          <w:highlight w:val="none"/>
          <w:lang w:val="en-US" w:eastAsia="zh-CN" w:bidi="ar-SA"/>
        </w:rPr>
        <w:t xml:space="preserve">.4.3 </w:t>
      </w:r>
      <w:r>
        <w:rPr>
          <w:rFonts w:hint="eastAsia" w:ascii="宋体" w:hAnsi="宋体" w:eastAsia="宋体" w:cs="Courier New"/>
          <w:color w:val="auto"/>
          <w:kern w:val="2"/>
          <w:sz w:val="24"/>
          <w:szCs w:val="24"/>
          <w:highlight w:val="none"/>
          <w:lang w:val="en-US" w:eastAsia="zh-CN" w:bidi="ar-SA"/>
        </w:rPr>
        <w:t>服务承接组织开展服务要做到敬老爱幼，态度和蔼，尊重服务对象的隐私权、名誉权。</w:t>
      </w:r>
    </w:p>
    <w:p w14:paraId="269CBFA8">
      <w:pPr>
        <w:widowControl w:val="0"/>
        <w:spacing w:line="360" w:lineRule="auto"/>
        <w:ind w:firstLine="720" w:firstLineChars="3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w:t>
      </w:r>
      <w:r>
        <w:rPr>
          <w:rFonts w:ascii="宋体" w:hAnsi="宋体" w:eastAsia="宋体" w:cs="Courier New"/>
          <w:color w:val="auto"/>
          <w:kern w:val="2"/>
          <w:sz w:val="24"/>
          <w:szCs w:val="24"/>
          <w:highlight w:val="none"/>
          <w:lang w:val="en-US" w:eastAsia="zh-CN" w:bidi="ar-SA"/>
        </w:rPr>
        <w:t xml:space="preserve">.4.4 </w:t>
      </w:r>
      <w:r>
        <w:rPr>
          <w:rFonts w:hint="eastAsia" w:ascii="宋体" w:hAnsi="宋体" w:eastAsia="宋体" w:cs="Courier New"/>
          <w:color w:val="auto"/>
          <w:kern w:val="2"/>
          <w:sz w:val="24"/>
          <w:szCs w:val="24"/>
          <w:highlight w:val="none"/>
          <w:lang w:val="en-US" w:eastAsia="zh-CN" w:bidi="ar-SA"/>
        </w:rPr>
        <w:t>服务承接组织不得依托民政服务站开展非法集资、推销假药、伪劣商品和开展与民政事业无关的活动。</w:t>
      </w:r>
    </w:p>
    <w:p w14:paraId="064B1C3F">
      <w:pPr>
        <w:widowControl w:val="0"/>
        <w:spacing w:line="360" w:lineRule="auto"/>
        <w:ind w:firstLine="720" w:firstLineChars="3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w:t>
      </w:r>
      <w:r>
        <w:rPr>
          <w:rFonts w:ascii="宋体" w:hAnsi="宋体" w:eastAsia="宋体" w:cs="Courier New"/>
          <w:color w:val="auto"/>
          <w:kern w:val="2"/>
          <w:sz w:val="24"/>
          <w:szCs w:val="24"/>
          <w:highlight w:val="none"/>
          <w:lang w:val="en-US" w:eastAsia="zh-CN" w:bidi="ar-SA"/>
        </w:rPr>
        <w:t xml:space="preserve">.4.5 </w:t>
      </w:r>
      <w:r>
        <w:rPr>
          <w:rFonts w:hint="eastAsia" w:ascii="宋体" w:hAnsi="宋体" w:eastAsia="宋体" w:cs="Courier New"/>
          <w:color w:val="auto"/>
          <w:kern w:val="2"/>
          <w:sz w:val="24"/>
          <w:szCs w:val="24"/>
          <w:highlight w:val="none"/>
          <w:lang w:val="en-US" w:eastAsia="zh-CN" w:bidi="ar-SA"/>
        </w:rPr>
        <w:t>服务承接组织未经业主方同意不得将服务内容转包给第三方或进行再次分包。</w:t>
      </w:r>
    </w:p>
    <w:p w14:paraId="6232AA6E">
      <w:pPr>
        <w:widowControl w:val="0"/>
        <w:spacing w:line="360" w:lineRule="auto"/>
        <w:ind w:firstLine="720" w:firstLineChars="3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w:t>
      </w:r>
      <w:r>
        <w:rPr>
          <w:rFonts w:ascii="宋体" w:hAnsi="宋体" w:eastAsia="宋体" w:cs="Courier New"/>
          <w:color w:val="auto"/>
          <w:kern w:val="2"/>
          <w:sz w:val="24"/>
          <w:szCs w:val="24"/>
          <w:highlight w:val="none"/>
          <w:lang w:val="en-US" w:eastAsia="zh-CN" w:bidi="ar-SA"/>
        </w:rPr>
        <w:t xml:space="preserve">.4.6 </w:t>
      </w:r>
      <w:r>
        <w:rPr>
          <w:rFonts w:hint="eastAsia" w:ascii="宋体" w:hAnsi="宋体" w:eastAsia="宋体" w:cs="Courier New"/>
          <w:color w:val="auto"/>
          <w:kern w:val="2"/>
          <w:sz w:val="24"/>
          <w:szCs w:val="24"/>
          <w:highlight w:val="none"/>
          <w:lang w:val="en-US" w:eastAsia="zh-CN" w:bidi="ar-SA"/>
        </w:rPr>
        <w:t>服务承接组织应每季度向隆安县民政局提供季度工作报告。</w:t>
      </w:r>
    </w:p>
    <w:p w14:paraId="315D29A0">
      <w:pPr>
        <w:widowControl w:val="0"/>
        <w:spacing w:line="360" w:lineRule="auto"/>
        <w:jc w:val="both"/>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10.  诉讼</w:t>
      </w:r>
    </w:p>
    <w:p w14:paraId="50C32F6F">
      <w:pPr>
        <w:widowControl w:val="0"/>
        <w:tabs>
          <w:tab w:val="left" w:pos="0"/>
        </w:tabs>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双方在执行合同中所发生的一切争议，应通过协商解决。如协商不成，可向合同签订地法院起诉，合同签订地在此约定为广西南宁市隆安县。</w:t>
      </w:r>
    </w:p>
    <w:p w14:paraId="5B64FEA1">
      <w:pPr>
        <w:widowControl w:val="0"/>
        <w:spacing w:line="360" w:lineRule="auto"/>
        <w:ind w:firstLine="480" w:firstLineChars="200"/>
        <w:jc w:val="both"/>
        <w:rPr>
          <w:rFonts w:hint="default"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本合同一式叁份，具有同等法律效力，双方各执一份，招投标代理机构执一份存档，自双方签字、盖章之日起生效。本合同未尽事宜，双方另行签订补充协议，与本合同具有同等法律效力。</w:t>
      </w:r>
    </w:p>
    <w:p w14:paraId="7A3B10C1">
      <w:pPr>
        <w:widowControl w:val="0"/>
        <w:spacing w:line="360" w:lineRule="auto"/>
        <w:ind w:firstLine="480" w:firstLineChars="200"/>
        <w:jc w:val="both"/>
        <w:rPr>
          <w:rFonts w:ascii="宋体" w:hAnsi="宋体" w:eastAsia="宋体" w:cs="Courier New"/>
          <w:color w:val="auto"/>
          <w:kern w:val="2"/>
          <w:sz w:val="24"/>
          <w:szCs w:val="24"/>
          <w:highlight w:val="none"/>
          <w:lang w:val="en-US" w:eastAsia="zh-CN" w:bidi="ar-SA"/>
        </w:rPr>
      </w:pPr>
    </w:p>
    <w:p w14:paraId="0DFAEB10">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甲方：                             乙方:                                 </w:t>
      </w:r>
    </w:p>
    <w:p w14:paraId="709D5778">
      <w:pPr>
        <w:widowControl w:val="0"/>
        <w:spacing w:line="360" w:lineRule="auto"/>
        <w:ind w:left="5280" w:hanging="5280" w:hangingChars="2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地址：                             地址：                                </w:t>
      </w:r>
    </w:p>
    <w:p w14:paraId="780EE9CB">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法定代表人：                       法定代表人：                              </w:t>
      </w:r>
    </w:p>
    <w:p w14:paraId="2C171C80">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委托代理人：                       委托代理人：                              </w:t>
      </w:r>
    </w:p>
    <w:p w14:paraId="5FCEE115">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电话：                             电话：                                  </w:t>
      </w:r>
    </w:p>
    <w:p w14:paraId="4291DC72">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传真：                             传真：                                  </w:t>
      </w:r>
    </w:p>
    <w:p w14:paraId="3355BF1B">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邮政编码：                         邮政编码：                   </w:t>
      </w:r>
    </w:p>
    <w:p w14:paraId="7C06568B">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                                   开户银行：                            </w:t>
      </w:r>
    </w:p>
    <w:p w14:paraId="100C7651">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                                   开户名称：                          </w:t>
      </w:r>
    </w:p>
    <w:p w14:paraId="71F48D43">
      <w:pPr>
        <w:rPr>
          <w:rFonts w:hAnsi="宋体"/>
          <w:color w:val="auto"/>
          <w:sz w:val="24"/>
          <w:highlight w:val="none"/>
          <w:u w:val="single"/>
        </w:rPr>
      </w:pPr>
      <w:r>
        <w:rPr>
          <w:rFonts w:hint="eastAsia" w:hAnsi="宋体"/>
          <w:color w:val="auto"/>
          <w:sz w:val="24"/>
          <w:highlight w:val="none"/>
        </w:rPr>
        <w:t xml:space="preserve">                                   银行账号</w:t>
      </w:r>
      <w:r>
        <w:rPr>
          <w:rFonts w:hint="eastAsia" w:ascii="宋体" w:hAnsi="宋体" w:cs="Courier New"/>
          <w:color w:val="auto"/>
          <w:sz w:val="24"/>
          <w:highlight w:val="none"/>
        </w:rPr>
        <w:t>：</w:t>
      </w:r>
      <w:r>
        <w:rPr>
          <w:rFonts w:hint="eastAsia" w:ascii="宋体" w:hAnsi="宋体" w:eastAsia="宋体" w:cs="Courier New"/>
          <w:color w:val="auto"/>
          <w:kern w:val="2"/>
          <w:sz w:val="24"/>
          <w:szCs w:val="24"/>
          <w:highlight w:val="none"/>
          <w:lang w:val="en-US" w:eastAsia="zh-CN" w:bidi="ar-SA"/>
        </w:rPr>
        <w:t xml:space="preserve"> </w:t>
      </w:r>
    </w:p>
    <w:p w14:paraId="1576EF5F">
      <w:pPr>
        <w:widowControl w:val="0"/>
        <w:spacing w:line="360" w:lineRule="auto"/>
        <w:jc w:val="center"/>
        <w:rPr>
          <w:rFonts w:hint="eastAsia" w:ascii="宋体" w:hAnsi="宋体" w:eastAsia="宋体" w:cs="Courier New"/>
          <w:color w:val="auto"/>
          <w:kern w:val="2"/>
          <w:sz w:val="24"/>
          <w:szCs w:val="24"/>
          <w:highlight w:val="none"/>
          <w:lang w:val="en-US" w:eastAsia="zh-CN" w:bidi="ar-SA"/>
        </w:rPr>
      </w:pPr>
    </w:p>
    <w:p w14:paraId="1C5AB4EF">
      <w:pPr>
        <w:widowControl w:val="0"/>
        <w:spacing w:line="360" w:lineRule="auto"/>
        <w:ind w:firstLine="2400" w:firstLineChars="1000"/>
        <w:jc w:val="both"/>
        <w:rPr>
          <w:rFonts w:hint="eastAsia" w:ascii="宋体" w:hAnsi="宋体" w:eastAsia="宋体" w:cs="Courier New"/>
          <w:color w:val="auto"/>
          <w:kern w:val="2"/>
          <w:sz w:val="24"/>
          <w:szCs w:val="24"/>
          <w:highlight w:val="none"/>
          <w:lang w:val="en-US" w:eastAsia="zh-CN" w:bidi="ar-SA"/>
        </w:rPr>
      </w:pPr>
    </w:p>
    <w:p w14:paraId="5B465A9A">
      <w:pPr>
        <w:widowControl w:val="0"/>
        <w:spacing w:line="360" w:lineRule="auto"/>
        <w:ind w:firstLine="2400" w:firstLineChars="1000"/>
        <w:jc w:val="both"/>
        <w:rPr>
          <w:rFonts w:hint="eastAsia" w:ascii="宋体" w:hAnsi="宋体" w:eastAsia="宋体" w:cs="Courier New"/>
          <w:color w:val="auto"/>
          <w:kern w:val="2"/>
          <w:sz w:val="24"/>
          <w:szCs w:val="24"/>
          <w:highlight w:val="none"/>
          <w:lang w:val="en-US" w:eastAsia="zh-CN" w:bidi="ar-SA"/>
        </w:rPr>
      </w:pPr>
    </w:p>
    <w:p w14:paraId="48135EBD">
      <w:pPr>
        <w:widowControl w:val="0"/>
        <w:spacing w:line="360" w:lineRule="auto"/>
        <w:ind w:firstLine="2400" w:firstLineChars="10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合同签订地点：广西南宁市隆安县</w:t>
      </w:r>
    </w:p>
    <w:p w14:paraId="35059988">
      <w:pPr>
        <w:widowControl w:val="0"/>
        <w:spacing w:line="360" w:lineRule="auto"/>
        <w:ind w:firstLine="2400" w:firstLineChars="1000"/>
        <w:jc w:val="both"/>
        <w:rPr>
          <w:rFonts w:ascii="宋体" w:hAnsi="Courier New" w:eastAsia="宋体" w:cs="Courier New"/>
          <w:color w:val="auto"/>
          <w:kern w:val="2"/>
          <w:sz w:val="21"/>
          <w:szCs w:val="21"/>
          <w:highlight w:val="none"/>
          <w:lang w:val="en-US" w:eastAsia="zh-CN" w:bidi="ar-SA"/>
        </w:rPr>
      </w:pPr>
      <w:r>
        <w:rPr>
          <w:rFonts w:hint="eastAsia" w:ascii="宋体" w:hAnsi="宋体" w:eastAsia="宋体" w:cs="Courier New"/>
          <w:color w:val="auto"/>
          <w:kern w:val="2"/>
          <w:sz w:val="24"/>
          <w:szCs w:val="24"/>
          <w:highlight w:val="none"/>
          <w:lang w:val="en-US" w:eastAsia="zh-CN" w:bidi="ar-SA"/>
        </w:rPr>
        <w:t>合同签订日期：</w:t>
      </w:r>
      <w:r>
        <w:rPr>
          <w:rFonts w:hint="eastAsia" w:ascii="宋体" w:hAnsi="宋体" w:eastAsia="宋体" w:cs="Courier New"/>
          <w:color w:val="auto"/>
          <w:kern w:val="2"/>
          <w:sz w:val="24"/>
          <w:szCs w:val="24"/>
          <w:highlight w:val="none"/>
          <w:u w:val="single"/>
          <w:lang w:val="en-US" w:eastAsia="zh-CN" w:bidi="ar-SA"/>
        </w:rPr>
        <w:t xml:space="preserve">      年    月    日</w:t>
      </w:r>
    </w:p>
    <w:p w14:paraId="59965F4D">
      <w:pPr>
        <w:tabs>
          <w:tab w:val="left" w:pos="3261"/>
        </w:tabs>
        <w:spacing w:line="360" w:lineRule="auto"/>
        <w:contextualSpacing/>
        <w:jc w:val="center"/>
        <w:rPr>
          <w:rFonts w:hint="eastAsia" w:ascii="宋体" w:hAnsi="宋体" w:eastAsia="宋体" w:cs="宋体"/>
          <w:b/>
          <w:color w:val="auto"/>
          <w:sz w:val="44"/>
          <w:szCs w:val="44"/>
          <w:highlight w:val="none"/>
        </w:rPr>
      </w:pPr>
    </w:p>
    <w:p w14:paraId="506161E7">
      <w:pPr>
        <w:tabs>
          <w:tab w:val="left" w:pos="3261"/>
        </w:tabs>
        <w:spacing w:line="360" w:lineRule="auto"/>
        <w:contextualSpacing/>
        <w:jc w:val="center"/>
        <w:rPr>
          <w:rFonts w:hint="eastAsia" w:ascii="宋体" w:hAnsi="宋体" w:eastAsia="宋体" w:cs="宋体"/>
          <w:b/>
          <w:color w:val="auto"/>
          <w:sz w:val="44"/>
          <w:szCs w:val="44"/>
          <w:highlight w:val="none"/>
        </w:rPr>
      </w:pPr>
    </w:p>
    <w:p w14:paraId="5C874DAE">
      <w:pPr>
        <w:tabs>
          <w:tab w:val="left" w:pos="3261"/>
        </w:tabs>
        <w:spacing w:line="360" w:lineRule="auto"/>
        <w:contextualSpacing/>
        <w:jc w:val="center"/>
        <w:rPr>
          <w:rFonts w:hint="eastAsia" w:ascii="宋体" w:hAnsi="宋体" w:eastAsia="宋体" w:cs="宋体"/>
          <w:b/>
          <w:color w:val="auto"/>
          <w:sz w:val="44"/>
          <w:szCs w:val="44"/>
          <w:highlight w:val="none"/>
        </w:rPr>
      </w:pPr>
    </w:p>
    <w:p w14:paraId="64FDFE0F">
      <w:pPr>
        <w:pStyle w:val="2"/>
        <w:rPr>
          <w:rFonts w:hint="eastAsia" w:ascii="宋体" w:hAnsi="宋体" w:eastAsia="宋体" w:cs="宋体"/>
          <w:b/>
          <w:color w:val="auto"/>
          <w:sz w:val="44"/>
          <w:szCs w:val="44"/>
          <w:highlight w:val="none"/>
        </w:rPr>
      </w:pPr>
    </w:p>
    <w:p w14:paraId="018E43AB">
      <w:pPr>
        <w:rPr>
          <w:rFonts w:hint="eastAsia"/>
          <w:color w:val="auto"/>
          <w:highlight w:val="none"/>
        </w:rPr>
      </w:pPr>
    </w:p>
    <w:p w14:paraId="70F4F3A4">
      <w:pPr>
        <w:tabs>
          <w:tab w:val="left" w:pos="3261"/>
        </w:tabs>
        <w:spacing w:line="360" w:lineRule="auto"/>
        <w:contextualSpacing/>
        <w:jc w:val="center"/>
        <w:rPr>
          <w:rFonts w:hint="eastAsia" w:ascii="宋体" w:hAnsi="宋体" w:eastAsia="宋体" w:cs="宋体"/>
          <w:b/>
          <w:color w:val="auto"/>
          <w:sz w:val="44"/>
          <w:szCs w:val="44"/>
          <w:highlight w:val="none"/>
        </w:rPr>
      </w:pPr>
    </w:p>
    <w:p w14:paraId="65B9AF5D">
      <w:pPr>
        <w:pStyle w:val="2"/>
        <w:rPr>
          <w:rFonts w:hint="eastAsia" w:ascii="宋体" w:hAnsi="宋体" w:eastAsia="宋体" w:cs="宋体"/>
          <w:b/>
          <w:color w:val="auto"/>
          <w:sz w:val="44"/>
          <w:szCs w:val="44"/>
          <w:highlight w:val="none"/>
        </w:rPr>
      </w:pPr>
    </w:p>
    <w:p w14:paraId="1EEF03B4">
      <w:pPr>
        <w:rPr>
          <w:rFonts w:hint="eastAsia" w:ascii="宋体" w:hAnsi="宋体" w:eastAsia="宋体" w:cs="宋体"/>
          <w:b/>
          <w:color w:val="auto"/>
          <w:sz w:val="44"/>
          <w:szCs w:val="44"/>
          <w:highlight w:val="none"/>
        </w:rPr>
      </w:pPr>
    </w:p>
    <w:p w14:paraId="2C9DFE87">
      <w:pPr>
        <w:pStyle w:val="2"/>
        <w:rPr>
          <w:rFonts w:hint="eastAsia" w:ascii="宋体" w:hAnsi="宋体" w:eastAsia="宋体" w:cs="宋体"/>
          <w:b/>
          <w:color w:val="auto"/>
          <w:sz w:val="44"/>
          <w:szCs w:val="44"/>
          <w:highlight w:val="none"/>
        </w:rPr>
      </w:pPr>
    </w:p>
    <w:p w14:paraId="29732594">
      <w:pPr>
        <w:rPr>
          <w:rFonts w:hint="eastAsia" w:ascii="宋体" w:hAnsi="宋体" w:eastAsia="宋体" w:cs="宋体"/>
          <w:b/>
          <w:color w:val="auto"/>
          <w:sz w:val="44"/>
          <w:szCs w:val="44"/>
          <w:highlight w:val="none"/>
        </w:rPr>
      </w:pPr>
    </w:p>
    <w:p w14:paraId="185C717C">
      <w:pPr>
        <w:pStyle w:val="2"/>
        <w:rPr>
          <w:rFonts w:hint="eastAsia"/>
          <w:color w:val="auto"/>
          <w:highlight w:val="none"/>
        </w:rPr>
      </w:pPr>
    </w:p>
    <w:p w14:paraId="0703EBE3">
      <w:pPr>
        <w:keepNext/>
        <w:keepLines/>
        <w:spacing w:before="340" w:after="330" w:line="578" w:lineRule="auto"/>
        <w:jc w:val="center"/>
        <w:outlineLvl w:val="0"/>
        <w:rPr>
          <w:rFonts w:hint="eastAsia" w:ascii="宋体" w:hAnsi="宋体" w:eastAsia="宋体" w:cs="宋体"/>
          <w:b/>
          <w:bCs/>
          <w:color w:val="auto"/>
          <w:kern w:val="44"/>
          <w:sz w:val="44"/>
          <w:szCs w:val="44"/>
          <w:highlight w:val="none"/>
        </w:rPr>
        <w:sectPr>
          <w:pgSz w:w="11910" w:h="16840"/>
          <w:pgMar w:top="1440" w:right="1080" w:bottom="1440" w:left="1080" w:header="720" w:footer="720" w:gutter="0"/>
          <w:pgNumType w:fmt="decimal"/>
          <w:cols w:space="720" w:num="1"/>
        </w:sectPr>
      </w:pPr>
      <w:bookmarkStart w:id="88" w:name="_Toc11528"/>
      <w:bookmarkStart w:id="89" w:name="_Toc19749"/>
      <w:r>
        <w:rPr>
          <w:rFonts w:hint="eastAsia" w:ascii="宋体" w:hAnsi="宋体" w:eastAsia="宋体" w:cs="宋体"/>
          <w:bCs/>
          <w:color w:val="auto"/>
          <w:kern w:val="44"/>
          <w:sz w:val="44"/>
          <w:szCs w:val="44"/>
          <w:highlight w:val="none"/>
        </w:rPr>
        <w:t>第七章 质疑、投诉材料格式</w:t>
      </w:r>
      <w:bookmarkEnd w:id="88"/>
      <w:bookmarkEnd w:id="89"/>
    </w:p>
    <w:p w14:paraId="5FA90E07">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8B1FD00">
      <w:pPr>
        <w:pStyle w:val="17"/>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FB4F471">
      <w:pPr>
        <w:pStyle w:val="17"/>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D0777BB">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D2D3570">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A7F24AC">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56C900A3">
      <w:pPr>
        <w:pStyle w:val="17"/>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4CB7D2">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062B7FC">
      <w:pPr>
        <w:pStyle w:val="17"/>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61FE0494">
      <w:pPr>
        <w:pStyle w:val="17"/>
        <w:spacing w:line="360" w:lineRule="auto"/>
        <w:ind w:left="25" w:leftChars="12" w:firstLine="472" w:firstLineChars="197"/>
        <w:contextualSpacing/>
        <w:rPr>
          <w:rFonts w:hint="eastAsia"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u w:val="single"/>
          <w:lang w:val="en-US" w:eastAsia="zh-CN"/>
        </w:rPr>
        <w:t xml:space="preserve"> </w:t>
      </w:r>
    </w:p>
    <w:p w14:paraId="1149E17E">
      <w:pPr>
        <w:pStyle w:val="17"/>
        <w:spacing w:line="360" w:lineRule="auto"/>
        <w:ind w:left="25" w:leftChars="12" w:firstLine="472" w:firstLineChars="197"/>
        <w:contextualSpacing/>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p>
    <w:p w14:paraId="485E634A">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62F2A498">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756117D0">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6069128A">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47C72F90">
      <w:pPr>
        <w:pStyle w:val="17"/>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678D1AED">
      <w:pPr>
        <w:pStyle w:val="17"/>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0935985B">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225DA1DF">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5CE29E3">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05E4B64A">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7B56E60D">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12DCFA6">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2A58BD3">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2944B229">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p>
    <w:p w14:paraId="63FCA004">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A7F915D">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p>
    <w:p w14:paraId="71D6166C">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2700E76">
      <w:pPr>
        <w:pStyle w:val="17"/>
        <w:spacing w:line="360" w:lineRule="auto"/>
        <w:contextualSpacing/>
        <w:rPr>
          <w:rFonts w:hint="eastAsia" w:ascii="宋体" w:hAnsi="宋体" w:eastAsia="宋体" w:cs="宋体"/>
          <w:b/>
          <w:color w:val="auto"/>
          <w:sz w:val="24"/>
          <w:szCs w:val="24"/>
          <w:highlight w:val="none"/>
          <w:lang w:eastAsia="zh-CN"/>
        </w:rPr>
      </w:pPr>
    </w:p>
    <w:p w14:paraId="27CBB4F4">
      <w:pPr>
        <w:pStyle w:val="17"/>
        <w:spacing w:line="360" w:lineRule="auto"/>
        <w:contextualSpacing/>
        <w:rPr>
          <w:rFonts w:hint="eastAsia" w:ascii="宋体" w:hAnsi="宋体" w:eastAsia="宋体" w:cs="宋体"/>
          <w:b/>
          <w:color w:val="auto"/>
          <w:sz w:val="24"/>
          <w:szCs w:val="24"/>
          <w:highlight w:val="none"/>
          <w:lang w:eastAsia="zh-CN"/>
        </w:rPr>
      </w:pPr>
    </w:p>
    <w:p w14:paraId="2E0F836E">
      <w:pPr>
        <w:pStyle w:val="17"/>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85CDC8E">
      <w:pPr>
        <w:pStyle w:val="17"/>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00E0FD6">
      <w:pPr>
        <w:pStyle w:val="17"/>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C416C9F">
      <w:pPr>
        <w:pStyle w:val="17"/>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7A319B8E">
      <w:pPr>
        <w:pStyle w:val="17"/>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E909200">
      <w:pPr>
        <w:pStyle w:val="17"/>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50EEC294">
      <w:pPr>
        <w:pStyle w:val="17"/>
        <w:snapToGrid w:val="0"/>
        <w:rPr>
          <w:rFonts w:hint="eastAsia" w:ascii="宋体" w:hAnsi="宋体" w:eastAsia="宋体" w:cs="宋体"/>
          <w:b/>
          <w:color w:val="auto"/>
          <w:sz w:val="24"/>
          <w:szCs w:val="24"/>
          <w:highlight w:val="none"/>
        </w:rPr>
      </w:pPr>
    </w:p>
    <w:p w14:paraId="4A9FF956">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19F05E6E">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365F11D5">
      <w:pPr>
        <w:pStyle w:val="17"/>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00EDCB1C">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5999AC6">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A7A535A">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4D0DB957">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335D1F4">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80774DA">
      <w:pPr>
        <w:pStyle w:val="17"/>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9762B2F">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9CBCA1">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50443AC0">
      <w:pPr>
        <w:pStyle w:val="17"/>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97E60DE">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BB0C7B1">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30E3D77">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1654CFBF">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FF1A02C">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72C81D94">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37F8495B">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8D2CF3B">
      <w:pPr>
        <w:pStyle w:val="17"/>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513859B7">
      <w:pPr>
        <w:pStyle w:val="17"/>
        <w:spacing w:line="360" w:lineRule="auto"/>
        <w:ind w:left="25" w:leftChars="12" w:right="-309" w:rightChars="-147"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F6DDAD9">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C5F67FC">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695A5CC">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18859F90">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4DBB0DE9">
      <w:pPr>
        <w:pStyle w:val="17"/>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4493B13">
      <w:pPr>
        <w:pStyle w:val="17"/>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1AE6DD2E">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423D7A34">
      <w:pPr>
        <w:pStyle w:val="17"/>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7020BD8">
      <w:pPr>
        <w:pStyle w:val="17"/>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100B963">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0E7F4A6">
      <w:pPr>
        <w:pStyle w:val="17"/>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2D4BA51">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7327DCC4">
      <w:pPr>
        <w:pStyle w:val="17"/>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356F285">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3508A36">
      <w:pPr>
        <w:pStyle w:val="17"/>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C87E598">
      <w:pPr>
        <w:pStyle w:val="17"/>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B9216EE">
      <w:pPr>
        <w:pStyle w:val="17"/>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4DB631D5">
      <w:pPr>
        <w:pStyle w:val="17"/>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FDCA44">
      <w:pPr>
        <w:pStyle w:val="17"/>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14C4B25C">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3CD04477">
      <w:pPr>
        <w:pStyle w:val="17"/>
        <w:spacing w:line="360" w:lineRule="auto"/>
        <w:ind w:left="25" w:leftChars="12" w:firstLine="352" w:firstLineChars="147"/>
        <w:rPr>
          <w:rFonts w:hint="eastAsia" w:ascii="宋体" w:hAnsi="宋体" w:eastAsia="宋体" w:cs="宋体"/>
          <w:color w:val="auto"/>
          <w:sz w:val="24"/>
          <w:szCs w:val="24"/>
          <w:highlight w:val="none"/>
        </w:rPr>
      </w:pPr>
    </w:p>
    <w:p w14:paraId="78D0AD5D">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4755DA56">
      <w:pPr>
        <w:pStyle w:val="17"/>
        <w:spacing w:line="360" w:lineRule="auto"/>
        <w:ind w:left="25" w:leftChars="12" w:firstLine="352" w:firstLineChars="147"/>
        <w:rPr>
          <w:rFonts w:hint="eastAsia" w:ascii="宋体" w:hAnsi="宋体" w:eastAsia="宋体" w:cs="宋体"/>
          <w:color w:val="auto"/>
          <w:sz w:val="24"/>
          <w:szCs w:val="24"/>
          <w:highlight w:val="none"/>
        </w:rPr>
      </w:pPr>
    </w:p>
    <w:p w14:paraId="7F778FAF">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D4249EE">
      <w:pPr>
        <w:pStyle w:val="17"/>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 xml:space="preserve">                                                                                 </w:t>
      </w:r>
    </w:p>
    <w:p w14:paraId="7A62E74D">
      <w:pPr>
        <w:pStyle w:val="17"/>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32ED6AC">
      <w:pPr>
        <w:pStyle w:val="17"/>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3F979EE4">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9928A94">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45499DE">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112EB676">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26A68B0C">
      <w:pPr>
        <w:pStyle w:val="17"/>
        <w:spacing w:line="360" w:lineRule="auto"/>
        <w:ind w:left="25" w:leftChars="12" w:firstLine="354" w:firstLineChars="147"/>
        <w:rPr>
          <w:rFonts w:hint="eastAsia" w:ascii="宋体" w:hAnsi="宋体" w:eastAsia="宋体" w:cs="宋体"/>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6EC73FC3">
      <w:pPr>
        <w:rPr>
          <w:rFonts w:hint="eastAsia"/>
          <w:color w:val="auto"/>
          <w:highlight w:val="none"/>
        </w:rPr>
      </w:pPr>
    </w:p>
    <w:sectPr>
      <w:footerReference r:id="rId13" w:type="first"/>
      <w:footerReference r:id="rId12"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方正小标宋简体">
    <w:panose1 w:val="03000509000000000000"/>
    <w:charset w:val="86"/>
    <w:family w:val="auto"/>
    <w:pitch w:val="default"/>
    <w:sig w:usb0="00000001" w:usb1="080E0000" w:usb2="00000000" w:usb3="00000000" w:csb0="00040000" w:csb1="00000000"/>
  </w:font>
  <w:font w:name="幼圆">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EE2F0">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5CB24">
    <w:pPr>
      <w:pStyle w:val="20"/>
      <w:tabs>
        <w:tab w:val="center" w:pos="4439"/>
        <w:tab w:val="clear" w:pos="4153"/>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71B4F">
    <w:pPr>
      <w:pStyle w:val="20"/>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D6BE241"/>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JMl3praAQAAswMAAA4AAAAAAAAAAQAg&#10;AAAAHgEAAGRycy9lMm9Eb2MueG1sUEsFBgAAAAAGAAYAWQEAAGoFAAAAAA==&#10;">
              <v:fill on="f" focussize="0,0"/>
              <v:stroke on="f"/>
              <v:imagedata o:title=""/>
              <o:lock v:ext="edit" aspectratio="f"/>
              <v:textbox inset="0mm,0mm,0mm,0mm" style="mso-fit-shape-to-text:t;">
                <w:txbxContent>
                  <w:p w14:paraId="4D6BE241"/>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458C0">
    <w:pPr>
      <w:pStyle w:val="20"/>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FCCBD">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DFCCBD">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9744E">
    <w:pPr>
      <w:pStyle w:val="2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563E6">
                          <w:pPr>
                            <w:pStyle w:val="2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22563E6">
                    <w:pPr>
                      <w:pStyle w:val="20"/>
                    </w:pPr>
                    <w:r>
                      <w:fldChar w:fldCharType="begin"/>
                    </w:r>
                    <w:r>
                      <w:instrText xml:space="preserve"> PAGE  \* MERGEFORMAT </w:instrText>
                    </w:r>
                    <w:r>
                      <w:fldChar w:fldCharType="separate"/>
                    </w:r>
                    <w:r>
                      <w:t>14</w:t>
                    </w:r>
                    <w:r>
                      <w:fldChar w:fldCharType="end"/>
                    </w:r>
                  </w:p>
                </w:txbxContent>
              </v:textbox>
            </v:shape>
          </w:pict>
        </mc:Fallback>
      </mc:AlternateContent>
    </w:r>
    <w:r>
      <w:rPr>
        <w:rFonts w:hint="eastAsia"/>
      </w:rPr>
      <w:t xml:space="preserve">  </w:t>
    </w:r>
  </w:p>
  <w:p w14:paraId="1C2E716D">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BEB5">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89FEFCE">
                          <w:pPr>
                            <w:pStyle w:val="20"/>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C5LQvbaAQAAswMAAA4AAAAAAAAAAQAg&#10;AAAAHgEAAGRycy9lMm9Eb2MueG1sUEsFBgAAAAAGAAYAWQEAAGoFAAAAAA==&#10;">
              <v:fill on="f" focussize="0,0"/>
              <v:stroke on="f"/>
              <v:imagedata o:title=""/>
              <o:lock v:ext="edit" aspectratio="f"/>
              <v:textbox inset="0mm,0mm,0mm,0mm" style="mso-fit-shape-to-text:t;">
                <w:txbxContent>
                  <w:p w14:paraId="689FEFCE">
                    <w:pPr>
                      <w:pStyle w:val="2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08EC6">
    <w:pPr>
      <w:pStyle w:val="2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0D0D4B">
                          <w:pPr>
                            <w:pStyle w:val="20"/>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10D0D4B">
                    <w:pPr>
                      <w:pStyle w:val="20"/>
                    </w:pPr>
                    <w:r>
                      <w:fldChar w:fldCharType="begin"/>
                    </w:r>
                    <w:r>
                      <w:instrText xml:space="preserve"> PAGE  \* MERGEFORMAT </w:instrText>
                    </w:r>
                    <w:r>
                      <w:fldChar w:fldCharType="separate"/>
                    </w:r>
                    <w:r>
                      <w:t>84</w:t>
                    </w:r>
                    <w:r>
                      <w:fldChar w:fldCharType="end"/>
                    </w:r>
                  </w:p>
                </w:txbxContent>
              </v:textbox>
            </v:shape>
          </w:pict>
        </mc:Fallback>
      </mc:AlternateContent>
    </w:r>
  </w:p>
  <w:p w14:paraId="6F92F4D5">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1F30B">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4B4A56">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7UoM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VZ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VO1KDLAQAAnAMAAA4AAAAAAAAAAQAgAAAAHgEAAGRycy9lMm9E&#10;b2MueG1sUEsFBgAAAAAGAAYAWQEAAFsFAAAAAA==&#10;">
              <v:fill on="f" focussize="0,0"/>
              <v:stroke on="f"/>
              <v:imagedata o:title=""/>
              <o:lock v:ext="edit" aspectratio="f"/>
              <v:textbox inset="0mm,0mm,0mm,0mm" style="mso-fit-shape-to-text:t;">
                <w:txbxContent>
                  <w:p w14:paraId="4B4B4A56">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6DA5B">
    <w:pPr>
      <w:pStyle w:val="21"/>
      <w:rPr>
        <w:color w:val="auto"/>
        <w:highlight w:val="none"/>
      </w:rPr>
    </w:pPr>
    <w:r>
      <w:rPr>
        <w:rFonts w:hint="eastAsia"/>
        <w:color w:val="auto"/>
      </w:rPr>
      <w:t>南宁市政府采购竞争性磋商采购文件（项目编号：</w:t>
    </w:r>
    <w:r>
      <w:rPr>
        <w:rFonts w:hint="eastAsia"/>
        <w:color w:val="auto"/>
        <w:lang w:eastAsia="zh-CN"/>
      </w:rPr>
      <w:t>NNZC2026-C3-230045-HCZX</w:t>
    </w:r>
    <w:r>
      <w:rPr>
        <w:rFonts w:hint="eastAsia"/>
        <w:color w:val="auto"/>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AC241">
    <w:pPr>
      <w:pStyle w:val="21"/>
      <w:rPr>
        <w:rFonts w:hint="eastAsia"/>
        <w:color w:val="auto"/>
      </w:rPr>
    </w:pPr>
    <w:r>
      <w:rPr>
        <w:rFonts w:hint="eastAsia"/>
        <w:color w:val="auto"/>
      </w:rPr>
      <w:t>南宁市政府采购竞争性磋商采购文件（项目编号：</w:t>
    </w:r>
    <w:r>
      <w:rPr>
        <w:rFonts w:hint="eastAsia"/>
        <w:color w:val="auto"/>
        <w:lang w:eastAsia="zh-CN"/>
      </w:rPr>
      <w:t>NNZC2026-C3-230045-HCZX</w:t>
    </w:r>
    <w:r>
      <w:rPr>
        <w:rFonts w:hint="eastAsia"/>
        <w:color w:val="auto"/>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C190">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8C05A"/>
    <w:multiLevelType w:val="singleLevel"/>
    <w:tmpl w:val="C408C05A"/>
    <w:lvl w:ilvl="0" w:tentative="0">
      <w:start w:val="1"/>
      <w:numFmt w:val="decimal"/>
      <w:suff w:val="space"/>
      <w:lvlText w:val="%1."/>
      <w:lvlJc w:val="left"/>
    </w:lvl>
  </w:abstractNum>
  <w:abstractNum w:abstractNumId="1">
    <w:nsid w:val="DC22DC84"/>
    <w:multiLevelType w:val="singleLevel"/>
    <w:tmpl w:val="DC22DC84"/>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F0804CA"/>
    <w:multiLevelType w:val="singleLevel"/>
    <w:tmpl w:val="0F0804CA"/>
    <w:lvl w:ilvl="0" w:tentative="0">
      <w:start w:val="8"/>
      <w:numFmt w:val="chineseCounting"/>
      <w:suff w:val="nothing"/>
      <w:lvlText w:val="%1、"/>
      <w:lvlJc w:val="left"/>
      <w:rPr>
        <w:rFonts w:hint="eastAsia"/>
      </w:rPr>
    </w:lvl>
  </w:abstractNum>
  <w:abstractNum w:abstractNumId="4">
    <w:nsid w:val="1E64E386"/>
    <w:multiLevelType w:val="singleLevel"/>
    <w:tmpl w:val="1E64E386"/>
    <w:lvl w:ilvl="0" w:tentative="0">
      <w:start w:val="8"/>
      <w:numFmt w:val="chineseCounting"/>
      <w:suff w:val="nothing"/>
      <w:lvlText w:val="%1、"/>
      <w:lvlJc w:val="left"/>
      <w:rPr>
        <w:rFonts w:hint="eastAsia"/>
      </w:rPr>
    </w:lvl>
  </w:abstractNum>
  <w:abstractNum w:abstractNumId="5">
    <w:nsid w:val="6BBD5007"/>
    <w:multiLevelType w:val="singleLevel"/>
    <w:tmpl w:val="6BBD5007"/>
    <w:lvl w:ilvl="0" w:tentative="0">
      <w:start w:val="1"/>
      <w:numFmt w:val="decimal"/>
      <w:suff w:val="nothing"/>
      <w:lvlText w:val="%1、"/>
      <w:lvlJc w:val="left"/>
    </w:lvl>
  </w:abstractNum>
  <w:num w:numId="1">
    <w:abstractNumId w:val="0"/>
  </w:num>
  <w:num w:numId="2">
    <w:abstractNumId w:val="1"/>
  </w:num>
  <w:num w:numId="3">
    <w:abstractNumId w:val="3"/>
  </w:num>
  <w:num w:numId="4">
    <w:abstractNumId w:val="4"/>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OThkYjM3MzU3NjIxYWU4NTI1NzY1ZmZkZjQ4NjE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076"/>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2B9"/>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49CA"/>
    <w:rsid w:val="005C51A5"/>
    <w:rsid w:val="005C557A"/>
    <w:rsid w:val="005C566F"/>
    <w:rsid w:val="005C5C47"/>
    <w:rsid w:val="005C61DD"/>
    <w:rsid w:val="005C6438"/>
    <w:rsid w:val="005C6B8B"/>
    <w:rsid w:val="005C727F"/>
    <w:rsid w:val="005D02E3"/>
    <w:rsid w:val="005D1F34"/>
    <w:rsid w:val="005D285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41F"/>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4C1B"/>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2E86"/>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4448B8"/>
    <w:rsid w:val="019F50C2"/>
    <w:rsid w:val="01AF3D99"/>
    <w:rsid w:val="01D32DCE"/>
    <w:rsid w:val="02414962"/>
    <w:rsid w:val="02511F9D"/>
    <w:rsid w:val="025C1016"/>
    <w:rsid w:val="02922F6E"/>
    <w:rsid w:val="02DA76BF"/>
    <w:rsid w:val="03465822"/>
    <w:rsid w:val="039101E8"/>
    <w:rsid w:val="03A314B8"/>
    <w:rsid w:val="03B46C2F"/>
    <w:rsid w:val="03BD5AE4"/>
    <w:rsid w:val="03C52BEB"/>
    <w:rsid w:val="03D82B98"/>
    <w:rsid w:val="03F83E8B"/>
    <w:rsid w:val="041F679F"/>
    <w:rsid w:val="049031F8"/>
    <w:rsid w:val="049A7F93"/>
    <w:rsid w:val="04D25A7F"/>
    <w:rsid w:val="055C6A2B"/>
    <w:rsid w:val="059705B7"/>
    <w:rsid w:val="05C56868"/>
    <w:rsid w:val="05DB4947"/>
    <w:rsid w:val="05E67997"/>
    <w:rsid w:val="06217C9A"/>
    <w:rsid w:val="06304C93"/>
    <w:rsid w:val="064249C6"/>
    <w:rsid w:val="06B74C51"/>
    <w:rsid w:val="06FB0825"/>
    <w:rsid w:val="06FE0384"/>
    <w:rsid w:val="070140D7"/>
    <w:rsid w:val="072A7934"/>
    <w:rsid w:val="074D717F"/>
    <w:rsid w:val="07593D76"/>
    <w:rsid w:val="07B72767"/>
    <w:rsid w:val="08077E72"/>
    <w:rsid w:val="08882DD0"/>
    <w:rsid w:val="089B6610"/>
    <w:rsid w:val="08AA0601"/>
    <w:rsid w:val="08D315E7"/>
    <w:rsid w:val="0972111F"/>
    <w:rsid w:val="09CC2AAC"/>
    <w:rsid w:val="09D26E76"/>
    <w:rsid w:val="09DB4F16"/>
    <w:rsid w:val="09E85885"/>
    <w:rsid w:val="09EB1019"/>
    <w:rsid w:val="09F47D86"/>
    <w:rsid w:val="09FE0C04"/>
    <w:rsid w:val="0A384CDA"/>
    <w:rsid w:val="0A652D3E"/>
    <w:rsid w:val="0A9F4195"/>
    <w:rsid w:val="0AC32520"/>
    <w:rsid w:val="0AD2152B"/>
    <w:rsid w:val="0B326F2A"/>
    <w:rsid w:val="0B332B30"/>
    <w:rsid w:val="0B36617C"/>
    <w:rsid w:val="0B9A06E7"/>
    <w:rsid w:val="0BD460C1"/>
    <w:rsid w:val="0C1E2888"/>
    <w:rsid w:val="0C2D2D0D"/>
    <w:rsid w:val="0C2D3A23"/>
    <w:rsid w:val="0C350433"/>
    <w:rsid w:val="0C92213C"/>
    <w:rsid w:val="0D0A0B51"/>
    <w:rsid w:val="0D6276FC"/>
    <w:rsid w:val="0D84032B"/>
    <w:rsid w:val="0E1739B8"/>
    <w:rsid w:val="0E9E6512"/>
    <w:rsid w:val="0EBD2E3C"/>
    <w:rsid w:val="0ECB03BA"/>
    <w:rsid w:val="0EF10D38"/>
    <w:rsid w:val="0F2A74C4"/>
    <w:rsid w:val="103F3D25"/>
    <w:rsid w:val="10527522"/>
    <w:rsid w:val="10853E2D"/>
    <w:rsid w:val="109167D7"/>
    <w:rsid w:val="10A27F31"/>
    <w:rsid w:val="10C55FD8"/>
    <w:rsid w:val="112C24FB"/>
    <w:rsid w:val="115A7068"/>
    <w:rsid w:val="11736428"/>
    <w:rsid w:val="11927058"/>
    <w:rsid w:val="11BF6ECB"/>
    <w:rsid w:val="11D97125"/>
    <w:rsid w:val="11E3483E"/>
    <w:rsid w:val="11F272A1"/>
    <w:rsid w:val="12EE3177"/>
    <w:rsid w:val="13AC5054"/>
    <w:rsid w:val="13AF4F03"/>
    <w:rsid w:val="14263231"/>
    <w:rsid w:val="1468343F"/>
    <w:rsid w:val="14736E66"/>
    <w:rsid w:val="147F458F"/>
    <w:rsid w:val="14C34F24"/>
    <w:rsid w:val="14D958EC"/>
    <w:rsid w:val="152543B4"/>
    <w:rsid w:val="1534169A"/>
    <w:rsid w:val="15B025D8"/>
    <w:rsid w:val="15C03E03"/>
    <w:rsid w:val="15EC2259"/>
    <w:rsid w:val="160A53B3"/>
    <w:rsid w:val="162A25EB"/>
    <w:rsid w:val="16384CD9"/>
    <w:rsid w:val="16445CFF"/>
    <w:rsid w:val="16AA060E"/>
    <w:rsid w:val="16DF3B6C"/>
    <w:rsid w:val="16E401CB"/>
    <w:rsid w:val="16FD2A55"/>
    <w:rsid w:val="17067C1A"/>
    <w:rsid w:val="17294910"/>
    <w:rsid w:val="17366761"/>
    <w:rsid w:val="177C01F0"/>
    <w:rsid w:val="178A1D29"/>
    <w:rsid w:val="17C73DF4"/>
    <w:rsid w:val="17CE6630"/>
    <w:rsid w:val="18826EA4"/>
    <w:rsid w:val="18A46E1B"/>
    <w:rsid w:val="19013407"/>
    <w:rsid w:val="191E097B"/>
    <w:rsid w:val="1941466A"/>
    <w:rsid w:val="194D2EA6"/>
    <w:rsid w:val="19EF2318"/>
    <w:rsid w:val="19FB0CBC"/>
    <w:rsid w:val="1A433816"/>
    <w:rsid w:val="1A670100"/>
    <w:rsid w:val="1A8011C2"/>
    <w:rsid w:val="1ABE619F"/>
    <w:rsid w:val="1AFF0AFE"/>
    <w:rsid w:val="1B4F19F8"/>
    <w:rsid w:val="1BAB04C0"/>
    <w:rsid w:val="1BC670A8"/>
    <w:rsid w:val="1BCB46BE"/>
    <w:rsid w:val="1BD00086"/>
    <w:rsid w:val="1BE614F8"/>
    <w:rsid w:val="1BF64BBF"/>
    <w:rsid w:val="1C226F03"/>
    <w:rsid w:val="1C5B5A42"/>
    <w:rsid w:val="1C626DD1"/>
    <w:rsid w:val="1C735482"/>
    <w:rsid w:val="1CA613B3"/>
    <w:rsid w:val="1CA622CF"/>
    <w:rsid w:val="1D1E3640"/>
    <w:rsid w:val="1D232A04"/>
    <w:rsid w:val="1D4B1F5B"/>
    <w:rsid w:val="1DF148B0"/>
    <w:rsid w:val="1E0A5972"/>
    <w:rsid w:val="1E6F2058"/>
    <w:rsid w:val="1E944099"/>
    <w:rsid w:val="1EC65D3D"/>
    <w:rsid w:val="1ECC44FA"/>
    <w:rsid w:val="1ECE5AEC"/>
    <w:rsid w:val="1ED44095"/>
    <w:rsid w:val="1F063325"/>
    <w:rsid w:val="1F980D5B"/>
    <w:rsid w:val="1FAA11BB"/>
    <w:rsid w:val="1FBC5DF5"/>
    <w:rsid w:val="1FC43FA1"/>
    <w:rsid w:val="1FF90588"/>
    <w:rsid w:val="20145022"/>
    <w:rsid w:val="2049561B"/>
    <w:rsid w:val="20566C4C"/>
    <w:rsid w:val="206943A8"/>
    <w:rsid w:val="20C00AC7"/>
    <w:rsid w:val="20C3623F"/>
    <w:rsid w:val="20C53DD2"/>
    <w:rsid w:val="21442F49"/>
    <w:rsid w:val="21781212"/>
    <w:rsid w:val="21906CA5"/>
    <w:rsid w:val="21B83F86"/>
    <w:rsid w:val="221178A8"/>
    <w:rsid w:val="221213CF"/>
    <w:rsid w:val="22153965"/>
    <w:rsid w:val="22327A92"/>
    <w:rsid w:val="227635D6"/>
    <w:rsid w:val="22F37984"/>
    <w:rsid w:val="231D53A2"/>
    <w:rsid w:val="236D5383"/>
    <w:rsid w:val="23B7504C"/>
    <w:rsid w:val="23E0247D"/>
    <w:rsid w:val="23ED5B1A"/>
    <w:rsid w:val="24571307"/>
    <w:rsid w:val="246A0F18"/>
    <w:rsid w:val="2483022C"/>
    <w:rsid w:val="25110A2A"/>
    <w:rsid w:val="25317C88"/>
    <w:rsid w:val="254347E0"/>
    <w:rsid w:val="256C0944"/>
    <w:rsid w:val="25761B3F"/>
    <w:rsid w:val="257A162F"/>
    <w:rsid w:val="25E1345C"/>
    <w:rsid w:val="26446DE3"/>
    <w:rsid w:val="26926505"/>
    <w:rsid w:val="269669E7"/>
    <w:rsid w:val="26B7240F"/>
    <w:rsid w:val="26D7699F"/>
    <w:rsid w:val="271C2272"/>
    <w:rsid w:val="274D625D"/>
    <w:rsid w:val="2802590C"/>
    <w:rsid w:val="284B72B3"/>
    <w:rsid w:val="286B34B1"/>
    <w:rsid w:val="28B10DBB"/>
    <w:rsid w:val="28B906C0"/>
    <w:rsid w:val="294A5309"/>
    <w:rsid w:val="29DF7CB3"/>
    <w:rsid w:val="2A146DB0"/>
    <w:rsid w:val="2A2C0A1E"/>
    <w:rsid w:val="2A4554D0"/>
    <w:rsid w:val="2A473AAA"/>
    <w:rsid w:val="2B2A7653"/>
    <w:rsid w:val="2B774624"/>
    <w:rsid w:val="2B786611"/>
    <w:rsid w:val="2B8A00F2"/>
    <w:rsid w:val="2BC61E4F"/>
    <w:rsid w:val="2C210A56"/>
    <w:rsid w:val="2C581F9E"/>
    <w:rsid w:val="2C776C8D"/>
    <w:rsid w:val="2C7A72BE"/>
    <w:rsid w:val="2C9A7D75"/>
    <w:rsid w:val="2CA376BD"/>
    <w:rsid w:val="2CC17412"/>
    <w:rsid w:val="2CD930DF"/>
    <w:rsid w:val="2D216834"/>
    <w:rsid w:val="2D764C9B"/>
    <w:rsid w:val="2D7C1CBC"/>
    <w:rsid w:val="2D8A6187"/>
    <w:rsid w:val="2DCC49F2"/>
    <w:rsid w:val="2E1C1536"/>
    <w:rsid w:val="2E4427DA"/>
    <w:rsid w:val="2E9976CE"/>
    <w:rsid w:val="2E9F062B"/>
    <w:rsid w:val="2EFC4E63"/>
    <w:rsid w:val="2F1771F9"/>
    <w:rsid w:val="2F1A353B"/>
    <w:rsid w:val="2F401D3C"/>
    <w:rsid w:val="2F4D5775"/>
    <w:rsid w:val="2F5B24E1"/>
    <w:rsid w:val="2F68074A"/>
    <w:rsid w:val="2F8A246F"/>
    <w:rsid w:val="2FA95C88"/>
    <w:rsid w:val="3041370F"/>
    <w:rsid w:val="30647164"/>
    <w:rsid w:val="30FE4E42"/>
    <w:rsid w:val="312B50A3"/>
    <w:rsid w:val="31305298"/>
    <w:rsid w:val="31307046"/>
    <w:rsid w:val="31540F86"/>
    <w:rsid w:val="317F2F39"/>
    <w:rsid w:val="31817E6A"/>
    <w:rsid w:val="31E16592"/>
    <w:rsid w:val="3238172D"/>
    <w:rsid w:val="32453A27"/>
    <w:rsid w:val="324E1E79"/>
    <w:rsid w:val="325A3329"/>
    <w:rsid w:val="3263064A"/>
    <w:rsid w:val="326571C3"/>
    <w:rsid w:val="32A43132"/>
    <w:rsid w:val="32AC0C06"/>
    <w:rsid w:val="32FB29B6"/>
    <w:rsid w:val="33344EF5"/>
    <w:rsid w:val="336851BD"/>
    <w:rsid w:val="33860D5D"/>
    <w:rsid w:val="33A15FD9"/>
    <w:rsid w:val="33BA3F4B"/>
    <w:rsid w:val="33F45ACE"/>
    <w:rsid w:val="3411315F"/>
    <w:rsid w:val="34120C85"/>
    <w:rsid w:val="345D63A4"/>
    <w:rsid w:val="345E5AEC"/>
    <w:rsid w:val="34943D90"/>
    <w:rsid w:val="34D3636B"/>
    <w:rsid w:val="3537750C"/>
    <w:rsid w:val="3537798C"/>
    <w:rsid w:val="358F7238"/>
    <w:rsid w:val="35C13FC9"/>
    <w:rsid w:val="35D00DF7"/>
    <w:rsid w:val="36274EBB"/>
    <w:rsid w:val="364257B6"/>
    <w:rsid w:val="364F7F6E"/>
    <w:rsid w:val="36820E79"/>
    <w:rsid w:val="36D641AB"/>
    <w:rsid w:val="36F668C1"/>
    <w:rsid w:val="370D0162"/>
    <w:rsid w:val="373F7FE3"/>
    <w:rsid w:val="37EA5922"/>
    <w:rsid w:val="38276B93"/>
    <w:rsid w:val="386E4861"/>
    <w:rsid w:val="38A345A1"/>
    <w:rsid w:val="38AC3431"/>
    <w:rsid w:val="38AC78FA"/>
    <w:rsid w:val="38D80AF7"/>
    <w:rsid w:val="38DE382B"/>
    <w:rsid w:val="38EB6C68"/>
    <w:rsid w:val="392F2E16"/>
    <w:rsid w:val="3962028B"/>
    <w:rsid w:val="39694AAD"/>
    <w:rsid w:val="398B5761"/>
    <w:rsid w:val="39A64349"/>
    <w:rsid w:val="39E00529"/>
    <w:rsid w:val="39FE4185"/>
    <w:rsid w:val="3A0B64A7"/>
    <w:rsid w:val="3A137505"/>
    <w:rsid w:val="3A3E6C77"/>
    <w:rsid w:val="3A574DDA"/>
    <w:rsid w:val="3AD3075A"/>
    <w:rsid w:val="3AF74C02"/>
    <w:rsid w:val="3B0B1FFB"/>
    <w:rsid w:val="3B334302"/>
    <w:rsid w:val="3B5F6EA5"/>
    <w:rsid w:val="3B941477"/>
    <w:rsid w:val="3BA50630"/>
    <w:rsid w:val="3BE253E0"/>
    <w:rsid w:val="3C0059A5"/>
    <w:rsid w:val="3C134E78"/>
    <w:rsid w:val="3C4B24C9"/>
    <w:rsid w:val="3C522566"/>
    <w:rsid w:val="3D8250CD"/>
    <w:rsid w:val="3DE25B6C"/>
    <w:rsid w:val="3DEC7285"/>
    <w:rsid w:val="3DF6345D"/>
    <w:rsid w:val="3E2B5515"/>
    <w:rsid w:val="3E3068A8"/>
    <w:rsid w:val="3E4D4F28"/>
    <w:rsid w:val="3E682515"/>
    <w:rsid w:val="3ED41958"/>
    <w:rsid w:val="3EE13701"/>
    <w:rsid w:val="3EF142B8"/>
    <w:rsid w:val="3F1A4BB3"/>
    <w:rsid w:val="3F256C92"/>
    <w:rsid w:val="3F3224DC"/>
    <w:rsid w:val="3F76656C"/>
    <w:rsid w:val="3FB83028"/>
    <w:rsid w:val="3FF3734E"/>
    <w:rsid w:val="3FFC1167"/>
    <w:rsid w:val="40192BA6"/>
    <w:rsid w:val="403F6230"/>
    <w:rsid w:val="40493C80"/>
    <w:rsid w:val="407927B7"/>
    <w:rsid w:val="40923879"/>
    <w:rsid w:val="40994C08"/>
    <w:rsid w:val="40C024EF"/>
    <w:rsid w:val="40D416C1"/>
    <w:rsid w:val="41126927"/>
    <w:rsid w:val="41166258"/>
    <w:rsid w:val="41766EA9"/>
    <w:rsid w:val="41C04416"/>
    <w:rsid w:val="41F81523"/>
    <w:rsid w:val="41F93484"/>
    <w:rsid w:val="42022339"/>
    <w:rsid w:val="425012F6"/>
    <w:rsid w:val="42550A18"/>
    <w:rsid w:val="426E79CE"/>
    <w:rsid w:val="429D496A"/>
    <w:rsid w:val="42A87384"/>
    <w:rsid w:val="42F473A1"/>
    <w:rsid w:val="431E31A2"/>
    <w:rsid w:val="438356FB"/>
    <w:rsid w:val="439E2535"/>
    <w:rsid w:val="43DF5027"/>
    <w:rsid w:val="43F16B09"/>
    <w:rsid w:val="43F9440C"/>
    <w:rsid w:val="441E62C0"/>
    <w:rsid w:val="44615A3C"/>
    <w:rsid w:val="44E4041B"/>
    <w:rsid w:val="45325D14"/>
    <w:rsid w:val="453A003B"/>
    <w:rsid w:val="45811C7C"/>
    <w:rsid w:val="45906116"/>
    <w:rsid w:val="45A11732"/>
    <w:rsid w:val="45A52CD8"/>
    <w:rsid w:val="462C0D45"/>
    <w:rsid w:val="468B3EFB"/>
    <w:rsid w:val="470A6193"/>
    <w:rsid w:val="47176886"/>
    <w:rsid w:val="47385210"/>
    <w:rsid w:val="47B5612D"/>
    <w:rsid w:val="47DC4F5C"/>
    <w:rsid w:val="47F25B59"/>
    <w:rsid w:val="481D4A12"/>
    <w:rsid w:val="483D2FCF"/>
    <w:rsid w:val="488C32A4"/>
    <w:rsid w:val="48AB372A"/>
    <w:rsid w:val="48B40671"/>
    <w:rsid w:val="48DF154C"/>
    <w:rsid w:val="490115D2"/>
    <w:rsid w:val="494F67AB"/>
    <w:rsid w:val="499B5738"/>
    <w:rsid w:val="499F244D"/>
    <w:rsid w:val="49AD3738"/>
    <w:rsid w:val="49C5556E"/>
    <w:rsid w:val="49D338FF"/>
    <w:rsid w:val="4A10626D"/>
    <w:rsid w:val="4A4E6A63"/>
    <w:rsid w:val="4A5030AE"/>
    <w:rsid w:val="4A820501"/>
    <w:rsid w:val="4A973F3F"/>
    <w:rsid w:val="4AB443EC"/>
    <w:rsid w:val="4ACF7478"/>
    <w:rsid w:val="4AF018C8"/>
    <w:rsid w:val="4AF96BC7"/>
    <w:rsid w:val="4B5A416B"/>
    <w:rsid w:val="4B5F25AA"/>
    <w:rsid w:val="4B862A85"/>
    <w:rsid w:val="4B971D44"/>
    <w:rsid w:val="4BD2790E"/>
    <w:rsid w:val="4BD50ABE"/>
    <w:rsid w:val="4C771B75"/>
    <w:rsid w:val="4C807C01"/>
    <w:rsid w:val="4C8229F4"/>
    <w:rsid w:val="4C9B1D07"/>
    <w:rsid w:val="4CCC0113"/>
    <w:rsid w:val="4CEF36E2"/>
    <w:rsid w:val="4CEF4DC5"/>
    <w:rsid w:val="4D20713D"/>
    <w:rsid w:val="4D4203D5"/>
    <w:rsid w:val="4D917246"/>
    <w:rsid w:val="4DC40DE9"/>
    <w:rsid w:val="4DE80F7C"/>
    <w:rsid w:val="4DF416CF"/>
    <w:rsid w:val="4DFA2A5E"/>
    <w:rsid w:val="4E047438"/>
    <w:rsid w:val="4E233D62"/>
    <w:rsid w:val="4E257655"/>
    <w:rsid w:val="4E32125A"/>
    <w:rsid w:val="4E50267E"/>
    <w:rsid w:val="4E8E7871"/>
    <w:rsid w:val="4EAD3D97"/>
    <w:rsid w:val="4EC70B92"/>
    <w:rsid w:val="4F135B85"/>
    <w:rsid w:val="4F372380"/>
    <w:rsid w:val="4F372FFB"/>
    <w:rsid w:val="4F756840"/>
    <w:rsid w:val="4FB8141B"/>
    <w:rsid w:val="4FBB7FCB"/>
    <w:rsid w:val="50096F88"/>
    <w:rsid w:val="5025116D"/>
    <w:rsid w:val="50470332"/>
    <w:rsid w:val="504D3319"/>
    <w:rsid w:val="50B9156A"/>
    <w:rsid w:val="50E9642E"/>
    <w:rsid w:val="51234079"/>
    <w:rsid w:val="5124051D"/>
    <w:rsid w:val="51323185"/>
    <w:rsid w:val="515661FD"/>
    <w:rsid w:val="516F4972"/>
    <w:rsid w:val="51736DAF"/>
    <w:rsid w:val="520C2D5F"/>
    <w:rsid w:val="52395ECD"/>
    <w:rsid w:val="524F431A"/>
    <w:rsid w:val="525A1D1D"/>
    <w:rsid w:val="52C10D75"/>
    <w:rsid w:val="52C8312A"/>
    <w:rsid w:val="52EF06B7"/>
    <w:rsid w:val="536C7FC7"/>
    <w:rsid w:val="53C27FF8"/>
    <w:rsid w:val="53D224B3"/>
    <w:rsid w:val="547821BF"/>
    <w:rsid w:val="549E1A80"/>
    <w:rsid w:val="54C658F4"/>
    <w:rsid w:val="54CD67D6"/>
    <w:rsid w:val="54DA0EF3"/>
    <w:rsid w:val="54FE7711"/>
    <w:rsid w:val="5503669C"/>
    <w:rsid w:val="550C4BD7"/>
    <w:rsid w:val="554C1D56"/>
    <w:rsid w:val="554F7B33"/>
    <w:rsid w:val="55572986"/>
    <w:rsid w:val="555A1148"/>
    <w:rsid w:val="555B2034"/>
    <w:rsid w:val="55C062DD"/>
    <w:rsid w:val="562C577E"/>
    <w:rsid w:val="5641016C"/>
    <w:rsid w:val="565340FA"/>
    <w:rsid w:val="567D422C"/>
    <w:rsid w:val="56B522AD"/>
    <w:rsid w:val="571C3A45"/>
    <w:rsid w:val="5723343E"/>
    <w:rsid w:val="573D7EAB"/>
    <w:rsid w:val="57AC4DC9"/>
    <w:rsid w:val="57E52089"/>
    <w:rsid w:val="583A23D4"/>
    <w:rsid w:val="58D520FD"/>
    <w:rsid w:val="590E4DA8"/>
    <w:rsid w:val="590E6335"/>
    <w:rsid w:val="5915699E"/>
    <w:rsid w:val="59351500"/>
    <w:rsid w:val="59505C28"/>
    <w:rsid w:val="59684D1F"/>
    <w:rsid w:val="598A2EE8"/>
    <w:rsid w:val="59F111B9"/>
    <w:rsid w:val="5A2F2CC8"/>
    <w:rsid w:val="5A382944"/>
    <w:rsid w:val="5A8A41E0"/>
    <w:rsid w:val="5ABD72ED"/>
    <w:rsid w:val="5AF41016"/>
    <w:rsid w:val="5BA26962"/>
    <w:rsid w:val="5BED6397"/>
    <w:rsid w:val="5C10702D"/>
    <w:rsid w:val="5C152601"/>
    <w:rsid w:val="5C591F03"/>
    <w:rsid w:val="5C8A1B2F"/>
    <w:rsid w:val="5CA93FCD"/>
    <w:rsid w:val="5CB339BC"/>
    <w:rsid w:val="5CC26E3C"/>
    <w:rsid w:val="5CD10E2D"/>
    <w:rsid w:val="5CE763CB"/>
    <w:rsid w:val="5CFA0384"/>
    <w:rsid w:val="5D07484F"/>
    <w:rsid w:val="5D914004"/>
    <w:rsid w:val="5E205892"/>
    <w:rsid w:val="5E457D25"/>
    <w:rsid w:val="5F427DC1"/>
    <w:rsid w:val="5F561B72"/>
    <w:rsid w:val="5F7A1C50"/>
    <w:rsid w:val="5F950838"/>
    <w:rsid w:val="5F97010C"/>
    <w:rsid w:val="6024439E"/>
    <w:rsid w:val="60310561"/>
    <w:rsid w:val="606007BB"/>
    <w:rsid w:val="60A26D69"/>
    <w:rsid w:val="60AC7F66"/>
    <w:rsid w:val="610830D8"/>
    <w:rsid w:val="61181721"/>
    <w:rsid w:val="611E29B2"/>
    <w:rsid w:val="6138147B"/>
    <w:rsid w:val="616109D2"/>
    <w:rsid w:val="6183303E"/>
    <w:rsid w:val="61834DEC"/>
    <w:rsid w:val="61A5796E"/>
    <w:rsid w:val="61B15968"/>
    <w:rsid w:val="61BF10D9"/>
    <w:rsid w:val="61DA3D4C"/>
    <w:rsid w:val="62634C1E"/>
    <w:rsid w:val="62AC22DC"/>
    <w:rsid w:val="63534C92"/>
    <w:rsid w:val="637833E8"/>
    <w:rsid w:val="637B1AF3"/>
    <w:rsid w:val="63D712FA"/>
    <w:rsid w:val="64175CC0"/>
    <w:rsid w:val="642F5BC0"/>
    <w:rsid w:val="643423CE"/>
    <w:rsid w:val="645E744B"/>
    <w:rsid w:val="646507D9"/>
    <w:rsid w:val="64A51DCA"/>
    <w:rsid w:val="64E45EF7"/>
    <w:rsid w:val="654237C0"/>
    <w:rsid w:val="655A1605"/>
    <w:rsid w:val="65C8407E"/>
    <w:rsid w:val="662113DE"/>
    <w:rsid w:val="6691014E"/>
    <w:rsid w:val="669E4CF7"/>
    <w:rsid w:val="66BB6DD6"/>
    <w:rsid w:val="66C87CCE"/>
    <w:rsid w:val="66D24120"/>
    <w:rsid w:val="6716400D"/>
    <w:rsid w:val="674C7A2E"/>
    <w:rsid w:val="6753700F"/>
    <w:rsid w:val="677435B2"/>
    <w:rsid w:val="677D408C"/>
    <w:rsid w:val="67D0240D"/>
    <w:rsid w:val="67EF75F1"/>
    <w:rsid w:val="681F29BA"/>
    <w:rsid w:val="6844104D"/>
    <w:rsid w:val="68442DFB"/>
    <w:rsid w:val="68503952"/>
    <w:rsid w:val="68A10544"/>
    <w:rsid w:val="68BE495C"/>
    <w:rsid w:val="68CF6B8B"/>
    <w:rsid w:val="68F264B9"/>
    <w:rsid w:val="69124F16"/>
    <w:rsid w:val="694A5205"/>
    <w:rsid w:val="69937B96"/>
    <w:rsid w:val="69CD5C14"/>
    <w:rsid w:val="69CF0D33"/>
    <w:rsid w:val="69E55F18"/>
    <w:rsid w:val="6A575068"/>
    <w:rsid w:val="6AD06BC8"/>
    <w:rsid w:val="6B5604E6"/>
    <w:rsid w:val="6B574BF4"/>
    <w:rsid w:val="6B9946B3"/>
    <w:rsid w:val="6C662189"/>
    <w:rsid w:val="6C7007C7"/>
    <w:rsid w:val="6C7C2B64"/>
    <w:rsid w:val="6CB30550"/>
    <w:rsid w:val="6D087F43"/>
    <w:rsid w:val="6D1303A1"/>
    <w:rsid w:val="6D6C17DD"/>
    <w:rsid w:val="6DE76850"/>
    <w:rsid w:val="6E1F6131"/>
    <w:rsid w:val="6E2D1350"/>
    <w:rsid w:val="6E3522FC"/>
    <w:rsid w:val="6E5518BE"/>
    <w:rsid w:val="6E7855AD"/>
    <w:rsid w:val="6E867CCA"/>
    <w:rsid w:val="6ECE5F81"/>
    <w:rsid w:val="6FB20BD4"/>
    <w:rsid w:val="6FB650F7"/>
    <w:rsid w:val="6FBA59BE"/>
    <w:rsid w:val="6FF003F1"/>
    <w:rsid w:val="6FF62C2D"/>
    <w:rsid w:val="70296B3E"/>
    <w:rsid w:val="70611204"/>
    <w:rsid w:val="70B07280"/>
    <w:rsid w:val="7127461C"/>
    <w:rsid w:val="71864485"/>
    <w:rsid w:val="71A32941"/>
    <w:rsid w:val="726D4D03"/>
    <w:rsid w:val="72C8195E"/>
    <w:rsid w:val="72DD6326"/>
    <w:rsid w:val="72E72D01"/>
    <w:rsid w:val="73131D48"/>
    <w:rsid w:val="731C6E4F"/>
    <w:rsid w:val="73234DF4"/>
    <w:rsid w:val="73445350"/>
    <w:rsid w:val="73CF3EC1"/>
    <w:rsid w:val="73DC213A"/>
    <w:rsid w:val="74203ADA"/>
    <w:rsid w:val="745368A0"/>
    <w:rsid w:val="74FA2C30"/>
    <w:rsid w:val="754D5C4B"/>
    <w:rsid w:val="75AB270C"/>
    <w:rsid w:val="75CD4430"/>
    <w:rsid w:val="76487F5B"/>
    <w:rsid w:val="7671125F"/>
    <w:rsid w:val="7686733D"/>
    <w:rsid w:val="76C240A7"/>
    <w:rsid w:val="775246B7"/>
    <w:rsid w:val="7763329E"/>
    <w:rsid w:val="781E69D1"/>
    <w:rsid w:val="78485FF0"/>
    <w:rsid w:val="7860333A"/>
    <w:rsid w:val="78AC47D1"/>
    <w:rsid w:val="78B74F24"/>
    <w:rsid w:val="78C65FEB"/>
    <w:rsid w:val="79330A4E"/>
    <w:rsid w:val="79646E59"/>
    <w:rsid w:val="79D833A4"/>
    <w:rsid w:val="7A263B6B"/>
    <w:rsid w:val="7A61783D"/>
    <w:rsid w:val="7AA02113"/>
    <w:rsid w:val="7AF46346"/>
    <w:rsid w:val="7B041F22"/>
    <w:rsid w:val="7B0F5EBF"/>
    <w:rsid w:val="7B130FB9"/>
    <w:rsid w:val="7B451DEC"/>
    <w:rsid w:val="7B542EFE"/>
    <w:rsid w:val="7BA02DE6"/>
    <w:rsid w:val="7BAD0F8C"/>
    <w:rsid w:val="7BF64EDE"/>
    <w:rsid w:val="7C007CD6"/>
    <w:rsid w:val="7C400C1E"/>
    <w:rsid w:val="7C8D4919"/>
    <w:rsid w:val="7C8E0067"/>
    <w:rsid w:val="7CAB6CF8"/>
    <w:rsid w:val="7D012C11"/>
    <w:rsid w:val="7D146DE8"/>
    <w:rsid w:val="7D197F5B"/>
    <w:rsid w:val="7D4F7E21"/>
    <w:rsid w:val="7D7A4749"/>
    <w:rsid w:val="7D8027B1"/>
    <w:rsid w:val="7D9121E7"/>
    <w:rsid w:val="7DAE0FEB"/>
    <w:rsid w:val="7DBD2FDC"/>
    <w:rsid w:val="7DD02726"/>
    <w:rsid w:val="7DD11708"/>
    <w:rsid w:val="7DE467BB"/>
    <w:rsid w:val="7EBD579E"/>
    <w:rsid w:val="7EC167BD"/>
    <w:rsid w:val="7F111831"/>
    <w:rsid w:val="7F192494"/>
    <w:rsid w:val="7F272D9E"/>
    <w:rsid w:val="7F6A2CF0"/>
    <w:rsid w:val="7F7338C5"/>
    <w:rsid w:val="7FB55D4B"/>
    <w:rsid w:val="7FE963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9"/>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40"/>
    <w:unhideWhenUsed/>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widowControl/>
      <w:tabs>
        <w:tab w:val="left" w:pos="2155"/>
      </w:tabs>
      <w:kinsoku w:val="0"/>
      <w:autoSpaceDE w:val="0"/>
      <w:autoSpaceDN w:val="0"/>
      <w:adjustRightInd w:val="0"/>
      <w:snapToGrid w:val="0"/>
      <w:spacing w:before="120" w:beforeLines="0" w:line="360" w:lineRule="auto"/>
      <w:ind w:left="2155" w:hanging="1078"/>
      <w:jc w:val="left"/>
      <w:textAlignment w:val="baseline"/>
      <w:outlineLvl w:val="3"/>
    </w:pPr>
    <w:rPr>
      <w:rFonts w:ascii="Arial" w:hAnsi="Arial" w:eastAsia="黑体" w:cs="Arial"/>
      <w:snapToGrid w:val="0"/>
      <w:color w:val="000000"/>
      <w:kern w:val="0"/>
      <w:sz w:val="28"/>
      <w:szCs w:val="20"/>
      <w:lang w:eastAsia="en-US"/>
    </w:rPr>
  </w:style>
  <w:style w:type="paragraph" w:styleId="7">
    <w:name w:val="heading 5"/>
    <w:basedOn w:val="1"/>
    <w:next w:val="8"/>
    <w:link w:val="41"/>
    <w:unhideWhenUsed/>
    <w:qFormat/>
    <w:uiPriority w:val="0"/>
    <w:pPr>
      <w:keepNext/>
      <w:keepLines/>
      <w:spacing w:before="280" w:after="290" w:line="376" w:lineRule="auto"/>
      <w:outlineLvl w:val="4"/>
    </w:pPr>
    <w:rPr>
      <w:b/>
      <w:bCs/>
      <w:sz w:val="28"/>
      <w:szCs w:val="28"/>
    </w:rPr>
  </w:style>
  <w:style w:type="paragraph" w:styleId="9">
    <w:name w:val="heading 8"/>
    <w:basedOn w:val="1"/>
    <w:next w:val="1"/>
    <w:link w:val="42"/>
    <w:unhideWhenUsed/>
    <w:qFormat/>
    <w:uiPriority w:val="0"/>
    <w:pPr>
      <w:keepNext/>
      <w:keepLines/>
      <w:spacing w:before="240" w:after="64" w:line="320" w:lineRule="auto"/>
      <w:outlineLvl w:val="7"/>
    </w:pPr>
    <w:rPr>
      <w:rFonts w:ascii="等线 Light" w:hAnsi="等线 Light" w:eastAsia="等线 Light"/>
      <w:sz w:val="24"/>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rPr>
      <w:rFonts w:ascii="Times New Roman" w:hAnsi="Times New Roman" w:eastAsia="宋体" w:cs="Times New Roman"/>
    </w:rPr>
  </w:style>
  <w:style w:type="paragraph" w:styleId="8">
    <w:name w:val="Normal Indent"/>
    <w:basedOn w:val="1"/>
    <w:qFormat/>
    <w:uiPriority w:val="0"/>
    <w:pPr>
      <w:ind w:firstLine="420"/>
    </w:pPr>
    <w:rPr>
      <w:szCs w:val="20"/>
    </w:r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3"/>
    <w:qFormat/>
    <w:uiPriority w:val="0"/>
    <w:pPr>
      <w:jc w:val="left"/>
    </w:pPr>
  </w:style>
  <w:style w:type="paragraph" w:styleId="12">
    <w:name w:val="Body Text 3"/>
    <w:basedOn w:val="1"/>
    <w:link w:val="44"/>
    <w:qFormat/>
    <w:uiPriority w:val="0"/>
    <w:pPr>
      <w:spacing w:after="120"/>
    </w:pPr>
    <w:rPr>
      <w:sz w:val="16"/>
      <w:szCs w:val="16"/>
    </w:rPr>
  </w:style>
  <w:style w:type="paragraph" w:styleId="13">
    <w:name w:val="Body Text"/>
    <w:basedOn w:val="1"/>
    <w:link w:val="45"/>
    <w:semiHidden/>
    <w:qFormat/>
    <w:uiPriority w:val="0"/>
    <w:pPr>
      <w:spacing w:after="120"/>
    </w:pPr>
  </w:style>
  <w:style w:type="paragraph" w:styleId="14">
    <w:name w:val="Body Text Indent"/>
    <w:basedOn w:val="1"/>
    <w:next w:val="1"/>
    <w:link w:val="46"/>
    <w:qFormat/>
    <w:uiPriority w:val="0"/>
    <w:pPr>
      <w:ind w:firstLine="830" w:firstLineChars="352"/>
    </w:pPr>
    <w:rPr>
      <w:rFonts w:ascii="仿宋_GB2312" w:eastAsia="仿宋_GB2312"/>
      <w:kern w:val="0"/>
      <w:sz w:val="32"/>
      <w:szCs w:val="20"/>
    </w:rPr>
  </w:style>
  <w:style w:type="paragraph" w:styleId="15">
    <w:name w:val="List 2"/>
    <w:basedOn w:val="1"/>
    <w:qFormat/>
    <w:uiPriority w:val="0"/>
    <w:pPr>
      <w:ind w:left="100" w:leftChars="200" w:hanging="200" w:hangingChars="200"/>
      <w:contextualSpacing/>
    </w:pPr>
  </w:style>
  <w:style w:type="paragraph" w:styleId="16">
    <w:name w:val="toc 3"/>
    <w:basedOn w:val="1"/>
    <w:next w:val="1"/>
    <w:qFormat/>
    <w:uiPriority w:val="0"/>
    <w:pPr>
      <w:ind w:left="840" w:leftChars="400"/>
    </w:pPr>
  </w:style>
  <w:style w:type="paragraph" w:styleId="17">
    <w:name w:val="Plain Text"/>
    <w:basedOn w:val="1"/>
    <w:link w:val="47"/>
    <w:qFormat/>
    <w:uiPriority w:val="0"/>
    <w:rPr>
      <w:rFonts w:ascii="宋体" w:hAnsi="Courier New"/>
      <w:kern w:val="0"/>
      <w:sz w:val="20"/>
      <w:szCs w:val="21"/>
    </w:rPr>
  </w:style>
  <w:style w:type="paragraph" w:styleId="18">
    <w:name w:val="Date"/>
    <w:basedOn w:val="1"/>
    <w:next w:val="1"/>
    <w:link w:val="48"/>
    <w:qFormat/>
    <w:uiPriority w:val="0"/>
    <w:pPr>
      <w:ind w:left="100" w:leftChars="2500"/>
    </w:pPr>
  </w:style>
  <w:style w:type="paragraph" w:styleId="19">
    <w:name w:val="Balloon Text"/>
    <w:basedOn w:val="1"/>
    <w:link w:val="49"/>
    <w:qFormat/>
    <w:uiPriority w:val="0"/>
    <w:rPr>
      <w:sz w:val="18"/>
      <w:szCs w:val="18"/>
    </w:rPr>
  </w:style>
  <w:style w:type="paragraph" w:styleId="20">
    <w:name w:val="footer"/>
    <w:basedOn w:val="1"/>
    <w:link w:val="50"/>
    <w:unhideWhenUsed/>
    <w:qFormat/>
    <w:uiPriority w:val="99"/>
    <w:pPr>
      <w:tabs>
        <w:tab w:val="center" w:pos="4153"/>
        <w:tab w:val="right" w:pos="8306"/>
      </w:tabs>
      <w:snapToGrid w:val="0"/>
      <w:jc w:val="left"/>
    </w:pPr>
    <w:rPr>
      <w:kern w:val="0"/>
      <w:sz w:val="18"/>
      <w:szCs w:val="18"/>
    </w:rPr>
  </w:style>
  <w:style w:type="paragraph" w:styleId="21">
    <w:name w:val="header"/>
    <w:basedOn w:val="1"/>
    <w:link w:val="51"/>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qFormat/>
    <w:uiPriority w:val="0"/>
  </w:style>
  <w:style w:type="paragraph" w:styleId="23">
    <w:name w:val="List"/>
    <w:basedOn w:val="1"/>
    <w:qFormat/>
    <w:uiPriority w:val="0"/>
    <w:pPr>
      <w:ind w:left="200" w:hanging="200" w:hangingChars="200"/>
      <w:contextualSpacing/>
    </w:pPr>
  </w:style>
  <w:style w:type="paragraph" w:styleId="24">
    <w:name w:val="toc 6"/>
    <w:basedOn w:val="1"/>
    <w:next w:val="1"/>
    <w:qFormat/>
    <w:uiPriority w:val="0"/>
    <w:pPr>
      <w:adjustRightInd w:val="0"/>
      <w:ind w:left="2100" w:leftChars="1000"/>
    </w:pPr>
    <w:rPr>
      <w:rFonts w:ascii="Times New Roman" w:hAnsi="Times New Roman" w:eastAsia="宋体" w:cs="Times New Roman"/>
      <w:szCs w:val="24"/>
    </w:rPr>
  </w:style>
  <w:style w:type="paragraph" w:styleId="25">
    <w:name w:val="toc 2"/>
    <w:basedOn w:val="1"/>
    <w:next w:val="1"/>
    <w:qFormat/>
    <w:uiPriority w:val="0"/>
    <w:pPr>
      <w:tabs>
        <w:tab w:val="right" w:leader="dot" w:pos="8296"/>
      </w:tabs>
      <w:ind w:left="420" w:leftChars="200"/>
    </w:pPr>
  </w:style>
  <w:style w:type="paragraph" w:styleId="26">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7">
    <w:name w:val="annotation subject"/>
    <w:basedOn w:val="11"/>
    <w:next w:val="11"/>
    <w:link w:val="52"/>
    <w:qFormat/>
    <w:uiPriority w:val="0"/>
    <w:rPr>
      <w:b/>
      <w:bCs/>
    </w:rPr>
  </w:style>
  <w:style w:type="paragraph" w:styleId="28">
    <w:name w:val="Body Text First Indent"/>
    <w:basedOn w:val="13"/>
    <w:next w:val="24"/>
    <w:qFormat/>
    <w:uiPriority w:val="0"/>
    <w:pPr>
      <w:ind w:firstLine="420"/>
    </w:pPr>
    <w:rPr>
      <w:rFonts w:hAnsiTheme="minorHAnsi" w:eastAsiaTheme="minorEastAsia" w:cstheme="minorBidi"/>
      <w:snapToGrid/>
      <w:szCs w:val="22"/>
    </w:rPr>
  </w:style>
  <w:style w:type="paragraph" w:styleId="29">
    <w:name w:val="Body Text First Indent 2"/>
    <w:basedOn w:val="14"/>
    <w:next w:val="1"/>
    <w:qFormat/>
    <w:uiPriority w:val="0"/>
    <w:pPr>
      <w:spacing w:after="0" w:line="200" w:lineRule="exact"/>
      <w:ind w:left="0" w:leftChars="0" w:firstLine="420" w:firstLineChars="200"/>
    </w:pPr>
    <w:rPr>
      <w:rFonts w:ascii="宋体" w:hAnsi="Courier New" w:eastAsia="宋体" w:cs="Times New Roman"/>
      <w:spacing w:val="-4"/>
      <w:sz w:val="24"/>
      <w:szCs w:val="20"/>
    </w:rPr>
  </w:style>
  <w:style w:type="table" w:styleId="31">
    <w:name w:val="Table Grid"/>
    <w:basedOn w:val="3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endnote reference"/>
    <w:qFormat/>
    <w:uiPriority w:val="0"/>
    <w:rPr>
      <w:vertAlign w:val="superscript"/>
    </w:rPr>
  </w:style>
  <w:style w:type="character" w:styleId="34">
    <w:name w:val="page number"/>
    <w:qFormat/>
    <w:uiPriority w:val="0"/>
  </w:style>
  <w:style w:type="character" w:styleId="35">
    <w:name w:val="FollowedHyperlink"/>
    <w:qFormat/>
    <w:uiPriority w:val="0"/>
    <w:rPr>
      <w:color w:val="800080"/>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标题 1 字符2"/>
    <w:link w:val="3"/>
    <w:qFormat/>
    <w:uiPriority w:val="9"/>
    <w:rPr>
      <w:b/>
      <w:bCs/>
      <w:kern w:val="44"/>
      <w:sz w:val="44"/>
      <w:szCs w:val="44"/>
    </w:rPr>
  </w:style>
  <w:style w:type="character" w:customStyle="1" w:styleId="39">
    <w:name w:val="标题 2 字符1"/>
    <w:link w:val="4"/>
    <w:qFormat/>
    <w:uiPriority w:val="9"/>
    <w:rPr>
      <w:rFonts w:ascii="Cambria" w:hAnsi="Cambria" w:eastAsia="宋体" w:cs="Times New Roman"/>
      <w:b/>
      <w:bCs/>
      <w:kern w:val="2"/>
      <w:sz w:val="32"/>
      <w:szCs w:val="32"/>
    </w:rPr>
  </w:style>
  <w:style w:type="character" w:customStyle="1" w:styleId="40">
    <w:name w:val="标题 3 字符1"/>
    <w:link w:val="5"/>
    <w:qFormat/>
    <w:uiPriority w:val="9"/>
    <w:rPr>
      <w:b/>
      <w:bCs/>
      <w:kern w:val="2"/>
      <w:sz w:val="32"/>
      <w:szCs w:val="32"/>
    </w:rPr>
  </w:style>
  <w:style w:type="character" w:customStyle="1" w:styleId="41">
    <w:name w:val="标题 5 字符1"/>
    <w:link w:val="7"/>
    <w:qFormat/>
    <w:uiPriority w:val="9"/>
    <w:rPr>
      <w:rFonts w:ascii="Times New Roman" w:hAnsi="Times New Roman"/>
      <w:b/>
      <w:bCs/>
      <w:kern w:val="2"/>
      <w:sz w:val="28"/>
      <w:szCs w:val="28"/>
    </w:rPr>
  </w:style>
  <w:style w:type="character" w:customStyle="1" w:styleId="42">
    <w:name w:val="标题 8 字符1"/>
    <w:link w:val="9"/>
    <w:qFormat/>
    <w:uiPriority w:val="9"/>
    <w:rPr>
      <w:rFonts w:ascii="等线 Light" w:hAnsi="等线 Light" w:eastAsia="等线 Light" w:cs="Times New Roman"/>
      <w:kern w:val="2"/>
      <w:sz w:val="24"/>
      <w:szCs w:val="24"/>
    </w:rPr>
  </w:style>
  <w:style w:type="character" w:customStyle="1" w:styleId="43">
    <w:name w:val="批注文字 字符3"/>
    <w:link w:val="11"/>
    <w:qFormat/>
    <w:uiPriority w:val="0"/>
    <w:rPr>
      <w:rFonts w:ascii="Times New Roman" w:hAnsi="Times New Roman"/>
      <w:kern w:val="2"/>
      <w:sz w:val="21"/>
      <w:szCs w:val="24"/>
    </w:rPr>
  </w:style>
  <w:style w:type="character" w:customStyle="1" w:styleId="44">
    <w:name w:val="正文文本 3 字符1"/>
    <w:link w:val="12"/>
    <w:qFormat/>
    <w:uiPriority w:val="99"/>
    <w:rPr>
      <w:kern w:val="2"/>
      <w:sz w:val="16"/>
      <w:szCs w:val="16"/>
    </w:rPr>
  </w:style>
  <w:style w:type="character" w:customStyle="1" w:styleId="45">
    <w:name w:val="正文文本 字符2"/>
    <w:link w:val="13"/>
    <w:qFormat/>
    <w:uiPriority w:val="0"/>
    <w:rPr>
      <w:rFonts w:ascii="Times New Roman" w:hAnsi="Times New Roman"/>
      <w:kern w:val="2"/>
      <w:sz w:val="21"/>
      <w:szCs w:val="24"/>
    </w:rPr>
  </w:style>
  <w:style w:type="character" w:customStyle="1" w:styleId="46">
    <w:name w:val="正文文本缩进 字符1"/>
    <w:link w:val="14"/>
    <w:qFormat/>
    <w:uiPriority w:val="0"/>
    <w:rPr>
      <w:rFonts w:ascii="仿宋_GB2312" w:hAnsi="Times New Roman" w:eastAsia="仿宋_GB2312" w:cs="Times New Roman"/>
      <w:sz w:val="32"/>
      <w:szCs w:val="20"/>
    </w:rPr>
  </w:style>
  <w:style w:type="character" w:customStyle="1" w:styleId="47">
    <w:name w:val="纯文本 字符4"/>
    <w:link w:val="17"/>
    <w:qFormat/>
    <w:uiPriority w:val="0"/>
    <w:rPr>
      <w:rFonts w:ascii="宋体" w:hAnsi="Courier New" w:eastAsia="宋体" w:cs="Courier New"/>
      <w:szCs w:val="21"/>
    </w:rPr>
  </w:style>
  <w:style w:type="character" w:customStyle="1" w:styleId="48">
    <w:name w:val="日期 字符1"/>
    <w:link w:val="18"/>
    <w:qFormat/>
    <w:uiPriority w:val="99"/>
    <w:rPr>
      <w:rFonts w:ascii="Times New Roman" w:hAnsi="Times New Roman"/>
      <w:kern w:val="2"/>
      <w:sz w:val="21"/>
      <w:szCs w:val="24"/>
    </w:rPr>
  </w:style>
  <w:style w:type="character" w:customStyle="1" w:styleId="49">
    <w:name w:val="批注框文本 字符"/>
    <w:link w:val="19"/>
    <w:semiHidden/>
    <w:qFormat/>
    <w:uiPriority w:val="99"/>
    <w:rPr>
      <w:kern w:val="2"/>
      <w:sz w:val="18"/>
      <w:szCs w:val="18"/>
    </w:rPr>
  </w:style>
  <w:style w:type="character" w:customStyle="1" w:styleId="50">
    <w:name w:val="页脚 字符1"/>
    <w:link w:val="20"/>
    <w:qFormat/>
    <w:uiPriority w:val="99"/>
    <w:rPr>
      <w:sz w:val="18"/>
      <w:szCs w:val="18"/>
    </w:rPr>
  </w:style>
  <w:style w:type="character" w:customStyle="1" w:styleId="51">
    <w:name w:val="页眉 字符1"/>
    <w:link w:val="21"/>
    <w:qFormat/>
    <w:uiPriority w:val="99"/>
    <w:rPr>
      <w:sz w:val="18"/>
      <w:szCs w:val="18"/>
    </w:rPr>
  </w:style>
  <w:style w:type="character" w:customStyle="1" w:styleId="52">
    <w:name w:val="批注主题 字符1"/>
    <w:link w:val="27"/>
    <w:qFormat/>
    <w:uiPriority w:val="99"/>
    <w:rPr>
      <w:rFonts w:ascii="Times New Roman" w:hAnsi="Times New Roman"/>
      <w:b/>
      <w:bCs/>
      <w:kern w:val="2"/>
      <w:sz w:val="21"/>
      <w:szCs w:val="24"/>
    </w:rPr>
  </w:style>
  <w:style w:type="character" w:customStyle="1" w:styleId="53">
    <w:name w:val="批注主题 字符"/>
    <w:qFormat/>
    <w:uiPriority w:val="99"/>
    <w:rPr>
      <w:rFonts w:ascii="Times New Roman" w:hAnsi="Times New Roman"/>
      <w:b/>
      <w:bCs/>
      <w:kern w:val="2"/>
      <w:sz w:val="21"/>
      <w:szCs w:val="24"/>
    </w:rPr>
  </w:style>
  <w:style w:type="character" w:customStyle="1" w:styleId="54">
    <w:name w:val="标题 2 Char"/>
    <w:qFormat/>
    <w:uiPriority w:val="9"/>
    <w:rPr>
      <w:rFonts w:ascii="Cambria" w:hAnsi="Cambria" w:eastAsia="宋体" w:cs="Times New Roman"/>
      <w:b/>
      <w:bCs/>
      <w:kern w:val="2"/>
      <w:sz w:val="32"/>
      <w:szCs w:val="32"/>
    </w:rPr>
  </w:style>
  <w:style w:type="character" w:customStyle="1" w:styleId="55">
    <w:name w:val="正文文本 Char"/>
    <w:qFormat/>
    <w:uiPriority w:val="0"/>
    <w:rPr>
      <w:rFonts w:ascii="Times New Roman" w:hAnsi="Times New Roman"/>
      <w:kern w:val="2"/>
      <w:sz w:val="21"/>
      <w:szCs w:val="24"/>
    </w:rPr>
  </w:style>
  <w:style w:type="character" w:customStyle="1" w:styleId="56">
    <w:name w:val="正文文本 字符"/>
    <w:qFormat/>
    <w:uiPriority w:val="0"/>
    <w:rPr>
      <w:rFonts w:ascii="Times New Roman" w:hAnsi="Times New Roman"/>
      <w:kern w:val="2"/>
      <w:sz w:val="21"/>
      <w:szCs w:val="24"/>
    </w:rPr>
  </w:style>
  <w:style w:type="character" w:customStyle="1" w:styleId="57">
    <w:name w:val="正文文本 3 字符"/>
    <w:qFormat/>
    <w:uiPriority w:val="99"/>
    <w:rPr>
      <w:kern w:val="2"/>
      <w:sz w:val="16"/>
      <w:szCs w:val="16"/>
    </w:rPr>
  </w:style>
  <w:style w:type="character" w:customStyle="1" w:styleId="58">
    <w:name w:val="纯文本 字符3"/>
    <w:qFormat/>
    <w:uiPriority w:val="99"/>
    <w:rPr>
      <w:rFonts w:ascii="宋体" w:hAnsi="Courier New"/>
      <w:szCs w:val="21"/>
    </w:rPr>
  </w:style>
  <w:style w:type="character" w:customStyle="1" w:styleId="59">
    <w:name w:val="纯文本 字符2"/>
    <w:qFormat/>
    <w:uiPriority w:val="0"/>
    <w:rPr>
      <w:rFonts w:ascii="宋体" w:hAnsi="Courier New" w:eastAsia="宋体" w:cs="Courier New"/>
      <w:szCs w:val="21"/>
    </w:rPr>
  </w:style>
  <w:style w:type="character" w:customStyle="1" w:styleId="60">
    <w:name w:val="标题 8 字符"/>
    <w:qFormat/>
    <w:uiPriority w:val="9"/>
    <w:rPr>
      <w:rFonts w:ascii="等线 Light" w:hAnsi="等线 Light" w:eastAsia="等线 Light"/>
      <w:kern w:val="2"/>
      <w:sz w:val="24"/>
      <w:szCs w:val="24"/>
    </w:rPr>
  </w:style>
  <w:style w:type="character" w:customStyle="1" w:styleId="61">
    <w:name w:val="标题 2 字符"/>
    <w:qFormat/>
    <w:uiPriority w:val="9"/>
    <w:rPr>
      <w:rFonts w:ascii="Cambria" w:hAnsi="Cambria"/>
      <w:b/>
      <w:bCs/>
      <w:kern w:val="2"/>
      <w:sz w:val="32"/>
      <w:szCs w:val="32"/>
    </w:rPr>
  </w:style>
  <w:style w:type="character" w:customStyle="1" w:styleId="62">
    <w:name w:val="批注文字 字符2"/>
    <w:qFormat/>
    <w:uiPriority w:val="99"/>
    <w:rPr>
      <w:kern w:val="2"/>
      <w:sz w:val="21"/>
      <w:szCs w:val="24"/>
    </w:rPr>
  </w:style>
  <w:style w:type="character" w:customStyle="1" w:styleId="63">
    <w:name w:val="页眉 字符"/>
    <w:qFormat/>
    <w:uiPriority w:val="99"/>
    <w:rPr>
      <w:sz w:val="18"/>
      <w:szCs w:val="18"/>
    </w:rPr>
  </w:style>
  <w:style w:type="character" w:customStyle="1" w:styleId="64">
    <w:name w:val="标题 3 字符"/>
    <w:qFormat/>
    <w:uiPriority w:val="9"/>
    <w:rPr>
      <w:b/>
      <w:bCs/>
      <w:kern w:val="2"/>
      <w:sz w:val="32"/>
      <w:szCs w:val="32"/>
    </w:rPr>
  </w:style>
  <w:style w:type="character" w:customStyle="1" w:styleId="65">
    <w:name w:val="apple-style-span"/>
    <w:qFormat/>
    <w:uiPriority w:val="0"/>
  </w:style>
  <w:style w:type="character" w:customStyle="1" w:styleId="66">
    <w:name w:val="标题 1 字符"/>
    <w:qFormat/>
    <w:uiPriority w:val="9"/>
    <w:rPr>
      <w:b/>
      <w:bCs/>
      <w:kern w:val="44"/>
      <w:sz w:val="44"/>
      <w:szCs w:val="44"/>
    </w:rPr>
  </w:style>
  <w:style w:type="character" w:customStyle="1" w:styleId="67">
    <w:name w:val="正文2 Char Char"/>
    <w:link w:val="68"/>
    <w:qFormat/>
    <w:uiPriority w:val="0"/>
    <w:rPr>
      <w:sz w:val="24"/>
    </w:rPr>
  </w:style>
  <w:style w:type="paragraph" w:customStyle="1" w:styleId="68">
    <w:name w:val="正文2"/>
    <w:basedOn w:val="1"/>
    <w:link w:val="67"/>
    <w:qFormat/>
    <w:uiPriority w:val="0"/>
    <w:pPr>
      <w:adjustRightInd w:val="0"/>
      <w:spacing w:before="156" w:line="360" w:lineRule="auto"/>
      <w:ind w:firstLine="510" w:firstLineChars="200"/>
    </w:pPr>
    <w:rPr>
      <w:kern w:val="0"/>
      <w:sz w:val="24"/>
      <w:szCs w:val="20"/>
    </w:rPr>
  </w:style>
  <w:style w:type="character" w:customStyle="1" w:styleId="69">
    <w:name w:val="日期 字符"/>
    <w:qFormat/>
    <w:uiPriority w:val="99"/>
    <w:rPr>
      <w:kern w:val="2"/>
      <w:sz w:val="21"/>
      <w:szCs w:val="24"/>
    </w:rPr>
  </w:style>
  <w:style w:type="character" w:customStyle="1" w:styleId="70">
    <w:name w:val="纯文本 字符"/>
    <w:qFormat/>
    <w:uiPriority w:val="0"/>
    <w:rPr>
      <w:rFonts w:ascii="宋体" w:hAnsi="Courier New" w:eastAsia="宋体" w:cs="Courier New"/>
      <w:szCs w:val="21"/>
    </w:rPr>
  </w:style>
  <w:style w:type="character" w:customStyle="1" w:styleId="71">
    <w:name w:val="页脚 字符"/>
    <w:qFormat/>
    <w:uiPriority w:val="99"/>
    <w:rPr>
      <w:sz w:val="18"/>
      <w:szCs w:val="18"/>
    </w:rPr>
  </w:style>
  <w:style w:type="character" w:customStyle="1" w:styleId="72">
    <w:name w:val="纯文本 字符1"/>
    <w:qFormat/>
    <w:uiPriority w:val="0"/>
    <w:rPr>
      <w:rFonts w:ascii="宋体" w:hAnsi="Courier New"/>
    </w:rPr>
  </w:style>
  <w:style w:type="character" w:customStyle="1" w:styleId="73">
    <w:name w:val="标题 8 Char"/>
    <w:qFormat/>
    <w:uiPriority w:val="0"/>
    <w:rPr>
      <w:rFonts w:ascii="Arial" w:hAnsi="Arial" w:eastAsia="黑体"/>
      <w:kern w:val="2"/>
      <w:sz w:val="24"/>
      <w:szCs w:val="24"/>
    </w:rPr>
  </w:style>
  <w:style w:type="character" w:customStyle="1" w:styleId="74">
    <w:name w:val="纯文本 Char"/>
    <w:qFormat/>
    <w:uiPriority w:val="0"/>
    <w:rPr>
      <w:rFonts w:ascii="宋体" w:hAnsi="Courier New" w:eastAsia="宋体" w:cs="Courier New"/>
      <w:szCs w:val="21"/>
    </w:rPr>
  </w:style>
  <w:style w:type="character" w:customStyle="1" w:styleId="75">
    <w:name w:val="批注文字 字符1"/>
    <w:qFormat/>
    <w:uiPriority w:val="0"/>
    <w:rPr>
      <w:rFonts w:ascii="Times New Roman" w:hAnsi="Times New Roman"/>
      <w:kern w:val="2"/>
      <w:sz w:val="21"/>
      <w:szCs w:val="24"/>
    </w:rPr>
  </w:style>
  <w:style w:type="character" w:customStyle="1" w:styleId="7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7">
    <w:name w:val="标题 1 字符1"/>
    <w:qFormat/>
    <w:uiPriority w:val="0"/>
    <w:rPr>
      <w:b/>
      <w:bCs/>
      <w:kern w:val="44"/>
      <w:sz w:val="44"/>
      <w:szCs w:val="44"/>
    </w:rPr>
  </w:style>
  <w:style w:type="character" w:customStyle="1" w:styleId="78">
    <w:name w:val="批注文字 字符"/>
    <w:qFormat/>
    <w:uiPriority w:val="0"/>
    <w:rPr>
      <w:rFonts w:ascii="Times New Roman" w:hAnsi="Times New Roman"/>
      <w:kern w:val="2"/>
      <w:sz w:val="21"/>
      <w:szCs w:val="24"/>
    </w:rPr>
  </w:style>
  <w:style w:type="character" w:customStyle="1" w:styleId="79">
    <w:name w:val="textcontents"/>
    <w:qFormat/>
    <w:uiPriority w:val="0"/>
  </w:style>
  <w:style w:type="character" w:customStyle="1" w:styleId="80">
    <w:name w:val="正文文本 字符1"/>
    <w:qFormat/>
    <w:uiPriority w:val="99"/>
    <w:rPr>
      <w:kern w:val="2"/>
      <w:sz w:val="21"/>
      <w:szCs w:val="24"/>
    </w:rPr>
  </w:style>
  <w:style w:type="character" w:customStyle="1" w:styleId="81">
    <w:name w:val="批注文字 Char"/>
    <w:qFormat/>
    <w:uiPriority w:val="0"/>
    <w:rPr>
      <w:rFonts w:ascii="Times New Roman" w:hAnsi="Times New Roman"/>
      <w:kern w:val="2"/>
      <w:sz w:val="21"/>
      <w:szCs w:val="24"/>
    </w:rPr>
  </w:style>
  <w:style w:type="character" w:customStyle="1" w:styleId="82">
    <w:name w:val="_Style 78"/>
    <w:unhideWhenUsed/>
    <w:qFormat/>
    <w:uiPriority w:val="99"/>
    <w:rPr>
      <w:color w:val="605E5C"/>
      <w:shd w:val="clear" w:color="auto" w:fill="E1DFDD"/>
    </w:rPr>
  </w:style>
  <w:style w:type="character" w:customStyle="1" w:styleId="83">
    <w:name w:val="标题 5 字符"/>
    <w:qFormat/>
    <w:uiPriority w:val="9"/>
    <w:rPr>
      <w:b/>
      <w:bCs/>
      <w:kern w:val="2"/>
      <w:sz w:val="28"/>
      <w:szCs w:val="28"/>
    </w:rPr>
  </w:style>
  <w:style w:type="character" w:customStyle="1" w:styleId="84">
    <w:name w:val="正文文本缩进 字符"/>
    <w:qFormat/>
    <w:uiPriority w:val="99"/>
    <w:rPr>
      <w:rFonts w:ascii="仿宋_GB2312" w:eastAsia="仿宋_GB2312"/>
      <w:sz w:val="32"/>
    </w:rPr>
  </w:style>
  <w:style w:type="paragraph" w:customStyle="1" w:styleId="85">
    <w:name w:val="正文缩进1"/>
    <w:basedOn w:val="1"/>
    <w:next w:val="14"/>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86">
    <w:name w:val="_Style 95"/>
    <w:basedOn w:val="1"/>
    <w:unhideWhenUsed/>
    <w:qFormat/>
    <w:uiPriority w:val="99"/>
  </w:style>
  <w:style w:type="paragraph" w:styleId="87">
    <w:name w:val="List Paragraph"/>
    <w:basedOn w:val="1"/>
    <w:qFormat/>
    <w:uiPriority w:val="34"/>
    <w:pPr>
      <w:ind w:firstLine="420" w:firstLineChars="200"/>
    </w:pPr>
  </w:style>
  <w:style w:type="paragraph" w:customStyle="1" w:styleId="88">
    <w:name w:val="默认段落字体 Para Char Char Char Char Char Char Char Char Char1 Char Char Char Char"/>
    <w:basedOn w:val="1"/>
    <w:qFormat/>
    <w:uiPriority w:val="99"/>
    <w:rPr>
      <w:rFonts w:ascii="Tahoma" w:hAnsi="Tahoma"/>
      <w:sz w:val="24"/>
      <w:szCs w:val="20"/>
    </w:rPr>
  </w:style>
  <w:style w:type="paragraph" w:customStyle="1" w:styleId="89">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0"/>
      <w:szCs w:val="20"/>
      <w:lang w:val="en-US" w:eastAsia="en-US" w:bidi="ar-SA"/>
    </w:rPr>
  </w:style>
  <w:style w:type="paragraph" w:customStyle="1" w:styleId="90">
    <w:name w:val="_Style 94"/>
    <w:basedOn w:val="1"/>
    <w:unhideWhenUsed/>
    <w:qFormat/>
    <w:uiPriority w:val="99"/>
  </w:style>
  <w:style w:type="paragraph" w:customStyle="1" w:styleId="91">
    <w:name w:val="_Style 87"/>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92">
    <w:name w:val="Table Paragraph"/>
    <w:basedOn w:val="1"/>
    <w:qFormat/>
    <w:uiPriority w:val="1"/>
    <w:pPr>
      <w:jc w:val="left"/>
    </w:pPr>
    <w:rPr>
      <w:rFonts w:ascii="Calibri" w:hAnsi="Calibri"/>
      <w:kern w:val="0"/>
      <w:sz w:val="22"/>
      <w:szCs w:val="22"/>
      <w:lang w:eastAsia="en-US"/>
    </w:rPr>
  </w:style>
  <w:style w:type="paragraph" w:customStyle="1" w:styleId="93">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94">
    <w:name w:val="msonormal"/>
    <w:basedOn w:val="1"/>
    <w:qFormat/>
    <w:uiPriority w:val="99"/>
    <w:rPr>
      <w:rFonts w:ascii="Calibri" w:hAnsi="Calibri"/>
      <w:kern w:val="0"/>
      <w:sz w:val="24"/>
    </w:rPr>
  </w:style>
  <w:style w:type="paragraph" w:customStyle="1" w:styleId="95">
    <w:name w:val="Char Char Char Char"/>
    <w:basedOn w:val="1"/>
    <w:qFormat/>
    <w:uiPriority w:val="99"/>
    <w:pPr>
      <w:widowControl/>
      <w:spacing w:after="160" w:line="240" w:lineRule="exact"/>
      <w:jc w:val="left"/>
    </w:pPr>
  </w:style>
  <w:style w:type="paragraph" w:customStyle="1" w:styleId="96">
    <w:name w:val="样式5"/>
    <w:basedOn w:val="1"/>
    <w:qFormat/>
    <w:uiPriority w:val="99"/>
    <w:pPr>
      <w:adjustRightInd w:val="0"/>
      <w:spacing w:line="440" w:lineRule="exact"/>
      <w:ind w:left="2" w:firstLine="480" w:firstLineChars="200"/>
    </w:pPr>
    <w:rPr>
      <w:rFonts w:ascii="仿宋_GB2312" w:hAnsi="仿宋" w:eastAsia="仿宋_GB2312"/>
      <w:sz w:val="24"/>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font91"/>
    <w:basedOn w:val="32"/>
    <w:qFormat/>
    <w:uiPriority w:val="0"/>
    <w:rPr>
      <w:rFonts w:hint="eastAsia" w:ascii="仿宋" w:hAnsi="仿宋" w:eastAsia="仿宋" w:cs="仿宋"/>
      <w:color w:val="000000"/>
      <w:sz w:val="21"/>
      <w:szCs w:val="21"/>
      <w:u w:val="none"/>
    </w:rPr>
  </w:style>
  <w:style w:type="character" w:customStyle="1" w:styleId="99">
    <w:name w:val="font41"/>
    <w:basedOn w:val="32"/>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91</Pages>
  <Words>7568</Words>
  <Characters>8222</Characters>
  <Lines>2320</Lines>
  <Paragraphs>2254</Paragraphs>
  <TotalTime>123</TotalTime>
  <ScaleCrop>false</ScaleCrop>
  <LinksUpToDate>false</LinksUpToDate>
  <CharactersWithSpaces>8349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2023-06-22T20:57:00Z</dcterms:created>
  <dc:creator>番茄花园</dc:creator>
  <cp:lastModifiedBy>哈基米</cp:lastModifiedBy>
  <cp:lastPrinted>2026-06-04T00:30:00Z</cp:lastPrinted>
  <dcterms:modified xsi:type="dcterms:W3CDTF">2026-06-09T01:58:59Z</dcterms:modified>
  <dc:title>公开招标采购文件范本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D91B95605A4347628EBFA63ADCA28B79_13</vt:lpwstr>
  </property>
  <property fmtid="{D5CDD505-2E9C-101B-9397-08002B2CF9AE}" pid="4" name="CRO">
    <vt:lpwstr>wqlLaW5nc29mdCBQREYgdG8gV1BTIDkw</vt:lpwstr>
  </property>
  <property fmtid="{D5CDD505-2E9C-101B-9397-08002B2CF9AE}" pid="5" name="Created">
    <vt:filetime>2024-01-26T11:27:07Z</vt:filetime>
  </property>
  <property fmtid="{D5CDD505-2E9C-101B-9397-08002B2CF9AE}" pid="6" name="KSOTemplateDocerSaveRecord">
    <vt:lpwstr>eyJoZGlkIjoiNmVlOWJlMWJmODRiNjZkZGQ2ZWJjOWQ0ZDgxOTZhOWQiLCJ1c2VySWQiOiIyODIxMDU4MDMifQ==</vt:lpwstr>
  </property>
</Properties>
</file>