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28788">
      <w:pPr>
        <w:pStyle w:val="2"/>
        <w:wordWrap w:val="0"/>
        <w:spacing w:line="380" w:lineRule="exact"/>
        <w:jc w:val="center"/>
        <w:rPr>
          <w:rFonts w:hint="eastAsia"/>
          <w:color w:val="auto"/>
        </w:rPr>
      </w:pPr>
      <w:r>
        <w:rPr>
          <w:rFonts w:hint="eastAsia"/>
          <w:color w:val="auto"/>
        </w:rPr>
        <w:t>采购需求</w:t>
      </w:r>
    </w:p>
    <w:p w14:paraId="3CB2D1B0">
      <w:pPr>
        <w:spacing w:line="360" w:lineRule="auto"/>
        <w:jc w:val="left"/>
        <w:rPr>
          <w:rFonts w:ascii="宋体" w:hAnsi="宋体" w:cs="宋体"/>
          <w:color w:val="auto"/>
          <w:szCs w:val="21"/>
        </w:rPr>
      </w:pPr>
      <w:bookmarkStart w:id="0" w:name="_Toc254970490"/>
      <w:bookmarkStart w:id="1" w:name="_Toc254970631"/>
      <w:r>
        <w:rPr>
          <w:rFonts w:hint="eastAsia" w:ascii="宋体" w:hAnsi="宋体" w:cs="宋体"/>
          <w:color w:val="auto"/>
          <w:szCs w:val="21"/>
        </w:rPr>
        <w:t>说明：</w:t>
      </w:r>
    </w:p>
    <w:p w14:paraId="5F52C693">
      <w:pPr>
        <w:spacing w:line="360" w:lineRule="auto"/>
        <w:ind w:firstLine="420" w:firstLineChars="200"/>
        <w:jc w:val="left"/>
        <w:rPr>
          <w:rFonts w:hint="eastAsia" w:ascii="宋体" w:hAnsi="宋体" w:cs="宋体"/>
          <w:color w:val="auto"/>
          <w:szCs w:val="21"/>
        </w:rPr>
      </w:pPr>
      <w:r>
        <w:rPr>
          <w:rFonts w:hint="eastAsia"/>
          <w:color w:val="auto"/>
        </w:rPr>
        <w:t>1. 为落实政府采购政策需满足的要求：</w:t>
      </w:r>
    </w:p>
    <w:p w14:paraId="3A64A36F">
      <w:pPr>
        <w:spacing w:line="360" w:lineRule="auto"/>
        <w:ind w:firstLine="424" w:firstLineChars="202"/>
        <w:jc w:val="left"/>
        <w:rPr>
          <w:rFonts w:ascii="宋体" w:hAnsi="宋体" w:cs="宋体"/>
          <w:color w:val="auto"/>
          <w:szCs w:val="21"/>
        </w:rPr>
      </w:pPr>
      <w:r>
        <w:rPr>
          <w:rFonts w:hint="eastAsia" w:ascii="宋体" w:hAnsi="宋体" w:cs="宋体"/>
          <w:color w:val="auto"/>
          <w:szCs w:val="21"/>
        </w:rPr>
        <w:t>本招标文件所称中小企业必须符合《政府采购促进中小企业发展管理办法》（财库〔2020〕46号）的规定。</w:t>
      </w:r>
    </w:p>
    <w:p w14:paraId="0733D1C6">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40DCFA34">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583A2D8">
      <w:pPr>
        <w:spacing w:line="360" w:lineRule="auto"/>
        <w:ind w:firstLine="424" w:firstLineChars="202"/>
        <w:jc w:val="left"/>
        <w:rPr>
          <w:rStyle w:val="8"/>
          <w:rFonts w:hint="eastAsia"/>
          <w:color w:val="auto"/>
        </w:rPr>
      </w:pPr>
      <w:r>
        <w:rPr>
          <w:rFonts w:hint="eastAsia" w:ascii="宋体" w:hAnsi="宋体" w:cs="宋体"/>
          <w:color w:val="auto"/>
          <w:szCs w:val="21"/>
        </w:rPr>
        <w:t>4.</w:t>
      </w:r>
      <w:bookmarkStart w:id="2" w:name="_Hlk65055179"/>
      <w:r>
        <w:rPr>
          <w:rFonts w:hint="eastAsia" w:ascii="宋体" w:hAnsi="宋体" w:cs="宋体"/>
          <w:color w:val="auto"/>
          <w:szCs w:val="21"/>
        </w:rPr>
        <w:t xml:space="preserve"> 投标人应根据自身实际情况如实响应招标文件，对招标文件提出的要求和条件作出明确响应</w:t>
      </w:r>
      <w:r>
        <w:rPr>
          <w:rFonts w:hint="eastAsia" w:ascii="宋体" w:hAnsi="宋体"/>
          <w:color w:val="auto"/>
          <w:szCs w:val="21"/>
        </w:rPr>
        <w:t>，</w:t>
      </w:r>
      <w:r>
        <w:rPr>
          <w:rFonts w:hint="eastAsia" w:ascii="宋体" w:hAnsi="宋体"/>
          <w:b/>
          <w:bCs/>
          <w:color w:val="auto"/>
          <w:szCs w:val="21"/>
        </w:rPr>
        <w:t>否则将作无效响应处理</w:t>
      </w:r>
      <w:r>
        <w:rPr>
          <w:rFonts w:hint="eastAsia" w:ascii="宋体" w:hAnsi="宋体"/>
          <w:color w:val="auto"/>
          <w:szCs w:val="21"/>
        </w:rPr>
        <w:t>。</w:t>
      </w:r>
      <w:r>
        <w:rPr>
          <w:rFonts w:hint="eastAsia"/>
          <w:color w:val="auto"/>
        </w:rPr>
        <w:t>对于重要技术条款或技术参数应当在投标文件中提供技术支持资料，技术支持资料以招标文件中规定的形式为准，</w:t>
      </w:r>
      <w:r>
        <w:rPr>
          <w:rFonts w:hint="eastAsia"/>
          <w:b/>
          <w:bCs/>
          <w:color w:val="auto"/>
        </w:rPr>
        <w:t>否则将视为无效技术支持资料</w:t>
      </w:r>
      <w:r>
        <w:rPr>
          <w:rFonts w:hint="eastAsia"/>
          <w:color w:val="auto"/>
        </w:rPr>
        <w:t>。</w:t>
      </w:r>
    </w:p>
    <w:p w14:paraId="3BE7A574">
      <w:pPr>
        <w:spacing w:line="360" w:lineRule="auto"/>
        <w:ind w:firstLine="424" w:firstLineChars="202"/>
        <w:jc w:val="left"/>
        <w:rPr>
          <w:rFonts w:hint="eastAsia"/>
          <w:color w:val="auto"/>
        </w:rPr>
      </w:pPr>
      <w:r>
        <w:rPr>
          <w:rFonts w:hint="eastAsia" w:ascii="宋体" w:hAnsi="宋体" w:cs="宋体"/>
          <w:color w:val="auto"/>
          <w:szCs w:val="21"/>
        </w:rPr>
        <w:t>5.</w:t>
      </w:r>
      <w:r>
        <w:rPr>
          <w:rFonts w:hint="eastAsia"/>
          <w:color w:val="auto"/>
        </w:rPr>
        <w:t>投标人必须自行为其投标产品侵犯他人的知识产权或者专利成果的行为承担相应法律责任。</w:t>
      </w:r>
      <w:bookmarkEnd w:id="2"/>
    </w:p>
    <w:p w14:paraId="253E9B8E">
      <w:pPr>
        <w:spacing w:line="360" w:lineRule="auto"/>
        <w:ind w:firstLine="426" w:firstLineChars="202"/>
        <w:jc w:val="left"/>
        <w:rPr>
          <w:rFonts w:hint="eastAsia" w:ascii="宋体" w:hAnsi="宋体" w:cs="宋体"/>
          <w:color w:val="auto"/>
        </w:rPr>
      </w:pPr>
      <w:r>
        <w:rPr>
          <w:rFonts w:hint="eastAsia" w:ascii="宋体" w:hAnsi="宋体" w:cs="宋体"/>
          <w:b/>
          <w:bCs/>
          <w:color w:val="auto"/>
        </w:rPr>
        <w:t>6.本标项所属行业：</w:t>
      </w:r>
      <w:r>
        <w:rPr>
          <w:rFonts w:hint="eastAsia" w:ascii="宋体" w:hAnsi="宋体" w:cs="宋体"/>
          <w:b/>
          <w:bCs/>
          <w:color w:val="auto"/>
          <w:highlight w:val="none"/>
        </w:rPr>
        <w:t>工业</w:t>
      </w:r>
      <w:r>
        <w:rPr>
          <w:rFonts w:hint="eastAsia" w:ascii="宋体" w:hAnsi="宋体" w:cs="宋体"/>
          <w:b/>
          <w:bCs/>
          <w:color w:val="auto"/>
        </w:rPr>
        <w:t>。</w:t>
      </w:r>
    </w:p>
    <w:p w14:paraId="3D22C7F2">
      <w:pPr>
        <w:pStyle w:val="3"/>
        <w:outlineLvl w:val="2"/>
        <w:rPr>
          <w:rFonts w:hint="eastAsia" w:ascii="宋体" w:hAnsi="宋体" w:cs="宋体"/>
          <w:color w:val="auto"/>
        </w:rPr>
      </w:pPr>
      <w:r>
        <w:rPr>
          <w:rFonts w:hint="eastAsia" w:ascii="宋体" w:hAnsi="宋体" w:cs="宋体"/>
          <w:color w:val="auto"/>
        </w:rPr>
        <w:t>标项1：</w:t>
      </w:r>
    </w:p>
    <w:tbl>
      <w:tblPr>
        <w:tblStyle w:val="6"/>
        <w:tblW w:w="9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
        <w:gridCol w:w="1458"/>
        <w:gridCol w:w="975"/>
        <w:gridCol w:w="6499"/>
      </w:tblGrid>
      <w:tr w14:paraId="31350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6031F52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6FF2677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标的的名称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B8BDCA8">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数量及单位</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42D6E69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技术需求</w:t>
            </w:r>
          </w:p>
        </w:tc>
      </w:tr>
      <w:tr w14:paraId="561E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dxa"/>
            <w:tcBorders>
              <w:left w:val="single" w:color="000000" w:sz="4" w:space="0"/>
              <w:right w:val="single" w:color="000000" w:sz="4" w:space="0"/>
            </w:tcBorders>
            <w:noWrap w:val="0"/>
            <w:vAlign w:val="center"/>
          </w:tcPr>
          <w:p w14:paraId="0870098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8" w:type="dxa"/>
            <w:tcBorders>
              <w:left w:val="single" w:color="000000" w:sz="4" w:space="0"/>
              <w:right w:val="single" w:color="000000" w:sz="4" w:space="0"/>
            </w:tcBorders>
            <w:noWrap w:val="0"/>
            <w:vAlign w:val="center"/>
          </w:tcPr>
          <w:p w14:paraId="387EC565">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数字化X射线摄影系统</w:t>
            </w:r>
            <w:r>
              <w:rPr>
                <w:rFonts w:hint="eastAsia" w:ascii="宋体" w:hAnsi="宋体" w:cs="宋体"/>
                <w:color w:val="auto"/>
                <w:sz w:val="21"/>
                <w:szCs w:val="21"/>
                <w:highlight w:val="none"/>
                <w:lang w:val="en-US" w:eastAsia="zh-CN"/>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DE0926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6499" w:type="dxa"/>
            <w:tcBorders>
              <w:top w:val="single" w:color="000000" w:sz="4" w:space="0"/>
              <w:left w:val="single" w:color="000000" w:sz="4" w:space="0"/>
              <w:bottom w:val="single" w:color="000000" w:sz="4" w:space="0"/>
              <w:right w:val="single" w:color="000000" w:sz="4" w:space="0"/>
            </w:tcBorders>
            <w:noWrap w:val="0"/>
            <w:vAlign w:val="top"/>
          </w:tcPr>
          <w:p w14:paraId="27EA4ED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一、用途：用于全身各部位数字化X射线摄影，支持立位、卧位及轮椅患者检查，具备自动拼接、可视化摆位、无线遥控等功能。</w:t>
            </w:r>
          </w:p>
          <w:p w14:paraId="395AB43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二、技术参数：</w:t>
            </w:r>
          </w:p>
          <w:p w14:paraId="11DC94A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一）功能需求：悬吊式双板DR，主要用于胸部、头颅、脊柱、四肢、腹部等全身站立位及卧位的数字X线摄影系统以及双下肢、全脊柱拼接。为保证设备整机的兼容性和稳定性，要求设备主要核心部件（球管、高压发生器等）为整机制造商原厂制造或同品牌。</w:t>
            </w:r>
          </w:p>
          <w:p w14:paraId="67CF478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（二）技术参数</w:t>
            </w:r>
          </w:p>
          <w:p w14:paraId="524B74F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1.高压发生器</w:t>
            </w:r>
          </w:p>
          <w:p w14:paraId="7388D05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1.1高压发生器功率≥65kW。</w:t>
            </w:r>
          </w:p>
          <w:p w14:paraId="7146D7E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1.2高压发生器频率≥100kHz。</w:t>
            </w:r>
          </w:p>
          <w:p w14:paraId="16F9F52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1.3管电压可调范围40～150kV。</w:t>
            </w:r>
          </w:p>
          <w:p w14:paraId="1D25136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1.4曝光加载时间范围：最小曝光时间≤1ms。</w:t>
            </w:r>
          </w:p>
          <w:p w14:paraId="080423B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1.5最大输出电流≥800mA。</w:t>
            </w:r>
          </w:p>
          <w:p w14:paraId="119B618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1.6最大电流时间积≥800mAs。</w:t>
            </w:r>
          </w:p>
          <w:p w14:paraId="13FD9B3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1.7具备AEC自动曝光控制。</w:t>
            </w:r>
          </w:p>
          <w:p w14:paraId="35859C5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1.8发生器的操作与控制系统完全与主机集成，在主机工作站上控制曝光。</w:t>
            </w:r>
          </w:p>
          <w:p w14:paraId="5A11929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2.X射线球管</w:t>
            </w:r>
          </w:p>
          <w:p w14:paraId="33EEEA8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2.1球管最大功率≥65kW。</w:t>
            </w:r>
          </w:p>
          <w:p w14:paraId="7D738A1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2.2球管焦点≤0.6/1.2mm。</w:t>
            </w:r>
          </w:p>
          <w:p w14:paraId="36C3934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 焦点最大承受功率≥34/80kW。</w:t>
            </w:r>
          </w:p>
          <w:p w14:paraId="6D2D581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▲2.4 阳极热容量 ≥350kHU。</w:t>
            </w:r>
          </w:p>
          <w:p w14:paraId="4228704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2.5 管套热容量 ≥1350kHU。</w:t>
            </w:r>
          </w:p>
          <w:p w14:paraId="03C281E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2.6 阳极散热率 ≥97kHU/min。</w:t>
            </w:r>
          </w:p>
          <w:p w14:paraId="0144C57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3.摄影床用平板探测器</w:t>
            </w:r>
          </w:p>
          <w:p w14:paraId="22B68A4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 探测器尺寸≥17×17英寸。</w:t>
            </w:r>
          </w:p>
          <w:p w14:paraId="79357AB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3.2 闪烁体类型：碘化铯（CsI）。</w:t>
            </w:r>
          </w:p>
          <w:p w14:paraId="5D30CDE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3.3 光电转换材料：非晶体硅。</w:t>
            </w:r>
          </w:p>
          <w:p w14:paraId="2E318EB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3.4 像素尺寸≤139μm。</w:t>
            </w:r>
          </w:p>
          <w:p w14:paraId="56DA085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3.5 有效成像区域≥42.6cm×42.6cm。</w:t>
            </w:r>
          </w:p>
          <w:p w14:paraId="34C191D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3.6 采集矩阵≥3070×3070。</w:t>
            </w:r>
          </w:p>
          <w:p w14:paraId="20CC576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3.7 采集灰阶度≥16bits。</w:t>
            </w:r>
          </w:p>
          <w:p w14:paraId="67455EA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3.8 空间分辨率≥3.6lp/mm。</w:t>
            </w:r>
          </w:p>
          <w:p w14:paraId="797CD8C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▲3.9 量子捕获效率（DQE）≥66%</w:t>
            </w:r>
            <w:r>
              <w:rPr>
                <w:rFonts w:hint="eastAsia" w:ascii="宋体" w:hAnsi="宋体" w:eastAsia="宋体" w:cs="宋体"/>
                <w:b w:val="0"/>
                <w:bCs w:val="0"/>
                <w:color w:val="auto"/>
                <w:sz w:val="21"/>
                <w:szCs w:val="21"/>
                <w:highlight w:val="none"/>
                <w:lang w:val="en-US" w:eastAsia="zh-CN" w:bidi="ar-SA"/>
              </w:rPr>
              <w:t>。</w:t>
            </w:r>
          </w:p>
          <w:p w14:paraId="68D715B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3.10 图像预览时间≤3秒。</w:t>
            </w:r>
          </w:p>
          <w:p w14:paraId="720CC04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3.11 探测器最大承重≥150kg。</w:t>
            </w:r>
          </w:p>
          <w:p w14:paraId="1D60A14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3.12 探测器重量 ≤4.6kg。</w:t>
            </w:r>
          </w:p>
          <w:p w14:paraId="35AC005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3.13 探测器充满电后可拍摄的最大图像数≥500张。</w:t>
            </w:r>
          </w:p>
          <w:p w14:paraId="1CF88ED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3.14 探测器配备把手，可单手移动，且防止意外摔落。</w:t>
            </w:r>
          </w:p>
          <w:p w14:paraId="6F548A7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3.15 支持平板探测器在线自动充电。</w:t>
            </w:r>
          </w:p>
          <w:p w14:paraId="23C8DA4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3.16 传输方式：无线传输。</w:t>
            </w:r>
          </w:p>
          <w:p w14:paraId="23B37F2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4.胸片架用平板探测器</w:t>
            </w:r>
          </w:p>
          <w:p w14:paraId="11FA783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4.1 探测器尺寸≥17×17英寸。</w:t>
            </w:r>
          </w:p>
          <w:p w14:paraId="4E20288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4.2 闪烁体类型：碘化铯（CsI）。</w:t>
            </w:r>
          </w:p>
          <w:p w14:paraId="737A5A5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4.3 光电转换材料：非晶体硅。</w:t>
            </w:r>
          </w:p>
          <w:p w14:paraId="4573F68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4.4 像素尺寸≤139μm。</w:t>
            </w:r>
          </w:p>
          <w:p w14:paraId="12F82E1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4.5 有效成像区域≥42.6cm×42.6cm。</w:t>
            </w:r>
          </w:p>
          <w:p w14:paraId="2ADBF85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4.6 采集矩阵≥3070×3070。</w:t>
            </w:r>
          </w:p>
          <w:p w14:paraId="519EEE8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4.7 采集灰阶度≥16bits。</w:t>
            </w:r>
          </w:p>
          <w:p w14:paraId="59EF6AA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4.8 空间分辨率≥3.6lp/mm。</w:t>
            </w:r>
          </w:p>
          <w:p w14:paraId="3758774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▲4.9 量子捕获效率（DQE）≥66%。</w:t>
            </w:r>
          </w:p>
          <w:p w14:paraId="439C385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5.X线球管悬吊系统</w:t>
            </w:r>
          </w:p>
          <w:p w14:paraId="3DBEFCF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5.1 球管悬吊支架：吊架运动模式 电动+手动（双模式）。</w:t>
            </w:r>
          </w:p>
          <w:p w14:paraId="30BAA1E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5.2 球管具有多向运动及旋转功能。</w:t>
            </w:r>
          </w:p>
          <w:p w14:paraId="76327D8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▲5.3 球管纵向运动范围 ≥2250mm。</w:t>
            </w:r>
          </w:p>
          <w:p w14:paraId="3B3D039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5.4 球管横向运动范围 ≥1950mm。</w:t>
            </w:r>
          </w:p>
          <w:p w14:paraId="5E5A7B6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5.5 球管焦点中心垂直运动范围 ≥1500mm。</w:t>
            </w:r>
          </w:p>
          <w:p w14:paraId="3E2146E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5.6 球管垂直电动旋转角度 ≥-135°/+135°。</w:t>
            </w:r>
          </w:p>
          <w:p w14:paraId="496C20D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5.7 球管水平电动旋转角度≥±120°。</w:t>
            </w:r>
          </w:p>
          <w:p w14:paraId="55B7613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5.8 缩光器可随球管旋转。</w:t>
            </w:r>
          </w:p>
          <w:p w14:paraId="5BCC619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5.9 缩光器照射野可自动调整，可调用上次采集的束光野大小。</w:t>
            </w:r>
          </w:p>
          <w:p w14:paraId="5DB66DE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5.10 球管端具备摆位摄像头，检查过程实时可见患者影像。</w:t>
            </w:r>
          </w:p>
          <w:p w14:paraId="0A574DA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5.11 可通过皮尺测量床旁拍照的距离。</w:t>
            </w:r>
          </w:p>
          <w:p w14:paraId="39040FE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6.球管侧近台操作控制系统</w:t>
            </w:r>
          </w:p>
          <w:p w14:paraId="01E064B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6.1 操控方式: 彩色电容式触摸屏。</w:t>
            </w:r>
          </w:p>
          <w:p w14:paraId="2EAE242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6.2 屏幕尺寸≥10英寸。</w:t>
            </w:r>
          </w:p>
          <w:p w14:paraId="4F20690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6.3 机架管头显示屏可依据重力方向自动调整显示的方向。</w:t>
            </w:r>
          </w:p>
          <w:p w14:paraId="0394EE0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6.4 机架管头显示屏可显示患者的详细登记信息，如姓名、患者编号等。</w:t>
            </w:r>
          </w:p>
          <w:p w14:paraId="25C9FAA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6.5 可调整曝光参数（kV、mA、mAs等）及患者体型选择或电离室参数。</w:t>
            </w:r>
          </w:p>
          <w:p w14:paraId="0845E43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6.6 机架管头显示屏可显示图形化的摆位指南，技师可按照该指南对患者进行准确的摆位。</w:t>
            </w:r>
          </w:p>
          <w:p w14:paraId="3249D95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6.7 机架管头显示屏处可调整大小焦点，进行焦点快速切换。</w:t>
            </w:r>
          </w:p>
          <w:p w14:paraId="174CDE5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6.8 机架管头显示屏处可显示系统状态消息。</w:t>
            </w:r>
          </w:p>
          <w:p w14:paraId="5CBA5B2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6.9 机架管头显示屏处可显示缩光野的尺寸和源像距。</w:t>
            </w:r>
          </w:p>
          <w:p w14:paraId="2CAAA73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7.立式摄影架</w:t>
            </w:r>
          </w:p>
          <w:p w14:paraId="59AEB45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7.1 片盒升降范围 ≥1400mm，片盒中心离地最小距离 ≤35cm。</w:t>
            </w:r>
          </w:p>
          <w:p w14:paraId="7948E41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7.2 运行方式：手电一体。</w:t>
            </w:r>
          </w:p>
          <w:p w14:paraId="074EF1B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7.3 探测器可固定或具有旋转功能。</w:t>
            </w:r>
          </w:p>
          <w:p w14:paraId="7FDAD1D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7.4 具有自动曝光控制（AEC）功能。</w:t>
            </w:r>
          </w:p>
          <w:p w14:paraId="53507AC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7.5 滤线栅栅比≥13:1。</w:t>
            </w:r>
          </w:p>
          <w:p w14:paraId="2B61FB3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7.6 滤线栅栅密度≥90 lp/cm。</w:t>
            </w:r>
          </w:p>
          <w:p w14:paraId="25C95B2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7.7 X线球管与数字平板在摄影架上投照时可以做自动同步追踪运动。</w:t>
            </w:r>
          </w:p>
          <w:p w14:paraId="3EAC4AD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▲7.8 无线遥控器可控制摄影架垂直升降和调整束光野大小。</w:t>
            </w:r>
          </w:p>
          <w:p w14:paraId="14E8B8C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8.摄影平床</w:t>
            </w:r>
          </w:p>
          <w:p w14:paraId="23E2A96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◆8.1 床面高度电动调节范围≥38cm。</w:t>
            </w:r>
          </w:p>
          <w:p w14:paraId="5B6D583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8.2 床面最低高度≤52cm 。</w:t>
            </w:r>
          </w:p>
          <w:p w14:paraId="3066FE5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8.3 床面最高高度≥90cm 。</w:t>
            </w:r>
          </w:p>
          <w:p w14:paraId="3A521DC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8.4 床面板尺寸 ≥230cm×76cm。</w:t>
            </w:r>
          </w:p>
          <w:p w14:paraId="758410F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8.5 床面纵向移动范围≥± 44cm。</w:t>
            </w:r>
          </w:p>
          <w:p w14:paraId="464242D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8.6 床面横向移动范围 ≥±12cm。</w:t>
            </w:r>
          </w:p>
          <w:p w14:paraId="045F44C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8.7 滤线栅栅比≥13:1。</w:t>
            </w:r>
          </w:p>
          <w:p w14:paraId="5FF70A9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8.8 滤线栅栅密度≥90 lp/cm。</w:t>
            </w:r>
          </w:p>
          <w:p w14:paraId="19E2F0B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8.9 摄影床最大承重量 ≥200kg。</w:t>
            </w:r>
          </w:p>
          <w:p w14:paraId="57C42A6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8.10 球管与床面可自动垂直、水平跟踪或倾斜跟踪。</w:t>
            </w:r>
          </w:p>
          <w:p w14:paraId="56D8B74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▲8.11 脚踏式/脚触开关或前踢式脚触开关控制床体升降及锁定。</w:t>
            </w:r>
          </w:p>
          <w:p w14:paraId="26CDAA9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9.系统操作台</w:t>
            </w:r>
          </w:p>
          <w:p w14:paraId="3101324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9.1 主机工作站操作台内存≥8GB。</w:t>
            </w:r>
          </w:p>
          <w:p w14:paraId="3674DE6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9.2 主机工作站操作台硬盘≥1000GB。</w:t>
            </w:r>
          </w:p>
          <w:p w14:paraId="003A069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9.3 采集工作站显示器尺寸≥23英寸。</w:t>
            </w:r>
          </w:p>
          <w:p w14:paraId="64EC6B4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9.4 患者信息管理：手工登记，WORKLIST自动查询。</w:t>
            </w:r>
          </w:p>
          <w:p w14:paraId="5E747D1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9.5 图像信息采集管理：摄影影像采集、图像自动调窗、图像自动裁剪、图像左右标记。</w:t>
            </w:r>
          </w:p>
          <w:p w14:paraId="54E5B27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9.6 图像处理：图像校正，图像翻转，图像测量与标注，图像边缘增强，图像噪点抑制。</w:t>
            </w:r>
          </w:p>
          <w:p w14:paraId="15EB9DE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9.7 图像观察：查看摄影图像，窗宽窗位调整，图像翻转，图像旋转，图像缩放，图像还原，图像裁剪，图像重建。</w:t>
            </w:r>
          </w:p>
          <w:p w14:paraId="1F146F4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9.8 图像诊断：支持多种图像风格一键切换（标准、平滑、高对比度等）或自定义。</w:t>
            </w:r>
          </w:p>
          <w:p w14:paraId="4198FA9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9.9 图像存储发送：DICOM 3.0，有DICOM存储、打印，worklist等功能。</w:t>
            </w:r>
          </w:p>
          <w:p w14:paraId="59DEB38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 高级临床功能</w:t>
            </w:r>
          </w:p>
          <w:p w14:paraId="5E34537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◆10.1 具备全长拼接功能，可实现站立位和卧位的全长拼接功能。</w:t>
            </w:r>
          </w:p>
          <w:p w14:paraId="1B1E34C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10.2 配备全长拼接架和拼接标尺。</w:t>
            </w:r>
          </w:p>
          <w:p w14:paraId="7D00D84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10.3 全长拼接架最大承重≥200kg。</w:t>
            </w:r>
          </w:p>
          <w:p w14:paraId="2A02345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▲10.4 滤线栅栅比≥13:1。</w:t>
            </w:r>
          </w:p>
          <w:p w14:paraId="194AD6C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▲10.5 滤线栅栅密度≥90 lp/cm。</w:t>
            </w:r>
          </w:p>
          <w:p w14:paraId="6D3762E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10.6 全自动长骨拼接功能</w:t>
            </w:r>
          </w:p>
          <w:p w14:paraId="5E1A8E8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（1）图像质量与达成方式：支持站立位和卧位全身骨骼全长拼接成像，拼接图像无几何变形失真。</w:t>
            </w:r>
          </w:p>
          <w:p w14:paraId="5A7A277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（2）球管采集方式：拼接成像时，球管可采用一种或多种采集方式，包括但不限于：</w:t>
            </w:r>
          </w:p>
          <w:p w14:paraId="117888B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球管围绕水平轴（或垂直轴）进行多角度旋转式采集；</w:t>
            </w:r>
          </w:p>
          <w:p w14:paraId="50415B0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（3）步进移动或连续扫描式采集。</w:t>
            </w:r>
          </w:p>
          <w:p w14:paraId="4777124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10.7 立位拼接最大拍摄范围≥150cm。</w:t>
            </w:r>
          </w:p>
          <w:p w14:paraId="12B2698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10.8 卧位拼接最大拍摄范围≥90cm。</w:t>
            </w:r>
          </w:p>
          <w:p w14:paraId="0B662DB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（三）基本配置：</w:t>
            </w:r>
          </w:p>
          <w:p w14:paraId="6285AC2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1. 高频高压发生器：1套  </w:t>
            </w:r>
          </w:p>
          <w:p w14:paraId="2AE58AF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 X射线管组件：1套</w:t>
            </w:r>
          </w:p>
          <w:p w14:paraId="7FCB519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 平板探测器：2套</w:t>
            </w:r>
          </w:p>
          <w:p w14:paraId="75F4399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 电动摄影床：1套</w:t>
            </w:r>
          </w:p>
          <w:p w14:paraId="413FA8E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 立式摄影架：1套</w:t>
            </w:r>
          </w:p>
          <w:p w14:paraId="06025E6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 图像处理系统：1套</w:t>
            </w:r>
          </w:p>
          <w:p w14:paraId="27C395C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 缩光器：1套</w:t>
            </w:r>
          </w:p>
          <w:p w14:paraId="4BB5F0F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 无线遥控器：1个</w:t>
            </w:r>
          </w:p>
          <w:p w14:paraId="594E158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 曝光手闸：1个</w:t>
            </w:r>
          </w:p>
          <w:p w14:paraId="32B892B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10.其他配置：</w:t>
            </w:r>
          </w:p>
          <w:p w14:paraId="5A1DB02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10.1工作站与显示器：配备≥2套专用阅片工作站，每套配置≥6M医用专业诊断显示器。工作站主机配置：CPU≥6核，内存≥16 GB，硬盘≥1 TB。数据接口：具备完整DICOM 3.0接口，与医院PACS、RIS、HIS系统互联互通，承担全部接口费用。</w:t>
            </w:r>
          </w:p>
          <w:p w14:paraId="60F942C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10.2防护用品与辅助设备：</w:t>
            </w:r>
          </w:p>
          <w:p w14:paraId="0670F16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10.2.1防护用品：成人防护铅衣（含铅帽、铅围脖、铅眼镜、铅手套、铅围裙、铅方巾）≥2套。儿童防护铅衣（含铅帽、铅围脖、铅围裙）≥2套。铅毯（规格1.0m×1.8m）≥1张。自动防护屏/帘1套。防护服柜1个。辐射监测仪1台。</w:t>
            </w:r>
          </w:p>
          <w:p w14:paraId="79037A4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10.2.2辅助设备：配套采集工作站使用的在线式不间断电源（UPS）。呼叫系统屏-对接医学影像科工作站）1套，监控系统1套，紫外线消毒装置1套。除湿机1台。机房制冷恒温设备2套。</w:t>
            </w:r>
          </w:p>
          <w:p w14:paraId="7BAB150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10.3其他设施：机房防护（含防护门、防护窗、电缆、更衣室安装、警示标志、灯箱、防护门关闭报警器）。</w:t>
            </w:r>
          </w:p>
        </w:tc>
      </w:tr>
      <w:tr w14:paraId="0779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634342AE">
            <w:pPr>
              <w:spacing w:line="460" w:lineRule="exact"/>
              <w:jc w:val="center"/>
              <w:rPr>
                <w:rFonts w:hint="eastAsia" w:ascii="宋体" w:hAnsi="宋体" w:eastAsia="宋体" w:cs="宋体"/>
                <w:b/>
                <w:color w:val="auto"/>
                <w:sz w:val="21"/>
                <w:szCs w:val="21"/>
                <w:highlight w:val="none"/>
              </w:rPr>
            </w:pPr>
            <w:r>
              <w:rPr>
                <w:rFonts w:hint="eastAsia" w:ascii="宋体" w:hAnsi="宋体"/>
                <w:color w:val="auto"/>
                <w:highlight w:val="none"/>
              </w:rPr>
              <w:t>交付的时间和地点</w:t>
            </w:r>
          </w:p>
        </w:tc>
        <w:tc>
          <w:tcPr>
            <w:tcW w:w="7474" w:type="dxa"/>
            <w:gridSpan w:val="2"/>
            <w:tcBorders>
              <w:top w:val="single" w:color="auto" w:sz="4" w:space="0"/>
              <w:left w:val="nil"/>
              <w:bottom w:val="single" w:color="auto" w:sz="4" w:space="0"/>
              <w:right w:val="single" w:color="auto" w:sz="4" w:space="0"/>
            </w:tcBorders>
            <w:noWrap w:val="0"/>
            <w:vAlign w:val="center"/>
          </w:tcPr>
          <w:p w14:paraId="7B2685A3">
            <w:pPr>
              <w:numPr>
                <w:ilvl w:val="0"/>
                <w:numId w:val="1"/>
              </w:numPr>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交付的时间：设备与配套设施自合同签订之日起30天内交货并安装调试完毕。</w:t>
            </w:r>
          </w:p>
          <w:p w14:paraId="047189F7">
            <w:pPr>
              <w:spacing w:line="360" w:lineRule="auto"/>
              <w:jc w:val="both"/>
              <w:rPr>
                <w:rFonts w:hint="eastAsia" w:ascii="宋体" w:hAnsi="宋体" w:eastAsia="宋体" w:cs="宋体"/>
                <w:color w:val="auto"/>
                <w:sz w:val="21"/>
                <w:szCs w:val="21"/>
                <w:highlight w:val="none"/>
              </w:rPr>
            </w:pPr>
            <w:r>
              <w:rPr>
                <w:rFonts w:hint="eastAsia" w:ascii="宋体" w:hAnsi="宋体"/>
                <w:color w:val="auto"/>
                <w:sz w:val="21"/>
                <w:szCs w:val="21"/>
                <w:highlight w:val="none"/>
              </w:rPr>
              <w:t>2.交付的地点（范围）：广西北海市内采购人指定地点。</w:t>
            </w:r>
          </w:p>
        </w:tc>
      </w:tr>
      <w:tr w14:paraId="277E4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5BA31E82">
            <w:pPr>
              <w:spacing w:line="460" w:lineRule="exact"/>
              <w:jc w:val="center"/>
              <w:rPr>
                <w:rFonts w:hint="eastAsia" w:ascii="宋体" w:hAnsi="宋体" w:eastAsia="宋体" w:cs="宋体"/>
                <w:b/>
                <w:color w:val="auto"/>
                <w:sz w:val="21"/>
                <w:szCs w:val="21"/>
                <w:highlight w:val="none"/>
              </w:rPr>
            </w:pPr>
            <w:r>
              <w:rPr>
                <w:rFonts w:hint="eastAsia" w:ascii="宋体" w:hAnsi="宋体"/>
                <w:color w:val="auto"/>
                <w:highlight w:val="none"/>
              </w:rPr>
              <w:t>合同签订时间</w:t>
            </w:r>
          </w:p>
        </w:tc>
        <w:tc>
          <w:tcPr>
            <w:tcW w:w="7474" w:type="dxa"/>
            <w:gridSpan w:val="2"/>
            <w:tcBorders>
              <w:top w:val="single" w:color="auto" w:sz="4" w:space="0"/>
              <w:left w:val="nil"/>
              <w:bottom w:val="single" w:color="auto" w:sz="4" w:space="0"/>
              <w:right w:val="single" w:color="auto" w:sz="4" w:space="0"/>
            </w:tcBorders>
            <w:noWrap w:val="0"/>
            <w:vAlign w:val="center"/>
          </w:tcPr>
          <w:p w14:paraId="6E920685">
            <w:pPr>
              <w:spacing w:line="360" w:lineRule="auto"/>
              <w:jc w:val="both"/>
              <w:rPr>
                <w:rFonts w:hint="eastAsia" w:ascii="宋体" w:hAnsi="宋体" w:eastAsia="宋体" w:cs="宋体"/>
                <w:color w:val="auto"/>
                <w:sz w:val="21"/>
                <w:szCs w:val="21"/>
                <w:highlight w:val="none"/>
              </w:rPr>
            </w:pPr>
            <w:r>
              <w:rPr>
                <w:rFonts w:hint="eastAsia" w:ascii="宋体" w:hAnsi="宋体"/>
                <w:color w:val="auto"/>
                <w:sz w:val="21"/>
                <w:szCs w:val="21"/>
                <w:highlight w:val="none"/>
              </w:rPr>
              <w:t>自中标通知书发出之日起25日内。</w:t>
            </w:r>
          </w:p>
        </w:tc>
      </w:tr>
      <w:tr w14:paraId="2810B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1588364B">
            <w:pPr>
              <w:spacing w:line="360" w:lineRule="exact"/>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报价要求</w:t>
            </w:r>
          </w:p>
        </w:tc>
        <w:tc>
          <w:tcPr>
            <w:tcW w:w="7474" w:type="dxa"/>
            <w:gridSpan w:val="2"/>
            <w:tcBorders>
              <w:top w:val="single" w:color="auto" w:sz="4" w:space="0"/>
              <w:left w:val="nil"/>
              <w:bottom w:val="single" w:color="auto" w:sz="4" w:space="0"/>
              <w:right w:val="single" w:color="auto" w:sz="4" w:space="0"/>
            </w:tcBorders>
            <w:noWrap w:val="0"/>
            <w:vAlign w:val="center"/>
          </w:tcPr>
          <w:p w14:paraId="3D70937B">
            <w:pPr>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是履行合同的最终价格，包括中标人在采购人指定地点交付所投产品时所产生的一切费用总和；包括货款、标准附件、备品备件、专用工具、人工费、服务费、包装、运输、装卸、检测、试验、保险、税金、货到就位以及安装、调试、培训、验收、保修费、所有配套第三方产品（机房防护、配套空调、工作站等），即“交钥匙”工程等成本及利润。</w:t>
            </w:r>
          </w:p>
        </w:tc>
      </w:tr>
      <w:tr w14:paraId="32EE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407C512A">
            <w:pPr>
              <w:spacing w:line="460" w:lineRule="exact"/>
              <w:jc w:val="center"/>
              <w:rPr>
                <w:rFonts w:hint="eastAsia" w:ascii="宋体" w:hAnsi="宋体" w:eastAsia="宋体" w:cs="宋体"/>
                <w:b/>
                <w:color w:val="auto"/>
                <w:sz w:val="21"/>
                <w:szCs w:val="21"/>
                <w:highlight w:val="none"/>
              </w:rPr>
            </w:pPr>
            <w:r>
              <w:rPr>
                <w:rFonts w:hint="eastAsia" w:ascii="宋体" w:hAnsi="宋体"/>
                <w:color w:val="auto"/>
                <w:highlight w:val="none"/>
              </w:rPr>
              <w:t>付款条件</w:t>
            </w:r>
          </w:p>
        </w:tc>
        <w:tc>
          <w:tcPr>
            <w:tcW w:w="7474" w:type="dxa"/>
            <w:gridSpan w:val="2"/>
            <w:tcBorders>
              <w:top w:val="single" w:color="auto" w:sz="4" w:space="0"/>
              <w:left w:val="nil"/>
              <w:bottom w:val="single" w:color="auto" w:sz="4" w:space="0"/>
              <w:right w:val="single" w:color="auto" w:sz="4" w:space="0"/>
            </w:tcBorders>
            <w:noWrap w:val="0"/>
            <w:vAlign w:val="center"/>
          </w:tcPr>
          <w:p w14:paraId="13077D2A">
            <w:pPr>
              <w:pBdr>
                <w:top w:val="none" w:color="000000" w:sz="0" w:space="0"/>
                <w:left w:val="none" w:color="000000" w:sz="0" w:space="0"/>
                <w:bottom w:val="none" w:color="000000" w:sz="0" w:space="0"/>
                <w:right w:val="none" w:color="000000" w:sz="0" w:space="0"/>
              </w:pBdr>
              <w:spacing w:line="360" w:lineRule="auto"/>
              <w:ind w:left="0" w:leftChars="0" w:right="0" w:righ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1.付款方式：</w:t>
            </w:r>
          </w:p>
          <w:p w14:paraId="401CD7FA">
            <w:pPr>
              <w:pBdr>
                <w:top w:val="none" w:color="000000" w:sz="0" w:space="0"/>
                <w:left w:val="none" w:color="000000" w:sz="0" w:space="0"/>
                <w:bottom w:val="none" w:color="000000" w:sz="0" w:space="0"/>
                <w:right w:val="none" w:color="000000" w:sz="0" w:space="0"/>
              </w:pBdr>
              <w:spacing w:line="360" w:lineRule="auto"/>
              <w:ind w:left="0" w:leftChars="0" w:right="0" w:righ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（1）第一期：合同生效以及具备实施条件后10个工作日内采购人向中标人支付合同款30%作为预付款：</w:t>
            </w:r>
          </w:p>
          <w:p w14:paraId="7AE6F0CD">
            <w:pPr>
              <w:pBdr>
                <w:top w:val="none" w:color="000000" w:sz="0" w:space="0"/>
                <w:left w:val="none" w:color="000000" w:sz="0" w:space="0"/>
                <w:bottom w:val="none" w:color="000000" w:sz="0" w:space="0"/>
                <w:right w:val="none" w:color="000000" w:sz="0" w:space="0"/>
              </w:pBdr>
              <w:spacing w:line="360" w:lineRule="auto"/>
              <w:ind w:left="0" w:leftChars="0" w:right="0" w:righ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（2）第二期：全部货物到达指定地点、安装调试并验收合格后，凭双方签署验收合格证，采购人支付至合同总金额的97%（如中标人为中小企业的则为100%)。</w:t>
            </w:r>
          </w:p>
          <w:p w14:paraId="27E6A416">
            <w:pPr>
              <w:pBdr>
                <w:top w:val="none" w:color="000000" w:sz="0" w:space="0"/>
                <w:left w:val="none" w:color="000000" w:sz="0" w:space="0"/>
                <w:bottom w:val="none" w:color="000000" w:sz="0" w:space="0"/>
                <w:right w:val="none" w:color="000000" w:sz="0" w:space="0"/>
              </w:pBdr>
              <w:spacing w:line="360" w:lineRule="auto"/>
              <w:ind w:left="0" w:leftChars="0" w:right="0" w:righ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（3）第三期：3年内支付剩余3%尾款。</w:t>
            </w:r>
          </w:p>
          <w:p w14:paraId="7AA93E93">
            <w:pPr>
              <w:pBdr>
                <w:top w:val="none" w:color="000000" w:sz="0" w:space="0"/>
                <w:left w:val="none" w:color="000000" w:sz="0" w:space="0"/>
                <w:bottom w:val="none" w:color="000000" w:sz="0" w:space="0"/>
                <w:right w:val="none" w:color="000000" w:sz="0" w:space="0"/>
              </w:pBdr>
              <w:spacing w:line="360" w:lineRule="auto"/>
              <w:ind w:left="0" w:leftChars="0" w:right="0" w:righ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2.转账前中标人需向采购人提供合法的等额普通发票。</w:t>
            </w:r>
          </w:p>
        </w:tc>
      </w:tr>
      <w:tr w14:paraId="02476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4F823AB7">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color w:val="auto"/>
                <w:highlight w:val="none"/>
              </w:rPr>
            </w:pPr>
            <w:r>
              <w:rPr>
                <w:rFonts w:hint="eastAsia" w:ascii="宋体" w:hAnsi="宋体" w:eastAsia="宋体" w:cs="宋体"/>
                <w:color w:val="auto"/>
                <w:sz w:val="21"/>
                <w:szCs w:val="21"/>
                <w:highlight w:val="none"/>
                <w:lang w:eastAsia="zh-CN"/>
              </w:rPr>
              <w:t>质保期</w:t>
            </w:r>
          </w:p>
        </w:tc>
        <w:tc>
          <w:tcPr>
            <w:tcW w:w="7474" w:type="dxa"/>
            <w:gridSpan w:val="2"/>
            <w:tcBorders>
              <w:top w:val="single" w:color="auto" w:sz="4" w:space="0"/>
              <w:left w:val="nil"/>
              <w:bottom w:val="single" w:color="auto" w:sz="4" w:space="0"/>
              <w:right w:val="single" w:color="auto" w:sz="4" w:space="0"/>
            </w:tcBorders>
            <w:noWrap w:val="0"/>
            <w:vAlign w:val="center"/>
          </w:tcPr>
          <w:p w14:paraId="10046685">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整体质保期不少于3</w:t>
            </w:r>
            <w:r>
              <w:rPr>
                <w:rFonts w:hint="eastAsia" w:ascii="宋体" w:hAnsi="宋体" w:eastAsia="宋体" w:cs="宋体"/>
                <w:color w:val="auto"/>
                <w:sz w:val="21"/>
                <w:szCs w:val="21"/>
                <w:highlight w:val="none"/>
                <w:lang w:val="en-US" w:eastAsia="zh-CN"/>
              </w:rPr>
              <w:t>年，自设备验收合格之日起计算。</w:t>
            </w:r>
          </w:p>
        </w:tc>
      </w:tr>
      <w:tr w14:paraId="11955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3CA5BFC8">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color w:val="auto"/>
                <w:highlight w:val="none"/>
              </w:rPr>
              <w:t>售后服务</w:t>
            </w:r>
          </w:p>
        </w:tc>
        <w:tc>
          <w:tcPr>
            <w:tcW w:w="7474" w:type="dxa"/>
            <w:gridSpan w:val="2"/>
            <w:tcBorders>
              <w:top w:val="single" w:color="auto" w:sz="4" w:space="0"/>
              <w:left w:val="nil"/>
              <w:bottom w:val="single" w:color="auto" w:sz="4" w:space="0"/>
              <w:right w:val="single" w:color="auto" w:sz="4" w:space="0"/>
            </w:tcBorders>
            <w:noWrap w:val="0"/>
            <w:vAlign w:val="center"/>
          </w:tcPr>
          <w:p w14:paraId="0FE9A6A4">
            <w:pPr>
              <w:spacing w:line="360" w:lineRule="exact"/>
              <w:jc w:val="both"/>
              <w:rPr>
                <w:rFonts w:hint="eastAsia" w:ascii="宋体" w:hAnsi="宋体"/>
                <w:color w:val="auto"/>
                <w:sz w:val="21"/>
                <w:szCs w:val="21"/>
                <w:highlight w:val="none"/>
              </w:rPr>
            </w:pPr>
            <w:r>
              <w:rPr>
                <w:rFonts w:hint="eastAsia" w:ascii="宋体" w:hAnsi="宋体"/>
                <w:color w:val="auto"/>
                <w:sz w:val="21"/>
                <w:szCs w:val="21"/>
                <w:highlight w:val="none"/>
              </w:rPr>
              <w:t>1.保修期内提供7×24小时远程技术支持，工程师24小时内到达仪器现场，一般问题应在48小时内修复，具有重大问题或其它无法迅速解决的问题须在一周内解决或提出明确解决方案。</w:t>
            </w:r>
          </w:p>
          <w:p w14:paraId="494A62C5">
            <w:pPr>
              <w:spacing w:line="360" w:lineRule="exact"/>
              <w:jc w:val="both"/>
              <w:rPr>
                <w:rFonts w:hint="eastAsia" w:ascii="宋体" w:hAnsi="宋体"/>
                <w:color w:val="auto"/>
                <w:sz w:val="21"/>
                <w:szCs w:val="21"/>
                <w:highlight w:val="none"/>
              </w:rPr>
            </w:pPr>
            <w:r>
              <w:rPr>
                <w:rFonts w:hint="eastAsia" w:ascii="宋体" w:hAnsi="宋体"/>
                <w:color w:val="auto"/>
                <w:sz w:val="21"/>
                <w:szCs w:val="21"/>
                <w:highlight w:val="none"/>
              </w:rPr>
              <w:t>2.后处理软件及扫描序列终身升级。设备需支持接入医院HIS、PACS、RIS、电子病历（EMR）系统，中标人承担接口费用。</w:t>
            </w:r>
          </w:p>
          <w:p w14:paraId="21CBEDC2">
            <w:pPr>
              <w:spacing w:line="360" w:lineRule="exact"/>
              <w:jc w:val="both"/>
              <w:rPr>
                <w:rFonts w:hint="eastAsia" w:ascii="宋体" w:hAnsi="宋体"/>
                <w:color w:val="auto"/>
                <w:sz w:val="21"/>
                <w:szCs w:val="21"/>
                <w:highlight w:val="none"/>
              </w:rPr>
            </w:pPr>
            <w:r>
              <w:rPr>
                <w:rFonts w:hint="eastAsia" w:ascii="宋体" w:hAnsi="宋体"/>
                <w:color w:val="auto"/>
                <w:sz w:val="21"/>
                <w:szCs w:val="21"/>
                <w:highlight w:val="none"/>
              </w:rPr>
              <w:t>3.设备使用年限</w:t>
            </w:r>
          </w:p>
          <w:p w14:paraId="00EF2265">
            <w:pPr>
              <w:spacing w:line="360" w:lineRule="exact"/>
              <w:jc w:val="both"/>
              <w:rPr>
                <w:rFonts w:hint="eastAsia" w:ascii="宋体" w:hAnsi="宋体"/>
                <w:color w:val="auto"/>
                <w:sz w:val="21"/>
                <w:szCs w:val="21"/>
                <w:highlight w:val="none"/>
              </w:rPr>
            </w:pPr>
            <w:r>
              <w:rPr>
                <w:rFonts w:hint="eastAsia" w:ascii="宋体" w:hAnsi="宋体"/>
                <w:color w:val="auto"/>
                <w:sz w:val="21"/>
                <w:szCs w:val="21"/>
                <w:highlight w:val="none"/>
              </w:rPr>
              <w:t>3.1 需承诺，在规范操作与维护条件下，设备整机设计使用寿命不低于10年。</w:t>
            </w:r>
          </w:p>
          <w:p w14:paraId="73497788">
            <w:pPr>
              <w:spacing w:line="360" w:lineRule="exact"/>
              <w:jc w:val="both"/>
              <w:rPr>
                <w:rFonts w:hint="eastAsia" w:ascii="宋体" w:hAnsi="宋体"/>
                <w:color w:val="auto"/>
                <w:sz w:val="21"/>
                <w:szCs w:val="21"/>
                <w:highlight w:val="none"/>
              </w:rPr>
            </w:pPr>
            <w:r>
              <w:rPr>
                <w:rFonts w:hint="eastAsia" w:ascii="宋体" w:hAnsi="宋体"/>
                <w:color w:val="auto"/>
                <w:sz w:val="21"/>
                <w:szCs w:val="21"/>
                <w:highlight w:val="none"/>
              </w:rPr>
              <w:t>3.2 须提供生命周期内的备件供应与技术支持保证。</w:t>
            </w:r>
          </w:p>
          <w:p w14:paraId="7E53A502">
            <w:pPr>
              <w:spacing w:line="360" w:lineRule="exact"/>
              <w:jc w:val="both"/>
              <w:rPr>
                <w:rFonts w:hint="eastAsia" w:ascii="宋体" w:hAnsi="宋体"/>
                <w:color w:val="auto"/>
                <w:sz w:val="21"/>
                <w:szCs w:val="21"/>
                <w:highlight w:val="none"/>
              </w:rPr>
            </w:pPr>
            <w:r>
              <w:rPr>
                <w:rFonts w:hint="eastAsia" w:ascii="宋体" w:hAnsi="宋体"/>
                <w:color w:val="auto"/>
                <w:sz w:val="21"/>
                <w:szCs w:val="21"/>
                <w:highlight w:val="none"/>
              </w:rPr>
              <w:t>4.培训与技术支持</w:t>
            </w:r>
          </w:p>
          <w:p w14:paraId="6FBF1E0A">
            <w:pPr>
              <w:spacing w:line="360" w:lineRule="exact"/>
              <w:jc w:val="both"/>
              <w:rPr>
                <w:rFonts w:hint="eastAsia" w:ascii="宋体" w:hAnsi="宋体"/>
                <w:color w:val="auto"/>
                <w:sz w:val="21"/>
                <w:szCs w:val="21"/>
                <w:highlight w:val="none"/>
              </w:rPr>
            </w:pPr>
            <w:r>
              <w:rPr>
                <w:rFonts w:hint="eastAsia" w:ascii="宋体" w:hAnsi="宋体"/>
                <w:color w:val="auto"/>
                <w:sz w:val="21"/>
                <w:szCs w:val="21"/>
                <w:highlight w:val="none"/>
              </w:rPr>
              <w:t>4.1 需提供系统化的分层次培训，包括针对工程师的设备维护培训、针对技师的规范化扫描培训、针对诊断医师的高级临床及科研应用培训（如心脏、波谱、功能成像）。</w:t>
            </w:r>
          </w:p>
          <w:p w14:paraId="5EDB6F22">
            <w:pPr>
              <w:spacing w:line="360" w:lineRule="exact"/>
              <w:jc w:val="both"/>
              <w:rPr>
                <w:rFonts w:hint="eastAsia" w:ascii="宋体" w:hAnsi="宋体"/>
                <w:color w:val="auto"/>
                <w:sz w:val="21"/>
                <w:szCs w:val="21"/>
                <w:highlight w:val="none"/>
              </w:rPr>
            </w:pPr>
            <w:r>
              <w:rPr>
                <w:rFonts w:hint="eastAsia" w:ascii="宋体" w:hAnsi="宋体"/>
                <w:color w:val="auto"/>
                <w:sz w:val="21"/>
                <w:szCs w:val="21"/>
                <w:highlight w:val="none"/>
              </w:rPr>
              <w:t>4.2 提供多次不定期临床培训。培训时间不少于3天，培训≥3名操作人员及1名维护人员，并提供详细的培训课程计划与教材。</w:t>
            </w:r>
          </w:p>
          <w:p w14:paraId="0CC9A2BC">
            <w:pPr>
              <w:spacing w:line="360" w:lineRule="exact"/>
              <w:jc w:val="both"/>
              <w:rPr>
                <w:rFonts w:hint="eastAsia" w:ascii="宋体" w:hAnsi="宋体"/>
                <w:color w:val="auto"/>
                <w:sz w:val="21"/>
                <w:szCs w:val="21"/>
                <w:highlight w:val="none"/>
              </w:rPr>
            </w:pPr>
            <w:r>
              <w:rPr>
                <w:rFonts w:hint="eastAsia" w:ascii="宋体" w:hAnsi="宋体"/>
                <w:color w:val="auto"/>
                <w:sz w:val="21"/>
                <w:szCs w:val="21"/>
                <w:highlight w:val="none"/>
              </w:rPr>
              <w:t>5.系统兼容性</w:t>
            </w:r>
          </w:p>
          <w:p w14:paraId="47D1F55C">
            <w:pPr>
              <w:spacing w:line="360" w:lineRule="exact"/>
              <w:jc w:val="both"/>
              <w:rPr>
                <w:rFonts w:hint="eastAsia" w:ascii="宋体" w:hAnsi="宋体"/>
                <w:color w:val="auto"/>
                <w:sz w:val="21"/>
                <w:szCs w:val="21"/>
                <w:highlight w:val="none"/>
              </w:rPr>
            </w:pPr>
            <w:r>
              <w:rPr>
                <w:rFonts w:hint="eastAsia" w:ascii="宋体" w:hAnsi="宋体"/>
                <w:color w:val="auto"/>
                <w:sz w:val="21"/>
                <w:szCs w:val="21"/>
                <w:highlight w:val="none"/>
              </w:rPr>
              <w:t>5.1 设备须与北海市中医医院现有及新院区规划的HIS、PACS、RIS、电子病历（EMR）系统实现互联互通与数据融合，并承担全部接口费用。</w:t>
            </w:r>
          </w:p>
          <w:p w14:paraId="3A262FCB">
            <w:pPr>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color w:val="auto"/>
                <w:sz w:val="21"/>
                <w:szCs w:val="21"/>
                <w:highlight w:val="none"/>
              </w:rPr>
              <w:t>5.2 支持通过标准接口与区域医疗影像平台进行数据交换。</w:t>
            </w:r>
          </w:p>
        </w:tc>
      </w:tr>
      <w:tr w14:paraId="4229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355F9E1C">
            <w:pPr>
              <w:spacing w:line="460" w:lineRule="exact"/>
              <w:jc w:val="center"/>
              <w:rPr>
                <w:rFonts w:hint="eastAsia" w:ascii="宋体" w:hAnsi="宋体" w:eastAsia="宋体" w:cs="宋体"/>
                <w:b/>
                <w:color w:val="auto"/>
                <w:sz w:val="21"/>
                <w:szCs w:val="21"/>
                <w:highlight w:val="none"/>
              </w:rPr>
            </w:pPr>
            <w:r>
              <w:rPr>
                <w:rFonts w:hint="eastAsia" w:ascii="宋体" w:hAnsi="宋体"/>
                <w:color w:val="auto"/>
                <w:highlight w:val="none"/>
              </w:rPr>
              <w:t>包装和运输</w:t>
            </w:r>
          </w:p>
        </w:tc>
        <w:tc>
          <w:tcPr>
            <w:tcW w:w="7474" w:type="dxa"/>
            <w:gridSpan w:val="2"/>
            <w:tcBorders>
              <w:top w:val="single" w:color="auto" w:sz="4" w:space="0"/>
              <w:left w:val="nil"/>
              <w:bottom w:val="single" w:color="auto" w:sz="4" w:space="0"/>
              <w:right w:val="single" w:color="auto" w:sz="4" w:space="0"/>
            </w:tcBorders>
            <w:noWrap w:val="0"/>
            <w:vAlign w:val="center"/>
          </w:tcPr>
          <w:p w14:paraId="25217932">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color w:val="auto"/>
                <w:sz w:val="21"/>
                <w:szCs w:val="21"/>
                <w:highlight w:val="none"/>
                <w:lang w:val="en-US" w:eastAsia="zh-CN"/>
              </w:rPr>
            </w:pPr>
            <w:r>
              <w:rPr>
                <w:rFonts w:hint="eastAsia" w:ascii="宋体" w:hAnsi="宋体" w:eastAsia="宋体" w:cs="宋体"/>
                <w:color w:val="auto"/>
                <w:sz w:val="21"/>
                <w:szCs w:val="21"/>
                <w:highlight w:val="none"/>
              </w:rPr>
              <w:t>本项目不限制货物的运输方式，中标人提供给采购人的货物必须是全新的、未经使用过的原装产品，内外包装均需完好，符合国家各项有关质量标准制造的产品。</w:t>
            </w:r>
          </w:p>
        </w:tc>
      </w:tr>
      <w:tr w14:paraId="5C474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3113D532">
            <w:pPr>
              <w:spacing w:line="460" w:lineRule="exact"/>
              <w:jc w:val="center"/>
              <w:rPr>
                <w:rFonts w:hint="eastAsia" w:ascii="宋体" w:hAnsi="宋体" w:eastAsia="宋体" w:cs="宋体"/>
                <w:b/>
                <w:color w:val="auto"/>
                <w:sz w:val="21"/>
                <w:szCs w:val="21"/>
                <w:highlight w:val="none"/>
              </w:rPr>
            </w:pPr>
            <w:r>
              <w:rPr>
                <w:rFonts w:hint="eastAsia" w:ascii="宋体" w:hAnsi="宋体"/>
                <w:color w:val="auto"/>
                <w:highlight w:val="none"/>
              </w:rPr>
              <w:t>保险</w:t>
            </w:r>
          </w:p>
        </w:tc>
        <w:tc>
          <w:tcPr>
            <w:tcW w:w="7474" w:type="dxa"/>
            <w:gridSpan w:val="2"/>
            <w:tcBorders>
              <w:top w:val="single" w:color="auto" w:sz="4" w:space="0"/>
              <w:left w:val="nil"/>
              <w:bottom w:val="single" w:color="auto" w:sz="4" w:space="0"/>
              <w:right w:val="single" w:color="auto" w:sz="4" w:space="0"/>
            </w:tcBorders>
            <w:noWrap w:val="0"/>
            <w:vAlign w:val="center"/>
          </w:tcPr>
          <w:p w14:paraId="1B26DAC7">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如一旦中标，由中标人负责所供货物的承保事宜，费用由中标人承担。</w:t>
            </w:r>
          </w:p>
        </w:tc>
      </w:tr>
      <w:tr w14:paraId="217A3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37CE49A5">
            <w:pPr>
              <w:spacing w:line="460" w:lineRule="exact"/>
              <w:jc w:val="center"/>
              <w:rPr>
                <w:rFonts w:hint="eastAsia" w:ascii="宋体" w:hAnsi="宋体" w:eastAsia="宋体" w:cs="宋体"/>
                <w:b/>
                <w:color w:val="auto"/>
                <w:sz w:val="21"/>
                <w:szCs w:val="21"/>
                <w:highlight w:val="none"/>
              </w:rPr>
            </w:pPr>
            <w:r>
              <w:rPr>
                <w:rFonts w:hint="eastAsia" w:ascii="宋体" w:hAnsi="宋体" w:eastAsia="宋体"/>
                <w:color w:val="auto"/>
                <w:highlight w:val="none"/>
              </w:rPr>
              <w:t>验收标准</w:t>
            </w:r>
          </w:p>
        </w:tc>
        <w:tc>
          <w:tcPr>
            <w:tcW w:w="7474" w:type="dxa"/>
            <w:gridSpan w:val="2"/>
            <w:tcBorders>
              <w:top w:val="single" w:color="auto" w:sz="4" w:space="0"/>
              <w:left w:val="nil"/>
              <w:bottom w:val="single" w:color="auto" w:sz="4" w:space="0"/>
              <w:right w:val="single" w:color="auto" w:sz="4" w:space="0"/>
            </w:tcBorders>
            <w:noWrap w:val="0"/>
            <w:vAlign w:val="center"/>
          </w:tcPr>
          <w:p w14:paraId="098994AF">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1.验收过程中所产生的一切费用均由中标人承担。报价时应考虑相关费用。</w:t>
            </w:r>
          </w:p>
          <w:p w14:paraId="1483D1F5">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货物验收时由采购单位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4D87028E">
            <w:pPr>
              <w:keepNext w:val="0"/>
              <w:keepLines w:val="0"/>
              <w:pageBreakBefore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3.安装标准：符合我国国家有关技术规范和技术标准。</w:t>
            </w:r>
          </w:p>
          <w:p w14:paraId="16B101FC">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4.招标项目有其他要求的按其要求。</w:t>
            </w:r>
          </w:p>
        </w:tc>
      </w:tr>
      <w:tr w14:paraId="4FAB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17DEDC37">
            <w:pPr>
              <w:spacing w:line="460" w:lineRule="exact"/>
              <w:jc w:val="center"/>
              <w:rPr>
                <w:rFonts w:hint="eastAsia" w:ascii="宋体" w:hAnsi="宋体" w:eastAsia="宋体" w:cs="宋体"/>
                <w:color w:val="auto"/>
                <w:sz w:val="21"/>
                <w:szCs w:val="21"/>
                <w:highlight w:val="none"/>
              </w:rPr>
            </w:pPr>
            <w:r>
              <w:rPr>
                <w:rFonts w:hint="eastAsia" w:ascii="宋体" w:hAnsi="宋体"/>
                <w:color w:val="auto"/>
                <w:highlight w:val="none"/>
              </w:rPr>
              <w:t>进口产品说明</w:t>
            </w:r>
          </w:p>
        </w:tc>
        <w:tc>
          <w:tcPr>
            <w:tcW w:w="7474" w:type="dxa"/>
            <w:gridSpan w:val="2"/>
            <w:tcBorders>
              <w:top w:val="single" w:color="auto" w:sz="4" w:space="0"/>
              <w:left w:val="nil"/>
              <w:bottom w:val="single" w:color="auto" w:sz="4" w:space="0"/>
              <w:right w:val="single" w:color="auto" w:sz="4" w:space="0"/>
            </w:tcBorders>
            <w:noWrap w:val="0"/>
            <w:vAlign w:val="top"/>
          </w:tcPr>
          <w:p w14:paraId="60BB9025">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0D72755B">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Cs w:val="21"/>
                <w:highlight w:val="none"/>
              </w:rPr>
              <w:sym w:font="Wingdings 2" w:char="0052"/>
            </w:r>
            <w:r>
              <w:rPr>
                <w:rFonts w:hint="eastAsia" w:ascii="宋体" w:hAnsi="宋体" w:eastAsia="宋体" w:cs="宋体"/>
                <w:b/>
                <w:bCs/>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051F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7AA26102">
            <w:pPr>
              <w:spacing w:line="360" w:lineRule="auto"/>
              <w:jc w:val="center"/>
              <w:rPr>
                <w:rFonts w:hint="eastAsia" w:ascii="宋体" w:hAnsi="宋体" w:eastAsia="宋体" w:cs="宋体"/>
                <w:color w:val="auto"/>
                <w:sz w:val="21"/>
                <w:szCs w:val="21"/>
                <w:highlight w:val="none"/>
              </w:rPr>
            </w:pPr>
            <w:r>
              <w:rPr>
                <w:rFonts w:hint="eastAsia" w:ascii="宋体" w:hAnsi="宋体"/>
                <w:bCs/>
                <w:color w:val="auto"/>
                <w:highlight w:val="none"/>
              </w:rPr>
              <w:t>项目质量控制措施</w:t>
            </w:r>
          </w:p>
        </w:tc>
        <w:tc>
          <w:tcPr>
            <w:tcW w:w="7474" w:type="dxa"/>
            <w:gridSpan w:val="2"/>
            <w:tcBorders>
              <w:top w:val="single" w:color="auto" w:sz="4" w:space="0"/>
              <w:left w:val="nil"/>
              <w:bottom w:val="single" w:color="auto" w:sz="4" w:space="0"/>
              <w:right w:val="single" w:color="auto" w:sz="4" w:space="0"/>
            </w:tcBorders>
            <w:noWrap w:val="0"/>
            <w:vAlign w:val="top"/>
          </w:tcPr>
          <w:p w14:paraId="0A5006BE">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1.设备的质量要求必须达到国家验收合格标准。</w:t>
            </w:r>
          </w:p>
          <w:p w14:paraId="151D38BB">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2.所提供的货物型号、技术规格、技术参数等质量必须与招标文件和投标文件所承诺相一致。</w:t>
            </w:r>
          </w:p>
          <w:p w14:paraId="6FED01C3">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3.所提供的货物必须是全新的、未经使用过的原装产品，且在正常安装、使用和保养条件下，其各项指标均达到质量要求。</w:t>
            </w:r>
          </w:p>
          <w:p w14:paraId="6EC0728D">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4.使用年限：设备整机设计使用寿命不低于10年。</w:t>
            </w:r>
          </w:p>
        </w:tc>
      </w:tr>
      <w:tr w14:paraId="617BA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20691B49">
            <w:pPr>
              <w:spacing w:line="360" w:lineRule="auto"/>
              <w:jc w:val="center"/>
              <w:rPr>
                <w:rFonts w:hint="default" w:ascii="宋体" w:hAnsi="宋体" w:eastAsia="宋体"/>
                <w:bCs/>
                <w:color w:val="auto"/>
                <w:highlight w:val="none"/>
                <w:lang w:val="en-US" w:eastAsia="zh-CN"/>
              </w:rPr>
            </w:pPr>
            <w:r>
              <w:rPr>
                <w:rFonts w:hint="eastAsia" w:ascii="宋体" w:hAnsi="宋体"/>
                <w:bCs/>
                <w:color w:val="auto"/>
                <w:highlight w:val="none"/>
                <w:lang w:val="en-US" w:eastAsia="zh-CN"/>
              </w:rPr>
              <w:t>核心产品</w:t>
            </w:r>
          </w:p>
        </w:tc>
        <w:tc>
          <w:tcPr>
            <w:tcW w:w="7474" w:type="dxa"/>
            <w:gridSpan w:val="2"/>
            <w:tcBorders>
              <w:top w:val="single" w:color="auto" w:sz="4" w:space="0"/>
              <w:left w:val="nil"/>
              <w:bottom w:val="single" w:color="auto" w:sz="4" w:space="0"/>
              <w:right w:val="single" w:color="auto" w:sz="4" w:space="0"/>
            </w:tcBorders>
            <w:noWrap w:val="0"/>
            <w:vAlign w:val="top"/>
          </w:tcPr>
          <w:p w14:paraId="030DE32A">
            <w:pPr>
              <w:keepNext w:val="0"/>
              <w:keepLines w:val="0"/>
              <w:pageBreakBefore w:val="0"/>
              <w:kinsoku/>
              <w:wordWrap w:val="0"/>
              <w:overflowPunct/>
              <w:topLinePunct w:val="0"/>
              <w:autoSpaceDE/>
              <w:autoSpaceDN/>
              <w:bidi w:val="0"/>
              <w:adjustRightInd/>
              <w:snapToGrid/>
              <w:spacing w:line="360" w:lineRule="exact"/>
              <w:textAlignment w:val="auto"/>
              <w:rPr>
                <w:rFonts w:hint="default" w:ascii="宋体" w:hAnsi="宋体" w:eastAsia="宋体" w:cs="宋体"/>
                <w:b/>
                <w:bCs/>
                <w:color w:val="auto"/>
                <w:sz w:val="21"/>
                <w:szCs w:val="21"/>
                <w:highlight w:val="none"/>
                <w:lang w:val="en-US"/>
              </w:rPr>
            </w:pPr>
            <w:r>
              <w:rPr>
                <w:rFonts w:hint="eastAsia" w:ascii="宋体" w:hAnsi="宋体" w:cs="宋体"/>
                <w:color w:val="auto"/>
                <w:sz w:val="21"/>
                <w:szCs w:val="21"/>
                <w:highlight w:val="none"/>
                <w:lang w:eastAsia="zh-CN"/>
              </w:rPr>
              <w:t>数字化X射线摄影系统</w:t>
            </w:r>
            <w:r>
              <w:rPr>
                <w:rFonts w:hint="eastAsia" w:ascii="宋体" w:hAnsi="宋体" w:cs="宋体"/>
                <w:color w:val="auto"/>
                <w:sz w:val="21"/>
                <w:szCs w:val="21"/>
                <w:highlight w:val="none"/>
                <w:lang w:val="en-US" w:eastAsia="zh-CN"/>
              </w:rPr>
              <w:t>2，一台。</w:t>
            </w:r>
          </w:p>
        </w:tc>
      </w:tr>
      <w:bookmarkEnd w:id="0"/>
      <w:bookmarkEnd w:id="1"/>
    </w:tbl>
    <w:p w14:paraId="5F643B0E">
      <w:pPr>
        <w:pStyle w:val="3"/>
        <w:outlineLvl w:val="2"/>
        <w:rPr>
          <w:rFonts w:hint="eastAsia" w:ascii="宋体" w:hAnsi="宋体" w:cs="宋体"/>
          <w:color w:val="auto"/>
        </w:rPr>
      </w:pPr>
    </w:p>
    <w:p w14:paraId="5D1560FA">
      <w:pPr>
        <w:pStyle w:val="3"/>
        <w:outlineLvl w:val="2"/>
        <w:rPr>
          <w:rFonts w:hint="eastAsia" w:ascii="宋体" w:hAnsi="宋体" w:cs="宋体"/>
          <w:color w:val="auto"/>
        </w:rPr>
      </w:pPr>
    </w:p>
    <w:p w14:paraId="6AECDE0B">
      <w:pPr>
        <w:pStyle w:val="3"/>
        <w:outlineLvl w:val="2"/>
        <w:rPr>
          <w:rFonts w:hint="eastAsia" w:ascii="宋体" w:hAnsi="宋体" w:cs="宋体"/>
          <w:color w:val="auto"/>
        </w:rPr>
      </w:pPr>
    </w:p>
    <w:p w14:paraId="62949E8C">
      <w:pPr>
        <w:rPr>
          <w:rFonts w:hint="eastAsia" w:ascii="宋体" w:hAnsi="宋体" w:cs="宋体"/>
          <w:color w:val="auto"/>
        </w:rPr>
      </w:pPr>
      <w:r>
        <w:rPr>
          <w:rFonts w:hint="eastAsia" w:ascii="宋体" w:hAnsi="宋体" w:cs="宋体"/>
          <w:color w:val="auto"/>
        </w:rPr>
        <w:br w:type="page"/>
      </w:r>
    </w:p>
    <w:p w14:paraId="7BF42B23">
      <w:pPr>
        <w:pStyle w:val="3"/>
        <w:outlineLvl w:val="2"/>
        <w:rPr>
          <w:rFonts w:hint="eastAsia" w:ascii="宋体" w:hAnsi="宋体" w:cs="宋体"/>
          <w:color w:val="auto"/>
        </w:rPr>
      </w:pPr>
      <w:r>
        <w:rPr>
          <w:rFonts w:hint="eastAsia" w:ascii="宋体" w:hAnsi="宋体" w:cs="宋体"/>
          <w:color w:val="auto"/>
        </w:rPr>
        <w:t>标项2：</w:t>
      </w:r>
    </w:p>
    <w:tbl>
      <w:tblPr>
        <w:tblStyle w:val="6"/>
        <w:tblW w:w="9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825"/>
        <w:gridCol w:w="1328"/>
        <w:gridCol w:w="6917"/>
      </w:tblGrid>
      <w:tr w14:paraId="0FBC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BDBD1B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E473F2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标的的名称</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762208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数量及单位</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0124F3B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技术需求</w:t>
            </w:r>
          </w:p>
        </w:tc>
      </w:tr>
      <w:tr w14:paraId="1FC2B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8" w:type="dxa"/>
            <w:tcBorders>
              <w:left w:val="single" w:color="000000" w:sz="4" w:space="0"/>
              <w:right w:val="single" w:color="000000" w:sz="4" w:space="0"/>
            </w:tcBorders>
            <w:noWrap w:val="0"/>
            <w:vAlign w:val="center"/>
          </w:tcPr>
          <w:p w14:paraId="19D77C2B">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left w:val="single" w:color="000000" w:sz="4" w:space="0"/>
              <w:right w:val="single" w:color="000000" w:sz="4" w:space="0"/>
            </w:tcBorders>
            <w:noWrap w:val="0"/>
            <w:vAlign w:val="center"/>
          </w:tcPr>
          <w:p w14:paraId="0D57CD3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数字胃肠机（数字化医用X射线透视摄影系统）</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606F28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14:paraId="1890F11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一、用途</w:t>
            </w:r>
          </w:p>
          <w:p w14:paraId="4C32DD7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本设备主要集数字化透视、摄影、造影于一体，用于全身各部位X射线检查，包括：常规DR摄影（立位、卧位）、消化道造影（上消化道、全消化道、结肠气钡双重造影）、泌尿生殖系统造影（子宫输卵管造影、肾盂造影、尿道造影）、胆道造影（T管造影、ERCP）、泪道造影、窦道造影等多功能成像。可一站式完成常规摄影到复杂造影成像，提升消化、妇科、泌尿、肝胆外科、急诊等科室诊疗效率。</w:t>
            </w:r>
          </w:p>
          <w:p w14:paraId="00E4307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二、技术参数：</w:t>
            </w:r>
          </w:p>
          <w:p w14:paraId="66FB214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（一）设备名称：数字胃肠机（数字化医用X射线透视摄影系统）</w:t>
            </w:r>
          </w:p>
          <w:p w14:paraId="4E338C1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（二）数量：1台  </w:t>
            </w:r>
          </w:p>
          <w:p w14:paraId="222C9C2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（三）设备用途：该设备应满足数字透视、数字摄影、消化系造影及ERCP检查、子宫输卵管造影、数字减影成像等常规放射学诊断及治疗的需要。</w:t>
            </w:r>
          </w:p>
          <w:p w14:paraId="18EABB2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（四）主要部件及性能参数:  </w:t>
            </w:r>
          </w:p>
          <w:p w14:paraId="11153DD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1 高压发生器 </w:t>
            </w:r>
          </w:p>
          <w:p w14:paraId="1EBC566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▲1.1 高压产生方式：高频逆变，≥100kHz</w:t>
            </w:r>
          </w:p>
          <w:p w14:paraId="3B22E01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▲1.2标称电功率≥80kW</w:t>
            </w:r>
          </w:p>
          <w:p w14:paraId="0EEBC7F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1.3最短曝光时间≤1ms</w:t>
            </w:r>
          </w:p>
          <w:p w14:paraId="0A835ED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1.4 透视输出电压 ≥111kV</w:t>
            </w:r>
          </w:p>
          <w:p w14:paraId="605AA4E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1.5摄影电压≥150kV</w:t>
            </w:r>
          </w:p>
          <w:p w14:paraId="7A02F6E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1.6连续透视最大电流≥10mA</w:t>
            </w:r>
          </w:p>
          <w:p w14:paraId="05AFAAE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1.7 脉冲透视最大电流 ≥20mA</w:t>
            </w:r>
          </w:p>
          <w:p w14:paraId="4CA263D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1.8最大管电流≥1000mA</w:t>
            </w:r>
          </w:p>
          <w:p w14:paraId="669C2B2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1.9透视方式：要求具备脉冲透视以及连续透视两种方式</w:t>
            </w:r>
          </w:p>
          <w:p w14:paraId="08FEBAE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1.10摄影方式：要求具备点片摄影／直接摄影／连续摄影功能</w:t>
            </w:r>
          </w:p>
          <w:p w14:paraId="04D30BD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▲1.11 点片摄影准备时间 ≤1.0s</w:t>
            </w:r>
          </w:p>
          <w:p w14:paraId="64A4752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▲1.12 最大透视功率 ≥2.5kW</w:t>
            </w:r>
          </w:p>
          <w:p w14:paraId="722C061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2.X射线管组件</w:t>
            </w:r>
          </w:p>
          <w:p w14:paraId="615F878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w:t>
            </w:r>
            <w:r>
              <w:rPr>
                <w:rFonts w:hint="eastAsia" w:ascii="宋体" w:hAnsi="宋体" w:eastAsia="宋体" w:cs="宋体"/>
                <w:b/>
                <w:bCs/>
                <w:color w:val="auto"/>
                <w:sz w:val="21"/>
                <w:szCs w:val="21"/>
                <w:highlight w:val="none"/>
                <w:lang w:val="en-US" w:eastAsia="zh-CN" w:bidi="ar-SA"/>
              </w:rPr>
              <w:t>2.1阳极热容量≥600kHu</w:t>
            </w:r>
          </w:p>
          <w:p w14:paraId="6D72391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2.2阳极转速≥9700转/分</w:t>
            </w:r>
          </w:p>
          <w:p w14:paraId="5596802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2.3焦点：双焦点，小焦点 ≤0.3mm，大焦点≤0.6mm</w:t>
            </w:r>
          </w:p>
          <w:p w14:paraId="6404F15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2.4小焦点功率≥40kW</w:t>
            </w:r>
          </w:p>
          <w:p w14:paraId="19A614F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▲2.5大焦点功率≥100kW</w:t>
            </w:r>
          </w:p>
          <w:p w14:paraId="61DAE6A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2.6限束器类型：可自动及手动控制</w:t>
            </w:r>
          </w:p>
          <w:p w14:paraId="70AD7A2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 要求具有曝光野指示灯</w:t>
            </w:r>
          </w:p>
          <w:p w14:paraId="6729126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3.升降式诊断床 </w:t>
            </w:r>
          </w:p>
          <w:p w14:paraId="6122382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 要求床体四周均可接触患者</w:t>
            </w:r>
          </w:p>
          <w:p w14:paraId="7CD381B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▲3.2床体负角度旋转≥40度</w:t>
            </w:r>
          </w:p>
          <w:p w14:paraId="70F49DA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3.3床面横向运动范围≥25cm</w:t>
            </w:r>
          </w:p>
          <w:p w14:paraId="6E66D9C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▲3.4 影像系统垂直运动范围 ≥130cm</w:t>
            </w:r>
          </w:p>
          <w:p w14:paraId="580F734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3.5影像系统覆盖范围≥160cm</w:t>
            </w:r>
          </w:p>
          <w:p w14:paraId="4EAF363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▲3.6倾斜投照角度≥ ±45度</w:t>
            </w:r>
          </w:p>
          <w:p w14:paraId="2013301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▲3.7 最大SID ≥150cm</w:t>
            </w:r>
          </w:p>
          <w:p w14:paraId="008B3F2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3.8任意位置床体承重≥200kg</w:t>
            </w:r>
          </w:p>
          <w:p w14:paraId="67E2EC6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3.9操控方式：单一遥控杆自定义实现</w:t>
            </w:r>
          </w:p>
          <w:p w14:paraId="2A964A7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▲3.10床面水平状态距地最低高度≤480mm</w:t>
            </w:r>
          </w:p>
          <w:p w14:paraId="7DEAEF9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▲3.11 床身升降行程 ≥500mm</w:t>
            </w:r>
          </w:p>
          <w:p w14:paraId="06128D0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3.12要求能立卧位一键自动切换</w:t>
            </w:r>
          </w:p>
          <w:p w14:paraId="5506CEF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3.13要求具备防误碰按键</w:t>
            </w:r>
          </w:p>
          <w:p w14:paraId="5B0DCD6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3.14要求具备独立解锁按键</w:t>
            </w:r>
          </w:p>
          <w:p w14:paraId="379AE93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4.平板探测器 </w:t>
            </w:r>
          </w:p>
          <w:p w14:paraId="235931A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4.1 材料：非晶体硅</w:t>
            </w:r>
          </w:p>
          <w:p w14:paraId="173B6F4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4.2像素大小≤139μm</w:t>
            </w:r>
          </w:p>
          <w:p w14:paraId="0BB4BCF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4.3 空间分辨率 ≥3.4 lp/mm</w:t>
            </w:r>
          </w:p>
          <w:p w14:paraId="6A2CFBF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4.4有效视野≥ 17"x17"</w:t>
            </w:r>
          </w:p>
          <w:p w14:paraId="440A939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4.5 视野可变 ≥2视野</w:t>
            </w:r>
          </w:p>
          <w:p w14:paraId="4735746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4.6 最小视野 ≤12″×12″</w:t>
            </w:r>
          </w:p>
          <w:p w14:paraId="0C85C23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4.7像素矩阵≥3030ｘ3030 pixels</w:t>
            </w:r>
          </w:p>
          <w:p w14:paraId="167D2D1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4.8灰阶等级≥16 bit（65,536灰阶）</w:t>
            </w:r>
          </w:p>
          <w:p w14:paraId="379A26B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4.9透视分辨率：在最大视野下，满足以下任一条件即可：1024×1024像素矩阵时 ≥1.4 lp/mm；或1536×1536像素矩阵时 ≥2.2 lp/mm。</w:t>
            </w:r>
          </w:p>
          <w:p w14:paraId="417CE7E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4.10透视分辨率（1536×1536像素矩阵下）≥2.2 lp/mm</w:t>
            </w:r>
          </w:p>
          <w:p w14:paraId="5687672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5.数字化影像系统</w:t>
            </w:r>
          </w:p>
          <w:p w14:paraId="2D2E4B1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5.1CPU≥3.0GHz</w:t>
            </w:r>
          </w:p>
          <w:p w14:paraId="4729BE1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5.2内存≥8G</w:t>
            </w:r>
          </w:p>
          <w:p w14:paraId="5FE8036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5.3主机操作系统：Windows 10 或同等性能以上</w:t>
            </w:r>
          </w:p>
          <w:p w14:paraId="1B9D925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5.4硬盘容量≥ 1000GB</w:t>
            </w:r>
          </w:p>
          <w:p w14:paraId="38B400F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5.5脉冲透视≥25 fps（最大）</w:t>
            </w:r>
          </w:p>
          <w:p w14:paraId="61F8618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5.6 序列摄影帧频 ≥4 fps（最大）</w:t>
            </w:r>
          </w:p>
          <w:p w14:paraId="4916F8A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5.7要求具有虚拟限束器</w:t>
            </w:r>
          </w:p>
          <w:p w14:paraId="7D976F0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5.8透视图像记录≥15s</w:t>
            </w:r>
          </w:p>
          <w:p w14:paraId="7D14E5C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5.9 要求具备末帧图像保持 (LIH)</w:t>
            </w:r>
          </w:p>
          <w:p w14:paraId="600921E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default" w:ascii="Segoe UI" w:hAnsi="Segoe UI" w:eastAsia="Segoe UI" w:cs="Segoe UI"/>
                <w:i w:val="0"/>
                <w:iCs w:val="0"/>
                <w:caps w:val="0"/>
                <w:color w:val="auto"/>
                <w:spacing w:val="0"/>
                <w:sz w:val="19"/>
                <w:szCs w:val="19"/>
                <w:shd w:val="clear" w:color="auto" w:fill="FFFFFF"/>
              </w:rPr>
              <w:t>◆</w:t>
            </w:r>
            <w:r>
              <w:rPr>
                <w:rFonts w:hint="eastAsia" w:ascii="宋体" w:hAnsi="宋体" w:eastAsia="宋体" w:cs="宋体"/>
                <w:b w:val="0"/>
                <w:bCs w:val="0"/>
                <w:color w:val="auto"/>
                <w:sz w:val="21"/>
                <w:szCs w:val="21"/>
                <w:highlight w:val="none"/>
                <w:lang w:val="en-US" w:eastAsia="zh-CN" w:bidi="ar-SA"/>
              </w:rPr>
              <w:t xml:space="preserve">5.10要求具有多种临床采集程序协议，消化道检查，胰胆管检查，输卵管检查等不少于6种图像处理功能 </w:t>
            </w:r>
          </w:p>
          <w:p w14:paraId="19DDE7F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6.1 要求具有直方图计算 </w:t>
            </w:r>
          </w:p>
          <w:p w14:paraId="0E01BD4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6.2 要求具有窗宽窗位调节 </w:t>
            </w:r>
          </w:p>
          <w:p w14:paraId="32B9130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6.3 要求能黑/白反转</w:t>
            </w:r>
          </w:p>
          <w:p w14:paraId="2639B9B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6.4 要求具有图像缩放功能</w:t>
            </w:r>
          </w:p>
          <w:p w14:paraId="62933A9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6.5要求能ROI调节</w:t>
            </w:r>
          </w:p>
          <w:p w14:paraId="29910E9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6.6 要求能水平/垂直翻转</w:t>
            </w:r>
          </w:p>
          <w:p w14:paraId="13AD65D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6.7 要求能图像剪切</w:t>
            </w:r>
          </w:p>
          <w:p w14:paraId="27C3636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6.8 要求能边缘增强</w:t>
            </w:r>
          </w:p>
          <w:p w14:paraId="05CD8B1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6.9 要求能标注功能</w:t>
            </w:r>
          </w:p>
          <w:p w14:paraId="046BB83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6.10要求能测量距离、角度</w:t>
            </w:r>
          </w:p>
          <w:p w14:paraId="380EF61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7.网络功能</w:t>
            </w:r>
          </w:p>
          <w:p w14:paraId="5BBEF3C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7.1 要求能DICOM储存</w:t>
            </w:r>
          </w:p>
          <w:p w14:paraId="2423EDA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7.2 要求能DICOM打印</w:t>
            </w:r>
          </w:p>
          <w:p w14:paraId="3AEC1EB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7.3 要求能DICOM-DVD刻录（内置 DICOM浏览软件）</w:t>
            </w:r>
          </w:p>
          <w:p w14:paraId="121FF59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7.4 要求能DICOM worklist</w:t>
            </w:r>
          </w:p>
          <w:p w14:paraId="56A8114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8.具备拼接功能</w:t>
            </w:r>
          </w:p>
          <w:p w14:paraId="59CB948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8.1 功能要求：一次扫描，拼接全脊柱、全下肢图像</w:t>
            </w:r>
          </w:p>
          <w:p w14:paraId="36FB780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▲8.2最大拼接范围≥ 140cm</w:t>
            </w:r>
          </w:p>
          <w:p w14:paraId="75B556F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8.3 扫描时间 ≤25s</w:t>
            </w:r>
          </w:p>
          <w:p w14:paraId="49E1F93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8.4 拼接方式 自动拼接</w:t>
            </w:r>
          </w:p>
          <w:p w14:paraId="6AB18FE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8.5 要求能可调节层位</w:t>
            </w:r>
          </w:p>
          <w:p w14:paraId="0416CA1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8.6 拍摄图像 ≥4张</w:t>
            </w:r>
          </w:p>
          <w:p w14:paraId="1EC0A14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▲9 具有动态造影、周边血管造影成像功能</w:t>
            </w:r>
          </w:p>
          <w:p w14:paraId="0702717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 xml:space="preserve">▲9.1 具有实现动态造影、周边血管造影分析功能 </w:t>
            </w:r>
          </w:p>
          <w:p w14:paraId="5EC51FC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▲10.具备通过一次曝光，获得在扫描范围内的所有层面的图像</w:t>
            </w:r>
          </w:p>
          <w:p w14:paraId="25F94CF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11 要求具备近台操作系统 </w:t>
            </w:r>
          </w:p>
          <w:p w14:paraId="65080A5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11.1 显示器≥19英寸单色医学专用液晶显示器</w:t>
            </w:r>
          </w:p>
          <w:p w14:paraId="620366E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11.2 要求具备曝光脚闸 </w:t>
            </w:r>
          </w:p>
          <w:p w14:paraId="571174E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11.3 要求具备床体运动控制 </w:t>
            </w:r>
          </w:p>
          <w:p w14:paraId="05A7895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12 附件要求：</w:t>
            </w:r>
          </w:p>
          <w:p w14:paraId="1267EA0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12.1 具备对讲系统</w:t>
            </w:r>
          </w:p>
          <w:p w14:paraId="48B79C5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12.2 具备旋转脚踏板</w:t>
            </w:r>
          </w:p>
          <w:p w14:paraId="6132895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12.3 具备肩托架</w:t>
            </w:r>
          </w:p>
          <w:p w14:paraId="4C5C526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三、基本配置：</w:t>
            </w:r>
          </w:p>
          <w:p w14:paraId="42EBDA2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1.高频高压发生器≥80kW</w:t>
            </w:r>
          </w:p>
          <w:p w14:paraId="163DD30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2.X 射线管组件（</w:t>
            </w:r>
            <w:r>
              <w:rPr>
                <w:rFonts w:hint="eastAsia" w:cs="宋体"/>
                <w:b w:val="0"/>
                <w:bCs w:val="0"/>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bidi="ar-SA"/>
              </w:rPr>
              <w:t>600kHU，双焦点）</w:t>
            </w:r>
          </w:p>
          <w:p w14:paraId="43AB785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3.电动限束器</w:t>
            </w:r>
          </w:p>
          <w:p w14:paraId="1159397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4.动态平板探测器（≥17×17 英寸）</w:t>
            </w:r>
          </w:p>
          <w:p w14:paraId="101D54F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5.全电动倾斜诊断床（升降、可移动点片装置）</w:t>
            </w:r>
          </w:p>
          <w:p w14:paraId="44B49DD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6.立式胸片架</w:t>
            </w:r>
          </w:p>
          <w:p w14:paraId="1F71697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7.主控工作站（含 DICOM 3.0）</w:t>
            </w:r>
          </w:p>
          <w:p w14:paraId="6020415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8.动态数字减影血管造影软件包拼接功能</w:t>
            </w:r>
          </w:p>
          <w:p w14:paraId="21C58FF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9.断层融合功能</w:t>
            </w:r>
          </w:p>
          <w:p w14:paraId="14ACAE2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10.旋转脚踏板、近台操作系统</w:t>
            </w:r>
          </w:p>
          <w:p w14:paraId="61E4E2A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11.对讲系统、高压电缆</w:t>
            </w:r>
          </w:p>
          <w:p w14:paraId="043382A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12.机房防护及配套（铅屏蔽、防护门、防护罩、配套空调、配套采集工作站用在线式UPS、除湿机、辐射监测仪、急救车（推车）等各 1 套、更衣室安装、警示标志、灯箱等）</w:t>
            </w:r>
          </w:p>
          <w:p w14:paraId="06FD59A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13.胃肠独立工作站：1套，配置≥19 英寸医用专用显示器</w:t>
            </w:r>
          </w:p>
          <w:p w14:paraId="79A08B9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14.诊断工作站≥3 套（含≥6M 医用显示器，工作站主机配置：CPU≥6 核，内存≥16GB，硬盘≥1TB）、诊断桌椅≥3套、成人及儿童防护用品（需符合国家防护标准要求）等。</w:t>
            </w:r>
          </w:p>
          <w:p w14:paraId="3723E10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15.无磁消毒机器人：1套（可供胃肠机房及可移动使用）。</w:t>
            </w:r>
          </w:p>
          <w:p w14:paraId="40341D2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16.DR-AI模块：DR 脊柱侧弯 AI、下肢力线 AI、四肢骨折 AI 辅助诊断系统各 1 套</w:t>
            </w:r>
          </w:p>
          <w:p w14:paraId="7881AB6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17.双筒高压注射器：1 台，支持造影剂与生理盐水自动切换，具备体温加热及压力监测功能，压力范围 50-350psi</w:t>
            </w:r>
          </w:p>
          <w:p w14:paraId="63CB4A4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18.恒温钡剂调配仪：1 台</w:t>
            </w:r>
          </w:p>
          <w:p w14:paraId="09EF412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19.配备给采集工作站的UPS  1套。</w:t>
            </w:r>
          </w:p>
          <w:p w14:paraId="3605960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20.呼叫系统：1 套（含屏，对接本科室工作站）</w:t>
            </w:r>
          </w:p>
          <w:p w14:paraId="2BFD753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21.机房制冷恒温设备：2套（≥3匹）</w:t>
            </w:r>
          </w:p>
          <w:p w14:paraId="4DDCB59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22.除湿机：1 台</w:t>
            </w:r>
          </w:p>
          <w:p w14:paraId="7D2A34D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23.辐射监测仪：1 台</w:t>
            </w:r>
          </w:p>
          <w:p w14:paraId="33CCCBF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24.对讲监控系统：1 套（可录像，可保存≥3个月）</w:t>
            </w:r>
          </w:p>
          <w:p w14:paraId="110E06D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25.候诊室小音响：1 套</w:t>
            </w:r>
          </w:p>
          <w:p w14:paraId="6665B32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26.抢救车（推车）及设备：1套（含简易呼吸器、急救药品柜）</w:t>
            </w:r>
          </w:p>
          <w:p w14:paraId="5A81FB0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27.氧气筒：1 台</w:t>
            </w:r>
          </w:p>
          <w:p w14:paraId="27BFCB0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28.成人防护用品：3套（含防护服、铅帽、铅围脖、铅眼镜、铅围裙、铅方巾）</w:t>
            </w:r>
          </w:p>
          <w:p w14:paraId="749A9DA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29.儿童防护用品：2套（含防护服、铅帽、铅围脖、铅围裙）</w:t>
            </w:r>
          </w:p>
          <w:p w14:paraId="5D2E7D9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30.铅防护毯：2张（规格≥1.0m×1.8m）</w:t>
            </w:r>
          </w:p>
          <w:p w14:paraId="51F4D08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31.防护服柜：1 个</w:t>
            </w:r>
          </w:p>
          <w:p w14:paraId="357B4DE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32.防护罩：1 个</w:t>
            </w:r>
          </w:p>
          <w:p w14:paraId="58718EA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33.ERCP 保护装置：1 个</w:t>
            </w:r>
          </w:p>
          <w:p w14:paraId="11FBFCE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34.压迫带：1 个</w:t>
            </w:r>
          </w:p>
          <w:p w14:paraId="698EB5A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35.妇科支架：1 个</w:t>
            </w:r>
          </w:p>
          <w:p w14:paraId="704825E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36.排粪造影支架：1 个。</w:t>
            </w:r>
          </w:p>
          <w:p w14:paraId="480B2EF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cs="宋体"/>
                <w:b w:val="0"/>
                <w:bCs w:val="0"/>
                <w:color w:val="auto"/>
                <w:sz w:val="21"/>
                <w:szCs w:val="21"/>
                <w:highlight w:val="none"/>
                <w:lang w:val="en-US" w:eastAsia="zh-CN" w:bidi="ar-SA"/>
              </w:rPr>
              <w:t>37.</w:t>
            </w:r>
            <w:r>
              <w:rPr>
                <w:rFonts w:hint="eastAsia" w:ascii="宋体" w:hAnsi="宋体" w:eastAsia="宋体" w:cs="宋体"/>
                <w:b w:val="0"/>
                <w:bCs w:val="0"/>
                <w:color w:val="auto"/>
                <w:sz w:val="21"/>
                <w:szCs w:val="21"/>
                <w:highlight w:val="none"/>
                <w:lang w:val="en-US" w:eastAsia="zh-CN" w:bidi="ar-SA"/>
              </w:rPr>
              <w:t>数据接口：具备完整DICOM 3.0接口，与医院PACS、RIS、HIS系统互联互通，承担全部接口费用。</w:t>
            </w:r>
          </w:p>
        </w:tc>
      </w:tr>
      <w:tr w14:paraId="4BB5D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717699D7">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color w:val="auto"/>
                <w:highlight w:val="none"/>
              </w:rPr>
              <w:t>交付的时间和地点</w:t>
            </w:r>
          </w:p>
        </w:tc>
        <w:tc>
          <w:tcPr>
            <w:tcW w:w="8245" w:type="dxa"/>
            <w:gridSpan w:val="2"/>
            <w:tcBorders>
              <w:top w:val="single" w:color="auto" w:sz="4" w:space="0"/>
              <w:left w:val="nil"/>
              <w:bottom w:val="single" w:color="auto" w:sz="4" w:space="0"/>
              <w:right w:val="single" w:color="auto" w:sz="4" w:space="0"/>
            </w:tcBorders>
            <w:noWrap w:val="0"/>
            <w:vAlign w:val="center"/>
          </w:tcPr>
          <w:p w14:paraId="493516A9">
            <w:pPr>
              <w:keepNext w:val="0"/>
              <w:keepLines w:val="0"/>
              <w:pageBreakBefore w:val="0"/>
              <w:numPr>
                <w:ilvl w:val="0"/>
                <w:numId w:val="0"/>
              </w:numPr>
              <w:kinsoku/>
              <w:wordWrap w:val="0"/>
              <w:overflowPunct/>
              <w:topLinePunct w:val="0"/>
              <w:autoSpaceDE/>
              <w:autoSpaceDN/>
              <w:bidi w:val="0"/>
              <w:spacing w:line="360" w:lineRule="exact"/>
              <w:jc w:val="both"/>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交付的时间：设备</w:t>
            </w:r>
            <w:r>
              <w:rPr>
                <w:rFonts w:hint="eastAsia" w:ascii="宋体" w:hAnsi="宋体" w:cs="宋体"/>
                <w:color w:val="auto"/>
                <w:sz w:val="21"/>
                <w:szCs w:val="21"/>
                <w:highlight w:val="none"/>
                <w:lang w:val="en-US" w:eastAsia="zh-CN"/>
              </w:rPr>
              <w:t>与配套设施</w:t>
            </w:r>
            <w:r>
              <w:rPr>
                <w:rFonts w:hint="eastAsia" w:ascii="宋体" w:hAnsi="宋体"/>
                <w:color w:val="auto"/>
                <w:sz w:val="21"/>
                <w:szCs w:val="21"/>
                <w:highlight w:val="none"/>
              </w:rPr>
              <w:t>自合同签订之日起</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天内交货并安装调试完毕。</w:t>
            </w:r>
          </w:p>
          <w:p w14:paraId="607ACD6F">
            <w:pPr>
              <w:keepNext w:val="0"/>
              <w:keepLines w:val="0"/>
              <w:pageBreakBefore w:val="0"/>
              <w:kinsoku/>
              <w:wordWrap w:val="0"/>
              <w:overflowPunct/>
              <w:topLinePunct w:val="0"/>
              <w:autoSpaceDE/>
              <w:autoSpaceDN/>
              <w:bidi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2.交付的地点（范围）：广西北海市</w:t>
            </w:r>
            <w:r>
              <w:rPr>
                <w:rFonts w:hint="eastAsia" w:ascii="宋体" w:hAnsi="宋体"/>
                <w:color w:val="auto"/>
                <w:sz w:val="21"/>
                <w:szCs w:val="21"/>
                <w:highlight w:val="none"/>
                <w:lang w:eastAsia="zh-CN"/>
              </w:rPr>
              <w:t>内</w:t>
            </w:r>
            <w:r>
              <w:rPr>
                <w:rFonts w:hint="eastAsia" w:ascii="宋体" w:hAnsi="宋体"/>
                <w:color w:val="auto"/>
                <w:sz w:val="21"/>
                <w:szCs w:val="21"/>
                <w:highlight w:val="none"/>
              </w:rPr>
              <w:t>采购人指定地点。</w:t>
            </w:r>
          </w:p>
        </w:tc>
      </w:tr>
      <w:tr w14:paraId="041F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630D4023">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color w:val="auto"/>
                <w:highlight w:val="none"/>
              </w:rPr>
              <w:t>合同签订时间</w:t>
            </w:r>
          </w:p>
        </w:tc>
        <w:tc>
          <w:tcPr>
            <w:tcW w:w="8245" w:type="dxa"/>
            <w:gridSpan w:val="2"/>
            <w:tcBorders>
              <w:top w:val="single" w:color="auto" w:sz="4" w:space="0"/>
              <w:left w:val="nil"/>
              <w:bottom w:val="single" w:color="auto" w:sz="4" w:space="0"/>
              <w:right w:val="single" w:color="auto" w:sz="4" w:space="0"/>
            </w:tcBorders>
            <w:noWrap w:val="0"/>
            <w:vAlign w:val="center"/>
          </w:tcPr>
          <w:p w14:paraId="0AEB0093">
            <w:pPr>
              <w:keepNext w:val="0"/>
              <w:keepLines w:val="0"/>
              <w:pageBreakBefore w:val="0"/>
              <w:kinsoku/>
              <w:wordWrap w:val="0"/>
              <w:overflowPunct/>
              <w:topLinePunct w:val="0"/>
              <w:autoSpaceDE/>
              <w:autoSpaceDN/>
              <w:bidi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自中标通知书发出之日起25日内。</w:t>
            </w:r>
          </w:p>
        </w:tc>
      </w:tr>
      <w:tr w14:paraId="6AD50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33946FD4">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报价要求</w:t>
            </w:r>
          </w:p>
        </w:tc>
        <w:tc>
          <w:tcPr>
            <w:tcW w:w="8245" w:type="dxa"/>
            <w:gridSpan w:val="2"/>
            <w:tcBorders>
              <w:top w:val="single" w:color="auto" w:sz="4" w:space="0"/>
              <w:left w:val="nil"/>
              <w:bottom w:val="single" w:color="auto" w:sz="4" w:space="0"/>
              <w:right w:val="single" w:color="auto" w:sz="4" w:space="0"/>
            </w:tcBorders>
            <w:noWrap w:val="0"/>
            <w:vAlign w:val="center"/>
          </w:tcPr>
          <w:p w14:paraId="52C9ECDA">
            <w:pPr>
              <w:keepNext w:val="0"/>
              <w:keepLines w:val="0"/>
              <w:pageBreakBefore w:val="0"/>
              <w:kinsoku/>
              <w:wordWrap w:val="0"/>
              <w:overflowPunct/>
              <w:topLinePunct w:val="0"/>
              <w:autoSpaceDE/>
              <w:autoSpaceDN/>
              <w:bidi w:val="0"/>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投标报价</w:t>
            </w:r>
            <w:r>
              <w:rPr>
                <w:rFonts w:hint="eastAsia" w:ascii="宋体" w:hAnsi="宋体" w:cs="宋体"/>
                <w:color w:val="auto"/>
                <w:szCs w:val="21"/>
                <w:highlight w:val="none"/>
                <w:lang w:eastAsia="zh-CN"/>
              </w:rPr>
              <w:t>是履行合同的最终价格，包括中标人在采购人指定地点交付所投产品时所产生的一切费用总和；包括货款、标准附件、备品备件、专用工具、人工费、服务费、包装、运输、装卸、检测、试验、保险、税金、货到就位以及安装、调试、培训、验收、保修费</w:t>
            </w:r>
            <w:r>
              <w:rPr>
                <w:rFonts w:hint="eastAsia" w:ascii="宋体" w:hAnsi="宋体" w:cs="宋体"/>
                <w:color w:val="auto"/>
                <w:szCs w:val="21"/>
                <w:highlight w:val="none"/>
                <w:lang w:val="en-US" w:eastAsia="zh-CN"/>
              </w:rPr>
              <w:t>、所有第三方配套（机房防护、配套空调、配套UPS、工作站等），即“交钥匙”工程</w:t>
            </w:r>
            <w:r>
              <w:rPr>
                <w:rFonts w:hint="eastAsia" w:ascii="宋体" w:hAnsi="宋体" w:cs="宋体"/>
                <w:color w:val="auto"/>
                <w:szCs w:val="21"/>
                <w:highlight w:val="none"/>
                <w:lang w:eastAsia="zh-CN"/>
              </w:rPr>
              <w:t>等成本及利润</w:t>
            </w:r>
            <w:r>
              <w:rPr>
                <w:rFonts w:hint="eastAsia" w:ascii="宋体" w:hAnsi="宋体" w:cs="宋体"/>
                <w:color w:val="auto"/>
                <w:szCs w:val="21"/>
                <w:highlight w:val="none"/>
              </w:rPr>
              <w:t>。</w:t>
            </w:r>
          </w:p>
        </w:tc>
      </w:tr>
      <w:tr w14:paraId="2C592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44DECB20">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cs="宋体"/>
                <w:color w:val="auto"/>
                <w:szCs w:val="21"/>
                <w:highlight w:val="none"/>
              </w:rPr>
              <w:t>报价要求</w:t>
            </w:r>
          </w:p>
        </w:tc>
        <w:tc>
          <w:tcPr>
            <w:tcW w:w="8245" w:type="dxa"/>
            <w:gridSpan w:val="2"/>
            <w:tcBorders>
              <w:top w:val="single" w:color="auto" w:sz="4" w:space="0"/>
              <w:left w:val="nil"/>
              <w:bottom w:val="single" w:color="auto" w:sz="4" w:space="0"/>
              <w:right w:val="single" w:color="auto" w:sz="4" w:space="0"/>
            </w:tcBorders>
            <w:noWrap w:val="0"/>
            <w:vAlign w:val="center"/>
          </w:tcPr>
          <w:p w14:paraId="37D596A8">
            <w:pPr>
              <w:keepNext w:val="0"/>
              <w:keepLines w:val="0"/>
              <w:pageBreakBefore w:val="0"/>
              <w:kinsoku/>
              <w:wordWrap w:val="0"/>
              <w:overflowPunct/>
              <w:topLinePunct w:val="0"/>
              <w:autoSpaceDE/>
              <w:autoSpaceDN/>
              <w:bidi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投标报价</w:t>
            </w:r>
            <w:r>
              <w:rPr>
                <w:rFonts w:hint="eastAsia" w:ascii="宋体" w:hAnsi="宋体" w:cs="宋体"/>
                <w:color w:val="auto"/>
                <w:szCs w:val="21"/>
                <w:highlight w:val="none"/>
                <w:lang w:eastAsia="zh-CN"/>
              </w:rPr>
              <w:t>是履行合同的最终价格，包括中标人在采购人指定地点交付所投产品时所产生的一切费用总和；包括货款、标准附件、备品备件、专用工具、人工费、服务费、包装、运输、装卸、检测、试验、保险、税金、货到就位以及安装、调试、培训、验收、保修费</w:t>
            </w:r>
            <w:r>
              <w:rPr>
                <w:rFonts w:hint="eastAsia" w:ascii="宋体" w:hAnsi="宋体" w:cs="宋体"/>
                <w:color w:val="auto"/>
                <w:szCs w:val="21"/>
                <w:highlight w:val="none"/>
                <w:lang w:val="en-US" w:eastAsia="zh-CN"/>
              </w:rPr>
              <w:t>、所有第三方配套（机房防护、配套空调、配套UPS、工作站等），即“交钥匙”工程</w:t>
            </w:r>
            <w:r>
              <w:rPr>
                <w:rFonts w:hint="eastAsia" w:ascii="宋体" w:hAnsi="宋体" w:cs="宋体"/>
                <w:color w:val="auto"/>
                <w:szCs w:val="21"/>
                <w:highlight w:val="none"/>
                <w:lang w:eastAsia="zh-CN"/>
              </w:rPr>
              <w:t>等成本及利润</w:t>
            </w:r>
            <w:r>
              <w:rPr>
                <w:rFonts w:hint="eastAsia" w:ascii="宋体" w:hAnsi="宋体" w:cs="宋体"/>
                <w:color w:val="auto"/>
                <w:szCs w:val="21"/>
                <w:highlight w:val="none"/>
              </w:rPr>
              <w:t>。</w:t>
            </w:r>
          </w:p>
        </w:tc>
      </w:tr>
      <w:tr w14:paraId="7A734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6371C90C">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olor w:val="auto"/>
                <w:highlight w:val="none"/>
              </w:rPr>
              <w:t>付款条件</w:t>
            </w:r>
          </w:p>
        </w:tc>
        <w:tc>
          <w:tcPr>
            <w:tcW w:w="8245" w:type="dxa"/>
            <w:gridSpan w:val="2"/>
            <w:tcBorders>
              <w:top w:val="single" w:color="auto" w:sz="4" w:space="0"/>
              <w:left w:val="nil"/>
              <w:bottom w:val="single" w:color="auto" w:sz="4" w:space="0"/>
              <w:right w:val="single" w:color="auto" w:sz="4" w:space="0"/>
            </w:tcBorders>
            <w:noWrap w:val="0"/>
            <w:vAlign w:val="center"/>
          </w:tcPr>
          <w:p w14:paraId="0FEBD153">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360" w:lineRule="exact"/>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付款方式：</w:t>
            </w:r>
          </w:p>
          <w:p w14:paraId="51F2840D">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360" w:lineRule="exact"/>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第一期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合同生效以及具备实施条件后10个工作日内采购人向中标人支付合同款</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0%作为预付款</w:t>
            </w:r>
            <w:r>
              <w:rPr>
                <w:rFonts w:hint="eastAsia" w:ascii="宋体" w:hAnsi="宋体" w:eastAsia="宋体" w:cs="宋体"/>
                <w:color w:val="auto"/>
                <w:sz w:val="21"/>
                <w:szCs w:val="21"/>
                <w:highlight w:val="none"/>
                <w:lang w:eastAsia="zh-CN"/>
              </w:rPr>
              <w:t>：</w:t>
            </w:r>
          </w:p>
          <w:p w14:paraId="23E56256">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360" w:lineRule="exact"/>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第二期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全部货物到达指定地点、安装调试并验收合格后，凭双方签署验收合格证，采购人支付至合同总金额的97%（如中标人为中小企业的则为100%)。</w:t>
            </w:r>
          </w:p>
          <w:p w14:paraId="0E342E6C">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360" w:lineRule="exact"/>
              <w:ind w:left="0" w:right="0" w:firstLine="0"/>
              <w:jc w:val="both"/>
              <w:textAlignment w:val="auto"/>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（3）第三期：3年内支付剩余3%尾款。</w:t>
            </w:r>
          </w:p>
          <w:p w14:paraId="2E26716B">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.转账前中标人需向采购人提供合法的等额普通发票。</w:t>
            </w:r>
          </w:p>
        </w:tc>
      </w:tr>
      <w:tr w14:paraId="50E33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50E7C91D">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color w:val="auto"/>
                <w:highlight w:val="none"/>
                <w:lang w:eastAsia="zh-CN"/>
              </w:rPr>
              <w:t>质保期</w:t>
            </w:r>
          </w:p>
        </w:tc>
        <w:tc>
          <w:tcPr>
            <w:tcW w:w="8245" w:type="dxa"/>
            <w:gridSpan w:val="2"/>
            <w:tcBorders>
              <w:top w:val="single" w:color="auto" w:sz="4" w:space="0"/>
              <w:left w:val="nil"/>
              <w:bottom w:val="single" w:color="auto" w:sz="4" w:space="0"/>
              <w:right w:val="single" w:color="auto" w:sz="4" w:space="0"/>
            </w:tcBorders>
            <w:noWrap w:val="0"/>
            <w:vAlign w:val="center"/>
          </w:tcPr>
          <w:p w14:paraId="14882016">
            <w:pPr>
              <w:keepNext w:val="0"/>
              <w:keepLines w:val="0"/>
              <w:pageBreakBefore w:val="0"/>
              <w:kinsoku/>
              <w:wordWrap w:val="0"/>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整机质保</w:t>
            </w:r>
            <w:r>
              <w:rPr>
                <w:rFonts w:hint="eastAsia" w:ascii="宋体" w:hAnsi="宋体" w:cs="宋体"/>
                <w:color w:val="auto"/>
                <w:sz w:val="21"/>
                <w:szCs w:val="21"/>
                <w:highlight w:val="none"/>
                <w:lang w:val="en-US" w:eastAsia="zh-CN"/>
              </w:rPr>
              <w:t>不少于</w:t>
            </w:r>
            <w:r>
              <w:rPr>
                <w:rFonts w:hint="eastAsia" w:ascii="宋体" w:hAnsi="宋体" w:cs="宋体"/>
                <w:color w:val="auto"/>
                <w:szCs w:val="21"/>
                <w:highlight w:val="none"/>
                <w:lang w:val="en-US" w:eastAsia="zh-CN"/>
              </w:rPr>
              <w:t>3年，自设备验收合格之日起计算。</w:t>
            </w:r>
          </w:p>
        </w:tc>
      </w:tr>
      <w:tr w14:paraId="24785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483B5AE9">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color w:val="auto"/>
                <w:highlight w:val="none"/>
                <w:lang w:eastAsia="zh-CN"/>
              </w:rPr>
            </w:pPr>
            <w:r>
              <w:rPr>
                <w:rFonts w:hint="eastAsia" w:ascii="宋体" w:hAnsi="宋体"/>
                <w:color w:val="auto"/>
                <w:highlight w:val="none"/>
              </w:rPr>
              <w:t>售后服务</w:t>
            </w:r>
          </w:p>
        </w:tc>
        <w:tc>
          <w:tcPr>
            <w:tcW w:w="8245" w:type="dxa"/>
            <w:gridSpan w:val="2"/>
            <w:tcBorders>
              <w:top w:val="single" w:color="auto" w:sz="4" w:space="0"/>
              <w:left w:val="nil"/>
              <w:bottom w:val="single" w:color="auto" w:sz="4" w:space="0"/>
              <w:right w:val="single" w:color="auto" w:sz="4" w:space="0"/>
            </w:tcBorders>
            <w:noWrap w:val="0"/>
            <w:vAlign w:val="center"/>
          </w:tcPr>
          <w:p w14:paraId="7F21900F">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1.保修期内提供7×24小时远程技术支持，工程师</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4小时</w:t>
            </w:r>
            <w:r>
              <w:rPr>
                <w:rFonts w:hint="eastAsia" w:ascii="宋体" w:hAnsi="宋体" w:cs="宋体"/>
                <w:color w:val="auto"/>
                <w:sz w:val="21"/>
                <w:szCs w:val="21"/>
                <w:highlight w:val="none"/>
                <w:lang w:val="en-US" w:eastAsia="zh-CN"/>
              </w:rPr>
              <w:t>内到达仪器现场，</w:t>
            </w:r>
            <w:r>
              <w:rPr>
                <w:rFonts w:hint="eastAsia" w:ascii="宋体" w:hAnsi="宋体" w:eastAsia="宋体" w:cs="宋体"/>
                <w:color w:val="auto"/>
                <w:sz w:val="21"/>
                <w:szCs w:val="21"/>
                <w:highlight w:val="none"/>
                <w:u w:val="none"/>
                <w:lang w:val="en-US" w:eastAsia="zh-CN"/>
              </w:rPr>
              <w:t>一般问题应在48小时内修复，具有重大问题或其它无法迅速解决的问题须在一周内解决或提出明确解决方案</w:t>
            </w:r>
            <w:r>
              <w:rPr>
                <w:rFonts w:hint="eastAsia" w:ascii="宋体" w:hAnsi="宋体" w:eastAsia="宋体" w:cs="宋体"/>
                <w:color w:val="auto"/>
                <w:sz w:val="21"/>
                <w:szCs w:val="21"/>
                <w:highlight w:val="none"/>
              </w:rPr>
              <w:t>。</w:t>
            </w:r>
          </w:p>
          <w:p w14:paraId="0D111269">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后处理软件及扫描序列终身升级。设备需支持接入医院HIS、PACS、RIS、电子病历（EMR）系统，</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承担接口费用。</w:t>
            </w:r>
          </w:p>
          <w:p w14:paraId="4D7BBECD">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.设备使用年限</w:t>
            </w:r>
          </w:p>
          <w:p w14:paraId="56D9F41A">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 需承诺，在规范操作与维护条件下，设备整机设计使用寿命不低于10年。</w:t>
            </w:r>
          </w:p>
          <w:p w14:paraId="0017E590">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.2 须提供生命周期内的备件供应与技术支持保证。</w:t>
            </w:r>
          </w:p>
          <w:p w14:paraId="25A4A509">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.培训与技术支持</w:t>
            </w:r>
          </w:p>
          <w:p w14:paraId="25582616">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 需提供系统化的分层次培训，包括针对工程师的设备维护培训、针对技师的规范化扫描培训、针对诊断医师的高级临床及科研应用培训（如心脏、波谱、功能成像）。</w:t>
            </w:r>
          </w:p>
          <w:p w14:paraId="13FC8D7D">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多次不定期临床培训。培训时间不少于</w:t>
            </w:r>
            <w:r>
              <w:rPr>
                <w:rFonts w:hint="eastAsia" w:ascii="宋体" w:hAnsi="宋体"/>
                <w:color w:val="auto"/>
              </w:rPr>
              <w:t>5个工作日的操作及维护培训，培训人数≥5人</w:t>
            </w:r>
            <w:r>
              <w:rPr>
                <w:rFonts w:hint="eastAsia" w:ascii="宋体" w:hAnsi="宋体" w:eastAsia="宋体" w:cs="宋体"/>
                <w:color w:val="auto"/>
                <w:sz w:val="21"/>
                <w:szCs w:val="21"/>
                <w:highlight w:val="none"/>
              </w:rPr>
              <w:t>，并提供详细的培训课程计划与教材。</w:t>
            </w:r>
          </w:p>
          <w:p w14:paraId="1BA823DE">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.系统兼容性</w:t>
            </w:r>
          </w:p>
          <w:p w14:paraId="372702EF">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.1 设备须与北海市中医医院现有及新院区规划的HIS、PACS、RIS、电子病历（EMR）系统实现</w:t>
            </w:r>
            <w:r>
              <w:rPr>
                <w:rFonts w:hint="eastAsia" w:ascii="宋体" w:hAnsi="宋体" w:eastAsia="宋体" w:cs="宋体"/>
                <w:color w:val="auto"/>
                <w:sz w:val="21"/>
                <w:szCs w:val="21"/>
                <w:highlight w:val="none"/>
                <w:lang w:eastAsia="zh-CN"/>
              </w:rPr>
              <w:t>互联互通</w:t>
            </w:r>
            <w:r>
              <w:rPr>
                <w:rFonts w:hint="eastAsia" w:ascii="宋体" w:hAnsi="宋体" w:eastAsia="宋体" w:cs="宋体"/>
                <w:color w:val="auto"/>
                <w:sz w:val="21"/>
                <w:szCs w:val="21"/>
                <w:highlight w:val="none"/>
              </w:rPr>
              <w:t>与数据融合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b w:val="0"/>
                <w:bCs w:val="0"/>
                <w:color w:val="auto"/>
                <w:sz w:val="21"/>
                <w:szCs w:val="21"/>
                <w:highlight w:val="none"/>
              </w:rPr>
              <w:t>承担全部接口费用。</w:t>
            </w:r>
          </w:p>
          <w:p w14:paraId="17BCF79F">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.2 支持通过标准接口与区域医疗影像平台进行数据交换。</w:t>
            </w:r>
          </w:p>
          <w:p w14:paraId="5CF8D55F">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6.开机率保证≥95%，非采购人原因的，不足一天顺延一天保修。</w:t>
            </w:r>
          </w:p>
          <w:p w14:paraId="1171EF99">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7.覆盖服务：物联网设备状态监控及预警：</w:t>
            </w:r>
          </w:p>
          <w:p w14:paraId="741E9B0B">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a)提供基于物联网的“设备状态远程监控及预警”服务。</w:t>
            </w:r>
          </w:p>
          <w:p w14:paraId="6CBAB10F">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b) 通过远程通讯技术，实现对设备运行状态监测，并对潜在运行风险发出预警。</w:t>
            </w:r>
          </w:p>
          <w:p w14:paraId="4E895D49">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c) 确保所提供的服务符合医疗数据安全及设备远程运维的通用法规要求，确保数据传输和访问的安全性。</w:t>
            </w:r>
          </w:p>
          <w:p w14:paraId="2D2490E3">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1"/>
                <w:szCs w:val="21"/>
                <w:highlight w:val="none"/>
                <w:lang w:val="en-US" w:eastAsia="zh-CN"/>
              </w:rPr>
              <w:t>d) 通过远程运维功能，能解决大部分潜在故障，降低设备非计划停机风险。</w:t>
            </w:r>
          </w:p>
        </w:tc>
      </w:tr>
      <w:tr w14:paraId="2CE21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34725A62">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color w:val="auto"/>
                <w:highlight w:val="none"/>
              </w:rPr>
              <w:t>包装和运输</w:t>
            </w:r>
          </w:p>
        </w:tc>
        <w:tc>
          <w:tcPr>
            <w:tcW w:w="8245" w:type="dxa"/>
            <w:gridSpan w:val="2"/>
            <w:tcBorders>
              <w:top w:val="single" w:color="auto" w:sz="4" w:space="0"/>
              <w:left w:val="nil"/>
              <w:bottom w:val="single" w:color="auto" w:sz="4" w:space="0"/>
              <w:right w:val="single" w:color="auto" w:sz="4" w:space="0"/>
            </w:tcBorders>
            <w:noWrap w:val="0"/>
            <w:vAlign w:val="center"/>
          </w:tcPr>
          <w:p w14:paraId="0CAD28D1">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本项目不限制货物的运输方式，中标人提供给采购人的货物必须是全新的、未经使用过的原装产品，内外包装均需完好，符合国家各项有关质量标准制造的产品。</w:t>
            </w:r>
          </w:p>
        </w:tc>
      </w:tr>
      <w:tr w14:paraId="247C7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1053B08E">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olor w:val="auto"/>
                <w:highlight w:val="none"/>
              </w:rPr>
              <w:t>保险</w:t>
            </w:r>
          </w:p>
        </w:tc>
        <w:tc>
          <w:tcPr>
            <w:tcW w:w="8245" w:type="dxa"/>
            <w:gridSpan w:val="2"/>
            <w:tcBorders>
              <w:top w:val="single" w:color="auto" w:sz="4" w:space="0"/>
              <w:left w:val="nil"/>
              <w:bottom w:val="single" w:color="auto" w:sz="4" w:space="0"/>
              <w:right w:val="single" w:color="auto" w:sz="4" w:space="0"/>
            </w:tcBorders>
            <w:noWrap w:val="0"/>
            <w:vAlign w:val="center"/>
          </w:tcPr>
          <w:p w14:paraId="6EC08DE0">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如一旦中标，由中标人负责所供货物的承保事宜，费用由中标人承担。</w:t>
            </w:r>
          </w:p>
        </w:tc>
      </w:tr>
      <w:tr w14:paraId="34895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638C52EA">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olor w:val="auto"/>
                <w:highlight w:val="none"/>
              </w:rPr>
              <w:t>验收标准</w:t>
            </w:r>
          </w:p>
        </w:tc>
        <w:tc>
          <w:tcPr>
            <w:tcW w:w="8245" w:type="dxa"/>
            <w:gridSpan w:val="2"/>
            <w:tcBorders>
              <w:top w:val="single" w:color="auto" w:sz="4" w:space="0"/>
              <w:left w:val="nil"/>
              <w:bottom w:val="single" w:color="auto" w:sz="4" w:space="0"/>
              <w:right w:val="single" w:color="auto" w:sz="4" w:space="0"/>
            </w:tcBorders>
            <w:noWrap w:val="0"/>
            <w:vAlign w:val="center"/>
          </w:tcPr>
          <w:p w14:paraId="361BC03E">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1.验收过程中所产生的一切费用均由中标人承担。报价时应考虑相关费用。</w:t>
            </w:r>
          </w:p>
          <w:p w14:paraId="51C9552D">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货物验收时由采购单位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2E9F3B0F">
            <w:pPr>
              <w:keepNext w:val="0"/>
              <w:keepLines w:val="0"/>
              <w:pageBreakBefore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3.安装标准：符合我国国家有关技术规范和技术标准。</w:t>
            </w:r>
          </w:p>
          <w:p w14:paraId="5B290EE1">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4.招标项目有其他要求的按其要求。</w:t>
            </w:r>
          </w:p>
        </w:tc>
      </w:tr>
      <w:tr w14:paraId="139D9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5DA79394">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bCs/>
                <w:color w:val="auto"/>
                <w:highlight w:val="none"/>
              </w:rPr>
            </w:pPr>
            <w:r>
              <w:rPr>
                <w:rFonts w:hint="eastAsia" w:ascii="宋体" w:hAnsi="宋体"/>
                <w:color w:val="auto"/>
                <w:highlight w:val="none"/>
              </w:rPr>
              <w:t>进口产品说明</w:t>
            </w:r>
          </w:p>
        </w:tc>
        <w:tc>
          <w:tcPr>
            <w:tcW w:w="8245" w:type="dxa"/>
            <w:gridSpan w:val="2"/>
            <w:tcBorders>
              <w:top w:val="single" w:color="auto" w:sz="4" w:space="0"/>
              <w:left w:val="nil"/>
              <w:bottom w:val="single" w:color="auto" w:sz="4" w:space="0"/>
              <w:right w:val="single" w:color="auto" w:sz="4" w:space="0"/>
            </w:tcBorders>
            <w:noWrap w:val="0"/>
            <w:vAlign w:val="top"/>
          </w:tcPr>
          <w:p w14:paraId="03554DFC">
            <w:pPr>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20808046">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b/>
                <w:bCs/>
                <w:color w:val="auto"/>
                <w:sz w:val="21"/>
                <w:szCs w:val="21"/>
                <w:highlight w:val="none"/>
              </w:rPr>
            </w:pPr>
            <w:r>
              <w:rPr>
                <w:rFonts w:hint="eastAsia" w:ascii="宋体" w:hAnsi="宋体" w:eastAsia="宋体" w:cs="宋体"/>
                <w:b/>
                <w:bCs/>
                <w:color w:val="auto"/>
                <w:szCs w:val="21"/>
                <w:highlight w:val="none"/>
              </w:rPr>
              <w:sym w:font="Wingdings 2" w:char="0052"/>
            </w:r>
            <w:r>
              <w:rPr>
                <w:rFonts w:hint="eastAsia" w:ascii="宋体" w:hAnsi="宋体" w:eastAsia="宋体" w:cs="宋体"/>
                <w:b/>
                <w:bCs/>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57D32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0DC8DD97">
            <w:pPr>
              <w:keepNext w:val="0"/>
              <w:keepLines w:val="0"/>
              <w:pageBreakBefore w:val="0"/>
              <w:kinsoku/>
              <w:wordWrap w:val="0"/>
              <w:overflowPunct/>
              <w:topLinePunct w:val="0"/>
              <w:autoSpaceDE/>
              <w:autoSpaceDN/>
              <w:bidi w:val="0"/>
              <w:spacing w:line="360" w:lineRule="exact"/>
              <w:jc w:val="center"/>
              <w:textAlignment w:val="auto"/>
              <w:rPr>
                <w:rFonts w:hint="eastAsia" w:ascii="宋体" w:hAnsi="宋体"/>
                <w:color w:val="auto"/>
                <w:highlight w:val="none"/>
              </w:rPr>
            </w:pPr>
            <w:r>
              <w:rPr>
                <w:rFonts w:hint="eastAsia" w:ascii="宋体" w:hAnsi="宋体"/>
                <w:bCs/>
                <w:color w:val="auto"/>
                <w:highlight w:val="none"/>
              </w:rPr>
              <w:t>项目质量控制措施</w:t>
            </w:r>
          </w:p>
        </w:tc>
        <w:tc>
          <w:tcPr>
            <w:tcW w:w="8245" w:type="dxa"/>
            <w:gridSpan w:val="2"/>
            <w:tcBorders>
              <w:top w:val="single" w:color="auto" w:sz="4" w:space="0"/>
              <w:left w:val="nil"/>
              <w:bottom w:val="single" w:color="auto" w:sz="4" w:space="0"/>
              <w:right w:val="single" w:color="auto" w:sz="4" w:space="0"/>
            </w:tcBorders>
            <w:noWrap w:val="0"/>
            <w:vAlign w:val="top"/>
          </w:tcPr>
          <w:p w14:paraId="335B64B6">
            <w:pPr>
              <w:keepNext w:val="0"/>
              <w:keepLines w:val="0"/>
              <w:pageBreakBefore w:val="0"/>
              <w:kinsoku/>
              <w:wordWrap w:val="0"/>
              <w:overflowPunct/>
              <w:topLinePunct w:val="0"/>
              <w:autoSpaceDE/>
              <w:autoSpaceDN/>
              <w:bidi w:val="0"/>
              <w:spacing w:line="360" w:lineRule="exact"/>
              <w:textAlignment w:val="auto"/>
              <w:rPr>
                <w:rFonts w:hint="eastAsia" w:ascii="宋体" w:hAnsi="宋体"/>
                <w:color w:val="auto"/>
                <w:highlight w:val="none"/>
              </w:rPr>
            </w:pPr>
            <w:r>
              <w:rPr>
                <w:rFonts w:hint="eastAsia" w:ascii="宋体" w:hAnsi="宋体"/>
                <w:color w:val="auto"/>
                <w:highlight w:val="none"/>
              </w:rPr>
              <w:t>1.设备的质量要求必须达到国家验收合格标准。</w:t>
            </w:r>
          </w:p>
          <w:p w14:paraId="76CC07A1">
            <w:pPr>
              <w:keepNext w:val="0"/>
              <w:keepLines w:val="0"/>
              <w:pageBreakBefore w:val="0"/>
              <w:kinsoku/>
              <w:wordWrap w:val="0"/>
              <w:overflowPunct/>
              <w:topLinePunct w:val="0"/>
              <w:autoSpaceDE/>
              <w:autoSpaceDN/>
              <w:bidi w:val="0"/>
              <w:spacing w:line="360" w:lineRule="exact"/>
              <w:textAlignment w:val="auto"/>
              <w:rPr>
                <w:rFonts w:hint="eastAsia" w:ascii="宋体" w:hAnsi="宋体"/>
                <w:color w:val="auto"/>
                <w:highlight w:val="none"/>
              </w:rPr>
            </w:pPr>
            <w:r>
              <w:rPr>
                <w:rFonts w:hint="eastAsia" w:ascii="宋体" w:hAnsi="宋体"/>
                <w:color w:val="auto"/>
                <w:highlight w:val="none"/>
              </w:rPr>
              <w:t>2.所提供的货物型号、技术规格、技术参数等质量必须与招标文件和投标文件所承诺相一致。</w:t>
            </w:r>
          </w:p>
          <w:p w14:paraId="24A0B08D">
            <w:pPr>
              <w:keepNext w:val="0"/>
              <w:keepLines w:val="0"/>
              <w:pageBreakBefore w:val="0"/>
              <w:kinsoku/>
              <w:wordWrap w:val="0"/>
              <w:overflowPunct/>
              <w:topLinePunct w:val="0"/>
              <w:autoSpaceDE/>
              <w:autoSpaceDN/>
              <w:bidi w:val="0"/>
              <w:spacing w:line="360" w:lineRule="exact"/>
              <w:textAlignment w:val="auto"/>
              <w:rPr>
                <w:rFonts w:hint="eastAsia" w:ascii="宋体" w:hAnsi="宋体"/>
                <w:color w:val="auto"/>
                <w:highlight w:val="none"/>
              </w:rPr>
            </w:pPr>
            <w:r>
              <w:rPr>
                <w:rFonts w:hint="eastAsia" w:ascii="宋体" w:hAnsi="宋体"/>
                <w:color w:val="auto"/>
                <w:highlight w:val="none"/>
              </w:rPr>
              <w:t>3.所提供的货物必须是全新的、未经使用过的原装产品，且在正常安装、使用和保养条件下，其各项指标均达到质量要求。</w:t>
            </w:r>
          </w:p>
          <w:p w14:paraId="3191B18A">
            <w:pPr>
              <w:keepNext w:val="0"/>
              <w:keepLines w:val="0"/>
              <w:pageBreakBefore w:val="0"/>
              <w:kinsoku/>
              <w:wordWrap w:val="0"/>
              <w:overflowPunct/>
              <w:topLinePunct w:val="0"/>
              <w:autoSpaceDE/>
              <w:autoSpaceDN/>
              <w:bidi w:val="0"/>
              <w:spacing w:line="360" w:lineRule="exact"/>
              <w:textAlignment w:val="auto"/>
              <w:rPr>
                <w:rFonts w:hint="eastAsia" w:ascii="宋体" w:hAnsi="宋体" w:eastAsia="宋体" w:cs="宋体"/>
                <w:b/>
                <w:bCs/>
                <w:color w:val="auto"/>
                <w:szCs w:val="21"/>
                <w:highlight w:val="none"/>
              </w:rPr>
            </w:pPr>
            <w:r>
              <w:rPr>
                <w:rFonts w:hint="eastAsia" w:ascii="宋体" w:hAnsi="宋体"/>
                <w:b/>
                <w:bCs/>
                <w:color w:val="auto"/>
                <w:highlight w:val="none"/>
              </w:rPr>
              <w:t>4.使用年限：设备整机设计使用寿命不低于10年。</w:t>
            </w:r>
          </w:p>
        </w:tc>
      </w:tr>
      <w:tr w14:paraId="5078A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5D6C3D16">
            <w:pPr>
              <w:spacing w:line="360" w:lineRule="auto"/>
              <w:jc w:val="center"/>
              <w:rPr>
                <w:rFonts w:hint="eastAsia" w:ascii="宋体" w:hAnsi="宋体"/>
                <w:color w:val="auto"/>
                <w:highlight w:val="none"/>
              </w:rPr>
            </w:pPr>
            <w:r>
              <w:rPr>
                <w:rFonts w:hint="eastAsia" w:ascii="宋体" w:hAnsi="宋体"/>
                <w:b w:val="0"/>
                <w:bCs/>
                <w:color w:val="auto"/>
                <w:lang w:eastAsia="zh-CN"/>
              </w:rPr>
              <w:t>其他要求</w:t>
            </w:r>
          </w:p>
        </w:tc>
        <w:tc>
          <w:tcPr>
            <w:tcW w:w="8245" w:type="dxa"/>
            <w:gridSpan w:val="2"/>
            <w:tcBorders>
              <w:top w:val="single" w:color="auto" w:sz="4" w:space="0"/>
              <w:left w:val="nil"/>
              <w:bottom w:val="single" w:color="auto" w:sz="4" w:space="0"/>
              <w:right w:val="single" w:color="auto" w:sz="4" w:space="0"/>
            </w:tcBorders>
            <w:noWrap w:val="0"/>
            <w:vAlign w:val="center"/>
          </w:tcPr>
          <w:p w14:paraId="6CF9815D">
            <w:pPr>
              <w:spacing w:line="360" w:lineRule="auto"/>
              <w:jc w:val="both"/>
              <w:rPr>
                <w:rFonts w:hint="eastAsia" w:ascii="宋体" w:hAnsi="宋体" w:eastAsia="宋体" w:cs="宋体"/>
                <w:b/>
                <w:bCs/>
                <w:color w:val="auto"/>
                <w:szCs w:val="21"/>
                <w:highlight w:val="none"/>
              </w:rPr>
            </w:pPr>
            <w:r>
              <w:rPr>
                <w:rFonts w:hint="eastAsia" w:ascii="宋体" w:hAnsi="宋体"/>
                <w:b w:val="0"/>
                <w:bCs/>
                <w:color w:val="auto"/>
                <w:lang w:eastAsia="zh-CN"/>
              </w:rPr>
              <w:t>中标人须</w:t>
            </w:r>
            <w:r>
              <w:rPr>
                <w:rFonts w:hint="eastAsia" w:ascii="宋体" w:hAnsi="宋体"/>
                <w:b w:val="0"/>
                <w:bCs/>
                <w:color w:val="auto"/>
              </w:rPr>
              <w:t>提供完整的机房设计、防护检测及验收服务。</w:t>
            </w:r>
          </w:p>
        </w:tc>
      </w:tr>
      <w:tr w14:paraId="7744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0EE6A371">
            <w:pPr>
              <w:spacing w:line="360" w:lineRule="auto"/>
              <w:jc w:val="center"/>
              <w:rPr>
                <w:rFonts w:hint="default" w:ascii="宋体" w:hAnsi="宋体"/>
                <w:b w:val="0"/>
                <w:bCs/>
                <w:color w:val="auto"/>
                <w:lang w:val="en-US" w:eastAsia="zh-CN"/>
              </w:rPr>
            </w:pPr>
            <w:r>
              <w:rPr>
                <w:rFonts w:hint="eastAsia" w:ascii="宋体" w:hAnsi="宋体"/>
                <w:b w:val="0"/>
                <w:bCs/>
                <w:color w:val="auto"/>
                <w:lang w:val="en-US" w:eastAsia="zh-CN"/>
              </w:rPr>
              <w:t>核心产品</w:t>
            </w:r>
          </w:p>
        </w:tc>
        <w:tc>
          <w:tcPr>
            <w:tcW w:w="8245" w:type="dxa"/>
            <w:gridSpan w:val="2"/>
            <w:tcBorders>
              <w:top w:val="single" w:color="auto" w:sz="4" w:space="0"/>
              <w:left w:val="nil"/>
              <w:bottom w:val="single" w:color="auto" w:sz="4" w:space="0"/>
              <w:right w:val="single" w:color="auto" w:sz="4" w:space="0"/>
            </w:tcBorders>
            <w:noWrap w:val="0"/>
            <w:vAlign w:val="center"/>
          </w:tcPr>
          <w:p w14:paraId="0DBDBBE4">
            <w:pPr>
              <w:spacing w:line="360" w:lineRule="auto"/>
              <w:jc w:val="both"/>
              <w:rPr>
                <w:rFonts w:hint="eastAsia" w:ascii="宋体" w:hAnsi="宋体"/>
                <w:b w:val="0"/>
                <w:bCs/>
                <w:color w:val="auto"/>
                <w:lang w:eastAsia="zh-CN"/>
              </w:rPr>
            </w:pPr>
            <w:r>
              <w:rPr>
                <w:rFonts w:hint="eastAsia" w:ascii="宋体" w:hAnsi="宋体"/>
                <w:b w:val="0"/>
                <w:bCs/>
                <w:color w:val="auto"/>
                <w:lang w:eastAsia="zh-CN"/>
              </w:rPr>
              <w:t>数字胃肠机（数字化医用X射线透视摄影系统）</w:t>
            </w:r>
          </w:p>
        </w:tc>
      </w:tr>
    </w:tbl>
    <w:p w14:paraId="306A821E">
      <w:pPr>
        <w:pStyle w:val="5"/>
        <w:jc w:val="left"/>
        <w:outlineLvl w:val="2"/>
        <w:rPr>
          <w:rFonts w:hint="eastAsia"/>
          <w:b w:val="0"/>
          <w:bCs w:val="0"/>
          <w:color w:val="auto"/>
          <w:sz w:val="24"/>
          <w:szCs w:val="24"/>
        </w:rPr>
      </w:pPr>
      <w:bookmarkStart w:id="3" w:name="_GoBack"/>
      <w:bookmarkEnd w:id="3"/>
    </w:p>
    <w:p w14:paraId="7191DCC3">
      <w:pPr>
        <w:rPr>
          <w:rFonts w:hint="eastAsia"/>
          <w:b w:val="0"/>
          <w:bCs w:val="0"/>
          <w:color w:val="auto"/>
          <w:sz w:val="24"/>
          <w:szCs w:val="24"/>
        </w:rPr>
      </w:pPr>
      <w:r>
        <w:rPr>
          <w:rFonts w:hint="eastAsia"/>
          <w:b w:val="0"/>
          <w:bCs w:val="0"/>
          <w:color w:val="auto"/>
          <w:sz w:val="24"/>
          <w:szCs w:val="24"/>
        </w:rPr>
        <w:t>标项3：</w:t>
      </w:r>
    </w:p>
    <w:tbl>
      <w:tblPr>
        <w:tblStyle w:val="6"/>
        <w:tblW w:w="9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825"/>
        <w:gridCol w:w="1328"/>
        <w:gridCol w:w="6917"/>
      </w:tblGrid>
      <w:tr w14:paraId="6A2EB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446A3A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B009B1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标的的名称</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65EFE7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数量及单位</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7CD85F8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技术需求</w:t>
            </w:r>
          </w:p>
        </w:tc>
      </w:tr>
      <w:tr w14:paraId="31047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8" w:type="dxa"/>
            <w:tcBorders>
              <w:left w:val="single" w:color="000000" w:sz="4" w:space="0"/>
              <w:right w:val="single" w:color="000000" w:sz="4" w:space="0"/>
            </w:tcBorders>
            <w:noWrap w:val="0"/>
            <w:vAlign w:val="center"/>
          </w:tcPr>
          <w:p w14:paraId="5012771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left w:val="single" w:color="000000" w:sz="4" w:space="0"/>
              <w:right w:val="single" w:color="000000" w:sz="4" w:space="0"/>
            </w:tcBorders>
            <w:noWrap w:val="0"/>
            <w:vAlign w:val="center"/>
          </w:tcPr>
          <w:p w14:paraId="4863DCB8">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移动式C型臂X射线机1</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BF5A71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14:paraId="272180A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一、用途</w:t>
            </w:r>
          </w:p>
          <w:p w14:paraId="1A4AE89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具备高性能脉冲一体化X线发生器和全数字化平板探测器，可满足身体较厚部位及肥胖病人清晰成像的需求；整机要求体积小巧，移动灵活；配备多重高效主动冷却系统，以保证系统连续稳定高效工作；具备智能综合剂量管理以为医生及病人提供全面的术中防护；具备3D成像能力。满足但不限于诸如骨科、创伤外科、脊柱骨科等多学科成人或儿童患者应用。</w:t>
            </w:r>
          </w:p>
          <w:p w14:paraId="3AFDF95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二、技术要求</w:t>
            </w:r>
          </w:p>
          <w:p w14:paraId="4301291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1.功能需求</w:t>
            </w:r>
          </w:p>
          <w:p w14:paraId="668659C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1.1 多功能大平板 C 型臂，能够在术中实现 CT 等中心三维断层扫描，显示全身各关节及脊柱的横断位，矢状位，冠状位的无失真三维断层图像，能实现任意斜面及曲面的图像重建功能，可实现二维图像与三维图像采集的任意切换。同时具备二维透视、摄影功能。</w:t>
            </w:r>
          </w:p>
          <w:p w14:paraId="5976CF4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2.主要技术规格和要求</w:t>
            </w:r>
          </w:p>
          <w:p w14:paraId="6E1EED4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2.1 C 型臂架构；</w:t>
            </w:r>
          </w:p>
          <w:p w14:paraId="1AEF1A7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2.1.1 垂直升降≥450mm，水平左右移动≥200mm，沿床长纵向平移≥200mm；</w:t>
            </w:r>
          </w:p>
          <w:p w14:paraId="7CB5DAF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2.1.2 机架运动自由度：C臂轴向旋转角度：≥±220°，电动旋转；左右摆角最大范围：≥±12°；</w:t>
            </w:r>
          </w:p>
          <w:p w14:paraId="11BC979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2.1.3 平板探测器到焦点距 (SID)≥1100mm；</w:t>
            </w:r>
          </w:p>
          <w:p w14:paraId="5890CA3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2.1.4 C 臂开口径≥930 mm，C 臂深度≥740 mm；</w:t>
            </w:r>
          </w:p>
          <w:p w14:paraId="5417F07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2.1.5 手控式或脚控式刹车系统；</w:t>
            </w:r>
          </w:p>
          <w:p w14:paraId="48A85DD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2.1.6 具备色彩引导运动控制；</w:t>
            </w:r>
          </w:p>
          <w:p w14:paraId="57B8793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 X 线发生器</w:t>
            </w:r>
          </w:p>
          <w:p w14:paraId="665895F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2.2.1 最大输出功率≥15kW；</w:t>
            </w:r>
          </w:p>
          <w:p w14:paraId="37AC302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◆2.2.2 发生器频率≥40kHz 高频/多脉冲处理器控制；</w:t>
            </w:r>
          </w:p>
          <w:p w14:paraId="4431ABF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2.2.3 最大电压≥125kV；</w:t>
            </w:r>
          </w:p>
          <w:p w14:paraId="7643247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2.2.4 连续透视最大管电流≥15mA；</w:t>
            </w:r>
          </w:p>
          <w:p w14:paraId="70E9BAF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2.2.5 脉冲透视最大管电流≥50mA，三维采集 / 单幅点片最大管电流≥120mA；</w:t>
            </w:r>
          </w:p>
          <w:p w14:paraId="6D0FEFC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2.2.6 最大脉冲频率≥30 帧/秒；</w:t>
            </w:r>
          </w:p>
          <w:p w14:paraId="22FAD3B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2.2.7 最小脉冲频率≤0.5f/s；</w:t>
            </w:r>
          </w:p>
          <w:p w14:paraId="16890CD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2.2.8 单幅点片最大管电流 (mA)≥100mA；</w:t>
            </w:r>
          </w:p>
          <w:p w14:paraId="0C2748A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2.2.9 最小曝光时间≤5ms。</w:t>
            </w:r>
          </w:p>
          <w:p w14:paraId="564DA21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 球管</w:t>
            </w:r>
          </w:p>
          <w:p w14:paraId="346C8F4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2.3.1 球管类型：旋转阳极；</w:t>
            </w:r>
          </w:p>
          <w:p w14:paraId="1BF75D1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◆2.3.2 球管双焦点设计：大焦点≤0.6mm，小焦点≤0.3mm；</w:t>
            </w:r>
          </w:p>
          <w:p w14:paraId="11BF2CA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◆2.3.3 阳极散热率≥70kHU/min；</w:t>
            </w:r>
          </w:p>
          <w:p w14:paraId="03340BE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2.3.4 球管转速≥8000转/分钟；</w:t>
            </w:r>
          </w:p>
          <w:p w14:paraId="65ABDD7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2.3.5 阳极靶角≤10º；</w:t>
            </w:r>
          </w:p>
          <w:p w14:paraId="0D55A87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◆2.3.6 阳极热容量≥300kHU；</w:t>
            </w:r>
          </w:p>
          <w:p w14:paraId="7891C1A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2.3.7 最高连续透视时间≥ 50 分钟；</w:t>
            </w:r>
          </w:p>
          <w:p w14:paraId="56A7B3E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2.3.8 阳极滤过片≥3mmAl，0.1mmCu。</w:t>
            </w:r>
          </w:p>
          <w:p w14:paraId="6A9A6B5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 平板探测器</w:t>
            </w:r>
          </w:p>
          <w:p w14:paraId="4BC6CA4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2.4.1 平板成像大小≥30cm*30cm</w:t>
            </w:r>
          </w:p>
          <w:p w14:paraId="5EA9966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◆2.4.2 采用CMOS或非晶硅/IGZO材质</w:t>
            </w:r>
          </w:p>
          <w:p w14:paraId="666958D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2.4.3 图像采集矩阵≥2048×2048；</w:t>
            </w:r>
          </w:p>
          <w:p w14:paraId="1CAF9F8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2.4.4 图像采集灰阶≥16bit；</w:t>
            </w:r>
          </w:p>
          <w:p w14:paraId="68339C3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2.4.5 像素尺寸≤152µm；</w:t>
            </w:r>
          </w:p>
          <w:p w14:paraId="1117E00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2.4.6 数字图像旋转角度≥±360°；</w:t>
            </w:r>
          </w:p>
          <w:p w14:paraId="60D1791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2.4.7 平板放大等级≥3级，QE≥70%。</w:t>
            </w:r>
          </w:p>
          <w:p w14:paraId="2FFBE35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2.5 准直器及滤线栅</w:t>
            </w:r>
          </w:p>
          <w:p w14:paraId="7AA906F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2.5.1 具备矩形准直器和狭缝准直器，狭缝准直器非对称调节；</w:t>
            </w:r>
          </w:p>
          <w:p w14:paraId="004100E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2.5.2 具备无射线数字图像旋转；</w:t>
            </w:r>
          </w:p>
          <w:p w14:paraId="7C2552E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2.5.3 滤线栅栅比≥10:1；</w:t>
            </w:r>
          </w:p>
          <w:p w14:paraId="16E5A4A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2.5.4 滤线栅密度≥80 线/厘米，滤线栅可拆卸。</w:t>
            </w:r>
          </w:p>
          <w:p w14:paraId="62C0A4A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2.6 监视器</w:t>
            </w:r>
          </w:p>
          <w:p w14:paraId="7FF4EE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2.6.1 监视器≥27英寸 4K分辨率医用显示器≥1台，最大分辨率≥3840 x 2160</w:t>
            </w:r>
          </w:p>
          <w:p w14:paraId="152AF2C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2.6.3 最大亮度≥750cd/㎡；</w:t>
            </w:r>
          </w:p>
          <w:p w14:paraId="6A48351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2.6.4 可视角度≥±176°；</w:t>
            </w:r>
          </w:p>
          <w:p w14:paraId="4550B94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2.6.5 具备对环境光亮度自动补偿功能；</w:t>
            </w:r>
          </w:p>
          <w:p w14:paraId="3755207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◆2.6.6 监视器可旋转，不同角度能观察影像(注明旋转角度)≥240°；</w:t>
            </w:r>
          </w:p>
          <w:p w14:paraId="5DB528A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 二维数字图像处理</w:t>
            </w:r>
          </w:p>
          <w:p w14:paraId="6BB77A8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2.7.1 具备图象左右翻转、上下翻转、旋转、黑白翻转（负片）功能，实时边缘增强功能；</w:t>
            </w:r>
          </w:p>
          <w:p w14:paraId="76D7953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2.7.2 具备实时自动、手动窗位调整功能；</w:t>
            </w:r>
          </w:p>
          <w:p w14:paraId="26A0D19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2.7.3 具备实时金属修正功能，实时动态降噪功能；</w:t>
            </w:r>
          </w:p>
          <w:p w14:paraId="75293B9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2.7.4 具备实时去除运动伪影功能；</w:t>
            </w:r>
          </w:p>
          <w:p w14:paraId="1FF4AD7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2.7.5 具备实时软组织修正功能；</w:t>
            </w:r>
          </w:p>
          <w:p w14:paraId="445C016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2.7.6 窗位调节功能≥6 个自定义窗位调节范围；</w:t>
            </w:r>
          </w:p>
          <w:p w14:paraId="1E2A69B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2.7.7 具备 AI 选定任意区域自动调整窗宽窗位；</w:t>
            </w:r>
          </w:p>
          <w:p w14:paraId="07DEB8A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2.7.8 具备图像剂量三级可调，最后一幅图像自动冻结功能</w:t>
            </w:r>
          </w:p>
          <w:p w14:paraId="7D97566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2.8三维成像核心指标</w:t>
            </w:r>
          </w:p>
          <w:p w14:paraId="4985185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2.8.1具备三维锥形束 CT 重建功能，单序列重建时间≤30 秒；</w:t>
            </w:r>
          </w:p>
          <w:p w14:paraId="5EA0634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2.8.2具备三维图像多平面重建 (MPR)、容积重建 (VR)、最大密度投影 (MIP)、曲面重建 (CPR)、任意斜面 / 曲面切割功能；</w:t>
            </w:r>
          </w:p>
          <w:p w14:paraId="507E208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2.8.3三维扫描最大成像容积≥18cm×18cm×18cm；</w:t>
            </w:r>
          </w:p>
          <w:p w14:paraId="074C933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2.8.4具备三维金属伪影校正 (MAR) 功能，可消除钢板、螺钉等内固定物的伪影，要求能保障骨科术后三维成像质量。</w:t>
            </w:r>
          </w:p>
          <w:p w14:paraId="1FD0497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2.9临床适配与拓展性</w:t>
            </w:r>
          </w:p>
          <w:p w14:paraId="5F7627D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2.9.1具备 DICOM3.0 标准接口，可对接采购人医院现有的PACS 系统；</w:t>
            </w:r>
          </w:p>
          <w:p w14:paraId="2666508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2.9.2具备标准化接口，实现图像融合导航；</w:t>
            </w:r>
          </w:p>
          <w:p w14:paraId="4BCC801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◆2.9.3具备电动脚踏移动功能，支持术中一键锁定，要求移动便捷、定位精准；</w:t>
            </w:r>
          </w:p>
          <w:p w14:paraId="1C32E95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2.9.4配备UPS备用电源，断电后可支持至少15分钟常规操作。</w:t>
            </w:r>
          </w:p>
          <w:p w14:paraId="4FAC519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三、每台C臂配2张全碳纤维手术床。以适配C臂三维成像功能。</w:t>
            </w:r>
          </w:p>
          <w:p w14:paraId="6B22E53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（一）全碳纤维手术床</w:t>
            </w:r>
          </w:p>
          <w:p w14:paraId="2E67912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适合骨科、创伤、脊柱、介入、泌尿外科、胸外科、肾脏外科等，如采购人后期采购骨科机器人导航、骨科三维C形臂、二维C臂、G型臂、O型臂等设备，中标人须负责将所投产品与上述设备进行调配供采购人使用。</w:t>
            </w:r>
          </w:p>
          <w:p w14:paraId="5045316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2.台面板采用透光能投射X 光射线板材，碳纤维大背板可满足3D及骨科导航系统 360°的 X 光拍摄需求，手术台可透视长度头端≥1600mm，腿端≥1200mm。</w:t>
            </w:r>
          </w:p>
          <w:p w14:paraId="13F9B3E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3.床面结构完全为模块化的设计，针对不同种类的手术，只需匹配相应的动作模块即可，模块齐全。</w:t>
            </w:r>
          </w:p>
          <w:p w14:paraId="6B80BF6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4.床体整体电动左右倾斜；背板电动上折、下折调节，约1200mm 圆弧形全碳纤维大背板设计。</w:t>
            </w:r>
          </w:p>
          <w:p w14:paraId="430EE06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5.底座采用T 型设计。底盘高度为≤ 100mm，可完全配合此次采购的C 型臂使用。</w:t>
            </w:r>
          </w:p>
          <w:p w14:paraId="5FA3972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6.床面长度：≥2300mm</w:t>
            </w:r>
          </w:p>
          <w:p w14:paraId="79C6B1B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7.床面宽度：≥520mm</w:t>
            </w:r>
          </w:p>
          <w:p w14:paraId="17E8AFB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8.床台最低高度≤650mm，最高高度≥1000mm</w:t>
            </w:r>
          </w:p>
          <w:p w14:paraId="31DAC63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8.1.1 前/后倾斜： ≥30 °左/右倾斜：≥20 °背板/下调节：≥75 °/40 °</w:t>
            </w:r>
          </w:p>
          <w:p w14:paraId="6D4C915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8.1.2 脚板上/下调节：≥45 °/90 °</w:t>
            </w:r>
          </w:p>
          <w:p w14:paraId="4E9EE83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8.1.3 脚板外展角度≥90°；内收角度大于等于0°，脚板轴向旋转角度≥90°</w:t>
            </w:r>
          </w:p>
          <w:p w14:paraId="4760D18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8.1.4 脚板水平方向：≥90 °</w:t>
            </w:r>
          </w:p>
          <w:p w14:paraId="53215A0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8.1.5 牵引架为全碳纤维材质，X 线透过率≥97%，无金属伪影；支持外展、内收、屈伸、旋转多维度无级调节，牵引力度可精准控制；与手术床为原厂配套适配，可随床体同步调节高度。</w:t>
            </w:r>
          </w:p>
          <w:p w14:paraId="30C7C9A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9.核心机械与安全性能</w:t>
            </w:r>
          </w:p>
          <w:p w14:paraId="1C9E753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9.1驱动系统：采用电动液压驱动系统，体位调节精度高、运行平稳、术中无位移，能保障三维扫描成像稳定性；</w:t>
            </w:r>
          </w:p>
          <w:p w14:paraId="79AD868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9.2承重能力：安全承重≥350kg；</w:t>
            </w:r>
          </w:p>
          <w:p w14:paraId="3394FED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9.3床面纵向平移≥400mm，无需移动患者即可调整扫描部位，要求能适配三维 C 臂全脊柱、全下肢扫描，同时可避开 C 臂旋转遮挡；</w:t>
            </w:r>
          </w:p>
          <w:p w14:paraId="39388D8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9.4控制系统：配备床体侧边按键、手持手控器、无线遥控器三套控制系统；</w:t>
            </w:r>
          </w:p>
          <w:p w14:paraId="3956B33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10.成像适配与模块化拓展</w:t>
            </w:r>
          </w:p>
          <w:p w14:paraId="0771D76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10.1床面全碳纤维材质，无内嵌金属结构，X 线透过率≥97%，透视无伪影、无畸变；</w:t>
            </w:r>
          </w:p>
          <w:p w14:paraId="512BA16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10.2床面能适配脊柱前路、髋关节 DAA 入路等特殊术式，给 C 臂留出充足操作空间；</w:t>
            </w:r>
          </w:p>
          <w:p w14:paraId="5AC9FFA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10.3模块化配件齐全，包含可透 X 线头板、脊柱手术架、肩关节牵引架、下肢牵引架等，适配骨科全术式需求；头板可快速拆卸、反向安装，兼容神经外科头架。</w:t>
            </w:r>
          </w:p>
        </w:tc>
      </w:tr>
      <w:tr w14:paraId="0BC28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07A69DD1">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color w:val="auto"/>
                <w:sz w:val="21"/>
                <w:szCs w:val="21"/>
                <w:highlight w:val="none"/>
              </w:rPr>
              <w:t>交付的时间和地点</w:t>
            </w:r>
          </w:p>
        </w:tc>
        <w:tc>
          <w:tcPr>
            <w:tcW w:w="8245" w:type="dxa"/>
            <w:gridSpan w:val="2"/>
            <w:tcBorders>
              <w:top w:val="single" w:color="auto" w:sz="4" w:space="0"/>
              <w:left w:val="nil"/>
              <w:bottom w:val="single" w:color="auto" w:sz="4" w:space="0"/>
              <w:right w:val="single" w:color="auto" w:sz="4" w:space="0"/>
            </w:tcBorders>
            <w:noWrap w:val="0"/>
            <w:vAlign w:val="center"/>
          </w:tcPr>
          <w:p w14:paraId="1B788CE1">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1.交付的时间：设备</w:t>
            </w:r>
            <w:r>
              <w:rPr>
                <w:rFonts w:hint="eastAsia" w:ascii="宋体" w:hAnsi="宋体" w:cs="宋体"/>
                <w:color w:val="auto"/>
                <w:sz w:val="21"/>
                <w:szCs w:val="21"/>
                <w:highlight w:val="none"/>
                <w:lang w:val="en-US" w:eastAsia="zh-CN"/>
              </w:rPr>
              <w:t>与配套设施</w:t>
            </w:r>
            <w:r>
              <w:rPr>
                <w:rFonts w:hint="eastAsia" w:ascii="宋体" w:hAnsi="宋体"/>
                <w:color w:val="auto"/>
                <w:sz w:val="21"/>
                <w:szCs w:val="21"/>
                <w:highlight w:val="none"/>
              </w:rPr>
              <w:t>自合同签订之日起</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天内交货并安装调试完毕。</w:t>
            </w:r>
          </w:p>
          <w:p w14:paraId="6106AF8F">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2.交付的地点（范围）：广西北海市</w:t>
            </w:r>
            <w:r>
              <w:rPr>
                <w:rFonts w:hint="eastAsia" w:ascii="宋体" w:hAnsi="宋体"/>
                <w:color w:val="auto"/>
                <w:sz w:val="21"/>
                <w:szCs w:val="21"/>
                <w:highlight w:val="none"/>
                <w:lang w:eastAsia="zh-CN"/>
              </w:rPr>
              <w:t>内</w:t>
            </w:r>
            <w:r>
              <w:rPr>
                <w:rFonts w:hint="eastAsia" w:ascii="宋体" w:hAnsi="宋体"/>
                <w:color w:val="auto"/>
                <w:sz w:val="21"/>
                <w:szCs w:val="21"/>
                <w:highlight w:val="none"/>
              </w:rPr>
              <w:t>采购人指定地点。</w:t>
            </w:r>
          </w:p>
        </w:tc>
      </w:tr>
      <w:tr w14:paraId="20195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6F9F539E">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color w:val="auto"/>
                <w:sz w:val="21"/>
                <w:szCs w:val="21"/>
                <w:highlight w:val="none"/>
              </w:rPr>
              <w:t>合同签订时间</w:t>
            </w:r>
          </w:p>
        </w:tc>
        <w:tc>
          <w:tcPr>
            <w:tcW w:w="8245" w:type="dxa"/>
            <w:gridSpan w:val="2"/>
            <w:tcBorders>
              <w:top w:val="single" w:color="auto" w:sz="4" w:space="0"/>
              <w:left w:val="nil"/>
              <w:bottom w:val="single" w:color="auto" w:sz="4" w:space="0"/>
              <w:right w:val="single" w:color="auto" w:sz="4" w:space="0"/>
            </w:tcBorders>
            <w:noWrap w:val="0"/>
            <w:vAlign w:val="center"/>
          </w:tcPr>
          <w:p w14:paraId="2476BEC5">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自中标通知书发出之日起25日内。</w:t>
            </w:r>
          </w:p>
        </w:tc>
      </w:tr>
      <w:tr w14:paraId="2402D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3740574C">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报价要求</w:t>
            </w:r>
          </w:p>
        </w:tc>
        <w:tc>
          <w:tcPr>
            <w:tcW w:w="8245" w:type="dxa"/>
            <w:gridSpan w:val="2"/>
            <w:tcBorders>
              <w:top w:val="single" w:color="auto" w:sz="4" w:space="0"/>
              <w:left w:val="nil"/>
              <w:bottom w:val="single" w:color="auto" w:sz="4" w:space="0"/>
              <w:right w:val="single" w:color="auto" w:sz="4" w:space="0"/>
            </w:tcBorders>
            <w:noWrap w:val="0"/>
            <w:vAlign w:val="center"/>
          </w:tcPr>
          <w:p w14:paraId="289AE701">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Times New Roman"/>
                <w:color w:val="auto"/>
                <w:sz w:val="21"/>
                <w:szCs w:val="21"/>
                <w:highlight w:val="none"/>
              </w:rPr>
              <w:t>投标报价是履行合同的最终价格，包括中标人在采购人指定地点交付所投产品时所产生的一切费用总和；包括货款、标准附件、备品备件、专用工具、人工费、服务费、包装、运输、装卸、检测、试验、保险、税金、货到就位以及安装、调试、培训、验收、保修费、所有第三方配套，即“交钥匙”工程等成本及利润。</w:t>
            </w:r>
          </w:p>
        </w:tc>
      </w:tr>
      <w:tr w14:paraId="17F68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549C8587">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color w:val="auto"/>
                <w:sz w:val="21"/>
                <w:szCs w:val="21"/>
                <w:highlight w:val="none"/>
              </w:rPr>
              <w:t>付款条件</w:t>
            </w:r>
          </w:p>
        </w:tc>
        <w:tc>
          <w:tcPr>
            <w:tcW w:w="8245" w:type="dxa"/>
            <w:gridSpan w:val="2"/>
            <w:tcBorders>
              <w:top w:val="single" w:color="auto" w:sz="4" w:space="0"/>
              <w:left w:val="nil"/>
              <w:bottom w:val="single" w:color="auto" w:sz="4" w:space="0"/>
              <w:right w:val="single" w:color="auto" w:sz="4" w:space="0"/>
            </w:tcBorders>
            <w:noWrap w:val="0"/>
            <w:vAlign w:val="center"/>
          </w:tcPr>
          <w:p w14:paraId="5D8D9DAA">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付款方式：</w:t>
            </w:r>
          </w:p>
          <w:p w14:paraId="54F882C3">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第一期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合同生效以及具备实施条件后10个工作日内采购人向中标人支付合同款</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0%作为预付款</w:t>
            </w:r>
            <w:r>
              <w:rPr>
                <w:rFonts w:hint="eastAsia" w:ascii="宋体" w:hAnsi="宋体" w:eastAsia="宋体" w:cs="宋体"/>
                <w:color w:val="auto"/>
                <w:sz w:val="21"/>
                <w:szCs w:val="21"/>
                <w:highlight w:val="none"/>
                <w:lang w:eastAsia="zh-CN"/>
              </w:rPr>
              <w:t>：</w:t>
            </w:r>
          </w:p>
          <w:p w14:paraId="3A5B7C9E">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第二期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全部货物到达指定地点、安装调试并验收合格后，凭双方签署验收合格证，，采购人支付至合同总金额的97%（如中标人为中小企业的则为100%)。</w:t>
            </w:r>
          </w:p>
          <w:p w14:paraId="31BE85AA">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（3）第三期：3年内支付剩余3%尾款。</w:t>
            </w:r>
          </w:p>
          <w:p w14:paraId="259DD38D">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.转账前中标人需向采购人提供合法的等额普通发票。</w:t>
            </w:r>
          </w:p>
        </w:tc>
      </w:tr>
      <w:tr w14:paraId="08A2F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17840230">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color w:val="auto"/>
                <w:sz w:val="21"/>
                <w:szCs w:val="21"/>
                <w:highlight w:val="none"/>
                <w:lang w:eastAsia="zh-CN"/>
              </w:rPr>
              <w:t>质保期</w:t>
            </w:r>
          </w:p>
        </w:tc>
        <w:tc>
          <w:tcPr>
            <w:tcW w:w="8245" w:type="dxa"/>
            <w:gridSpan w:val="2"/>
            <w:tcBorders>
              <w:top w:val="single" w:color="auto" w:sz="4" w:space="0"/>
              <w:left w:val="nil"/>
              <w:bottom w:val="single" w:color="auto" w:sz="4" w:space="0"/>
              <w:right w:val="single" w:color="auto" w:sz="4" w:space="0"/>
            </w:tcBorders>
            <w:noWrap w:val="0"/>
            <w:vAlign w:val="center"/>
          </w:tcPr>
          <w:p w14:paraId="6531B040">
            <w:pPr>
              <w:keepNext w:val="0"/>
              <w:keepLines w:val="0"/>
              <w:pageBreakBefore w:val="0"/>
              <w:kinsoku/>
              <w:wordWrap w:val="0"/>
              <w:overflowPunct/>
              <w:topLinePunct w:val="0"/>
              <w:autoSpaceDE/>
              <w:autoSpaceDN/>
              <w:bidi w:val="0"/>
              <w:spacing w:line="400" w:lineRule="exact"/>
              <w:textAlignment w:val="auto"/>
              <w:rPr>
                <w:rFonts w:hint="eastAsia" w:ascii="宋体" w:hAnsi="宋体"/>
                <w:color w:val="auto"/>
                <w:sz w:val="21"/>
                <w:szCs w:val="21"/>
                <w:highlight w:val="none"/>
                <w:lang w:val="en-US" w:eastAsia="zh-CN"/>
              </w:rPr>
            </w:pPr>
            <w:r>
              <w:rPr>
                <w:rFonts w:hint="eastAsia" w:ascii="宋体" w:hAnsi="宋体" w:cs="宋体"/>
                <w:color w:val="auto"/>
                <w:sz w:val="21"/>
                <w:szCs w:val="21"/>
                <w:highlight w:val="none"/>
                <w:lang w:val="en-US" w:eastAsia="zh-CN"/>
              </w:rPr>
              <w:t>整机质保不少于5年，自设备验收合格之日起计算。</w:t>
            </w:r>
          </w:p>
        </w:tc>
      </w:tr>
      <w:tr w14:paraId="6557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5212CF15">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color w:val="auto"/>
                <w:sz w:val="21"/>
                <w:szCs w:val="21"/>
                <w:highlight w:val="none"/>
              </w:rPr>
              <w:t>售后服务</w:t>
            </w:r>
          </w:p>
        </w:tc>
        <w:tc>
          <w:tcPr>
            <w:tcW w:w="8245" w:type="dxa"/>
            <w:gridSpan w:val="2"/>
            <w:tcBorders>
              <w:top w:val="single" w:color="auto" w:sz="4" w:space="0"/>
              <w:left w:val="nil"/>
              <w:bottom w:val="single" w:color="auto" w:sz="4" w:space="0"/>
              <w:right w:val="single" w:color="auto" w:sz="4" w:space="0"/>
            </w:tcBorders>
            <w:noWrap w:val="0"/>
            <w:vAlign w:val="center"/>
          </w:tcPr>
          <w:p w14:paraId="6FB646E1">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1.服务响应时间：7×24小时提供服务。电话报修要求2小时内响应，如果合同设备停机且需要现场服务，工程师将在24小时内到达维修现场</w:t>
            </w:r>
            <w:r>
              <w:rPr>
                <w:rFonts w:hint="eastAsia" w:ascii="宋体" w:hAnsi="宋体" w:cs="Times New Roman"/>
                <w:color w:val="auto"/>
                <w:sz w:val="21"/>
                <w:szCs w:val="21"/>
                <w:highlight w:val="none"/>
                <w:lang w:val="en-US" w:eastAsia="zh-CN"/>
              </w:rPr>
              <w:t>，一般问题应在48小时内修复，具有重大问题或其它无法迅速解决的问题须在一周内解决或提出明确解决方案</w:t>
            </w:r>
            <w:r>
              <w:rPr>
                <w:rFonts w:hint="eastAsia" w:ascii="宋体" w:hAnsi="宋体" w:eastAsia="宋体" w:cs="Times New Roman"/>
                <w:color w:val="auto"/>
                <w:sz w:val="21"/>
                <w:szCs w:val="21"/>
                <w:highlight w:val="none"/>
                <w:lang w:val="en-US" w:eastAsia="zh-CN"/>
              </w:rPr>
              <w:t>。</w:t>
            </w:r>
          </w:p>
          <w:p w14:paraId="3ACF3E27">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.备品备件要求：维修设备时更换问题部件，并负责备件的运输，具体包括：</w:t>
            </w:r>
          </w:p>
          <w:p w14:paraId="6F0ACB29">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（1）提供保修所需的备件供应要及时、充足。</w:t>
            </w:r>
          </w:p>
          <w:p w14:paraId="2CCF1708">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（2）备件必须是原厂提供的未拆封原装备件。</w:t>
            </w:r>
          </w:p>
          <w:p w14:paraId="4EBAB4B8">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.培训条款：</w:t>
            </w:r>
          </w:p>
          <w:p w14:paraId="7F6A19C1">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由</w:t>
            </w:r>
            <w:r>
              <w:rPr>
                <w:rFonts w:hint="eastAsia" w:ascii="宋体" w:hAnsi="宋体" w:cs="Times New Roman"/>
                <w:color w:val="auto"/>
                <w:sz w:val="21"/>
                <w:szCs w:val="21"/>
                <w:highlight w:val="none"/>
                <w:lang w:val="en-US" w:eastAsia="zh-CN"/>
              </w:rPr>
              <w:t>中标人或</w:t>
            </w:r>
            <w:r>
              <w:rPr>
                <w:rFonts w:hint="eastAsia" w:ascii="宋体" w:hAnsi="宋体" w:eastAsia="宋体" w:cs="Times New Roman"/>
                <w:color w:val="auto"/>
                <w:sz w:val="21"/>
                <w:szCs w:val="21"/>
                <w:highlight w:val="none"/>
                <w:lang w:val="en-US" w:eastAsia="zh-CN"/>
              </w:rPr>
              <w:t>生产厂家为采购人提供使用技术培训，使用培训为验收要件之一，没有经过培训，视为没能完成验收。</w:t>
            </w:r>
          </w:p>
          <w:p w14:paraId="796DFF7E">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4.系统兼容性</w:t>
            </w:r>
          </w:p>
          <w:p w14:paraId="010D9F5F">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4.1 设备须与北海市中医医院现有及新院区规划的HIS、PACS、RIS、电子病历（EMR）系统实现互联互通与数据融合，并承担全部接口费用。</w:t>
            </w:r>
          </w:p>
          <w:p w14:paraId="1B087746">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val="en-US" w:eastAsia="zh-CN"/>
              </w:rPr>
              <w:t>4.2 支持通过标准接口与区域医疗影像平台进行数据交换。</w:t>
            </w:r>
          </w:p>
        </w:tc>
      </w:tr>
      <w:tr w14:paraId="69BA2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7141C5C7">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包装和运输</w:t>
            </w:r>
          </w:p>
        </w:tc>
        <w:tc>
          <w:tcPr>
            <w:tcW w:w="8245" w:type="dxa"/>
            <w:gridSpan w:val="2"/>
            <w:tcBorders>
              <w:top w:val="single" w:color="auto" w:sz="4" w:space="0"/>
              <w:left w:val="nil"/>
              <w:bottom w:val="single" w:color="auto" w:sz="4" w:space="0"/>
              <w:right w:val="single" w:color="auto" w:sz="4" w:space="0"/>
            </w:tcBorders>
            <w:noWrap w:val="0"/>
            <w:vAlign w:val="center"/>
          </w:tcPr>
          <w:p w14:paraId="1EE66202">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s="Times New Roman"/>
                <w:color w:val="auto"/>
                <w:sz w:val="21"/>
                <w:szCs w:val="21"/>
                <w:highlight w:val="none"/>
                <w:lang w:val="en-US" w:eastAsia="zh-CN"/>
              </w:rPr>
            </w:pPr>
            <w:r>
              <w:rPr>
                <w:rFonts w:hint="eastAsia" w:ascii="宋体" w:hAnsi="宋体"/>
                <w:color w:val="auto"/>
                <w:sz w:val="21"/>
                <w:szCs w:val="21"/>
                <w:highlight w:val="none"/>
              </w:rPr>
              <w:t>本项目不限制货物的运输方式，中标人提供给采购人的货物必须是全新的、未经使用过的原装产品，内外包装均需完好，符合国家各项有关质量标准制造的产品。</w:t>
            </w:r>
          </w:p>
        </w:tc>
      </w:tr>
      <w:tr w14:paraId="40FB9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526C5E02">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保险</w:t>
            </w:r>
          </w:p>
        </w:tc>
        <w:tc>
          <w:tcPr>
            <w:tcW w:w="8245" w:type="dxa"/>
            <w:gridSpan w:val="2"/>
            <w:tcBorders>
              <w:top w:val="single" w:color="auto" w:sz="4" w:space="0"/>
              <w:left w:val="nil"/>
              <w:bottom w:val="single" w:color="auto" w:sz="4" w:space="0"/>
              <w:right w:val="single" w:color="auto" w:sz="4" w:space="0"/>
            </w:tcBorders>
            <w:noWrap w:val="0"/>
            <w:vAlign w:val="center"/>
          </w:tcPr>
          <w:p w14:paraId="798CB9FF">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s="Times New Roman"/>
                <w:color w:val="auto"/>
                <w:sz w:val="21"/>
                <w:szCs w:val="21"/>
                <w:highlight w:val="none"/>
                <w:lang w:val="en-US" w:eastAsia="zh-CN"/>
              </w:rPr>
            </w:pPr>
            <w:r>
              <w:rPr>
                <w:rFonts w:hint="eastAsia" w:ascii="宋体" w:hAnsi="宋体"/>
                <w:color w:val="auto"/>
                <w:sz w:val="21"/>
                <w:szCs w:val="21"/>
                <w:highlight w:val="none"/>
              </w:rPr>
              <w:t>如一旦中标，由中标人负责所供货物的承保事宜，费用由中标人承担。</w:t>
            </w:r>
          </w:p>
        </w:tc>
      </w:tr>
      <w:tr w14:paraId="209E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1710888D">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olor w:val="auto"/>
                <w:sz w:val="21"/>
                <w:szCs w:val="21"/>
                <w:highlight w:val="none"/>
              </w:rPr>
              <w:t>验收标准</w:t>
            </w:r>
          </w:p>
        </w:tc>
        <w:tc>
          <w:tcPr>
            <w:tcW w:w="8245" w:type="dxa"/>
            <w:gridSpan w:val="2"/>
            <w:tcBorders>
              <w:top w:val="single" w:color="auto" w:sz="4" w:space="0"/>
              <w:left w:val="nil"/>
              <w:bottom w:val="single" w:color="auto" w:sz="4" w:space="0"/>
              <w:right w:val="single" w:color="auto" w:sz="4" w:space="0"/>
            </w:tcBorders>
            <w:noWrap w:val="0"/>
            <w:vAlign w:val="center"/>
          </w:tcPr>
          <w:p w14:paraId="3A677F73">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1.验收工作由采购人和</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负责</w:t>
            </w:r>
            <w:r>
              <w:rPr>
                <w:rFonts w:hint="eastAsia" w:ascii="宋体" w:hAnsi="宋体" w:cs="宋体"/>
                <w:color w:val="auto"/>
                <w:sz w:val="21"/>
                <w:szCs w:val="21"/>
                <w:highlight w:val="none"/>
                <w:lang w:eastAsia="zh-CN"/>
              </w:rPr>
              <w:t>，应</w:t>
            </w:r>
            <w:r>
              <w:rPr>
                <w:rFonts w:hint="eastAsia" w:ascii="宋体" w:hAnsi="宋体" w:cs="宋体"/>
                <w:color w:val="auto"/>
                <w:sz w:val="21"/>
                <w:szCs w:val="21"/>
                <w:highlight w:val="none"/>
              </w:rPr>
              <w:t>严格按照国家质量验收规范合格标准及</w:t>
            </w:r>
            <w:r>
              <w:rPr>
                <w:rFonts w:hint="eastAsia" w:ascii="宋体" w:hAnsi="宋体" w:cs="宋体"/>
                <w:color w:val="auto"/>
                <w:sz w:val="21"/>
                <w:szCs w:val="21"/>
                <w:highlight w:val="none"/>
                <w:lang w:eastAsia="zh-CN"/>
              </w:rPr>
              <w:t>招标文件</w:t>
            </w:r>
            <w:r>
              <w:rPr>
                <w:rFonts w:hint="eastAsia" w:ascii="宋体" w:hAnsi="宋体" w:cs="宋体"/>
                <w:color w:val="auto"/>
                <w:sz w:val="21"/>
                <w:szCs w:val="21"/>
                <w:highlight w:val="none"/>
              </w:rPr>
              <w:t>要求、合同及</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承诺的技术要求和质量标准逐条进行验收。</w:t>
            </w:r>
          </w:p>
          <w:p w14:paraId="7E67CD8A">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2.验收应符合国家相关法规及合同的技术要求，同时也应符合生产厂商提供的技术资料中各项技术指标和参数要求，参数要求必须符合</w:t>
            </w:r>
            <w:r>
              <w:rPr>
                <w:rFonts w:hint="eastAsia" w:ascii="宋体" w:hAnsi="宋体" w:cs="宋体"/>
                <w:color w:val="auto"/>
                <w:sz w:val="21"/>
                <w:szCs w:val="21"/>
                <w:highlight w:val="none"/>
                <w:lang w:eastAsia="zh-CN"/>
              </w:rPr>
              <w:t>招标文件</w:t>
            </w:r>
            <w:r>
              <w:rPr>
                <w:rFonts w:hint="eastAsia" w:ascii="宋体" w:hAnsi="宋体" w:cs="宋体"/>
                <w:color w:val="auto"/>
                <w:sz w:val="21"/>
                <w:szCs w:val="21"/>
                <w:highlight w:val="none"/>
              </w:rPr>
              <w:t>参数规定，如发现与</w:t>
            </w:r>
            <w:r>
              <w:rPr>
                <w:rFonts w:hint="eastAsia" w:ascii="宋体" w:hAnsi="宋体" w:cs="宋体"/>
                <w:color w:val="auto"/>
                <w:sz w:val="21"/>
                <w:szCs w:val="21"/>
                <w:highlight w:val="none"/>
                <w:lang w:eastAsia="zh-CN"/>
              </w:rPr>
              <w:t>招标文件</w:t>
            </w:r>
            <w:r>
              <w:rPr>
                <w:rFonts w:hint="eastAsia" w:ascii="宋体" w:hAnsi="宋体" w:cs="宋体"/>
                <w:color w:val="auto"/>
                <w:sz w:val="21"/>
                <w:szCs w:val="21"/>
                <w:highlight w:val="none"/>
              </w:rPr>
              <w:t>参数不符且造成无法验收的，</w:t>
            </w:r>
            <w:r>
              <w:rPr>
                <w:rFonts w:hint="eastAsia" w:ascii="宋体" w:hAnsi="宋体" w:cs="宋体"/>
                <w:color w:val="auto"/>
                <w:sz w:val="21"/>
                <w:szCs w:val="21"/>
                <w:highlight w:val="none"/>
                <w:lang w:eastAsia="zh-CN"/>
              </w:rPr>
              <w:t>按违约处理</w:t>
            </w:r>
            <w:r>
              <w:rPr>
                <w:rFonts w:hint="eastAsia" w:ascii="宋体" w:hAnsi="宋体" w:cs="宋体"/>
                <w:color w:val="auto"/>
                <w:sz w:val="21"/>
                <w:szCs w:val="21"/>
                <w:highlight w:val="none"/>
              </w:rPr>
              <w:t>。</w:t>
            </w:r>
          </w:p>
          <w:p w14:paraId="2D9C3B20">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向采购人提供的货物必须是全新的原装产品；</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所提供的所有设备必须是签订合同之日前1年内生产的机型。</w:t>
            </w:r>
          </w:p>
          <w:p w14:paraId="3D3AC336">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4.验收过程中所产生的一切费用均由</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承担，报价时应考虑相关费用。</w:t>
            </w:r>
          </w:p>
          <w:p w14:paraId="17B33D4B">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在货物验收时由采购单位对照招标文件的功能目标及技术指标全面核对检验，如不符合招标文件的技术需求及要求以及提供虚假承诺的，按相关规定做退货处理及违约处理，</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承担所有责任和费用，采购人保留进一步追究责任的权利。</w:t>
            </w:r>
          </w:p>
          <w:p w14:paraId="13ED4EF2">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6.国家相关法律、法规、标准和规范等。</w:t>
            </w:r>
          </w:p>
          <w:p w14:paraId="22942673">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.安装标准：符合我国国家有关技术规范和技术标准。</w:t>
            </w:r>
          </w:p>
          <w:p w14:paraId="7B716020">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招标项目有其他要求的按其要求。</w:t>
            </w:r>
          </w:p>
        </w:tc>
      </w:tr>
      <w:tr w14:paraId="1CCEB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1F6FDB42">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进口产品说明</w:t>
            </w:r>
          </w:p>
        </w:tc>
        <w:tc>
          <w:tcPr>
            <w:tcW w:w="8245" w:type="dxa"/>
            <w:gridSpan w:val="2"/>
            <w:tcBorders>
              <w:top w:val="single" w:color="auto" w:sz="4" w:space="0"/>
              <w:left w:val="nil"/>
              <w:bottom w:val="single" w:color="auto" w:sz="4" w:space="0"/>
              <w:right w:val="single" w:color="auto" w:sz="4" w:space="0"/>
            </w:tcBorders>
            <w:noWrap w:val="0"/>
            <w:vAlign w:val="top"/>
          </w:tcPr>
          <w:p w14:paraId="724C0D27">
            <w:pPr>
              <w:keepNext w:val="0"/>
              <w:keepLines w:val="0"/>
              <w:pageBreakBefore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01D58CE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rPr>
              <w:sym w:font="Wingdings 2" w:char="0052"/>
            </w:r>
            <w:r>
              <w:rPr>
                <w:rFonts w:hint="eastAsia" w:ascii="宋体" w:hAnsi="宋体" w:eastAsia="宋体" w:cs="宋体"/>
                <w:b/>
                <w:bCs/>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2D46A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6DE823D8">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bCs/>
                <w:color w:val="auto"/>
                <w:sz w:val="21"/>
                <w:szCs w:val="21"/>
                <w:highlight w:val="none"/>
              </w:rPr>
              <w:t>项目质量控制措施</w:t>
            </w:r>
          </w:p>
        </w:tc>
        <w:tc>
          <w:tcPr>
            <w:tcW w:w="8245" w:type="dxa"/>
            <w:gridSpan w:val="2"/>
            <w:tcBorders>
              <w:top w:val="single" w:color="auto" w:sz="4" w:space="0"/>
              <w:left w:val="nil"/>
              <w:bottom w:val="single" w:color="auto" w:sz="4" w:space="0"/>
              <w:right w:val="single" w:color="auto" w:sz="4" w:space="0"/>
            </w:tcBorders>
            <w:noWrap w:val="0"/>
            <w:vAlign w:val="top"/>
          </w:tcPr>
          <w:p w14:paraId="61A79E6F">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1.设备的质量要求必须达到国家验收合格标准。</w:t>
            </w:r>
          </w:p>
          <w:p w14:paraId="2140F678">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2.所提供的货物型号、技术规格、技术参数等质量必须与招标文件和投标文件所承诺相一致。</w:t>
            </w:r>
          </w:p>
          <w:p w14:paraId="428E79C3">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3.所提供的货物必须是全新的、未经使用过的原装产品，且在正常安装、使用和保养条件下，其各项指标均达到质量要求。</w:t>
            </w:r>
          </w:p>
        </w:tc>
      </w:tr>
      <w:tr w14:paraId="56BF5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4C0D5F82">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bCs/>
                <w:color w:val="auto"/>
                <w:highlight w:val="none"/>
              </w:rPr>
            </w:pPr>
            <w:r>
              <w:rPr>
                <w:rFonts w:hint="eastAsia" w:ascii="宋体" w:hAnsi="宋体"/>
                <w:b w:val="0"/>
                <w:bCs/>
                <w:color w:val="auto"/>
                <w:sz w:val="21"/>
                <w:szCs w:val="21"/>
                <w:highlight w:val="none"/>
                <w:lang w:eastAsia="zh-CN"/>
              </w:rPr>
              <w:t>其他要求</w:t>
            </w:r>
          </w:p>
        </w:tc>
        <w:tc>
          <w:tcPr>
            <w:tcW w:w="8245" w:type="dxa"/>
            <w:gridSpan w:val="2"/>
            <w:tcBorders>
              <w:top w:val="single" w:color="auto" w:sz="4" w:space="0"/>
              <w:left w:val="nil"/>
              <w:bottom w:val="single" w:color="auto" w:sz="4" w:space="0"/>
              <w:right w:val="single" w:color="auto" w:sz="4" w:space="0"/>
            </w:tcBorders>
            <w:noWrap w:val="0"/>
            <w:vAlign w:val="center"/>
          </w:tcPr>
          <w:p w14:paraId="4C5E1550">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color w:val="auto"/>
                <w:highlight w:val="none"/>
              </w:rPr>
            </w:pPr>
            <w:r>
              <w:rPr>
                <w:rFonts w:hint="eastAsia" w:ascii="宋体" w:hAnsi="宋体"/>
                <w:b w:val="0"/>
                <w:bCs/>
                <w:color w:val="auto"/>
                <w:sz w:val="21"/>
                <w:szCs w:val="21"/>
                <w:highlight w:val="none"/>
                <w:lang w:eastAsia="zh-CN"/>
              </w:rPr>
              <w:t>中标人须</w:t>
            </w:r>
            <w:r>
              <w:rPr>
                <w:rFonts w:hint="eastAsia" w:ascii="宋体" w:hAnsi="宋体"/>
                <w:b w:val="0"/>
                <w:bCs/>
                <w:color w:val="auto"/>
                <w:sz w:val="21"/>
                <w:szCs w:val="21"/>
                <w:highlight w:val="none"/>
              </w:rPr>
              <w:t>提供完整的机房设计、防护检测及验收服务。</w:t>
            </w:r>
          </w:p>
        </w:tc>
      </w:tr>
      <w:tr w14:paraId="457A1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3683823D">
            <w:pPr>
              <w:keepNext w:val="0"/>
              <w:keepLines w:val="0"/>
              <w:pageBreakBefore w:val="0"/>
              <w:kinsoku/>
              <w:wordWrap w:val="0"/>
              <w:overflowPunct/>
              <w:topLinePunct w:val="0"/>
              <w:autoSpaceDE/>
              <w:autoSpaceDN/>
              <w:bidi w:val="0"/>
              <w:spacing w:line="400" w:lineRule="exact"/>
              <w:jc w:val="center"/>
              <w:textAlignment w:val="auto"/>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核心产品</w:t>
            </w:r>
          </w:p>
        </w:tc>
        <w:tc>
          <w:tcPr>
            <w:tcW w:w="8245" w:type="dxa"/>
            <w:gridSpan w:val="2"/>
            <w:tcBorders>
              <w:top w:val="single" w:color="auto" w:sz="4" w:space="0"/>
              <w:left w:val="nil"/>
              <w:bottom w:val="single" w:color="auto" w:sz="4" w:space="0"/>
              <w:right w:val="single" w:color="auto" w:sz="4" w:space="0"/>
            </w:tcBorders>
            <w:noWrap w:val="0"/>
            <w:vAlign w:val="center"/>
          </w:tcPr>
          <w:p w14:paraId="65FEEFB3">
            <w:pPr>
              <w:keepNext w:val="0"/>
              <w:keepLines w:val="0"/>
              <w:pageBreakBefore w:val="0"/>
              <w:kinsoku/>
              <w:wordWrap w:val="0"/>
              <w:overflowPunct/>
              <w:topLinePunct w:val="0"/>
              <w:autoSpaceDE/>
              <w:autoSpaceDN/>
              <w:bidi w:val="0"/>
              <w:spacing w:line="400" w:lineRule="exact"/>
              <w:jc w:val="left"/>
              <w:textAlignment w:val="auto"/>
              <w:rPr>
                <w:rFonts w:hint="default" w:ascii="宋体" w:hAnsi="宋体"/>
                <w:b w:val="0"/>
                <w:bCs/>
                <w:color w:val="auto"/>
                <w:sz w:val="21"/>
                <w:szCs w:val="21"/>
                <w:highlight w:val="none"/>
                <w:lang w:val="en-US" w:eastAsia="zh-CN"/>
              </w:rPr>
            </w:pPr>
            <w:r>
              <w:rPr>
                <w:rFonts w:hint="eastAsia" w:ascii="宋体" w:hAnsi="宋体" w:cs="宋体"/>
                <w:color w:val="auto"/>
                <w:sz w:val="21"/>
                <w:szCs w:val="21"/>
                <w:highlight w:val="none"/>
                <w:lang w:eastAsia="zh-CN"/>
              </w:rPr>
              <w:t>移动式C型臂X射线机1</w:t>
            </w:r>
          </w:p>
        </w:tc>
      </w:tr>
    </w:tbl>
    <w:p w14:paraId="024A0648">
      <w:pPr>
        <w:pStyle w:val="5"/>
        <w:jc w:val="left"/>
        <w:outlineLvl w:val="9"/>
        <w:rPr>
          <w:rFonts w:hint="eastAsia"/>
          <w:b w:val="0"/>
          <w:bCs w:val="0"/>
          <w:color w:val="auto"/>
          <w:sz w:val="24"/>
          <w:szCs w:val="24"/>
          <w:lang w:val="en-US" w:eastAsia="zh-CN"/>
        </w:rPr>
      </w:pPr>
    </w:p>
    <w:p w14:paraId="5664E8B4">
      <w:pPr>
        <w:pStyle w:val="5"/>
        <w:jc w:val="left"/>
        <w:outlineLvl w:val="9"/>
        <w:rPr>
          <w:rFonts w:hint="eastAsia"/>
          <w:b w:val="0"/>
          <w:bCs w:val="0"/>
          <w:color w:val="auto"/>
          <w:sz w:val="24"/>
          <w:szCs w:val="24"/>
          <w:lang w:val="en-US" w:eastAsia="zh-CN"/>
        </w:rPr>
      </w:pPr>
    </w:p>
    <w:p w14:paraId="6F5E1AA1">
      <w:pPr>
        <w:pStyle w:val="5"/>
        <w:jc w:val="left"/>
        <w:outlineLvl w:val="9"/>
        <w:rPr>
          <w:rFonts w:hint="eastAsia"/>
          <w:b w:val="0"/>
          <w:bCs w:val="0"/>
          <w:color w:val="auto"/>
          <w:sz w:val="24"/>
          <w:szCs w:val="24"/>
          <w:lang w:val="en-US" w:eastAsia="zh-CN"/>
        </w:rPr>
      </w:pPr>
    </w:p>
    <w:p w14:paraId="205B98B1">
      <w:pPr>
        <w:pStyle w:val="5"/>
        <w:jc w:val="left"/>
        <w:outlineLvl w:val="9"/>
        <w:rPr>
          <w:rFonts w:hint="eastAsia"/>
          <w:b w:val="0"/>
          <w:bCs w:val="0"/>
          <w:color w:val="auto"/>
          <w:sz w:val="24"/>
          <w:szCs w:val="24"/>
          <w:lang w:val="en-US" w:eastAsia="zh-CN"/>
        </w:rPr>
      </w:pPr>
    </w:p>
    <w:p w14:paraId="601DA812">
      <w:pPr>
        <w:pStyle w:val="5"/>
        <w:jc w:val="left"/>
        <w:outlineLvl w:val="9"/>
        <w:rPr>
          <w:rFonts w:hint="eastAsia"/>
          <w:b w:val="0"/>
          <w:bCs w:val="0"/>
          <w:color w:val="auto"/>
          <w:sz w:val="24"/>
          <w:szCs w:val="24"/>
          <w:lang w:val="en-US" w:eastAsia="zh-CN"/>
        </w:rPr>
      </w:pPr>
    </w:p>
    <w:p w14:paraId="4EA8A7B5">
      <w:pPr>
        <w:pStyle w:val="5"/>
        <w:jc w:val="left"/>
        <w:outlineLvl w:val="9"/>
        <w:rPr>
          <w:rFonts w:hint="eastAsia"/>
          <w:b w:val="0"/>
          <w:bCs w:val="0"/>
          <w:color w:val="auto"/>
          <w:sz w:val="24"/>
          <w:szCs w:val="24"/>
          <w:lang w:val="en-US" w:eastAsia="zh-CN"/>
        </w:rPr>
      </w:pPr>
    </w:p>
    <w:p w14:paraId="3D70A7DA">
      <w:pPr>
        <w:pStyle w:val="5"/>
        <w:jc w:val="left"/>
        <w:outlineLvl w:val="9"/>
        <w:rPr>
          <w:rFonts w:hint="eastAsia"/>
          <w:b w:val="0"/>
          <w:bCs w:val="0"/>
          <w:color w:val="auto"/>
          <w:sz w:val="24"/>
          <w:szCs w:val="24"/>
          <w:lang w:val="en-US" w:eastAsia="zh-CN"/>
        </w:rPr>
      </w:pPr>
    </w:p>
    <w:p w14:paraId="46849231">
      <w:pPr>
        <w:pStyle w:val="5"/>
        <w:jc w:val="left"/>
        <w:outlineLvl w:val="2"/>
        <w:rPr>
          <w:rFonts w:hint="eastAsia"/>
          <w:b w:val="0"/>
          <w:bCs w:val="0"/>
          <w:color w:val="auto"/>
          <w:sz w:val="24"/>
          <w:szCs w:val="24"/>
          <w:lang w:val="en-US" w:eastAsia="zh-CN"/>
        </w:rPr>
      </w:pPr>
    </w:p>
    <w:p w14:paraId="58566830">
      <w:pPr>
        <w:rPr>
          <w:rFonts w:hint="eastAsia"/>
          <w:b w:val="0"/>
          <w:bCs w:val="0"/>
          <w:color w:val="auto"/>
          <w:sz w:val="24"/>
          <w:szCs w:val="24"/>
          <w:lang w:val="en-US" w:eastAsia="zh-CN"/>
        </w:rPr>
      </w:pPr>
      <w:r>
        <w:rPr>
          <w:rFonts w:hint="eastAsia"/>
          <w:b w:val="0"/>
          <w:bCs w:val="0"/>
          <w:color w:val="auto"/>
          <w:sz w:val="24"/>
          <w:szCs w:val="24"/>
          <w:lang w:val="en-US" w:eastAsia="zh-CN"/>
        </w:rPr>
        <w:br w:type="page"/>
      </w:r>
    </w:p>
    <w:p w14:paraId="0ECC5B28">
      <w:pPr>
        <w:pStyle w:val="5"/>
        <w:jc w:val="left"/>
        <w:outlineLvl w:val="2"/>
        <w:rPr>
          <w:rFonts w:hint="default" w:eastAsia="宋体"/>
          <w:b w:val="0"/>
          <w:bCs w:val="0"/>
          <w:color w:val="auto"/>
          <w:sz w:val="24"/>
          <w:szCs w:val="24"/>
          <w:lang w:val="en-US" w:eastAsia="zh-CN"/>
        </w:rPr>
      </w:pPr>
      <w:r>
        <w:rPr>
          <w:rFonts w:hint="eastAsia"/>
          <w:b w:val="0"/>
          <w:bCs w:val="0"/>
          <w:color w:val="auto"/>
          <w:sz w:val="24"/>
          <w:szCs w:val="24"/>
          <w:lang w:val="en-US" w:eastAsia="zh-CN"/>
        </w:rPr>
        <w:t>标项4：</w:t>
      </w:r>
    </w:p>
    <w:tbl>
      <w:tblPr>
        <w:tblStyle w:val="6"/>
        <w:tblW w:w="9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825"/>
        <w:gridCol w:w="1328"/>
        <w:gridCol w:w="6917"/>
      </w:tblGrid>
      <w:tr w14:paraId="31FB5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BE58DB2">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FA86E7A">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标的的名称</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E00B7D6">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数量及单位</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1E588DF3">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技术需求</w:t>
            </w:r>
          </w:p>
        </w:tc>
      </w:tr>
      <w:tr w14:paraId="115E9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8" w:type="dxa"/>
            <w:tcBorders>
              <w:left w:val="single" w:color="000000" w:sz="4" w:space="0"/>
              <w:right w:val="single" w:color="000000" w:sz="4" w:space="0"/>
            </w:tcBorders>
            <w:noWrap w:val="0"/>
            <w:vAlign w:val="center"/>
          </w:tcPr>
          <w:p w14:paraId="3AA8FD5E">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left w:val="single" w:color="000000" w:sz="4" w:space="0"/>
              <w:right w:val="single" w:color="000000" w:sz="4" w:space="0"/>
            </w:tcBorders>
            <w:noWrap w:val="0"/>
            <w:vAlign w:val="center"/>
          </w:tcPr>
          <w:p w14:paraId="31E4A6C3">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移动式C型臂X射线机2</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78841EE">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14:paraId="1278F00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一、用途</w:t>
            </w:r>
          </w:p>
          <w:p w14:paraId="467597C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具备高性能脉冲一体化X线发生器和全数字化平板探测器，可满足身体较厚部位及肥胖病人清晰成像的需求；整机要求体积小巧，移动灵活；配备多重高效主动冷却系统，以保证系统连续稳定高效工作；具备智能综合剂量管理以为医生及病人提供全面的术中防护；具备3D成像能力。满足但不限于诸如骨科、创伤外科、脊柱骨科等多学科成人或儿童患者应用。</w:t>
            </w:r>
          </w:p>
          <w:p w14:paraId="7634CD8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二、技术要求</w:t>
            </w:r>
          </w:p>
          <w:p w14:paraId="38D8F79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1.C 臂机架</w:t>
            </w:r>
          </w:p>
          <w:p w14:paraId="571B41B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1.1 垂直升降≥400mm</w:t>
            </w:r>
          </w:p>
          <w:p w14:paraId="17A0447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1.2 水平移动≥200mm</w:t>
            </w:r>
          </w:p>
          <w:p w14:paraId="3E9C98F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1.3 源像距 SID≥1000mm</w:t>
            </w:r>
          </w:p>
          <w:p w14:paraId="3388608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1.4 C 臂开口径≥900mm</w:t>
            </w:r>
          </w:p>
          <w:p w14:paraId="7F4DA7B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◆1.5 C 臂深度≥750mm</w:t>
            </w:r>
          </w:p>
          <w:p w14:paraId="3086F52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◆1.6 机架运动自由度：C臂轴向旋转角度：≥±220°，电动旋转；左右摆角最大范围（°）：≥±12°。</w:t>
            </w:r>
          </w:p>
          <w:p w14:paraId="6880782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2.高压发生器</w:t>
            </w:r>
          </w:p>
          <w:p w14:paraId="512C21D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◆2.1 最大输出功率≥15KW</w:t>
            </w:r>
          </w:p>
          <w:p w14:paraId="37D2258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◆2.2 发生器频率≥50kHz</w:t>
            </w:r>
          </w:p>
          <w:p w14:paraId="3E53BED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2.3 最大电压≥120kV</w:t>
            </w:r>
          </w:p>
          <w:p w14:paraId="39042F6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2.4 最小电压≤40kV</w:t>
            </w:r>
          </w:p>
          <w:p w14:paraId="3369202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2.5 透视最大电流≥100mA</w:t>
            </w:r>
          </w:p>
          <w:p w14:paraId="0798E34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3.球管</w:t>
            </w:r>
          </w:p>
          <w:p w14:paraId="5B34DC9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3.1 双焦点设计：大焦点≤0.6mm ，小焦点≤0.3mm</w:t>
            </w:r>
          </w:p>
          <w:p w14:paraId="077CCCB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3.2 阳极热容量≥210khu</w:t>
            </w:r>
          </w:p>
          <w:p w14:paraId="6B20256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◆3.3 阳极散热率≥70kHU/MIN</w:t>
            </w:r>
          </w:p>
          <w:p w14:paraId="3374431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◆3.4 管套热容量≥1.8MHU</w:t>
            </w:r>
          </w:p>
          <w:p w14:paraId="449CBDA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3.5 具备旋转阳极，靶盘直径≥100mm</w:t>
            </w:r>
          </w:p>
          <w:p w14:paraId="42A0169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3.6 栅比≥12:1，栅密度≥70 线 /cm，可自动 / 手动切换</w:t>
            </w:r>
          </w:p>
          <w:p w14:paraId="182C661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4.平板探测器</w:t>
            </w:r>
          </w:p>
          <w:p w14:paraId="1CB1E37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4.1 平板成像大小≥30cm*30cm</w:t>
            </w:r>
          </w:p>
          <w:p w14:paraId="51D7DB8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4.2 图像采集最大物理像素矩阵≥1.9k×1.9k</w:t>
            </w:r>
          </w:p>
          <w:p w14:paraId="1618B57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4.3 图像采集灰阶≥16bit</w:t>
            </w:r>
          </w:p>
          <w:p w14:paraId="3A48644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4.4 采用CMOS或非晶硅/IGZO材质</w:t>
            </w:r>
          </w:p>
          <w:p w14:paraId="0B28B53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4.5 量子探测效率（DQE0）≥75%</w:t>
            </w:r>
          </w:p>
          <w:p w14:paraId="06708FC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5.二维数字图像处理</w:t>
            </w:r>
          </w:p>
          <w:p w14:paraId="37668A1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5.1 无级缩放倍数≥3 倍</w:t>
            </w:r>
          </w:p>
          <w:p w14:paraId="0177DC7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5.2 具备图像放大功能</w:t>
            </w:r>
          </w:p>
          <w:p w14:paraId="6D3E1C2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5.3 具备金属伪影去除功能</w:t>
            </w:r>
          </w:p>
          <w:p w14:paraId="79AD0DB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5.4 具备动态降噪功能</w:t>
            </w:r>
          </w:p>
          <w:p w14:paraId="79A37A9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5.5 具备运动伪影去除功能</w:t>
            </w:r>
          </w:p>
          <w:p w14:paraId="2DBBCD2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5.6 三维数字图像处理</w:t>
            </w:r>
          </w:p>
          <w:p w14:paraId="1560C9E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◆5.6.1 三维采集为 CT 等中心采集，3D 重建时间≤15s，具备MPR 多平面重建功能，三维成像空间分辨率≤0.4mm，匹配导航对接精度要求；</w:t>
            </w:r>
          </w:p>
          <w:p w14:paraId="42056BF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5.6.2 3D 扫描采集时间≤30s；</w:t>
            </w:r>
          </w:p>
          <w:p w14:paraId="028EE4F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5.6.3 三维容积像素≥512x512x512；</w:t>
            </w:r>
          </w:p>
          <w:p w14:paraId="18CE256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5.6.4 具备 MIP、VRT 功能</w:t>
            </w:r>
          </w:p>
          <w:p w14:paraId="28DAC32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5.6.5 三维视野≥16x16x16cm</w:t>
            </w:r>
          </w:p>
          <w:p w14:paraId="235306D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5.6.6 三维图象可自由旋转、缩放</w:t>
            </w:r>
          </w:p>
          <w:p w14:paraId="7E985BE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5.6.7 具备三维金属伪影去除功能</w:t>
            </w:r>
          </w:p>
          <w:p w14:paraId="1C269D6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5.7 图像资料存储系统</w:t>
            </w:r>
          </w:p>
          <w:p w14:paraId="471A843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5.7.1 内置图像存储容量≥10 万幅</w:t>
            </w:r>
          </w:p>
          <w:p w14:paraId="1A57FC7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5.7.2 具备 USB 导出功能</w:t>
            </w:r>
          </w:p>
          <w:p w14:paraId="0915BE0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5.7.3 支持 DICOM3.0标准格式，兼容采购人现有的PACS/HIS 系统，新增网络导出、光盘刻录功能，明确存储介质为 SSD 固态硬盘；</w:t>
            </w:r>
          </w:p>
          <w:p w14:paraId="1DF85A4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5.8.配套系统与通用要求</w:t>
            </w:r>
          </w:p>
          <w:p w14:paraId="28F70BC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5.8.1  显示器分辨率≥3840x2160，显示器：医用专用显示器≥1台，亮度≥300cd/㎡，对比度≥1000:1，可视角度≥178°；</w:t>
            </w:r>
          </w:p>
          <w:p w14:paraId="4B223F9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5.8.2 具备开放式标准数据接口，支持ICOM3.0 标准，可与对接主流骨科手术机器人及导航系统。</w:t>
            </w:r>
          </w:p>
          <w:p w14:paraId="364BB93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三、每台C臂配2张全碳纤维手术床。以适配C臂三维成像功能。</w:t>
            </w:r>
          </w:p>
          <w:p w14:paraId="69BC968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（一）全碳纤维手术床</w:t>
            </w:r>
          </w:p>
          <w:p w14:paraId="650E154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1.适合骨科、创伤、脊柱、介入、泌尿外科、胸外科、肾脏外科等。</w:t>
            </w:r>
          </w:p>
          <w:p w14:paraId="2C68184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2.台面板采用透光能投射X 光射线板材，碳纤维大背板可满足3D及骨科导航系统 360°的 X 光拍摄需求，手术台可透视长度头端≥1700mm，腿端≥1500mm</w:t>
            </w:r>
          </w:p>
          <w:p w14:paraId="7F424A0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3.床面结构完全为模块化的设计，针对不同种类的手术，只需匹配相应的动作模块即可，模块齐全。</w:t>
            </w:r>
          </w:p>
          <w:p w14:paraId="6EB2F6A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4.床体整体电动左右倾斜；背板电动上折、下折调节，≥1200mm 圆弧形全碳纤维大背板设计。</w:t>
            </w:r>
          </w:p>
          <w:p w14:paraId="2978CA7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5.床面长度：≥2300mm</w:t>
            </w:r>
          </w:p>
          <w:p w14:paraId="4157C3F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6.床面宽度：≥520mm</w:t>
            </w:r>
          </w:p>
          <w:p w14:paraId="213909B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7.床台最低高度≤650mm</w:t>
            </w:r>
          </w:p>
          <w:p w14:paraId="1523E49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7.1.1 前/后倾斜： ≥30 °左/右倾斜：≥20 °背板/下调节：≥75 °/40 °</w:t>
            </w:r>
          </w:p>
          <w:p w14:paraId="2FB63D2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7.1.2 脚板上/下调节：≥45 °/90 °</w:t>
            </w:r>
          </w:p>
          <w:p w14:paraId="6755EF2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7.1.3 脚板外展/内收角度≥90°；脚板轴向旋转角度≥90°</w:t>
            </w:r>
          </w:p>
          <w:p w14:paraId="3DB3E60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7.1.4 脚板水平方向：≥90 °</w:t>
            </w:r>
          </w:p>
          <w:p w14:paraId="799F53F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7.1.5 牵引架为全碳纤维材质，X 线透过率≥97%，无金属伪影；支持外展、内收、屈伸、旋转多维度无级调节，牵引力度可精准控制；与手术床为原厂配套适配，可随床体同步调节高度。</w:t>
            </w:r>
          </w:p>
          <w:p w14:paraId="5DBB5F7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8.核心机械与安全性能</w:t>
            </w:r>
          </w:p>
          <w:p w14:paraId="3E685E1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8.1驱动系统：电控驱动系统；</w:t>
            </w:r>
          </w:p>
          <w:p w14:paraId="76424EB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8.2承重能力：静态承重≥400kg，动态承重≥250kg，适配肥胖患者手术需求；</w:t>
            </w:r>
          </w:p>
          <w:p w14:paraId="47CA7FE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8.3床面纵向平移≥400mm，无需移动患者即可调整扫描部位，要求能适配三维 C 臂全脊柱、全下肢扫描，同时可避开 C 臂旋转遮挡；</w:t>
            </w:r>
          </w:p>
          <w:p w14:paraId="54A413A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8.4控制系统：配备床体侧边按键、手持手控器、无线遥控器三套控制系统；</w:t>
            </w:r>
          </w:p>
          <w:p w14:paraId="2B1426F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9.成像适配与模块化拓展</w:t>
            </w:r>
          </w:p>
          <w:p w14:paraId="30DB968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9.1床面全碳纤维材质，无内嵌金属结构，X 线透过率≥97%，透视无伪影、无畸变；</w:t>
            </w:r>
          </w:p>
          <w:p w14:paraId="4E6F899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9.2床面能适配脊柱前路、髋关节 DAA 入路等特殊术式，给 C 臂留出充足操作空间；</w:t>
            </w:r>
          </w:p>
          <w:p w14:paraId="7ED4C9B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9.3模块化配件齐全，包含可透 X 线头板、脊柱手术架、肩关节牵引架、下肢牵引架等，适配骨科全术式需求；头板可快速拆卸、反向安装，兼容神经外科头架。</w:t>
            </w:r>
          </w:p>
        </w:tc>
      </w:tr>
      <w:tr w14:paraId="7748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03329F2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交付的时间和地点</w:t>
            </w:r>
          </w:p>
        </w:tc>
        <w:tc>
          <w:tcPr>
            <w:tcW w:w="8245" w:type="dxa"/>
            <w:gridSpan w:val="2"/>
            <w:tcBorders>
              <w:top w:val="single" w:color="auto" w:sz="4" w:space="0"/>
              <w:left w:val="nil"/>
              <w:bottom w:val="single" w:color="auto" w:sz="4" w:space="0"/>
              <w:right w:val="single" w:color="auto" w:sz="4" w:space="0"/>
            </w:tcBorders>
            <w:noWrap w:val="0"/>
            <w:vAlign w:val="center"/>
          </w:tcPr>
          <w:p w14:paraId="3872A145">
            <w:pPr>
              <w:keepNext w:val="0"/>
              <w:keepLines w:val="0"/>
              <w:pageBreakBefore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1.交付的时间：设备</w:t>
            </w:r>
            <w:r>
              <w:rPr>
                <w:rFonts w:hint="eastAsia" w:ascii="宋体" w:hAnsi="宋体" w:eastAsia="宋体" w:cs="宋体"/>
                <w:color w:val="auto"/>
                <w:sz w:val="21"/>
                <w:szCs w:val="21"/>
                <w:highlight w:val="none"/>
                <w:lang w:val="en-US" w:eastAsia="zh-CN"/>
              </w:rPr>
              <w:t>与配套设施</w:t>
            </w:r>
            <w:r>
              <w:rPr>
                <w:rFonts w:hint="eastAsia" w:ascii="宋体" w:hAnsi="宋体" w:eastAsia="宋体" w:cs="宋体"/>
                <w:color w:val="auto"/>
                <w:sz w:val="21"/>
                <w:szCs w:val="21"/>
                <w:highlight w:val="none"/>
              </w:rPr>
              <w:t>自合同签订之日起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天内交货并安装调试完毕。</w:t>
            </w:r>
          </w:p>
          <w:p w14:paraId="69DA6564">
            <w:pPr>
              <w:keepNext w:val="0"/>
              <w:keepLines w:val="0"/>
              <w:pageBreakBefore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2.交付的地点（范围）：广西北海市</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rPr>
              <w:t>采购人指定地点。</w:t>
            </w:r>
          </w:p>
        </w:tc>
      </w:tr>
      <w:tr w14:paraId="3CF68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0AEEEE7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合同签订时间</w:t>
            </w:r>
          </w:p>
        </w:tc>
        <w:tc>
          <w:tcPr>
            <w:tcW w:w="8245" w:type="dxa"/>
            <w:gridSpan w:val="2"/>
            <w:tcBorders>
              <w:top w:val="single" w:color="auto" w:sz="4" w:space="0"/>
              <w:left w:val="nil"/>
              <w:bottom w:val="single" w:color="auto" w:sz="4" w:space="0"/>
              <w:right w:val="single" w:color="auto" w:sz="4" w:space="0"/>
            </w:tcBorders>
            <w:noWrap w:val="0"/>
            <w:vAlign w:val="center"/>
          </w:tcPr>
          <w:p w14:paraId="3EAD1903">
            <w:pPr>
              <w:keepNext w:val="0"/>
              <w:keepLines w:val="0"/>
              <w:pageBreakBefore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自中标通知书发出之日起25日内。</w:t>
            </w:r>
          </w:p>
        </w:tc>
      </w:tr>
      <w:tr w14:paraId="18343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5E0610B8">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8245" w:type="dxa"/>
            <w:gridSpan w:val="2"/>
            <w:tcBorders>
              <w:top w:val="single" w:color="auto" w:sz="4" w:space="0"/>
              <w:left w:val="nil"/>
              <w:bottom w:val="single" w:color="auto" w:sz="4" w:space="0"/>
              <w:right w:val="single" w:color="auto" w:sz="4" w:space="0"/>
            </w:tcBorders>
            <w:noWrap w:val="0"/>
            <w:vAlign w:val="center"/>
          </w:tcPr>
          <w:p w14:paraId="1D8FC287">
            <w:pPr>
              <w:keepNext w:val="0"/>
              <w:keepLines w:val="0"/>
              <w:pageBreakBefore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报价是履行合同的最终价格，包括中标人在采购人指定地点交付所投产品时所产生的一切费用总和；包括货款、标准附件、备品备件、专用工具、人工费、服务费、包装、运输、装卸、检测、试验、保险、税金、货到就位以及安装、调试、培训、验收、保修费、所有第三方配套，即“交钥匙”工程等成本及利润</w:t>
            </w:r>
            <w:r>
              <w:rPr>
                <w:rFonts w:hint="eastAsia" w:ascii="宋体" w:hAnsi="宋体" w:eastAsia="宋体" w:cs="宋体"/>
                <w:color w:val="auto"/>
                <w:sz w:val="21"/>
                <w:szCs w:val="21"/>
                <w:highlight w:val="none"/>
              </w:rPr>
              <w:t>。</w:t>
            </w:r>
          </w:p>
        </w:tc>
      </w:tr>
      <w:tr w14:paraId="424AE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7ECC601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付款条件</w:t>
            </w:r>
          </w:p>
        </w:tc>
        <w:tc>
          <w:tcPr>
            <w:tcW w:w="8245" w:type="dxa"/>
            <w:gridSpan w:val="2"/>
            <w:tcBorders>
              <w:top w:val="single" w:color="auto" w:sz="4" w:space="0"/>
              <w:left w:val="nil"/>
              <w:bottom w:val="single" w:color="auto" w:sz="4" w:space="0"/>
              <w:right w:val="single" w:color="auto" w:sz="4" w:space="0"/>
            </w:tcBorders>
            <w:noWrap w:val="0"/>
            <w:vAlign w:val="center"/>
          </w:tcPr>
          <w:p w14:paraId="7CEB1720">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付款方式：</w:t>
            </w:r>
          </w:p>
          <w:p w14:paraId="22CBA8FF">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第一期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合同生效以及具备实施条件后10个工作日内采购人向中标人支付合同款</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0%作为预付款</w:t>
            </w:r>
            <w:r>
              <w:rPr>
                <w:rFonts w:hint="eastAsia" w:ascii="宋体" w:hAnsi="宋体" w:eastAsia="宋体" w:cs="宋体"/>
                <w:color w:val="auto"/>
                <w:sz w:val="21"/>
                <w:szCs w:val="21"/>
                <w:highlight w:val="none"/>
                <w:lang w:eastAsia="zh-CN"/>
              </w:rPr>
              <w:t>：</w:t>
            </w:r>
          </w:p>
          <w:p w14:paraId="0FC8B334">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第二期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全部货物到达指定地点、安装调试并验收合格后，凭双方签署验收合格证，，采购人支付至合同总金额的97%（如中标人为中小企业的则为100%)。</w:t>
            </w:r>
          </w:p>
          <w:p w14:paraId="47034899">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（3）第三期：3年内支付剩余3%尾款。</w:t>
            </w:r>
          </w:p>
          <w:p w14:paraId="11A942A9">
            <w:pPr>
              <w:keepNext w:val="0"/>
              <w:keepLines w:val="0"/>
              <w:pageBreakBefore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.转账前中标人需向采购人提供合法的等额普通发票。</w:t>
            </w:r>
          </w:p>
        </w:tc>
      </w:tr>
      <w:tr w14:paraId="19B41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2022F782">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质保期</w:t>
            </w:r>
          </w:p>
        </w:tc>
        <w:tc>
          <w:tcPr>
            <w:tcW w:w="8245" w:type="dxa"/>
            <w:gridSpan w:val="2"/>
            <w:tcBorders>
              <w:top w:val="single" w:color="auto" w:sz="4" w:space="0"/>
              <w:left w:val="nil"/>
              <w:bottom w:val="single" w:color="auto" w:sz="4" w:space="0"/>
              <w:right w:val="single" w:color="auto" w:sz="4" w:space="0"/>
            </w:tcBorders>
            <w:noWrap w:val="0"/>
            <w:vAlign w:val="center"/>
          </w:tcPr>
          <w:p w14:paraId="5C876B12">
            <w:pPr>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整机质保不少于5年，自设备验收合格之日起计算。</w:t>
            </w:r>
          </w:p>
        </w:tc>
      </w:tr>
      <w:tr w14:paraId="5DF2D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3BF00D67">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售后服务</w:t>
            </w:r>
          </w:p>
        </w:tc>
        <w:tc>
          <w:tcPr>
            <w:tcW w:w="8245" w:type="dxa"/>
            <w:gridSpan w:val="2"/>
            <w:tcBorders>
              <w:top w:val="single" w:color="auto" w:sz="4" w:space="0"/>
              <w:left w:val="nil"/>
              <w:bottom w:val="single" w:color="auto" w:sz="4" w:space="0"/>
              <w:right w:val="single" w:color="auto" w:sz="4" w:space="0"/>
            </w:tcBorders>
            <w:noWrap w:val="0"/>
            <w:vAlign w:val="center"/>
          </w:tcPr>
          <w:p w14:paraId="03E55838">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响应时间：7×24小时提供服务。电话报修要求2小时内响应，如果合同设备停机且需要现场服务，工程师将在24小时内到达维修现场，一般问题应在48小时内修复，具有重大问题或其它无法迅速解决的问题须在一周内解决或提出明确解决方案。</w:t>
            </w:r>
          </w:p>
          <w:p w14:paraId="0FDAB628">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2.备品备件要求：维修设备时更换问题部件，并负责备件的运输，具体包括：</w:t>
            </w:r>
          </w:p>
          <w:p w14:paraId="0A96E9E1">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（1）提供保修所需的备件供应要及时、充足。</w:t>
            </w:r>
          </w:p>
          <w:p w14:paraId="5816152B">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（2）备件必须是原厂提供的未拆封原装备件。</w:t>
            </w:r>
          </w:p>
          <w:p w14:paraId="79289877">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3.培训条款：</w:t>
            </w:r>
          </w:p>
          <w:p w14:paraId="1748FA8B">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由中标人或生产厂家为采购人提供使用技术培训，使用培训为验收要件之一，没有经过培训，视为没能完成验收。</w:t>
            </w:r>
          </w:p>
          <w:p w14:paraId="253F14B2">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4.系统兼容性</w:t>
            </w:r>
          </w:p>
          <w:p w14:paraId="5AA8BB69">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设备须与北海市中医医院现有及新院区规划的HIS、PACS、RIS、电子病历（EMR）系统实现互联互通与数据融合，并承担全部接口费用。</w:t>
            </w:r>
          </w:p>
          <w:p w14:paraId="6CCF43D7">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支持通过标准接口与区域医疗影像平台进行数据交换。</w:t>
            </w:r>
          </w:p>
        </w:tc>
      </w:tr>
      <w:tr w14:paraId="1217B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72AA2AE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包装和运输</w:t>
            </w:r>
          </w:p>
        </w:tc>
        <w:tc>
          <w:tcPr>
            <w:tcW w:w="8245" w:type="dxa"/>
            <w:gridSpan w:val="2"/>
            <w:tcBorders>
              <w:top w:val="single" w:color="auto" w:sz="4" w:space="0"/>
              <w:left w:val="nil"/>
              <w:bottom w:val="single" w:color="auto" w:sz="4" w:space="0"/>
              <w:right w:val="single" w:color="auto" w:sz="4" w:space="0"/>
            </w:tcBorders>
            <w:noWrap w:val="0"/>
            <w:vAlign w:val="center"/>
          </w:tcPr>
          <w:p w14:paraId="41D38D58">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本项目不限制货物的运输方式，中标人提供给采购人的货物必须是全新的、未经使用过的原装产品，内外包装均需完好，符合国家各项有关质量标准制造的产品。</w:t>
            </w:r>
          </w:p>
        </w:tc>
      </w:tr>
      <w:tr w14:paraId="69A7C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6195222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保险</w:t>
            </w:r>
          </w:p>
        </w:tc>
        <w:tc>
          <w:tcPr>
            <w:tcW w:w="8245" w:type="dxa"/>
            <w:gridSpan w:val="2"/>
            <w:tcBorders>
              <w:top w:val="single" w:color="auto" w:sz="4" w:space="0"/>
              <w:left w:val="nil"/>
              <w:bottom w:val="single" w:color="auto" w:sz="4" w:space="0"/>
              <w:right w:val="single" w:color="auto" w:sz="4" w:space="0"/>
            </w:tcBorders>
            <w:noWrap w:val="0"/>
            <w:vAlign w:val="center"/>
          </w:tcPr>
          <w:p w14:paraId="5F71174A">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如一旦中标，由中标人负责所供货物的承保事宜，费用由中标人承担。</w:t>
            </w:r>
          </w:p>
        </w:tc>
      </w:tr>
      <w:tr w14:paraId="42E2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70E651D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验收标准</w:t>
            </w:r>
          </w:p>
        </w:tc>
        <w:tc>
          <w:tcPr>
            <w:tcW w:w="8245" w:type="dxa"/>
            <w:gridSpan w:val="2"/>
            <w:tcBorders>
              <w:top w:val="single" w:color="auto" w:sz="4" w:space="0"/>
              <w:left w:val="nil"/>
              <w:bottom w:val="single" w:color="auto" w:sz="4" w:space="0"/>
              <w:right w:val="single" w:color="auto" w:sz="4" w:space="0"/>
            </w:tcBorders>
            <w:noWrap w:val="0"/>
            <w:vAlign w:val="center"/>
          </w:tcPr>
          <w:p w14:paraId="4AEFB770">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1.验收工作由采购人和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严格按照国家质量验收规范合格标准及</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要求、合同及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承诺的技术要求和质量标准逐条进行验收。</w:t>
            </w:r>
          </w:p>
          <w:p w14:paraId="5A34982E">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2.验收应符合国家相关法规及合同的技术要求，同时也应符合生产厂商提供的技术资料中各项技术指标和参数要求，参数要求必须符合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参数规定，如发现与</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参数不符且造成无法验收的，</w:t>
            </w:r>
            <w:r>
              <w:rPr>
                <w:rFonts w:hint="eastAsia" w:ascii="宋体" w:hAnsi="宋体" w:eastAsia="宋体" w:cs="宋体"/>
                <w:color w:val="auto"/>
                <w:sz w:val="21"/>
                <w:szCs w:val="21"/>
                <w:highlight w:val="none"/>
                <w:lang w:eastAsia="zh-CN"/>
              </w:rPr>
              <w:t>按违约处理</w:t>
            </w:r>
            <w:r>
              <w:rPr>
                <w:rFonts w:hint="eastAsia" w:ascii="宋体" w:hAnsi="宋体" w:eastAsia="宋体" w:cs="宋体"/>
                <w:color w:val="auto"/>
                <w:sz w:val="21"/>
                <w:szCs w:val="21"/>
                <w:highlight w:val="none"/>
              </w:rPr>
              <w:t>。</w:t>
            </w:r>
          </w:p>
          <w:p w14:paraId="54D59BCF">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向采购人提供的货物必须是全新的原装产品；</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所提供的所有设备必须是签订合同之日前1年内生产的机型。</w:t>
            </w:r>
          </w:p>
          <w:p w14:paraId="06081770">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4.验收过程中所产生的一切费用均由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承担，报价时应考虑相关费用。</w:t>
            </w:r>
          </w:p>
          <w:p w14:paraId="219FB5A7">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在货物验收时由采购单位对照招标文件的功能目标及技术指标全面核对检验，如不符合招标文件的技术需求及要求以及提供虚假承诺的，按相关规定做退货处理及违约处理，</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承担所有责任和费用，采购人保留进一步追究责任的权利。</w:t>
            </w:r>
          </w:p>
          <w:p w14:paraId="107A8837">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6.国家相关法律、法规、标准和规范等。</w:t>
            </w:r>
          </w:p>
          <w:p w14:paraId="4D75DDF0">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.安装标准：符合我国国家有关技术规范和技术标准。</w:t>
            </w:r>
          </w:p>
          <w:p w14:paraId="47C6ADE3">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招标项目有其他要求的按其要求。</w:t>
            </w:r>
          </w:p>
        </w:tc>
      </w:tr>
      <w:tr w14:paraId="7D0F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663024E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8245" w:type="dxa"/>
            <w:gridSpan w:val="2"/>
            <w:tcBorders>
              <w:top w:val="single" w:color="auto" w:sz="4" w:space="0"/>
              <w:left w:val="nil"/>
              <w:bottom w:val="single" w:color="auto" w:sz="4" w:space="0"/>
              <w:right w:val="single" w:color="auto" w:sz="4" w:space="0"/>
            </w:tcBorders>
            <w:noWrap w:val="0"/>
            <w:vAlign w:val="top"/>
          </w:tcPr>
          <w:p w14:paraId="788DE53D">
            <w:pPr>
              <w:keepNext w:val="0"/>
              <w:keepLines w:val="0"/>
              <w:pageBreakBefore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3D41396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rPr>
              <w:sym w:font="Wingdings 2" w:char="0052"/>
            </w:r>
            <w:r>
              <w:rPr>
                <w:rFonts w:hint="eastAsia" w:ascii="宋体" w:hAnsi="宋体" w:eastAsia="宋体" w:cs="宋体"/>
                <w:b/>
                <w:bCs/>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6EF0A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6AEADAE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项目质量控制措施</w:t>
            </w:r>
          </w:p>
        </w:tc>
        <w:tc>
          <w:tcPr>
            <w:tcW w:w="8245" w:type="dxa"/>
            <w:gridSpan w:val="2"/>
            <w:tcBorders>
              <w:top w:val="single" w:color="auto" w:sz="4" w:space="0"/>
              <w:left w:val="nil"/>
              <w:bottom w:val="single" w:color="auto" w:sz="4" w:space="0"/>
              <w:right w:val="single" w:color="auto" w:sz="4" w:space="0"/>
            </w:tcBorders>
            <w:noWrap w:val="0"/>
            <w:vAlign w:val="top"/>
          </w:tcPr>
          <w:p w14:paraId="016F2471">
            <w:pPr>
              <w:keepNext w:val="0"/>
              <w:keepLines w:val="0"/>
              <w:pageBreakBefore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1.设备的质量要求必须达到国家验收合格标准。</w:t>
            </w:r>
          </w:p>
          <w:p w14:paraId="3BE88BC4">
            <w:pPr>
              <w:keepNext w:val="0"/>
              <w:keepLines w:val="0"/>
              <w:pageBreakBefore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2.所提供的货物型号、技术规格、技术参数等质量必须与招标文件和投标文件所承诺相一致。</w:t>
            </w:r>
          </w:p>
          <w:p w14:paraId="0E229452">
            <w:pPr>
              <w:keepNext w:val="0"/>
              <w:keepLines w:val="0"/>
              <w:pageBreakBefore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3.所提供的货物必须是全新的、未经使用过的原装产品，且在正常安装、使用和保养条件下，其各项指标均达到质量要求。</w:t>
            </w:r>
          </w:p>
        </w:tc>
      </w:tr>
      <w:tr w14:paraId="7B681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478F4A9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eastAsia="zh-CN"/>
              </w:rPr>
              <w:t>其他要求</w:t>
            </w:r>
          </w:p>
        </w:tc>
        <w:tc>
          <w:tcPr>
            <w:tcW w:w="8245" w:type="dxa"/>
            <w:gridSpan w:val="2"/>
            <w:tcBorders>
              <w:top w:val="single" w:color="auto" w:sz="4" w:space="0"/>
              <w:left w:val="nil"/>
              <w:bottom w:val="single" w:color="auto" w:sz="4" w:space="0"/>
              <w:right w:val="single" w:color="auto" w:sz="4" w:space="0"/>
            </w:tcBorders>
            <w:noWrap w:val="0"/>
            <w:vAlign w:val="center"/>
          </w:tcPr>
          <w:p w14:paraId="684C1792">
            <w:pPr>
              <w:keepNext w:val="0"/>
              <w:keepLines w:val="0"/>
              <w:pageBreakBefore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中标人须</w:t>
            </w:r>
            <w:r>
              <w:rPr>
                <w:rFonts w:hint="eastAsia" w:ascii="宋体" w:hAnsi="宋体" w:eastAsia="宋体" w:cs="宋体"/>
                <w:b w:val="0"/>
                <w:bCs/>
                <w:color w:val="auto"/>
                <w:sz w:val="21"/>
                <w:szCs w:val="21"/>
                <w:highlight w:val="none"/>
              </w:rPr>
              <w:t>提供完整的机房设计、防护检测及验收服务。</w:t>
            </w:r>
          </w:p>
        </w:tc>
      </w:tr>
      <w:tr w14:paraId="279E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14:paraId="01E7F955">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核心产品</w:t>
            </w:r>
          </w:p>
        </w:tc>
        <w:tc>
          <w:tcPr>
            <w:tcW w:w="8245" w:type="dxa"/>
            <w:gridSpan w:val="2"/>
            <w:tcBorders>
              <w:top w:val="single" w:color="auto" w:sz="4" w:space="0"/>
              <w:left w:val="nil"/>
              <w:bottom w:val="single" w:color="auto" w:sz="4" w:space="0"/>
              <w:right w:val="single" w:color="auto" w:sz="4" w:space="0"/>
            </w:tcBorders>
            <w:noWrap w:val="0"/>
            <w:vAlign w:val="center"/>
          </w:tcPr>
          <w:p w14:paraId="053FBFB7">
            <w:pPr>
              <w:keepNext w:val="0"/>
              <w:keepLines w:val="0"/>
              <w:pageBreakBefore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eastAsia="zh-CN"/>
              </w:rPr>
              <w:t>移动式C型臂X射线机2</w:t>
            </w:r>
          </w:p>
        </w:tc>
      </w:tr>
    </w:tbl>
    <w:p w14:paraId="54AED6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47F14"/>
    <w:multiLevelType w:val="singleLevel"/>
    <w:tmpl w:val="B2947F1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31DD8"/>
    <w:rsid w:val="0F7B02F4"/>
    <w:rsid w:val="2CF31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line="380" w:lineRule="exact"/>
    </w:pPr>
    <w:rPr>
      <w:kern w:val="0"/>
      <w:sz w:val="24"/>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paragraph" w:styleId="5">
    <w:name w:val="Title"/>
    <w:basedOn w:val="1"/>
    <w:qFormat/>
    <w:uiPriority w:val="10"/>
    <w:pPr>
      <w:spacing w:before="240" w:after="60"/>
      <w:jc w:val="center"/>
      <w:outlineLvl w:val="0"/>
    </w:pPr>
    <w:rPr>
      <w:rFonts w:ascii="Cambria" w:hAnsi="Cambria"/>
      <w:b/>
      <w:bCs/>
      <w:sz w:val="32"/>
      <w:szCs w:val="32"/>
    </w:rPr>
  </w:style>
  <w:style w:type="character" w:styleId="8">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广西分公司</Company>
  <Pages>24</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2026-06-23T03:10:00Z</dcterms:created>
  <dc:creator>Administrator</dc:creator>
  <cp:lastModifiedBy>Administrator</cp:lastModifiedBy>
  <dcterms:modified xsi:type="dcterms:W3CDTF">2026-06-23T03:12:00Z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631353F28D5C4A2397834C87E701FA04_11</vt:lpwstr>
  </property>
  <property fmtid="{D5CDD505-2E9C-101B-9397-08002B2CF9AE}" pid="4" name="KSOTemplateDocerSaveRecord">
    <vt:lpwstr>eyJoZGlkIjoiOGM2ZjY5ZDNmZGExZjA2MWZhYTNmMmQ0YWVmNjM2MWUiLCJ1c2VySWQiOiIzMDI4MjMwNzUifQ==</vt:lpwstr>
  </property>
</Properties>
</file>