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5755640" cy="8165465"/>
            <wp:effectExtent l="0" t="0" r="5080" b="317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0"/>
                    <a:srcRect/>
                    <a:stretch>
                      <a:fillRect/>
                    </a:stretch>
                  </pic:blipFill>
                  <pic:spPr>
                    <a:xfrm>
                      <a:off x="0" y="0"/>
                      <a:ext cx="5755640" cy="8165465"/>
                    </a:xfrm>
                    <a:prstGeom prst="rect">
                      <a:avLst/>
                    </a:prstGeom>
                    <a:noFill/>
                    <a:ln w="9525">
                      <a:noFill/>
                    </a:ln>
                  </pic:spPr>
                </pic:pic>
              </a:graphicData>
            </a:graphic>
          </wp:inline>
        </w:drawing>
      </w:r>
    </w:p>
    <w:p>
      <w:pPr>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pStyle w:val="18"/>
        <w:rPr>
          <w:color w:val="auto"/>
          <w:highlight w:val="none"/>
        </w:rPr>
      </w:pPr>
    </w:p>
    <w:p>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hint="eastAsia" w:ascii="宋体" w:hAnsi="宋体"/>
          <w:b/>
          <w:color w:val="auto"/>
          <w:sz w:val="44"/>
          <w:szCs w:val="44"/>
          <w:highlight w:val="none"/>
        </w:rPr>
      </w:pPr>
    </w:p>
    <w:p>
      <w:pPr>
        <w:pStyle w:val="16"/>
        <w:tabs>
          <w:tab w:val="right" w:leader="dot" w:pos="8869"/>
        </w:tabs>
        <w:rPr>
          <w:rFonts w:ascii="Calibri" w:hAnsi="Calibri"/>
          <w:color w:val="auto"/>
          <w:szCs w:val="22"/>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"_Toc80205920"</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第一章</w:t>
      </w:r>
      <w:r>
        <w:rPr>
          <w:rStyle w:val="24"/>
          <w:color w:val="auto"/>
          <w:highlight w:val="none"/>
        </w:rPr>
        <w:t xml:space="preserve"> </w:t>
      </w:r>
      <w:r>
        <w:rPr>
          <w:rStyle w:val="24"/>
          <w:rFonts w:hint="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_Toc80205920 \h </w:instrText>
      </w:r>
      <w:r>
        <w:rPr>
          <w:color w:val="auto"/>
          <w:highlight w:val="none"/>
        </w:rPr>
        <w:fldChar w:fldCharType="separate"/>
      </w:r>
      <w:r>
        <w:rPr>
          <w:color w:val="auto"/>
          <w:highlight w:val="none"/>
        </w:rPr>
        <w:t>2</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"_Toc80205921"</w:instrText>
      </w:r>
      <w:r>
        <w:rPr>
          <w:rStyle w:val="24"/>
          <w:color w:val="auto"/>
          <w:highlight w:val="none"/>
        </w:rPr>
        <w:instrText xml:space="preserve"> </w:instrText>
      </w:r>
      <w:r>
        <w:rPr>
          <w:rStyle w:val="24"/>
          <w:color w:val="auto"/>
          <w:highlight w:val="none"/>
        </w:rPr>
        <w:fldChar w:fldCharType="separate"/>
      </w:r>
      <w:r>
        <w:rPr>
          <w:rStyle w:val="24"/>
          <w:rFonts w:hint="eastAsia" w:ascii="Cambria" w:hAnsi="Cambria"/>
          <w:color w:val="auto"/>
          <w:highlight w:val="none"/>
        </w:rPr>
        <w:t>第二章</w:t>
      </w:r>
      <w:r>
        <w:rPr>
          <w:rStyle w:val="24"/>
          <w:rFonts w:ascii="Cambria" w:hAnsi="Cambria"/>
          <w:color w:val="auto"/>
          <w:highlight w:val="none"/>
        </w:rPr>
        <w:t xml:space="preserve"> </w:t>
      </w:r>
      <w:r>
        <w:rPr>
          <w:rStyle w:val="24"/>
          <w:rFonts w:hint="eastAsia" w:ascii="Cambria" w:hAnsi="Cambr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_Toc80205921 \h </w:instrText>
      </w:r>
      <w:r>
        <w:rPr>
          <w:color w:val="auto"/>
          <w:highlight w:val="none"/>
        </w:rPr>
        <w:fldChar w:fldCharType="separate"/>
      </w:r>
      <w:r>
        <w:rPr>
          <w:color w:val="auto"/>
          <w:highlight w:val="none"/>
        </w:rPr>
        <w:t>6</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"_Toc80205922"</w:instrText>
      </w:r>
      <w:r>
        <w:rPr>
          <w:rStyle w:val="24"/>
          <w:color w:val="auto"/>
          <w:highlight w:val="none"/>
        </w:rPr>
        <w:instrText xml:space="preserve"> </w:instrText>
      </w:r>
      <w:r>
        <w:rPr>
          <w:rStyle w:val="24"/>
          <w:color w:val="auto"/>
          <w:highlight w:val="none"/>
        </w:rPr>
        <w:fldChar w:fldCharType="separate"/>
      </w:r>
      <w:r>
        <w:rPr>
          <w:rStyle w:val="24"/>
          <w:rFonts w:hint="eastAsia" w:ascii="Cambria" w:hAnsi="Cambria"/>
          <w:color w:val="auto"/>
          <w:highlight w:val="none"/>
        </w:rPr>
        <w:t>第三章</w:t>
      </w:r>
      <w:r>
        <w:rPr>
          <w:rStyle w:val="24"/>
          <w:rFonts w:ascii="Cambria" w:hAnsi="Cambria"/>
          <w:color w:val="auto"/>
          <w:highlight w:val="none"/>
        </w:rPr>
        <w:t xml:space="preserve"> </w:t>
      </w:r>
      <w:r>
        <w:rPr>
          <w:rStyle w:val="24"/>
          <w:rFonts w:hint="eastAsia" w:ascii="Cambria" w:hAnsi="Cambr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_Toc80205922 \h </w:instrText>
      </w:r>
      <w:r>
        <w:rPr>
          <w:color w:val="auto"/>
          <w:highlight w:val="none"/>
        </w:rPr>
        <w:fldChar w:fldCharType="separate"/>
      </w:r>
      <w:r>
        <w:rPr>
          <w:color w:val="auto"/>
          <w:highlight w:val="none"/>
        </w:rPr>
        <w:t>17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_Toc80205923 \h </w:instrText>
      </w:r>
      <w:r>
        <w:rPr>
          <w:color w:val="auto"/>
          <w:highlight w:val="none"/>
        </w:rPr>
        <w:fldChar w:fldCharType="separate"/>
      </w:r>
      <w:r>
        <w:rPr>
          <w:color w:val="auto"/>
          <w:highlight w:val="none"/>
        </w:rPr>
        <w:t>17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_Toc80205924 \h </w:instrText>
      </w:r>
      <w:r>
        <w:rPr>
          <w:color w:val="auto"/>
          <w:highlight w:val="none"/>
        </w:rPr>
        <w:fldChar w:fldCharType="separate"/>
      </w:r>
      <w:r>
        <w:rPr>
          <w:color w:val="auto"/>
          <w:highlight w:val="none"/>
        </w:rPr>
        <w:t>22</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_Toc80205925 \h </w:instrText>
      </w:r>
      <w:r>
        <w:rPr>
          <w:color w:val="auto"/>
          <w:highlight w:val="none"/>
        </w:rPr>
        <w:fldChar w:fldCharType="separate"/>
      </w:r>
      <w:r>
        <w:rPr>
          <w:color w:val="auto"/>
          <w:highlight w:val="none"/>
        </w:rPr>
        <w:t>22</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_Toc80205926 \h </w:instrText>
      </w:r>
      <w:r>
        <w:rPr>
          <w:color w:val="auto"/>
          <w:highlight w:val="none"/>
        </w:rPr>
        <w:fldChar w:fldCharType="separate"/>
      </w:r>
      <w:r>
        <w:rPr>
          <w:color w:val="auto"/>
          <w:highlight w:val="none"/>
        </w:rPr>
        <w:t>24</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"_Toc80205927"</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_Toc80205927 \h </w:instrText>
      </w:r>
      <w:r>
        <w:rPr>
          <w:color w:val="auto"/>
          <w:highlight w:val="none"/>
        </w:rPr>
        <w:fldChar w:fldCharType="separate"/>
      </w:r>
      <w:r>
        <w:rPr>
          <w:color w:val="auto"/>
          <w:highlight w:val="none"/>
        </w:rPr>
        <w:t>25</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"_Toc80205928"</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四、评审及谈判</w:t>
      </w:r>
      <w:r>
        <w:rPr>
          <w:color w:val="auto"/>
          <w:highlight w:val="none"/>
        </w:rPr>
        <w:tab/>
      </w:r>
      <w:r>
        <w:rPr>
          <w:color w:val="auto"/>
          <w:highlight w:val="none"/>
        </w:rPr>
        <w:fldChar w:fldCharType="begin"/>
      </w:r>
      <w:r>
        <w:rPr>
          <w:color w:val="auto"/>
          <w:highlight w:val="none"/>
        </w:rPr>
        <w:instrText xml:space="preserve"> PAGEREF _Toc80205928 \h </w:instrText>
      </w:r>
      <w:r>
        <w:rPr>
          <w:color w:val="auto"/>
          <w:highlight w:val="none"/>
        </w:rPr>
        <w:fldChar w:fldCharType="separate"/>
      </w:r>
      <w:r>
        <w:rPr>
          <w:color w:val="auto"/>
          <w:highlight w:val="none"/>
        </w:rPr>
        <w:t>27</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"_Toc80205929"</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_Toc80205929 \h </w:instrText>
      </w:r>
      <w:r>
        <w:rPr>
          <w:color w:val="auto"/>
          <w:highlight w:val="none"/>
        </w:rPr>
        <w:fldChar w:fldCharType="separate"/>
      </w:r>
      <w:r>
        <w:rPr>
          <w:color w:val="auto"/>
          <w:highlight w:val="none"/>
        </w:rPr>
        <w:t>28</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"_Toc80205930"</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_Toc80205930 \h </w:instrText>
      </w:r>
      <w:r>
        <w:rPr>
          <w:color w:val="auto"/>
          <w:highlight w:val="none"/>
        </w:rPr>
        <w:fldChar w:fldCharType="separate"/>
      </w:r>
      <w:r>
        <w:rPr>
          <w:color w:val="auto"/>
          <w:highlight w:val="none"/>
        </w:rPr>
        <w:t>31</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"_Toc80205931"</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_Toc80205931 \h </w:instrText>
      </w:r>
      <w:r>
        <w:rPr>
          <w:color w:val="auto"/>
          <w:highlight w:val="none"/>
        </w:rPr>
        <w:fldChar w:fldCharType="separate"/>
      </w:r>
      <w:r>
        <w:rPr>
          <w:color w:val="auto"/>
          <w:highlight w:val="none"/>
        </w:rPr>
        <w:t>31</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"_Toc80205932"</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第四章</w:t>
      </w:r>
      <w:r>
        <w:rPr>
          <w:rStyle w:val="24"/>
          <w:color w:val="auto"/>
          <w:highlight w:val="none"/>
        </w:rPr>
        <w:t xml:space="preserve">  </w:t>
      </w:r>
      <w:r>
        <w:rPr>
          <w:rStyle w:val="24"/>
          <w:rFonts w:hint="eastAsia"/>
          <w:color w:val="auto"/>
          <w:highlight w:val="none"/>
        </w:rPr>
        <w:t>评审程序、评审方法和成交标准</w:t>
      </w:r>
      <w:r>
        <w:rPr>
          <w:color w:val="auto"/>
          <w:highlight w:val="none"/>
        </w:rPr>
        <w:tab/>
      </w:r>
      <w:r>
        <w:rPr>
          <w:color w:val="auto"/>
          <w:highlight w:val="none"/>
        </w:rPr>
        <w:fldChar w:fldCharType="begin"/>
      </w:r>
      <w:r>
        <w:rPr>
          <w:color w:val="auto"/>
          <w:highlight w:val="none"/>
        </w:rPr>
        <w:instrText xml:space="preserve"> PAGEREF _Toc80205932 \h </w:instrText>
      </w:r>
      <w:r>
        <w:rPr>
          <w:color w:val="auto"/>
          <w:highlight w:val="none"/>
        </w:rPr>
        <w:fldChar w:fldCharType="separate"/>
      </w:r>
      <w:r>
        <w:rPr>
          <w:color w:val="auto"/>
          <w:highlight w:val="none"/>
        </w:rPr>
        <w:t>33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评审程序和评审方法</w:t>
      </w:r>
      <w:r>
        <w:rPr>
          <w:color w:val="auto"/>
          <w:highlight w:val="none"/>
        </w:rPr>
        <w:tab/>
      </w:r>
      <w:r>
        <w:rPr>
          <w:color w:val="auto"/>
          <w:highlight w:val="none"/>
        </w:rPr>
        <w:fldChar w:fldCharType="begin"/>
      </w:r>
      <w:r>
        <w:rPr>
          <w:color w:val="auto"/>
          <w:highlight w:val="none"/>
        </w:rPr>
        <w:instrText xml:space="preserve"> PAGEREF _Toc80205933 \h </w:instrText>
      </w:r>
      <w:r>
        <w:rPr>
          <w:color w:val="auto"/>
          <w:highlight w:val="none"/>
        </w:rPr>
        <w:fldChar w:fldCharType="separate"/>
      </w:r>
      <w:r>
        <w:rPr>
          <w:color w:val="auto"/>
          <w:highlight w:val="none"/>
        </w:rPr>
        <w:t>33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评审原则</w:t>
      </w:r>
      <w:r>
        <w:rPr>
          <w:color w:val="auto"/>
          <w:highlight w:val="none"/>
        </w:rPr>
        <w:tab/>
      </w:r>
      <w:r>
        <w:rPr>
          <w:color w:val="auto"/>
          <w:highlight w:val="none"/>
        </w:rPr>
        <w:fldChar w:fldCharType="begin"/>
      </w:r>
      <w:r>
        <w:rPr>
          <w:color w:val="auto"/>
          <w:highlight w:val="none"/>
        </w:rPr>
        <w:instrText xml:space="preserve"> PAGEREF _Toc80205934 \h </w:instrText>
      </w:r>
      <w:r>
        <w:rPr>
          <w:color w:val="auto"/>
          <w:highlight w:val="none"/>
        </w:rPr>
        <w:fldChar w:fldCharType="separate"/>
      </w:r>
      <w:r>
        <w:rPr>
          <w:color w:val="auto"/>
          <w:highlight w:val="none"/>
        </w:rPr>
        <w:t>37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第三节</w:t>
      </w:r>
      <w:r>
        <w:rPr>
          <w:rStyle w:val="24"/>
          <w:rFonts w:ascii="宋体" w:hAnsi="宋体"/>
          <w:color w:val="auto"/>
          <w:highlight w:val="none"/>
        </w:rPr>
        <w:t xml:space="preserve"> </w:t>
      </w:r>
      <w:r>
        <w:rPr>
          <w:rStyle w:val="24"/>
          <w:rFonts w:hint="eastAsia" w:ascii="宋体" w:hAnsi="宋体"/>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_Toc80205935 \h </w:instrText>
      </w:r>
      <w:r>
        <w:rPr>
          <w:color w:val="auto"/>
          <w:highlight w:val="none"/>
        </w:rPr>
        <w:fldChar w:fldCharType="separate"/>
      </w:r>
      <w:r>
        <w:rPr>
          <w:color w:val="auto"/>
          <w:highlight w:val="none"/>
        </w:rPr>
        <w:t>38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第四节</w:t>
      </w:r>
      <w:r>
        <w:rPr>
          <w:rStyle w:val="24"/>
          <w:rFonts w:ascii="宋体" w:hAnsi="宋体"/>
          <w:color w:val="auto"/>
          <w:highlight w:val="none"/>
        </w:rPr>
        <w:t xml:space="preserve"> </w:t>
      </w:r>
      <w:r>
        <w:rPr>
          <w:rStyle w:val="24"/>
          <w:rFonts w:hint="eastAsia" w:ascii="宋体" w:hAnsi="宋体"/>
          <w:color w:val="auto"/>
          <w:highlight w:val="none"/>
        </w:rPr>
        <w:t>评审过程的保密与录像</w:t>
      </w:r>
      <w:r>
        <w:rPr>
          <w:color w:val="auto"/>
          <w:highlight w:val="none"/>
        </w:rPr>
        <w:tab/>
      </w:r>
      <w:r>
        <w:rPr>
          <w:color w:val="auto"/>
          <w:highlight w:val="none"/>
        </w:rPr>
        <w:fldChar w:fldCharType="begin"/>
      </w:r>
      <w:r>
        <w:rPr>
          <w:color w:val="auto"/>
          <w:highlight w:val="none"/>
        </w:rPr>
        <w:instrText xml:space="preserve"> PAGEREF _Toc80205936 \h </w:instrText>
      </w:r>
      <w:r>
        <w:rPr>
          <w:color w:val="auto"/>
          <w:highlight w:val="none"/>
        </w:rPr>
        <w:fldChar w:fldCharType="separate"/>
      </w:r>
      <w:r>
        <w:rPr>
          <w:color w:val="auto"/>
          <w:highlight w:val="none"/>
        </w:rPr>
        <w:t>39</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"_Toc80205937"</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第五章</w:t>
      </w:r>
      <w:r>
        <w:rPr>
          <w:rStyle w:val="24"/>
          <w:color w:val="auto"/>
          <w:highlight w:val="none"/>
        </w:rPr>
        <w:t xml:space="preserve"> </w:t>
      </w:r>
      <w:r>
        <w:rPr>
          <w:rStyle w:val="24"/>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_Toc80205937 \h </w:instrText>
      </w:r>
      <w:r>
        <w:rPr>
          <w:color w:val="auto"/>
          <w:highlight w:val="none"/>
        </w:rPr>
        <w:fldChar w:fldCharType="separate"/>
      </w:r>
      <w:r>
        <w:rPr>
          <w:color w:val="auto"/>
          <w:highlight w:val="none"/>
        </w:rPr>
        <w:t>40</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"_Toc80205938"</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封面格式</w:t>
      </w:r>
      <w:r>
        <w:rPr>
          <w:color w:val="auto"/>
          <w:highlight w:val="none"/>
        </w:rPr>
        <w:tab/>
      </w:r>
      <w:r>
        <w:rPr>
          <w:color w:val="auto"/>
          <w:highlight w:val="none"/>
        </w:rPr>
        <w:fldChar w:fldCharType="begin"/>
      </w:r>
      <w:r>
        <w:rPr>
          <w:color w:val="auto"/>
          <w:highlight w:val="none"/>
        </w:rPr>
        <w:instrText xml:space="preserve"> PAGEREF _Toc80205938 \h </w:instrText>
      </w:r>
      <w:r>
        <w:rPr>
          <w:color w:val="auto"/>
          <w:highlight w:val="none"/>
        </w:rPr>
        <w:fldChar w:fldCharType="separate"/>
      </w:r>
      <w:r>
        <w:rPr>
          <w:color w:val="auto"/>
          <w:highlight w:val="none"/>
        </w:rPr>
        <w:t>41</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"_Toc80205939"</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bCs/>
          <w:color w:val="auto"/>
          <w:highlight w:val="none"/>
        </w:rPr>
        <w:t>第二节</w:t>
      </w:r>
      <w:r>
        <w:rPr>
          <w:rStyle w:val="24"/>
          <w:rFonts w:ascii="宋体" w:hAnsi="宋体"/>
          <w:bCs/>
          <w:color w:val="auto"/>
          <w:highlight w:val="none"/>
        </w:rPr>
        <w:t xml:space="preserve"> </w:t>
      </w:r>
      <w:r>
        <w:rPr>
          <w:rStyle w:val="24"/>
          <w:rFonts w:hint="eastAsia" w:ascii="宋体" w:hAnsi="宋体"/>
          <w:bCs/>
          <w:color w:val="auto"/>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_Toc80205939 \h </w:instrText>
      </w:r>
      <w:r>
        <w:rPr>
          <w:color w:val="auto"/>
          <w:highlight w:val="none"/>
        </w:rPr>
        <w:fldChar w:fldCharType="separate"/>
      </w:r>
      <w:r>
        <w:rPr>
          <w:color w:val="auto"/>
          <w:highlight w:val="none"/>
        </w:rPr>
        <w:t>42</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"_Toc80205940"</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_Toc80205940 \h </w:instrText>
      </w:r>
      <w:r>
        <w:rPr>
          <w:color w:val="auto"/>
          <w:highlight w:val="none"/>
        </w:rPr>
        <w:fldChar w:fldCharType="separate"/>
      </w:r>
      <w:r>
        <w:rPr>
          <w:color w:val="auto"/>
          <w:highlight w:val="none"/>
        </w:rPr>
        <w:t>48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"_Toc80205941"</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第三节</w:t>
      </w:r>
      <w:r>
        <w:rPr>
          <w:rStyle w:val="24"/>
          <w:rFonts w:ascii="宋体" w:hAnsi="宋体"/>
          <w:color w:val="auto"/>
          <w:highlight w:val="none"/>
        </w:rPr>
        <w:t xml:space="preserve"> </w:t>
      </w:r>
      <w:r>
        <w:rPr>
          <w:rStyle w:val="24"/>
          <w:rFonts w:hint="eastAsia" w:ascii="宋体" w:hAnsi="宋体"/>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_Toc80205941 \h </w:instrText>
      </w:r>
      <w:r>
        <w:rPr>
          <w:color w:val="auto"/>
          <w:highlight w:val="none"/>
        </w:rPr>
        <w:fldChar w:fldCharType="separate"/>
      </w:r>
      <w:r>
        <w:rPr>
          <w:color w:val="auto"/>
          <w:highlight w:val="none"/>
        </w:rPr>
        <w:t>63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"_Toc80205942"</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第四节</w:t>
      </w:r>
      <w:r>
        <w:rPr>
          <w:rStyle w:val="24"/>
          <w:rFonts w:ascii="宋体" w:hAnsi="宋体"/>
          <w:color w:val="auto"/>
          <w:highlight w:val="none"/>
        </w:rPr>
        <w:t xml:space="preserve"> </w:t>
      </w:r>
      <w:r>
        <w:rPr>
          <w:rStyle w:val="24"/>
          <w:rFonts w:hint="eastAsia" w:ascii="宋体" w:hAnsi="宋体"/>
          <w:color w:val="auto"/>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_Toc80205942 \h </w:instrText>
      </w:r>
      <w:r>
        <w:rPr>
          <w:color w:val="auto"/>
          <w:highlight w:val="none"/>
        </w:rPr>
        <w:fldChar w:fldCharType="separate"/>
      </w:r>
      <w:r>
        <w:rPr>
          <w:color w:val="auto"/>
          <w:highlight w:val="none"/>
        </w:rPr>
        <w:t>69</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第六章</w:t>
      </w:r>
      <w:r>
        <w:rPr>
          <w:rStyle w:val="24"/>
          <w:rFonts w:ascii="宋体" w:hAnsi="宋体"/>
          <w:color w:val="auto"/>
          <w:highlight w:val="none"/>
        </w:rPr>
        <w:t xml:space="preserve">  </w:t>
      </w:r>
      <w:r>
        <w:rPr>
          <w:rStyle w:val="24"/>
          <w:rFonts w:hint="eastAsia" w:ascii="宋体" w:hAnsi="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_Toc80205943 \h </w:instrText>
      </w:r>
      <w:r>
        <w:rPr>
          <w:color w:val="auto"/>
          <w:highlight w:val="none"/>
        </w:rPr>
        <w:fldChar w:fldCharType="separate"/>
      </w:r>
      <w:r>
        <w:rPr>
          <w:color w:val="auto"/>
          <w:highlight w:val="none"/>
        </w:rPr>
        <w:t>71</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第一部分</w:t>
      </w:r>
      <w:r>
        <w:rPr>
          <w:rStyle w:val="24"/>
          <w:rFonts w:ascii="宋体" w:hAnsi="宋体"/>
          <w:color w:val="auto"/>
          <w:highlight w:val="none"/>
        </w:rPr>
        <w:t xml:space="preserve"> </w:t>
      </w:r>
      <w:r>
        <w:rPr>
          <w:rStyle w:val="24"/>
          <w:rFonts w:hint="eastAsia" w:ascii="宋体" w:hAnsi="宋体"/>
          <w:color w:val="auto"/>
          <w:highlight w:val="none"/>
        </w:rPr>
        <w:t>合同书</w:t>
      </w:r>
      <w:r>
        <w:rPr>
          <w:color w:val="auto"/>
          <w:highlight w:val="none"/>
        </w:rPr>
        <w:tab/>
      </w:r>
      <w:r>
        <w:rPr>
          <w:color w:val="auto"/>
          <w:highlight w:val="none"/>
        </w:rPr>
        <w:fldChar w:fldCharType="begin"/>
      </w:r>
      <w:r>
        <w:rPr>
          <w:color w:val="auto"/>
          <w:highlight w:val="none"/>
        </w:rPr>
        <w:instrText xml:space="preserve"> PAGEREF _Toc80205944 \h </w:instrText>
      </w:r>
      <w:r>
        <w:rPr>
          <w:color w:val="auto"/>
          <w:highlight w:val="none"/>
        </w:rPr>
        <w:fldChar w:fldCharType="separate"/>
      </w:r>
      <w:r>
        <w:rPr>
          <w:color w:val="auto"/>
          <w:highlight w:val="none"/>
        </w:rPr>
        <w:t>74</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第二部分</w:t>
      </w:r>
      <w:r>
        <w:rPr>
          <w:rStyle w:val="24"/>
          <w:rFonts w:ascii="宋体" w:hAnsi="宋体"/>
          <w:color w:val="auto"/>
          <w:highlight w:val="none"/>
        </w:rPr>
        <w:t xml:space="preserve"> </w:t>
      </w:r>
      <w:r>
        <w:rPr>
          <w:rStyle w:val="24"/>
          <w:rFonts w:hint="eastAsia" w:ascii="宋体" w:hAnsi="宋体"/>
          <w:color w:val="auto"/>
          <w:highlight w:val="none"/>
        </w:rPr>
        <w:t>合同一般条款</w:t>
      </w:r>
      <w:r>
        <w:rPr>
          <w:color w:val="auto"/>
          <w:highlight w:val="none"/>
        </w:rPr>
        <w:tab/>
      </w:r>
      <w:r>
        <w:rPr>
          <w:color w:val="auto"/>
          <w:highlight w:val="none"/>
        </w:rPr>
        <w:fldChar w:fldCharType="begin"/>
      </w:r>
      <w:r>
        <w:rPr>
          <w:color w:val="auto"/>
          <w:highlight w:val="none"/>
        </w:rPr>
        <w:instrText xml:space="preserve"> PAGEREF _Toc80205945 \h </w:instrText>
      </w:r>
      <w:r>
        <w:rPr>
          <w:color w:val="auto"/>
          <w:highlight w:val="none"/>
        </w:rPr>
        <w:fldChar w:fldCharType="separate"/>
      </w:r>
      <w:r>
        <w:rPr>
          <w:color w:val="auto"/>
          <w:highlight w:val="none"/>
        </w:rPr>
        <w:t>78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第三部分</w:t>
      </w:r>
      <w:r>
        <w:rPr>
          <w:rStyle w:val="24"/>
          <w:rFonts w:ascii="宋体" w:hAnsi="宋体"/>
          <w:color w:val="auto"/>
          <w:highlight w:val="none"/>
        </w:rPr>
        <w:t xml:space="preserve">  </w:t>
      </w:r>
      <w:r>
        <w:rPr>
          <w:rStyle w:val="24"/>
          <w:rFonts w:hint="eastAsia" w:ascii="宋体" w:hAnsi="宋体"/>
          <w:color w:val="auto"/>
          <w:highlight w:val="none"/>
        </w:rPr>
        <w:t>合同专用条款</w:t>
      </w:r>
      <w:r>
        <w:rPr>
          <w:color w:val="auto"/>
          <w:highlight w:val="none"/>
        </w:rPr>
        <w:tab/>
      </w:r>
      <w:r>
        <w:rPr>
          <w:color w:val="auto"/>
          <w:highlight w:val="none"/>
        </w:rPr>
        <w:fldChar w:fldCharType="begin"/>
      </w:r>
      <w:r>
        <w:rPr>
          <w:color w:val="auto"/>
          <w:highlight w:val="none"/>
        </w:rPr>
        <w:instrText xml:space="preserve"> PAGEREF _Toc80205946 \h </w:instrText>
      </w:r>
      <w:r>
        <w:rPr>
          <w:color w:val="auto"/>
          <w:highlight w:val="none"/>
        </w:rPr>
        <w:fldChar w:fldCharType="separate"/>
      </w:r>
      <w:r>
        <w:rPr>
          <w:color w:val="auto"/>
          <w:highlight w:val="none"/>
        </w:rPr>
        <w:t>83</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"_Toc80205947"</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s="仿宋_GB2312"/>
          <w:color w:val="auto"/>
          <w:highlight w:val="none"/>
        </w:rPr>
        <w:t>第七章</w:t>
      </w:r>
      <w:r>
        <w:rPr>
          <w:rStyle w:val="24"/>
          <w:rFonts w:ascii="宋体" w:hAnsi="宋体" w:cs="仿宋_GB2312"/>
          <w:color w:val="auto"/>
          <w:highlight w:val="none"/>
        </w:rPr>
        <w:t xml:space="preserve"> </w:t>
      </w:r>
      <w:r>
        <w:rPr>
          <w:rStyle w:val="24"/>
          <w:rFonts w:hint="eastAsia" w:ascii="宋体" w:hAnsi="宋体" w:cs="仿宋_GB2312"/>
          <w:color w:val="auto"/>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_Toc80205947 \h </w:instrText>
      </w:r>
      <w:r>
        <w:rPr>
          <w:color w:val="auto"/>
          <w:highlight w:val="none"/>
        </w:rPr>
        <w:fldChar w:fldCharType="separate"/>
      </w:r>
      <w:r>
        <w:rPr>
          <w:color w:val="auto"/>
          <w:highlight w:val="none"/>
        </w:rPr>
        <w:t>86</w:t>
      </w:r>
      <w:r>
        <w:rPr>
          <w:color w:val="auto"/>
          <w:highlight w:val="none"/>
        </w:rPr>
        <w:fldChar w:fldCharType="end"/>
      </w:r>
      <w:r>
        <w:rPr>
          <w:rStyle w:val="24"/>
          <w:color w:val="auto"/>
          <w:highlight w:val="none"/>
        </w:rPr>
        <w:fldChar w:fldCharType="end"/>
      </w:r>
    </w:p>
    <w:p>
      <w:pPr>
        <w:pStyle w:val="19"/>
        <w:rPr>
          <w:rFonts w:hint="eastAsia"/>
          <w:color w:val="auto"/>
          <w:sz w:val="28"/>
          <w:szCs w:val="28"/>
          <w:highlight w:val="none"/>
        </w:rPr>
      </w:pPr>
      <w:r>
        <w:rPr>
          <w:rFonts w:ascii="宋体" w:hAnsi="宋体"/>
          <w:b/>
          <w:color w:val="auto"/>
          <w:sz w:val="30"/>
          <w:szCs w:val="30"/>
          <w:highlight w:val="none"/>
        </w:rPr>
        <w:fldChar w:fldCharType="end"/>
      </w:r>
    </w:p>
    <w:p>
      <w:pPr>
        <w:spacing w:line="400" w:lineRule="exact"/>
        <w:jc w:val="left"/>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spacing w:line="400" w:lineRule="exact"/>
        <w:jc w:val="center"/>
        <w:rPr>
          <w:rFonts w:hint="eastAsia"/>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631190</wp:posOffset>
                </wp:positionV>
                <wp:extent cx="6209665" cy="1381125"/>
                <wp:effectExtent l="0" t="0" r="8255" b="5715"/>
                <wp:wrapNone/>
                <wp:docPr id="4" name="文本框 4"/>
                <wp:cNvGraphicFramePr/>
                <a:graphic xmlns:a="http://schemas.openxmlformats.org/drawingml/2006/main">
                  <a:graphicData uri="http://schemas.microsoft.com/office/word/2010/wordprocessingShape">
                    <wps:wsp>
                      <wps:cNvSpPr txBox="1"/>
                      <wps:spPr>
                        <a:xfrm>
                          <a:off x="0" y="0"/>
                          <a:ext cx="6209665" cy="1381125"/>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友谊路延长线（外环高速-机场高速）路灯维修项目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7</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3</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wps:txbx>
                      <wps:bodyPr upright="1"/>
                    </wps:wsp>
                  </a:graphicData>
                </a:graphic>
              </wp:anchor>
            </w:drawing>
          </mc:Choice>
          <mc:Fallback>
            <w:pict>
              <v:shape id="_x0000_s1026" o:spid="_x0000_s1026" o:spt="202" type="#_x0000_t202" style="position:absolute;left:0pt;margin-left:-26.6pt;margin-top:49.7pt;height:108.75pt;width:488.95pt;z-index:251661312;mso-width-relative:page;mso-height-relative:page;" fillcolor="#FFFFFF" filled="t" stroked="f" coordsize="21600,21600" o:gfxdata="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SKefZAAAACgEAAA8AAAAAAAAAAQAgAAAAIgAAAGRycy9kb3ducmV2&#10;LnhtbFBLAQIUABQAAAAIAIdO4kAdSW9+wgEAAHgDAAAOAAAAAAAAAAEAIAAAACgBAABkcnMvZTJv&#10;RG9jLnhtbFBLBQYAAAAABgAGAFkBAABc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友谊路延长线（外环高速-机场高速）路灯维修项目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7</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3</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v:textbox>
              </v:shape>
            </w:pict>
          </mc:Fallback>
        </mc:AlternateContent>
      </w:r>
      <w:bookmarkStart w:id="0" w:name="_Toc80205920"/>
      <w:r>
        <w:rPr>
          <w:rFonts w:hint="eastAsia"/>
          <w:color w:val="auto"/>
          <w:highlight w:val="none"/>
        </w:rPr>
        <w:t>第一章 竞争性谈判公告</w:t>
      </w:r>
      <w:bookmarkEnd w:id="0"/>
      <w:bookmarkStart w:id="1" w:name="_Toc44229878"/>
      <w:bookmarkStart w:id="2" w:name="_Toc35393629"/>
      <w:bookmarkStart w:id="3" w:name="_Toc28359012"/>
      <w:bookmarkStart w:id="4" w:name="_Toc28359089"/>
      <w:bookmarkStart w:id="5" w:name="_Toc35393798"/>
      <w:bookmarkStart w:id="6" w:name="_Toc28359081"/>
      <w:bookmarkStart w:id="7" w:name="_Toc28359004"/>
      <w:bookmarkStart w:id="8" w:name="_Toc35393792"/>
      <w:bookmarkStart w:id="9" w:name="_Toc35393623"/>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rPr>
          <w:rFonts w:hint="eastAsia" w:ascii="黑体" w:hAnsi="黑体" w:eastAsia="黑体" w:cs="宋体"/>
          <w:bCs/>
          <w:color w:val="auto"/>
          <w:sz w:val="24"/>
          <w:highlight w:val="none"/>
        </w:rPr>
      </w:pPr>
    </w:p>
    <w:p>
      <w:pPr>
        <w:rPr>
          <w:rFonts w:hint="eastAsia" w:ascii="黑体" w:hAnsi="黑体" w:eastAsia="黑体" w:cs="宋体"/>
          <w:bCs/>
          <w:color w:val="auto"/>
          <w:sz w:val="24"/>
          <w:highlight w:val="none"/>
        </w:rPr>
      </w:pPr>
    </w:p>
    <w:p>
      <w:pPr>
        <w:spacing w:line="360" w:lineRule="auto"/>
        <w:rPr>
          <w:color w:val="auto"/>
          <w:highlight w:val="none"/>
        </w:rPr>
      </w:pPr>
      <w:r>
        <w:rPr>
          <w:rFonts w:hint="eastAsia" w:ascii="黑体" w:hAnsi="黑体" w:eastAsia="黑体" w:cs="宋体"/>
          <w:bCs/>
          <w:color w:val="auto"/>
          <w:sz w:val="24"/>
          <w:highlight w:val="none"/>
        </w:rPr>
        <w:t>一、项目基本情况</w:t>
      </w:r>
      <w:bookmarkEnd w:id="1"/>
      <w:bookmarkEnd w:id="2"/>
      <w:bookmarkEnd w:id="3"/>
      <w:bookmarkEnd w:id="4"/>
      <w:bookmarkEnd w:id="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NNZC2026-J1-050054-NNSJ</w:t>
      </w:r>
      <w:r>
        <w:rPr>
          <w:rFonts w:hint="eastAsia" w:ascii="宋体" w:hAnsi="宋体"/>
          <w:color w:val="auto"/>
          <w:szCs w:val="21"/>
          <w:highlight w:val="none"/>
          <w:lang w:val="en-US" w:eastAsia="zh-CN"/>
        </w:rPr>
        <w:t xml:space="preserve"> </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项目名称：友谊路延长线（外环高速-机场高速）路灯维修项目</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87</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2989"/>
        <w:gridCol w:w="1475"/>
        <w:gridCol w:w="29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主干道太阳能壁灯</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389套</w:t>
            </w:r>
          </w:p>
        </w:tc>
        <w:tc>
          <w:tcPr>
            <w:tcW w:w="2914"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详见货物需求一览表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2</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辅道太阳能壁灯</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619套</w:t>
            </w:r>
          </w:p>
        </w:tc>
        <w:tc>
          <w:tcPr>
            <w:tcW w:w="2914"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14"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bl>
    <w:p>
      <w:pPr>
        <w:spacing w:line="360" w:lineRule="auto"/>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详见货物需求一览表商务条款。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本项目是否接受联合体响应：□是，</w:t>
      </w:r>
      <w:r>
        <w:rPr>
          <w:rFonts w:hint="eastAsia" w:ascii="宋体" w:hAnsi="宋体"/>
          <w:color w:val="auto"/>
          <w:szCs w:val="21"/>
          <w:highlight w:val="none"/>
          <w:lang w:eastAsia="zh-CN"/>
        </w:rPr>
        <w:t>☑</w:t>
      </w:r>
      <w:r>
        <w:rPr>
          <w:rFonts w:ascii="宋体" w:hAnsi="宋体"/>
          <w:color w:val="auto"/>
          <w:szCs w:val="21"/>
          <w:highlight w:val="none"/>
        </w:rPr>
        <w:t>否</w:t>
      </w:r>
      <w:r>
        <w:rPr>
          <w:rFonts w:hint="eastAsia" w:ascii="宋体" w:hAnsi="宋体"/>
          <w:color w:val="auto"/>
          <w:szCs w:val="21"/>
          <w:highlight w:val="none"/>
        </w:rPr>
        <w:t>。</w:t>
      </w:r>
    </w:p>
    <w:p>
      <w:pPr>
        <w:spacing w:line="360" w:lineRule="auto"/>
        <w:ind w:firstLine="482" w:firstLineChars="200"/>
        <w:rPr>
          <w:rFonts w:ascii="黑体" w:hAnsi="黑体" w:eastAsia="黑体" w:cs="宋体"/>
          <w:bCs/>
          <w:color w:val="auto"/>
          <w:sz w:val="24"/>
          <w:highlight w:val="none"/>
        </w:rPr>
      </w:pPr>
      <w:bookmarkStart w:id="10" w:name="_Toc28359090"/>
      <w:bookmarkStart w:id="11" w:name="_Toc35393630"/>
      <w:bookmarkStart w:id="12" w:name="_Toc44229879"/>
      <w:bookmarkStart w:id="13" w:name="_Toc28359013"/>
      <w:bookmarkStart w:id="14" w:name="_Toc35393799"/>
      <w:r>
        <w:rPr>
          <w:rFonts w:hint="eastAsia" w:ascii="黑体" w:hAnsi="黑体" w:eastAsia="黑体" w:cs="宋体"/>
          <w:b/>
          <w:color w:val="auto"/>
          <w:kern w:val="44"/>
          <w:sz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专门面向中小企业采购的项目（供应商应为中小微企业、监狱企业、残疾人福利性单位)</w:t>
      </w:r>
    </w:p>
    <w:p>
      <w:pPr>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3.本项目的特定资格要求：</w:t>
      </w:r>
      <w:r>
        <w:rPr>
          <w:rFonts w:hint="eastAsia" w:ascii="宋体" w:hAnsi="宋体" w:eastAsia="宋体" w:cs="Times New Roman"/>
          <w:b/>
          <w:bCs/>
          <w:color w:val="auto"/>
          <w:szCs w:val="21"/>
          <w:highlight w:val="none"/>
          <w:lang w:eastAsia="zh-CN"/>
        </w:rPr>
        <w:t>竞</w:t>
      </w:r>
      <w:r>
        <w:rPr>
          <w:rFonts w:hint="eastAsia" w:ascii="宋体" w:hAnsi="宋体" w:eastAsia="宋体" w:cs="Times New Roman"/>
          <w:b/>
          <w:bCs/>
          <w:color w:val="auto"/>
          <w:szCs w:val="21"/>
          <w:highlight w:val="none"/>
        </w:rPr>
        <w:t>标人具有有效的安全生产许可证</w:t>
      </w:r>
      <w:r>
        <w:rPr>
          <w:rFonts w:hint="eastAsia" w:ascii="宋体" w:hAnsi="宋体" w:eastAsia="宋体" w:cs="Times New Roman"/>
          <w:b/>
          <w:bCs/>
          <w:color w:val="auto"/>
          <w:szCs w:val="21"/>
          <w:highlight w:val="none"/>
          <w:lang w:eastAsia="zh-CN"/>
        </w:rPr>
        <w:t>。</w:t>
      </w:r>
    </w:p>
    <w:p>
      <w:pPr>
        <w:spacing w:line="360" w:lineRule="auto"/>
        <w:ind w:firstLine="420" w:firstLineChars="200"/>
        <w:rPr>
          <w:rFonts w:hint="eastAsia" w:ascii="宋体" w:hAnsi="宋体" w:eastAsia="宋体"/>
          <w:color w:val="auto"/>
          <w:szCs w:val="21"/>
          <w:highlight w:val="none"/>
          <w:lang w:val="en-US" w:eastAsia="zh-CN"/>
        </w:rPr>
      </w:pPr>
      <w:r>
        <w:rPr>
          <w:rFonts w:ascii="宋体" w:hAnsi="宋体"/>
          <w:color w:val="auto"/>
          <w:szCs w:val="21"/>
          <w:highlight w:val="none"/>
        </w:rPr>
        <w:t>4.</w:t>
      </w:r>
      <w:r>
        <w:rPr>
          <w:rFonts w:hint="eastAsia" w:ascii="宋体" w:hAnsi="宋体"/>
          <w:color w:val="auto"/>
          <w:szCs w:val="21"/>
          <w:highlight w:val="none"/>
        </w:rPr>
        <w:t xml:space="preserve"> 本项目的特定条件：</w:t>
      </w:r>
      <w:r>
        <w:rPr>
          <w:rFonts w:hint="eastAsia" w:ascii="宋体" w:hAnsi="宋体"/>
          <w:color w:val="auto"/>
          <w:szCs w:val="21"/>
          <w:highlight w:val="none"/>
          <w:lang w:val="en-US" w:eastAsia="zh-CN"/>
        </w:rPr>
        <w:t>无</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w:t>
      </w:r>
      <w:r>
        <w:rPr>
          <w:rFonts w:hint="eastAsia" w:ascii="宋体" w:hAnsi="宋体"/>
          <w:color w:val="auto"/>
          <w:szCs w:val="21"/>
          <w:highlight w:val="none"/>
          <w:lang w:val="en-US" w:eastAsia="zh-CN"/>
        </w:rPr>
        <w:t>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三、获取竞争性谈判文件</w:t>
      </w:r>
      <w:bookmarkEnd w:id="6"/>
      <w:bookmarkEnd w:id="7"/>
      <w:bookmarkEnd w:id="8"/>
      <w:bookmarkEnd w:id="9"/>
    </w:p>
    <w:p>
      <w:pPr>
        <w:snapToGrid w:val="0"/>
        <w:spacing w:line="360" w:lineRule="auto"/>
        <w:ind w:firstLine="420" w:firstLineChars="200"/>
        <w:rPr>
          <w:rFonts w:hint="eastAsia" w:ascii="宋体" w:hAnsi="宋体"/>
          <w:color w:val="auto"/>
          <w:szCs w:val="21"/>
          <w:highlight w:val="none"/>
        </w:rPr>
      </w:pPr>
      <w:bookmarkStart w:id="15" w:name="_Toc35393624"/>
      <w:bookmarkStart w:id="16" w:name="_Toc28359005"/>
      <w:bookmarkStart w:id="17" w:name="_Toc35393793"/>
      <w:bookmarkStart w:id="18" w:name="_Toc28359082"/>
      <w:r>
        <w:rPr>
          <w:rFonts w:hint="eastAsia" w:ascii="宋体" w:hAnsi="宋体"/>
          <w:color w:val="auto"/>
          <w:szCs w:val="21"/>
          <w:highlight w:val="none"/>
        </w:rPr>
        <w:t>时间：自公告发布之日起。</w:t>
      </w:r>
    </w:p>
    <w:p>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ascii="宋体" w:hAnsi="宋体"/>
          <w:color w:val="auto"/>
          <w:szCs w:val="21"/>
          <w:highlight w:val="none"/>
        </w:rPr>
        <w:fldChar w:fldCharType="begin"/>
      </w:r>
      <w:r>
        <w:rPr>
          <w:rFonts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ascii="宋体" w:hAnsi="宋体"/>
          <w:color w:val="auto"/>
          <w:szCs w:val="21"/>
          <w:highlight w:val="none"/>
        </w:rPr>
        <w:fldChar w:fldCharType="end"/>
      </w:r>
      <w:r>
        <w:rPr>
          <w:rFonts w:hint="eastAsia" w:ascii="宋体" w:hAnsi="宋体"/>
          <w:color w:val="auto"/>
          <w:szCs w:val="21"/>
          <w:highlight w:val="none"/>
        </w:rPr>
        <w:t>本公告“七、其他补充事宜”网上查询地址中的信息公告处下载采购文件。电子响应文件制作需要基于</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w:instrText>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www.gcy.zfcg.gxzf.gov.cn）获取的采购文件编制，拟参与本项目的供应商需使用账号登录或者使用CA登录“广西政府采购云平台”平台-进入“项目采购”应用，在获取采购文件菜单中选择项目，获取采购文件。</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5"/>
      <w:bookmarkEnd w:id="16"/>
      <w:bookmarkEnd w:id="17"/>
      <w:bookmarkEnd w:id="18"/>
      <w:r>
        <w:rPr>
          <w:rFonts w:hint="eastAsia" w:ascii="黑体" w:hAnsi="黑体" w:eastAsia="黑体"/>
          <w:b/>
          <w:bCs/>
          <w:color w:val="auto"/>
          <w:sz w:val="24"/>
          <w:highlight w:val="none"/>
        </w:rPr>
        <w:t>响应文件提交</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u w:val="singl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（1）响应文件提交方式：本项目为南宁市</w:t>
      </w:r>
      <w:r>
        <w:rPr>
          <w:rFonts w:hint="eastAsia" w:ascii="宋体" w:hAnsi="宋体"/>
          <w:color w:val="auto"/>
          <w:szCs w:val="21"/>
          <w:highlight w:val="none"/>
          <w:lang w:eastAsia="zh-CN"/>
        </w:rPr>
        <w:t>江南区</w:t>
      </w:r>
      <w:r>
        <w:rPr>
          <w:rFonts w:hint="eastAsia" w:ascii="宋体" w:hAnsi="宋体"/>
          <w:color w:val="auto"/>
          <w:szCs w:val="21"/>
          <w:highlight w:val="none"/>
        </w:rPr>
        <w:t>全流程电子化项目，通过“广西政府采购云平台”平台（http://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w:t>
      </w:r>
      <w:r>
        <w:rPr>
          <w:rFonts w:hint="eastAsia" w:ascii="宋体" w:hAnsi="宋体"/>
          <w:color w:val="auto"/>
          <w:szCs w:val="21"/>
          <w:highlight w:val="none"/>
          <w:lang w:eastAsia="zh-CN"/>
        </w:rPr>
        <w:t>江南区</w:t>
      </w:r>
      <w:r>
        <w:rPr>
          <w:rFonts w:hint="eastAsia" w:ascii="宋体" w:hAnsi="宋体"/>
          <w:color w:val="auto"/>
          <w:szCs w:val="21"/>
          <w:highlight w:val="none"/>
        </w:rPr>
        <w:t>本级“广西政府采购云”平台，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w:t>
      </w:r>
      <w:r>
        <w:rPr>
          <w:rFonts w:hint="eastAsia" w:ascii="宋体" w:hAnsi="宋体"/>
          <w:b/>
          <w:color w:val="auto"/>
          <w:szCs w:val="21"/>
          <w:highlight w:val="none"/>
        </w:rPr>
        <w:t>附件3</w:t>
      </w:r>
      <w:r>
        <w:rPr>
          <w:rFonts w:hint="eastAsia" w:ascii="宋体" w:hAnsi="宋体"/>
          <w:color w:val="auto"/>
          <w:szCs w:val="21"/>
          <w:highlight w:val="none"/>
        </w:rPr>
        <w:t>。</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auto"/>
          <w:szCs w:val="21"/>
          <w:highlight w:val="none"/>
        </w:rPr>
        <w:t>附件2</w:t>
      </w:r>
      <w:r>
        <w:rPr>
          <w:rFonts w:hint="eastAsia" w:ascii="宋体" w:hAnsi="宋体"/>
          <w:color w:val="auto"/>
          <w:szCs w:val="21"/>
          <w:highlight w:val="none"/>
        </w:rPr>
        <w:t>），并在首次响应文件提交截止时间前提交响应文件。</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p>
    <w:p>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”平台电子开标大厅按规定时间对加密的响应文件进行解密，</w:t>
      </w:r>
      <w:r>
        <w:rPr>
          <w:rFonts w:hint="eastAsia"/>
          <w:color w:val="auto"/>
          <w:highlight w:val="none"/>
        </w:rPr>
        <w:t>详见采购文件“第三章供应</w:t>
      </w:r>
      <w:r>
        <w:rPr>
          <w:color w:val="auto"/>
          <w:highlight w:val="none"/>
        </w:rPr>
        <w:t>商须知</w:t>
      </w:r>
      <w:r>
        <w:rPr>
          <w:rFonts w:hint="eastAsia"/>
          <w:color w:val="auto"/>
          <w:highlight w:val="none"/>
        </w:rPr>
        <w:t>正文25.2条”</w:t>
      </w:r>
      <w:r>
        <w:rPr>
          <w:rFonts w:hint="eastAsia" w:ascii="宋体" w:hAnsi="宋体" w:cs="宋体"/>
          <w:color w:val="auto"/>
          <w:kern w:val="0"/>
          <w:szCs w:val="21"/>
          <w:highlight w:val="none"/>
        </w:rPr>
        <w:t>，否则后果自负。</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”平台远程开标大厅参与本次谈判，否则后果自负。</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color w:val="auto"/>
          <w:szCs w:val="21"/>
          <w:highlight w:val="none"/>
        </w:rPr>
        <w:t>后</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广西政府采购云平台开标大厅</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pPr>
        <w:spacing w:line="360" w:lineRule="auto"/>
        <w:ind w:firstLine="482" w:firstLineChars="200"/>
        <w:rPr>
          <w:rFonts w:ascii="黑体" w:hAnsi="黑体" w:eastAsia="黑体"/>
          <w:b/>
          <w:bCs/>
          <w:color w:val="auto"/>
          <w:sz w:val="24"/>
          <w:highlight w:val="none"/>
        </w:rPr>
      </w:pPr>
      <w:bookmarkStart w:id="19" w:name="_Toc28359084"/>
      <w:bookmarkStart w:id="20" w:name="_Toc28359007"/>
      <w:bookmarkStart w:id="21" w:name="_Toc35393794"/>
      <w:bookmarkStart w:id="22" w:name="_Toc35393625"/>
      <w:r>
        <w:rPr>
          <w:rFonts w:hint="eastAsia" w:ascii="黑体" w:hAnsi="黑体" w:eastAsia="黑体"/>
          <w:b/>
          <w:bCs/>
          <w:color w:val="auto"/>
          <w:sz w:val="24"/>
          <w:highlight w:val="none"/>
        </w:rPr>
        <w:t>六、公告期限</w:t>
      </w:r>
      <w:bookmarkEnd w:id="19"/>
      <w:bookmarkEnd w:id="20"/>
      <w:bookmarkEnd w:id="21"/>
      <w:bookmarkEnd w:id="22"/>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spacing w:line="360" w:lineRule="auto"/>
        <w:ind w:firstLine="482" w:firstLineChars="200"/>
        <w:rPr>
          <w:rFonts w:ascii="黑体" w:hAnsi="黑体" w:eastAsia="黑体"/>
          <w:b/>
          <w:bCs/>
          <w:color w:val="auto"/>
          <w:sz w:val="24"/>
          <w:highlight w:val="none"/>
        </w:rPr>
      </w:pPr>
      <w:bookmarkStart w:id="23" w:name="_Toc35393626"/>
      <w:bookmarkStart w:id="24" w:name="_Toc35393795"/>
      <w:r>
        <w:rPr>
          <w:rFonts w:hint="eastAsia" w:ascii="黑体" w:hAnsi="黑体" w:eastAsia="黑体"/>
          <w:b/>
          <w:bCs/>
          <w:color w:val="auto"/>
          <w:sz w:val="24"/>
          <w:highlight w:val="none"/>
        </w:rPr>
        <w:t>七、其他补充事宜</w:t>
      </w:r>
      <w:bookmarkEnd w:id="23"/>
      <w:bookmarkEnd w:id="24"/>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谈判保证金：本项目不收取投标保证金</w:t>
      </w:r>
    </w:p>
    <w:p>
      <w:pPr>
        <w:spacing w:line="360" w:lineRule="auto"/>
        <w:ind w:firstLine="420" w:firstLineChars="200"/>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2.采购意向公开链接：</w:t>
      </w:r>
    </w:p>
    <w:p>
      <w:pPr>
        <w:spacing w:line="360" w:lineRule="auto"/>
        <w:ind w:firstLine="420" w:firstLineChars="200"/>
        <w:rPr>
          <w:rFonts w:hint="eastAsia" w:ascii="宋体" w:hAnsi="宋体" w:cs="宋体"/>
          <w:color w:val="auto"/>
          <w:spacing w:val="0"/>
          <w:kern w:val="0"/>
          <w:sz w:val="21"/>
          <w:szCs w:val="21"/>
          <w:highlight w:val="none"/>
        </w:rPr>
      </w:pPr>
      <w:bookmarkStart w:id="25" w:name="_Hlk37429585"/>
      <w:r>
        <w:rPr>
          <w:rFonts w:hint="eastAsia" w:ascii="宋体" w:hAnsi="宋体" w:cs="宋体"/>
          <w:color w:val="auto"/>
          <w:spacing w:val="0"/>
          <w:kern w:val="0"/>
          <w:sz w:val="21"/>
          <w:szCs w:val="21"/>
          <w:highlight w:val="none"/>
        </w:rPr>
        <w:fldChar w:fldCharType="begin"/>
      </w:r>
      <w:r>
        <w:rPr>
          <w:rFonts w:hint="eastAsia" w:ascii="宋体" w:hAnsi="宋体" w:cs="宋体"/>
          <w:color w:val="auto"/>
          <w:spacing w:val="0"/>
          <w:kern w:val="0"/>
          <w:sz w:val="21"/>
          <w:szCs w:val="21"/>
          <w:highlight w:val="none"/>
        </w:rPr>
        <w:instrText xml:space="preserve"> HYPERLINK "https://zfcg.gxzf.gov.cn/luban/detail?parentId=66485&amp;articleId=ann_Vz3CUh8QaYq71+xGXTtuNdD5ndTMr3NGt5TILBJnhQo=&amp;utm=web-micro-app-back-front.4996c985.0.0.b72b1b506f6d11f1a42a250735a56344" </w:instrText>
      </w:r>
      <w:r>
        <w:rPr>
          <w:rFonts w:hint="eastAsia" w:ascii="宋体" w:hAnsi="宋体" w:cs="宋体"/>
          <w:color w:val="auto"/>
          <w:spacing w:val="0"/>
          <w:kern w:val="0"/>
          <w:sz w:val="21"/>
          <w:szCs w:val="21"/>
          <w:highlight w:val="none"/>
        </w:rPr>
        <w:fldChar w:fldCharType="separate"/>
      </w:r>
      <w:r>
        <w:rPr>
          <w:rStyle w:val="24"/>
          <w:rFonts w:hint="eastAsia" w:ascii="宋体" w:hAnsi="宋体" w:cs="宋体"/>
          <w:color w:val="auto"/>
          <w:spacing w:val="0"/>
          <w:kern w:val="0"/>
          <w:sz w:val="21"/>
          <w:szCs w:val="21"/>
          <w:highlight w:val="none"/>
        </w:rPr>
        <w:t>https://zfcg.gxzf.gov.cn/luban/detail?parentId=66485&amp;articleId=ann_Vz3CUh8QaYq71+xGXTtuNdD5ndTMr3NGt5TILBJnhQo=&amp;utm=web-micro-app-back-front.4996c985.0.0.b72b1b506f6d11f1a42a250735a56344</w:t>
      </w:r>
      <w:r>
        <w:rPr>
          <w:rFonts w:hint="eastAsia" w:ascii="宋体" w:hAnsi="宋体" w:cs="宋体"/>
          <w:color w:val="auto"/>
          <w:spacing w:val="0"/>
          <w:kern w:val="0"/>
          <w:sz w:val="21"/>
          <w:szCs w:val="21"/>
          <w:highlight w:val="none"/>
        </w:rPr>
        <w:fldChar w:fldCharType="end"/>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bookmarkStart w:id="26" w:name="_Hlk37429595"/>
      <w:r>
        <w:rPr>
          <w:rFonts w:hint="eastAsia" w:ascii="宋体" w:hAnsi="宋体" w:cs="宋体"/>
          <w:color w:val="auto"/>
          <w:kern w:val="0"/>
          <w:szCs w:val="21"/>
          <w:highlight w:val="none"/>
        </w:rPr>
        <w:t>网上查询地址</w:t>
      </w:r>
    </w:p>
    <w:bookmarkEnd w:id="25"/>
    <w:bookmarkEnd w:id="26"/>
    <w:p>
      <w:pPr>
        <w:spacing w:line="360" w:lineRule="auto"/>
        <w:ind w:firstLine="420" w:firstLineChars="200"/>
        <w:rPr>
          <w:rFonts w:hint="eastAsia" w:ascii="宋体" w:hAnsi="宋体" w:cs="宋体"/>
          <w:color w:val="auto"/>
          <w:kern w:val="0"/>
          <w:szCs w:val="21"/>
          <w:highlight w:val="none"/>
        </w:rPr>
      </w:pPr>
      <w:bookmarkStart w:id="27" w:name="_Hlk37429674"/>
      <w:r>
        <w:rPr>
          <w:rFonts w:hint="eastAsia" w:ascii="宋体" w:hAnsi="宋体" w:cs="宋体"/>
          <w:color w:val="auto"/>
          <w:kern w:val="0"/>
          <w:szCs w:val="21"/>
          <w:highlight w:val="none"/>
        </w:rPr>
        <w:t>http://zfcg.gxzf.gov.cn (广西政府采购网)、</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"http://ggzy.jgswj.gxzf.gov.cn/nnggzy"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http://ggzy.jgswj.gxzf.gov.cn/nnggzy</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【全国公共资源交易平台（广西.南宁）】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7"/>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扶持不发达地区和少数民族地区政策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若对项目采购电子交易系统操作有疑问，可登录“广西政府采购云”平台（http://www.gcy.zfcg.gxzf.gov.cn），点击右侧咨询小采，获取采小蜜智能服务管家帮助，或拨打政采云服务热线400-881-7190获取热线服务帮助。</w:t>
      </w:r>
    </w:p>
    <w:p>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pPr>
        <w:spacing w:line="360" w:lineRule="auto"/>
        <w:ind w:left="1041" w:leftChars="371" w:hanging="262" w:hangingChars="125"/>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市政环卫工作站</w:t>
      </w:r>
    </w:p>
    <w:p>
      <w:pPr>
        <w:spacing w:line="360" w:lineRule="auto"/>
        <w:ind w:left="1041" w:leftChars="371" w:hanging="262" w:hangingChars="125"/>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南</w:t>
      </w:r>
      <w:r>
        <w:rPr>
          <w:rFonts w:hint="eastAsia" w:ascii="宋体" w:hAnsi="宋体" w:eastAsia="宋体" w:cs="Times New Roman"/>
          <w:color w:val="auto"/>
          <w:szCs w:val="21"/>
          <w:highlight w:val="none"/>
          <w:u w:val="single"/>
        </w:rPr>
        <w:t>宁市江南区壮锦大道13-2号</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none"/>
        </w:rPr>
        <w:t>项目联系人：</w:t>
      </w:r>
      <w:r>
        <w:rPr>
          <w:rFonts w:hint="eastAsia" w:ascii="宋体" w:hAnsi="宋体"/>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兰工</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联系电话：0771-4831092</w:t>
      </w:r>
    </w:p>
    <w:p>
      <w:pPr>
        <w:spacing w:line="360" w:lineRule="auto"/>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南宁市江南区政府采购中心</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南宁市江南区壮锦大道19号</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项目联系方式</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何运力、何小敏</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 xml:space="preserve"> </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1.采购文件</w:t>
      </w:r>
    </w:p>
    <w:p>
      <w:pPr>
        <w:spacing w:line="360" w:lineRule="auto"/>
        <w:ind w:firstLine="420" w:firstLineChars="200"/>
        <w:rPr>
          <w:rFonts w:hint="eastAsia"/>
          <w:color w:val="auto"/>
          <w:highlight w:val="none"/>
        </w:rPr>
      </w:pPr>
      <w:r>
        <w:rPr>
          <w:rFonts w:hint="eastAsia" w:ascii="宋体" w:hAnsi="宋体"/>
          <w:color w:val="auto"/>
          <w:szCs w:val="21"/>
          <w:highlight w:val="none"/>
        </w:rPr>
        <w:t xml:space="preserve">       2.CA证书申请方式及操作指南下载地址（现场申请方式见网址：</w:t>
      </w:r>
      <w:r>
        <w:rPr>
          <w:rFonts w:hint="eastAsia"/>
          <w:color w:val="auto"/>
          <w:highlight w:val="none"/>
        </w:rPr>
        <w:fldChar w:fldCharType="begin"/>
      </w:r>
      <w:r>
        <w:rPr>
          <w:rFonts w:hint="eastAsia"/>
          <w:color w:val="auto"/>
          <w:highlight w:val="none"/>
        </w:rPr>
        <w:instrText xml:space="preserve"> HYPERLINK "http://www.ccgp-guangxi.gov.cn/OfficeService/DownloadArea/8354055.html?utm=a0003.39a112b4.cmp001.d0002.f0464b20ff2a11eb873141bf9e381949" </w:instrText>
      </w:r>
      <w:r>
        <w:rPr>
          <w:rFonts w:hint="eastAsia"/>
          <w:color w:val="auto"/>
          <w:highlight w:val="none"/>
        </w:rPr>
        <w:fldChar w:fldCharType="separate"/>
      </w:r>
      <w:r>
        <w:rPr>
          <w:rStyle w:val="24"/>
          <w:rFonts w:hint="eastAsia"/>
          <w:color w:val="auto"/>
          <w:highlight w:val="none"/>
        </w:rPr>
        <w:t>http://www.ccgp-guangxi.gov.cn/OfficeService/DownloadArea/8354055.html?utm=a0003.39a112b4.cmp001.d0002.f0464b20ff2a11eb873141bf9e381949</w:t>
      </w:r>
      <w:r>
        <w:rPr>
          <w:rFonts w:hint="eastAsia"/>
          <w:color w:val="auto"/>
          <w:highlight w:val="none"/>
        </w:rPr>
        <w:fldChar w:fldCharType="end"/>
      </w:r>
      <w:r>
        <w:rPr>
          <w:rFonts w:hint="eastAsia"/>
          <w:color w:val="auto"/>
          <w:highlight w:val="none"/>
        </w:rPr>
        <w:t xml:space="preserve">（广西政府采购网）/网上申请方式见网址： </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4"/>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（南宁市财政局官网）-下载专区-南宁市政采云CA证书办理操作指南</w:t>
      </w:r>
      <w:r>
        <w:rPr>
          <w:rFonts w:hint="eastAsia" w:ascii="宋体" w:hAnsi="宋体"/>
          <w:color w:val="auto"/>
          <w:szCs w:val="21"/>
          <w:highlight w:val="none"/>
        </w:rPr>
        <w:t>）</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3.电子投标文件制作与投送教程（在此网址下载：</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4"/>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w:t>
      </w:r>
      <w:r>
        <w:rPr>
          <w:rFonts w:hint="eastAsia" w:ascii="宋体" w:hAnsi="宋体"/>
          <w:color w:val="auto"/>
          <w:szCs w:val="21"/>
          <w:highlight w:val="none"/>
          <w:lang w:eastAsia="zh-CN"/>
        </w:rPr>
        <w:t>）</w:t>
      </w: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5565" w:firstLineChars="2650"/>
        <w:rPr>
          <w:rFonts w:ascii="宋体" w:hAnsi="宋体"/>
          <w:color w:val="auto"/>
          <w:szCs w:val="21"/>
          <w:highlight w:val="none"/>
        </w:rPr>
      </w:pPr>
      <w:r>
        <w:rPr>
          <w:rFonts w:hint="eastAsia" w:ascii="宋体" w:hAnsi="宋体"/>
          <w:color w:val="auto"/>
          <w:szCs w:val="21"/>
          <w:highlight w:val="none"/>
          <w:u w:val="single"/>
          <w:lang w:val="en-US" w:eastAsia="zh-CN"/>
        </w:rPr>
        <w:t>南宁市江南区政府采购中心</w:t>
      </w:r>
    </w:p>
    <w:p>
      <w:pPr>
        <w:spacing w:line="360" w:lineRule="auto"/>
        <w:ind w:firstLine="5985" w:firstLineChars="2850"/>
        <w:rPr>
          <w:rFonts w:ascii="宋体" w:hAnsi="宋体"/>
          <w:color w:val="auto"/>
          <w:szCs w:val="21"/>
          <w:highlight w:val="none"/>
        </w:rPr>
        <w:sectPr>
          <w:pgSz w:w="11910" w:h="16840"/>
          <w:pgMar w:top="1520" w:right="1500" w:bottom="280" w:left="1680" w:header="720" w:footer="720" w:gutter="0"/>
          <w:cols w:space="720" w:num="1"/>
        </w:sectPr>
      </w:pP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06</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26</w:t>
      </w:r>
      <w:r>
        <w:rPr>
          <w:rFonts w:hint="eastAsia" w:ascii="宋体" w:hAnsi="宋体"/>
          <w:color w:val="auto"/>
          <w:szCs w:val="21"/>
          <w:highlight w:val="none"/>
        </w:rPr>
        <w:t>日</w:t>
      </w:r>
    </w:p>
    <w:p>
      <w:pPr>
        <w:spacing w:line="360" w:lineRule="auto"/>
        <w:ind w:firstLine="10560" w:firstLineChars="3300"/>
        <w:rPr>
          <w:rFonts w:ascii="宋体" w:hAnsi="宋体"/>
          <w:color w:val="auto"/>
          <w:sz w:val="32"/>
          <w:szCs w:val="32"/>
          <w:highlight w:val="none"/>
        </w:rPr>
      </w:pPr>
    </w:p>
    <w:p>
      <w:pPr>
        <w:pStyle w:val="3"/>
        <w:jc w:val="center"/>
        <w:rPr>
          <w:rFonts w:hint="eastAsia"/>
          <w:color w:val="auto"/>
          <w:highlight w:val="none"/>
        </w:rPr>
      </w:pPr>
      <w:bookmarkStart w:id="28" w:name="_Toc80205921"/>
      <w:r>
        <w:rPr>
          <w:rFonts w:hint="eastAsia" w:ascii="Cambria" w:hAnsi="Cambria"/>
          <w:bCs w:val="0"/>
          <w:color w:val="auto"/>
          <w:sz w:val="32"/>
          <w:szCs w:val="32"/>
          <w:highlight w:val="none"/>
        </w:rPr>
        <w:t>第二章 采购需求</w:t>
      </w:r>
      <w:bookmarkEnd w:id="28"/>
    </w:p>
    <w:p>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服务项目中伴随的货物包含列入《网络关键设备和网络安全专用产品目录》的网络安全专用产品，应当按照《信息安全技术 网络安全专用产品安全技术要求》等相关国家标准的强制性要求，供应商在响应文件中应主动列明供货范围中属于网络安全专用产品的竞标产品，并提供具备资格的机构安全认证合格或者安全检测证明材料(加盖供应商公章)，否则响应文件作无效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2.“实质性要求”是指采购需求中带“▲”的条款或者不能负偏离的条款或者已经指明不满足按响应文件作无效处理的条款。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3.不需要供应商对采购需求响应为具体数值的，此采购需求的数值后将以◆号标注。</w:t>
      </w:r>
    </w:p>
    <w:p>
      <w:pPr>
        <w:spacing w:line="360" w:lineRule="auto"/>
        <w:ind w:firstLine="420" w:firstLineChars="200"/>
        <w:jc w:val="left"/>
        <w:rPr>
          <w:rFonts w:hint="eastAsia" w:ascii="宋体" w:hAnsi="宋体" w:cs="宋体"/>
          <w:b/>
          <w:bCs/>
          <w:color w:val="auto"/>
          <w:sz w:val="24"/>
          <w:highlight w:val="none"/>
        </w:rPr>
      </w:pPr>
      <w:r>
        <w:rPr>
          <w:rFonts w:hint="eastAsia" w:ascii="宋体" w:hAnsi="宋体" w:eastAsia="宋体" w:cs="宋体"/>
          <w:color w:val="auto"/>
          <w:szCs w:val="21"/>
          <w:highlight w:val="none"/>
          <w:lang w:val="en-US" w:eastAsia="zh-CN"/>
        </w:rPr>
        <w:t>4.供应商必须自行为其竞标产品侵犯他人的知识产权或者专利成果的行为承担相应法律责任。</w:t>
      </w:r>
      <w:r>
        <w:rPr>
          <w:rFonts w:hint="eastAsia" w:ascii="宋体" w:hAnsi="宋体" w:cs="宋体"/>
          <w:b/>
          <w:bCs/>
          <w:color w:val="auto"/>
          <w:szCs w:val="21"/>
          <w:highlight w:val="none"/>
        </w:rPr>
        <w:br w:type="page"/>
      </w:r>
    </w:p>
    <w:tbl>
      <w:tblPr>
        <w:tblStyle w:val="20"/>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814"/>
        <w:gridCol w:w="4369"/>
        <w:gridCol w:w="1054"/>
        <w:gridCol w:w="104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267" w:type="dxa"/>
            <w:gridSpan w:val="7"/>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b/>
                <w:color w:val="auto"/>
                <w:sz w:val="21"/>
                <w:szCs w:val="21"/>
                <w:highlight w:val="none"/>
              </w:rPr>
            </w:pPr>
            <w:r>
              <w:rPr>
                <w:rFonts w:hint="eastAsia" w:ascii="仿宋_GB2312" w:hAnsi="宋体" w:eastAsia="仿宋_GB2312" w:cs="Arial"/>
                <w:b/>
                <w:color w:val="auto"/>
                <w:sz w:val="24"/>
                <w:szCs w:val="24"/>
                <w:highlight w:val="none"/>
              </w:rPr>
              <w:t>货物需求一览表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宋体" w:eastAsia="仿宋_GB2312" w:cs="Arial"/>
                <w:color w:val="auto"/>
                <w:sz w:val="21"/>
                <w:szCs w:val="21"/>
                <w:highlight w:val="none"/>
              </w:rPr>
            </w:pPr>
            <w:r>
              <w:rPr>
                <w:rFonts w:hint="eastAsia" w:ascii="仿宋_GB2312" w:hAnsi="宋体" w:eastAsia="仿宋_GB2312" w:cs="Arial"/>
                <w:color w:val="auto"/>
                <w:sz w:val="21"/>
                <w:szCs w:val="21"/>
                <w:highlight w:val="none"/>
              </w:rPr>
              <w:t>标段</w:t>
            </w:r>
          </w:p>
        </w:tc>
        <w:tc>
          <w:tcPr>
            <w:tcW w:w="7282" w:type="dxa"/>
            <w:gridSpan w:val="4"/>
            <w:tcBorders>
              <w:top w:val="single" w:color="auto" w:sz="4" w:space="0"/>
              <w:left w:val="single" w:color="auto" w:sz="4" w:space="0"/>
              <w:right w:val="single" w:color="auto" w:sz="4" w:space="0"/>
            </w:tcBorders>
            <w:vAlign w:val="center"/>
          </w:tcPr>
          <w:p>
            <w:pPr>
              <w:pStyle w:val="18"/>
              <w:rPr>
                <w:rFonts w:hint="eastAsia" w:hAnsi="宋体"/>
                <w:b/>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友谊路延长线（外环高速-机场高速）路灯维修项目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5" w:type="dxa"/>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采购货物名称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数量及</w:t>
            </w:r>
            <w:r>
              <w:rPr>
                <w:rFonts w:hint="eastAsia" w:ascii="宋体" w:hAnsi="宋体" w:cs="宋体"/>
                <w:color w:val="auto"/>
                <w:sz w:val="21"/>
                <w:szCs w:val="21"/>
                <w:highlight w:val="none"/>
              </w:rPr>
              <w:t>单位</w:t>
            </w:r>
          </w:p>
        </w:tc>
        <w:tc>
          <w:tcPr>
            <w:tcW w:w="43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分项预算合计（</w:t>
            </w:r>
            <w:r>
              <w:rPr>
                <w:rFonts w:hint="eastAsia" w:ascii="宋体" w:hAnsi="宋体" w:cs="宋体"/>
                <w:color w:val="auto"/>
                <w:sz w:val="21"/>
                <w:szCs w:val="21"/>
                <w:highlight w:val="none"/>
                <w:lang w:val="en-US" w:eastAsia="zh-CN"/>
              </w:rPr>
              <w:t>万</w:t>
            </w:r>
            <w:r>
              <w:rPr>
                <w:rFonts w:hint="eastAsia" w:ascii="宋体" w:hAnsi="宋体" w:cs="宋体"/>
                <w:color w:val="auto"/>
                <w:sz w:val="21"/>
                <w:szCs w:val="21"/>
                <w:highlight w:val="none"/>
              </w:rPr>
              <w:t>元）</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color w:val="auto"/>
                <w:sz w:val="21"/>
                <w:szCs w:val="21"/>
                <w:highlight w:val="none"/>
              </w:rPr>
              <w:t>中小企业划分标准所属行业名称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ascii="宋体" w:hAnsi="宋体"/>
                <w:color w:val="auto"/>
                <w:sz w:val="21"/>
                <w:szCs w:val="21"/>
                <w:highlight w:val="none"/>
              </w:rPr>
              <w:t>主干道太阳能壁灯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389套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2"/>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bookmarkStart w:id="29" w:name="OLE_LINK14"/>
            <w:bookmarkStart w:id="30" w:name="OLE_LINK13"/>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bookmarkEnd w:id="29"/>
            <w:bookmarkEnd w:id="30"/>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2"/>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2"/>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2"/>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5、控制器基本要求：(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b/>
                <w:bCs/>
                <w:color w:val="auto"/>
                <w:kern w:val="2"/>
                <w:sz w:val="24"/>
                <w:szCs w:val="24"/>
                <w:highlight w:val="none"/>
                <w:lang w:val="en-US" w:eastAsia="zh-CN"/>
              </w:rPr>
              <w:t>7、安装支架：</w:t>
            </w:r>
            <w:r>
              <w:rPr>
                <w:rFonts w:hint="eastAsia" w:ascii="仿宋" w:hAnsi="仿宋" w:eastAsia="仿宋"/>
                <w:color w:val="auto"/>
                <w:kern w:val="2"/>
                <w:sz w:val="24"/>
                <w:szCs w:val="24"/>
                <w:highlight w:val="none"/>
                <w:lang w:val="en-US" w:eastAsia="zh-CN"/>
              </w:rPr>
              <w:t>提供1.2米符合行业标准的支架，把灯具和太阳能</w:t>
            </w:r>
            <w:r>
              <w:rPr>
                <w:rFonts w:hint="eastAsia" w:ascii="Times New Roman" w:hAnsi="Times New Roman" w:eastAsia="宋体" w:cs="Times New Roman"/>
                <w:color w:val="auto"/>
                <w:szCs w:val="22"/>
                <w:highlight w:val="none"/>
                <w:lang w:val="en-US" w:eastAsia="zh-CN"/>
              </w:rPr>
              <w:t>光伏板</w:t>
            </w:r>
            <w:r>
              <w:rPr>
                <w:rFonts w:hint="eastAsia" w:ascii="仿宋" w:hAnsi="仿宋" w:eastAsia="仿宋"/>
                <w:color w:val="auto"/>
                <w:kern w:val="2"/>
                <w:sz w:val="24"/>
                <w:szCs w:val="24"/>
                <w:highlight w:val="none"/>
                <w:lang w:val="en-US" w:eastAsia="zh-CN"/>
              </w:rPr>
              <w:t>固定在现有灯杆上（</w:t>
            </w:r>
            <w:r>
              <w:rPr>
                <w:rFonts w:hint="eastAsia" w:ascii="仿宋" w:hAnsi="仿宋" w:eastAsia="仿宋"/>
                <w:color w:val="FF0000"/>
                <w:kern w:val="2"/>
                <w:sz w:val="24"/>
                <w:szCs w:val="24"/>
                <w:highlight w:val="none"/>
                <w:lang w:val="en-US" w:eastAsia="zh-CN"/>
              </w:rPr>
              <w:t>安装高度为8米，周长为</w:t>
            </w:r>
            <w:bookmarkStart w:id="244" w:name="_GoBack"/>
            <w:bookmarkEnd w:id="244"/>
            <w:r>
              <w:rPr>
                <w:rFonts w:hint="eastAsia" w:ascii="仿宋" w:hAnsi="仿宋" w:eastAsia="仿宋"/>
                <w:color w:val="FF0000"/>
                <w:kern w:val="2"/>
                <w:sz w:val="24"/>
                <w:szCs w:val="24"/>
                <w:highlight w:val="none"/>
                <w:lang w:val="en-US" w:eastAsia="zh-CN"/>
              </w:rPr>
              <w:t>40cm），固定材料采用6mm及以上扁钢。</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40.845</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ascii="宋体" w:hAnsi="宋体"/>
                <w:color w:val="auto"/>
                <w:sz w:val="21"/>
                <w:szCs w:val="21"/>
                <w:highlight w:val="none"/>
              </w:rPr>
              <w:t>辅道太阳能壁灯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619套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3"/>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r>
              <w:rPr>
                <w:rFonts w:hint="eastAsia" w:ascii="仿宋" w:hAnsi="仿宋" w:eastAsia="仿宋"/>
                <w:b/>
                <w:bCs/>
                <w:color w:val="auto"/>
                <w:kern w:val="2"/>
                <w:sz w:val="24"/>
                <w:szCs w:val="24"/>
                <w:highlight w:val="none"/>
              </w:rPr>
              <w:t>。</w:t>
            </w:r>
          </w:p>
          <w:p>
            <w:pPr>
              <w:keepNext w:val="0"/>
              <w:keepLines w:val="0"/>
              <w:pageBreakBefore w:val="0"/>
              <w:numPr>
                <w:ilvl w:val="0"/>
                <w:numId w:val="3"/>
              </w:numPr>
              <w:kinsoku/>
              <w:wordWrap/>
              <w:overflowPunct/>
              <w:topLinePunct w:val="0"/>
              <w:autoSpaceDE/>
              <w:autoSpaceDN/>
              <w:bidi w:val="0"/>
              <w:spacing w:line="240" w:lineRule="auto"/>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120W，工作电压18V、高效单晶硅、光能转化率20%。</w:t>
            </w:r>
          </w:p>
          <w:p>
            <w:pPr>
              <w:pStyle w:val="18"/>
              <w:numPr>
                <w:ilvl w:val="0"/>
                <w:numId w:val="3"/>
              </w:numPr>
              <w:ind w:left="0" w:leftChars="0" w:firstLine="0" w:firstLineChars="0"/>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1</w:t>
            </w:r>
            <w:r>
              <w:rPr>
                <w:rFonts w:hint="eastAsia" w:ascii="仿宋" w:hAnsi="仿宋" w:eastAsia="仿宋"/>
                <w:color w:val="auto"/>
                <w:kern w:val="2"/>
                <w:sz w:val="24"/>
                <w:szCs w:val="24"/>
                <w:highlight w:val="none"/>
                <w:lang w:val="en-US" w:eastAsia="zh-CN"/>
              </w:rPr>
              <w:t>40颗高效LED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7500LM</w:t>
            </w:r>
            <w:r>
              <w:rPr>
                <w:rFonts w:ascii="仿宋" w:hAnsi="仿宋" w:eastAsia="仿宋"/>
                <w:color w:val="auto"/>
                <w:kern w:val="2"/>
                <w:sz w:val="24"/>
                <w:szCs w:val="24"/>
                <w:highlight w:val="none"/>
              </w:rPr>
              <w:t>，光源显示指数</w:t>
            </w:r>
            <w:r>
              <w:rPr>
                <w:rFonts w:hint="eastAsia" w:ascii="仿宋" w:hAnsi="仿宋" w:eastAsia="仿宋"/>
                <w:color w:val="auto"/>
                <w:kern w:val="2"/>
                <w:sz w:val="24"/>
                <w:szCs w:val="24"/>
                <w:highlight w:val="none"/>
              </w:rPr>
              <w:t>≥70Ra，光源色温：6000-6500</w:t>
            </w:r>
            <w:r>
              <w:rPr>
                <w:rFonts w:ascii="仿宋" w:hAnsi="仿宋" w:eastAsia="仿宋"/>
                <w:color w:val="auto"/>
                <w:kern w:val="2"/>
                <w:sz w:val="24"/>
                <w:szCs w:val="24"/>
                <w:highlight w:val="none"/>
              </w:rPr>
              <w:t xml:space="preserve"> K</w:t>
            </w:r>
            <w:r>
              <w:rPr>
                <w:rFonts w:hint="eastAsia" w:ascii="仿宋" w:hAnsi="仿宋" w:eastAsia="仿宋"/>
                <w:color w:val="auto"/>
                <w:kern w:val="2"/>
                <w:sz w:val="24"/>
                <w:szCs w:val="24"/>
                <w:highlight w:val="none"/>
              </w:rPr>
              <w:t>。</w:t>
            </w:r>
          </w:p>
          <w:p>
            <w:pPr>
              <w:numPr>
                <w:ilvl w:val="0"/>
                <w:numId w:val="3"/>
              </w:numPr>
              <w:spacing w:line="288" w:lineRule="auto"/>
              <w:ind w:left="0" w:leftChars="0" w:firstLine="0" w:firstLineChars="0"/>
              <w:rPr>
                <w:rFonts w:hint="eastAsia" w:ascii="仿宋" w:hAnsi="仿宋" w:eastAsia="仿宋"/>
                <w:color w:val="auto"/>
                <w:kern w:val="2"/>
                <w:sz w:val="24"/>
                <w:szCs w:val="24"/>
                <w:highlight w:val="none"/>
              </w:rPr>
            </w:pPr>
            <w:r>
              <w:rPr>
                <w:rFonts w:hint="eastAsia" w:ascii="仿宋" w:hAnsi="仿宋" w:eastAsia="仿宋"/>
                <w:b/>
                <w:bCs/>
                <w:color w:val="auto"/>
                <w:kern w:val="2"/>
                <w:sz w:val="24"/>
                <w:szCs w:val="24"/>
                <w:highlight w:val="none"/>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80</w:t>
            </w:r>
            <w:r>
              <w:rPr>
                <w:rFonts w:hint="eastAsia" w:ascii="仿宋" w:hAnsi="仿宋" w:eastAsia="仿宋"/>
                <w:color w:val="auto"/>
                <w:kern w:val="2"/>
                <w:sz w:val="24"/>
                <w:szCs w:val="24"/>
                <w:highlight w:val="none"/>
              </w:rPr>
              <w:t>WH/</w:t>
            </w:r>
            <w:r>
              <w:rPr>
                <w:rFonts w:hint="eastAsia" w:ascii="仿宋" w:hAnsi="仿宋" w:eastAsia="仿宋"/>
                <w:color w:val="auto"/>
                <w:kern w:val="2"/>
                <w:sz w:val="24"/>
                <w:szCs w:val="24"/>
                <w:highlight w:val="none"/>
                <w:lang w:val="en-US" w:eastAsia="zh-CN"/>
              </w:rPr>
              <w:t>118</w:t>
            </w:r>
            <w:r>
              <w:rPr>
                <w:rFonts w:hint="eastAsia" w:ascii="仿宋" w:hAnsi="仿宋" w:eastAsia="仿宋"/>
                <w:color w:val="auto"/>
                <w:kern w:val="2"/>
                <w:sz w:val="24"/>
                <w:szCs w:val="24"/>
                <w:highlight w:val="none"/>
              </w:rPr>
              <w:t>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5、控制器基本要求：(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b/>
                <w:bCs/>
                <w:color w:val="auto"/>
                <w:kern w:val="2"/>
                <w:sz w:val="24"/>
                <w:szCs w:val="24"/>
                <w:highlight w:val="none"/>
                <w:lang w:val="en-US" w:eastAsia="zh-CN"/>
              </w:rPr>
              <w:t>7、安装支架：</w:t>
            </w:r>
            <w:r>
              <w:rPr>
                <w:rFonts w:hint="eastAsia" w:ascii="仿宋" w:hAnsi="仿宋" w:eastAsia="仿宋"/>
                <w:color w:val="auto"/>
                <w:kern w:val="2"/>
                <w:sz w:val="24"/>
                <w:szCs w:val="24"/>
                <w:highlight w:val="none"/>
                <w:lang w:val="en-US" w:eastAsia="zh-CN"/>
              </w:rPr>
              <w:t>提供1米符合行业标准的支架，把灯具和太阳能</w:t>
            </w:r>
            <w:r>
              <w:rPr>
                <w:rFonts w:hint="eastAsia" w:ascii="Times New Roman" w:hAnsi="Times New Roman" w:eastAsia="宋体" w:cs="Times New Roman"/>
                <w:color w:val="auto"/>
                <w:szCs w:val="22"/>
                <w:highlight w:val="none"/>
                <w:lang w:val="en-US" w:eastAsia="zh-CN"/>
              </w:rPr>
              <w:t>光伏板</w:t>
            </w:r>
            <w:r>
              <w:rPr>
                <w:rFonts w:hint="eastAsia" w:ascii="仿宋" w:hAnsi="仿宋" w:eastAsia="仿宋"/>
                <w:color w:val="auto"/>
                <w:kern w:val="2"/>
                <w:sz w:val="24"/>
                <w:szCs w:val="24"/>
                <w:highlight w:val="none"/>
                <w:lang w:val="en-US" w:eastAsia="zh-CN"/>
              </w:rPr>
              <w:t>固定在现有灯杆上</w:t>
            </w:r>
            <w:r>
              <w:rPr>
                <w:rFonts w:hint="eastAsia" w:ascii="仿宋" w:hAnsi="仿宋" w:eastAsia="仿宋"/>
                <w:color w:val="FF0000"/>
                <w:kern w:val="2"/>
                <w:sz w:val="24"/>
                <w:szCs w:val="24"/>
                <w:highlight w:val="none"/>
                <w:lang w:val="en-US" w:eastAsia="zh-CN"/>
              </w:rPr>
              <w:t>（安装高度为6米，周长为44cm）</w:t>
            </w:r>
            <w:r>
              <w:rPr>
                <w:rFonts w:hint="eastAsia" w:ascii="仿宋" w:hAnsi="仿宋" w:eastAsia="仿宋"/>
                <w:color w:val="auto"/>
                <w:kern w:val="2"/>
                <w:sz w:val="24"/>
                <w:szCs w:val="24"/>
                <w:highlight w:val="none"/>
                <w:lang w:val="en-US" w:eastAsia="zh-CN"/>
              </w:rPr>
              <w:t>，</w:t>
            </w:r>
            <w:r>
              <w:rPr>
                <w:rFonts w:hint="eastAsia" w:ascii="仿宋" w:hAnsi="仿宋" w:eastAsia="仿宋"/>
                <w:color w:val="FF0000"/>
                <w:kern w:val="2"/>
                <w:sz w:val="24"/>
                <w:szCs w:val="24"/>
                <w:highlight w:val="none"/>
                <w:lang w:val="en-US" w:eastAsia="zh-CN"/>
              </w:rPr>
              <w:t>固定材料采用6mm及以上扁钢。</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44.568</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杆式太阳能路灯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4"/>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4"/>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4"/>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4"/>
              </w:numPr>
              <w:ind w:left="0" w:leftChars="0" w:firstLine="0" w:firstLineChars="0"/>
              <w:jc w:val="left"/>
              <w:rPr>
                <w:rFonts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color w:val="auto"/>
                <w:kern w:val="2"/>
                <w:sz w:val="24"/>
                <w:szCs w:val="24"/>
                <w:highlight w:val="none"/>
                <w:lang w:val="en-US" w:eastAsia="zh-CN"/>
              </w:rPr>
              <w:t>7.灯杆：高度6米，主杆规格：上口径60MM,下口径130MM ,厚度：2.50MM, 灯杆材质：Q235优质镀锌钢材，</w:t>
            </w:r>
            <w:bookmarkStart w:id="31" w:name="OLE_LINK18"/>
            <w:bookmarkStart w:id="32" w:name="OLE_LINK19"/>
            <w:r>
              <w:rPr>
                <w:rFonts w:hint="eastAsia" w:ascii="仿宋" w:hAnsi="仿宋" w:eastAsia="仿宋"/>
                <w:color w:val="auto"/>
                <w:kern w:val="2"/>
                <w:sz w:val="24"/>
                <w:szCs w:val="24"/>
                <w:highlight w:val="none"/>
                <w:lang w:val="en-US" w:eastAsia="zh-CN"/>
              </w:rPr>
              <w:t>包括不低于80CM的支臂</w:t>
            </w:r>
            <w:bookmarkEnd w:id="31"/>
            <w:bookmarkEnd w:id="32"/>
            <w:r>
              <w:rPr>
                <w:rFonts w:hint="eastAsia" w:ascii="仿宋" w:hAnsi="仿宋" w:eastAsia="仿宋"/>
                <w:color w:val="auto"/>
                <w:kern w:val="2"/>
                <w:sz w:val="24"/>
                <w:szCs w:val="24"/>
                <w:highlight w:val="none"/>
                <w:lang w:val="en-US" w:eastAsia="zh-CN"/>
              </w:rPr>
              <w:t>和行业规范的安装服务。</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0.9</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34" w:hRule="atLeast"/>
        </w:trPr>
        <w:tc>
          <w:tcPr>
            <w:tcW w:w="545" w:type="dxa"/>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单杆双</w:t>
            </w:r>
            <w:r>
              <w:rPr>
                <w:rFonts w:hint="eastAsia" w:ascii="宋体" w:hAnsi="宋体"/>
                <w:color w:val="auto"/>
                <w:sz w:val="21"/>
                <w:szCs w:val="21"/>
                <w:highlight w:val="none"/>
              </w:rPr>
              <w:t>灯</w:t>
            </w:r>
            <w:r>
              <w:rPr>
                <w:rFonts w:hint="eastAsia" w:ascii="宋体" w:hAnsi="宋体"/>
                <w:color w:val="auto"/>
                <w:sz w:val="21"/>
                <w:szCs w:val="21"/>
                <w:highlight w:val="none"/>
                <w:lang w:val="en-US" w:eastAsia="zh-CN"/>
              </w:rPr>
              <w:t>式太阳能路灯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2套</w:t>
            </w:r>
          </w:p>
        </w:tc>
        <w:tc>
          <w:tcPr>
            <w:tcW w:w="4369" w:type="dxa"/>
            <w:tcBorders>
              <w:top w:val="single" w:color="auto" w:sz="4" w:space="0"/>
              <w:left w:val="single" w:color="auto" w:sz="4" w:space="0"/>
              <w:bottom w:val="single" w:color="auto" w:sz="4" w:space="0"/>
              <w:right w:val="single" w:color="auto" w:sz="4" w:space="0"/>
            </w:tcBorders>
            <w:vAlign w:val="top"/>
          </w:tcPr>
          <w:p>
            <w:pPr>
              <w:pStyle w:val="18"/>
              <w:numPr>
                <w:ilvl w:val="0"/>
                <w:numId w:val="0"/>
              </w:numPr>
              <w:ind w:leftChars="0" w:firstLine="480" w:firstLineChars="200"/>
              <w:jc w:val="left"/>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本项采购2套单杆双灯式太阳能路灯，分别给主干道和辅道照明。</w:t>
            </w:r>
          </w:p>
          <w:p>
            <w:pPr>
              <w:pStyle w:val="18"/>
              <w:numPr>
                <w:ilvl w:val="0"/>
                <w:numId w:val="0"/>
              </w:numPr>
              <w:ind w:leftChars="0"/>
              <w:jc w:val="left"/>
              <w:rPr>
                <w:b/>
                <w:bCs/>
                <w:color w:val="auto"/>
                <w:sz w:val="24"/>
                <w:szCs w:val="24"/>
                <w:highlight w:val="none"/>
                <w:lang w:val="en-US" w:eastAsia="zh-CN"/>
              </w:rPr>
            </w:pPr>
            <w:r>
              <w:rPr>
                <w:rFonts w:hint="eastAsia" w:ascii="仿宋" w:hAnsi="仿宋" w:eastAsia="仿宋"/>
                <w:color w:val="auto"/>
                <w:kern w:val="2"/>
                <w:sz w:val="24"/>
                <w:szCs w:val="24"/>
                <w:highlight w:val="none"/>
                <w:lang w:val="en-US" w:eastAsia="zh-CN"/>
              </w:rPr>
              <w:t>一、</w:t>
            </w:r>
            <w:r>
              <w:rPr>
                <w:rFonts w:hint="eastAsia" w:ascii="仿宋" w:hAnsi="仿宋" w:eastAsia="仿宋"/>
                <w:b/>
                <w:bCs/>
                <w:color w:val="auto"/>
                <w:kern w:val="2"/>
                <w:sz w:val="24"/>
                <w:szCs w:val="24"/>
                <w:highlight w:val="none"/>
                <w:lang w:val="en-US" w:eastAsia="zh-CN"/>
              </w:rPr>
              <w:t>朝向主干道路灯技术要求如下：</w:t>
            </w:r>
          </w:p>
          <w:p>
            <w:pPr>
              <w:keepNext w:val="0"/>
              <w:keepLines w:val="0"/>
              <w:pageBreakBefore w:val="0"/>
              <w:numPr>
                <w:ilvl w:val="0"/>
                <w:numId w:val="5"/>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5"/>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5"/>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5"/>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5"/>
              </w:numPr>
              <w:ind w:left="0" w:leftChars="0" w:firstLine="0" w:firstLineChars="0"/>
              <w:jc w:val="left"/>
              <w:rPr>
                <w:rFonts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numPr>
                <w:ilvl w:val="0"/>
                <w:numId w:val="6"/>
              </w:numPr>
              <w:rPr>
                <w:rFonts w:hint="eastAsia" w:ascii="仿宋" w:hAnsi="仿宋" w:eastAsia="仿宋"/>
                <w:b/>
                <w:bCs/>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朝向辅道路灯技术要求如下：</w:t>
            </w:r>
          </w:p>
          <w:p>
            <w:pPr>
              <w:keepNext w:val="0"/>
              <w:keepLines w:val="0"/>
              <w:pageBreakBefore w:val="0"/>
              <w:numPr>
                <w:ilvl w:val="0"/>
                <w:numId w:val="7"/>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r>
              <w:rPr>
                <w:rFonts w:hint="eastAsia" w:ascii="仿宋" w:hAnsi="仿宋" w:eastAsia="仿宋"/>
                <w:b/>
                <w:bCs/>
                <w:color w:val="auto"/>
                <w:kern w:val="2"/>
                <w:sz w:val="24"/>
                <w:szCs w:val="24"/>
                <w:highlight w:val="none"/>
              </w:rPr>
              <w:t>。</w:t>
            </w:r>
          </w:p>
          <w:p>
            <w:pPr>
              <w:keepNext w:val="0"/>
              <w:keepLines w:val="0"/>
              <w:pageBreakBefore w:val="0"/>
              <w:numPr>
                <w:ilvl w:val="0"/>
                <w:numId w:val="7"/>
              </w:numPr>
              <w:kinsoku/>
              <w:wordWrap/>
              <w:overflowPunct/>
              <w:topLinePunct w:val="0"/>
              <w:autoSpaceDE/>
              <w:autoSpaceDN/>
              <w:bidi w:val="0"/>
              <w:spacing w:line="240" w:lineRule="auto"/>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120W，工作电压18V、高效单晶硅、光能转化率20%。</w:t>
            </w:r>
          </w:p>
          <w:p>
            <w:pPr>
              <w:pStyle w:val="18"/>
              <w:numPr>
                <w:ilvl w:val="0"/>
                <w:numId w:val="7"/>
              </w:numPr>
              <w:ind w:left="0" w:leftChars="0" w:firstLine="0" w:firstLineChars="0"/>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1</w:t>
            </w:r>
            <w:r>
              <w:rPr>
                <w:rFonts w:hint="eastAsia" w:ascii="仿宋" w:hAnsi="仿宋" w:eastAsia="仿宋"/>
                <w:color w:val="auto"/>
                <w:kern w:val="2"/>
                <w:sz w:val="24"/>
                <w:szCs w:val="24"/>
                <w:highlight w:val="none"/>
                <w:lang w:val="en-US" w:eastAsia="zh-CN"/>
              </w:rPr>
              <w:t>40颗高效LED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7500LM</w:t>
            </w:r>
            <w:r>
              <w:rPr>
                <w:rFonts w:ascii="仿宋" w:hAnsi="仿宋" w:eastAsia="仿宋"/>
                <w:color w:val="auto"/>
                <w:kern w:val="2"/>
                <w:sz w:val="24"/>
                <w:szCs w:val="24"/>
                <w:highlight w:val="none"/>
              </w:rPr>
              <w:t>，光源显示指数</w:t>
            </w:r>
            <w:r>
              <w:rPr>
                <w:rFonts w:hint="eastAsia" w:ascii="仿宋" w:hAnsi="仿宋" w:eastAsia="仿宋"/>
                <w:color w:val="auto"/>
                <w:kern w:val="2"/>
                <w:sz w:val="24"/>
                <w:szCs w:val="24"/>
                <w:highlight w:val="none"/>
              </w:rPr>
              <w:t>≥70Ra，光源色温：6000-6500</w:t>
            </w:r>
            <w:r>
              <w:rPr>
                <w:rFonts w:ascii="仿宋" w:hAnsi="仿宋" w:eastAsia="仿宋"/>
                <w:color w:val="auto"/>
                <w:kern w:val="2"/>
                <w:sz w:val="24"/>
                <w:szCs w:val="24"/>
                <w:highlight w:val="none"/>
              </w:rPr>
              <w:t xml:space="preserve"> K</w:t>
            </w:r>
            <w:r>
              <w:rPr>
                <w:rFonts w:hint="eastAsia" w:ascii="仿宋" w:hAnsi="仿宋" w:eastAsia="仿宋"/>
                <w:color w:val="auto"/>
                <w:kern w:val="2"/>
                <w:sz w:val="24"/>
                <w:szCs w:val="24"/>
                <w:highlight w:val="none"/>
              </w:rPr>
              <w:t>。</w:t>
            </w:r>
          </w:p>
          <w:p>
            <w:pPr>
              <w:numPr>
                <w:ilvl w:val="0"/>
                <w:numId w:val="7"/>
              </w:numPr>
              <w:spacing w:line="288" w:lineRule="auto"/>
              <w:ind w:left="0" w:leftChars="0" w:firstLine="0" w:firstLineChars="0"/>
              <w:rPr>
                <w:rFonts w:hint="eastAsia" w:ascii="仿宋" w:hAnsi="仿宋" w:eastAsia="仿宋"/>
                <w:color w:val="auto"/>
                <w:kern w:val="2"/>
                <w:sz w:val="24"/>
                <w:szCs w:val="24"/>
                <w:highlight w:val="none"/>
              </w:rPr>
            </w:pPr>
            <w:r>
              <w:rPr>
                <w:rFonts w:hint="eastAsia" w:ascii="仿宋" w:hAnsi="仿宋" w:eastAsia="仿宋"/>
                <w:b/>
                <w:bCs/>
                <w:color w:val="auto"/>
                <w:kern w:val="2"/>
                <w:sz w:val="24"/>
                <w:szCs w:val="24"/>
                <w:highlight w:val="none"/>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80</w:t>
            </w:r>
            <w:r>
              <w:rPr>
                <w:rFonts w:hint="eastAsia" w:ascii="仿宋" w:hAnsi="仿宋" w:eastAsia="仿宋"/>
                <w:color w:val="auto"/>
                <w:kern w:val="2"/>
                <w:sz w:val="24"/>
                <w:szCs w:val="24"/>
                <w:highlight w:val="none"/>
              </w:rPr>
              <w:t>WH/</w:t>
            </w:r>
            <w:r>
              <w:rPr>
                <w:rFonts w:hint="eastAsia" w:ascii="仿宋" w:hAnsi="仿宋" w:eastAsia="仿宋"/>
                <w:color w:val="auto"/>
                <w:kern w:val="2"/>
                <w:sz w:val="24"/>
                <w:szCs w:val="24"/>
                <w:highlight w:val="none"/>
                <w:lang w:val="en-US" w:eastAsia="zh-CN"/>
              </w:rPr>
              <w:t>118</w:t>
            </w:r>
            <w:r>
              <w:rPr>
                <w:rFonts w:hint="eastAsia" w:ascii="仿宋" w:hAnsi="仿宋" w:eastAsia="仿宋"/>
                <w:color w:val="auto"/>
                <w:kern w:val="2"/>
                <w:sz w:val="24"/>
                <w:szCs w:val="24"/>
                <w:highlight w:val="none"/>
              </w:rPr>
              <w:t>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7"/>
              </w:numPr>
              <w:ind w:left="0" w:leftChars="0" w:firstLine="0" w:firstLineChars="0"/>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color w:val="auto"/>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7、灯杆：高度8米，主杆规格：上口径60MM,下口径130MM ,厚度：3.0MM, 灯杆材质：Q235优质镀锌钢材，国标地笼，基础深≥ 80CM。</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0.687</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工业</w:t>
            </w:r>
          </w:p>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备注</w:t>
            </w:r>
          </w:p>
        </w:tc>
        <w:tc>
          <w:tcPr>
            <w:tcW w:w="87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以上货物采购费用包含税费、物流、安装、售后等全部费用，由南宁市</w:t>
            </w:r>
            <w:r>
              <w:rPr>
                <w:rFonts w:ascii="宋体" w:hAnsi="宋体"/>
                <w:b/>
                <w:bCs/>
                <w:color w:val="auto"/>
                <w:sz w:val="21"/>
                <w:szCs w:val="21"/>
                <w:highlight w:val="none"/>
                <w:lang w:val="en-US" w:eastAsia="zh-CN"/>
              </w:rPr>
              <w:t>江南区环卫站采购人指定</w:t>
            </w:r>
            <w:r>
              <w:rPr>
                <w:rFonts w:hint="eastAsia" w:ascii="宋体" w:hAnsi="宋体"/>
                <w:b/>
                <w:bCs/>
                <w:color w:val="auto"/>
                <w:sz w:val="21"/>
                <w:szCs w:val="21"/>
                <w:highlight w:val="none"/>
                <w:lang w:val="en-US" w:eastAsia="zh-CN"/>
              </w:rPr>
              <w:t>位置</w:t>
            </w:r>
            <w:r>
              <w:rPr>
                <w:rFonts w:ascii="宋体" w:hAnsi="宋体"/>
                <w:b/>
                <w:bCs/>
                <w:color w:val="auto"/>
                <w:sz w:val="21"/>
                <w:szCs w:val="21"/>
                <w:highlight w:val="none"/>
                <w:lang w:val="en-US" w:eastAsia="zh-CN"/>
              </w:rPr>
              <w:t>装卸、安装</w:t>
            </w:r>
            <w:r>
              <w:rPr>
                <w:rFonts w:hint="eastAsia" w:ascii="宋体" w:hAnsi="宋体"/>
                <w:b/>
                <w:bCs/>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商务条款</w:t>
            </w:r>
          </w:p>
        </w:tc>
        <w:tc>
          <w:tcPr>
            <w:tcW w:w="872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91440</wp:posOffset>
                      </wp:positionV>
                      <wp:extent cx="70485" cy="106680"/>
                      <wp:effectExtent l="4445" t="4445" r="16510" b="10795"/>
                      <wp:wrapNone/>
                      <wp:docPr id="1" name="文本框 1"/>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_x0000_s1026" o:spid="_x0000_s1026" o:spt="202" type="#_x0000_t202" style="position:absolute;left:0pt;margin-left:3.95pt;margin-top:7.2pt;height:8.4pt;width:5.55pt;z-index:251660288;mso-width-relative:page;mso-height-relative:page;" filled="f" stroked="t" coordsize="21600,21600" o:gfxdata="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9O53UAAAABgEAAA8AAAAAAAAAAQAgAAAAIgAAAGRycy9kb3du&#10;cmV2LnhtbFBLAQIUABQAAAAIAIdO4kBZgAXiAwIAAAsEAAAOAAAAAAAAAAEAIAAAACMBAABkcnMv&#10;ZTJvRG9jLnhtbFBLBQYAAAAABgAGAFkBAACYBQ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ascii="宋体" w:hAnsi="宋体" w:cs="宋体"/>
                <w:color w:val="auto"/>
                <w:sz w:val="21"/>
                <w:szCs w:val="21"/>
                <w:highlight w:val="none"/>
              </w:rPr>
              <w:t>▲</w:t>
            </w:r>
            <w:r>
              <w:rPr>
                <w:rFonts w:hint="eastAsia" w:ascii="宋体" w:hAnsi="宋体"/>
                <w:color w:val="auto"/>
                <w:sz w:val="21"/>
                <w:szCs w:val="21"/>
                <w:highlight w:val="none"/>
              </w:rPr>
              <w:t>一、合同签订期：自成交通知书发出之日起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w:t>
            </w:r>
            <w:r>
              <w:rPr>
                <w:rFonts w:hint="eastAsia" w:ascii="宋体" w:hAnsi="宋体"/>
                <w:color w:val="auto"/>
                <w:sz w:val="21"/>
                <w:szCs w:val="21"/>
                <w:highlight w:val="none"/>
                <w:lang w:val="en-US" w:eastAsia="zh-CN"/>
              </w:rPr>
              <w:t>.</w:t>
            </w:r>
          </w:p>
          <w:p>
            <w:pPr>
              <w:keepNext w:val="0"/>
              <w:keepLines w:val="0"/>
              <w:pageBreakBefore w:val="0"/>
              <w:widowControl/>
              <w:shd w:val="clear" w:color="auto" w:fill="FFFFFF"/>
              <w:tabs>
                <w:tab w:val="left" w:pos="4769"/>
              </w:tabs>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Cs/>
                <w:color w:val="auto"/>
                <w:sz w:val="21"/>
                <w:szCs w:val="21"/>
                <w:highlight w:val="none"/>
              </w:rPr>
              <w:t>提交货物时间：</w:t>
            </w:r>
            <w:r>
              <w:rPr>
                <w:rFonts w:hint="eastAsia"/>
                <w:color w:val="auto"/>
                <w:highlight w:val="none"/>
                <w:lang w:val="en-US" w:eastAsia="zh-CN"/>
              </w:rPr>
              <w:t>自签订合同之日起15个工作日内</w:t>
            </w:r>
            <w:r>
              <w:rPr>
                <w:rFonts w:ascii="宋体" w:hAnsi="宋体"/>
                <w:color w:val="auto"/>
                <w:sz w:val="21"/>
                <w:szCs w:val="21"/>
                <w:highlight w:val="none"/>
              </w:rPr>
              <w:tab/>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lang w:val="en-US" w:eastAsia="zh-CN"/>
              </w:rPr>
            </w:pPr>
            <w:r>
              <w:rPr>
                <w:rFonts w:hint="eastAsia" w:ascii="宋体" w:hAnsi="宋体"/>
                <w:color w:val="auto"/>
                <w:sz w:val="21"/>
                <w:szCs w:val="21"/>
                <w:highlight w:val="none"/>
              </w:rPr>
              <w:t>□三、提交货物地点：</w:t>
            </w:r>
            <w:r>
              <w:rPr>
                <w:rFonts w:hint="eastAsia"/>
                <w:color w:val="auto"/>
                <w:highlight w:val="none"/>
                <w:lang w:val="en-US" w:eastAsia="zh-CN"/>
              </w:rPr>
              <w:t>江南区环卫站采购人指定地点（含装卸、安装）</w:t>
            </w:r>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bCs/>
                <w:color w:val="auto"/>
                <w:sz w:val="21"/>
                <w:szCs w:val="21"/>
                <w:highlight w:val="none"/>
              </w:rPr>
              <w:t>四、</w:t>
            </w:r>
            <w:r>
              <w:rPr>
                <w:rFonts w:hint="eastAsia" w:ascii="宋体" w:hAnsi="宋体" w:cs="宋体"/>
                <w:color w:val="auto"/>
                <w:sz w:val="21"/>
                <w:szCs w:val="21"/>
                <w:highlight w:val="none"/>
              </w:rPr>
              <w:t>验收标准、规范：</w:t>
            </w:r>
          </w:p>
          <w:p>
            <w:pPr>
              <w:pStyle w:val="18"/>
              <w:rPr>
                <w:rFonts w:hint="eastAsia"/>
                <w:color w:val="auto"/>
                <w:highlight w:val="none"/>
                <w:lang w:val="en-US" w:eastAsia="zh-CN"/>
              </w:rPr>
            </w:pPr>
            <w:r>
              <w:rPr>
                <w:rFonts w:hint="eastAsia"/>
                <w:color w:val="auto"/>
                <w:highlight w:val="none"/>
                <w:lang w:val="en-US" w:eastAsia="zh-CN"/>
              </w:rPr>
              <w:t>1、验收标准：</w:t>
            </w:r>
          </w:p>
          <w:p>
            <w:pPr>
              <w:numPr>
                <w:ilvl w:val="0"/>
                <w:numId w:val="8"/>
              </w:numPr>
              <w:ind w:left="420" w:leftChars="0" w:firstLine="0" w:firstLineChars="0"/>
              <w:rPr>
                <w:rFonts w:hint="eastAsia"/>
                <w:color w:val="auto"/>
                <w:highlight w:val="none"/>
                <w:lang w:val="en-US" w:eastAsia="zh-CN"/>
              </w:rPr>
            </w:pPr>
            <w:r>
              <w:rPr>
                <w:rFonts w:hint="eastAsia"/>
                <w:color w:val="auto"/>
                <w:highlight w:val="none"/>
                <w:lang w:val="en-US" w:eastAsia="zh-CN"/>
              </w:rPr>
              <w:t>根据采购文件、竞标文件要求和国家标准或行业标准进行现场初步验收，对符合国家相关质量标准、行业标准及响应文件技术参数要求、且外观、说明书符合要求的给予验收，对不符合要求或有质量问题的货物不予签收，可立即要求退换，成交供应商不得拒绝和延误。</w:t>
            </w:r>
          </w:p>
          <w:p>
            <w:pPr>
              <w:pStyle w:val="18"/>
              <w:rPr>
                <w:color w:val="auto"/>
                <w:highlight w:val="none"/>
                <w:lang w:val="en-US" w:eastAsia="zh-CN"/>
              </w:rPr>
            </w:pPr>
            <w:r>
              <w:rPr>
                <w:rFonts w:hint="eastAsia"/>
                <w:color w:val="auto"/>
                <w:highlight w:val="none"/>
                <w:lang w:val="en-US" w:eastAsia="zh-CN"/>
              </w:rPr>
              <w:t>2、验收规范</w:t>
            </w:r>
          </w:p>
          <w:p>
            <w:pPr>
              <w:pStyle w:val="18"/>
              <w:numPr>
                <w:ilvl w:val="0"/>
                <w:numId w:val="0"/>
              </w:numPr>
              <w:ind w:left="420" w:leftChars="0"/>
              <w:rPr>
                <w:rFonts w:hint="eastAsia"/>
                <w:color w:val="auto"/>
                <w:highlight w:val="none"/>
                <w:lang w:val="en-US" w:eastAsia="zh-CN"/>
              </w:rPr>
            </w:pPr>
            <w:r>
              <w:rPr>
                <w:rFonts w:hint="eastAsia"/>
                <w:color w:val="auto"/>
                <w:highlight w:val="none"/>
                <w:lang w:val="en-US" w:eastAsia="zh-CN"/>
              </w:rPr>
              <w:t>（1）供应商对产品作出全面检查和对验收文件进行整理，并列出清单，作为验收和使用的技术条件依据，校验的结果应随货交采购人。</w:t>
            </w:r>
          </w:p>
          <w:p>
            <w:pPr>
              <w:ind w:firstLine="420" w:firstLineChars="200"/>
              <w:rPr>
                <w:rFonts w:hint="eastAsia"/>
                <w:color w:val="auto"/>
                <w:highlight w:val="none"/>
                <w:lang w:val="en-US" w:eastAsia="zh-CN"/>
              </w:rPr>
            </w:pPr>
            <w:r>
              <w:rPr>
                <w:rFonts w:hint="eastAsia"/>
                <w:color w:val="auto"/>
                <w:highlight w:val="none"/>
                <w:lang w:val="en-US" w:eastAsia="zh-CN"/>
              </w:rPr>
              <w:t>（2）采购的货物在使用前供应商应进行调试，需负责安装并培训采购方使用操作人员，协助调试，直到符合技术要求后，给予验收。</w:t>
            </w:r>
          </w:p>
          <w:p>
            <w:pPr>
              <w:pStyle w:val="18"/>
              <w:rPr>
                <w:rFonts w:hint="eastAsia"/>
                <w:color w:val="auto"/>
                <w:highlight w:val="none"/>
                <w:lang w:val="en-US" w:eastAsia="zh-CN"/>
              </w:rPr>
            </w:pPr>
            <w:r>
              <w:rPr>
                <w:rFonts w:hint="eastAsia"/>
                <w:color w:val="auto"/>
                <w:highlight w:val="none"/>
                <w:lang w:val="en-US" w:eastAsia="zh-CN"/>
              </w:rPr>
              <w:t>（3）验收时双方现场验收，验收完成后作出验收报告。</w:t>
            </w:r>
          </w:p>
          <w:p>
            <w:pPr>
              <w:rPr>
                <w:rFonts w:hint="eastAsia"/>
                <w:color w:val="auto"/>
                <w:highlight w:val="none"/>
              </w:rPr>
            </w:pPr>
            <w:r>
              <w:rPr>
                <w:rFonts w:hint="eastAsia"/>
                <w:color w:val="auto"/>
                <w:highlight w:val="none"/>
                <w:lang w:val="en-US" w:eastAsia="zh-CN"/>
              </w:rPr>
              <w:t xml:space="preserve">    </w:t>
            </w:r>
            <w:bookmarkStart w:id="33" w:name="OLE_LINK1"/>
            <w:r>
              <w:rPr>
                <w:rFonts w:hint="eastAsia"/>
                <w:color w:val="auto"/>
                <w:highlight w:val="none"/>
                <w:lang w:val="en-US" w:eastAsia="zh-CN"/>
              </w:rPr>
              <w:t>（4）对技术复杂的货物，采购方有权请国家认可的专业检测机构对货物进行抽检，供应商需派人进行见证。如检测结果有10</w:t>
            </w:r>
            <w:r>
              <w:rPr>
                <w:rFonts w:hint="eastAsia" w:ascii="宋体" w:hAnsi="宋体" w:eastAsia="宋体" w:cs="宋体"/>
                <w:color w:val="auto"/>
                <w:highlight w:val="none"/>
                <w:lang w:val="en-US" w:eastAsia="zh-CN"/>
              </w:rPr>
              <w:t>％</w:t>
            </w:r>
            <w:r>
              <w:rPr>
                <w:rFonts w:hint="eastAsia"/>
                <w:color w:val="auto"/>
                <w:highlight w:val="none"/>
                <w:lang w:val="en-US" w:eastAsia="zh-CN"/>
              </w:rPr>
              <w:t>货物不合格的，采购方有权要求供应商限期无条件整改、换货并承担全部检测及相关费用；如检测结果不合格率达到50</w:t>
            </w:r>
            <w:r>
              <w:rPr>
                <w:rFonts w:hint="eastAsia" w:ascii="宋体" w:hAnsi="宋体" w:eastAsia="宋体" w:cs="宋体"/>
                <w:color w:val="auto"/>
                <w:highlight w:val="none"/>
                <w:lang w:val="en-US" w:eastAsia="zh-CN"/>
              </w:rPr>
              <w:t>％</w:t>
            </w:r>
            <w:r>
              <w:rPr>
                <w:rFonts w:hint="eastAsia"/>
                <w:color w:val="auto"/>
                <w:highlight w:val="none"/>
                <w:lang w:val="en-US" w:eastAsia="zh-CN"/>
              </w:rPr>
              <w:t>的，采购方有权退货并终止合同。</w:t>
            </w:r>
            <w:bookmarkEnd w:id="33"/>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ascii="宋体" w:hAnsi="宋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59055</wp:posOffset>
                      </wp:positionV>
                      <wp:extent cx="70485" cy="106680"/>
                      <wp:effectExtent l="4445" t="4445" r="16510" b="10795"/>
                      <wp:wrapNone/>
                      <wp:docPr id="2" name="文本框 2"/>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_x0000_s1026" o:spid="_x0000_s1026" o:spt="202" type="#_x0000_t202" style="position:absolute;left:0pt;margin-left:2.6pt;margin-top:4.65pt;height:8.4pt;width:5.55pt;z-index:251659264;mso-width-relative:page;mso-height-relative:page;" filled="f" stroked="t" coordsize="21600,21600" o:gfxdata="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Ivsp0wAAAAUBAAAPAAAAAAAAAAEAIAAAACIAAABkcnMvZG93&#10;bnJldi54bWxQSwECFAAUAAAACACHTuJA5E/UswUCAAALBAAADgAAAAAAAAABACAAAAAiAQAAZHJz&#10;L2Uyb0RvYy54bWxQSwUGAAAAAAYABgBZAQAAmQU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ascii="宋体" w:hAnsi="宋体"/>
                <w:b/>
                <w:bCs/>
                <w:color w:val="auto"/>
                <w:sz w:val="21"/>
                <w:szCs w:val="21"/>
                <w:highlight w:val="none"/>
              </w:rPr>
              <w:t xml:space="preserve">▲ </w:t>
            </w:r>
            <w:r>
              <w:rPr>
                <w:rFonts w:hint="eastAsia" w:ascii="宋体" w:hAnsi="宋体"/>
                <w:color w:val="auto"/>
                <w:sz w:val="21"/>
                <w:szCs w:val="21"/>
                <w:highlight w:val="none"/>
              </w:rPr>
              <w:t>五、售后服务要求：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1、质保期：按国家有关产品“三包”规定执行“三包”，质保期除特别注明外，最短不得少于</w:t>
            </w:r>
            <w:r>
              <w:rPr>
                <w:color w:val="auto"/>
                <w:highlight w:val="none"/>
              </w:rPr>
              <w:t xml:space="preserve"> </w:t>
            </w:r>
            <w:r>
              <w:rPr>
                <w:rFonts w:hint="eastAsia"/>
                <w:color w:val="auto"/>
                <w:highlight w:val="none"/>
                <w:lang w:val="en-US" w:eastAsia="zh-CN"/>
              </w:rPr>
              <w:t>3</w:t>
            </w:r>
            <w:r>
              <w:rPr>
                <w:color w:val="auto"/>
                <w:highlight w:val="none"/>
              </w:rPr>
              <w:t xml:space="preserve"> </w:t>
            </w:r>
            <w:r>
              <w:rPr>
                <w:rFonts w:hint="eastAsia"/>
                <w:color w:val="auto"/>
                <w:highlight w:val="none"/>
              </w:rPr>
              <w:t>年。保修期内，货物在正常使用、保管及安装条件下，出现因生产工艺缺陷、原材料质量问题、产品设计瑕疵等非</w:t>
            </w:r>
            <w:r>
              <w:rPr>
                <w:rFonts w:hint="eastAsia"/>
                <w:color w:val="auto"/>
                <w:highlight w:val="none"/>
                <w:lang w:eastAsia="zh-CN"/>
              </w:rPr>
              <w:t>采购</w:t>
            </w:r>
            <w:r>
              <w:rPr>
                <w:rFonts w:hint="eastAsia"/>
                <w:color w:val="auto"/>
                <w:highlight w:val="none"/>
              </w:rPr>
              <w:t>方人为因素导致的故障、损坏，</w:t>
            </w:r>
            <w:r>
              <w:rPr>
                <w:rFonts w:hint="eastAsia"/>
                <w:color w:val="auto"/>
                <w:highlight w:val="none"/>
                <w:lang w:eastAsia="zh-CN"/>
              </w:rPr>
              <w:t>供应商</w:t>
            </w:r>
            <w:r>
              <w:rPr>
                <w:rFonts w:hint="eastAsia"/>
                <w:color w:val="auto"/>
                <w:highlight w:val="none"/>
              </w:rPr>
              <w:t>方免费提供维修、更换零部件或整机更换服务，无需</w:t>
            </w:r>
            <w:r>
              <w:rPr>
                <w:rFonts w:hint="eastAsia"/>
                <w:color w:val="auto"/>
                <w:highlight w:val="none"/>
                <w:lang w:eastAsia="zh-CN"/>
              </w:rPr>
              <w:t>采购</w:t>
            </w:r>
            <w:r>
              <w:rPr>
                <w:rFonts w:hint="eastAsia"/>
                <w:color w:val="auto"/>
                <w:highlight w:val="none"/>
              </w:rPr>
              <w:t>方承担费用。（自提交成果并验收合格之日起计）</w:t>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、售后服务技术人员要求：专职人员</w:t>
            </w:r>
          </w:p>
          <w:p>
            <w:pPr>
              <w:keepNext w:val="0"/>
              <w:keepLines w:val="0"/>
              <w:pageBreakBefore w:val="0"/>
              <w:kinsoku/>
              <w:wordWrap/>
              <w:overflowPunct/>
              <w:topLinePunct w:val="0"/>
              <w:autoSpaceDE/>
              <w:autoSpaceDN/>
              <w:bidi w:val="0"/>
              <w:spacing w:line="240" w:lineRule="auto"/>
              <w:rPr>
                <w:color w:val="auto"/>
                <w:highlight w:val="none"/>
              </w:rPr>
            </w:pPr>
            <w:r>
              <w:rPr>
                <w:rFonts w:hint="eastAsia"/>
                <w:color w:val="auto"/>
                <w:highlight w:val="none"/>
                <w:lang w:val="en-US" w:eastAsia="zh-CN"/>
              </w:rPr>
              <w:t>3</w:t>
            </w:r>
            <w:r>
              <w:rPr>
                <w:rFonts w:hint="eastAsia"/>
                <w:color w:val="auto"/>
                <w:highlight w:val="none"/>
              </w:rPr>
              <w:t>、售后服务费用包含在报价中，售后服务内容如下：</w:t>
            </w:r>
            <w:r>
              <w:rPr>
                <w:color w:val="auto"/>
                <w:highlight w:val="none"/>
              </w:rPr>
              <w:t xml:space="preserve"> </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（1）负责送货上门</w:t>
            </w:r>
            <w:r>
              <w:rPr>
                <w:rFonts w:hint="eastAsia"/>
                <w:color w:val="auto"/>
                <w:highlight w:val="none"/>
                <w:lang w:eastAsia="zh-CN"/>
              </w:rPr>
              <w:t>并提供安装服务。</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w:t>
            </w:r>
            <w:r>
              <w:rPr>
                <w:color w:val="auto"/>
                <w:highlight w:val="none"/>
              </w:rPr>
              <w:t>2</w:t>
            </w:r>
            <w:r>
              <w:rPr>
                <w:rFonts w:hint="eastAsia"/>
                <w:color w:val="auto"/>
                <w:highlight w:val="none"/>
              </w:rPr>
              <w:t>）退换货服务</w:t>
            </w:r>
            <w:r>
              <w:rPr>
                <w:rFonts w:hint="eastAsia"/>
                <w:color w:val="auto"/>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color w:val="auto"/>
                <w:highlight w:val="none"/>
              </w:rPr>
              <w:t>①</w:t>
            </w:r>
            <w:r>
              <w:rPr>
                <w:rFonts w:hint="eastAsia"/>
                <w:color w:val="auto"/>
                <w:highlight w:val="none"/>
              </w:rPr>
              <w:t>无条件退换货情形</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货物交付后7日内，发现货物存在严重质量问题、与合同约定规格/型号/数量不符、错发漏发、包装严重破损且货物受损的，可无条件申请退货或换货，供</w:t>
            </w:r>
            <w:r>
              <w:rPr>
                <w:rFonts w:hint="eastAsia"/>
                <w:color w:val="auto"/>
                <w:highlight w:val="none"/>
                <w:lang w:eastAsia="zh-CN"/>
              </w:rPr>
              <w:t>货</w:t>
            </w:r>
            <w:r>
              <w:rPr>
                <w:rFonts w:hint="eastAsia"/>
                <w:color w:val="auto"/>
                <w:highlight w:val="none"/>
              </w:rPr>
              <w:t>方需在收到退换货申请后24小时内响应，5个工作日内完成上门取货、重新发货或退款流程，往返物流费用由供</w:t>
            </w:r>
            <w:r>
              <w:rPr>
                <w:rFonts w:hint="eastAsia"/>
                <w:color w:val="auto"/>
                <w:highlight w:val="none"/>
                <w:lang w:eastAsia="zh-CN"/>
              </w:rPr>
              <w:t>货</w:t>
            </w:r>
            <w:r>
              <w:rPr>
                <w:rFonts w:hint="eastAsia"/>
                <w:color w:val="auto"/>
                <w:highlight w:val="none"/>
              </w:rPr>
              <w:t>方承担。</w:t>
            </w:r>
          </w:p>
          <w:p>
            <w:pPr>
              <w:keepNext w:val="0"/>
              <w:keepLines w:val="0"/>
              <w:pageBreakBefore w:val="0"/>
              <w:kinsoku/>
              <w:wordWrap/>
              <w:overflowPunct/>
              <w:topLinePunct w:val="0"/>
              <w:autoSpaceDE/>
              <w:autoSpaceDN/>
              <w:bidi w:val="0"/>
              <w:spacing w:line="240" w:lineRule="auto"/>
              <w:rPr>
                <w:rFonts w:hint="eastAsia"/>
                <w:color w:val="auto"/>
                <w:highlight w:val="none"/>
              </w:rPr>
            </w:pPr>
            <w:r>
              <w:rPr>
                <w:color w:val="auto"/>
                <w:highlight w:val="none"/>
              </w:rPr>
              <w:t>②</w:t>
            </w:r>
            <w:r>
              <w:rPr>
                <w:rFonts w:hint="eastAsia"/>
                <w:color w:val="auto"/>
                <w:highlight w:val="none"/>
              </w:rPr>
              <w:t>保修期内退换货</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保修期内，货物出现质量问题，经</w:t>
            </w:r>
            <w:r>
              <w:rPr>
                <w:rFonts w:hint="eastAsia"/>
                <w:color w:val="auto"/>
                <w:highlight w:val="none"/>
                <w:lang w:eastAsia="zh-CN"/>
              </w:rPr>
              <w:t>过</w:t>
            </w:r>
            <w:r>
              <w:rPr>
                <w:rFonts w:hint="eastAsia"/>
                <w:color w:val="auto"/>
                <w:highlight w:val="none"/>
              </w:rPr>
              <w:t>维修仍无法正常使用，或无法修复的，</w:t>
            </w:r>
            <w:r>
              <w:rPr>
                <w:rFonts w:hint="eastAsia"/>
                <w:color w:val="auto"/>
                <w:highlight w:val="none"/>
                <w:lang w:eastAsia="zh-CN"/>
              </w:rPr>
              <w:t>采购人</w:t>
            </w:r>
            <w:r>
              <w:rPr>
                <w:rFonts w:hint="eastAsia"/>
                <w:color w:val="auto"/>
                <w:highlight w:val="none"/>
              </w:rPr>
              <w:t>有权要求换货或退货，供方需无条件配合，换货需提供全新同规格、同型号货物，相关物流、拆装费用由供</w:t>
            </w:r>
            <w:r>
              <w:rPr>
                <w:rFonts w:hint="eastAsia"/>
                <w:color w:val="auto"/>
                <w:highlight w:val="none"/>
                <w:lang w:eastAsia="zh-CN"/>
              </w:rPr>
              <w:t>货</w:t>
            </w:r>
            <w:r>
              <w:rPr>
                <w:rFonts w:hint="eastAsia"/>
                <w:color w:val="auto"/>
                <w:highlight w:val="none"/>
              </w:rPr>
              <w:t>方承担。</w:t>
            </w:r>
          </w:p>
          <w:p>
            <w:pPr>
              <w:keepNext w:val="0"/>
              <w:keepLines w:val="0"/>
              <w:pageBreakBefore w:val="0"/>
              <w:numPr>
                <w:ilvl w:val="0"/>
                <w:numId w:val="9"/>
              </w:numPr>
              <w:kinsoku/>
              <w:wordWrap/>
              <w:overflowPunct/>
              <w:topLinePunct w:val="0"/>
              <w:autoSpaceDE/>
              <w:autoSpaceDN/>
              <w:bidi w:val="0"/>
              <w:spacing w:line="24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故障响应时间：接到采购人处理问题通知后，维修技术人员须在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分钟内响应，提供电话指导；若电话指导无法解决，须在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小时内</w:t>
            </w:r>
            <w:r>
              <w:rPr>
                <w:rFonts w:hint="eastAsia" w:ascii="宋体" w:hAnsi="宋体" w:cs="宋体"/>
                <w:color w:val="auto"/>
                <w:szCs w:val="21"/>
                <w:highlight w:val="none"/>
                <w:lang w:val="en-US" w:eastAsia="zh-CN"/>
              </w:rPr>
              <w:t>到</w:t>
            </w:r>
            <w:r>
              <w:rPr>
                <w:rFonts w:hint="eastAsia" w:ascii="宋体" w:hAnsi="宋体" w:cs="宋体"/>
                <w:color w:val="auto"/>
                <w:szCs w:val="21"/>
                <w:highlight w:val="none"/>
              </w:rPr>
              <w:t>达现场提供维修服务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以保证采购单位的正常使用，所发生的一切费用由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color w:val="auto"/>
                <w:sz w:val="21"/>
                <w:szCs w:val="21"/>
                <w:highlight w:val="none"/>
              </w:rPr>
            </w:pPr>
            <w:r>
              <w:rPr>
                <w:rFonts w:hint="eastAsia"/>
                <w:color w:val="auto"/>
                <w:highlight w:val="none"/>
              </w:rPr>
              <w:t xml:space="preserve"> </w:t>
            </w:r>
            <w:r>
              <w:rPr>
                <w:rFonts w:hint="eastAsia" w:ascii="宋体" w:hAnsi="宋体"/>
                <w:color w:val="auto"/>
                <w:sz w:val="21"/>
                <w:szCs w:val="21"/>
                <w:highlight w:val="none"/>
              </w:rPr>
              <w:t>□六、其他要求：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w:t>
            </w:r>
            <w:r>
              <w:rPr>
                <w:rFonts w:hint="eastAsia"/>
                <w:color w:val="auto"/>
                <w:highlight w:val="none"/>
              </w:rPr>
              <w:t>、报价必须含以下部分，包括：</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（1）货物的价格；</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（2）必要的保险费用和各项税金；</w:t>
            </w:r>
          </w:p>
          <w:p>
            <w:pPr>
              <w:keepNext w:val="0"/>
              <w:keepLines w:val="0"/>
              <w:pageBreakBefore w:val="0"/>
              <w:tabs>
                <w:tab w:val="left" w:pos="3490"/>
                <w:tab w:val="left" w:pos="3670"/>
                <w:tab w:val="left" w:pos="3895"/>
              </w:tabs>
              <w:kinsoku/>
              <w:wordWrap/>
              <w:overflowPunct/>
              <w:topLinePunct w:val="0"/>
              <w:autoSpaceDE/>
              <w:autoSpaceDN/>
              <w:bidi w:val="0"/>
              <w:spacing w:line="240" w:lineRule="auto"/>
              <w:rPr>
                <w:rFonts w:hint="eastAsia" w:eastAsia="宋体"/>
                <w:color w:val="auto"/>
                <w:highlight w:val="none"/>
                <w:lang w:eastAsia="zh-CN"/>
              </w:rPr>
            </w:pPr>
            <w:r>
              <w:rPr>
                <w:rFonts w:hint="eastAsia"/>
                <w:color w:val="auto"/>
                <w:highlight w:val="none"/>
              </w:rPr>
              <w:t>（3）其他（如运输、装卸、安装、调试、培训、技术支持、售后服务、</w:t>
            </w:r>
            <w:r>
              <w:rPr>
                <w:rFonts w:hint="eastAsia" w:ascii="宋体" w:hAnsi="宋体" w:cs="宋体"/>
                <w:color w:val="auto"/>
                <w:szCs w:val="21"/>
                <w:highlight w:val="none"/>
              </w:rPr>
              <w:t>备品备件、</w:t>
            </w:r>
            <w:r>
              <w:rPr>
                <w:rFonts w:hint="eastAsia"/>
                <w:color w:val="auto"/>
                <w:highlight w:val="none"/>
              </w:rPr>
              <w:t>更新升级</w:t>
            </w:r>
            <w:r>
              <w:rPr>
                <w:rFonts w:hint="eastAsia"/>
                <w:color w:val="auto"/>
                <w:highlight w:val="none"/>
                <w:lang w:eastAsia="zh-CN"/>
              </w:rPr>
              <w:t>、</w:t>
            </w:r>
            <w:r>
              <w:rPr>
                <w:rFonts w:hint="eastAsia" w:ascii="宋体" w:hAnsi="宋体" w:cs="宋体"/>
                <w:color w:val="auto"/>
                <w:szCs w:val="21"/>
                <w:highlight w:val="none"/>
              </w:rPr>
              <w:t>验收等完成本项目所需的一切费用。采购人不再支付任何额外费用。</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70485</wp:posOffset>
                      </wp:positionV>
                      <wp:extent cx="70485" cy="106680"/>
                      <wp:effectExtent l="4445" t="4445" r="16510" b="10795"/>
                      <wp:wrapNone/>
                      <wp:docPr id="7" name="文本框 7"/>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p/>
                              </w:txbxContent>
                            </wps:txbx>
                            <wps:bodyPr upright="1"/>
                          </wps:wsp>
                        </a:graphicData>
                      </a:graphic>
                    </wp:anchor>
                  </w:drawing>
                </mc:Choice>
                <mc:Fallback>
                  <w:pict>
                    <v:shape id="_x0000_s1026" o:spid="_x0000_s1026" o:spt="202" type="#_x0000_t202" style="position:absolute;left:0pt;margin-left:3.95pt;margin-top:5.55pt;height:8.4pt;width:5.55pt;z-index:251660288;mso-width-relative:page;mso-height-relative:page;" filled="f" stroked="t" coordsize="21600,21600" o:gfxdata="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jARxtIAAAAGAQAADwAAAAAAAAABACAAAAAiAAAAZHJzL2Rvd25y&#10;ZXYueG1sUEsBAhQAFAAAAAgAh07iQCMfpkEEAgAACwQAAA4AAAAAAAAAAQAgAAAAIQEAAGRycy9l&#10;Mm9Eb2MueG1sUEsFBgAAAAAGAAYAWQEAAJcFA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p/>
                        </w:txbxContent>
                      </v:textbox>
                    </v:shape>
                  </w:pict>
                </mc:Fallback>
              </mc:AlternateContent>
            </w:r>
            <w:r>
              <w:rPr>
                <w:rFonts w:hint="eastAsia"/>
                <w:color w:val="auto"/>
                <w:highlight w:val="none"/>
              </w:rPr>
              <w:t>▲2、付款方式：</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color w:val="auto"/>
                <w:highlight w:val="none"/>
                <w:lang w:eastAsia="zh-CN"/>
              </w:rPr>
              <w:t>☑</w:t>
            </w:r>
            <w:r>
              <w:rPr>
                <w:rFonts w:hint="eastAsia" w:ascii="Times New Roman" w:hAnsi="Times New Roman" w:eastAsia="宋体" w:cs="Times New Roman"/>
                <w:color w:val="auto"/>
                <w:highlight w:val="none"/>
              </w:rPr>
              <w:t>本项目无预付款，供</w:t>
            </w:r>
            <w:r>
              <w:rPr>
                <w:rFonts w:hint="eastAsia" w:ascii="Times New Roman" w:hAnsi="Times New Roman" w:eastAsia="宋体" w:cs="Times New Roman"/>
                <w:color w:val="auto"/>
                <w:highlight w:val="none"/>
                <w:lang w:eastAsia="zh-CN"/>
              </w:rPr>
              <w:t>货方</w:t>
            </w:r>
            <w:r>
              <w:rPr>
                <w:rFonts w:hint="eastAsia" w:ascii="Times New Roman" w:hAnsi="Times New Roman" w:eastAsia="宋体" w:cs="Times New Roman"/>
                <w:color w:val="auto"/>
                <w:highlight w:val="none"/>
              </w:rPr>
              <w:t>所提交的货物经采购人书面验收合格后，</w:t>
            </w:r>
            <w:r>
              <w:rPr>
                <w:rFonts w:hint="eastAsia" w:ascii="Times New Roman" w:hAnsi="Times New Roman" w:eastAsia="宋体" w:cs="Times New Roman"/>
                <w:color w:val="auto"/>
                <w:highlight w:val="none"/>
                <w:lang w:eastAsia="zh-CN"/>
              </w:rPr>
              <w:t>采购方向上级财政部门申请支付货物款，待款项下拨后</w:t>
            </w:r>
            <w:r>
              <w:rPr>
                <w:rFonts w:hint="eastAsia" w:ascii="Times New Roman" w:hAnsi="Times New Roman" w:eastAsia="宋体" w:cs="Times New Roman"/>
                <w:color w:val="auto"/>
                <w:highlight w:val="none"/>
                <w:lang w:val="en-US" w:eastAsia="zh-CN"/>
              </w:rPr>
              <w:t>5个工作日内</w:t>
            </w:r>
            <w:r>
              <w:rPr>
                <w:rFonts w:hint="eastAsia" w:ascii="Times New Roman" w:hAnsi="Times New Roman" w:eastAsia="宋体" w:cs="Times New Roman"/>
                <w:color w:val="auto"/>
                <w:highlight w:val="none"/>
              </w:rPr>
              <w:t>一次性支付合同款。采购人付款前，供应商应开具相应额度的合法有效发票。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其他说明</w:t>
            </w:r>
          </w:p>
        </w:tc>
        <w:tc>
          <w:tcPr>
            <w:tcW w:w="872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一、进口产品说明（根据项目实际情况选择）</w:t>
            </w:r>
          </w:p>
          <w:p>
            <w:pPr>
              <w:keepNext w:val="0"/>
              <w:keepLines w:val="0"/>
              <w:pageBreakBefore w:val="0"/>
              <w:tabs>
                <w:tab w:val="left" w:pos="180"/>
                <w:tab w:val="left" w:pos="1620"/>
              </w:tabs>
              <w:kinsoku/>
              <w:wordWrap/>
              <w:overflowPunct/>
              <w:topLinePunct w:val="0"/>
              <w:autoSpaceDE/>
              <w:autoSpaceDN/>
              <w:bidi w:val="0"/>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本分标货物不接受进口产品（即通过中国海关报关验放进入中国境内且产自关境外的产品）参与响应，</w:t>
            </w:r>
            <w:r>
              <w:rPr>
                <w:rFonts w:hint="eastAsia" w:ascii="宋体" w:hAnsi="宋体"/>
                <w:b/>
                <w:color w:val="auto"/>
                <w:sz w:val="21"/>
                <w:szCs w:val="21"/>
                <w:highlight w:val="none"/>
              </w:rPr>
              <w:t>如有进口产品参与竞标的，其响应文件作无效处理</w:t>
            </w:r>
            <w:r>
              <w:rPr>
                <w:rFonts w:hint="eastAsia" w:ascii="宋体" w:hAnsi="宋体"/>
                <w:color w:val="auto"/>
                <w:sz w:val="21"/>
                <w:szCs w:val="21"/>
                <w:highlight w:val="none"/>
              </w:rPr>
              <w:t>。</w:t>
            </w:r>
          </w:p>
          <w:p>
            <w:pPr>
              <w:pStyle w:val="18"/>
              <w:numPr>
                <w:ilvl w:val="0"/>
                <w:numId w:val="0"/>
              </w:numPr>
              <w:spacing w:line="360" w:lineRule="auto"/>
              <w:ind w:leftChars="0"/>
              <w:rPr>
                <w:rFonts w:hint="eastAsia" w:ascii="宋体" w:hAnsi="宋体" w:eastAsia="宋体"/>
                <w:b w:val="0"/>
                <w:bCs w:val="0"/>
                <w:color w:val="auto"/>
                <w:highlight w:val="none"/>
                <w:lang w:val="en-US" w:eastAsia="zh-CN"/>
              </w:rPr>
            </w:pPr>
            <w:r>
              <w:rPr>
                <w:rFonts w:hint="eastAsia" w:ascii="宋体" w:hAnsi="宋体"/>
                <w:b/>
                <w:color w:val="auto"/>
                <w:sz w:val="21"/>
                <w:szCs w:val="21"/>
                <w:highlight w:val="none"/>
              </w:rPr>
              <w:t>二、</w:t>
            </w:r>
            <w:r>
              <w:rPr>
                <w:rFonts w:hint="eastAsia" w:ascii="宋体" w:hAnsi="宋体" w:eastAsia="宋体"/>
                <w:b w:val="0"/>
                <w:bCs w:val="0"/>
                <w:color w:val="auto"/>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rPr>
                <w:color w:val="auto"/>
                <w:highlight w:val="none"/>
                <w:lang w:val="en-US" w:eastAsia="zh-CN"/>
              </w:rPr>
            </w:pPr>
            <w:r>
              <w:rPr>
                <w:rFonts w:hint="eastAsia"/>
                <w:color w:val="auto"/>
                <w:highlight w:val="none"/>
                <w:lang w:val="en-US" w:eastAsia="zh-CN"/>
              </w:rPr>
              <w:t>1、</w:t>
            </w:r>
            <w:r>
              <w:rPr>
                <w:color w:val="auto"/>
                <w:highlight w:val="none"/>
                <w:lang w:val="en-US" w:eastAsia="zh-CN"/>
              </w:rPr>
              <w:t>严格执行《财政部 发展改革委 生态环境部 市场监管总局关于调整优化节能产品、环境标志产品政府采购执行机制的通知》（财库〔2019〕9号）及《关于印发节能产品政府采购品目清单的通知》（财库〔2019〕19号），本次</w:t>
            </w:r>
            <w:r>
              <w:rPr>
                <w:rFonts w:hint="eastAsia"/>
                <w:color w:val="auto"/>
                <w:highlight w:val="none"/>
                <w:lang w:val="en-US" w:eastAsia="zh-CN"/>
              </w:rPr>
              <w:t>竞标</w:t>
            </w:r>
            <w:r>
              <w:rPr>
                <w:color w:val="auto"/>
                <w:highlight w:val="none"/>
                <w:lang w:val="en-US" w:eastAsia="zh-CN"/>
              </w:rPr>
              <w:t>产品类别属于政府强制采购产品类别的(在清单内以★项标注)，须按照《市场监管总局关于发布参与实施政府采购节能产品、环境标志产品认证机构名录的公告》（2019年第16号）要求提供依据国家确定的认证机构出具的、处于有效期之内的节能产品认证证书原件扫描件并加盖</w:t>
            </w:r>
            <w:r>
              <w:rPr>
                <w:rFonts w:hint="eastAsia"/>
                <w:color w:val="auto"/>
                <w:highlight w:val="none"/>
                <w:lang w:val="en-US" w:eastAsia="zh-CN"/>
              </w:rPr>
              <w:t>竞标</w:t>
            </w:r>
            <w:r>
              <w:rPr>
                <w:color w:val="auto"/>
                <w:highlight w:val="none"/>
                <w:lang w:val="en-US" w:eastAsia="zh-CN"/>
              </w:rPr>
              <w:t>人公章，否则</w:t>
            </w:r>
            <w:r>
              <w:rPr>
                <w:rFonts w:hint="eastAsia"/>
                <w:color w:val="auto"/>
                <w:highlight w:val="none"/>
                <w:lang w:val="en-US" w:eastAsia="zh-CN"/>
              </w:rPr>
              <w:t>竞标</w:t>
            </w:r>
            <w:r>
              <w:rPr>
                <w:color w:val="auto"/>
                <w:highlight w:val="none"/>
                <w:lang w:val="en-US" w:eastAsia="zh-CN"/>
              </w:rPr>
              <w:t>无效。请投标人认真核定本次采购货物内容，若属于国家实施强制性产品认证目录范围内的，须获得国家认可有效期内强制性产品认证证书（必要时提供证明材料）</w:t>
            </w:r>
            <w:r>
              <w:rPr>
                <w:rFonts w:hint="eastAsia"/>
                <w:color w:val="auto"/>
                <w:highlight w:val="none"/>
                <w:lang w:val="en-US" w:eastAsia="zh-CN"/>
              </w:rPr>
              <w:t>。</w:t>
            </w:r>
          </w:p>
          <w:p>
            <w:pPr>
              <w:keepNext w:val="0"/>
              <w:keepLines w:val="0"/>
              <w:pageBreakBefore w:val="0"/>
              <w:tabs>
                <w:tab w:val="left" w:pos="180"/>
                <w:tab w:val="left" w:pos="1620"/>
              </w:tabs>
              <w:kinsoku/>
              <w:wordWrap/>
              <w:overflowPunct/>
              <w:topLinePunct w:val="0"/>
              <w:autoSpaceDE/>
              <w:autoSpaceDN/>
              <w:bidi w:val="0"/>
              <w:spacing w:line="240" w:lineRule="auto"/>
              <w:ind w:firstLine="420"/>
              <w:rPr>
                <w:rFonts w:hint="eastAsia" w:ascii="宋体" w:hAnsi="宋体"/>
                <w:color w:val="auto"/>
                <w:sz w:val="21"/>
                <w:szCs w:val="21"/>
                <w:highlight w:val="none"/>
              </w:rPr>
            </w:pPr>
            <w:r>
              <w:rPr>
                <w:b w:val="0"/>
                <w:bCs w:val="0"/>
                <w:color w:val="auto"/>
                <w:highlight w:val="none"/>
                <w:lang w:val="en-US" w:eastAsia="zh-CN"/>
              </w:rPr>
              <w:t>2、本项目采购标的对应的中小企业划分标准所属行业：</w:t>
            </w:r>
            <w:r>
              <w:rPr>
                <w:rFonts w:hint="eastAsia"/>
                <w:color w:val="auto"/>
                <w:highlight w:val="none"/>
                <w:lang w:eastAsia="zh-CN"/>
              </w:rPr>
              <w:t>工业</w:t>
            </w:r>
          </w:p>
          <w:p>
            <w:pPr>
              <w:keepNext w:val="0"/>
              <w:keepLines w:val="0"/>
              <w:pageBreakBefore w:val="0"/>
              <w:tabs>
                <w:tab w:val="left" w:pos="180"/>
                <w:tab w:val="left" w:pos="1620"/>
              </w:tabs>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三、核心产品</w:t>
            </w:r>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hint="eastAsia"/>
                <w:color w:val="auto"/>
                <w:highlight w:val="none"/>
              </w:rPr>
              <w:t>“采购清单及技术参数”表中的核心产品为</w:t>
            </w:r>
            <w:r>
              <w:rPr>
                <w:rFonts w:hint="eastAsia"/>
                <w:color w:val="auto"/>
                <w:highlight w:val="none"/>
                <w:lang w:eastAsia="zh-CN"/>
              </w:rPr>
              <w:t>序号第</w:t>
            </w:r>
            <w:r>
              <w:rPr>
                <w:rFonts w:hint="eastAsia"/>
                <w:color w:val="auto"/>
                <w:highlight w:val="none"/>
                <w:lang w:val="en-US" w:eastAsia="zh-CN"/>
              </w:rPr>
              <w:t>1项产品：</w:t>
            </w:r>
            <w:r>
              <w:rPr>
                <w:rFonts w:hint="eastAsia" w:ascii="宋体" w:hAnsi="宋体"/>
                <w:color w:val="auto"/>
                <w:sz w:val="21"/>
                <w:szCs w:val="21"/>
                <w:highlight w:val="none"/>
              </w:rPr>
              <w:t>主干道太阳能壁灯</w:t>
            </w:r>
            <w:r>
              <w:rPr>
                <w:rFonts w:hint="eastAsia" w:ascii="宋体" w:hAnsi="宋体"/>
                <w:color w:val="auto"/>
                <w:sz w:val="21"/>
                <w:szCs w:val="21"/>
                <w:highlight w:val="none"/>
                <w:lang w:eastAsia="zh-CN"/>
              </w:rPr>
              <w:t>。</w:t>
            </w:r>
          </w:p>
        </w:tc>
      </w:tr>
    </w:tbl>
    <w:p>
      <w:pPr>
        <w:spacing w:line="428" w:lineRule="exact"/>
        <w:rPr>
          <w:rFonts w:hint="eastAsia" w:ascii="Arial Unicode MS" w:hAnsi="Arial Unicode MS" w:eastAsia="Arial Unicode MS" w:cs="Arial Unicode MS"/>
          <w:color w:val="auto"/>
          <w:sz w:val="17"/>
          <w:szCs w:val="17"/>
          <w:highlight w:val="none"/>
        </w:rPr>
      </w:pPr>
      <w:r>
        <w:rPr>
          <w:rFonts w:ascii="宋体"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pPr>
        <w:spacing w:line="528" w:lineRule="exact"/>
        <w:ind w:left="1871"/>
        <w:rPr>
          <w:rFonts w:hint="eastAsia" w:ascii="Arial Unicode MS" w:hAnsi="Arial Unicode MS" w:eastAsia="Arial Unicode MS" w:cs="Arial Unicode MS"/>
          <w:color w:val="auto"/>
          <w:sz w:val="20"/>
          <w:szCs w:val="2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2"/>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rPr>
          <w:rFonts w:hint="eastAsia" w:ascii="Arial Unicode MS" w:hAnsi="Arial Unicode MS" w:eastAsia="Arial Unicode MS" w:cs="Arial Unicode MS"/>
          <w:color w:val="auto"/>
          <w:sz w:val="20"/>
          <w:szCs w:val="20"/>
          <w:highlight w:val="none"/>
        </w:rPr>
      </w:pPr>
      <w:r>
        <w:rPr>
          <w:rFonts w:hint="eastAsia"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p>
    <w:p>
      <w:pPr>
        <w:rPr>
          <w:rFonts w:hint="eastAsia" w:ascii="Arial Unicode MS" w:hAnsi="Arial Unicode MS" w:eastAsia="Arial Unicode MS" w:cs="Arial Unicode MS"/>
          <w:color w:val="auto"/>
          <w:sz w:val="20"/>
          <w:szCs w:val="20"/>
          <w:highlight w:val="none"/>
        </w:rPr>
      </w:pPr>
    </w:p>
    <w:p>
      <w:pPr>
        <w:pStyle w:val="18"/>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18"/>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13"/>
        <w:jc w:val="left"/>
        <w:rPr>
          <w:rFonts w:hint="eastAsia" w:ascii="Arial Unicode MS" w:hAnsi="Arial Unicode MS" w:eastAsia="Arial Unicode MS" w:cs="Arial Unicode MS"/>
          <w:color w:val="auto"/>
          <w:sz w:val="32"/>
          <w:szCs w:val="32"/>
          <w:highlight w:val="none"/>
        </w:rPr>
      </w:pPr>
      <w:r>
        <w:rPr>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13"/>
        <w:jc w:val="center"/>
        <w:outlineLvl w:val="0"/>
        <w:rPr>
          <w:rFonts w:hAnsi="宋体"/>
          <w:color w:val="auto"/>
          <w:highlight w:val="none"/>
        </w:rPr>
        <w:sectPr>
          <w:pgSz w:w="11906" w:h="16838"/>
          <w:pgMar w:top="1134" w:right="1134" w:bottom="1134" w:left="1134" w:header="720" w:footer="720" w:gutter="0"/>
          <w:cols w:space="720" w:num="1"/>
          <w:docGrid w:type="lines" w:linePitch="331" w:charSpace="0"/>
        </w:sectPr>
      </w:pPr>
    </w:p>
    <w:p>
      <w:pPr>
        <w:pStyle w:val="3"/>
        <w:jc w:val="center"/>
        <w:rPr>
          <w:rFonts w:hint="eastAsia"/>
          <w:color w:val="auto"/>
          <w:highlight w:val="none"/>
        </w:rPr>
      </w:pPr>
      <w:bookmarkStart w:id="34" w:name="_Toc80205922"/>
      <w:r>
        <w:rPr>
          <w:rFonts w:hint="eastAsia" w:ascii="Cambria" w:hAnsi="Cambria"/>
          <w:bCs w:val="0"/>
          <w:color w:val="auto"/>
          <w:sz w:val="32"/>
          <w:szCs w:val="32"/>
          <w:highlight w:val="none"/>
        </w:rPr>
        <w:t>第三章 供应商须知</w:t>
      </w:r>
      <w:bookmarkEnd w:id="34"/>
    </w:p>
    <w:p>
      <w:pPr>
        <w:pStyle w:val="4"/>
        <w:jc w:val="center"/>
        <w:rPr>
          <w:rFonts w:hint="eastAsia" w:ascii="宋体" w:hAnsi="宋体"/>
          <w:b w:val="0"/>
          <w:color w:val="auto"/>
          <w:sz w:val="32"/>
          <w:szCs w:val="32"/>
          <w:highlight w:val="none"/>
        </w:rPr>
      </w:pPr>
      <w:bookmarkStart w:id="35" w:name="_Toc80205923"/>
      <w:r>
        <w:rPr>
          <w:rFonts w:hint="eastAsia" w:ascii="宋体" w:hAnsi="宋体"/>
          <w:b w:val="0"/>
          <w:color w:val="auto"/>
          <w:highlight w:val="none"/>
          <w:lang w:eastAsia="zh-CN"/>
        </w:rPr>
        <w:t xml:space="preserve">第一节 </w:t>
      </w:r>
      <w:r>
        <w:rPr>
          <w:rFonts w:hint="eastAsia" w:ascii="宋体" w:hAnsi="宋体"/>
          <w:b w:val="0"/>
          <w:color w:val="auto"/>
          <w:highlight w:val="none"/>
        </w:rPr>
        <w:t>供应商须知前附表</w:t>
      </w:r>
      <w:bookmarkEnd w:id="35"/>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6"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3"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3" w:type="dxa"/>
            <w:noWrap w:val="0"/>
            <w:vAlign w:val="top"/>
          </w:tcPr>
          <w:p>
            <w:pPr>
              <w:spacing w:line="400" w:lineRule="exact"/>
              <w:rPr>
                <w:rFonts w:hint="eastAsia" w:ascii="宋体" w:hAnsi="宋体" w:cs="宋体"/>
                <w:b/>
                <w:color w:val="auto"/>
                <w:szCs w:val="21"/>
                <w:highlight w:val="none"/>
              </w:rPr>
            </w:pPr>
            <w:r>
              <w:rPr>
                <w:rFonts w:hint="eastAsia" w:ascii="宋体" w:hAnsi="宋体"/>
                <w:color w:val="auto"/>
                <w:szCs w:val="21"/>
                <w:highlight w:val="none"/>
              </w:rPr>
              <w:t xml:space="preserve">供应商资格条件要求详见公告.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olor w:val="auto"/>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3" w:type="dxa"/>
            <w:noWrap w:val="0"/>
            <w:vAlign w:val="center"/>
          </w:tcPr>
          <w:p>
            <w:pPr>
              <w:pStyle w:val="8"/>
              <w:spacing w:line="380" w:lineRule="exact"/>
              <w:rPr>
                <w:rFonts w:hint="eastAsia" w:ascii="宋体" w:hAnsi="宋体" w:cs="宋体"/>
                <w:color w:val="auto"/>
                <w:szCs w:val="21"/>
                <w:highlight w:val="none"/>
              </w:rPr>
            </w:pPr>
            <w:r>
              <w:rPr>
                <w:rFonts w:hint="eastAsia" w:ascii="宋体" w:hAnsi="宋体"/>
                <w:color w:val="auto"/>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3" w:type="dxa"/>
            <w:noWrap w:val="0"/>
            <w:vAlign w:val="center"/>
          </w:tcPr>
          <w:p>
            <w:pPr>
              <w:pStyle w:val="8"/>
              <w:spacing w:line="360"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2786" w:type="dxa"/>
            <w:noWrap w:val="0"/>
            <w:vAlign w:val="center"/>
          </w:tcPr>
          <w:p>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pPr>
              <w:spacing w:line="360" w:lineRule="auto"/>
              <w:jc w:val="center"/>
              <w:rPr>
                <w:rFonts w:hint="eastAsia" w:ascii="宋体" w:hAnsi="宋体" w:cs="宋体"/>
                <w:color w:val="auto"/>
                <w:szCs w:val="21"/>
                <w:highlight w:val="none"/>
              </w:rPr>
            </w:pPr>
          </w:p>
        </w:tc>
        <w:tc>
          <w:tcPr>
            <w:tcW w:w="6853" w:type="dxa"/>
            <w:noWrap w:val="0"/>
            <w:vAlign w:val="center"/>
          </w:tcPr>
          <w:p>
            <w:pPr>
              <w:pStyle w:val="8"/>
              <w:spacing w:line="360" w:lineRule="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（如营业执照或者事业单位法人证书或者执业许可证等），供应商为自然人的提供其身份证</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w:t>
            </w:r>
            <w:r>
              <w:rPr>
                <w:rFonts w:hint="eastAsia" w:ascii="宋体" w:hAnsi="宋体" w:cs="宋体"/>
                <w:b/>
                <w:color w:val="auto"/>
                <w:szCs w:val="21"/>
                <w:highlight w:val="none"/>
                <w:lang w:val="en-US" w:eastAsia="zh-CN"/>
              </w:rPr>
              <w:t>必须提供，否则谈判文件按无效响应处理</w:t>
            </w:r>
            <w:r>
              <w:rPr>
                <w:rFonts w:hint="eastAsia" w:ascii="宋体" w:hAnsi="宋体" w:cs="宋体"/>
                <w:color w:val="auto"/>
                <w:szCs w:val="21"/>
                <w:highlight w:val="none"/>
                <w:lang w:val="en-US" w:eastAsia="zh-CN"/>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lang w:val="en-US" w:eastAsia="zh-CN"/>
              </w:rPr>
              <w:t xml:space="preserve"> 三 </w:t>
            </w:r>
            <w:r>
              <w:rPr>
                <w:rFonts w:hint="eastAsia" w:ascii="宋体" w:hAnsi="宋体" w:cs="宋体"/>
                <w:color w:val="auto"/>
                <w:szCs w:val="21"/>
                <w:highlight w:val="none"/>
              </w:rPr>
              <w:t>个月的依法缴纳社会保障资金的缴费凭证（专用收据或者社会保险缴纳清单）</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lang w:eastAsia="zh-CN"/>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2025</w:t>
            </w:r>
            <w:r>
              <w:rPr>
                <w:rFonts w:hint="eastAsia" w:ascii="宋体" w:hAnsi="宋体"/>
                <w:color w:val="auto"/>
                <w:szCs w:val="21"/>
                <w:highlight w:val="none"/>
                <w:lang w:val="en-US" w:eastAsia="zh-CN"/>
              </w:rPr>
              <w:t>年</w:t>
            </w:r>
            <w:r>
              <w:rPr>
                <w:rFonts w:hint="eastAsia" w:ascii="宋体" w:hAnsi="宋体"/>
                <w:color w:val="auto"/>
                <w:szCs w:val="21"/>
                <w:highlight w:val="none"/>
              </w:rPr>
              <w:t>财务状况报告</w:t>
            </w:r>
            <w:r>
              <w:rPr>
                <w:rFonts w:hint="eastAsia" w:ascii="宋体" w:hAnsi="宋体" w:cs="宋体"/>
                <w:b/>
                <w:bCs/>
                <w:color w:val="auto"/>
                <w:szCs w:val="21"/>
                <w:highlight w:val="none"/>
              </w:rPr>
              <w:t>原件扫描件或其他电子文件</w:t>
            </w:r>
            <w:r>
              <w:rPr>
                <w:rFonts w:hint="eastAsia" w:ascii="宋体" w:hAnsi="宋体"/>
                <w:color w:val="auto"/>
                <w:szCs w:val="21"/>
                <w:highlight w:val="none"/>
                <w:lang w:eastAsia="zh-CN"/>
              </w:rPr>
              <w:t>；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或者其基本开户银行出具的资信证明。</w:t>
            </w:r>
          </w:p>
          <w:p>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供应商是其他组织或者自然人的，应提供经审计的财务报告（含第三方审计机构评估的财务报告）（包括“四表一注”或“三表一注”)或者银行出具的资信证明。（供应商成立不满一年的应按提供截标之日上一个月的财务状况报告原件扫描件或其他电子文件）]；</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eastAsia="宋体" w:cs="宋体"/>
                <w:b/>
                <w:bCs/>
                <w:strike w:val="0"/>
                <w:dstrike w:val="0"/>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strike w:val="0"/>
                <w:dstrike w:val="0"/>
                <w:color w:val="auto"/>
                <w:szCs w:val="21"/>
                <w:highlight w:val="none"/>
              </w:rPr>
              <w:t>本项目专门面向中小企业采购，供应商请提</w:t>
            </w:r>
            <w:r>
              <w:rPr>
                <w:rFonts w:hint="eastAsia" w:ascii="宋体" w:hAnsi="宋体" w:cs="宋体"/>
                <w:b w:val="0"/>
                <w:bCs w:val="0"/>
                <w:strike w:val="0"/>
                <w:dstrike w:val="0"/>
                <w:color w:val="auto"/>
                <w:szCs w:val="21"/>
                <w:highlight w:val="none"/>
              </w:rPr>
              <w:t>供中小企业声明函或其他证明材料（</w:t>
            </w:r>
            <w:r>
              <w:rPr>
                <w:rFonts w:hint="eastAsia" w:ascii="宋体" w:hAnsi="宋体" w:eastAsia="宋体" w:cs="宋体"/>
                <w:strike w:val="0"/>
                <w:dstrike w:val="0"/>
                <w:color w:val="auto"/>
                <w:szCs w:val="21"/>
                <w:highlight w:val="none"/>
              </w:rPr>
              <w:t>监狱企业、残疾人福利性单位视同小型、微型企业）；</w:t>
            </w:r>
            <w:r>
              <w:rPr>
                <w:rFonts w:hint="eastAsia" w:ascii="宋体" w:hAnsi="宋体" w:eastAsia="宋体" w:cs="宋体"/>
                <w:b/>
                <w:bCs/>
                <w:strike w:val="0"/>
                <w:dstrike w:val="0"/>
                <w:color w:val="auto"/>
                <w:szCs w:val="21"/>
                <w:highlight w:val="none"/>
              </w:rPr>
              <w:t>（必须提供，否则作无效投标处理）</w:t>
            </w:r>
          </w:p>
          <w:p>
            <w:pPr>
              <w:pStyle w:val="18"/>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color w:val="auto"/>
                <w:highlight w:val="none"/>
              </w:rPr>
            </w:pPr>
            <w:r>
              <w:rPr>
                <w:rFonts w:hint="eastAsia" w:ascii="宋体" w:hAnsi="宋体" w:cs="宋体"/>
                <w:b w:val="0"/>
                <w:bCs w:val="0"/>
                <w:color w:val="auto"/>
                <w:szCs w:val="21"/>
                <w:highlight w:val="none"/>
                <w:lang w:val="en-US" w:eastAsia="zh-CN"/>
              </w:rPr>
              <w:t>8.</w:t>
            </w:r>
            <w:r>
              <w:rPr>
                <w:rFonts w:hint="eastAsia" w:ascii="宋体" w:hAnsi="宋体" w:eastAsia="宋体" w:cs="宋体"/>
                <w:color w:val="auto"/>
                <w:kern w:val="2"/>
                <w:sz w:val="21"/>
                <w:szCs w:val="21"/>
                <w:highlight w:val="none"/>
                <w:lang w:val="en-US" w:eastAsia="zh-CN" w:bidi="ar-SA"/>
              </w:rPr>
              <w:t>特定资格要求的资格证明材料扫描件：</w:t>
            </w:r>
            <w:r>
              <w:rPr>
                <w:rFonts w:hint="eastAsia" w:ascii="宋体" w:hAnsi="宋体" w:eastAsia="宋体" w:cs="Times New Roman"/>
                <w:b/>
                <w:bCs/>
                <w:color w:val="auto"/>
                <w:szCs w:val="21"/>
                <w:highlight w:val="none"/>
                <w:lang w:eastAsia="zh-CN"/>
              </w:rPr>
              <w:t>竞</w:t>
            </w:r>
            <w:r>
              <w:rPr>
                <w:rFonts w:hint="eastAsia" w:ascii="宋体" w:hAnsi="宋体" w:eastAsia="宋体" w:cs="Times New Roman"/>
                <w:b/>
                <w:bCs/>
                <w:color w:val="auto"/>
                <w:szCs w:val="21"/>
                <w:highlight w:val="none"/>
              </w:rPr>
              <w:t>标人具有有效的安全生产许可证</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w:t>
            </w:r>
            <w:r>
              <w:rPr>
                <w:rFonts w:hint="eastAsia" w:ascii="宋体" w:hAnsi="宋体" w:cs="宋体"/>
                <w:b/>
                <w:bCs/>
                <w:color w:val="auto"/>
                <w:szCs w:val="21"/>
                <w:highlight w:val="none"/>
              </w:rPr>
              <w:t>必须提供，否则作无效响应处理）</w:t>
            </w:r>
          </w:p>
          <w:p>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pPr>
              <w:snapToGrid w:val="0"/>
              <w:spacing w:line="360" w:lineRule="auto"/>
              <w:ind w:firstLine="413" w:firstLineChars="196"/>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1.以上标明“必须提供”的材料，必须加盖供应商电子公章，否则响应文件按无效响应处理。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6.联合体协议书；</w:t>
            </w:r>
            <w:r>
              <w:rPr>
                <w:rFonts w:hint="eastAsia" w:ascii="宋体" w:hAnsi="宋体" w:cs="宋体"/>
                <w:b/>
                <w:color w:val="auto"/>
                <w:szCs w:val="21"/>
                <w:highlight w:val="none"/>
              </w:rPr>
              <w:t>（联合体竞标时必须提供，否则作无效响应处理）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法定代表人授权委托书必须由法定代表人及委托代理人亲笔签名，不得使用印章、签名章或者其他电子制版签名代替</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并加盖</w:t>
            </w:r>
            <w:r>
              <w:rPr>
                <w:rFonts w:hint="eastAsia" w:ascii="宋体" w:hAnsi="宋体"/>
                <w:b/>
                <w:bCs/>
                <w:color w:val="auto"/>
                <w:szCs w:val="21"/>
                <w:highlight w:val="none"/>
                <w:lang w:val="en-US" w:eastAsia="zh-CN"/>
              </w:rPr>
              <w:t>竞标</w:t>
            </w:r>
            <w:r>
              <w:rPr>
                <w:rFonts w:hint="eastAsia" w:ascii="宋体" w:hAnsi="宋体"/>
                <w:b/>
                <w:bCs/>
                <w:color w:val="auto"/>
                <w:szCs w:val="21"/>
                <w:highlight w:val="none"/>
              </w:rPr>
              <w:t>人公章，否则作无效投标处理。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3" w:type="dxa"/>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w:t>
            </w:r>
            <w:r>
              <w:rPr>
                <w:rFonts w:ascii="宋体" w:hAnsi="宋体" w:cs="宋体"/>
                <w:b/>
                <w:color w:val="auto"/>
                <w:szCs w:val="21"/>
                <w:highlight w:val="none"/>
              </w:rPr>
              <w:t>有请提供</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5.对应采购需求的货物需求、商务条款提供的其他文件资料；（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3" w:type="dxa"/>
            <w:noWrap w:val="0"/>
            <w:vAlign w:val="center"/>
          </w:tcPr>
          <w:p>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 w:val="24"/>
                <w:highlight w:val="none"/>
              </w:rPr>
              <w:t>2.</w:t>
            </w:r>
            <w:r>
              <w:rPr>
                <w:rFonts w:hint="eastAsia" w:ascii="宋体" w:hAnsi="宋体" w:cs="宋体"/>
                <w:color w:val="auto"/>
                <w:szCs w:val="21"/>
                <w:highlight w:val="none"/>
              </w:rPr>
              <w:t>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olor w:val="auto"/>
                <w:szCs w:val="21"/>
                <w:highlight w:val="none"/>
              </w:rPr>
              <w:t>3.中小企业声明函。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3" w:type="dxa"/>
            <w:noWrap w:val="0"/>
            <w:vAlign w:val="center"/>
          </w:tcPr>
          <w:p>
            <w:pPr>
              <w:pStyle w:val="6"/>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lang w:val="en-US" w:eastAsia="zh-CN"/>
              </w:rPr>
              <w:t>日历天</w:t>
            </w:r>
            <w:r>
              <w:rPr>
                <w:rFonts w:hint="eastAsia" w:ascii="宋体" w:hAnsi="宋体" w:cs="宋体"/>
                <w:color w:val="auto"/>
                <w:kern w:val="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谈判保证金</w:t>
            </w:r>
          </w:p>
        </w:tc>
        <w:tc>
          <w:tcPr>
            <w:tcW w:w="6853" w:type="dxa"/>
            <w:noWrap w:val="0"/>
            <w:vAlign w:val="center"/>
          </w:tcPr>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26.2</w:t>
            </w:r>
          </w:p>
        </w:tc>
        <w:tc>
          <w:tcPr>
            <w:tcW w:w="2786"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p>
            <w:pPr>
              <w:spacing w:line="360" w:lineRule="auto"/>
              <w:jc w:val="center"/>
              <w:rPr>
                <w:rFonts w:hint="eastAsia" w:ascii="宋体" w:hAnsi="宋体" w:cs="宋体"/>
                <w:color w:val="auto"/>
                <w:szCs w:val="21"/>
                <w:highlight w:val="none"/>
              </w:rPr>
            </w:pP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系统自动提取的顺序</w:t>
            </w:r>
          </w:p>
          <w:p>
            <w:pPr>
              <w:pStyle w:val="8"/>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参与谈判前，供应商法定代表人或者委托代理人必须通过电脑摄像头向谈判小组出示本人有效证件原件</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5</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eastAsia="宋体"/>
                <w:b/>
                <w:bCs/>
                <w:color w:val="auto"/>
                <w:szCs w:val="21"/>
                <w:highlight w:val="none"/>
              </w:rPr>
              <w:t>以书面形式</w:t>
            </w:r>
            <w:r>
              <w:rPr>
                <w:rFonts w:hint="eastAsia" w:ascii="宋体" w:hAnsi="宋体" w:eastAsia="宋体"/>
                <w:b/>
                <w:bCs/>
                <w:color w:val="auto"/>
                <w:szCs w:val="21"/>
                <w:highlight w:val="none"/>
                <w:lang w:eastAsia="zh-CN"/>
              </w:rPr>
              <w:t>，只接受</w:t>
            </w:r>
            <w:r>
              <w:rPr>
                <w:rFonts w:hint="eastAsia" w:ascii="宋体" w:hAnsi="宋体" w:eastAsia="宋体"/>
                <w:b/>
                <w:bCs/>
                <w:color w:val="auto"/>
                <w:szCs w:val="21"/>
                <w:highlight w:val="none"/>
                <w:lang w:val="en-US" w:eastAsia="zh-CN"/>
              </w:rPr>
              <w:t>EMS邮寄纸质质疑材料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南宁市江南区政府采购中心</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val="en-US" w:eastAsia="zh-CN"/>
              </w:rPr>
              <w:t>0771-4950239</w:t>
            </w:r>
            <w:r>
              <w:rPr>
                <w:rFonts w:hint="eastAsia" w:ascii="宋体" w:hAnsi="宋体"/>
                <w:color w:val="auto"/>
                <w:szCs w:val="21"/>
                <w:highlight w:val="none"/>
              </w:rPr>
              <w:t>，</w:t>
            </w:r>
          </w:p>
          <w:p>
            <w:pPr>
              <w:snapToGrid w:val="0"/>
              <w:spacing w:line="380" w:lineRule="exact"/>
              <w:rPr>
                <w:rFonts w:hint="default" w:ascii="宋体" w:hAnsi="宋体"/>
                <w:color w:val="auto"/>
                <w:szCs w:val="21"/>
                <w:highlight w:val="none"/>
                <w:lang w:val="en-US"/>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val="en-US" w:eastAsia="zh-CN"/>
              </w:rPr>
              <w:t>南宁市江南区壮锦大道19号江南区人民政府B座</w:t>
            </w:r>
          </w:p>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（2）南宁市江南区</w:t>
            </w:r>
            <w:r>
              <w:rPr>
                <w:rFonts w:hint="eastAsia" w:ascii="宋体" w:hAnsi="宋体"/>
                <w:color w:val="auto"/>
                <w:szCs w:val="21"/>
                <w:highlight w:val="none"/>
                <w:u w:val="single"/>
                <w:lang w:val="en-US" w:eastAsia="zh-CN"/>
              </w:rPr>
              <w:t>市政环卫工作站</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w:t>
            </w:r>
            <w:r>
              <w:rPr>
                <w:rFonts w:hint="eastAsia" w:ascii="宋体" w:hAnsi="宋体"/>
                <w:color w:val="auto"/>
                <w:szCs w:val="21"/>
                <w:highlight w:val="none"/>
                <w:lang w:val="en-US" w:eastAsia="zh-CN"/>
              </w:rPr>
              <w:t>4831092</w:t>
            </w:r>
            <w:r>
              <w:rPr>
                <w:rFonts w:hint="eastAsia" w:ascii="宋体" w:hAnsi="宋体"/>
                <w:color w:val="auto"/>
                <w:szCs w:val="21"/>
                <w:highlight w:val="none"/>
              </w:rPr>
              <w:t>，</w:t>
            </w:r>
          </w:p>
          <w:p>
            <w:pPr>
              <w:snapToGrid w:val="0"/>
              <w:spacing w:line="380" w:lineRule="exact"/>
              <w:rPr>
                <w:rFonts w:hint="eastAsia" w:ascii="宋体" w:hAnsi="宋体" w:eastAsia="宋体"/>
                <w:color w:val="auto"/>
                <w:szCs w:val="21"/>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五一路南三里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lang w:val="en-US" w:eastAsia="zh-CN"/>
              </w:rPr>
              <w:t>08</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11</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r>
              <w:rPr>
                <w:rFonts w:hint="eastAsia" w:hAnsi="宋体"/>
                <w:color w:val="auto"/>
                <w:highlight w:val="none"/>
                <w:u w:val="single"/>
                <w:lang w:val="en-US" w:eastAsia="zh-CN"/>
              </w:rPr>
              <w:t>15</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17</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3" w:type="dxa"/>
            <w:noWrap w:val="0"/>
            <w:vAlign w:val="center"/>
          </w:tcPr>
          <w:p>
            <w:pPr>
              <w:snapToGrid w:val="0"/>
              <w:spacing w:line="380" w:lineRule="exact"/>
              <w:rPr>
                <w:rFonts w:hint="eastAsia" w:hAnsi="宋体"/>
                <w:color w:val="auto"/>
                <w:highlight w:val="none"/>
              </w:rPr>
            </w:pPr>
            <w:r>
              <w:rPr>
                <w:rFonts w:hint="eastAsia" w:hAnsi="宋体"/>
                <w:color w:val="auto"/>
                <w:highlight w:val="none"/>
              </w:rPr>
              <w:t>1、受理方式：以书面形式</w:t>
            </w:r>
            <w:r>
              <w:rPr>
                <w:rFonts w:hint="eastAsia" w:hAnsi="宋体"/>
                <w:color w:val="auto"/>
                <w:highlight w:val="none"/>
                <w:lang w:eastAsia="zh-CN"/>
              </w:rPr>
              <w:t>，</w:t>
            </w:r>
            <w:r>
              <w:rPr>
                <w:rFonts w:hint="eastAsia" w:hAnsi="宋体"/>
                <w:color w:val="auto"/>
                <w:highlight w:val="none"/>
                <w:lang w:val="en-US" w:eastAsia="zh-CN"/>
              </w:rPr>
              <w:t>接收EMS邮寄纸质质疑材料</w:t>
            </w:r>
            <w:r>
              <w:rPr>
                <w:rFonts w:hint="eastAsia" w:hAnsi="宋体"/>
                <w:color w:val="auto"/>
                <w:highlight w:val="none"/>
              </w:rPr>
              <w:t>，投诉书正、副本（经过质疑的事项才可投诉）。</w:t>
            </w:r>
          </w:p>
          <w:p>
            <w:pPr>
              <w:snapToGrid w:val="0"/>
              <w:spacing w:line="380" w:lineRule="exact"/>
              <w:rPr>
                <w:rFonts w:hint="eastAsia" w:hAnsi="宋体"/>
                <w:color w:val="auto"/>
                <w:highlight w:val="none"/>
              </w:rPr>
            </w:pPr>
            <w:r>
              <w:rPr>
                <w:rFonts w:hint="eastAsia" w:hAnsi="宋体"/>
                <w:color w:val="auto"/>
                <w:highlight w:val="none"/>
              </w:rPr>
              <w:t>2、邮寄地址：</w:t>
            </w:r>
          </w:p>
          <w:p>
            <w:pPr>
              <w:snapToGrid w:val="0"/>
              <w:spacing w:line="380" w:lineRule="exac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eastAsia="zh-CN"/>
              </w:rPr>
              <w:t>名称：南宁市江南区财政局政府采购监督管理办公室</w:t>
            </w:r>
          </w:p>
          <w:p>
            <w:pPr>
              <w:snapToGrid w:val="0"/>
              <w:spacing w:line="380" w:lineRule="exact"/>
              <w:rPr>
                <w:rFonts w:hint="default"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eastAsia="zh-CN"/>
              </w:rPr>
              <w:t>地址：南宁市壮锦大道</w:t>
            </w:r>
            <w:r>
              <w:rPr>
                <w:rFonts w:hint="eastAsia" w:ascii="Times New Roman" w:hAnsi="宋体" w:eastAsia="宋体" w:cs="Times New Roman"/>
                <w:color w:val="auto"/>
                <w:highlight w:val="none"/>
                <w:lang w:val="en-US" w:eastAsia="zh-CN"/>
              </w:rPr>
              <w:t>19号A座10层1017室</w:t>
            </w:r>
          </w:p>
          <w:p>
            <w:pPr>
              <w:snapToGrid w:val="0"/>
              <w:spacing w:line="380" w:lineRule="exact"/>
              <w:rPr>
                <w:rFonts w:hint="eastAsia" w:hAnsi="宋体" w:cs="宋体"/>
                <w:color w:val="auto"/>
                <w:sz w:val="21"/>
                <w:highlight w:val="none"/>
                <w:lang w:val="en-US" w:eastAsia="zh-CN"/>
              </w:rPr>
            </w:pPr>
            <w:r>
              <w:rPr>
                <w:rFonts w:hint="eastAsia" w:ascii="Times New Roman" w:hAnsi="宋体" w:eastAsia="宋体" w:cs="Times New Roman"/>
                <w:color w:val="auto"/>
                <w:highlight w:val="none"/>
                <w:lang w:eastAsia="zh-CN"/>
              </w:rPr>
              <w:t>联系电话：0771-</w:t>
            </w:r>
            <w:r>
              <w:rPr>
                <w:rFonts w:hint="eastAsia" w:ascii="Times New Roman" w:hAnsi="宋体" w:eastAsia="宋体" w:cs="Times New Roman"/>
                <w:color w:val="auto"/>
                <w:highlight w:val="none"/>
                <w:lang w:val="en-US" w:eastAsia="zh-CN"/>
              </w:rPr>
              <w:t>4802805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3" w:type="dxa"/>
            <w:noWrap w:val="0"/>
            <w:vAlign w:val="center"/>
          </w:tcPr>
          <w:p>
            <w:pPr>
              <w:pStyle w:val="13"/>
              <w:snapToGrid w:val="0"/>
              <w:spacing w:line="360" w:lineRule="auto"/>
              <w:rPr>
                <w:rFonts w:hint="eastAsia" w:hAnsi="宋体" w:cs="宋体"/>
                <w:color w:val="auto"/>
                <w:sz w:val="21"/>
                <w:highlight w:val="none"/>
                <w:lang w:val="en-US" w:eastAsia="zh-CN"/>
              </w:rPr>
            </w:pPr>
            <w:r>
              <w:rPr>
                <w:rFonts w:hint="eastAsia" w:ascii="Times New Roman" w:hAnsi="宋体" w:eastAsia="宋体" w:cs="Times New Roman"/>
                <w:color w:val="auto"/>
                <w:kern w:val="2"/>
                <w:sz w:val="21"/>
                <w:szCs w:val="24"/>
                <w:highlight w:val="none"/>
                <w:lang w:val="en-US" w:eastAsia="zh-CN" w:bidi="ar-SA"/>
              </w:rPr>
              <w:t>本项目不收取采购代理费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imes New Roman" w:hAnsi="宋体" w:eastAsia="宋体" w:cs="Times New Roman"/>
                <w:b/>
                <w:bCs/>
                <w:color w:val="auto"/>
                <w:highlight w:val="none"/>
                <w:lang w:val="en-US" w:eastAsia="zh-CN"/>
              </w:rPr>
              <w:t>由采购人或者采购代理机构负责解释</w:t>
            </w:r>
            <w:r>
              <w:rPr>
                <w:rFonts w:hint="eastAsia" w:ascii="Times New Roman" w:hAnsi="宋体"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highlight w:val="none"/>
              </w:rPr>
            </w:pPr>
            <w:r>
              <w:rPr>
                <w:rFonts w:hint="eastAsia" w:ascii="Times New Roman" w:hAnsi="宋体" w:eastAsia="宋体" w:cs="Times New Roman"/>
                <w:color w:val="auto"/>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3" w:type="dxa"/>
            <w:noWrap w:val="0"/>
            <w:vAlign w:val="center"/>
          </w:tcPr>
          <w:p>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1.本谈判文件中描述供应商的“公章”是指供应商通过指定电子化政府采购平台办理数字证书（CA认证）获得的以法定主体行为名称制作的电子印章。</w:t>
            </w:r>
          </w:p>
          <w:p>
            <w:pPr>
              <w:pStyle w:val="13"/>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2.本谈判文件中描述供应商的“签字”是指供应商通过指定电子化政府采购平台办理数字证书（CA认证）获得的以供应商法定代表人或者委托代理人姓名制作的电子印章或手写签字。</w:t>
            </w:r>
          </w:p>
          <w:p>
            <w:pPr>
              <w:pStyle w:val="13"/>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3"/>
              <w:snapToGrid w:val="0"/>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自然人竞标的，谈判文件规定盖公章处由自然人摁手指指印。</w:t>
            </w:r>
          </w:p>
          <w:p>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本谈判文件所称的“以上”“以下”“以内”“届满”，包括本数；所称的“不满”“超过”“以外”，不包括本数。</w:t>
            </w:r>
          </w:p>
        </w:tc>
      </w:tr>
    </w:tbl>
    <w:p>
      <w:pPr>
        <w:pStyle w:val="4"/>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36" w:name="_Toc80205924"/>
      <w:r>
        <w:rPr>
          <w:rFonts w:hint="eastAsia" w:ascii="宋体" w:hAnsi="宋体"/>
          <w:b w:val="0"/>
          <w:color w:val="auto"/>
          <w:highlight w:val="none"/>
        </w:rPr>
        <w:t>第二节 供应商须知正文</w:t>
      </w:r>
      <w:bookmarkEnd w:id="36"/>
    </w:p>
    <w:p>
      <w:pPr>
        <w:pStyle w:val="5"/>
        <w:spacing w:before="0" w:after="0" w:line="360" w:lineRule="auto"/>
        <w:ind w:firstLine="640" w:firstLineChars="200"/>
        <w:rPr>
          <w:rFonts w:hint="eastAsia" w:ascii="宋体" w:hAnsi="宋体"/>
          <w:b w:val="0"/>
          <w:color w:val="auto"/>
          <w:highlight w:val="none"/>
        </w:rPr>
      </w:pPr>
      <w:bookmarkStart w:id="37" w:name="_Toc80205925"/>
      <w:r>
        <w:rPr>
          <w:rFonts w:hint="eastAsia" w:ascii="宋体" w:hAnsi="宋体"/>
          <w:b w:val="0"/>
          <w:color w:val="auto"/>
          <w:highlight w:val="none"/>
        </w:rPr>
        <w:t>一、总则</w:t>
      </w:r>
      <w:bookmarkEnd w:id="37"/>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color w:val="auto"/>
          <w:szCs w:val="21"/>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2.3“供应商”是指向采购人提供货物、工程或者货物的法人、其他组织或者自然人。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4.谈判费用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接受大中型企业与小微企业组成联合体的采购项目，对于联合协议约定小微企业的合同份额占到合同总金额 30%以上的，采购人、采购代理机构应当对联合体的报价给予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bookmarkStart w:id="38" w:name="_Toc254970673"/>
      <w:bookmarkStart w:id="39" w:name="_Toc254970532"/>
      <w:r>
        <w:rPr>
          <w:rFonts w:hint="eastAsia" w:ascii="黑体" w:hAnsi="黑体" w:eastAsia="黑体" w:cs="宋体"/>
          <w:b/>
          <w:bCs/>
          <w:color w:val="auto"/>
          <w:sz w:val="24"/>
          <w:highlight w:val="none"/>
        </w:rPr>
        <w:t>7.特别说明</w:t>
      </w:r>
      <w:bookmarkEnd w:id="38"/>
      <w:bookmarkEnd w:id="39"/>
    </w:p>
    <w:p>
      <w:pPr>
        <w:spacing w:line="360" w:lineRule="auto"/>
        <w:ind w:firstLine="420" w:firstLineChars="200"/>
        <w:rPr>
          <w:rFonts w:hint="eastAsia" w:ascii="宋体" w:hAnsi="宋体" w:cs="宋体"/>
          <w:color w:val="auto"/>
          <w:szCs w:val="21"/>
          <w:highlight w:val="none"/>
        </w:rPr>
      </w:pPr>
      <w:bookmarkStart w:id="40" w:name="_8.1提供相同品牌产品且通过资格审查、符合性审查的不同投标人参加同一合"/>
      <w:bookmarkEnd w:id="40"/>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41" w:name="_Hlk54682620"/>
      <w:r>
        <w:rPr>
          <w:rFonts w:hint="eastAsia" w:ascii="宋体" w:hAnsi="宋体" w:cs="宋体"/>
          <w:color w:val="auto"/>
          <w:szCs w:val="21"/>
          <w:highlight w:val="none"/>
        </w:rPr>
        <w:t>，将报同级监督管理部门</w:t>
      </w:r>
      <w:bookmarkEnd w:id="41"/>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hint="eastAsia"/>
          <w:color w:val="auto"/>
          <w:highlight w:val="none"/>
        </w:rPr>
      </w:pPr>
      <w:r>
        <w:rPr>
          <w:rFonts w:hint="eastAsia"/>
          <w:color w:val="auto"/>
          <w:highlight w:val="none"/>
        </w:rPr>
        <w:t>（7）供应商与采购人或者采购代理机构之间、供应商相互之间，为谋求特定供应商成交或者排斥其他供应商的其他串通行为。</w:t>
      </w:r>
      <w:bookmarkStart w:id="42" w:name="_Toc254970534"/>
      <w:bookmarkStart w:id="43" w:name="_Toc254970675"/>
    </w:p>
    <w:p>
      <w:pPr>
        <w:pStyle w:val="5"/>
        <w:spacing w:before="0" w:after="0" w:line="360" w:lineRule="auto"/>
        <w:ind w:firstLine="640" w:firstLineChars="200"/>
        <w:rPr>
          <w:rFonts w:hint="eastAsia" w:ascii="宋体" w:hAnsi="宋体"/>
          <w:b w:val="0"/>
          <w:bCs w:val="0"/>
          <w:color w:val="auto"/>
          <w:highlight w:val="none"/>
        </w:rPr>
      </w:pPr>
      <w:bookmarkStart w:id="44" w:name="_Toc80205926"/>
      <w:r>
        <w:rPr>
          <w:rFonts w:hint="eastAsia" w:ascii="宋体" w:hAnsi="宋体"/>
          <w:b w:val="0"/>
          <w:bCs w:val="0"/>
          <w:color w:val="auto"/>
          <w:highlight w:val="none"/>
        </w:rPr>
        <w:t>二、谈判文件</w:t>
      </w:r>
      <w:bookmarkEnd w:id="42"/>
      <w:bookmarkEnd w:id="43"/>
      <w:bookmarkEnd w:id="44"/>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竞争性谈判公告；</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评审程序、评审方法和成交标准；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Pr>
          <w:rFonts w:hint="eastAsia" w:ascii="宋体" w:hAnsi="宋体"/>
          <w:color w:val="auto"/>
          <w:szCs w:val="21"/>
          <w:highlight w:val="none"/>
        </w:rPr>
        <w:t>3</w:t>
      </w:r>
      <w:r>
        <w:rPr>
          <w:rFonts w:ascii="宋体" w:hAnsi="宋体"/>
          <w:color w:val="auto"/>
          <w:szCs w:val="21"/>
          <w:highlight w:val="none"/>
        </w:rPr>
        <w:t>个工作日前，以</w:t>
      </w:r>
      <w:r>
        <w:rPr>
          <w:rFonts w:hint="eastAsia" w:ascii="宋体" w:hAnsi="宋体"/>
          <w:color w:val="auto"/>
          <w:szCs w:val="21"/>
          <w:highlight w:val="none"/>
        </w:rPr>
        <w:t>书面形式（目前为网上公告和系统短信等形式）</w:t>
      </w:r>
      <w:r>
        <w:rPr>
          <w:rFonts w:ascii="宋体" w:hAnsi="宋体"/>
          <w:color w:val="auto"/>
          <w:szCs w:val="21"/>
          <w:highlight w:val="none"/>
        </w:rPr>
        <w:t>通知所有</w:t>
      </w:r>
      <w:r>
        <w:rPr>
          <w:rFonts w:hint="eastAsia" w:ascii="宋体" w:hAnsi="宋体"/>
          <w:color w:val="auto"/>
          <w:szCs w:val="21"/>
          <w:highlight w:val="none"/>
        </w:rPr>
        <w:t>获取</w:t>
      </w:r>
      <w:r>
        <w:rPr>
          <w:rFonts w:ascii="宋体" w:hAnsi="宋体"/>
          <w:color w:val="auto"/>
          <w:szCs w:val="21"/>
          <w:highlight w:val="none"/>
        </w:rPr>
        <w:t>谈判文件的供应商，不足</w:t>
      </w:r>
      <w:r>
        <w:rPr>
          <w:rFonts w:hint="eastAsia" w:ascii="宋体" w:hAnsi="宋体"/>
          <w:color w:val="auto"/>
          <w:szCs w:val="21"/>
          <w:highlight w:val="none"/>
        </w:rPr>
        <w:t>3</w:t>
      </w:r>
      <w:r>
        <w:rPr>
          <w:rFonts w:ascii="宋体" w:hAnsi="宋体"/>
          <w:color w:val="auto"/>
          <w:szCs w:val="21"/>
          <w:highlight w:val="none"/>
        </w:rPr>
        <w:t>个工作日的，应当顺延提交首次响应文件截止之日。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中“七、其他补充事宜3.网上查询地址”</w:t>
      </w:r>
      <w:r>
        <w:rPr>
          <w:rFonts w:hint="eastAsia" w:cs="宋体"/>
          <w:color w:val="auto"/>
          <w:highlight w:val="none"/>
        </w:rPr>
        <w:t>规定的政府采购信息发布媒体上</w:t>
      </w:r>
      <w:r>
        <w:rPr>
          <w:rFonts w:hint="eastAsia"/>
          <w:color w:val="auto"/>
          <w:highlight w:val="none"/>
        </w:rPr>
        <w:t>发布更正公告。</w:t>
      </w:r>
    </w:p>
    <w:p>
      <w:pPr>
        <w:spacing w:line="360" w:lineRule="auto"/>
        <w:ind w:firstLine="400" w:firstLineChars="200"/>
        <w:rPr>
          <w:rFonts w:hint="eastAsia"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响应文件未按谈判文件的澄清、修改的内容编制，又不符合实质性要求的，其响应文件作无效处理。</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5" w:name="_Toc80205927"/>
      <w:r>
        <w:rPr>
          <w:rFonts w:hint="eastAsia" w:ascii="宋体" w:hAnsi="宋体"/>
          <w:b w:val="0"/>
          <w:bCs w:val="0"/>
          <w:color w:val="auto"/>
          <w:highlight w:val="none"/>
        </w:rPr>
        <w:t>三、响应文件的编制</w:t>
      </w:r>
      <w:bookmarkEnd w:id="45"/>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3报价文件：详见须知前附表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供应商的响应报价应符合以下要求，否则响应文件按无效响应处理：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46"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6"/>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17.谈判保证金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7"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7"/>
      <w:r>
        <w:rPr>
          <w:rFonts w:hint="eastAsia" w:ascii="宋体" w:hAnsi="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pPr>
        <w:pStyle w:val="13"/>
        <w:spacing w:line="360" w:lineRule="auto"/>
        <w:ind w:firstLine="420" w:firstLineChars="200"/>
        <w:rPr>
          <w:rFonts w:hAnsi="宋体" w:cs="仿宋_GB2312"/>
          <w:color w:val="auto"/>
          <w:sz w:val="21"/>
          <w:highlight w:val="none"/>
        </w:rPr>
      </w:pPr>
      <w:r>
        <w:rPr>
          <w:rFonts w:hint="eastAsia" w:hAnsi="宋体" w:cs="仿宋_GB2312"/>
          <w:color w:val="auto"/>
          <w:sz w:val="21"/>
          <w:highlight w:val="none"/>
          <w:lang w:eastAsia="zh-CN"/>
        </w:rPr>
        <w:t>19</w:t>
      </w:r>
      <w:r>
        <w:rPr>
          <w:rFonts w:hint="eastAsia" w:hAnsi="宋体" w:cs="仿宋_GB2312"/>
          <w:color w:val="auto"/>
          <w:sz w:val="21"/>
          <w:highlight w:val="none"/>
        </w:rPr>
        <w:t>.</w:t>
      </w:r>
      <w:r>
        <w:rPr>
          <w:rFonts w:hint="eastAsia" w:hAnsi="宋体" w:cs="仿宋_GB2312"/>
          <w:color w:val="auto"/>
          <w:sz w:val="21"/>
          <w:highlight w:val="none"/>
          <w:lang w:eastAsia="zh-CN"/>
        </w:rPr>
        <w:t>3</w:t>
      </w:r>
      <w:r>
        <w:rPr>
          <w:rFonts w:hint="eastAsia" w:hAnsi="宋体" w:cs="仿宋_GB2312"/>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pStyle w:val="25"/>
        <w:spacing w:before="0"/>
        <w:ind w:firstLine="420"/>
        <w:rPr>
          <w:rFonts w:ascii="宋体" w:hAnsi="宋体" w:cs="仿宋_GB2312"/>
          <w:color w:val="auto"/>
          <w:sz w:val="21"/>
          <w:szCs w:val="21"/>
          <w:highlight w:val="none"/>
        </w:rPr>
      </w:pPr>
      <w:r>
        <w:rPr>
          <w:rFonts w:hint="eastAsia" w:ascii="宋体" w:hAnsi="宋体" w:cs="仿宋_GB2312"/>
          <w:color w:val="auto"/>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highlight w:val="none"/>
        </w:rPr>
      </w:pPr>
      <w:bookmarkStart w:id="48"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本项目不收取谈判保证金，供应商在首次响应文件提交截止时间后可向采购人、采购代理机构书面申请撤回响应文件。</w:t>
      </w:r>
      <w:bookmarkEnd w:id="48"/>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9" w:name="_Toc80205928"/>
      <w:r>
        <w:rPr>
          <w:rFonts w:hint="eastAsia" w:ascii="宋体" w:hAnsi="宋体"/>
          <w:b w:val="0"/>
          <w:bCs w:val="0"/>
          <w:color w:val="auto"/>
          <w:highlight w:val="none"/>
        </w:rPr>
        <w:t>四、评审及谈判</w:t>
      </w:r>
      <w:bookmarkEnd w:id="49"/>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首次响应文件由谈判小组或者采购代理机构在“供应商须知前附表”规定的时间开启。</w:t>
      </w:r>
    </w:p>
    <w:p>
      <w:pPr>
        <w:pStyle w:val="13"/>
        <w:spacing w:line="360" w:lineRule="auto"/>
        <w:ind w:firstLine="400" w:firstLineChars="200"/>
        <w:rPr>
          <w:rFonts w:hint="eastAsia" w:hAnsi="宋体"/>
          <w:bCs/>
          <w:color w:val="auto"/>
          <w:highlight w:val="none"/>
        </w:rPr>
      </w:pPr>
      <w:r>
        <w:rPr>
          <w:rFonts w:hAnsi="宋体" w:cs="宋体"/>
          <w:color w:val="auto"/>
          <w:highlight w:val="none"/>
        </w:rPr>
        <w:t xml:space="preserve">25.2 </w:t>
      </w:r>
      <w:r>
        <w:rPr>
          <w:rFonts w:hint="eastAsia" w:hAnsi="宋体"/>
          <w:bCs/>
          <w:color w:val="auto"/>
          <w:highlight w:val="none"/>
          <w:lang w:eastAsia="zh-CN"/>
        </w:rPr>
        <w:t>响应</w:t>
      </w:r>
      <w:r>
        <w:rPr>
          <w:rFonts w:hint="eastAsia" w:hAnsi="宋体"/>
          <w:bCs/>
          <w:color w:val="auto"/>
          <w:highlight w:val="none"/>
        </w:rPr>
        <w:t>文件解密</w:t>
      </w:r>
    </w:p>
    <w:p>
      <w:pPr>
        <w:pStyle w:val="13"/>
        <w:snapToGrid w:val="0"/>
        <w:spacing w:line="440" w:lineRule="exact"/>
        <w:ind w:firstLine="400" w:firstLineChars="200"/>
        <w:rPr>
          <w:rFonts w:hint="eastAsia" w:ascii="宋体" w:hAnsi="宋体" w:eastAsia="宋体" w:cs="Times New Roman"/>
          <w:color w:val="auto"/>
          <w:highlight w:val="none"/>
          <w:lang w:eastAsia="zh-CN"/>
        </w:rPr>
      </w:pPr>
      <w:r>
        <w:rPr>
          <w:rFonts w:hint="eastAsia" w:hAnsi="宋体"/>
          <w:bCs/>
          <w:color w:val="auto"/>
          <w:highlight w:val="none"/>
        </w:rPr>
        <w:t>采购代理机构将在“</w:t>
      </w:r>
      <w:r>
        <w:rPr>
          <w:rFonts w:hint="eastAsia" w:hAnsi="宋体"/>
          <w:bCs/>
          <w:color w:val="auto"/>
          <w:highlight w:val="none"/>
          <w:lang w:eastAsia="zh-CN"/>
        </w:rPr>
        <w:t>供应商</w:t>
      </w:r>
      <w:r>
        <w:rPr>
          <w:rFonts w:hint="eastAsia" w:hAnsi="宋体"/>
          <w:bCs/>
          <w:color w:val="auto"/>
          <w:highlight w:val="none"/>
        </w:rPr>
        <w:t>须知前附表”规定的时</w:t>
      </w:r>
      <w:r>
        <w:rPr>
          <w:rFonts w:hint="eastAsia" w:hAnsi="宋体"/>
          <w:color w:val="auto"/>
          <w:highlight w:val="none"/>
        </w:rPr>
        <w:t>间通过电子交易平台组织响应文件开启，采购机构依托电子交易平台发起开始解密指令，</w:t>
      </w:r>
      <w:r>
        <w:rPr>
          <w:rFonts w:hint="eastAsia" w:hAnsi="宋体"/>
          <w:color w:val="auto"/>
          <w:highlight w:val="none"/>
          <w:lang w:eastAsia="zh-CN"/>
        </w:rPr>
        <w:t>供应商</w:t>
      </w:r>
      <w:r>
        <w:rPr>
          <w:rFonts w:hint="eastAsia" w:hAnsi="宋体"/>
          <w:color w:val="auto"/>
          <w:highlight w:val="none"/>
        </w:rPr>
        <w:t>的法定代表人或其委托代理人</w:t>
      </w:r>
      <w:r>
        <w:rPr>
          <w:rFonts w:hint="eastAsia" w:hAnsi="宋体"/>
          <w:b/>
          <w:color w:val="auto"/>
          <w:highlight w:val="none"/>
        </w:rPr>
        <w:t>须携带加密时所用的CA锁</w:t>
      </w:r>
      <w:r>
        <w:rPr>
          <w:rFonts w:hint="eastAsia" w:hAnsi="宋体"/>
          <w:b/>
          <w:color w:val="auto"/>
          <w:highlight w:val="none"/>
          <w:lang w:eastAsia="zh-CN"/>
        </w:rPr>
        <w:t>按平台提示和采购文件的规定</w:t>
      </w:r>
      <w:r>
        <w:rPr>
          <w:rFonts w:hint="eastAsia" w:hAnsi="宋体"/>
          <w:b/>
          <w:color w:val="auto"/>
          <w:highlight w:val="none"/>
        </w:rPr>
        <w:t>登录到“政采云”平台电子开标大厅签到并</w:t>
      </w:r>
      <w:r>
        <w:rPr>
          <w:rFonts w:hint="eastAsia" w:hAnsi="宋体"/>
          <w:b/>
          <w:color w:val="auto"/>
          <w:highlight w:val="none"/>
          <w:lang w:eastAsia="zh-CN"/>
        </w:rPr>
        <w:t>在</w:t>
      </w:r>
      <w:r>
        <w:rPr>
          <w:rFonts w:hint="eastAsia" w:hAnsi="宋体"/>
          <w:b/>
          <w:color w:val="auto"/>
          <w:highlight w:val="none"/>
        </w:rPr>
        <w:t>发起解密指令之时起30分钟</w:t>
      </w:r>
      <w:r>
        <w:rPr>
          <w:rFonts w:hint="eastAsia" w:hAnsi="宋体"/>
          <w:b/>
          <w:color w:val="auto"/>
          <w:highlight w:val="none"/>
          <w:lang w:eastAsia="zh-CN"/>
        </w:rPr>
        <w:t>内完成</w:t>
      </w:r>
      <w:r>
        <w:rPr>
          <w:rFonts w:hint="eastAsia" w:hAnsi="宋体"/>
          <w:b/>
          <w:color w:val="auto"/>
          <w:highlight w:val="none"/>
        </w:rPr>
        <w:t>对电子</w:t>
      </w:r>
      <w:r>
        <w:rPr>
          <w:rFonts w:hint="eastAsia" w:hAnsi="宋体"/>
          <w:b/>
          <w:color w:val="auto"/>
          <w:highlight w:val="none"/>
          <w:lang w:eastAsia="zh-CN"/>
        </w:rPr>
        <w:t>响应</w:t>
      </w:r>
      <w:r>
        <w:rPr>
          <w:rFonts w:hint="eastAsia" w:hAnsi="宋体"/>
          <w:b/>
          <w:color w:val="auto"/>
          <w:highlight w:val="none"/>
        </w:rPr>
        <w:t>文件</w:t>
      </w:r>
      <w:r>
        <w:rPr>
          <w:rFonts w:hint="eastAsia" w:hAnsi="宋体"/>
          <w:b/>
          <w:color w:val="auto"/>
          <w:highlight w:val="none"/>
          <w:lang w:eastAsia="zh-CN"/>
        </w:rPr>
        <w:t>在线</w:t>
      </w:r>
      <w:r>
        <w:rPr>
          <w:rFonts w:hint="eastAsia" w:hAnsi="宋体"/>
          <w:b/>
          <w:color w:val="auto"/>
          <w:highlight w:val="none"/>
        </w:rPr>
        <w:t>解密</w:t>
      </w:r>
      <w:r>
        <w:rPr>
          <w:rFonts w:hint="eastAsia" w:hAnsi="宋体"/>
          <w:color w:val="auto"/>
          <w:highlight w:val="none"/>
        </w:rPr>
        <w:t>。发起解密指令</w:t>
      </w:r>
      <w:r>
        <w:rPr>
          <w:rFonts w:hint="eastAsia" w:hAnsi="宋体"/>
          <w:color w:val="auto"/>
          <w:highlight w:val="none"/>
          <w:lang w:val="en-US" w:eastAsia="zh-CN"/>
        </w:rPr>
        <w:t>之时起</w:t>
      </w:r>
      <w:r>
        <w:rPr>
          <w:rFonts w:hint="eastAsia" w:hAnsi="宋体"/>
          <w:color w:val="auto"/>
          <w:highlight w:val="none"/>
        </w:rPr>
        <w:t>5分钟</w:t>
      </w:r>
      <w:r>
        <w:rPr>
          <w:rFonts w:hint="eastAsia" w:hAnsi="宋体"/>
          <w:color w:val="auto"/>
          <w:highlight w:val="none"/>
          <w:lang w:eastAsia="zh-CN"/>
        </w:rPr>
        <w:t>内供应商</w:t>
      </w:r>
      <w:r>
        <w:rPr>
          <w:rFonts w:hint="eastAsia" w:hAnsi="宋体"/>
          <w:color w:val="auto"/>
          <w:highlight w:val="none"/>
        </w:rPr>
        <w:t>还未进行解密的，代理机构要通知</w:t>
      </w:r>
      <w:r>
        <w:rPr>
          <w:rFonts w:hint="eastAsia" w:hAnsi="宋体"/>
          <w:color w:val="auto"/>
          <w:highlight w:val="none"/>
          <w:lang w:eastAsia="zh-CN"/>
        </w:rPr>
        <w:t>供应商</w:t>
      </w:r>
      <w:r>
        <w:rPr>
          <w:rFonts w:hint="eastAsia" w:hAnsi="宋体"/>
          <w:color w:val="auto"/>
          <w:highlight w:val="none"/>
        </w:rPr>
        <w:t>，</w:t>
      </w:r>
      <w:r>
        <w:rPr>
          <w:rFonts w:hint="eastAsia" w:hAnsi="宋体"/>
          <w:color w:val="auto"/>
          <w:highlight w:val="none"/>
          <w:lang w:eastAsia="zh-CN"/>
        </w:rPr>
        <w:t>供应商</w:t>
      </w:r>
      <w:r>
        <w:rPr>
          <w:rFonts w:hint="eastAsia" w:hAnsi="宋体"/>
          <w:color w:val="auto"/>
          <w:highlight w:val="none"/>
        </w:rPr>
        <w:t>没预留联系方式或预留联系方式无效，导致代理机构无法联系到</w:t>
      </w:r>
      <w:r>
        <w:rPr>
          <w:rFonts w:hint="eastAsia" w:hAnsi="宋体"/>
          <w:color w:val="auto"/>
          <w:highlight w:val="none"/>
          <w:lang w:eastAsia="zh-CN"/>
        </w:rPr>
        <w:t>供应商</w:t>
      </w:r>
      <w:r>
        <w:rPr>
          <w:rFonts w:hint="eastAsia" w:hAnsi="宋体"/>
          <w:color w:val="auto"/>
          <w:highlight w:val="none"/>
        </w:rPr>
        <w:t>进行解密的，</w:t>
      </w:r>
      <w:r>
        <w:rPr>
          <w:rFonts w:hint="eastAsia" w:hAnsi="宋体"/>
          <w:b/>
          <w:color w:val="auto"/>
          <w:highlight w:val="none"/>
        </w:rPr>
        <w:t>视为</w:t>
      </w:r>
      <w:r>
        <w:rPr>
          <w:rFonts w:hint="eastAsia" w:hAnsi="宋体"/>
          <w:b/>
          <w:color w:val="auto"/>
          <w:highlight w:val="none"/>
          <w:lang w:eastAsia="zh-CN"/>
        </w:rPr>
        <w:t>响应文件无效</w:t>
      </w:r>
      <w:r>
        <w:rPr>
          <w:rFonts w:hint="eastAsia" w:hAnsi="宋体"/>
          <w:b/>
          <w:color w:val="auto"/>
          <w:highlight w:val="none"/>
        </w:rPr>
        <w:t>。</w:t>
      </w:r>
      <w:r>
        <w:rPr>
          <w:rFonts w:hint="eastAsia" w:ascii="宋体" w:hAnsi="宋体" w:eastAsia="宋体" w:cs="Times New Roman"/>
          <w:color w:val="auto"/>
          <w:highlight w:val="none"/>
        </w:rPr>
        <w:t>（解密异常情况处理：详见本章</w:t>
      </w:r>
      <w:r>
        <w:rPr>
          <w:rFonts w:hint="eastAsia" w:ascii="宋体" w:hAnsi="宋体" w:eastAsia="宋体" w:cs="Times New Roman"/>
          <w:color w:val="auto"/>
          <w:highlight w:val="none"/>
          <w:lang w:eastAsia="zh-CN"/>
        </w:rPr>
        <w:t>26.3</w:t>
      </w:r>
      <w:r>
        <w:rPr>
          <w:rFonts w:hint="eastAsia" w:ascii="宋体" w:hAnsi="宋体" w:eastAsia="宋体" w:cs="Times New Roman"/>
          <w:color w:val="auto"/>
          <w:highlight w:val="none"/>
        </w:rPr>
        <w:t xml:space="preserve"> 电子交易活动的中止。）</w:t>
      </w:r>
    </w:p>
    <w:p>
      <w:pPr>
        <w:pStyle w:val="13"/>
        <w:snapToGrid w:val="0"/>
        <w:spacing w:line="440" w:lineRule="exact"/>
        <w:ind w:firstLine="400" w:firstLineChars="200"/>
        <w:rPr>
          <w:rFonts w:hint="eastAsia"/>
          <w:color w:val="auto"/>
          <w:highlight w:val="none"/>
          <w:lang w:eastAsia="zh-CN"/>
        </w:rPr>
      </w:pPr>
      <w:r>
        <w:rPr>
          <w:rFonts w:hint="eastAsia" w:ascii="宋体" w:hAnsi="宋体" w:eastAsia="宋体" w:cs="Times New Roman"/>
          <w:color w:val="auto"/>
          <w:highlight w:val="none"/>
        </w:rPr>
        <w:t>如</w:t>
      </w:r>
      <w:r>
        <w:rPr>
          <w:rFonts w:hint="eastAsia" w:ascii="宋体" w:hAnsi="宋体" w:eastAsia="宋体" w:cs="Times New Roman"/>
          <w:color w:val="auto"/>
          <w:highlight w:val="none"/>
          <w:lang w:eastAsia="zh-CN"/>
        </w:rPr>
        <w:t>供应商</w:t>
      </w:r>
      <w:r>
        <w:rPr>
          <w:rFonts w:hint="eastAsia" w:ascii="宋体" w:hAnsi="宋体" w:eastAsia="宋体" w:cs="Times New Roman"/>
          <w:color w:val="auto"/>
          <w:highlight w:val="none"/>
        </w:rPr>
        <w:t>成功解密</w:t>
      </w:r>
      <w:r>
        <w:rPr>
          <w:rFonts w:hint="eastAsia" w:ascii="宋体" w:hAnsi="宋体" w:eastAsia="宋体" w:cs="Times New Roman"/>
          <w:color w:val="auto"/>
          <w:highlight w:val="none"/>
          <w:lang w:eastAsia="zh-CN"/>
        </w:rPr>
        <w:t>响应</w:t>
      </w:r>
      <w:r>
        <w:rPr>
          <w:rFonts w:hint="eastAsia" w:ascii="宋体" w:hAnsi="宋体" w:eastAsia="宋体" w:cs="Times New Roman"/>
          <w:color w:val="auto"/>
          <w:highlight w:val="none"/>
        </w:rPr>
        <w:t>文件，但未在“政采云”电子开标大厅参加</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的，视同认可</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过程和</w:t>
      </w:r>
      <w:r>
        <w:rPr>
          <w:rFonts w:hint="eastAsia" w:hAnsi="宋体"/>
          <w:bCs/>
          <w:color w:val="auto"/>
          <w:highlight w:val="none"/>
        </w:rPr>
        <w:t>结果，</w:t>
      </w:r>
      <w:r>
        <w:rPr>
          <w:rFonts w:hint="eastAsia" w:hAnsi="宋体"/>
          <w:color w:val="auto"/>
          <w:highlight w:val="none"/>
        </w:rPr>
        <w:t>由此产生的后果由供应商自行负责。参与谈判的供应商</w:t>
      </w:r>
      <w:r>
        <w:rPr>
          <w:rFonts w:hint="eastAsia"/>
          <w:color w:val="auto"/>
          <w:highlight w:val="none"/>
        </w:rPr>
        <w:t>不足3家的，不得</w:t>
      </w:r>
      <w:r>
        <w:rPr>
          <w:rFonts w:hint="eastAsia"/>
          <w:color w:val="auto"/>
          <w:highlight w:val="none"/>
          <w:lang w:eastAsia="zh-CN"/>
        </w:rPr>
        <w:t>谈判</w:t>
      </w:r>
      <w:r>
        <w:rPr>
          <w:rFonts w:hint="eastAsia"/>
          <w:color w:val="auto"/>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.评审程序、评审方法和成交标准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谈判小组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评审程序、评审方法和成交标准”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采购需求负偏离要求及谈判顺序详见 “供应商须知前附表”。</w:t>
      </w:r>
    </w:p>
    <w:p>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6.3</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pPr>
        <w:spacing w:line="360" w:lineRule="auto"/>
        <w:ind w:firstLine="420" w:firstLineChars="200"/>
        <w:rPr>
          <w:rFonts w:hint="eastAsia" w:hAnsi="宋体"/>
          <w:color w:val="auto"/>
          <w:highlight w:val="none"/>
        </w:rPr>
      </w:pPr>
      <w:r>
        <w:rPr>
          <w:rFonts w:hint="eastAsia" w:hAnsi="宋体"/>
          <w:color w:val="auto"/>
          <w:highlight w:val="none"/>
        </w:rPr>
        <w:t>（4）其他无法保证电子交易的公平、公正和安全的情况。</w:t>
      </w:r>
    </w:p>
    <w:p>
      <w:pPr>
        <w:spacing w:line="360" w:lineRule="auto"/>
        <w:ind w:firstLine="420" w:firstLineChars="200"/>
        <w:rPr>
          <w:rFonts w:hint="eastAsia" w:hAnsi="宋体"/>
          <w:color w:val="auto"/>
          <w:highlight w:val="none"/>
        </w:rPr>
      </w:pPr>
      <w:r>
        <w:rPr>
          <w:rFonts w:hint="eastAsia" w:hAnsi="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50" w:name="_Toc80205929"/>
      <w:r>
        <w:rPr>
          <w:rFonts w:hint="eastAsia" w:ascii="宋体" w:hAnsi="宋体"/>
          <w:b w:val="0"/>
          <w:bCs w:val="0"/>
          <w:color w:val="auto"/>
          <w:highlight w:val="none"/>
        </w:rPr>
        <w:t>五、成交及合同</w:t>
      </w:r>
      <w:bookmarkEnd w:id="50"/>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供应商确定后2个工作日内，在省级以上财政部门指定的媒体上公告成交结果（成交通知及成交</w:t>
      </w:r>
      <w:r>
        <w:rPr>
          <w:rFonts w:ascii="宋体" w:hAnsi="宋体" w:cs="宋体"/>
          <w:color w:val="auto"/>
          <w:szCs w:val="21"/>
          <w:highlight w:val="none"/>
        </w:rPr>
        <w:t>结果公告</w:t>
      </w:r>
      <w:r>
        <w:rPr>
          <w:rFonts w:hint="eastAsia" w:ascii="宋体" w:hAnsi="宋体" w:cs="宋体"/>
          <w:color w:val="auto"/>
          <w:szCs w:val="21"/>
          <w:highlight w:val="none"/>
        </w:rPr>
        <w:t>应使用南宁市本级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5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0" w:firstLineChars="200"/>
        <w:rPr>
          <w:rFonts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25"/>
        <w:snapToGrid w:val="0"/>
        <w:spacing w:before="0"/>
        <w:ind w:firstLine="420"/>
        <w:rPr>
          <w:rFonts w:hint="eastAsia" w:ascii="宋体" w:hAnsi="宋体"/>
          <w:color w:val="auto"/>
          <w:sz w:val="21"/>
          <w:szCs w:val="21"/>
          <w:highlight w:val="none"/>
          <w:lang w:val="zh-CN"/>
        </w:rPr>
      </w:pPr>
      <w:r>
        <w:rPr>
          <w:rFonts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，按照谈判文件确定的合同文本以及采购标的、货物技术、采购金额、采购数量、技术和货物要求等事项签订政府采购合同。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w:t>
      </w:r>
      <w:r>
        <w:rPr>
          <w:rFonts w:hint="eastAsia" w:ascii="宋体" w:hAnsi="宋体" w:cs="宋体"/>
          <w:color w:val="auto"/>
          <w:szCs w:val="21"/>
          <w:highlight w:val="none"/>
        </w:rPr>
        <w:t>采购人可以按照评审报告推荐的成交候选人名单排序，确定下一候选人为成交供应商</w:t>
      </w:r>
      <w:r>
        <w:rPr>
          <w:rFonts w:hint="eastAsia" w:ascii="宋体" w:hAnsi="宋体"/>
          <w:color w:val="auto"/>
          <w:szCs w:val="21"/>
          <w:highlight w:val="none"/>
        </w:rPr>
        <w:t>，也可以重新开展采购活动。拒绝签订政府采购合同的成交供应商不得参加对该项目重新开展的采购活动。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pPr>
        <w:pStyle w:val="25"/>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w:t>
      </w:r>
      <w:r>
        <w:rPr>
          <w:rFonts w:ascii="宋体" w:hAnsi="宋体" w:cs="仿宋_GB2312"/>
          <w:color w:val="auto"/>
          <w:sz w:val="21"/>
          <w:szCs w:val="21"/>
          <w:highlight w:val="none"/>
        </w:rPr>
        <w:t>.5采购合同由采购人与</w:t>
      </w:r>
      <w:r>
        <w:rPr>
          <w:rFonts w:hint="eastAsia" w:ascii="宋体" w:hAnsi="宋体" w:cs="仿宋_GB2312"/>
          <w:color w:val="auto"/>
          <w:sz w:val="21"/>
          <w:szCs w:val="21"/>
          <w:highlight w:val="none"/>
        </w:rPr>
        <w:t>成交</w:t>
      </w:r>
      <w:r>
        <w:rPr>
          <w:rFonts w:ascii="宋体" w:hAnsi="宋体" w:cs="仿宋_GB2312"/>
          <w:color w:val="auto"/>
          <w:sz w:val="21"/>
          <w:szCs w:val="21"/>
          <w:highlight w:val="none"/>
        </w:rPr>
        <w:t>供应商根据</w:t>
      </w:r>
      <w:r>
        <w:rPr>
          <w:rFonts w:hint="eastAsia" w:ascii="宋体" w:hAnsi="宋体"/>
          <w:color w:val="auto"/>
          <w:sz w:val="21"/>
          <w:szCs w:val="21"/>
          <w:highlight w:val="none"/>
        </w:rPr>
        <w:t>谈判</w:t>
      </w:r>
      <w:r>
        <w:rPr>
          <w:rFonts w:hint="eastAsia" w:ascii="宋体" w:hAnsi="宋体" w:cs="仿宋_GB2312"/>
          <w:color w:val="auto"/>
          <w:sz w:val="21"/>
          <w:szCs w:val="21"/>
          <w:highlight w:val="none"/>
        </w:rPr>
        <w:t>文件、响应文件等内容通过政府采购电子交易平台在线签订，自动备案，在线签订须携带的材料见“</w:t>
      </w:r>
      <w:r>
        <w:rPr>
          <w:rFonts w:hint="eastAsia"/>
          <w:color w:val="auto"/>
          <w:highlight w:val="none"/>
          <w:lang w:val="en-US" w:eastAsia="zh-CN"/>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w:t>
      </w:r>
      <w:r>
        <w:rPr>
          <w:rFonts w:hint="eastAsia" w:ascii="宋体" w:hAnsi="宋体" w:cs="宋体"/>
          <w:color w:val="auto"/>
          <w:highlight w:val="none"/>
          <w:lang w:val="en-US" w:eastAsia="zh-CN"/>
        </w:rPr>
        <w:t>及处理方式</w:t>
      </w:r>
      <w:r>
        <w:rPr>
          <w:rFonts w:hint="eastAsia" w:ascii="宋体" w:hAnsi="宋体" w:cs="宋体"/>
          <w:color w:val="auto"/>
          <w:highlight w:val="none"/>
        </w:rPr>
        <w:t>如下：</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（1）潜在供应商依法获取采购文件后，认为</w:t>
      </w:r>
      <w:r>
        <w:rPr>
          <w:rFonts w:hint="eastAsia" w:ascii="宋体" w:hAnsi="宋体" w:cs="宋体"/>
          <w:color w:val="auto"/>
          <w:highlight w:val="none"/>
          <w:lang w:val="en-US" w:eastAsia="zh-CN"/>
        </w:rPr>
        <w:t>谈判</w:t>
      </w:r>
      <w:r>
        <w:rPr>
          <w:rFonts w:hint="eastAsia" w:ascii="宋体" w:hAnsi="宋体" w:cs="宋体"/>
          <w:color w:val="auto"/>
          <w:highlight w:val="none"/>
        </w:rPr>
        <w:t>文件使自己的权益受到损害的，应当在竞争性</w:t>
      </w:r>
      <w:r>
        <w:rPr>
          <w:rFonts w:hint="eastAsia" w:ascii="宋体" w:hAnsi="宋体" w:cs="宋体"/>
          <w:color w:val="auto"/>
          <w:highlight w:val="none"/>
          <w:lang w:val="en-US" w:eastAsia="zh-CN"/>
        </w:rPr>
        <w:t>谈判</w:t>
      </w:r>
      <w:r>
        <w:rPr>
          <w:rFonts w:hint="eastAsia" w:ascii="宋体" w:hAnsi="宋体" w:cs="宋体"/>
          <w:color w:val="auto"/>
          <w:highlight w:val="none"/>
        </w:rPr>
        <w:t>采购文件公告期限届满之日起7个工作日内提出质疑。委托代理协议无特殊约定的，对竞争性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文件中采购需求（含资格要求、采购预算和评分办法）的质疑由采购人受理并负责答</w:t>
      </w:r>
    </w:p>
    <w:p>
      <w:pPr>
        <w:spacing w:line="360" w:lineRule="auto"/>
        <w:rPr>
          <w:rFonts w:hint="eastAsia" w:ascii="宋体" w:hAnsi="宋体" w:cs="宋体"/>
          <w:color w:val="auto"/>
          <w:highlight w:val="none"/>
          <w:lang w:eastAsia="zh-CN"/>
        </w:rPr>
      </w:pPr>
      <w:r>
        <w:rPr>
          <w:rFonts w:hint="eastAsia" w:ascii="宋体" w:hAnsi="宋体" w:cs="宋体"/>
          <w:color w:val="auto"/>
          <w:highlight w:val="none"/>
        </w:rPr>
        <w:t>复；对竞争性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文件中的采购执行程序的质疑由采购代理机构受理并负责答复</w:t>
      </w:r>
      <w:r>
        <w:rPr>
          <w:rFonts w:hint="eastAsia" w:ascii="宋体" w:hAnsi="宋体" w:cs="宋体"/>
          <w:color w:val="auto"/>
          <w:highlight w:val="none"/>
          <w:lang w:eastAsia="zh-CN"/>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供应商为自然人的，应当由本人签字；供应商为法人或者其他组织的，应当由法定代表人、主要负责人，或者其委托代理人签字，并加盖公章。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ascii="宋体" w:hAnsi="宋体"/>
          <w:b w:val="0"/>
          <w:color w:val="auto"/>
          <w:highlight w:val="none"/>
        </w:rPr>
      </w:pPr>
      <w:bookmarkStart w:id="52" w:name="_Toc80205930"/>
      <w:r>
        <w:rPr>
          <w:rFonts w:hint="eastAsia" w:ascii="宋体" w:hAnsi="宋体"/>
          <w:color w:val="auto"/>
          <w:highlight w:val="none"/>
        </w:rPr>
        <w:t>六</w:t>
      </w:r>
      <w:r>
        <w:rPr>
          <w:rFonts w:hint="eastAsia" w:ascii="宋体" w:hAnsi="宋体"/>
          <w:b w:val="0"/>
          <w:color w:val="auto"/>
          <w:highlight w:val="none"/>
        </w:rPr>
        <w:t>、验收</w:t>
      </w:r>
      <w:bookmarkEnd w:id="52"/>
    </w:p>
    <w:p>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53" w:name="_Toc80205931"/>
      <w:r>
        <w:rPr>
          <w:rFonts w:hint="eastAsia" w:ascii="宋体" w:hAnsi="宋体"/>
          <w:b w:val="0"/>
          <w:bCs w:val="0"/>
          <w:color w:val="auto"/>
          <w:highlight w:val="none"/>
          <w:lang w:eastAsia="zh-CN"/>
        </w:rPr>
        <w:t>七</w:t>
      </w:r>
      <w:r>
        <w:rPr>
          <w:rFonts w:hint="eastAsia" w:ascii="宋体" w:hAnsi="宋体"/>
          <w:b w:val="0"/>
          <w:bCs w:val="0"/>
          <w:color w:val="auto"/>
          <w:highlight w:val="none"/>
        </w:rPr>
        <w:t>、其他事项</w:t>
      </w:r>
      <w:bookmarkEnd w:id="53"/>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3.代理货物费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代理货物收费标准及缴费账户详见“供应商须知前附表”，供应商为联合体的，可以由联合体中的一方或者多方共同交纳代理货物费。</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pStyle w:val="13"/>
        <w:spacing w:line="360" w:lineRule="auto"/>
        <w:ind w:firstLine="420" w:firstLineChars="200"/>
        <w:contextualSpacing/>
        <w:rPr>
          <w:rFonts w:hAnsi="宋体"/>
          <w:color w:val="auto"/>
          <w:sz w:val="21"/>
          <w:highlight w:val="none"/>
        </w:rPr>
      </w:pPr>
      <w:r>
        <w:rPr>
          <w:rFonts w:hAnsi="宋体"/>
          <w:color w:val="auto"/>
          <w:sz w:val="21"/>
          <w:highlight w:val="none"/>
        </w:rPr>
        <w:t>3</w:t>
      </w:r>
      <w:r>
        <w:rPr>
          <w:rFonts w:hint="eastAsia" w:hAnsi="宋体"/>
          <w:color w:val="auto"/>
          <w:sz w:val="21"/>
          <w:highlight w:val="none"/>
          <w:lang w:eastAsia="zh-CN"/>
        </w:rPr>
        <w:t>4</w:t>
      </w:r>
      <w:r>
        <w:rPr>
          <w:rFonts w:hAnsi="宋体"/>
          <w:color w:val="auto"/>
          <w:sz w:val="21"/>
          <w:highlight w:val="none"/>
        </w:rPr>
        <w:t>.1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pPr>
        <w:pStyle w:val="13"/>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int="eastAsia" w:hAnsi="宋体"/>
          <w:color w:val="auto"/>
          <w:highlight w:val="none"/>
          <w:lang w:eastAsia="zh-CN"/>
        </w:rPr>
        <w:t>4</w:t>
      </w:r>
      <w:r>
        <w:rPr>
          <w:rFonts w:hAnsi="宋体"/>
          <w:color w:val="auto"/>
          <w:highlight w:val="none"/>
        </w:rPr>
        <w:t>.3</w:t>
      </w:r>
      <w:bookmarkStart w:id="54" w:name="_Hlk65857140"/>
      <w:r>
        <w:rPr>
          <w:rFonts w:hint="eastAsia" w:hAnsi="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（1）在货物采购项目中，货物由中小企业制造，即货物由中小企业生产且使用该中小企业商号或者注册商标，不对其中涉及的工程承建商和货物的承接商作出要求；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（2）在工程采购项目中，工程由中小企业承建，即工程施工单位为中小企业，不对其中涉及的货物的制造商和货物的承接商作出要求；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3"/>
        <w:spacing w:line="360" w:lineRule="auto"/>
        <w:ind w:firstLine="400" w:firstLineChars="200"/>
        <w:textAlignment w:val="center"/>
        <w:rPr>
          <w:rFonts w:hint="eastAsia" w:hAnsi="宋体"/>
          <w:color w:val="auto"/>
          <w:highlight w:val="none"/>
          <w:lang w:eastAsia="zh-CN"/>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54"/>
    </w:p>
    <w:p>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 政采贷相关说明</w:t>
      </w:r>
    </w:p>
    <w:p>
      <w:pPr>
        <w:spacing w:line="360" w:lineRule="auto"/>
        <w:ind w:firstLine="420" w:firstLineChars="200"/>
        <w:rPr>
          <w:rFonts w:hint="eastAsia"/>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bookmarkStart w:id="55" w:name="_Toc80205932"/>
    </w:p>
    <w:p>
      <w:pPr>
        <w:pStyle w:val="3"/>
        <w:jc w:val="both"/>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pStyle w:val="3"/>
        <w:jc w:val="center"/>
        <w:rPr>
          <w:rFonts w:hint="eastAsia"/>
          <w:color w:val="auto"/>
          <w:highlight w:val="none"/>
        </w:rPr>
      </w:pPr>
      <w:r>
        <w:rPr>
          <w:rFonts w:hint="eastAsia"/>
          <w:color w:val="auto"/>
          <w:highlight w:val="none"/>
        </w:rPr>
        <w:t>第四章  评审程序、评审方法和成交标准</w:t>
      </w:r>
      <w:bookmarkEnd w:id="55"/>
    </w:p>
    <w:p>
      <w:pPr>
        <w:pStyle w:val="4"/>
        <w:spacing w:before="0" w:after="0" w:line="360" w:lineRule="auto"/>
        <w:ind w:firstLine="640" w:firstLineChars="200"/>
        <w:jc w:val="center"/>
        <w:rPr>
          <w:rFonts w:hint="eastAsia" w:ascii="宋体" w:hAnsi="宋体"/>
          <w:b w:val="0"/>
          <w:color w:val="auto"/>
          <w:highlight w:val="none"/>
        </w:rPr>
      </w:pPr>
      <w:bookmarkStart w:id="56" w:name="_Toc80205933"/>
      <w:r>
        <w:rPr>
          <w:rFonts w:hint="eastAsia" w:ascii="宋体" w:hAnsi="宋体"/>
          <w:b w:val="0"/>
          <w:color w:val="auto"/>
          <w:highlight w:val="none"/>
        </w:rPr>
        <w:t>第一节 评审程序和评审方法</w:t>
      </w:r>
      <w:bookmarkEnd w:id="56"/>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响应文件开启后，谈判小组依法对供应商的资格证明文件进行审查。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（1）查询渠道：“政采云”平台“信用中国”网站(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www.creditchina.gov.cn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4"/>
          <w:rFonts w:hint="eastAsia" w:ascii="宋体" w:hAnsi="宋体" w:cs="宋体"/>
          <w:color w:val="auto"/>
          <w:szCs w:val="21"/>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www.ccgp.gov.cn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4"/>
          <w:rFonts w:hint="eastAsia"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auto"/>
          <w:szCs w:val="21"/>
          <w:highlight w:val="none"/>
        </w:rPr>
      </w:pPr>
      <w:bookmarkStart w:id="57"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hint="eastAsia" w:ascii="宋体" w:hAnsi="宋体" w:cs="宋体"/>
          <w:color w:val="auto"/>
          <w:szCs w:val="21"/>
          <w:highlight w:val="none"/>
        </w:rPr>
      </w:pPr>
      <w:bookmarkStart w:id="58" w:name="_Hlk42528882"/>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由谈判小组对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的响应文件的响应报价、商务、技术等实质性要求进行符合性审查，以确定其是否满足谈判文件的实质性要求。</w:t>
      </w:r>
    </w:p>
    <w:bookmarkEnd w:id="58"/>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报价文件中规定的“响应报价表”；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59" w:name="_Hlk42596405"/>
      <w:r>
        <w:rPr>
          <w:rFonts w:hint="eastAsia" w:ascii="宋体" w:hAnsi="宋体" w:cs="宋体"/>
          <w:color w:val="auto"/>
          <w:szCs w:val="21"/>
          <w:highlight w:val="none"/>
        </w:rPr>
        <w:t>响应报价（包含首次报价、最后报价）</w:t>
      </w:r>
      <w:bookmarkEnd w:id="59"/>
      <w:bookmarkStart w:id="60" w:name="_Hlk42596276"/>
      <w:r>
        <w:rPr>
          <w:rFonts w:hint="eastAsia" w:ascii="宋体" w:hAnsi="宋体" w:cs="宋体"/>
          <w:color w:val="auto"/>
          <w:szCs w:val="21"/>
          <w:highlight w:val="none"/>
        </w:rPr>
        <w:t>超过谈判文件分项采购预算金额或者最高限价的</w:t>
      </w:r>
      <w:bookmarkEnd w:id="60"/>
      <w:r>
        <w:rPr>
          <w:rFonts w:hint="eastAsia" w:ascii="宋体" w:hAnsi="宋体" w:cs="宋体"/>
          <w:color w:val="auto"/>
          <w:szCs w:val="21"/>
          <w:highlight w:val="none"/>
        </w:rPr>
        <w:t>（如本项目公布了最高限价）；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谈判中，</w:t>
      </w:r>
      <w:r>
        <w:rPr>
          <w:rFonts w:hint="eastAsia" w:ascii="宋体" w:hAnsi="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谈判小组应对谈判过程和重要谈判内容进行记录，作为评标报告一部分，谈判小组在记录上签字确认。</w:t>
      </w:r>
      <w:r>
        <w:rPr>
          <w:rFonts w:hint="eastAsia" w:ascii="仿宋" w:hAnsi="仿宋" w:eastAsia="仿宋" w:cs="仿宋_GB2312"/>
          <w:b/>
          <w:color w:val="auto"/>
          <w:highlight w:val="none"/>
        </w:rPr>
        <w:t>主要内容包括：</w:t>
      </w:r>
    </w:p>
    <w:p>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（2）谈判日期和地点，谈判人员名单；</w:t>
      </w:r>
    </w:p>
    <w:p>
      <w:pPr>
        <w:pStyle w:val="2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谈判过程中重新提交的响应文件，供应商可以在开启前补充、修改。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w:t>
      </w:r>
      <w:r>
        <w:rPr>
          <w:rFonts w:hint="eastAsia" w:ascii="宋体" w:hAnsi="宋体" w:cs="宋体"/>
          <w:b/>
          <w:color w:val="auto"/>
          <w:szCs w:val="21"/>
          <w:highlight w:val="none"/>
        </w:rPr>
        <w:t>，视同放弃报价权利退出谈判。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6最终响应文件的报价出现前后不一致的，按照本章第3</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7修正后的最终报价出现下列情形的，按无效响应处理：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8经供应商确认修正后的最后报价作为评审及签订合同的依据。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5.10异常低价审查：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（1）供应商的报价如触发下列任一情形，谈判小组应当启动异常低价审查程序：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1.报价低于全部通过符合性审查供应商响应报价平均值50%的；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2.报价低于通过符合性审查的次低报价供应商响应报价50%的；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3.报价低于采购项目最高限价45%的；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4.谈判小组基于专业判断，认为供应商报价过低，有可能影响产品质量或者不能诚信履约的其他情形。</w:t>
      </w:r>
    </w:p>
    <w:p>
      <w:pPr>
        <w:spacing w:line="360" w:lineRule="auto"/>
        <w:ind w:firstLine="420" w:firstLineChars="200"/>
      </w:pPr>
      <w:r>
        <w:rPr>
          <w:rFonts w:hint="eastAsia" w:ascii="宋体" w:hAnsi="宋体" w:eastAsia="宋体" w:cs="宋体"/>
          <w:color w:val="auto"/>
          <w:szCs w:val="21"/>
          <w:highlight w:val="none"/>
          <w:lang w:val="en-US" w:eastAsia="zh-CN"/>
        </w:rPr>
        <w:t>（1）谈判小组认为竞标人的报价明显低于其他通过符合性审查竞标人的报价，有可能影响产品质量或者不能诚信履约的，谈判小组通过电子询标方式，要求相关供应商在规定时间内提供有关书面说明及必要的证明材料。供应商不能提供书面说明、证明材料，或者提供的提供书面说明、证明材料不能证明其报价合理性的，评标小组应将其作为无效响应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最后报价结束后，谈判小组不得再与供应商进行任何形式的商谈。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根据《政府采购促进中小企业发展管理办法》（财库〔2020〕46号）的规定，供应商在其响应文件中提供《中小企业声明函》，</w:t>
      </w:r>
      <w:r>
        <w:rPr>
          <w:rFonts w:hint="eastAsia" w:ascii="宋体" w:hAnsi="宋体"/>
          <w:bCs/>
          <w:color w:val="auto"/>
          <w:szCs w:val="21"/>
          <w:highlight w:val="none"/>
        </w:rPr>
        <w:t>且其竞标全部货物均由小微企业提供的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w:t>
      </w:r>
      <w:r>
        <w:rPr>
          <w:rFonts w:hint="eastAsia" w:ascii="宋体" w:hAnsi="宋体"/>
          <w:bCs/>
          <w:color w:val="auto"/>
          <w:szCs w:val="21"/>
          <w:highlight w:val="none"/>
          <w:lang w:val="en-US" w:eastAsia="zh-CN"/>
        </w:rPr>
        <w:t>20</w:t>
      </w:r>
      <w:r>
        <w:rPr>
          <w:rFonts w:hint="eastAsia" w:ascii="宋体" w:hAnsi="宋体"/>
          <w:bCs/>
          <w:color w:val="auto"/>
          <w:szCs w:val="21"/>
          <w:highlight w:val="none"/>
        </w:rPr>
        <w:t>%的扣除，扣除后的价格为评审价，即评审价=竞标报价×（1-</w:t>
      </w:r>
      <w:r>
        <w:rPr>
          <w:rFonts w:hint="eastAsia" w:ascii="宋体" w:hAnsi="宋体"/>
          <w:bCs/>
          <w:color w:val="auto"/>
          <w:szCs w:val="21"/>
          <w:highlight w:val="none"/>
          <w:lang w:val="en-US" w:eastAsia="zh-CN"/>
        </w:rPr>
        <w:t>20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的扣除，用扣除后的价格参加评审，扣除后的价格为评审价，即评审价=竞标报价×（1-</w:t>
      </w:r>
      <w:r>
        <w:rPr>
          <w:rFonts w:ascii="宋体" w:hAnsi="宋体"/>
          <w:bCs/>
          <w:color w:val="auto"/>
          <w:szCs w:val="21"/>
          <w:highlight w:val="none"/>
          <w:u w:val="single"/>
        </w:rPr>
        <w:t xml:space="preserve">   </w:t>
      </w:r>
      <w:r>
        <w:rPr>
          <w:rFonts w:hint="eastAsia" w:ascii="宋体" w:hAnsi="宋体"/>
          <w:bCs/>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5除上述情况外，评审价＝最后报价。</w:t>
      </w:r>
    </w:p>
    <w:p>
      <w:pPr>
        <w:pStyle w:val="4"/>
        <w:spacing w:before="0" w:after="0" w:line="360" w:lineRule="auto"/>
        <w:ind w:firstLine="640" w:firstLineChars="200"/>
        <w:jc w:val="center"/>
        <w:rPr>
          <w:rFonts w:ascii="宋体" w:hAnsi="宋体"/>
          <w:b w:val="0"/>
          <w:color w:val="auto"/>
          <w:highlight w:val="none"/>
        </w:rPr>
      </w:pPr>
      <w:bookmarkStart w:id="61" w:name="_Toc80205934"/>
      <w:r>
        <w:rPr>
          <w:rFonts w:hint="eastAsia" w:ascii="宋体" w:hAnsi="宋体"/>
          <w:b w:val="0"/>
          <w:color w:val="auto"/>
          <w:highlight w:val="none"/>
        </w:rPr>
        <w:t>第二节 评审原则</w:t>
      </w:r>
      <w:bookmarkEnd w:id="61"/>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1.2根据</w:t>
      </w:r>
      <w:r>
        <w:rPr>
          <w:rFonts w:hint="eastAsia"/>
          <w:color w:val="auto"/>
          <w:highlight w:val="none"/>
        </w:rPr>
        <w:t>《政府采购非招标采购方式管理办法》（财政部令第74号）第二十一条</w:t>
      </w:r>
      <w:r>
        <w:rPr>
          <w:rFonts w:hint="eastAsia" w:ascii="宋体" w:hAnsi="宋体" w:cs="宋体"/>
          <w:color w:val="auto"/>
          <w:highlight w:val="none"/>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2" w:name="_Toc432194885"/>
      <w:bookmarkStart w:id="63" w:name="_Toc321836413"/>
      <w:bookmarkStart w:id="64" w:name="_Toc432106535"/>
    </w:p>
    <w:bookmarkEnd w:id="62"/>
    <w:bookmarkEnd w:id="63"/>
    <w:bookmarkEnd w:id="64"/>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（2）出现影响采购公正的违法、违规行为的；</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rPr>
          <w:rFonts w:hint="eastAsia" w:ascii="宋体" w:hAnsi="宋体"/>
          <w:b w:val="0"/>
          <w:color w:val="auto"/>
          <w:highlight w:val="none"/>
          <w:lang w:eastAsia="zh-CN"/>
        </w:rPr>
      </w:pPr>
      <w:bookmarkStart w:id="65" w:name="_Toc80205935"/>
      <w:r>
        <w:rPr>
          <w:rFonts w:hint="eastAsia" w:ascii="宋体" w:hAnsi="宋体"/>
          <w:b w:val="0"/>
          <w:color w:val="auto"/>
          <w:highlight w:val="none"/>
        </w:rPr>
        <w:t>第</w:t>
      </w:r>
      <w:r>
        <w:rPr>
          <w:rFonts w:hint="eastAsia" w:ascii="宋体" w:hAnsi="宋体"/>
          <w:b w:val="0"/>
          <w:color w:val="auto"/>
          <w:highlight w:val="none"/>
          <w:lang w:eastAsia="zh-CN"/>
        </w:rPr>
        <w:t>三</w:t>
      </w:r>
      <w:r>
        <w:rPr>
          <w:rFonts w:hint="eastAsia" w:ascii="宋体" w:hAnsi="宋体"/>
          <w:b w:val="0"/>
          <w:color w:val="auto"/>
          <w:highlight w:val="none"/>
        </w:rPr>
        <w:t xml:space="preserve">节 </w:t>
      </w:r>
      <w:r>
        <w:rPr>
          <w:rFonts w:hint="eastAsia" w:ascii="宋体" w:hAnsi="宋体"/>
          <w:b w:val="0"/>
          <w:color w:val="auto"/>
          <w:highlight w:val="none"/>
          <w:lang w:eastAsia="zh-CN"/>
        </w:rPr>
        <w:t>评标报告</w:t>
      </w:r>
      <w:bookmarkEnd w:id="65"/>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.2条规定的顺序推荐）,并在线编写电子评审报告。</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采用最低评标价法的采购项目，提供相同品牌产品的不同</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标人参加同一合同项下</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标的，以其中通过资格审查、符合性审查且报价最低的参加评标；报价相同的，由谈判小组按照</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文件规定的方式确定一个参加评标的</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文件未规定的采取随机抽取方式确定，其他</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标无效。</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ascii="宋体" w:hAnsi="宋体" w:eastAsia="宋体" w:cs="宋体"/>
          <w:color w:val="auto"/>
          <w:kern w:val="2"/>
          <w:sz w:val="21"/>
          <w:szCs w:val="24"/>
          <w:highlight w:val="none"/>
          <w:lang w:val="en-US" w:eastAsia="zh-CN" w:bidi="ar-SA"/>
        </w:rPr>
        <w:t>非单一产品采购项目，采购人应当根据采购项目技术构成、产品价格比重等合理确定核心产品，并在招标文件中载明。多家竞标人提供的核心产品品牌相同的，按上述规定处理。</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2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成员对需要共同认定的事项存在争议的，应当按照少数服从多数的原则作出结论。持不同意见的</w:t>
      </w: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成员应当在评标报告上签署不同意见及理由，否则视为同意评标报告。</w:t>
      </w:r>
    </w:p>
    <w:p>
      <w:pPr>
        <w:pStyle w:val="4"/>
        <w:spacing w:before="0" w:after="0" w:line="360" w:lineRule="auto"/>
        <w:ind w:firstLine="640" w:firstLineChars="200"/>
        <w:jc w:val="center"/>
        <w:rPr>
          <w:rFonts w:ascii="宋体" w:hAnsi="宋体"/>
          <w:b w:val="0"/>
          <w:color w:val="auto"/>
          <w:highlight w:val="none"/>
        </w:rPr>
      </w:pPr>
      <w:bookmarkStart w:id="66" w:name="_Toc80205936"/>
      <w:r>
        <w:rPr>
          <w:rFonts w:hint="eastAsia" w:ascii="宋体" w:hAnsi="宋体"/>
          <w:b w:val="0"/>
          <w:color w:val="auto"/>
          <w:highlight w:val="none"/>
        </w:rPr>
        <w:t>第四节 评审过程的保密与录像</w:t>
      </w:r>
      <w:bookmarkEnd w:id="66"/>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cs="宋体"/>
          <w:color w:val="auto"/>
          <w:highlight w:val="none"/>
        </w:rPr>
      </w:pPr>
      <w:r>
        <w:rPr>
          <w:rFonts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3"/>
        <w:jc w:val="center"/>
        <w:rPr>
          <w:rFonts w:hint="eastAsia"/>
          <w:color w:val="auto"/>
          <w:highlight w:val="none"/>
          <w:lang w:eastAsia="zh-CN"/>
        </w:rPr>
      </w:pPr>
      <w:bookmarkStart w:id="67" w:name="_Toc80205937"/>
      <w:r>
        <w:rPr>
          <w:rFonts w:hint="eastAsia"/>
          <w:color w:val="auto"/>
          <w:highlight w:val="none"/>
        </w:rPr>
        <w:t>第五章 响应文件格式</w:t>
      </w:r>
      <w:bookmarkEnd w:id="67"/>
      <w:r>
        <w:rPr>
          <w:color w:val="auto"/>
          <w:highlight w:val="none"/>
        </w:rPr>
        <w:br w:type="page"/>
      </w:r>
    </w:p>
    <w:p>
      <w:pPr>
        <w:pStyle w:val="4"/>
        <w:jc w:val="center"/>
        <w:rPr>
          <w:rFonts w:hint="eastAsia" w:ascii="宋体" w:hAnsi="宋体"/>
          <w:b w:val="0"/>
          <w:color w:val="auto"/>
          <w:highlight w:val="none"/>
          <w:lang w:val="en-US" w:eastAsia="zh-CN"/>
        </w:rPr>
      </w:pPr>
      <w:bookmarkStart w:id="68" w:name="_Toc80205938"/>
      <w:r>
        <w:rPr>
          <w:rFonts w:hint="eastAsia" w:ascii="宋体" w:hAnsi="宋体"/>
          <w:b w:val="0"/>
          <w:color w:val="auto"/>
          <w:highlight w:val="none"/>
          <w:lang w:val="en-US" w:eastAsia="zh-CN"/>
        </w:rPr>
        <w:t>第一节 封面格式</w:t>
      </w:r>
      <w:bookmarkEnd w:id="68"/>
    </w:p>
    <w:p>
      <w:pPr>
        <w:rPr>
          <w:rFonts w:hint="eastAsia" w:ascii="宋体" w:hAnsi="宋体"/>
          <w:b/>
          <w:bCs/>
          <w:color w:val="auto"/>
          <w:sz w:val="32"/>
          <w:szCs w:val="32"/>
          <w:highlight w:val="none"/>
        </w:rPr>
      </w:pPr>
      <w:bookmarkStart w:id="69" w:name="_Toc44229898"/>
      <w:r>
        <w:rPr>
          <w:rFonts w:hint="eastAsia" w:ascii="宋体" w:hAnsi="宋体"/>
          <w:b/>
          <w:color w:val="auto"/>
          <w:sz w:val="32"/>
          <w:szCs w:val="32"/>
          <w:highlight w:val="none"/>
        </w:rPr>
        <w:t>（</w:t>
      </w:r>
      <w:bookmarkStart w:id="70" w:name="_Toc35611437"/>
      <w:bookmarkStart w:id="71" w:name="_Toc35611515"/>
      <w:r>
        <w:rPr>
          <w:rFonts w:hint="eastAsia" w:ascii="宋体" w:hAnsi="宋体"/>
          <w:b/>
          <w:bCs/>
          <w:color w:val="auto"/>
          <w:sz w:val="32"/>
          <w:szCs w:val="32"/>
          <w:highlight w:val="none"/>
        </w:rPr>
        <w:t>响应文件外层包装封面格式</w:t>
      </w:r>
      <w:bookmarkEnd w:id="70"/>
      <w:bookmarkEnd w:id="71"/>
      <w:r>
        <w:rPr>
          <w:rFonts w:hint="eastAsia" w:ascii="宋体" w:hAnsi="宋体"/>
          <w:b/>
          <w:color w:val="auto"/>
          <w:sz w:val="32"/>
          <w:szCs w:val="32"/>
          <w:highlight w:val="none"/>
        </w:rPr>
        <w:t xml:space="preserve"> ）</w:t>
      </w:r>
      <w:bookmarkEnd w:id="69"/>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宋体" w:hAnsi="宋体"/>
          <w:bCs/>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hint="eastAsia" w:ascii="宋体" w:hAnsi="宋体" w:cs="仿宋_GB2312"/>
          <w:bCs/>
          <w:color w:val="auto"/>
          <w:sz w:val="32"/>
          <w:szCs w:val="32"/>
          <w:highlight w:val="none"/>
        </w:rPr>
      </w:pPr>
    </w:p>
    <w:p>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pPr>
        <w:spacing w:line="240" w:lineRule="atLeast"/>
        <w:rPr>
          <w:rFonts w:ascii="宋体" w:hAnsi="宋体"/>
          <w:b/>
          <w:bCs/>
          <w:color w:val="auto"/>
          <w:highlight w:val="none"/>
        </w:rPr>
      </w:pPr>
      <w:r>
        <w:rPr>
          <w:rFonts w:ascii="宋体" w:hAnsi="宋体"/>
          <w:bCs/>
          <w:color w:val="auto"/>
          <w:sz w:val="24"/>
          <w:highlight w:val="none"/>
        </w:rPr>
        <w:br w:type="page"/>
      </w:r>
    </w:p>
    <w:p>
      <w:pPr>
        <w:snapToGrid w:val="0"/>
        <w:spacing w:before="120" w:beforeLines="50" w:after="50" w:line="360" w:lineRule="auto"/>
        <w:jc w:val="center"/>
        <w:outlineLvl w:val="1"/>
        <w:rPr>
          <w:rFonts w:hint="eastAsia" w:ascii="宋体" w:hAnsi="宋体"/>
          <w:bCs/>
          <w:color w:val="auto"/>
          <w:sz w:val="32"/>
          <w:szCs w:val="32"/>
          <w:highlight w:val="none"/>
        </w:rPr>
      </w:pPr>
      <w:bookmarkStart w:id="72" w:name="_Toc80205939"/>
      <w:r>
        <w:rPr>
          <w:rFonts w:hint="eastAsia" w:ascii="宋体" w:hAnsi="宋体"/>
          <w:bCs/>
          <w:color w:val="auto"/>
          <w:sz w:val="32"/>
          <w:szCs w:val="32"/>
          <w:highlight w:val="none"/>
        </w:rPr>
        <w:t>第二节 资格证明文件格式</w:t>
      </w:r>
      <w:bookmarkEnd w:id="72"/>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left="142" w:firstLine="480" w:firstLineChars="200"/>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二、资格证明文件目录</w:t>
      </w:r>
    </w:p>
    <w:p>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hint="eastAsia" w:ascii="仿宋_GB2312" w:hAnsi="仿宋" w:eastAsia="仿宋_GB2312" w:cs="仿宋_GB2312"/>
          <w:color w:val="auto"/>
          <w:kern w:val="0"/>
          <w:sz w:val="2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w:t>
      </w:r>
      <w:r>
        <w:rPr>
          <w:rFonts w:hint="eastAsia" w:ascii="仿宋_GB2312" w:hAnsi="仿宋" w:eastAsia="仿宋_GB2312"/>
          <w:color w:val="auto"/>
          <w:sz w:val="24"/>
          <w:highlight w:val="none"/>
          <w:lang w:val="en-US" w:eastAsia="zh-CN"/>
        </w:rPr>
        <w:t>原件扫描件</w:t>
      </w:r>
      <w:r>
        <w:rPr>
          <w:rFonts w:hint="eastAsia" w:ascii="仿宋_GB2312" w:hAnsi="仿宋" w:eastAsia="仿宋_GB2312"/>
          <w:color w:val="auto"/>
          <w:sz w:val="24"/>
          <w:highlight w:val="none"/>
        </w:rPr>
        <w:t>（供应商为自然人的，须提供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七、</w:t>
      </w:r>
      <w:r>
        <w:rPr>
          <w:rFonts w:hint="eastAsia" w:ascii="仿宋_GB2312" w:hAnsi="仿宋" w:eastAsia="仿宋_GB2312" w:cs="仿宋_GB2312"/>
          <w:color w:val="auto"/>
          <w:spacing w:val="-6"/>
          <w:kern w:val="0"/>
          <w:sz w:val="24"/>
          <w:highlight w:val="none"/>
        </w:rPr>
        <w:t>本项目专门面向中小企业采购，供应商请提供中小企业声明函或其他证明材料（监狱企业、残疾人福利性单位视同小型、微型企业）（格式自拟）</w:t>
      </w:r>
      <w:r>
        <w:rPr>
          <w:rFonts w:hint="eastAsia" w:ascii="仿宋_GB2312" w:hAnsi="仿宋" w:eastAsia="仿宋_GB2312" w:cs="仿宋_GB2312"/>
          <w:color w:val="auto"/>
          <w:kern w:val="0"/>
          <w:sz w:val="24"/>
          <w:highlight w:val="none"/>
        </w:rPr>
        <w:t>…………………（页码）</w:t>
      </w:r>
    </w:p>
    <w:p>
      <w:pPr>
        <w:snapToGrid w:val="0"/>
        <w:spacing w:line="360" w:lineRule="auto"/>
        <w:rPr>
          <w:rFonts w:hint="eastAsia"/>
          <w:color w:val="auto"/>
          <w:highlight w:val="none"/>
        </w:rPr>
      </w:pPr>
      <w:r>
        <w:rPr>
          <w:rFonts w:hint="eastAsia" w:ascii="仿宋_GB2312" w:hAnsi="仿宋" w:eastAsia="仿宋_GB2312" w:cs="仿宋_GB2312"/>
          <w:color w:val="auto"/>
          <w:sz w:val="24"/>
          <w:highlight w:val="none"/>
          <w:lang w:val="en-US" w:eastAsia="zh-CN"/>
        </w:rPr>
        <w:t>八、特定资格要求的资格证明材料扫描件</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九</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pacing w:val="-11"/>
          <w:sz w:val="24"/>
          <w:highlight w:val="none"/>
        </w:rPr>
        <w:t>除谈判文件规定必须提供以外，供应商认为需要提供的其他证明材料</w:t>
      </w:r>
      <w:r>
        <w:rPr>
          <w:rFonts w:hint="eastAsia" w:ascii="仿宋_GB2312" w:hAnsi="仿宋" w:eastAsia="仿宋_GB2312" w:cs="仿宋_GB2312"/>
          <w:color w:val="auto"/>
          <w:kern w:val="0"/>
          <w:sz w:val="24"/>
          <w:highlight w:val="none"/>
        </w:rPr>
        <w:t>…………（页码）</w:t>
      </w:r>
    </w:p>
    <w:p>
      <w:pPr>
        <w:spacing w:line="360" w:lineRule="auto"/>
        <w:rPr>
          <w:rFonts w:hint="eastAsia"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rPr>
          <w:rFonts w:ascii="宋体" w:hAnsi="宋体"/>
          <w:color w:val="auto"/>
          <w:sz w:val="24"/>
          <w:szCs w:val="20"/>
          <w:highlight w:val="none"/>
        </w:rPr>
        <w:sectPr>
          <w:footerReference r:id="rId8" w:type="first"/>
          <w:footerReference r:id="rId7" w:type="default"/>
          <w:pgSz w:w="11910" w:h="16840"/>
          <w:pgMar w:top="1340" w:right="1500" w:bottom="280" w:left="1680" w:header="720" w:footer="720" w:gutter="0"/>
          <w:cols w:space="720" w:num="1"/>
        </w:sectPr>
      </w:pPr>
    </w:p>
    <w:p>
      <w:pPr>
        <w:pStyle w:val="13"/>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一、营业执照(或事业法人登记证或其他工商等登记证明材料)</w:t>
      </w:r>
      <w:r>
        <w:rPr>
          <w:rFonts w:hint="eastAsia" w:ascii="仿宋" w:hAnsi="仿宋" w:eastAsia="仿宋" w:cs="仿宋_GB2312"/>
          <w:b/>
          <w:color w:val="auto"/>
          <w:sz w:val="30"/>
          <w:szCs w:val="30"/>
          <w:highlight w:val="none"/>
          <w:lang w:val="en-US" w:eastAsia="zh-CN"/>
        </w:rPr>
        <w:t>原件扫描件</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lang w:eastAsia="zh-CN"/>
        </w:rPr>
        <w:t>供应商</w:t>
      </w:r>
      <w:r>
        <w:rPr>
          <w:rFonts w:hint="eastAsia" w:ascii="仿宋" w:hAnsi="仿宋" w:eastAsia="仿宋" w:cs="仿宋_GB2312"/>
          <w:b/>
          <w:color w:val="auto"/>
          <w:sz w:val="30"/>
          <w:szCs w:val="30"/>
          <w:highlight w:val="none"/>
        </w:rPr>
        <w:t>为自然人的，提供自然人的身份证明）</w:t>
      </w:r>
    </w:p>
    <w:p>
      <w:pPr>
        <w:pStyle w:val="13"/>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rPr>
          <w:rFonts w:ascii="宋体" w:hAnsi="宋体"/>
          <w:color w:val="auto"/>
          <w:sz w:val="24"/>
          <w:szCs w:val="20"/>
          <w:highlight w:val="none"/>
        </w:rPr>
      </w:pPr>
    </w:p>
    <w:p>
      <w:pPr>
        <w:pStyle w:val="13"/>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二、</w:t>
      </w:r>
      <w:r>
        <w:rPr>
          <w:rFonts w:hint="eastAsia" w:ascii="仿宋" w:hAnsi="仿宋" w:eastAsia="仿宋" w:cs="仿宋_GB2312"/>
          <w:b/>
          <w:color w:val="auto"/>
          <w:sz w:val="30"/>
          <w:szCs w:val="30"/>
          <w:highlight w:val="none"/>
        </w:rPr>
        <w:t>符合参与政府采购活动的资格条件依法缴纳税收、社会保障资金等方面的材料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00" w:lineRule="auto"/>
        <w:rPr>
          <w:rFonts w:hint="eastAsia" w:ascii="宋体" w:hAnsi="宋体"/>
          <w:color w:val="auto"/>
          <w:szCs w:val="21"/>
          <w:highlight w:val="none"/>
        </w:rPr>
      </w:pPr>
    </w:p>
    <w:p>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pPr>
        <w:snapToGrid w:val="0"/>
        <w:spacing w:before="120" w:beforeLines="50" w:after="50" w:line="360" w:lineRule="auto"/>
        <w:jc w:val="center"/>
        <w:rPr>
          <w:rFonts w:hint="eastAsia" w:ascii="宋体" w:hAnsi="宋体"/>
          <w:b/>
          <w:color w:val="auto"/>
          <w:sz w:val="24"/>
          <w:highlight w:val="none"/>
        </w:rPr>
      </w:pPr>
    </w:p>
    <w:p>
      <w:pPr>
        <w:spacing w:line="360" w:lineRule="auto"/>
        <w:ind w:firstLine="596" w:firstLineChars="198"/>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bl>
    <w:p>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rPr>
          <w:rFonts w:hint="eastAsia" w:ascii="仿宋" w:hAnsi="仿宋" w:eastAsia="仿宋" w:cs="仿宋_GB2312"/>
          <w:b/>
          <w:color w:val="auto"/>
          <w:kern w:val="0"/>
          <w:sz w:val="30"/>
          <w:szCs w:val="30"/>
          <w:highlight w:val="none"/>
        </w:rPr>
      </w:pPr>
    </w:p>
    <w:p>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pPr>
        <w:spacing w:line="360" w:lineRule="auto"/>
        <w:contextualSpacing/>
        <w:jc w:val="left"/>
        <w:rPr>
          <w:rFonts w:hint="eastAsia"/>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pPr>
        <w:spacing w:line="32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hint="eastAsia" w:ascii="宋体" w:hAnsi="宋体"/>
          <w:b/>
          <w:color w:val="auto"/>
          <w:sz w:val="32"/>
          <w:szCs w:val="32"/>
          <w:highlight w:val="none"/>
        </w:rPr>
      </w:pPr>
    </w:p>
    <w:p>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pPr>
        <w:spacing w:line="320" w:lineRule="exact"/>
        <w:jc w:val="center"/>
        <w:rPr>
          <w:rFonts w:hint="eastAsia" w:ascii="宋体" w:hAnsi="宋体"/>
          <w:color w:val="auto"/>
          <w:sz w:val="24"/>
          <w:szCs w:val="20"/>
          <w:highlight w:val="none"/>
        </w:rPr>
      </w:pPr>
    </w:p>
    <w:p>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项目的竞标，为便于贵方公正、择优地确定成交供应商及其竞标产品和货物，我方就本次竞标有关事项郑重声明如下：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w:t>
      </w: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lang w:val="en-US" w:eastAsia="zh-CN"/>
        </w:rPr>
        <w:t>有效的</w:t>
      </w:r>
      <w:r>
        <w:rPr>
          <w:rFonts w:hint="eastAsia" w:ascii="仿宋_GB2312" w:hAnsi="宋体" w:eastAsia="仿宋_GB2312" w:cs="宋体"/>
          <w:color w:val="auto"/>
          <w:sz w:val="24"/>
          <w:highlight w:val="none"/>
        </w:rPr>
        <w:t>和真实的。</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（1）将按谈判文件的约定履行合同责任和义务；</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（2）已详细审查全部谈判文件，包括澄清或者更正公告（如有）；</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（4）响应谈判文件规定的竞标有效期。</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仿宋_GB2312" w:hAnsi="宋体" w:eastAsia="仿宋_GB2312" w:cs="宋体"/>
          <w:color w:val="auto"/>
          <w:sz w:val="24"/>
          <w:highlight w:val="none"/>
          <w:lang w:val="en-US" w:eastAsia="zh-CN"/>
        </w:rPr>
        <w:t>失信主体</w:t>
      </w:r>
      <w:r>
        <w:rPr>
          <w:rFonts w:hint="eastAsia" w:ascii="仿宋_GB2312" w:hAnsi="宋体" w:eastAsia="仿宋_GB2312"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pPr>
        <w:pStyle w:val="13"/>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7.与本谈判有关的一切正式往来信函请寄：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pPr>
        <w:pStyle w:val="13"/>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pPr>
        <w:pStyle w:val="11"/>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pPr>
        <w:pStyle w:val="11"/>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pPr>
        <w:pStyle w:val="11"/>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pPr>
        <w:pStyle w:val="1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pPr>
        <w:pStyle w:val="11"/>
        <w:tabs>
          <w:tab w:val="left" w:pos="939"/>
        </w:tabs>
        <w:spacing w:line="360" w:lineRule="auto"/>
        <w:ind w:left="0" w:leftChars="0" w:firstLine="480" w:firstLineChars="200"/>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pPr>
        <w:keepNext w:val="0"/>
        <w:keepLines w:val="0"/>
        <w:pageBreakBefore w:val="0"/>
        <w:widowControl w:val="0"/>
        <w:kinsoku/>
        <w:wordWrap/>
        <w:overflowPunct/>
        <w:topLinePunct w:val="0"/>
        <w:autoSpaceDE/>
        <w:autoSpaceDN/>
        <w:bidi w:val="0"/>
        <w:adjustRightInd/>
        <w:snapToGrid w:val="0"/>
        <w:spacing w:before="50" w:after="165" w:afterLines="50"/>
        <w:ind w:firstLine="602" w:firstLineChars="200"/>
        <w:jc w:val="left"/>
        <w:textAlignment w:val="auto"/>
        <w:rPr>
          <w:rFonts w:hint="eastAsia" w:ascii="宋体" w:hAnsi="宋体" w:eastAsia="宋体" w:cs="Times New Roman"/>
          <w:b/>
          <w:color w:val="auto"/>
          <w:sz w:val="32"/>
          <w:szCs w:val="32"/>
          <w:highlight w:val="none"/>
        </w:rPr>
      </w:pPr>
      <w:r>
        <w:rPr>
          <w:rFonts w:hint="eastAsia" w:ascii="仿宋_GB2312" w:hAnsi="仿宋" w:eastAsia="仿宋_GB2312" w:cs="仿宋_GB2312"/>
          <w:b/>
          <w:color w:val="auto"/>
          <w:sz w:val="30"/>
          <w:szCs w:val="30"/>
          <w:highlight w:val="none"/>
        </w:rPr>
        <w:t>七、本项目专门面向中小企业采购，供应商请提供中小企业声明函或其他证明材料（监狱企业、残疾人福利性单位视同小型、微型企业）</w:t>
      </w:r>
      <w:r>
        <w:rPr>
          <w:rFonts w:hint="eastAsia" w:ascii="仿宋_GB2312" w:hAnsi="仿宋" w:eastAsia="仿宋_GB2312" w:cs="仿宋_GB2312"/>
          <w:color w:val="auto"/>
          <w:sz w:val="24"/>
          <w:highlight w:val="none"/>
        </w:rPr>
        <w:t>（格式自拟）</w:t>
      </w:r>
    </w:p>
    <w:p>
      <w:pPr>
        <w:pStyle w:val="13"/>
        <w:spacing w:line="600" w:lineRule="exact"/>
        <w:jc w:val="center"/>
        <w:rPr>
          <w:rFonts w:hint="eastAsia" w:ascii="Times New Roman" w:hAnsi="Times New Roman"/>
          <w:b/>
          <w:bCs/>
          <w:color w:val="auto"/>
          <w:sz w:val="30"/>
          <w:szCs w:val="30"/>
          <w:highlight w:val="none"/>
        </w:rPr>
      </w:pPr>
    </w:p>
    <w:p>
      <w:pPr>
        <w:rPr>
          <w:rFonts w:hint="eastAsia"/>
          <w:color w:val="auto"/>
          <w:highlight w:val="none"/>
        </w:rPr>
      </w:pP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供应商名称（电子签章）：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snapToGrid w:val="0"/>
        <w:spacing w:line="360" w:lineRule="auto"/>
        <w:rPr>
          <w:rFonts w:hint="eastAsia" w:ascii="仿宋" w:hAnsi="仿宋" w:eastAsia="仿宋" w:cs="仿宋_GB2312"/>
          <w:b/>
          <w:color w:val="auto"/>
          <w:kern w:val="0"/>
          <w:sz w:val="30"/>
          <w:szCs w:val="30"/>
          <w:highlight w:val="none"/>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firstLine="602" w:firstLineChars="200"/>
        <w:jc w:val="both"/>
        <w:textAlignment w:val="auto"/>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t>特定资格要求的资格证明材料扫描件</w:t>
      </w:r>
    </w:p>
    <w:p>
      <w:pPr>
        <w:pStyle w:val="18"/>
        <w:numPr>
          <w:ilvl w:val="0"/>
          <w:numId w:val="0"/>
        </w:numPr>
        <w:ind w:left="420" w:leftChars="0"/>
        <w:rPr>
          <w:rFonts w:hint="default"/>
          <w:color w:val="auto"/>
          <w:highlight w:val="none"/>
          <w:lang w:val="en-US"/>
        </w:rPr>
      </w:pPr>
    </w:p>
    <w:p>
      <w:pPr>
        <w:rPr>
          <w:rFonts w:hint="default"/>
          <w:color w:val="auto"/>
          <w:highlight w:val="none"/>
          <w:lang w:val="en-US"/>
        </w:rPr>
      </w:pPr>
    </w:p>
    <w:p>
      <w:pPr>
        <w:pStyle w:val="18"/>
        <w:rPr>
          <w:rFonts w:hint="default"/>
          <w:color w:val="auto"/>
          <w:highlight w:val="none"/>
          <w:lang w:val="en-US"/>
        </w:rPr>
      </w:pPr>
    </w:p>
    <w:p>
      <w:pPr>
        <w:rPr>
          <w:rFonts w:hint="default"/>
          <w:color w:val="auto"/>
          <w:highlight w:val="none"/>
          <w:lang w:val="en-US"/>
        </w:rPr>
      </w:pPr>
    </w:p>
    <w:p>
      <w:pPr>
        <w:pStyle w:val="18"/>
        <w:rPr>
          <w:rFonts w:hint="default"/>
          <w:color w:val="auto"/>
          <w:highlight w:val="none"/>
          <w:lang w:val="en-US"/>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kern w:val="0"/>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kern w:val="0"/>
          <w:sz w:val="30"/>
          <w:szCs w:val="30"/>
          <w:highlight w:val="none"/>
          <w:lang w:val="en-US" w:eastAsia="zh-CN"/>
        </w:rPr>
        <w:t>九</w:t>
      </w:r>
      <w:r>
        <w:rPr>
          <w:rFonts w:hint="eastAsia" w:ascii="仿宋" w:hAnsi="仿宋" w:eastAsia="仿宋" w:cs="仿宋_GB2312"/>
          <w:b/>
          <w:color w:val="auto"/>
          <w:kern w:val="0"/>
          <w:sz w:val="30"/>
          <w:szCs w:val="30"/>
          <w:highlight w:val="none"/>
        </w:rPr>
        <w:t>、</w:t>
      </w:r>
      <w:bookmarkStart w:id="73" w:name="_Toc80205940"/>
      <w:r>
        <w:rPr>
          <w:rFonts w:hint="eastAsia" w:ascii="仿宋" w:hAnsi="仿宋" w:eastAsia="仿宋" w:cs="仿宋_GB2312"/>
          <w:b/>
          <w:color w:val="auto"/>
          <w:sz w:val="30"/>
          <w:szCs w:val="30"/>
          <w:highlight w:val="none"/>
        </w:rPr>
        <w:t>除谈判文件规定必须提供以外，供应商认为需要提供的其他证明材料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宋体" w:hAnsi="宋体"/>
          <w:color w:val="auto"/>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日期：  年  月 </w:t>
      </w:r>
      <w:r>
        <w:rPr>
          <w:rFonts w:hint="eastAsia" w:ascii="仿宋_GB2312" w:hAnsi="仿宋" w:eastAsia="仿宋_GB2312" w:cs="仿宋_GB2312"/>
          <w:color w:val="auto"/>
          <w:kern w:val="0"/>
          <w:sz w:val="24"/>
          <w:highlight w:val="none"/>
          <w:lang w:val="en-US" w:eastAsia="zh-CN"/>
        </w:rPr>
        <w:t xml:space="preserve"> 日</w:t>
      </w:r>
      <w:r>
        <w:rPr>
          <w:rFonts w:hint="eastAsia" w:ascii="仿宋_GB2312" w:hAnsi="仿宋" w:eastAsia="仿宋_GB2312" w:cs="仿宋_GB2312"/>
          <w:color w:val="auto"/>
          <w:kern w:val="0"/>
          <w:sz w:val="24"/>
          <w:highlight w:val="none"/>
          <w:lang w:val="zh-CN"/>
        </w:rPr>
        <w:t xml:space="preserve">  </w:t>
      </w:r>
    </w:p>
    <w:p>
      <w:pPr>
        <w:pStyle w:val="4"/>
        <w:jc w:val="center"/>
        <w:rPr>
          <w:rFonts w:hint="eastAsia" w:ascii="宋体" w:hAnsi="宋体"/>
          <w:b w:val="0"/>
          <w:color w:val="auto"/>
          <w:highlight w:val="none"/>
        </w:rPr>
      </w:pPr>
      <w:r>
        <w:rPr>
          <w:rFonts w:hint="eastAsia" w:ascii="宋体" w:hAnsi="宋体"/>
          <w:b w:val="0"/>
          <w:bCs w:val="0"/>
          <w:color w:val="auto"/>
          <w:highlight w:val="none"/>
        </w:rPr>
        <w:t>第</w:t>
      </w:r>
      <w:r>
        <w:rPr>
          <w:rFonts w:hint="eastAsia" w:ascii="宋体" w:hAnsi="宋体"/>
          <w:b w:val="0"/>
          <w:bCs w:val="0"/>
          <w:color w:val="auto"/>
          <w:highlight w:val="none"/>
          <w:lang w:eastAsia="zh-CN"/>
        </w:rPr>
        <w:t>二</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73"/>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center"/>
        <w:rPr>
          <w:rFonts w:hint="eastAsia" w:ascii="仿宋_GB2312" w:hAnsi="仿宋" w:eastAsia="仿宋_GB2312" w:cs="仿宋_GB2312"/>
          <w:b/>
          <w:color w:val="auto"/>
          <w:kern w:val="0"/>
          <w:sz w:val="28"/>
          <w:szCs w:val="28"/>
          <w:highlight w:val="none"/>
        </w:rPr>
      </w:pPr>
      <w:r>
        <w:rPr>
          <w:rFonts w:ascii="宋体" w:hAnsi="宋体"/>
          <w:color w:val="auto"/>
          <w:sz w:val="24"/>
          <w:highlight w:val="none"/>
        </w:rPr>
        <w:br w:type="page"/>
      </w:r>
      <w:r>
        <w:rPr>
          <w:rFonts w:hint="eastAsia" w:ascii="仿宋_GB2312" w:hAnsi="仿宋" w:eastAsia="仿宋_GB2312" w:cs="仿宋_GB2312"/>
          <w:b/>
          <w:color w:val="auto"/>
          <w:kern w:val="0"/>
          <w:sz w:val="28"/>
          <w:szCs w:val="28"/>
          <w:highlight w:val="none"/>
        </w:rPr>
        <w:t>商务技术文件目录</w:t>
      </w:r>
    </w:p>
    <w:p>
      <w:pPr>
        <w:pStyle w:val="26"/>
        <w:spacing w:line="360" w:lineRule="auto"/>
        <w:rPr>
          <w:rFonts w:hint="eastAsia" w:cs="仿宋_GB2312"/>
          <w:color w:val="auto"/>
          <w:highlight w:val="none"/>
        </w:rPr>
      </w:pPr>
      <w:r>
        <w:rPr>
          <w:rFonts w:hint="eastAsia" w:cs="仿宋_GB2312"/>
          <w:color w:val="auto"/>
          <w:highlight w:val="none"/>
        </w:rPr>
        <w:t>一、无串标行为承诺函………………………………………………………（页码）</w:t>
      </w:r>
    </w:p>
    <w:p>
      <w:pPr>
        <w:pStyle w:val="26"/>
        <w:spacing w:line="360" w:lineRule="auto"/>
        <w:rPr>
          <w:rFonts w:hint="eastAsia" w:cs="仿宋_GB2312"/>
          <w:color w:val="auto"/>
          <w:spacing w:val="-11"/>
          <w:sz w:val="24"/>
          <w:highlight w:val="none"/>
        </w:rPr>
      </w:pPr>
      <w:r>
        <w:rPr>
          <w:rFonts w:hint="eastAsia" w:cs="仿宋_GB2312"/>
          <w:color w:val="auto"/>
          <w:highlight w:val="none"/>
        </w:rPr>
        <w:t>二、</w:t>
      </w:r>
      <w:r>
        <w:rPr>
          <w:rFonts w:hint="eastAsia" w:cs="仿宋_GB2312"/>
          <w:color w:val="auto"/>
          <w:spacing w:val="-11"/>
          <w:sz w:val="24"/>
          <w:highlight w:val="none"/>
        </w:rPr>
        <w:t>法定代表人身份证明及法定代表人有效身份证正反面</w:t>
      </w:r>
      <w:r>
        <w:rPr>
          <w:rFonts w:hint="eastAsia" w:cs="仿宋_GB2312"/>
          <w:color w:val="auto"/>
          <w:spacing w:val="-11"/>
          <w:sz w:val="24"/>
          <w:highlight w:val="none"/>
          <w:lang w:val="en-US" w:eastAsia="zh-CN"/>
        </w:rPr>
        <w:t>原件扫描件</w:t>
      </w:r>
      <w:r>
        <w:rPr>
          <w:rFonts w:hint="eastAsia" w:cs="仿宋_GB2312"/>
          <w:color w:val="auto"/>
          <w:spacing w:val="-11"/>
          <w:sz w:val="24"/>
          <w:highlight w:val="none"/>
        </w:rPr>
        <w:t>………（页码）</w:t>
      </w:r>
    </w:p>
    <w:p>
      <w:pPr>
        <w:pStyle w:val="26"/>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pPr>
        <w:pStyle w:val="26"/>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pPr>
        <w:pStyle w:val="26"/>
        <w:spacing w:line="360" w:lineRule="auto"/>
        <w:rPr>
          <w:rFonts w:hint="eastAsia" w:cs="仿宋_GB2312"/>
          <w:color w:val="auto"/>
          <w:highlight w:val="none"/>
        </w:rPr>
      </w:pPr>
      <w:bookmarkStart w:id="74" w:name="OLE_LINK7"/>
      <w:bookmarkStart w:id="75" w:name="OLE_LINK6"/>
      <w:bookmarkStart w:id="76"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74"/>
      <w:bookmarkEnd w:id="75"/>
    </w:p>
    <w:bookmarkEnd w:id="76"/>
    <w:p>
      <w:pPr>
        <w:pStyle w:val="26"/>
        <w:spacing w:line="360" w:lineRule="auto"/>
        <w:rPr>
          <w:rFonts w:hint="eastAsia" w:cs="仿宋_GB2312"/>
          <w:color w:val="auto"/>
          <w:highlight w:val="none"/>
        </w:rPr>
      </w:pPr>
      <w:r>
        <w:rPr>
          <w:rFonts w:hint="eastAsia" w:cs="仿宋_GB2312"/>
          <w:color w:val="auto"/>
          <w:highlight w:val="none"/>
        </w:rPr>
        <w:t>七、货物需求偏离表…………………………………………………………（页码）</w:t>
      </w:r>
    </w:p>
    <w:p>
      <w:pPr>
        <w:pStyle w:val="26"/>
        <w:spacing w:line="360" w:lineRule="auto"/>
        <w:rPr>
          <w:rFonts w:hint="eastAsia" w:cs="仿宋_GB2312"/>
          <w:color w:val="auto"/>
          <w:highlight w:val="none"/>
        </w:rPr>
      </w:pPr>
      <w:r>
        <w:rPr>
          <w:rFonts w:hint="eastAsia" w:cs="仿宋_GB2312"/>
          <w:color w:val="auto"/>
          <w:highlight w:val="none"/>
        </w:rPr>
        <w:t>八、配置清单…………………………………………………………………（页码）</w:t>
      </w:r>
    </w:p>
    <w:p>
      <w:pPr>
        <w:pStyle w:val="26"/>
        <w:spacing w:line="360" w:lineRule="auto"/>
        <w:rPr>
          <w:rFonts w:hint="eastAsia"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项目实施人员一览表（如有要求）…………………………</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十一、货物需求、商务条款要求提供的其他材料</w:t>
      </w:r>
      <w:r>
        <w:rPr>
          <w:rFonts w:hint="eastAsia" w:cs="仿宋_GB2312"/>
          <w:color w:val="auto"/>
          <w:highlight w:val="none"/>
          <w:lang w:val="zh-CN"/>
        </w:rPr>
        <w:t>…………………</w:t>
      </w:r>
      <w:r>
        <w:rPr>
          <w:rFonts w:hint="eastAsia" w:cs="仿宋_GB2312"/>
          <w:color w:val="auto"/>
          <w:highlight w:val="none"/>
        </w:rPr>
        <w:t>………（页码）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52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contextualSpacing/>
        <w:rPr>
          <w:rFonts w:hint="eastAsia" w:ascii="仿宋_GB2312" w:hAnsi="仿宋_GB2312" w:eastAsia="仿宋_GB2312" w:cs="仿宋_GB2312"/>
          <w:color w:val="auto"/>
          <w:sz w:val="32"/>
          <w:szCs w:val="32"/>
          <w:highlight w:val="none"/>
        </w:rPr>
      </w:pP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520" w:lineRule="exact"/>
        <w:ind w:firstLine="6360" w:firstLineChars="2650"/>
        <w:jc w:val="left"/>
        <w:rPr>
          <w:rFonts w:hint="eastAsia" w:ascii="方正小标宋简体" w:hAnsi="方正小标宋简体" w:eastAsia="仿宋" w:cs="方正小标宋简体"/>
          <w:bCs/>
          <w:color w:val="auto"/>
          <w:spacing w:val="-11"/>
          <w:sz w:val="44"/>
          <w:szCs w:val="44"/>
          <w:highlight w:val="none"/>
          <w:lang w:eastAsia="zh-CN"/>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w:t>
      </w:r>
      <w:r>
        <w:rPr>
          <w:rFonts w:hint="eastAsia" w:ascii="仿宋" w:hAnsi="仿宋" w:eastAsia="仿宋" w:cs="仿宋_GB2312"/>
          <w:b/>
          <w:color w:val="auto"/>
          <w:spacing w:val="-11"/>
          <w:sz w:val="30"/>
          <w:szCs w:val="30"/>
          <w:highlight w:val="none"/>
        </w:rPr>
        <w:t>法定代表人身份证明及法定代表人有效身份证正反面</w:t>
      </w:r>
      <w:r>
        <w:rPr>
          <w:rFonts w:hint="eastAsia" w:ascii="仿宋" w:hAnsi="仿宋" w:eastAsia="仿宋" w:cs="仿宋_GB2312"/>
          <w:b/>
          <w:color w:val="auto"/>
          <w:spacing w:val="-11"/>
          <w:sz w:val="30"/>
          <w:szCs w:val="30"/>
          <w:highlight w:val="none"/>
          <w:lang w:val="en-US" w:eastAsia="zh-CN"/>
        </w:rPr>
        <w:t>原件扫描件</w:t>
      </w: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w:t>
      </w:r>
      <w:r>
        <w:rPr>
          <w:rFonts w:hint="eastAsia" w:ascii="宋体" w:hAnsi="宋体" w:cs="仿宋_GB2312"/>
          <w:color w:val="auto"/>
          <w:sz w:val="24"/>
          <w:highlight w:val="none"/>
          <w:lang w:val="en-US" w:eastAsia="zh-CN"/>
        </w:rPr>
        <w:t>原件扫描件</w:t>
      </w:r>
    </w:p>
    <w:p>
      <w:pPr>
        <w:spacing w:line="360" w:lineRule="auto"/>
        <w:ind w:left="540"/>
        <w:contextualSpacing/>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pPr>
              <w:spacing w:line="360" w:lineRule="auto"/>
              <w:rPr>
                <w:rFonts w:ascii="宋体"/>
                <w:b/>
                <w:color w:val="auto"/>
                <w:sz w:val="24"/>
                <w:highlight w:val="none"/>
              </w:rPr>
            </w:pPr>
          </w:p>
          <w:p>
            <w:pPr>
              <w:spacing w:line="360" w:lineRule="auto"/>
              <w:rPr>
                <w:rFonts w:ascii="宋体"/>
                <w:b/>
                <w:color w:val="auto"/>
                <w:sz w:val="24"/>
                <w:highlight w:val="none"/>
              </w:rPr>
            </w:pPr>
            <w:r>
              <w:rPr>
                <w:rFonts w:hint="eastAsia" w:ascii="宋体"/>
                <w:b/>
                <w:color w:val="auto"/>
                <w:sz w:val="24"/>
                <w:highlight w:val="none"/>
              </w:rPr>
              <w:t>法定代表身份证</w:t>
            </w:r>
            <w:r>
              <w:rPr>
                <w:rFonts w:hint="eastAsia" w:ascii="宋体"/>
                <w:b/>
                <w:color w:val="auto"/>
                <w:sz w:val="24"/>
                <w:highlight w:val="none"/>
                <w:lang w:val="en-US" w:eastAsia="zh-CN"/>
              </w:rPr>
              <w:t>原件扫描件</w:t>
            </w:r>
            <w:r>
              <w:rPr>
                <w:rFonts w:hint="eastAsia" w:ascii="宋体"/>
                <w:b/>
                <w:color w:val="auto"/>
                <w:sz w:val="24"/>
                <w:highlight w:val="none"/>
              </w:rPr>
              <w:t>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pPr>
        <w:adjustRightInd w:val="0"/>
        <w:snapToGrid w:val="0"/>
        <w:spacing w:line="300" w:lineRule="auto"/>
        <w:jc w:val="left"/>
        <w:rPr>
          <w:rFonts w:hint="eastAsia" w:ascii="宋体" w:hAnsi="宋体"/>
          <w:b/>
          <w:color w:val="auto"/>
          <w:szCs w:val="21"/>
          <w:highlight w:val="none"/>
        </w:rPr>
      </w:pPr>
    </w:p>
    <w:p>
      <w:pPr>
        <w:snapToGrid w:val="0"/>
        <w:spacing w:line="360" w:lineRule="auto"/>
        <w:ind w:firstLine="880" w:firstLineChars="200"/>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rPr>
          <w:rFonts w:hint="eastAsia"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color w:val="auto"/>
          <w:szCs w:val="21"/>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pPr>
        <w:spacing w:line="360" w:lineRule="auto"/>
        <w:ind w:firstLine="3000" w:firstLineChars="125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pPr>
        <w:snapToGrid w:val="0"/>
        <w:spacing w:line="360" w:lineRule="auto"/>
        <w:ind w:firstLine="640" w:firstLineChars="200"/>
        <w:rPr>
          <w:rFonts w:hint="eastAsia" w:ascii="宋体" w:hAnsi="宋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1.说明：应对照谈判文件“第</w:t>
      </w:r>
      <w:r>
        <w:rPr>
          <w:rFonts w:hint="eastAsia" w:ascii="宋体" w:hAnsi="宋体" w:eastAsia="宋体" w:cs="仿宋_GB2312"/>
          <w:color w:val="auto"/>
          <w:sz w:val="24"/>
          <w:szCs w:val="24"/>
          <w:highlight w:val="none"/>
          <w:lang w:eastAsia="zh-CN"/>
        </w:rPr>
        <w:t>二</w:t>
      </w:r>
      <w:r>
        <w:rPr>
          <w:rFonts w:hint="eastAsia" w:ascii="宋体" w:hAnsi="宋体" w:eastAsia="宋体" w:cs="仿宋_GB2312"/>
          <w:color w:val="auto"/>
          <w:sz w:val="24"/>
          <w:szCs w:val="24"/>
          <w:highlight w:val="none"/>
        </w:rPr>
        <w:t>章 采购需求”中的</w:t>
      </w:r>
      <w:r>
        <w:rPr>
          <w:rFonts w:hint="eastAsia" w:ascii="宋体" w:hAnsi="宋体" w:eastAsia="宋体" w:cs="仿宋_GB2312"/>
          <w:color w:val="auto"/>
          <w:sz w:val="24"/>
          <w:szCs w:val="24"/>
          <w:highlight w:val="none"/>
          <w:lang w:eastAsia="zh-CN"/>
        </w:rPr>
        <w:t>商务条款</w:t>
      </w:r>
      <w:r>
        <w:rPr>
          <w:rFonts w:hint="eastAsia" w:ascii="宋体" w:hAnsi="宋体" w:eastAsia="宋体" w:cs="仿宋_GB2312"/>
          <w:color w:val="auto"/>
          <w:sz w:val="24"/>
          <w:szCs w:val="24"/>
          <w:highlight w:val="none"/>
        </w:rPr>
        <w:t>逐条作出明确响应，并作出偏离说明。</w:t>
      </w:r>
    </w:p>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2.供应商应根据自身的承诺，对照谈判文件要求，在“偏离说明”中注明“正偏离”、“负偏离”或者“无偏离”。既不属于“正偏离”也不属于“负偏离”即为“无偏离”。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商务内容低于竞争性谈判采购文件要求时，竞标人应当如实写明“负偏离”，否则视为虚假应标</w:t>
      </w:r>
    </w:p>
    <w:p>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w:t>
      </w:r>
      <w:r>
        <w:rPr>
          <w:rFonts w:ascii="宋体" w:hAnsi="宋体" w:cs="仿宋_GB2312"/>
          <w:color w:val="auto"/>
          <w:kern w:val="0"/>
          <w:sz w:val="24"/>
          <w:highlight w:val="none"/>
        </w:rPr>
        <w:t>.</w:t>
      </w:r>
      <w:r>
        <w:rPr>
          <w:rFonts w:hint="eastAsia" w:ascii="宋体" w:hAnsi="宋体" w:cs="仿宋_GB2312"/>
          <w:color w:val="auto"/>
          <w:kern w:val="0"/>
          <w:sz w:val="24"/>
          <w:highlight w:val="none"/>
        </w:rPr>
        <w:t>表格内容均需按要求填写并盖章，不得留空，否则按竞标无效处理。</w:t>
      </w:r>
    </w:p>
    <w:p>
      <w:pPr>
        <w:pStyle w:val="13"/>
        <w:spacing w:line="400" w:lineRule="exact"/>
        <w:contextualSpacing/>
        <w:rPr>
          <w:rFonts w:hAnsi="宋体" w:cs="仿宋_GB2312"/>
          <w:color w:val="auto"/>
          <w:sz w:val="24"/>
          <w:szCs w:val="24"/>
          <w:highlight w:val="none"/>
        </w:rPr>
      </w:pPr>
      <w:r>
        <w:rPr>
          <w:rFonts w:hint="eastAsia" w:hAnsi="宋体" w:cs="仿宋_GB2312"/>
          <w:color w:val="auto"/>
          <w:sz w:val="24"/>
          <w:szCs w:val="24"/>
          <w:highlight w:val="none"/>
          <w:lang w:eastAsia="zh-CN"/>
        </w:rPr>
        <w:t>4</w:t>
      </w:r>
      <w:r>
        <w:rPr>
          <w:rFonts w:hAnsi="宋体" w:cs="仿宋_GB2312"/>
          <w:color w:val="auto"/>
          <w:sz w:val="24"/>
          <w:szCs w:val="24"/>
          <w:highlight w:val="none"/>
          <w:lang w:eastAsia="zh-CN"/>
        </w:rPr>
        <w:t>.</w:t>
      </w:r>
      <w:r>
        <w:rPr>
          <w:rFonts w:hint="eastAsia" w:hAnsi="宋体" w:cs="仿宋_GB2312"/>
          <w:color w:val="auto"/>
          <w:sz w:val="24"/>
          <w:szCs w:val="24"/>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color w:val="auto"/>
          <w:sz w:val="24"/>
          <w:highlight w:val="none"/>
        </w:rPr>
      </w:pPr>
    </w:p>
    <w:p>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pPr>
        <w:pStyle w:val="17"/>
        <w:snapToGrid w:val="0"/>
        <w:rPr>
          <w:rFonts w:hint="eastAsia" w:ascii="宋体" w:hAnsi="宋体"/>
          <w:color w:val="auto"/>
          <w:sz w:val="24"/>
          <w:highlight w:val="none"/>
        </w:rPr>
      </w:pPr>
    </w:p>
    <w:tbl>
      <w:tblPr>
        <w:tblStyle w:val="20"/>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bl>
    <w:p>
      <w:pPr>
        <w:pStyle w:val="17"/>
        <w:snapToGrid w:val="0"/>
        <w:ind w:left="0" w:leftChars="0" w:firstLine="0" w:firstLineChars="0"/>
        <w:rPr>
          <w:rFonts w:hint="eastAsia" w:ascii="宋体" w:hAnsi="宋体"/>
          <w:color w:val="auto"/>
          <w:sz w:val="24"/>
          <w:highlight w:val="none"/>
        </w:rPr>
      </w:pPr>
    </w:p>
    <w:p>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、用户验收报告、用户评价意见格式自拟）</w:t>
      </w:r>
    </w:p>
    <w:p>
      <w:pPr>
        <w:pStyle w:val="13"/>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w:t>
      </w:r>
      <w:r>
        <w:rPr>
          <w:rFonts w:hint="eastAsia" w:ascii="Times New Roman" w:hAnsi="Times New Roman"/>
          <w:color w:val="auto"/>
          <w:highlight w:val="none"/>
          <w:lang w:eastAsia="zh-CN"/>
        </w:rPr>
        <w:t>供应商</w:t>
      </w:r>
      <w:r>
        <w:rPr>
          <w:rFonts w:hint="eastAsia" w:ascii="Times New Roman" w:hAnsi="Times New Roman"/>
          <w:color w:val="auto"/>
          <w:highlight w:val="none"/>
        </w:rPr>
        <w:t>可按上述的格式自行编制，须随表提交相应的合同复印件和用户单位验收证明并注明所在供应商商务技术文件页码。</w:t>
      </w:r>
    </w:p>
    <w:p>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pPr>
        <w:snapToGrid w:val="0"/>
        <w:spacing w:line="360" w:lineRule="auto"/>
        <w:ind w:firstLine="4935" w:firstLineChars="2350"/>
        <w:rPr>
          <w:rFonts w:hint="eastAsia" w:hAnsi="宋体"/>
          <w:color w:val="auto"/>
          <w:szCs w:val="21"/>
          <w:highlight w:val="none"/>
        </w:rPr>
      </w:pPr>
    </w:p>
    <w:p>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七、货物需求偏离表</w:t>
      </w:r>
    </w:p>
    <w:p>
      <w:pPr>
        <w:spacing w:line="500" w:lineRule="exact"/>
        <w:jc w:val="center"/>
        <w:rPr>
          <w:rFonts w:hint="eastAsia" w:ascii="仿宋_GB2312" w:hAnsi="仿宋_GB2312" w:eastAsia="仿宋_GB2312" w:cs="仿宋_GB2312"/>
          <w:color w:val="auto"/>
          <w:sz w:val="32"/>
          <w:szCs w:val="32"/>
          <w:highlight w:val="none"/>
        </w:rPr>
      </w:pP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货物需求偏离表</w:t>
      </w:r>
    </w:p>
    <w:p>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pPr>
        <w:spacing w:line="360" w:lineRule="auto"/>
        <w:contextualSpacing/>
        <w:jc w:val="left"/>
        <w:rPr>
          <w:rFonts w:hint="eastAsia" w:ascii="宋体" w:hAnsi="宋体"/>
          <w:color w:val="auto"/>
          <w:sz w:val="24"/>
          <w:highlight w:val="none"/>
        </w:rPr>
      </w:pPr>
    </w:p>
    <w:p>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pPr>
        <w:pStyle w:val="9"/>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1.说明：应对照谈判文件“第</w:t>
      </w:r>
      <w:r>
        <w:rPr>
          <w:rFonts w:hint="eastAsia" w:ascii="宋体" w:hAnsi="宋体" w:cs="仿宋_GB2312"/>
          <w:color w:val="auto"/>
          <w:kern w:val="0"/>
          <w:sz w:val="21"/>
          <w:szCs w:val="21"/>
          <w:highlight w:val="none"/>
          <w:lang w:eastAsia="zh-CN"/>
        </w:rPr>
        <w:t>二</w:t>
      </w:r>
      <w:r>
        <w:rPr>
          <w:rFonts w:hint="eastAsia" w:ascii="宋体" w:hAnsi="宋体" w:cs="仿宋_GB2312"/>
          <w:color w:val="auto"/>
          <w:kern w:val="0"/>
          <w:sz w:val="21"/>
          <w:szCs w:val="21"/>
          <w:highlight w:val="none"/>
        </w:rPr>
        <w:t>章”中</w:t>
      </w:r>
      <w:r>
        <w:rPr>
          <w:rFonts w:hint="eastAsia" w:ascii="宋体" w:hAnsi="宋体" w:cs="仿宋_GB2312"/>
          <w:color w:val="auto"/>
          <w:kern w:val="0"/>
          <w:sz w:val="21"/>
          <w:szCs w:val="21"/>
          <w:highlight w:val="none"/>
          <w:lang w:eastAsia="zh-CN"/>
        </w:rPr>
        <w:t>“货物需求一览表”</w:t>
      </w:r>
      <w:r>
        <w:rPr>
          <w:rFonts w:hint="eastAsia" w:ascii="宋体" w:hAnsi="宋体" w:cs="仿宋_GB2312"/>
          <w:color w:val="auto"/>
          <w:kern w:val="0"/>
          <w:sz w:val="21"/>
          <w:szCs w:val="21"/>
          <w:highlight w:val="none"/>
        </w:rPr>
        <w:t>的采购清单及技术参数条款逐条作出明确响应，并作出偏离说明。</w:t>
      </w:r>
    </w:p>
    <w:p>
      <w:pPr>
        <w:pStyle w:val="10"/>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pPr>
        <w:pStyle w:val="10"/>
        <w:spacing w:line="360" w:lineRule="auto"/>
        <w:ind w:firstLine="0" w:firstLineChars="0"/>
        <w:contextualSpacing/>
        <w:rPr>
          <w:rFonts w:hint="eastAsia" w:ascii="宋体" w:hAnsi="宋体" w:cs="仿宋_GB2312"/>
          <w:color w:val="auto"/>
          <w:sz w:val="24"/>
          <w:highlight w:val="none"/>
        </w:rPr>
      </w:pPr>
      <w:r>
        <w:rPr>
          <w:rFonts w:hint="eastAsia" w:ascii="宋体" w:hAnsi="宋体" w:eastAsia="宋体" w:cs="仿宋_GB2312"/>
          <w:color w:val="auto"/>
          <w:sz w:val="21"/>
          <w:szCs w:val="21"/>
          <w:highlight w:val="none"/>
          <w:lang w:val="en-US" w:eastAsia="zh-CN"/>
        </w:rPr>
        <w:t>4</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 xml:space="preserve"> 如技术偏离表中的竞标响应与佐证材料不一致的，以佐证材料为准。</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八、配置清单</w:t>
      </w:r>
    </w:p>
    <w:p>
      <w:pPr>
        <w:spacing w:line="500" w:lineRule="exact"/>
        <w:jc w:val="center"/>
        <w:rPr>
          <w:rFonts w:ascii="仿宋_GB2312" w:hAnsi="仿宋_GB2312" w:eastAsia="仿宋_GB2312" w:cs="仿宋_GB2312"/>
          <w:color w:val="auto"/>
          <w:sz w:val="32"/>
          <w:szCs w:val="32"/>
          <w:highlight w:val="none"/>
        </w:rPr>
      </w:pPr>
    </w:p>
    <w:p>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pPr>
        <w:spacing w:line="300" w:lineRule="auto"/>
        <w:rPr>
          <w:rFonts w:hint="eastAsia" w:ascii="宋体" w:hAnsi="宋体"/>
          <w:color w:val="auto"/>
          <w:szCs w:val="21"/>
          <w:highlight w:val="none"/>
        </w:rPr>
      </w:pPr>
    </w:p>
    <w:p>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bl>
    <w:p>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货物名称、数量及单位、品牌必须与“货物需求一览表”一致，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pPr>
        <w:adjustRightInd w:val="0"/>
        <w:spacing w:line="360" w:lineRule="auto"/>
        <w:contextualSpacing/>
        <w:jc w:val="left"/>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pP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货物技术人员数量</w:t>
            </w:r>
          </w:p>
        </w:tc>
        <w:tc>
          <w:tcPr>
            <w:tcW w:w="126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color w:val="auto"/>
          <w:kern w:val="0"/>
          <w:sz w:val="24"/>
          <w:highlight w:val="none"/>
        </w:rPr>
      </w:pPr>
    </w:p>
    <w:p>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pStyle w:val="13"/>
        <w:spacing w:line="440" w:lineRule="exact"/>
        <w:ind w:firstLine="396" w:firstLineChars="198"/>
        <w:rPr>
          <w:rFonts w:hAnsi="宋体"/>
          <w:color w:val="auto"/>
          <w:highlight w:val="none"/>
        </w:rPr>
      </w:pPr>
    </w:p>
    <w:p>
      <w:pPr>
        <w:spacing w:line="500" w:lineRule="exact"/>
        <w:rPr>
          <w:rFonts w:hint="eastAsia" w:ascii="仿宋_GB2312" w:hAnsi="仿宋_GB2312" w:eastAsia="仿宋_GB2312" w:cs="仿宋_GB2312"/>
          <w:color w:val="auto"/>
          <w:sz w:val="32"/>
          <w:szCs w:val="32"/>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十、项目实施人员一览表（如有要求）</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pPr>
        <w:pStyle w:val="13"/>
        <w:rPr>
          <w:rFonts w:hint="eastAsia"/>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分标：</w:t>
      </w:r>
      <w:r>
        <w:rPr>
          <w:rFonts w:hint="eastAsia"/>
          <w:color w:val="auto"/>
          <w:sz w:val="24"/>
          <w:szCs w:val="24"/>
          <w:highlight w:val="none"/>
          <w:u w:val="single"/>
        </w:rPr>
        <w:t xml:space="preserve">     </w:t>
      </w:r>
      <w:r>
        <w:rPr>
          <w:rFonts w:hint="eastAsia"/>
          <w:color w:val="auto"/>
          <w:sz w:val="24"/>
          <w:szCs w:val="24"/>
          <w:highlight w:val="none"/>
        </w:rPr>
        <w:t>分标</w:t>
      </w:r>
    </w:p>
    <w:p>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firstLine="6505" w:firstLineChars="2700"/>
        <w:rPr>
          <w:rFonts w:ascii="仿宋_GB2312" w:hAnsi="仿宋" w:eastAsia="仿宋_GB2312" w:cs="仿宋_GB2312"/>
          <w:b/>
          <w:bCs/>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pacing w:line="500" w:lineRule="exact"/>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adjustRightInd w:val="0"/>
        <w:snapToGrid w:val="0"/>
        <w:spacing w:line="300" w:lineRule="auto"/>
        <w:rPr>
          <w:rFonts w:hint="eastAsia" w:ascii="宋体" w:hAnsi="宋体"/>
          <w:color w:val="auto"/>
          <w:szCs w:val="21"/>
          <w:highlight w:val="none"/>
          <w:u w:val="single"/>
        </w:rPr>
      </w:pPr>
    </w:p>
    <w:p>
      <w:pPr>
        <w:pStyle w:val="4"/>
        <w:jc w:val="center"/>
        <w:rPr>
          <w:rFonts w:hint="eastAsia" w:ascii="宋体" w:hAnsi="宋体"/>
          <w:color w:val="auto"/>
          <w:highlight w:val="none"/>
          <w:lang w:val="en-US" w:eastAsia="zh-CN"/>
        </w:rPr>
      </w:pPr>
      <w:bookmarkStart w:id="77" w:name="_Toc80205941"/>
      <w:r>
        <w:rPr>
          <w:rFonts w:hint="eastAsia" w:ascii="宋体" w:hAnsi="宋体"/>
          <w:color w:val="auto"/>
          <w:highlight w:val="none"/>
          <w:lang w:val="en-US" w:eastAsia="zh-CN"/>
        </w:rPr>
        <w:t>第三节 报价文件格式</w:t>
      </w:r>
      <w:bookmarkEnd w:id="77"/>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pPr>
        <w:rPr>
          <w:rFonts w:hint="eastAsia" w:ascii="宋体" w:hAnsi="宋体" w:cs="宋体"/>
          <w:color w:val="auto"/>
          <w:highlight w:val="none"/>
        </w:rPr>
      </w:pP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pStyle w:val="13"/>
        <w:spacing w:line="500" w:lineRule="exact"/>
        <w:ind w:firstLine="480" w:firstLineChars="200"/>
        <w:rPr>
          <w:rFonts w:hAnsi="宋体" w:cs="仿宋_GB2312"/>
          <w:color w:val="auto"/>
          <w:sz w:val="24"/>
          <w:highlight w:val="none"/>
        </w:rPr>
      </w:pPr>
      <w:r>
        <w:rPr>
          <w:rFonts w:hAnsi="宋体" w:cs="仿宋_GB2312"/>
          <w:color w:val="auto"/>
          <w:sz w:val="24"/>
          <w:highlight w:val="none"/>
        </w:rPr>
        <w:br w:type="page"/>
      </w:r>
      <w:r>
        <w:rPr>
          <w:rFonts w:hint="eastAsia" w:ascii="仿宋" w:hAnsi="仿宋" w:eastAsia="仿宋" w:cs="仿宋_GB2312"/>
          <w:b/>
          <w:color w:val="auto"/>
          <w:kern w:val="2"/>
          <w:sz w:val="30"/>
          <w:szCs w:val="30"/>
          <w:highlight w:val="none"/>
          <w:lang w:val="en-US" w:eastAsia="zh-CN"/>
        </w:rPr>
        <w:t>一、响应函</w:t>
      </w:r>
    </w:p>
    <w:p>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pPr>
        <w:pStyle w:val="13"/>
        <w:spacing w:line="500" w:lineRule="exact"/>
        <w:rPr>
          <w:rFonts w:ascii="Times New Roman" w:hAnsi="Times New Roman"/>
          <w:color w:val="auto"/>
          <w:sz w:val="32"/>
          <w:highlight w:val="none"/>
        </w:rPr>
      </w:pP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项目的竞标，为便于贵方公正、择优地确定成交供应商及其竞标产品和货物，我方就本次竞标有关事项郑重声明如下：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有效的</w:t>
      </w:r>
      <w:r>
        <w:rPr>
          <w:rFonts w:hint="eastAsia" w:ascii="宋体" w:hAnsi="宋体" w:cs="宋体"/>
          <w:color w:val="auto"/>
          <w:szCs w:val="21"/>
          <w:highlight w:val="none"/>
        </w:rPr>
        <w:t>和真实的。</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(4)响应谈判文件规定的竞标有效期。</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13"/>
        <w:spacing w:line="360" w:lineRule="auto"/>
        <w:ind w:firstLine="400" w:firstLineChars="200"/>
        <w:contextualSpacing/>
        <w:rPr>
          <w:rFonts w:hint="eastAsia" w:hAnsi="宋体" w:cs="宋体"/>
          <w:color w:val="auto"/>
          <w:highlight w:val="none"/>
        </w:rPr>
      </w:pPr>
      <w:r>
        <w:rPr>
          <w:rFonts w:hint="eastAsia" w:hAnsi="宋体" w:cs="宋体"/>
          <w:color w:val="auto"/>
          <w:highlight w:val="none"/>
          <w:lang w:eastAsia="zh-CN"/>
        </w:rPr>
        <w:t>7</w:t>
      </w:r>
      <w:r>
        <w:rPr>
          <w:rFonts w:hint="eastAsia" w:hAnsi="宋体" w:cs="宋体"/>
          <w:color w:val="auto"/>
          <w:highlight w:val="none"/>
        </w:rPr>
        <w:t>.以上事项如有虚假或者隐瞒，我方愿意承担一切后果，并不再寻求任何旨在减轻或者免除法律责任的辩解。</w:t>
      </w:r>
    </w:p>
    <w:p>
      <w:pPr>
        <w:pStyle w:val="13"/>
        <w:spacing w:line="360" w:lineRule="auto"/>
        <w:ind w:firstLine="420"/>
        <w:rPr>
          <w:rFonts w:hint="eastAsia"/>
          <w:color w:val="auto"/>
          <w:highlight w:val="none"/>
        </w:rPr>
      </w:pPr>
      <w:r>
        <w:rPr>
          <w:rFonts w:hint="eastAsia" w:hAnsi="宋体" w:cs="宋体"/>
          <w:color w:val="auto"/>
          <w:sz w:val="21"/>
          <w:highlight w:val="none"/>
          <w:lang w:eastAsia="zh-CN"/>
        </w:rPr>
        <w:t>8</w:t>
      </w:r>
      <w:r>
        <w:rPr>
          <w:rFonts w:hint="eastAsia" w:hAnsi="宋体" w:cs="宋体"/>
          <w:color w:val="auto"/>
          <w:sz w:val="21"/>
          <w:highlight w:val="none"/>
        </w:rPr>
        <w:t>.与本谈判有关的一切正式往来信函请寄</w:t>
      </w:r>
      <w:r>
        <w:rPr>
          <w:rFonts w:hint="eastAsia"/>
          <w:color w:val="auto"/>
          <w:highlight w:val="none"/>
        </w:rPr>
        <w:t>：</w:t>
      </w:r>
      <w:r>
        <w:rPr>
          <w:rFonts w:hint="eastAsia"/>
          <w:color w:val="auto"/>
          <w:highlight w:val="none"/>
          <w:u w:val="single"/>
        </w:rPr>
        <w:t xml:space="preserve"> </w:t>
      </w:r>
    </w:p>
    <w:p>
      <w:pPr>
        <w:pStyle w:val="13"/>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pStyle w:val="13"/>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pPr>
        <w:pStyle w:val="13"/>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pPr>
        <w:pStyle w:val="13"/>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pPr>
        <w:pStyle w:val="11"/>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60" w:lineRule="auto"/>
        <w:contextualSpacing/>
        <w:jc w:val="left"/>
        <w:rPr>
          <w:rFonts w:hint="eastAsia" w:ascii="宋体" w:hAnsi="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13"/>
        <w:spacing w:line="360" w:lineRule="auto"/>
        <w:ind w:firstLine="420"/>
        <w:rPr>
          <w:color w:val="auto"/>
          <w:highlight w:val="none"/>
        </w:rPr>
      </w:pPr>
    </w:p>
    <w:p>
      <w:pPr>
        <w:spacing w:line="520" w:lineRule="exact"/>
        <w:ind w:firstLine="420" w:firstLineChars="200"/>
        <w:rPr>
          <w:color w:val="auto"/>
          <w:highlight w:val="none"/>
        </w:rPr>
        <w:sectPr>
          <w:pgSz w:w="11910" w:h="16840"/>
          <w:pgMar w:top="1340" w:right="1500" w:bottom="280" w:left="1680" w:header="720" w:footer="720" w:gutter="0"/>
          <w:cols w:space="720" w:num="1"/>
        </w:sectPr>
      </w:pPr>
    </w:p>
    <w:p>
      <w:pPr>
        <w:pStyle w:val="13"/>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 xml:space="preserve">二、响应报价表 </w:t>
      </w:r>
    </w:p>
    <w:p>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pP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int="eastAsia" w:hAnsi="宋体"/>
          <w:color w:val="auto"/>
          <w:sz w:val="24"/>
          <w:highlight w:val="none"/>
          <w:u w:val="single"/>
        </w:rPr>
        <w:t xml:space="preserve">                     </w:t>
      </w:r>
      <w:r>
        <w:rPr>
          <w:rFonts w:hint="eastAsia" w:hAnsi="宋体"/>
          <w:color w:val="auto"/>
          <w:sz w:val="24"/>
          <w:highlight w:val="none"/>
        </w:rPr>
        <w:t xml:space="preserve">  </w:t>
      </w:r>
      <w:r>
        <w:rPr>
          <w:rFonts w:hint="eastAsia" w:ascii="宋体" w:hAnsi="宋体" w:cs="仿宋_GB2312"/>
          <w:color w:val="auto"/>
          <w:sz w:val="24"/>
          <w:highlight w:val="none"/>
        </w:rPr>
        <w:t xml:space="preserve">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货物名称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具体货物内容</w:t>
            </w:r>
          </w:p>
          <w:p>
            <w:pPr>
              <w:pStyle w:val="18"/>
              <w:ind w:left="0" w:leftChars="0" w:firstLine="0" w:firstLineChars="0"/>
              <w:rPr>
                <w:color w:val="auto"/>
                <w:highlight w:val="none"/>
              </w:rPr>
            </w:pPr>
            <w:r>
              <w:rPr>
                <w:rFonts w:hint="eastAsia" w:ascii="宋体" w:hAnsi="宋体"/>
                <w:color w:val="auto"/>
                <w:szCs w:val="22"/>
                <w:highlight w:val="none"/>
                <w:lang w:eastAsia="zh-CN"/>
              </w:rPr>
              <w:t>（</w:t>
            </w:r>
            <w:r>
              <w:rPr>
                <w:rFonts w:hint="eastAsia" w:ascii="宋体" w:hAnsi="宋体"/>
                <w:color w:val="auto"/>
                <w:szCs w:val="22"/>
                <w:highlight w:val="none"/>
                <w:lang w:val="en-US" w:eastAsia="zh-CN"/>
              </w:rPr>
              <w:t>品牌、型号、参数</w:t>
            </w:r>
            <w:r>
              <w:rPr>
                <w:rFonts w:hint="eastAsia" w:ascii="宋体" w:hAnsi="宋体"/>
                <w:color w:val="auto"/>
                <w:szCs w:val="22"/>
                <w:highlight w:val="none"/>
                <w:lang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单项合价（元）</w:t>
            </w:r>
          </w:p>
          <w:p>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olor w:val="auto"/>
                <w:szCs w:val="22"/>
                <w:highlight w:val="none"/>
              </w:rPr>
            </w:pPr>
            <w:r>
              <w:rPr>
                <w:rFonts w:hint="eastAsia" w:ascii="宋体" w:hAnsi="宋体"/>
                <w:color w:val="auto"/>
                <w:szCs w:val="22"/>
                <w:highlight w:val="none"/>
              </w:rPr>
              <w:t>货物要求（年限）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Cs w:val="22"/>
                <w:highlight w:val="none"/>
              </w:rPr>
            </w:pPr>
            <w:r>
              <w:rPr>
                <w:rFonts w:hint="eastAsia" w:ascii="宋体" w:hAnsi="宋体"/>
                <w:color w:val="auto"/>
                <w:szCs w:val="22"/>
                <w:highlight w:val="none"/>
              </w:rPr>
              <w:t>优惠及其它：</w:t>
            </w:r>
          </w:p>
        </w:tc>
      </w:tr>
    </w:tbl>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否则其响应作无效响应处理。</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否则其响应作无效响应处理。</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4、特别提示：采购机构将对项目名称和项目编号，成交供应商名称、地址和成交金额，主要成交标的的名称、规格型号、数量、单价、货物要求等予以公示。</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auto"/>
          <w:sz w:val="32"/>
          <w:szCs w:val="32"/>
          <w:highlight w:val="none"/>
        </w:rPr>
      </w:pPr>
    </w:p>
    <w:p>
      <w:pPr>
        <w:pStyle w:val="13"/>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三、中小企业声明函</w:t>
      </w:r>
    </w:p>
    <w:p>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44"/>
          <w:szCs w:val="44"/>
          <w:highlight w:val="none"/>
        </w:rPr>
        <w:t>货物</w:t>
      </w:r>
      <w:r>
        <w:rPr>
          <w:rFonts w:ascii="方正小标宋简体" w:hAnsi="方正小标宋简体" w:eastAsia="方正小标宋简体" w:cs="方正小标宋简体"/>
          <w:color w:val="auto"/>
          <w:sz w:val="44"/>
          <w:szCs w:val="44"/>
          <w:highlight w:val="none"/>
        </w:rPr>
        <w:t>）</w:t>
      </w:r>
    </w:p>
    <w:p>
      <w:pPr>
        <w:pStyle w:val="2"/>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pStyle w:val="2"/>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pPr>
        <w:pStyle w:val="2"/>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2"/>
        <w:spacing w:after="0" w:line="360" w:lineRule="auto"/>
        <w:ind w:left="3960" w:right="1808"/>
        <w:contextualSpacing/>
        <w:rPr>
          <w:rFonts w:hint="eastAsia" w:ascii="宋体" w:hAnsi="宋体"/>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2"/>
        <w:spacing w:after="0" w:line="360" w:lineRule="auto"/>
        <w:ind w:left="3960" w:right="1808"/>
        <w:contextualSpacing/>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color w:val="auto"/>
          <w:sz w:val="24"/>
          <w:highlight w:val="none"/>
          <w:lang w:eastAsia="zh-CN"/>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仿宋_GB2312"/>
          <w:color w:val="auto"/>
          <w:sz w:val="24"/>
          <w:highlight w:val="none"/>
          <w:lang w:eastAsia="zh-CN"/>
        </w:rPr>
        <w:sectPr>
          <w:pgSz w:w="11906" w:h="16838"/>
          <w:pgMar w:top="1134" w:right="1134" w:bottom="1134" w:left="1134" w:header="720" w:footer="720" w:gutter="0"/>
          <w:cols w:space="720" w:num="1"/>
          <w:docGrid w:type="lines" w:linePitch="331" w:charSpace="0"/>
        </w:sectPr>
      </w:pPr>
      <w:r>
        <w:rPr>
          <w:rFonts w:hint="eastAsia" w:ascii="宋体" w:hAnsi="宋体" w:cs="仿宋_GB2312"/>
          <w:color w:val="auto"/>
          <w:sz w:val="24"/>
          <w:highlight w:val="none"/>
        </w:rPr>
        <w:t>2、请根据自己的真实情况出具《中小企业声明函》</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zh-CN" w:eastAsia="zh-CN"/>
        </w:rPr>
        <w:t>按本表格式填写，不得自行更改</w:t>
      </w:r>
      <w:r>
        <w:rPr>
          <w:rFonts w:hint="eastAsia" w:ascii="宋体" w:hAnsi="宋体" w:cs="仿宋_GB2312"/>
          <w:color w:val="auto"/>
          <w:sz w:val="24"/>
          <w:highlight w:val="none"/>
        </w:rPr>
        <w:t>。依法享受中小企业优惠政策的，采购人、采购代理机构应当随成交结果公开成交供应商的《中小企业声明函》，接受社会监督</w:t>
      </w:r>
      <w:r>
        <w:rPr>
          <w:rFonts w:hint="eastAsia" w:ascii="宋体" w:hAnsi="宋体" w:cs="仿宋_GB2312"/>
          <w:color w:val="auto"/>
          <w:sz w:val="24"/>
          <w:highlight w:val="none"/>
          <w:lang w:eastAsia="zh-CN"/>
        </w:rPr>
        <w:t>。</w:t>
      </w:r>
    </w:p>
    <w:p>
      <w:pPr>
        <w:pStyle w:val="4"/>
        <w:jc w:val="center"/>
        <w:rPr>
          <w:rFonts w:ascii="宋体" w:hAnsi="宋体"/>
          <w:b w:val="0"/>
          <w:color w:val="auto"/>
          <w:highlight w:val="none"/>
        </w:rPr>
      </w:pPr>
      <w:bookmarkStart w:id="78" w:name="_Toc80205942"/>
      <w:r>
        <w:rPr>
          <w:rFonts w:hint="eastAsia" w:ascii="宋体" w:hAnsi="宋体"/>
          <w:color w:val="auto"/>
          <w:highlight w:val="none"/>
          <w:lang w:val="en-US" w:eastAsia="zh-CN"/>
        </w:rPr>
        <w:t>第四节 其他文书、文件格式</w:t>
      </w:r>
      <w:bookmarkEnd w:id="78"/>
    </w:p>
    <w:p>
      <w:pPr>
        <w:spacing w:line="320" w:lineRule="exact"/>
        <w:jc w:val="center"/>
        <w:rPr>
          <w:rFonts w:hint="eastAsia" w:ascii="宋体" w:hAnsi="宋体" w:eastAsia="宋体" w:cs="Times New Roman"/>
          <w:b/>
          <w:color w:val="auto"/>
          <w:sz w:val="32"/>
          <w:szCs w:val="32"/>
          <w:highlight w:val="none"/>
          <w:lang w:val="en"/>
        </w:rPr>
      </w:pPr>
      <w:r>
        <w:rPr>
          <w:rFonts w:hint="eastAsia" w:ascii="宋体" w:hAnsi="宋体" w:eastAsia="宋体" w:cs="Times New Roman"/>
          <w:b/>
          <w:color w:val="auto"/>
          <w:sz w:val="32"/>
          <w:szCs w:val="32"/>
          <w:highlight w:val="none"/>
          <w:lang w:val="en"/>
        </w:rPr>
        <w:t>知识产权合规性声明</w:t>
      </w:r>
    </w:p>
    <w:p>
      <w:pPr>
        <w:spacing w:line="24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pPr>
        <w:spacing w:line="360" w:lineRule="auto"/>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val="en-US" w:eastAsia="zh-CN"/>
        </w:rPr>
        <w:t xml:space="preserve">             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 xml:space="preserve">          </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autoSpaceDE w:val="0"/>
        <w:autoSpaceDN w:val="0"/>
        <w:spacing w:line="360" w:lineRule="auto"/>
        <w:ind w:left="4276" w:leftChars="1950" w:hanging="181" w:hangingChars="100"/>
        <w:rPr>
          <w:rFonts w:ascii="仿宋_GB2312" w:hAnsi="仿宋" w:eastAsia="仿宋_GB2312" w:cs="仿宋_GB2312"/>
          <w:color w:val="auto"/>
          <w:kern w:val="0"/>
          <w:sz w:val="24"/>
          <w:highlight w:val="none"/>
        </w:rPr>
      </w:pPr>
      <w:r>
        <w:rPr>
          <w:rFonts w:hint="eastAsia" w:ascii="Times New Roman" w:hAnsi="Times New Roman" w:eastAsia="宋体" w:cs="Times New Roman"/>
          <w:b/>
          <w:color w:val="auto"/>
          <w:sz w:val="18"/>
          <w:szCs w:val="18"/>
          <w:highlight w:val="none"/>
        </w:rPr>
        <w:t xml:space="preserve">      </w:t>
      </w: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lang w:val="zh-CN"/>
        </w:rPr>
      </w:pPr>
    </w:p>
    <w:p>
      <w:pPr>
        <w:spacing w:line="520" w:lineRule="exact"/>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pStyle w:val="3"/>
        <w:jc w:val="center"/>
        <w:rPr>
          <w:rFonts w:hint="eastAsia" w:ascii="仿宋_GB2312" w:hAnsi="楷体" w:eastAsia="仿宋_GB2312"/>
          <w:color w:val="auto"/>
          <w:sz w:val="24"/>
          <w:highlight w:val="none"/>
          <w:u w:val="single"/>
        </w:rPr>
      </w:pPr>
      <w:bookmarkStart w:id="79" w:name="_Toc80205943"/>
      <w:r>
        <w:rPr>
          <w:rFonts w:hint="eastAsia" w:ascii="宋体" w:hAnsi="宋体"/>
          <w:b w:val="0"/>
          <w:bCs w:val="0"/>
          <w:color w:val="auto"/>
          <w:highlight w:val="none"/>
        </w:rPr>
        <w:t xml:space="preserve">第六章 </w:t>
      </w:r>
      <w:r>
        <w:rPr>
          <w:rFonts w:ascii="宋体" w:hAnsi="宋体"/>
          <w:b w:val="0"/>
          <w:bCs w:val="0"/>
          <w:color w:val="auto"/>
          <w:highlight w:val="none"/>
        </w:rPr>
        <w:t xml:space="preserve"> </w:t>
      </w:r>
      <w:r>
        <w:rPr>
          <w:rFonts w:hint="eastAsia" w:ascii="宋体" w:hAnsi="宋体"/>
          <w:b w:val="0"/>
          <w:bCs w:val="0"/>
          <w:color w:val="auto"/>
          <w:highlight w:val="none"/>
        </w:rPr>
        <w:t>合同文本</w:t>
      </w:r>
      <w:bookmarkEnd w:id="79"/>
      <w:r>
        <w:rPr>
          <w:rFonts w:ascii="宋体" w:hAnsi="宋体"/>
          <w:b w:val="0"/>
          <w:bCs w:val="0"/>
          <w:color w:val="auto"/>
          <w:highlight w:val="none"/>
        </w:rPr>
        <w:br w:type="page"/>
      </w:r>
    </w:p>
    <w:p>
      <w:pPr>
        <w:spacing w:line="360" w:lineRule="auto"/>
        <w:rPr>
          <w:rFonts w:hint="eastAsia"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hint="eastAsia" w:ascii="宋体"/>
          <w:b/>
          <w:bCs/>
          <w:color w:val="auto"/>
          <w:sz w:val="52"/>
          <w:highlight w:val="none"/>
        </w:rPr>
      </w:pPr>
      <w:r>
        <w:rPr>
          <w:rFonts w:hint="eastAsia" w:ascii="宋体"/>
          <w:b/>
          <w:bCs/>
          <w:color w:val="auto"/>
          <w:sz w:val="52"/>
          <w:highlight w:val="none"/>
        </w:rPr>
        <w:t>南宁市</w:t>
      </w:r>
      <w:r>
        <w:rPr>
          <w:rFonts w:hint="eastAsia" w:ascii="宋体"/>
          <w:b/>
          <w:bCs/>
          <w:color w:val="auto"/>
          <w:sz w:val="52"/>
          <w:highlight w:val="none"/>
          <w:lang w:eastAsia="zh-CN"/>
        </w:rPr>
        <w:t>江南区</w:t>
      </w:r>
      <w:r>
        <w:rPr>
          <w:rFonts w:hint="eastAsia" w:ascii="宋体"/>
          <w:b/>
          <w:bCs/>
          <w:color w:val="auto"/>
          <w:sz w:val="52"/>
          <w:highlight w:val="none"/>
        </w:rPr>
        <w:t>政府采购</w:t>
      </w:r>
    </w:p>
    <w:p>
      <w:pPr>
        <w:spacing w:line="360" w:lineRule="auto"/>
        <w:ind w:firstLine="420" w:firstLineChars="200"/>
        <w:rPr>
          <w:rFonts w:hint="eastAsia" w:ascii="宋体"/>
          <w:color w:val="auto"/>
          <w:highlight w:val="none"/>
        </w:rPr>
      </w:pPr>
    </w:p>
    <w:p>
      <w:pPr>
        <w:spacing w:line="360" w:lineRule="auto"/>
        <w:ind w:firstLine="420" w:firstLineChars="200"/>
        <w:rPr>
          <w:rFonts w:hint="eastAsia" w:ascii="宋体"/>
          <w:color w:val="auto"/>
          <w:highlight w:val="none"/>
        </w:rPr>
      </w:pPr>
      <w:r>
        <w:rPr>
          <w:rFonts w:hint="eastAsia" w:ascii="宋体"/>
          <w:color w:val="auto"/>
          <w:highlight w:val="none"/>
        </w:rPr>
        <w:t xml:space="preserve">                                                 </w:t>
      </w:r>
    </w:p>
    <w:p>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pPr>
        <w:spacing w:line="360" w:lineRule="auto"/>
        <w:jc w:val="center"/>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pPr>
        <w:ind w:firstLine="1308" w:firstLineChars="545"/>
        <w:rPr>
          <w:rFonts w:hint="eastAsia" w:ascii="宋体" w:hAnsi="宋体" w:cs="宋体"/>
          <w:color w:val="auto"/>
          <w:sz w:val="24"/>
          <w:highlight w:val="non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pPr>
        <w:tabs>
          <w:tab w:val="left" w:pos="7380"/>
        </w:tabs>
        <w:spacing w:line="360" w:lineRule="auto"/>
        <w:rPr>
          <w:rFonts w:hint="eastAsia" w:ascii="宋体"/>
          <w:b/>
          <w:bCs/>
          <w:color w:val="auto"/>
          <w:sz w:val="44"/>
          <w:highlight w:val="none"/>
        </w:rPr>
      </w:pPr>
    </w:p>
    <w:p>
      <w:pPr>
        <w:snapToGrid w:val="0"/>
        <w:spacing w:line="360" w:lineRule="auto"/>
        <w:jc w:val="center"/>
        <w:rPr>
          <w:rFonts w:hint="eastAsia" w:ascii="宋体"/>
          <w:b/>
          <w:bCs/>
          <w:color w:val="auto"/>
          <w:sz w:val="44"/>
          <w:highlight w:val="none"/>
        </w:rPr>
      </w:pPr>
    </w:p>
    <w:p>
      <w:pPr>
        <w:tabs>
          <w:tab w:val="left" w:pos="7380"/>
        </w:tabs>
        <w:spacing w:line="360" w:lineRule="auto"/>
        <w:jc w:val="center"/>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pPr>
        <w:snapToGrid w:val="0"/>
        <w:spacing w:line="360" w:lineRule="auto"/>
        <w:jc w:val="center"/>
        <w:rPr>
          <w:rFonts w:hint="eastAsia" w:ascii="宋体"/>
          <w:b/>
          <w:bCs/>
          <w:color w:val="auto"/>
          <w:sz w:val="4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4.2采购文件货物需求一览表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4.6响应货物技术资料表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pPr>
        <w:snapToGrid w:val="0"/>
        <w:spacing w:line="360" w:lineRule="auto"/>
        <w:rPr>
          <w:rFonts w:hint="eastAsia" w:ascii="仿宋_GB2312" w:hAnsi="仿宋" w:eastAsia="仿宋_GB2312" w:cs="仿宋_GB2312"/>
          <w:color w:val="auto"/>
          <w:kern w:val="0"/>
          <w:sz w:val="24"/>
          <w:highlight w:val="none"/>
        </w:rPr>
      </w:pPr>
    </w:p>
    <w:p>
      <w:pPr>
        <w:pStyle w:val="10"/>
        <w:ind w:firstLine="1126"/>
        <w:rPr>
          <w:color w:val="auto"/>
          <w:highlight w:val="none"/>
        </w:rPr>
        <w:sectPr>
          <w:pgSz w:w="11906" w:h="16838"/>
          <w:pgMar w:top="1134" w:right="1134" w:bottom="1134" w:left="1134" w:header="720" w:footer="720" w:gutter="0"/>
          <w:cols w:space="720" w:num="1"/>
          <w:docGrid w:type="lines" w:linePitch="331" w:charSpace="0"/>
        </w:sectPr>
      </w:pPr>
    </w:p>
    <w:p>
      <w:pPr>
        <w:pStyle w:val="27"/>
        <w:spacing w:after="0"/>
        <w:ind w:firstLine="562"/>
        <w:jc w:val="center"/>
        <w:outlineLvl w:val="1"/>
        <w:rPr>
          <w:rFonts w:hint="eastAsia" w:ascii="仿宋_GB2312" w:hAnsi="楷体" w:eastAsia="仿宋_GB2312"/>
          <w:b/>
          <w:color w:val="auto"/>
          <w:sz w:val="28"/>
          <w:szCs w:val="28"/>
          <w:highlight w:val="none"/>
        </w:rPr>
      </w:pPr>
      <w:bookmarkStart w:id="80" w:name="_Toc80205944"/>
      <w:r>
        <w:rPr>
          <w:rFonts w:hint="eastAsia" w:ascii="仿宋_GB2312" w:hAnsi="楷体" w:eastAsia="仿宋_GB2312"/>
          <w:b/>
          <w:color w:val="auto"/>
          <w:sz w:val="28"/>
          <w:szCs w:val="28"/>
          <w:highlight w:val="none"/>
        </w:rPr>
        <w:t>第一部分 合同书</w:t>
      </w:r>
      <w:bookmarkEnd w:id="80"/>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竞争性谈判方式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日（时限根据项目情况而定，不得超过25日）内，按照采购文件确定的事项签订本合同。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pPr>
        <w:spacing w:line="360" w:lineRule="auto"/>
        <w:ind w:firstLine="482" w:firstLineChars="200"/>
        <w:rPr>
          <w:rFonts w:hint="eastAsia" w:ascii="仿宋_GB2312" w:hAnsi="楷体" w:eastAsia="仿宋_GB2312"/>
          <w:b/>
          <w:color w:val="auto"/>
          <w:sz w:val="24"/>
          <w:highlight w:val="none"/>
        </w:rPr>
      </w:pPr>
      <w:bookmarkStart w:id="81" w:name="_Toc24059"/>
      <w:bookmarkStart w:id="82" w:name="_Toc3029"/>
      <w:bookmarkStart w:id="83" w:name="_Toc2232"/>
      <w:r>
        <w:rPr>
          <w:rFonts w:hint="eastAsia" w:ascii="仿宋_GB2312" w:hAnsi="楷体" w:eastAsia="仿宋_GB2312"/>
          <w:b/>
          <w:color w:val="auto"/>
          <w:sz w:val="24"/>
          <w:highlight w:val="none"/>
        </w:rPr>
        <w:t>1.1 合同组成部分</w:t>
      </w:r>
      <w:bookmarkEnd w:id="81"/>
      <w:bookmarkEnd w:id="82"/>
      <w:bookmarkEnd w:id="8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pPr>
        <w:spacing w:line="360" w:lineRule="auto"/>
        <w:ind w:firstLine="482" w:firstLineChars="200"/>
        <w:rPr>
          <w:rFonts w:hint="eastAsia" w:ascii="仿宋_GB2312" w:hAnsi="楷体" w:eastAsia="仿宋_GB2312"/>
          <w:b/>
          <w:color w:val="auto"/>
          <w:sz w:val="24"/>
          <w:highlight w:val="none"/>
        </w:rPr>
      </w:pPr>
      <w:bookmarkStart w:id="84" w:name="_Toc21295"/>
      <w:bookmarkStart w:id="85" w:name="_Toc24300"/>
      <w:bookmarkStart w:id="86" w:name="_Toc27126"/>
      <w:r>
        <w:rPr>
          <w:rFonts w:hint="eastAsia" w:ascii="仿宋_GB2312" w:hAnsi="楷体" w:eastAsia="仿宋_GB2312"/>
          <w:b/>
          <w:color w:val="auto"/>
          <w:sz w:val="24"/>
          <w:highlight w:val="none"/>
        </w:rPr>
        <w:t>1.2 标的物</w:t>
      </w:r>
      <w:bookmarkEnd w:id="84"/>
      <w:bookmarkEnd w:id="85"/>
      <w:bookmarkEnd w:id="8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87" w:name="_Toc23292"/>
      <w:bookmarkStart w:id="88" w:name="_Toc21631"/>
      <w:bookmarkStart w:id="89" w:name="_Toc21551"/>
      <w:r>
        <w:rPr>
          <w:rFonts w:hint="eastAsia" w:ascii="仿宋_GB2312" w:hAnsi="楷体" w:eastAsia="仿宋_GB2312"/>
          <w:b/>
          <w:color w:val="auto"/>
          <w:sz w:val="24"/>
          <w:highlight w:val="none"/>
        </w:rPr>
        <w:t>1.3 价款</w:t>
      </w:r>
      <w:bookmarkEnd w:id="87"/>
      <w:bookmarkEnd w:id="88"/>
      <w:bookmarkEnd w:id="8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bl>
    <w:p>
      <w:pPr>
        <w:spacing w:line="360" w:lineRule="auto"/>
        <w:ind w:firstLine="482" w:firstLineChars="200"/>
        <w:rPr>
          <w:rFonts w:hint="eastAsia" w:ascii="仿宋_GB2312" w:hAnsi="楷体" w:eastAsia="仿宋_GB2312"/>
          <w:b/>
          <w:color w:val="auto"/>
          <w:sz w:val="24"/>
          <w:highlight w:val="none"/>
        </w:rPr>
      </w:pPr>
      <w:bookmarkStart w:id="90" w:name="_Toc22618"/>
      <w:bookmarkStart w:id="91" w:name="_Toc10340"/>
      <w:bookmarkStart w:id="92" w:name="_Toc1814"/>
      <w:r>
        <w:rPr>
          <w:rFonts w:hint="eastAsia" w:ascii="仿宋_GB2312" w:hAnsi="楷体" w:eastAsia="仿宋_GB2312"/>
          <w:b/>
          <w:color w:val="auto"/>
          <w:sz w:val="24"/>
          <w:highlight w:val="none"/>
        </w:rPr>
        <w:t>1.4 付款方式和发票开具方式</w:t>
      </w:r>
      <w:bookmarkEnd w:id="90"/>
      <w:bookmarkEnd w:id="91"/>
      <w:bookmarkEnd w:id="9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93" w:name="_Toc2846"/>
      <w:bookmarkStart w:id="94" w:name="_Toc32071"/>
      <w:bookmarkStart w:id="95" w:name="_Toc19304"/>
      <w:r>
        <w:rPr>
          <w:rFonts w:hint="eastAsia" w:ascii="仿宋_GB2312" w:hAnsi="楷体" w:eastAsia="仿宋_GB2312"/>
          <w:b/>
          <w:color w:val="auto"/>
          <w:sz w:val="24"/>
          <w:highlight w:val="none"/>
        </w:rPr>
        <w:t>1.5 标的物交付期限、地点、方式</w:t>
      </w:r>
      <w:bookmarkEnd w:id="93"/>
      <w:bookmarkEnd w:id="94"/>
      <w:bookmarkEnd w:id="95"/>
      <w:r>
        <w:rPr>
          <w:rFonts w:hint="eastAsia" w:ascii="仿宋_GB2312" w:hAnsi="楷体" w:eastAsia="仿宋_GB2312"/>
          <w:b/>
          <w:color w:val="auto"/>
          <w:sz w:val="24"/>
          <w:highlight w:val="none"/>
        </w:rPr>
        <w:t>和货物期限</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货物及质保期限：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96" w:name="_Toc27250"/>
      <w:bookmarkStart w:id="97" w:name="_Toc19554"/>
      <w:bookmarkStart w:id="98" w:name="_Toc21423"/>
      <w:r>
        <w:rPr>
          <w:rFonts w:hint="eastAsia" w:ascii="仿宋_GB2312" w:hAnsi="楷体" w:eastAsia="仿宋_GB2312"/>
          <w:b/>
          <w:color w:val="auto"/>
          <w:sz w:val="24"/>
          <w:highlight w:val="none"/>
        </w:rPr>
        <w:t>1.6 违约责任</w:t>
      </w:r>
      <w:bookmarkEnd w:id="96"/>
      <w:bookmarkEnd w:id="97"/>
      <w:bookmarkEnd w:id="9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%（根据项目实际填写，一般为20%）；迟延超过【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w:t>
      </w:r>
      <w:r>
        <w:rPr>
          <w:rFonts w:hint="eastAsia" w:ascii="仿宋" w:hAnsi="仿宋" w:eastAsia="仿宋" w:cs="仿宋"/>
          <w:color w:val="auto"/>
          <w:sz w:val="24"/>
          <w:highlight w:val="none"/>
        </w:rPr>
        <w:t>乙方在质保期内未按承诺提供售后等货物的，每发生一次向甲方支付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_GB2312" w:hAnsi="楷体" w:eastAsia="仿宋_GB2312"/>
          <w:color w:val="auto"/>
          <w:sz w:val="24"/>
          <w:highlight w:val="none"/>
        </w:rPr>
        <w:t>（根据项目实际填写，一般为2000元）</w:t>
      </w:r>
      <w:r>
        <w:rPr>
          <w:rFonts w:hint="eastAsia" w:ascii="仿宋" w:hAnsi="仿宋" w:eastAsia="仿宋" w:cs="仿宋"/>
          <w:color w:val="auto"/>
          <w:sz w:val="24"/>
          <w:highlight w:val="none"/>
        </w:rPr>
        <w:t>的违约金。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仿宋_GB2312" w:hAnsi="楷体" w:eastAsia="仿宋_GB2312"/>
          <w:b/>
          <w:color w:val="auto"/>
          <w:sz w:val="24"/>
          <w:highlight w:val="none"/>
        </w:rPr>
      </w:pPr>
      <w:bookmarkStart w:id="99" w:name="_Toc16021"/>
      <w:bookmarkStart w:id="100" w:name="_Toc28375"/>
      <w:bookmarkStart w:id="101" w:name="_Toc15583"/>
      <w:r>
        <w:rPr>
          <w:rFonts w:hint="eastAsia" w:ascii="仿宋_GB2312" w:hAnsi="楷体" w:eastAsia="仿宋_GB2312"/>
          <w:b/>
          <w:color w:val="auto"/>
          <w:sz w:val="24"/>
          <w:highlight w:val="none"/>
        </w:rPr>
        <w:t>1.7 合同争议的解决</w:t>
      </w:r>
      <w:bookmarkEnd w:id="99"/>
      <w:bookmarkEnd w:id="100"/>
      <w:bookmarkEnd w:id="10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pPr>
        <w:spacing w:line="360" w:lineRule="auto"/>
        <w:ind w:firstLine="482" w:firstLineChars="200"/>
        <w:rPr>
          <w:rFonts w:hint="eastAsia" w:ascii="仿宋_GB2312" w:hAnsi="楷体" w:eastAsia="仿宋_GB2312"/>
          <w:b/>
          <w:color w:val="auto"/>
          <w:sz w:val="24"/>
          <w:highlight w:val="none"/>
        </w:rPr>
      </w:pPr>
      <w:bookmarkStart w:id="102" w:name="_Toc11173"/>
      <w:bookmarkStart w:id="103" w:name="_Toc15322"/>
      <w:bookmarkStart w:id="104" w:name="_Toc7245"/>
      <w:r>
        <w:rPr>
          <w:rFonts w:hint="eastAsia" w:ascii="仿宋_GB2312" w:hAnsi="楷体" w:eastAsia="仿宋_GB2312"/>
          <w:b/>
          <w:color w:val="auto"/>
          <w:sz w:val="24"/>
          <w:highlight w:val="none"/>
        </w:rPr>
        <w:t>1.8 合同生效</w:t>
      </w:r>
      <w:bookmarkEnd w:id="102"/>
      <w:bookmarkEnd w:id="103"/>
      <w:bookmarkEnd w:id="104"/>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pPr>
        <w:spacing w:line="360" w:lineRule="auto"/>
        <w:ind w:firstLine="200"/>
        <w:rPr>
          <w:rFonts w:hint="eastAsia" w:ascii="仿宋_GB2312" w:hAnsi="楷体" w:eastAsia="仿宋_GB2312"/>
          <w:color w:val="auto"/>
          <w:sz w:val="24"/>
          <w:highlight w:val="none"/>
          <w:lang w:val="zh-CN"/>
        </w:rPr>
      </w:pP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pPr>
        <w:tabs>
          <w:tab w:val="left" w:pos="7380"/>
        </w:tabs>
        <w:spacing w:line="360" w:lineRule="auto"/>
        <w:jc w:val="left"/>
        <w:rPr>
          <w:rFonts w:hint="eastAsia" w:ascii="仿宋_GB2312" w:hAnsi="楷体" w:eastAsia="仿宋_GB2312"/>
          <w:color w:val="auto"/>
          <w:sz w:val="24"/>
          <w:highlight w:val="none"/>
          <w:lang w:val="zh-CN"/>
        </w:rPr>
      </w:pPr>
      <w:bookmarkStart w:id="105" w:name="_Toc331685783"/>
    </w:p>
    <w:p>
      <w:pPr>
        <w:tabs>
          <w:tab w:val="left" w:pos="7380"/>
        </w:tabs>
        <w:spacing w:line="360" w:lineRule="auto"/>
        <w:jc w:val="left"/>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pStyle w:val="27"/>
        <w:spacing w:after="0"/>
        <w:ind w:firstLine="482"/>
        <w:jc w:val="center"/>
        <w:outlineLvl w:val="1"/>
        <w:rPr>
          <w:rFonts w:hint="eastAsia" w:ascii="仿宋_GB2312" w:hAnsi="楷体" w:eastAsia="仿宋_GB2312"/>
          <w:b/>
          <w:color w:val="auto"/>
          <w:highlight w:val="none"/>
        </w:rPr>
      </w:pPr>
    </w:p>
    <w:p>
      <w:pPr>
        <w:pStyle w:val="27"/>
        <w:spacing w:after="0"/>
        <w:ind w:firstLine="482"/>
        <w:jc w:val="center"/>
        <w:outlineLvl w:val="1"/>
        <w:rPr>
          <w:rFonts w:hint="eastAsia" w:ascii="仿宋_GB2312" w:hAnsi="楷体" w:eastAsia="仿宋_GB2312"/>
          <w:b/>
          <w:color w:val="auto"/>
          <w:highlight w:val="none"/>
        </w:rPr>
      </w:pPr>
    </w:p>
    <w:p>
      <w:pPr>
        <w:pStyle w:val="27"/>
        <w:spacing w:after="0"/>
        <w:ind w:left="0" w:leftChars="0" w:firstLine="0" w:firstLineChars="0"/>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06" w:name="_Toc80205945"/>
      <w:r>
        <w:rPr>
          <w:rFonts w:hint="eastAsia" w:ascii="仿宋_GB2312" w:hAnsi="楷体" w:eastAsia="仿宋_GB2312"/>
          <w:b/>
          <w:color w:val="auto"/>
          <w:sz w:val="28"/>
          <w:szCs w:val="28"/>
          <w:highlight w:val="none"/>
        </w:rPr>
        <w:t>第二部分 合同一般条款</w:t>
      </w:r>
      <w:bookmarkEnd w:id="105"/>
      <w:bookmarkEnd w:id="106"/>
    </w:p>
    <w:p>
      <w:pPr>
        <w:spacing w:line="360" w:lineRule="auto"/>
        <w:ind w:firstLine="482" w:firstLineChars="200"/>
        <w:rPr>
          <w:rFonts w:hint="eastAsia" w:ascii="仿宋_GB2312" w:hAnsi="楷体" w:eastAsia="仿宋_GB2312"/>
          <w:b/>
          <w:color w:val="auto"/>
          <w:sz w:val="24"/>
          <w:highlight w:val="none"/>
        </w:rPr>
      </w:pPr>
      <w:bookmarkStart w:id="107" w:name="_Ref467379214"/>
      <w:bookmarkStart w:id="108" w:name="_Ref467378404"/>
      <w:bookmarkStart w:id="109" w:name="_Ref467379101"/>
      <w:bookmarkStart w:id="110" w:name="_Toc259093669"/>
      <w:bookmarkStart w:id="111" w:name="_Toc16917"/>
      <w:bookmarkStart w:id="112" w:name="_Ref467379225"/>
      <w:bookmarkStart w:id="113" w:name="_Ref467379109"/>
      <w:bookmarkStart w:id="114" w:name="_Ref467379094"/>
      <w:bookmarkStart w:id="115" w:name="_Toc279701240"/>
      <w:bookmarkStart w:id="116" w:name="_Toc28763"/>
      <w:bookmarkStart w:id="117" w:name="_Ref467379205"/>
      <w:bookmarkStart w:id="118" w:name="_Ref467378463"/>
      <w:bookmarkStart w:id="119" w:name="_Toc487900349"/>
      <w:bookmarkStart w:id="120" w:name="_Toc19614"/>
      <w:bookmarkStart w:id="121" w:name="_Ref467379195"/>
      <w:bookmarkStart w:id="122" w:name="_Ref467378499"/>
      <w:r>
        <w:rPr>
          <w:rFonts w:hint="eastAsia" w:ascii="仿宋_GB2312" w:hAnsi="楷体" w:eastAsia="仿宋_GB2312"/>
          <w:b/>
          <w:color w:val="auto"/>
          <w:sz w:val="24"/>
          <w:highlight w:val="none"/>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color w:val="auto"/>
          <w:sz w:val="24"/>
          <w:highlight w:val="none"/>
        </w:rPr>
      </w:pPr>
      <w:bookmarkStart w:id="123" w:name="_Ref467378840"/>
      <w:r>
        <w:rPr>
          <w:rFonts w:hint="eastAsia" w:ascii="仿宋_GB2312" w:hAnsi="楷体" w:eastAsia="仿宋_GB2312"/>
          <w:color w:val="auto"/>
          <w:sz w:val="24"/>
          <w:highlight w:val="none"/>
        </w:rPr>
        <w:t>2.1.4 “甲方”系指与中标人签署合同的采购人</w:t>
      </w:r>
      <w:bookmarkEnd w:id="123"/>
      <w:r>
        <w:rPr>
          <w:rFonts w:hint="eastAsia" w:ascii="仿宋_GB2312" w:hAnsi="楷体" w:eastAsia="仿宋_GB2312"/>
          <w:color w:val="auto"/>
          <w:sz w:val="24"/>
          <w:highlight w:val="none"/>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color w:val="auto"/>
          <w:sz w:val="24"/>
          <w:highlight w:val="none"/>
        </w:rPr>
      </w:pPr>
      <w:bookmarkStart w:id="124" w:name="_Ref467379400"/>
      <w:r>
        <w:rPr>
          <w:rFonts w:hint="eastAsia" w:ascii="仿宋_GB2312" w:hAnsi="楷体" w:eastAsia="仿宋_GB2312"/>
          <w:color w:val="auto"/>
          <w:sz w:val="24"/>
          <w:highlight w:val="none"/>
        </w:rPr>
        <w:t>2.1.5 “乙方”系指根据合同约定交付标的物的</w:t>
      </w:r>
      <w:bookmarkEnd w:id="124"/>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color w:val="auto"/>
          <w:sz w:val="24"/>
          <w:highlight w:val="none"/>
        </w:rPr>
      </w:pPr>
      <w:bookmarkStart w:id="125" w:name="_Ref467379436"/>
      <w:r>
        <w:rPr>
          <w:rFonts w:hint="eastAsia" w:ascii="仿宋_GB2312" w:hAnsi="楷体" w:eastAsia="仿宋_GB2312"/>
          <w:color w:val="auto"/>
          <w:sz w:val="24"/>
          <w:highlight w:val="none"/>
        </w:rPr>
        <w:t>2.1.6 “现场”系指合同约定标的物将要运至或者实施或者安装的地点。</w:t>
      </w:r>
      <w:bookmarkEnd w:id="125"/>
    </w:p>
    <w:p>
      <w:pPr>
        <w:spacing w:line="360" w:lineRule="auto"/>
        <w:ind w:firstLine="482" w:firstLineChars="200"/>
        <w:rPr>
          <w:rFonts w:hint="eastAsia" w:ascii="仿宋_GB2312" w:hAnsi="楷体" w:eastAsia="仿宋_GB2312"/>
          <w:b/>
          <w:color w:val="auto"/>
          <w:sz w:val="24"/>
          <w:highlight w:val="none"/>
        </w:rPr>
      </w:pPr>
      <w:bookmarkStart w:id="126" w:name="_Toc13336"/>
      <w:bookmarkStart w:id="127" w:name="_Toc27635"/>
      <w:bookmarkStart w:id="128" w:name="_Toc279701241"/>
      <w:bookmarkStart w:id="129" w:name="_Toc487900350"/>
      <w:bookmarkStart w:id="130" w:name="_Toc259093670"/>
      <w:bookmarkStart w:id="131" w:name="_Toc32504"/>
      <w:r>
        <w:rPr>
          <w:rFonts w:hint="eastAsia" w:ascii="仿宋_GB2312" w:hAnsi="楷体" w:eastAsia="仿宋_GB2312"/>
          <w:b/>
          <w:color w:val="auto"/>
          <w:sz w:val="24"/>
          <w:highlight w:val="none"/>
        </w:rPr>
        <w:t>2.2 技术规范</w:t>
      </w:r>
      <w:bookmarkEnd w:id="126"/>
      <w:bookmarkEnd w:id="127"/>
      <w:bookmarkEnd w:id="128"/>
      <w:bookmarkEnd w:id="129"/>
      <w:bookmarkEnd w:id="130"/>
      <w:bookmarkEnd w:id="13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color w:val="auto"/>
          <w:sz w:val="24"/>
          <w:highlight w:val="none"/>
        </w:rPr>
      </w:pPr>
      <w:bookmarkStart w:id="132" w:name="_Toc259093671"/>
      <w:bookmarkStart w:id="133" w:name="_Toc487900351"/>
      <w:bookmarkStart w:id="134" w:name="_Toc279701242"/>
      <w:bookmarkStart w:id="135" w:name="_Toc31634"/>
      <w:bookmarkStart w:id="136" w:name="_Toc9829"/>
      <w:bookmarkStart w:id="137" w:name="_Toc27853"/>
      <w:r>
        <w:rPr>
          <w:rFonts w:hint="eastAsia" w:ascii="仿宋_GB2312" w:hAnsi="楷体" w:eastAsia="仿宋_GB2312"/>
          <w:b/>
          <w:color w:val="auto"/>
          <w:sz w:val="24"/>
          <w:highlight w:val="none"/>
        </w:rPr>
        <w:t>2.3 知识产权</w:t>
      </w:r>
      <w:bookmarkEnd w:id="132"/>
      <w:bookmarkEnd w:id="133"/>
      <w:bookmarkEnd w:id="134"/>
      <w:bookmarkEnd w:id="135"/>
      <w:bookmarkEnd w:id="136"/>
      <w:bookmarkEnd w:id="13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38" w:name="_Toc4194"/>
      <w:bookmarkStart w:id="139" w:name="_Toc11932"/>
      <w:bookmarkStart w:id="140" w:name="_Toc29149"/>
      <w:r>
        <w:rPr>
          <w:rFonts w:hint="eastAsia" w:ascii="仿宋_GB2312" w:hAnsi="楷体" w:eastAsia="仿宋_GB2312"/>
          <w:b/>
          <w:color w:val="auto"/>
          <w:sz w:val="24"/>
          <w:highlight w:val="none"/>
        </w:rPr>
        <w:t>2.4 包装和装运</w:t>
      </w:r>
      <w:bookmarkEnd w:id="138"/>
      <w:bookmarkEnd w:id="139"/>
      <w:bookmarkEnd w:id="140"/>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41" w:name="_Ref467379542"/>
      <w:bookmarkStart w:id="142" w:name="_Ref467379527"/>
      <w:bookmarkStart w:id="143" w:name="_Toc259093674"/>
      <w:bookmarkStart w:id="144" w:name="_Ref467378591"/>
      <w:bookmarkStart w:id="145" w:name="_Ref467379536"/>
      <w:bookmarkStart w:id="146" w:name="_Ref467378541"/>
      <w:bookmarkStart w:id="147" w:name="_Toc487900354"/>
      <w:bookmarkStart w:id="148" w:name="_Toc279701245"/>
      <w:bookmarkStart w:id="149" w:name="_Toc30272"/>
      <w:bookmarkStart w:id="150" w:name="_Toc26182"/>
      <w:bookmarkStart w:id="151" w:name="_Toc19074"/>
      <w:r>
        <w:rPr>
          <w:rFonts w:hint="eastAsia" w:ascii="仿宋_GB2312" w:hAnsi="楷体" w:eastAsia="仿宋_GB2312"/>
          <w:b/>
          <w:color w:val="auto"/>
          <w:sz w:val="24"/>
          <w:highlight w:val="none"/>
        </w:rPr>
        <w:t>2.</w:t>
      </w:r>
      <w:bookmarkEnd w:id="141"/>
      <w:bookmarkEnd w:id="142"/>
      <w:bookmarkEnd w:id="143"/>
      <w:bookmarkEnd w:id="144"/>
      <w:bookmarkEnd w:id="145"/>
      <w:bookmarkEnd w:id="146"/>
      <w:bookmarkEnd w:id="147"/>
      <w:bookmarkEnd w:id="148"/>
      <w:r>
        <w:rPr>
          <w:rFonts w:hint="eastAsia" w:ascii="仿宋_GB2312" w:hAnsi="楷体" w:eastAsia="仿宋_GB2312"/>
          <w:b/>
          <w:color w:val="auto"/>
          <w:sz w:val="24"/>
          <w:highlight w:val="none"/>
        </w:rPr>
        <w:t>5 履约检查和问题反馈</w:t>
      </w:r>
      <w:bookmarkEnd w:id="149"/>
      <w:bookmarkEnd w:id="150"/>
      <w:bookmarkEnd w:id="151"/>
    </w:p>
    <w:p>
      <w:pPr>
        <w:spacing w:line="360" w:lineRule="auto"/>
        <w:ind w:firstLine="480" w:firstLineChars="200"/>
        <w:rPr>
          <w:rFonts w:hint="eastAsia" w:ascii="仿宋_GB2312" w:hAnsi="楷体" w:eastAsia="仿宋_GB2312"/>
          <w:color w:val="auto"/>
          <w:sz w:val="24"/>
          <w:highlight w:val="none"/>
        </w:rPr>
      </w:pPr>
      <w:bookmarkStart w:id="152" w:name="_Ref467379657"/>
      <w:r>
        <w:rPr>
          <w:rFonts w:hint="eastAsia" w:ascii="仿宋_GB2312" w:hAnsi="楷体" w:eastAsia="仿宋_GB2312"/>
          <w:color w:val="auto"/>
          <w:sz w:val="24"/>
          <w:highlight w:val="none"/>
        </w:rPr>
        <w:t>2.5.1</w:t>
      </w:r>
      <w:bookmarkEnd w:id="152"/>
      <w:bookmarkStart w:id="153" w:name="_Toc186431854"/>
      <w:bookmarkStart w:id="154" w:name="_Ref467379807"/>
      <w:bookmarkStart w:id="155" w:name="_Toc259093676"/>
      <w:bookmarkStart w:id="156" w:name="_Toc487900357"/>
      <w:bookmarkStart w:id="157" w:name="_Ref467379793"/>
      <w:bookmarkStart w:id="158" w:name="_Toc27970124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53"/>
      <w:bookmarkStart w:id="159" w:name="_Toc186431855"/>
      <w:r>
        <w:rPr>
          <w:rFonts w:hint="eastAsia" w:ascii="仿宋_GB2312" w:hAnsi="楷体" w:eastAsia="仿宋_GB2312"/>
          <w:color w:val="auto"/>
          <w:sz w:val="24"/>
          <w:highlight w:val="none"/>
        </w:rPr>
        <w:t>。</w:t>
      </w:r>
    </w:p>
    <w:bookmarkEnd w:id="159"/>
    <w:p>
      <w:pPr>
        <w:spacing w:line="360" w:lineRule="auto"/>
        <w:ind w:firstLine="482" w:firstLineChars="200"/>
        <w:rPr>
          <w:rFonts w:hint="eastAsia" w:ascii="仿宋_GB2312" w:hAnsi="楷体" w:eastAsia="仿宋_GB2312"/>
          <w:b/>
          <w:color w:val="auto"/>
          <w:sz w:val="24"/>
          <w:highlight w:val="none"/>
        </w:rPr>
      </w:pPr>
      <w:bookmarkStart w:id="160" w:name="_Toc7836"/>
      <w:bookmarkStart w:id="161" w:name="_Toc28451"/>
      <w:bookmarkStart w:id="162" w:name="_Toc19219"/>
      <w:r>
        <w:rPr>
          <w:rFonts w:hint="eastAsia" w:ascii="仿宋_GB2312" w:hAnsi="楷体" w:eastAsia="仿宋_GB2312"/>
          <w:b/>
          <w:color w:val="auto"/>
          <w:sz w:val="24"/>
          <w:highlight w:val="none"/>
        </w:rPr>
        <w:t>2.6 结算方式和付款条件</w:t>
      </w:r>
      <w:bookmarkEnd w:id="154"/>
      <w:bookmarkEnd w:id="155"/>
      <w:bookmarkEnd w:id="156"/>
      <w:bookmarkEnd w:id="157"/>
      <w:bookmarkEnd w:id="158"/>
      <w:bookmarkEnd w:id="160"/>
      <w:bookmarkEnd w:id="161"/>
      <w:bookmarkEnd w:id="16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63" w:name="_Ref467379923"/>
      <w:bookmarkStart w:id="164" w:name="_Ref467379852"/>
      <w:bookmarkStart w:id="165" w:name="_Toc259093677"/>
      <w:bookmarkStart w:id="166" w:name="_Toc487900358"/>
      <w:bookmarkStart w:id="167" w:name="_Toc279701248"/>
      <w:bookmarkStart w:id="168" w:name="_Ref467379863"/>
      <w:bookmarkStart w:id="169" w:name="_Toc774"/>
      <w:bookmarkStart w:id="170" w:name="_Toc3225"/>
      <w:bookmarkStart w:id="171" w:name="_Toc16110"/>
      <w:r>
        <w:rPr>
          <w:rFonts w:hint="eastAsia" w:ascii="仿宋_GB2312" w:hAnsi="楷体" w:eastAsia="仿宋_GB2312"/>
          <w:b/>
          <w:color w:val="auto"/>
          <w:sz w:val="24"/>
          <w:highlight w:val="none"/>
        </w:rPr>
        <w:t>2.7 技术资料</w:t>
      </w:r>
      <w:bookmarkEnd w:id="163"/>
      <w:bookmarkEnd w:id="164"/>
      <w:bookmarkEnd w:id="165"/>
      <w:bookmarkEnd w:id="166"/>
      <w:bookmarkEnd w:id="167"/>
      <w:bookmarkEnd w:id="168"/>
      <w:r>
        <w:rPr>
          <w:rFonts w:hint="eastAsia" w:ascii="仿宋_GB2312" w:hAnsi="楷体" w:eastAsia="仿宋_GB2312"/>
          <w:b/>
          <w:color w:val="auto"/>
          <w:sz w:val="24"/>
          <w:highlight w:val="none"/>
        </w:rPr>
        <w:t>和保密义务</w:t>
      </w:r>
      <w:bookmarkEnd w:id="169"/>
      <w:bookmarkEnd w:id="170"/>
      <w:bookmarkEnd w:id="17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color w:val="auto"/>
          <w:sz w:val="24"/>
          <w:highlight w:val="none"/>
        </w:rPr>
      </w:pPr>
      <w:bookmarkStart w:id="172" w:name="_Toc7860"/>
      <w:r>
        <w:rPr>
          <w:rFonts w:hint="eastAsia" w:ascii="仿宋_GB2312" w:hAnsi="楷体" w:eastAsia="仿宋_GB2312"/>
          <w:b/>
          <w:color w:val="auto"/>
          <w:sz w:val="24"/>
          <w:highlight w:val="none"/>
        </w:rPr>
        <w:t>2.8 质量保证</w:t>
      </w:r>
      <w:bookmarkEnd w:id="17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pPr>
        <w:spacing w:line="360" w:lineRule="auto"/>
        <w:ind w:firstLine="482" w:firstLineChars="200"/>
        <w:rPr>
          <w:rFonts w:hint="eastAsia" w:ascii="仿宋_GB2312" w:hAnsi="楷体" w:eastAsia="仿宋_GB2312"/>
          <w:b/>
          <w:color w:val="auto"/>
          <w:sz w:val="24"/>
          <w:highlight w:val="none"/>
        </w:rPr>
      </w:pPr>
      <w:bookmarkStart w:id="173" w:name="_Toc17244"/>
      <w:bookmarkStart w:id="174" w:name="_Toc487900362"/>
      <w:bookmarkStart w:id="175" w:name="_Toc279701252"/>
      <w:bookmarkStart w:id="176" w:name="_Toc259093681"/>
      <w:r>
        <w:rPr>
          <w:rFonts w:hint="eastAsia" w:ascii="仿宋_GB2312" w:hAnsi="楷体" w:eastAsia="仿宋_GB2312"/>
          <w:b/>
          <w:color w:val="auto"/>
          <w:sz w:val="24"/>
          <w:highlight w:val="none"/>
        </w:rPr>
        <w:t>2.9 标的物的风险负担</w:t>
      </w:r>
      <w:bookmarkEnd w:id="173"/>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77" w:name="_Toc14055"/>
      <w:r>
        <w:rPr>
          <w:rFonts w:hint="eastAsia" w:ascii="仿宋_GB2312" w:hAnsi="楷体" w:eastAsia="仿宋_GB2312"/>
          <w:b/>
          <w:color w:val="auto"/>
          <w:sz w:val="24"/>
          <w:highlight w:val="none"/>
        </w:rPr>
        <w:t>2.10 延迟交货</w:t>
      </w:r>
      <w:bookmarkEnd w:id="174"/>
      <w:bookmarkEnd w:id="175"/>
      <w:bookmarkEnd w:id="176"/>
      <w:bookmarkEnd w:id="177"/>
      <w:r>
        <w:rPr>
          <w:rFonts w:hint="eastAsia" w:ascii="仿宋_GB2312" w:hAnsi="楷体" w:eastAsia="仿宋_GB2312"/>
          <w:b/>
          <w:color w:val="auto"/>
          <w:sz w:val="24"/>
          <w:highlight w:val="none"/>
        </w:rPr>
        <w:t>/交付</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color w:val="auto"/>
          <w:sz w:val="24"/>
          <w:highlight w:val="none"/>
        </w:rPr>
      </w:pPr>
      <w:bookmarkStart w:id="178" w:name="_Toc7502"/>
      <w:bookmarkStart w:id="179" w:name="_Ref467378121"/>
      <w:bookmarkStart w:id="180" w:name="_Toc259093683"/>
      <w:bookmarkStart w:id="181" w:name="_Toc487900364"/>
      <w:bookmarkStart w:id="182" w:name="_Toc279701254"/>
      <w:r>
        <w:rPr>
          <w:rFonts w:hint="eastAsia" w:ascii="仿宋_GB2312" w:hAnsi="楷体" w:eastAsia="仿宋_GB2312"/>
          <w:b/>
          <w:color w:val="auto"/>
          <w:sz w:val="24"/>
          <w:highlight w:val="none"/>
        </w:rPr>
        <w:t>2.11 合同变更</w:t>
      </w:r>
      <w:bookmarkEnd w:id="17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3" w:name="_Toc279701259"/>
      <w:bookmarkStart w:id="184" w:name="_Toc259093688"/>
      <w:bookmarkStart w:id="185" w:name="_Toc487900369"/>
    </w:p>
    <w:p>
      <w:pPr>
        <w:spacing w:line="360" w:lineRule="auto"/>
        <w:ind w:firstLine="482" w:firstLineChars="200"/>
        <w:rPr>
          <w:rFonts w:hint="eastAsia" w:ascii="仿宋_GB2312" w:hAnsi="楷体" w:eastAsia="仿宋_GB2312"/>
          <w:b/>
          <w:color w:val="auto"/>
          <w:sz w:val="24"/>
          <w:highlight w:val="none"/>
        </w:rPr>
      </w:pPr>
      <w:bookmarkStart w:id="186" w:name="_Toc10366"/>
      <w:bookmarkStart w:id="187" w:name="_Toc22955"/>
      <w:bookmarkStart w:id="188" w:name="_Toc15237"/>
      <w:r>
        <w:rPr>
          <w:rFonts w:hint="eastAsia" w:ascii="仿宋_GB2312" w:hAnsi="楷体" w:eastAsia="仿宋_GB2312"/>
          <w:b/>
          <w:color w:val="auto"/>
          <w:sz w:val="24"/>
          <w:highlight w:val="none"/>
        </w:rPr>
        <w:t>2.12 合同转让</w:t>
      </w:r>
      <w:bookmarkEnd w:id="183"/>
      <w:bookmarkEnd w:id="184"/>
      <w:bookmarkEnd w:id="185"/>
      <w:r>
        <w:rPr>
          <w:rFonts w:hint="eastAsia" w:ascii="仿宋_GB2312" w:hAnsi="楷体" w:eastAsia="仿宋_GB2312"/>
          <w:b/>
          <w:color w:val="auto"/>
          <w:sz w:val="24"/>
          <w:highlight w:val="none"/>
        </w:rPr>
        <w:t>和分包</w:t>
      </w:r>
      <w:bookmarkEnd w:id="186"/>
      <w:bookmarkEnd w:id="187"/>
      <w:bookmarkEnd w:id="18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color w:val="auto"/>
          <w:sz w:val="24"/>
          <w:highlight w:val="none"/>
        </w:rPr>
      </w:pPr>
      <w:bookmarkStart w:id="189" w:name="_Toc13566"/>
      <w:bookmarkStart w:id="190" w:name="_Toc16508"/>
      <w:bookmarkStart w:id="191" w:name="_Toc14066"/>
      <w:r>
        <w:rPr>
          <w:rFonts w:hint="eastAsia" w:ascii="仿宋_GB2312" w:hAnsi="楷体" w:eastAsia="仿宋_GB2312"/>
          <w:b/>
          <w:color w:val="auto"/>
          <w:sz w:val="24"/>
          <w:highlight w:val="none"/>
        </w:rPr>
        <w:t>2.13 不可抗力</w:t>
      </w:r>
      <w:bookmarkEnd w:id="189"/>
      <w:bookmarkEnd w:id="190"/>
      <w:bookmarkEnd w:id="19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pPr>
        <w:spacing w:line="360" w:lineRule="auto"/>
        <w:ind w:firstLine="482" w:firstLineChars="200"/>
        <w:rPr>
          <w:rFonts w:hint="eastAsia" w:ascii="仿宋_GB2312" w:hAnsi="楷体" w:eastAsia="仿宋_GB2312"/>
          <w:b/>
          <w:color w:val="auto"/>
          <w:sz w:val="24"/>
          <w:highlight w:val="none"/>
        </w:rPr>
      </w:pPr>
      <w:bookmarkStart w:id="192" w:name="_Toc6969"/>
      <w:bookmarkStart w:id="193" w:name="_Toc30676"/>
      <w:bookmarkStart w:id="194" w:name="_Toc689"/>
      <w:bookmarkStart w:id="195" w:name="_Toc259093684"/>
      <w:bookmarkStart w:id="196" w:name="_Toc279701255"/>
      <w:bookmarkStart w:id="197" w:name="_Toc487900365"/>
      <w:r>
        <w:rPr>
          <w:rFonts w:hint="eastAsia" w:ascii="仿宋_GB2312" w:hAnsi="楷体" w:eastAsia="仿宋_GB2312"/>
          <w:b/>
          <w:color w:val="auto"/>
          <w:sz w:val="24"/>
          <w:highlight w:val="none"/>
        </w:rPr>
        <w:t>2.14 税费</w:t>
      </w:r>
      <w:bookmarkEnd w:id="192"/>
      <w:bookmarkEnd w:id="193"/>
      <w:bookmarkEnd w:id="194"/>
      <w:bookmarkEnd w:id="195"/>
      <w:bookmarkEnd w:id="196"/>
      <w:bookmarkEnd w:id="19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pPr>
        <w:spacing w:line="360" w:lineRule="auto"/>
        <w:ind w:firstLine="482" w:firstLineChars="200"/>
        <w:rPr>
          <w:rFonts w:hint="eastAsia" w:ascii="仿宋_GB2312" w:hAnsi="楷体" w:eastAsia="仿宋_GB2312"/>
          <w:b/>
          <w:color w:val="auto"/>
          <w:sz w:val="24"/>
          <w:highlight w:val="none"/>
        </w:rPr>
      </w:pPr>
      <w:bookmarkStart w:id="198" w:name="_Toc16959"/>
      <w:bookmarkStart w:id="199" w:name="_Toc279701258"/>
      <w:bookmarkStart w:id="200" w:name="_Toc7102"/>
      <w:bookmarkStart w:id="201" w:name="_Toc487900368"/>
      <w:bookmarkStart w:id="202" w:name="_Toc8298"/>
      <w:bookmarkStart w:id="203" w:name="_Toc259093687"/>
      <w:r>
        <w:rPr>
          <w:rFonts w:hint="eastAsia" w:ascii="仿宋_GB2312" w:hAnsi="楷体" w:eastAsia="仿宋_GB2312"/>
          <w:b/>
          <w:color w:val="auto"/>
          <w:sz w:val="24"/>
          <w:highlight w:val="none"/>
        </w:rPr>
        <w:t>2.15 乙方破产</w:t>
      </w:r>
      <w:bookmarkEnd w:id="198"/>
      <w:bookmarkEnd w:id="199"/>
      <w:bookmarkEnd w:id="200"/>
      <w:bookmarkEnd w:id="201"/>
      <w:bookmarkEnd w:id="202"/>
      <w:bookmarkEnd w:id="20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color w:val="auto"/>
          <w:sz w:val="24"/>
          <w:highlight w:val="none"/>
        </w:rPr>
      </w:pPr>
      <w:bookmarkStart w:id="204" w:name="_Toc6134"/>
      <w:bookmarkStart w:id="205" w:name="_Toc29333"/>
      <w:bookmarkStart w:id="206" w:name="_Toc15387"/>
      <w:r>
        <w:rPr>
          <w:rFonts w:hint="eastAsia" w:ascii="仿宋_GB2312" w:hAnsi="楷体" w:eastAsia="仿宋_GB2312"/>
          <w:b/>
          <w:color w:val="auto"/>
          <w:sz w:val="24"/>
          <w:highlight w:val="none"/>
        </w:rPr>
        <w:t>2.16 合同中止、终止</w:t>
      </w:r>
      <w:bookmarkEnd w:id="204"/>
      <w:bookmarkEnd w:id="205"/>
      <w:bookmarkEnd w:id="20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color w:val="auto"/>
          <w:sz w:val="24"/>
          <w:highlight w:val="none"/>
        </w:rPr>
      </w:pPr>
      <w:bookmarkStart w:id="207" w:name="_Toc1125"/>
      <w:bookmarkStart w:id="208" w:name="_Toc14563"/>
      <w:bookmarkStart w:id="209" w:name="_Toc6596"/>
      <w:r>
        <w:rPr>
          <w:rFonts w:hint="eastAsia" w:ascii="仿宋_GB2312" w:hAnsi="楷体" w:eastAsia="仿宋_GB2312"/>
          <w:b/>
          <w:color w:val="auto"/>
          <w:sz w:val="24"/>
          <w:highlight w:val="none"/>
        </w:rPr>
        <w:t>2.17 检验和验收</w:t>
      </w:r>
      <w:bookmarkEnd w:id="207"/>
      <w:bookmarkEnd w:id="208"/>
      <w:bookmarkEnd w:id="20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179"/>
    <w:bookmarkEnd w:id="180"/>
    <w:bookmarkEnd w:id="181"/>
    <w:bookmarkEnd w:id="182"/>
    <w:p>
      <w:pPr>
        <w:spacing w:line="360" w:lineRule="auto"/>
        <w:ind w:firstLine="482" w:firstLineChars="200"/>
        <w:rPr>
          <w:rFonts w:hint="eastAsia" w:ascii="仿宋_GB2312" w:hAnsi="楷体" w:eastAsia="仿宋_GB2312"/>
          <w:b/>
          <w:color w:val="auto"/>
          <w:sz w:val="24"/>
          <w:highlight w:val="none"/>
        </w:rPr>
      </w:pPr>
      <w:bookmarkStart w:id="210" w:name="_Toc259093690"/>
      <w:bookmarkStart w:id="211" w:name="_Toc279701261"/>
      <w:bookmarkStart w:id="212" w:name="_Toc487900371"/>
      <w:bookmarkStart w:id="213" w:name="_Toc19604"/>
      <w:bookmarkStart w:id="214" w:name="_Toc25182"/>
      <w:bookmarkStart w:id="215" w:name="_Toc11284"/>
      <w:r>
        <w:rPr>
          <w:rFonts w:hint="eastAsia" w:ascii="仿宋_GB2312" w:hAnsi="楷体" w:eastAsia="仿宋_GB2312"/>
          <w:b/>
          <w:color w:val="auto"/>
          <w:sz w:val="24"/>
          <w:highlight w:val="none"/>
        </w:rPr>
        <w:t>2.18 通知</w:t>
      </w:r>
      <w:bookmarkEnd w:id="210"/>
      <w:bookmarkEnd w:id="211"/>
      <w:bookmarkEnd w:id="212"/>
      <w:r>
        <w:rPr>
          <w:rFonts w:hint="eastAsia" w:ascii="仿宋_GB2312" w:hAnsi="楷体" w:eastAsia="仿宋_GB2312"/>
          <w:b/>
          <w:color w:val="auto"/>
          <w:sz w:val="24"/>
          <w:highlight w:val="none"/>
        </w:rPr>
        <w:t>和送达</w:t>
      </w:r>
      <w:bookmarkEnd w:id="213"/>
      <w:bookmarkEnd w:id="214"/>
      <w:bookmarkEnd w:id="215"/>
    </w:p>
    <w:p>
      <w:pPr>
        <w:spacing w:line="360" w:lineRule="auto"/>
        <w:ind w:firstLine="480" w:firstLineChars="200"/>
        <w:rPr>
          <w:rFonts w:hint="eastAsia" w:ascii="仿宋_GB2312" w:hAnsi="楷体" w:eastAsia="仿宋_GB2312"/>
          <w:color w:val="auto"/>
          <w:sz w:val="24"/>
          <w:highlight w:val="none"/>
        </w:rPr>
      </w:pPr>
      <w:bookmarkStart w:id="216" w:name="_Toc6698"/>
      <w:bookmarkStart w:id="217" w:name="_Toc3135"/>
      <w:bookmarkStart w:id="218" w:name="_Toc279701262"/>
      <w:bookmarkStart w:id="219" w:name="_Toc259093691"/>
      <w:bookmarkStart w:id="220" w:name="_Toc48790037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bookmarkEnd w:id="216"/>
      <w:bookmarkEnd w:id="217"/>
    </w:p>
    <w:p>
      <w:pPr>
        <w:spacing w:line="360" w:lineRule="auto"/>
        <w:ind w:firstLine="480" w:firstLineChars="200"/>
        <w:rPr>
          <w:rFonts w:hint="eastAsia" w:ascii="仿宋_GB2312" w:hAnsi="楷体" w:eastAsia="仿宋_GB2312"/>
          <w:color w:val="auto"/>
          <w:sz w:val="24"/>
          <w:highlight w:val="none"/>
        </w:rPr>
      </w:pPr>
      <w:bookmarkStart w:id="221" w:name="_Toc23294"/>
      <w:bookmarkStart w:id="222"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1"/>
      <w:bookmarkEnd w:id="222"/>
    </w:p>
    <w:p>
      <w:pPr>
        <w:spacing w:line="360" w:lineRule="auto"/>
        <w:ind w:firstLine="482" w:firstLineChars="200"/>
        <w:rPr>
          <w:rFonts w:hint="eastAsia" w:ascii="仿宋_GB2312" w:hAnsi="楷体" w:eastAsia="仿宋_GB2312"/>
          <w:b/>
          <w:color w:val="auto"/>
          <w:sz w:val="24"/>
          <w:highlight w:val="none"/>
        </w:rPr>
      </w:pPr>
      <w:bookmarkStart w:id="223" w:name="_Toc30599"/>
      <w:bookmarkStart w:id="224" w:name="_Toc18540"/>
      <w:bookmarkStart w:id="225" w:name="_Toc4355"/>
      <w:r>
        <w:rPr>
          <w:rFonts w:hint="eastAsia" w:ascii="仿宋_GB2312" w:hAnsi="楷体" w:eastAsia="仿宋_GB2312"/>
          <w:b/>
          <w:color w:val="auto"/>
          <w:sz w:val="24"/>
          <w:highlight w:val="none"/>
        </w:rPr>
        <w:t>2.19 计量单位</w:t>
      </w:r>
      <w:bookmarkEnd w:id="218"/>
      <w:bookmarkEnd w:id="219"/>
      <w:bookmarkEnd w:id="220"/>
      <w:bookmarkEnd w:id="223"/>
      <w:bookmarkEnd w:id="224"/>
      <w:bookmarkEnd w:id="225"/>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pPr>
        <w:spacing w:line="360" w:lineRule="auto"/>
        <w:ind w:firstLine="482" w:firstLineChars="200"/>
        <w:rPr>
          <w:rFonts w:hint="eastAsia" w:ascii="仿宋_GB2312" w:hAnsi="楷体" w:eastAsia="仿宋_GB2312"/>
          <w:b/>
          <w:color w:val="auto"/>
          <w:sz w:val="24"/>
          <w:highlight w:val="none"/>
        </w:rPr>
      </w:pPr>
      <w:bookmarkStart w:id="226" w:name="_Toc487900373"/>
      <w:bookmarkStart w:id="227" w:name="_Toc279701263"/>
      <w:bookmarkStart w:id="228" w:name="_Toc10330"/>
      <w:bookmarkStart w:id="229" w:name="_Toc259093692"/>
      <w:bookmarkStart w:id="230" w:name="_Toc12773"/>
      <w:bookmarkStart w:id="231" w:name="_Toc18567"/>
      <w:r>
        <w:rPr>
          <w:rFonts w:hint="eastAsia" w:ascii="仿宋_GB2312" w:hAnsi="楷体" w:eastAsia="仿宋_GB2312"/>
          <w:b/>
          <w:color w:val="auto"/>
          <w:sz w:val="24"/>
          <w:highlight w:val="none"/>
        </w:rPr>
        <w:t>2.20 合同使用的文字和适用的法律</w:t>
      </w:r>
      <w:bookmarkEnd w:id="226"/>
      <w:bookmarkEnd w:id="227"/>
      <w:bookmarkEnd w:id="228"/>
      <w:bookmarkEnd w:id="229"/>
      <w:bookmarkEnd w:id="230"/>
      <w:bookmarkEnd w:id="23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pPr>
        <w:spacing w:line="360" w:lineRule="auto"/>
        <w:ind w:firstLine="482" w:firstLineChars="200"/>
        <w:rPr>
          <w:rFonts w:hint="eastAsia" w:ascii="仿宋_GB2312" w:hAnsi="楷体" w:eastAsia="仿宋_GB2312"/>
          <w:b/>
          <w:color w:val="auto"/>
          <w:sz w:val="24"/>
          <w:highlight w:val="none"/>
        </w:rPr>
      </w:pPr>
      <w:bookmarkStart w:id="232" w:name="_Toc12004"/>
      <w:bookmarkStart w:id="233" w:name="_Toc3148"/>
      <w:bookmarkStart w:id="234" w:name="_Toc259093693"/>
      <w:bookmarkStart w:id="235" w:name="_Toc16673"/>
      <w:bookmarkStart w:id="236" w:name="_Toc279701264"/>
      <w:bookmarkStart w:id="237" w:name="_Toc487900374"/>
      <w:r>
        <w:rPr>
          <w:rFonts w:hint="eastAsia" w:ascii="仿宋_GB2312" w:hAnsi="楷体" w:eastAsia="仿宋_GB2312"/>
          <w:b/>
          <w:color w:val="auto"/>
          <w:sz w:val="24"/>
          <w:highlight w:val="none"/>
        </w:rPr>
        <w:t>2.21 履约保证金</w:t>
      </w:r>
      <w:bookmarkEnd w:id="232"/>
      <w:bookmarkEnd w:id="233"/>
      <w:bookmarkEnd w:id="234"/>
      <w:bookmarkEnd w:id="235"/>
      <w:bookmarkEnd w:id="236"/>
    </w:p>
    <w:p>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□否）为可融资合同，关于中小企业信用融资事项见采购文件“供应商须知正文”。</w:t>
      </w:r>
    </w:p>
    <w:p>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 xml:space="preserve">本合同（□是  </w:t>
      </w:r>
      <w:r>
        <w:rPr>
          <w:rFonts w:hint="eastAsia" w:ascii="仿宋_GB2312" w:hAnsi="仿宋" w:eastAsia="仿宋_GB2312"/>
          <w:color w:val="auto"/>
          <w:kern w:val="0"/>
          <w:sz w:val="24"/>
          <w:highlight w:val="none"/>
          <w:lang w:val="zh-CN"/>
        </w:rPr>
        <w:t>□否）为中小企业预留合同。</w:t>
      </w:r>
    </w:p>
    <w:bookmarkEnd w:id="237"/>
    <w:p>
      <w:pPr>
        <w:spacing w:line="360" w:lineRule="auto"/>
        <w:ind w:firstLine="482" w:firstLineChars="200"/>
        <w:rPr>
          <w:rFonts w:hint="eastAsia" w:ascii="仿宋_GB2312" w:hAnsi="楷体" w:eastAsia="仿宋_GB2312"/>
          <w:b/>
          <w:color w:val="auto"/>
          <w:sz w:val="24"/>
          <w:highlight w:val="none"/>
        </w:rPr>
      </w:pPr>
      <w:bookmarkStart w:id="238" w:name="_Toc14001"/>
      <w:bookmarkStart w:id="239" w:name="_Toc6885"/>
      <w:bookmarkStart w:id="240" w:name="_Toc19890"/>
      <w:r>
        <w:rPr>
          <w:rFonts w:hint="eastAsia" w:ascii="仿宋_GB2312" w:hAnsi="楷体" w:eastAsia="仿宋_GB2312"/>
          <w:b/>
          <w:color w:val="auto"/>
          <w:sz w:val="24"/>
          <w:highlight w:val="none"/>
        </w:rPr>
        <w:t>2.23 合同份数</w:t>
      </w:r>
      <w:bookmarkEnd w:id="238"/>
      <w:bookmarkEnd w:id="239"/>
      <w:bookmarkEnd w:id="240"/>
    </w:p>
    <w:p>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pPr>
        <w:pStyle w:val="27"/>
        <w:spacing w:after="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41" w:name="_Toc80205946"/>
      <w:bookmarkStart w:id="242" w:name="_Toc331685784"/>
      <w:r>
        <w:rPr>
          <w:rFonts w:hint="eastAsia" w:ascii="仿宋_GB2312" w:hAnsi="楷体" w:eastAsia="仿宋_GB2312"/>
          <w:b/>
          <w:color w:val="auto"/>
          <w:sz w:val="28"/>
          <w:szCs w:val="28"/>
          <w:highlight w:val="none"/>
        </w:rPr>
        <w:t>第三部分  合同专用条款</w:t>
      </w:r>
      <w:bookmarkEnd w:id="241"/>
      <w:bookmarkEnd w:id="24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甲方无故逾期支付货物费用的，按照每逾期一日支付欠付货物费额度的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日内发起验收，并可依法邀请相关方参加，验收应出具验收书。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4、验收产生的费用首次验收费用由甲方承担，如首次验收不合格，后续验收费用由乙方支付。</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noWrap w:val="0"/>
            <w:vAlign w:val="center"/>
          </w:tcPr>
          <w:p>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noWrap w:val="0"/>
            <w:vAlign w:val="center"/>
          </w:tcPr>
          <w:p>
            <w:pPr>
              <w:pStyle w:val="2"/>
              <w:spacing w:after="0" w:line="360" w:lineRule="auto"/>
              <w:ind w:firstLine="200"/>
              <w:jc w:val="left"/>
              <w:rPr>
                <w:rFonts w:hint="eastAsia" w:ascii="仿宋" w:hAnsi="仿宋" w:eastAsia="仿宋" w:cs="仿宋"/>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noWrap w:val="0"/>
            <w:vAlign w:val="center"/>
          </w:tcPr>
          <w:p>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noWrap w:val="0"/>
            <w:vAlign w:val="center"/>
          </w:tcPr>
          <w:p>
            <w:pPr>
              <w:widowControl/>
              <w:spacing w:line="360" w:lineRule="auto"/>
              <w:ind w:firstLine="200"/>
              <w:jc w:val="left"/>
              <w:rPr>
                <w:rFonts w:hint="eastAsia" w:ascii="仿宋" w:hAnsi="仿宋" w:eastAsia="仿宋" w:cs="仿宋"/>
                <w:color w:val="auto"/>
                <w:kern w:val="0"/>
                <w:sz w:val="24"/>
                <w:highlight w:val="none"/>
              </w:rPr>
            </w:pPr>
          </w:p>
        </w:tc>
      </w:tr>
    </w:tbl>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（4）到货核验单（需采购核验人、复核人及乙方交货人三方签字盖章）、产品拍照图片、产品说明书、产品合格证、质量保证书原件</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三包凭证、产品的检测报告、原厂质保承诺函等；</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pPr>
        <w:widowControl/>
        <w:ind w:firstLine="720" w:firstLineChars="300"/>
        <w:jc w:val="left"/>
        <w:rPr>
          <w:rFonts w:hint="eastAsia" w:ascii="仿宋" w:hAnsi="仿宋" w:eastAsia="仿宋"/>
          <w:bCs/>
          <w:color w:val="auto"/>
          <w:sz w:val="24"/>
          <w:highlight w:val="none"/>
        </w:rPr>
      </w:pP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tabs>
          <w:tab w:val="left" w:pos="7380"/>
        </w:tabs>
        <w:spacing w:line="360" w:lineRule="auto"/>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color w:val="auto"/>
          <w:highlight w:val="none"/>
          <w:lang w:val="en-US"/>
        </w:rPr>
        <w:sectPr>
          <w:pgSz w:w="11910" w:h="16840"/>
          <w:pgMar w:top="1340" w:right="1500" w:bottom="280" w:left="1680" w:header="720" w:footer="720" w:gutter="0"/>
          <w:cols w:space="720" w:num="1"/>
        </w:sectPr>
      </w:pPr>
      <w:bookmarkStart w:id="243" w:name="_Toc80205947"/>
      <w:r>
        <w:rPr>
          <w:rFonts w:hint="eastAsia" w:ascii="宋体" w:hAnsi="宋体" w:cs="仿宋_GB2312"/>
          <w:b w:val="0"/>
          <w:color w:val="auto"/>
          <w:highlight w:val="none"/>
        </w:rPr>
        <w:t>第七章 质疑、投诉材料格式</w:t>
      </w:r>
      <w:bookmarkEnd w:id="243"/>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pPr>
        <w:pStyle w:val="13"/>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u w:val="none"/>
          <w:lang w:val="en-US" w:eastAsia="zh-CN"/>
        </w:rPr>
        <w:t>邮箱</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lang w:val="en-US" w:eastAsia="zh-CN"/>
        </w:rPr>
        <w:t>法定代表人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pPr>
        <w:pStyle w:val="13"/>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pPr>
        <w:pStyle w:val="13"/>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pPr>
        <w:pStyle w:val="13"/>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3"/>
        <w:spacing w:line="360" w:lineRule="auto"/>
        <w:ind w:left="25" w:leftChars="12" w:firstLine="352" w:firstLineChars="147"/>
        <w:contextualSpacing/>
        <w:rPr>
          <w:rFonts w:hint="eastAsia" w:hAnsi="宋体"/>
          <w:color w:val="auto"/>
          <w:sz w:val="24"/>
          <w:szCs w:val="24"/>
          <w:highlight w:val="none"/>
        </w:rPr>
      </w:pP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pPr>
        <w:pStyle w:val="13"/>
        <w:spacing w:line="360" w:lineRule="auto"/>
        <w:ind w:left="25" w:leftChars="12" w:firstLine="352" w:firstLineChars="147"/>
        <w:contextualSpacing/>
        <w:rPr>
          <w:rFonts w:hint="eastAsia" w:hAnsi="宋体"/>
          <w:color w:val="auto"/>
          <w:sz w:val="24"/>
          <w:szCs w:val="24"/>
          <w:highlight w:val="none"/>
        </w:rPr>
      </w:pP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pPr>
        <w:pStyle w:val="13"/>
        <w:spacing w:line="360" w:lineRule="auto"/>
        <w:contextualSpacing/>
        <w:rPr>
          <w:rFonts w:hint="eastAsia" w:hAnsi="宋体"/>
          <w:b/>
          <w:color w:val="auto"/>
          <w:sz w:val="24"/>
          <w:szCs w:val="24"/>
          <w:highlight w:val="none"/>
          <w:lang w:eastAsia="zh-CN"/>
        </w:rPr>
      </w:pPr>
    </w:p>
    <w:p>
      <w:pPr>
        <w:pStyle w:val="13"/>
        <w:spacing w:line="360" w:lineRule="auto"/>
        <w:contextualSpacing/>
        <w:rPr>
          <w:rFonts w:hint="eastAsia" w:hAnsi="宋体"/>
          <w:b/>
          <w:color w:val="auto"/>
          <w:sz w:val="24"/>
          <w:szCs w:val="24"/>
          <w:highlight w:val="none"/>
          <w:lang w:eastAsia="zh-CN"/>
        </w:rPr>
      </w:pPr>
    </w:p>
    <w:p>
      <w:pPr>
        <w:pStyle w:val="13"/>
        <w:spacing w:line="360" w:lineRule="auto"/>
        <w:contextualSpacing/>
        <w:rPr>
          <w:rFonts w:hint="eastAsia" w:hAnsi="宋体"/>
          <w:b/>
          <w:color w:val="auto"/>
          <w:sz w:val="24"/>
          <w:szCs w:val="24"/>
          <w:highlight w:val="none"/>
        </w:rPr>
      </w:pPr>
    </w:p>
    <w:p>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w:t>
      </w:r>
      <w:r>
        <w:rPr>
          <w:rFonts w:hint="eastAsia" w:hAnsi="宋体"/>
          <w:b/>
          <w:color w:val="auto"/>
          <w:sz w:val="24"/>
          <w:szCs w:val="24"/>
          <w:highlight w:val="none"/>
          <w:lang w:val="en-US" w:eastAsia="zh-CN"/>
        </w:rPr>
        <w:t>营业执照复印件、</w:t>
      </w:r>
      <w:r>
        <w:rPr>
          <w:rFonts w:hint="eastAsia" w:hAnsi="宋体"/>
          <w:b/>
          <w:color w:val="auto"/>
          <w:sz w:val="24"/>
          <w:szCs w:val="24"/>
          <w:highlight w:val="none"/>
        </w:rPr>
        <w:t>由质疑供应商签署的授权委托书</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法定代表人及委托代理人身份证正反面复印件（所提交所有材料须加盖公章）</w:t>
      </w:r>
      <w:r>
        <w:rPr>
          <w:rFonts w:hint="eastAsia" w:hAnsi="宋体"/>
          <w:b/>
          <w:color w:val="auto"/>
          <w:sz w:val="24"/>
          <w:szCs w:val="24"/>
          <w:highlight w:val="none"/>
        </w:rPr>
        <w:t>。授权委托书应载明代理人的姓名或者名称、代理事项、具体权限、期限和相关事项。</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5.质疑供应商为法人或者其他组织的，质疑函应由法定代表人、主要负责人，或者其授权代表签字，并加盖公章。</w:t>
      </w:r>
    </w:p>
    <w:p>
      <w:pPr>
        <w:pStyle w:val="13"/>
        <w:snapToGrid w:val="0"/>
        <w:rPr>
          <w:rFonts w:hint="eastAsia"/>
          <w:b/>
          <w:color w:val="auto"/>
          <w:sz w:val="24"/>
          <w:szCs w:val="24"/>
          <w:highlight w:val="none"/>
        </w:rPr>
      </w:pPr>
    </w:p>
    <w:p>
      <w:pPr>
        <w:spacing w:line="460" w:lineRule="exact"/>
        <w:jc w:val="center"/>
        <w:rPr>
          <w:rFonts w:hint="eastAsia" w:eastAsia="隶书"/>
          <w:color w:val="auto"/>
          <w:sz w:val="44"/>
          <w:highlight w:val="none"/>
        </w:rPr>
      </w:pPr>
      <w:r>
        <w:rPr>
          <w:rFonts w:eastAsia="隶书"/>
          <w:color w:val="auto"/>
          <w:sz w:val="44"/>
          <w:highlight w:val="none"/>
        </w:rPr>
        <w:br w:type="page"/>
      </w:r>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pPr>
        <w:pStyle w:val="13"/>
        <w:snapToGrid w:val="0"/>
        <w:spacing w:line="360"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pPr>
        <w:pStyle w:val="13"/>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pPr>
        <w:pStyle w:val="1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3"/>
        <w:spacing w:line="360" w:lineRule="auto"/>
        <w:ind w:left="25" w:leftChars="12" w:firstLine="352" w:firstLineChars="147"/>
        <w:rPr>
          <w:rFonts w:hint="eastAsia" w:hAnsi="宋体"/>
          <w:color w:val="auto"/>
          <w:sz w:val="24"/>
          <w:szCs w:val="24"/>
          <w:highlight w:val="none"/>
        </w:rPr>
      </w:pP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pPr>
        <w:pStyle w:val="13"/>
        <w:spacing w:line="360" w:lineRule="auto"/>
        <w:ind w:left="25" w:leftChars="12" w:firstLine="352" w:firstLineChars="147"/>
        <w:rPr>
          <w:rFonts w:hint="eastAsia" w:hAnsi="宋体"/>
          <w:color w:val="auto"/>
          <w:sz w:val="24"/>
          <w:szCs w:val="24"/>
          <w:highlight w:val="none"/>
        </w:rPr>
      </w:pP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pPr>
        <w:pStyle w:val="13"/>
        <w:snapToGrid w:val="0"/>
        <w:spacing w:line="360" w:lineRule="auto"/>
        <w:rPr>
          <w:rFonts w:hint="eastAsia" w:hAnsi="宋体"/>
          <w:b/>
          <w:color w:val="auto"/>
          <w:sz w:val="24"/>
          <w:szCs w:val="24"/>
          <w:highlight w:val="none"/>
        </w:rPr>
      </w:pPr>
    </w:p>
    <w:p>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pPr>
        <w:pStyle w:val="13"/>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Helvetica">
    <w:altName w:val="Arial"/>
    <w:panose1 w:val="020B0504020202030204"/>
    <w:charset w:val="00"/>
    <w:family w:val="swiss"/>
    <w:pitch w:val="default"/>
    <w:sig w:usb0="00000000"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39"/>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39"/>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t>20</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default"/>
        <w:lang w:val="en-US"/>
      </w:rPr>
    </w:pPr>
    <w:r>
      <w:rPr>
        <w:sz w:val="18"/>
        <w:u w:val="single"/>
      </w:rPr>
      <w:pict>
        <v:shape id="PowerPlusWaterMarkObject74846" o:spid="_x0000_s2051" o:spt="136" type="#_x0000_t136" style="position:absolute;left:0pt;height:72.45pt;width:572.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r>
      <w:rPr>
        <w:rFonts w:hint="eastAsia"/>
        <w:u w:val="single"/>
        <w:lang w:val="en-US" w:eastAsia="zh-CN"/>
      </w:rPr>
      <w:t xml:space="preserve">                        江南区政府采购中心（项目编号：NNZC2026-J1-050054-NNSJ）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rPr>
        <w:sz w:val="18"/>
      </w:rPr>
      <w:pict>
        <v:shape id="PowerPlusWaterMarkObject91235" o:spid="_x0000_s2049" o:spt="136" type="#_x0000_t136" style="position:absolute;left:0pt;height:72.45pt;width:572.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06EFF"/>
    <w:multiLevelType w:val="singleLevel"/>
    <w:tmpl w:val="88806EFF"/>
    <w:lvl w:ilvl="0" w:tentative="0">
      <w:start w:val="1"/>
      <w:numFmt w:val="decimal"/>
      <w:suff w:val="nothing"/>
      <w:lvlText w:val="%1、"/>
      <w:lvlJc w:val="left"/>
    </w:lvl>
  </w:abstractNum>
  <w:abstractNum w:abstractNumId="1">
    <w:nsid w:val="95CF8E82"/>
    <w:multiLevelType w:val="singleLevel"/>
    <w:tmpl w:val="95CF8E82"/>
    <w:lvl w:ilvl="0" w:tentative="0">
      <w:start w:val="1"/>
      <w:numFmt w:val="decimal"/>
      <w:suff w:val="nothing"/>
      <w:lvlText w:val="%1、"/>
      <w:lvlJc w:val="left"/>
    </w:lvl>
  </w:abstractNum>
  <w:abstractNum w:abstractNumId="2">
    <w:nsid w:val="E0D5C856"/>
    <w:multiLevelType w:val="singleLevel"/>
    <w:tmpl w:val="E0D5C856"/>
    <w:lvl w:ilvl="0" w:tentative="0">
      <w:start w:val="2"/>
      <w:numFmt w:val="chineseCounting"/>
      <w:suff w:val="nothing"/>
      <w:lvlText w:val="%1、"/>
      <w:lvlJc w:val="left"/>
      <w:rPr>
        <w:rFonts w:hint="eastAsia"/>
      </w:rPr>
    </w:lvl>
  </w:abstractNum>
  <w:abstractNum w:abstractNumId="3">
    <w:nsid w:val="F80CD146"/>
    <w:multiLevelType w:val="singleLevel"/>
    <w:tmpl w:val="F80CD146"/>
    <w:lvl w:ilvl="0" w:tentative="0">
      <w:start w:val="1"/>
      <w:numFmt w:val="decimal"/>
      <w:pStyle w:val="6"/>
      <w:lvlText w:val="%1."/>
      <w:lvlJc w:val="left"/>
      <w:pPr>
        <w:tabs>
          <w:tab w:val="left" w:pos="360"/>
        </w:tabs>
        <w:ind w:left="360" w:hanging="360"/>
      </w:pPr>
    </w:lvl>
  </w:abstractNum>
  <w:abstractNum w:abstractNumId="4">
    <w:nsid w:val="080E4BED"/>
    <w:multiLevelType w:val="singleLevel"/>
    <w:tmpl w:val="080E4BED"/>
    <w:lvl w:ilvl="0" w:tentative="0">
      <w:start w:val="1"/>
      <w:numFmt w:val="decimal"/>
      <w:suff w:val="nothing"/>
      <w:lvlText w:val="（%1）"/>
      <w:lvlJc w:val="left"/>
      <w:pPr>
        <w:ind w:left="420" w:leftChars="0" w:firstLine="0" w:firstLineChars="0"/>
      </w:pPr>
    </w:lvl>
  </w:abstractNum>
  <w:abstractNum w:abstractNumId="5">
    <w:nsid w:val="08E17BBB"/>
    <w:multiLevelType w:val="singleLevel"/>
    <w:tmpl w:val="08E17BBB"/>
    <w:lvl w:ilvl="0" w:tentative="0">
      <w:start w:val="1"/>
      <w:numFmt w:val="decimal"/>
      <w:suff w:val="nothing"/>
      <w:lvlText w:val="%1、"/>
      <w:lvlJc w:val="left"/>
    </w:lvl>
  </w:abstractNum>
  <w:abstractNum w:abstractNumId="6">
    <w:nsid w:val="1BF1A852"/>
    <w:multiLevelType w:val="singleLevel"/>
    <w:tmpl w:val="1BF1A852"/>
    <w:lvl w:ilvl="0" w:tentative="0">
      <w:start w:val="1"/>
      <w:numFmt w:val="decimal"/>
      <w:suff w:val="nothing"/>
      <w:lvlText w:val="%1、"/>
      <w:lvlJc w:val="left"/>
    </w:lvl>
  </w:abstractNum>
  <w:abstractNum w:abstractNumId="7">
    <w:nsid w:val="50D95452"/>
    <w:multiLevelType w:val="singleLevel"/>
    <w:tmpl w:val="50D95452"/>
    <w:lvl w:ilvl="0" w:tentative="0">
      <w:start w:val="8"/>
      <w:numFmt w:val="chineseCounting"/>
      <w:suff w:val="nothing"/>
      <w:lvlText w:val="%1、"/>
      <w:lvlJc w:val="left"/>
      <w:rPr>
        <w:rFonts w:hint="eastAsia"/>
      </w:rPr>
    </w:lvl>
  </w:abstractNum>
  <w:abstractNum w:abstractNumId="8">
    <w:nsid w:val="5E72B06A"/>
    <w:multiLevelType w:val="singleLevel"/>
    <w:tmpl w:val="5E72B06A"/>
    <w:lvl w:ilvl="0" w:tentative="0">
      <w:start w:val="1"/>
      <w:numFmt w:val="decimal"/>
      <w:suff w:val="nothing"/>
      <w:lvlText w:val="%1、"/>
      <w:lvlJc w:val="left"/>
    </w:lvl>
  </w:abstractNum>
  <w:abstractNum w:abstractNumId="9">
    <w:nsid w:val="67891163"/>
    <w:multiLevelType w:val="singleLevel"/>
    <w:tmpl w:val="67891163"/>
    <w:lvl w:ilvl="0" w:tentative="0">
      <w:start w:val="4"/>
      <w:numFmt w:val="decimal"/>
      <w:suff w:val="nothing"/>
      <w:lvlText w:val="%1、"/>
      <w:lvlJc w:val="left"/>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937A6"/>
    <w:rsid w:val="019D1C83"/>
    <w:rsid w:val="01E20C87"/>
    <w:rsid w:val="05573D16"/>
    <w:rsid w:val="0C37664F"/>
    <w:rsid w:val="0C3B5076"/>
    <w:rsid w:val="0C572DDE"/>
    <w:rsid w:val="0C802B47"/>
    <w:rsid w:val="0E016214"/>
    <w:rsid w:val="0E1B38EE"/>
    <w:rsid w:val="10492FD5"/>
    <w:rsid w:val="1173410B"/>
    <w:rsid w:val="12CB556E"/>
    <w:rsid w:val="13265B28"/>
    <w:rsid w:val="13A216B8"/>
    <w:rsid w:val="14147FC7"/>
    <w:rsid w:val="14EE07C8"/>
    <w:rsid w:val="16961F1D"/>
    <w:rsid w:val="1710475D"/>
    <w:rsid w:val="18F036BB"/>
    <w:rsid w:val="1BDC1EFB"/>
    <w:rsid w:val="1C7B1B8F"/>
    <w:rsid w:val="1C8256C5"/>
    <w:rsid w:val="201936CD"/>
    <w:rsid w:val="20942964"/>
    <w:rsid w:val="22765D12"/>
    <w:rsid w:val="282336E0"/>
    <w:rsid w:val="28A74EB3"/>
    <w:rsid w:val="2B0F6E81"/>
    <w:rsid w:val="2D175631"/>
    <w:rsid w:val="2E9A7860"/>
    <w:rsid w:val="2EFD62B4"/>
    <w:rsid w:val="2F960F5C"/>
    <w:rsid w:val="302211CE"/>
    <w:rsid w:val="3058687A"/>
    <w:rsid w:val="30671B16"/>
    <w:rsid w:val="3079197E"/>
    <w:rsid w:val="345671A7"/>
    <w:rsid w:val="363A3273"/>
    <w:rsid w:val="36D31AD2"/>
    <w:rsid w:val="3B572D42"/>
    <w:rsid w:val="3BD777AF"/>
    <w:rsid w:val="3DB75D52"/>
    <w:rsid w:val="3E010AB7"/>
    <w:rsid w:val="3E977E2C"/>
    <w:rsid w:val="418F019B"/>
    <w:rsid w:val="47F97EC3"/>
    <w:rsid w:val="4BCB10A6"/>
    <w:rsid w:val="4C175774"/>
    <w:rsid w:val="4D801FF4"/>
    <w:rsid w:val="50CA6717"/>
    <w:rsid w:val="51335FB3"/>
    <w:rsid w:val="53D937A6"/>
    <w:rsid w:val="54375BA4"/>
    <w:rsid w:val="54627AA9"/>
    <w:rsid w:val="55EE39B1"/>
    <w:rsid w:val="588C14D4"/>
    <w:rsid w:val="5F1A5A81"/>
    <w:rsid w:val="60F203B9"/>
    <w:rsid w:val="6159624C"/>
    <w:rsid w:val="633B1230"/>
    <w:rsid w:val="649226E3"/>
    <w:rsid w:val="64B22B46"/>
    <w:rsid w:val="66C243B3"/>
    <w:rsid w:val="66F84BBE"/>
    <w:rsid w:val="68894F61"/>
    <w:rsid w:val="68CD2F14"/>
    <w:rsid w:val="69E0201F"/>
    <w:rsid w:val="6CC91339"/>
    <w:rsid w:val="6EDE4465"/>
    <w:rsid w:val="6F2861E7"/>
    <w:rsid w:val="6F913F7C"/>
    <w:rsid w:val="72C72C5E"/>
    <w:rsid w:val="743B024D"/>
    <w:rsid w:val="762A272C"/>
    <w:rsid w:val="7BE12D59"/>
    <w:rsid w:val="7C6A3542"/>
    <w:rsid w:val="7DA061C8"/>
    <w:rsid w:val="7E0B06CC"/>
    <w:rsid w:val="7F073838"/>
    <w:rsid w:val="7FF7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Chars="200" w:hanging="200" w:hangingChars="200"/>
    </w:pPr>
  </w:style>
  <w:style w:type="paragraph" w:styleId="19">
    <w:name w:val="toc 2"/>
    <w:basedOn w:val="1"/>
    <w:next w:val="1"/>
    <w:unhideWhenUsed/>
    <w:qFormat/>
    <w:uiPriority w:val="39"/>
    <w:pPr>
      <w:tabs>
        <w:tab w:val="right" w:leader="dot" w:pos="8296"/>
      </w:tabs>
      <w:ind w:left="420" w:left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unhideWhenUsed/>
    <w:qFormat/>
    <w:uiPriority w:val="99"/>
    <w:rPr>
      <w:color w:val="0000FF"/>
      <w:u w:val="single"/>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2026-05-20T08:36:00Z</dcterms:created>
  <dc:creator>Administrator</dc:creator>
  <cp:lastModifiedBy>Administrator</cp:lastModifiedBy>
  <dcterms:modified xsi:type="dcterms:W3CDTF">2026-06-29T10:08:52Z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957C2666F04546B1B6A4510DD7B630D0</vt:lpwstr>
  </property>
</Properties>
</file>