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01361">
      <w:pPr>
        <w:spacing w:before="120" w:beforeLines="50"/>
        <w:jc w:val="center"/>
        <w:rPr>
          <w:rFonts w:ascii="宋体" w:hAnsi="宋体"/>
          <w:b/>
          <w:color w:val="auto"/>
          <w:sz w:val="44"/>
          <w:szCs w:val="44"/>
          <w:highlight w:val="none"/>
        </w:rPr>
      </w:pPr>
    </w:p>
    <w:p w14:paraId="49FD9137">
      <w:pPr>
        <w:spacing w:before="120" w:beforeLines="50"/>
        <w:jc w:val="center"/>
        <w:rPr>
          <w:rFonts w:ascii="宋体" w:hAnsi="宋体"/>
          <w:b/>
          <w:color w:val="auto"/>
          <w:sz w:val="44"/>
          <w:szCs w:val="44"/>
          <w:highlight w:val="none"/>
        </w:rPr>
      </w:pPr>
    </w:p>
    <w:p w14:paraId="62844FE8">
      <w:pPr>
        <w:spacing w:before="120" w:beforeLines="50"/>
        <w:jc w:val="center"/>
        <w:rPr>
          <w:rFonts w:ascii="宋体" w:hAnsi="宋体"/>
          <w:b/>
          <w:color w:val="auto"/>
          <w:sz w:val="48"/>
          <w:szCs w:val="48"/>
          <w:highlight w:val="none"/>
        </w:rPr>
      </w:pPr>
      <w:r>
        <w:rPr>
          <w:rFonts w:hint="eastAsia" w:ascii="宋体" w:hAnsi="宋体"/>
          <w:b/>
          <w:color w:val="auto"/>
          <w:sz w:val="48"/>
          <w:szCs w:val="48"/>
          <w:highlight w:val="none"/>
        </w:rPr>
        <w:t>广西德元工程项目管理有限责任公司</w:t>
      </w:r>
    </w:p>
    <w:p w14:paraId="2F03528E">
      <w:pPr>
        <w:spacing w:before="120" w:beforeLines="50"/>
        <w:rPr>
          <w:rFonts w:ascii="宋体" w:hAnsi="宋体"/>
          <w:color w:val="auto"/>
          <w:sz w:val="48"/>
          <w:szCs w:val="48"/>
          <w:highlight w:val="none"/>
        </w:rPr>
      </w:pPr>
    </w:p>
    <w:p w14:paraId="3AA1F064">
      <w:pPr>
        <w:spacing w:before="120" w:beforeLines="50"/>
        <w:jc w:val="center"/>
        <w:rPr>
          <w:rFonts w:ascii="宋体" w:hAnsi="宋体"/>
          <w:color w:val="auto"/>
          <w:sz w:val="48"/>
          <w:szCs w:val="48"/>
          <w:highlight w:val="none"/>
        </w:rPr>
      </w:pPr>
      <w:r>
        <w:rPr>
          <w:rFonts w:hint="eastAsia" w:ascii="宋体" w:hAnsi="宋体"/>
          <w:color w:val="auto"/>
          <w:sz w:val="48"/>
          <w:szCs w:val="48"/>
          <w:highlight w:val="none"/>
        </w:rPr>
        <w:t>公开招标采购文件</w:t>
      </w:r>
    </w:p>
    <w:p w14:paraId="3194BECA">
      <w:pPr>
        <w:snapToGrid w:val="0"/>
        <w:spacing w:before="120" w:beforeLines="50" w:line="360" w:lineRule="auto"/>
        <w:rPr>
          <w:rFonts w:ascii="宋体" w:hAnsi="宋体"/>
          <w:color w:val="auto"/>
          <w:sz w:val="30"/>
          <w:szCs w:val="72"/>
          <w:highlight w:val="none"/>
        </w:rPr>
      </w:pPr>
    </w:p>
    <w:p w14:paraId="41A9784C">
      <w:pPr>
        <w:snapToGrid w:val="0"/>
        <w:spacing w:before="120" w:beforeLines="50" w:line="360" w:lineRule="auto"/>
        <w:rPr>
          <w:rFonts w:ascii="宋体" w:hAnsi="宋体"/>
          <w:color w:val="auto"/>
          <w:sz w:val="30"/>
          <w:szCs w:val="72"/>
          <w:highlight w:val="none"/>
        </w:rPr>
      </w:pPr>
    </w:p>
    <w:p w14:paraId="452C74F3">
      <w:pPr>
        <w:snapToGrid w:val="0"/>
        <w:spacing w:before="120" w:beforeLines="50" w:line="360" w:lineRule="auto"/>
        <w:ind w:firstLine="1205" w:firstLineChars="400"/>
        <w:rPr>
          <w:rFonts w:ascii="宋体" w:hAnsi="宋体"/>
          <w:b/>
          <w:bCs/>
          <w:color w:val="auto"/>
          <w:sz w:val="30"/>
          <w:szCs w:val="30"/>
          <w:highlight w:val="none"/>
        </w:rPr>
      </w:pPr>
      <w:r>
        <w:rPr>
          <w:rFonts w:hint="eastAsia" w:ascii="宋体" w:hAnsi="宋体"/>
          <w:b/>
          <w:bCs/>
          <w:color w:val="auto"/>
          <w:sz w:val="30"/>
          <w:szCs w:val="30"/>
          <w:highlight w:val="none"/>
        </w:rPr>
        <w:t>项目名称：新能源汽车智能座舱鸿蒙全场景创新实践中心-鸿蒙全场景应用开发实训平台</w:t>
      </w:r>
    </w:p>
    <w:p w14:paraId="2C6085F6">
      <w:pPr>
        <w:snapToGrid w:val="0"/>
        <w:spacing w:before="120" w:beforeLines="50" w:line="360" w:lineRule="auto"/>
        <w:ind w:firstLine="1193" w:firstLineChars="396"/>
        <w:rPr>
          <w:rFonts w:hint="eastAsia" w:ascii="宋体" w:hAnsi="宋体"/>
          <w:b/>
          <w:bCs/>
          <w:color w:val="auto"/>
          <w:sz w:val="30"/>
          <w:szCs w:val="30"/>
          <w:highlight w:val="none"/>
        </w:rPr>
      </w:pPr>
    </w:p>
    <w:p w14:paraId="3D2D1B37">
      <w:pPr>
        <w:snapToGrid w:val="0"/>
        <w:spacing w:before="120" w:beforeLines="50" w:line="360" w:lineRule="auto"/>
        <w:ind w:firstLine="1193" w:firstLineChars="396"/>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项目编号：</w:t>
      </w:r>
      <w:r>
        <w:rPr>
          <w:rFonts w:hint="eastAsia" w:ascii="宋体" w:hAnsi="宋体"/>
          <w:b/>
          <w:bCs/>
          <w:color w:val="auto"/>
          <w:sz w:val="30"/>
          <w:szCs w:val="30"/>
          <w:highlight w:val="none"/>
          <w:lang w:eastAsia="zh-CN"/>
        </w:rPr>
        <w:t>GXZC2026-G1-000899-GXDY</w:t>
      </w:r>
    </w:p>
    <w:p w14:paraId="75B51951">
      <w:pPr>
        <w:pStyle w:val="24"/>
        <w:snapToGrid w:val="0"/>
        <w:spacing w:before="120" w:after="120" w:line="360" w:lineRule="auto"/>
        <w:ind w:firstLine="1145" w:firstLineChars="400"/>
        <w:rPr>
          <w:rFonts w:hint="eastAsia" w:hAnsi="宋体"/>
          <w:b/>
          <w:bCs/>
          <w:color w:val="auto"/>
          <w:w w:val="95"/>
          <w:sz w:val="30"/>
          <w:szCs w:val="30"/>
          <w:highlight w:val="none"/>
        </w:rPr>
      </w:pPr>
    </w:p>
    <w:p w14:paraId="17D2A9BC">
      <w:pPr>
        <w:pStyle w:val="24"/>
        <w:snapToGrid w:val="0"/>
        <w:spacing w:before="120" w:after="120" w:line="360" w:lineRule="auto"/>
        <w:ind w:firstLine="1145" w:firstLineChars="400"/>
        <w:rPr>
          <w:rFonts w:hAnsi="宋体"/>
          <w:b/>
          <w:bCs/>
          <w:color w:val="auto"/>
          <w:w w:val="95"/>
          <w:sz w:val="30"/>
          <w:szCs w:val="30"/>
          <w:highlight w:val="none"/>
        </w:rPr>
      </w:pPr>
      <w:r>
        <w:rPr>
          <w:rFonts w:hint="eastAsia" w:hAnsi="宋体"/>
          <w:b/>
          <w:bCs/>
          <w:color w:val="auto"/>
          <w:w w:val="95"/>
          <w:sz w:val="30"/>
          <w:szCs w:val="30"/>
          <w:highlight w:val="none"/>
        </w:rPr>
        <w:t>采</w:t>
      </w:r>
      <w:r>
        <w:rPr>
          <w:rFonts w:hint="eastAsia" w:hAnsi="宋体" w:cs="Times New Roman"/>
          <w:b/>
          <w:bCs/>
          <w:color w:val="auto"/>
          <w:sz w:val="30"/>
          <w:szCs w:val="30"/>
          <w:highlight w:val="none"/>
        </w:rPr>
        <w:t>购单位：广西科技大学</w:t>
      </w:r>
    </w:p>
    <w:p w14:paraId="5FE2A3B0">
      <w:pPr>
        <w:pStyle w:val="24"/>
        <w:snapToGrid w:val="0"/>
        <w:spacing w:before="120" w:after="120" w:line="360" w:lineRule="auto"/>
        <w:rPr>
          <w:rFonts w:hAnsi="宋体"/>
          <w:b/>
          <w:bCs/>
          <w:color w:val="auto"/>
          <w:w w:val="95"/>
          <w:sz w:val="30"/>
          <w:szCs w:val="30"/>
          <w:highlight w:val="none"/>
        </w:rPr>
      </w:pPr>
    </w:p>
    <w:p w14:paraId="0CF8AE71">
      <w:pPr>
        <w:rPr>
          <w:rFonts w:ascii="宋体" w:hAnsi="宋体" w:cs="Courier New"/>
          <w:b/>
          <w:bCs/>
          <w:color w:val="auto"/>
          <w:w w:val="95"/>
          <w:sz w:val="30"/>
          <w:szCs w:val="30"/>
          <w:highlight w:val="none"/>
        </w:rPr>
      </w:pPr>
      <w:r>
        <w:rPr>
          <w:rFonts w:hint="eastAsia" w:ascii="宋体" w:hAnsi="宋体" w:cs="Courier New"/>
          <w:b/>
          <w:bCs/>
          <w:color w:val="auto"/>
          <w:w w:val="95"/>
          <w:sz w:val="30"/>
          <w:szCs w:val="30"/>
          <w:highlight w:val="none"/>
        </w:rPr>
        <w:t xml:space="preserve">        采购代理机构：广西德元工程项目管理有限责任公司</w:t>
      </w:r>
    </w:p>
    <w:p w14:paraId="2D394BDD">
      <w:pPr>
        <w:rPr>
          <w:rFonts w:ascii="宋体" w:hAnsi="宋体" w:cs="Courier New"/>
          <w:b/>
          <w:bCs/>
          <w:color w:val="auto"/>
          <w:w w:val="95"/>
          <w:sz w:val="30"/>
          <w:szCs w:val="30"/>
          <w:highlight w:val="none"/>
        </w:rPr>
      </w:pPr>
    </w:p>
    <w:p w14:paraId="6C699752">
      <w:pPr>
        <w:rPr>
          <w:rFonts w:ascii="宋体" w:hAnsi="宋体" w:cs="Courier New"/>
          <w:b/>
          <w:bCs/>
          <w:color w:val="auto"/>
          <w:w w:val="95"/>
          <w:sz w:val="30"/>
          <w:szCs w:val="30"/>
          <w:highlight w:val="none"/>
        </w:rPr>
      </w:pPr>
    </w:p>
    <w:p w14:paraId="60C2CD69">
      <w:pPr>
        <w:ind w:firstLine="3692" w:firstLineChars="1290"/>
        <w:rPr>
          <w:rFonts w:ascii="宋体" w:hAnsi="宋体" w:cs="Courier New"/>
          <w:b/>
          <w:bCs/>
          <w:color w:val="auto"/>
          <w:w w:val="95"/>
          <w:sz w:val="30"/>
          <w:szCs w:val="30"/>
          <w:highlight w:val="none"/>
        </w:rPr>
      </w:pPr>
      <w:r>
        <w:rPr>
          <w:rFonts w:hint="eastAsia" w:ascii="宋体" w:hAnsi="宋体" w:cs="Courier New"/>
          <w:b/>
          <w:bCs/>
          <w:color w:val="auto"/>
          <w:w w:val="95"/>
          <w:sz w:val="30"/>
          <w:szCs w:val="30"/>
          <w:highlight w:val="none"/>
          <w:lang w:eastAsia="zh-CN"/>
        </w:rPr>
        <w:t>2026年</w:t>
      </w:r>
      <w:r>
        <w:rPr>
          <w:rFonts w:hint="eastAsia" w:ascii="宋体" w:hAnsi="宋体" w:cs="Courier New"/>
          <w:b/>
          <w:bCs/>
          <w:color w:val="auto"/>
          <w:w w:val="95"/>
          <w:sz w:val="30"/>
          <w:szCs w:val="30"/>
          <w:highlight w:val="none"/>
          <w:lang w:val="en-US" w:eastAsia="zh-CN"/>
        </w:rPr>
        <w:t>4</w:t>
      </w:r>
      <w:r>
        <w:rPr>
          <w:rFonts w:hint="eastAsia" w:ascii="宋体" w:hAnsi="宋体" w:cs="Courier New"/>
          <w:b/>
          <w:bCs/>
          <w:color w:val="auto"/>
          <w:w w:val="95"/>
          <w:sz w:val="30"/>
          <w:szCs w:val="30"/>
          <w:highlight w:val="none"/>
        </w:rPr>
        <w:t>月</w:t>
      </w:r>
    </w:p>
    <w:p w14:paraId="2DD4225B">
      <w:pPr>
        <w:pStyle w:val="24"/>
        <w:spacing w:before="120" w:after="120"/>
        <w:rPr>
          <w:rFonts w:hAnsi="宋体"/>
          <w:color w:val="auto"/>
          <w:highlight w:val="none"/>
        </w:rPr>
      </w:pPr>
    </w:p>
    <w:p w14:paraId="252B5056">
      <w:pPr>
        <w:pStyle w:val="24"/>
        <w:spacing w:before="120" w:after="120"/>
        <w:rPr>
          <w:rFonts w:hAnsi="宋体"/>
          <w:color w:val="auto"/>
          <w:highlight w:val="none"/>
        </w:rPr>
      </w:pPr>
    </w:p>
    <w:p w14:paraId="52D30F4B">
      <w:pPr>
        <w:pStyle w:val="24"/>
        <w:spacing w:before="120" w:after="120"/>
        <w:rPr>
          <w:rFonts w:hAnsi="宋体"/>
          <w:color w:val="auto"/>
          <w:highlight w:val="none"/>
        </w:rPr>
      </w:pPr>
    </w:p>
    <w:p w14:paraId="2BA357F9">
      <w:pPr>
        <w:pStyle w:val="5"/>
        <w:rPr>
          <w:color w:val="auto"/>
          <w:highlight w:val="none"/>
        </w:rPr>
      </w:pPr>
    </w:p>
    <w:p w14:paraId="378F5C80">
      <w:pPr>
        <w:rPr>
          <w:color w:val="auto"/>
          <w:highlight w:val="none"/>
        </w:rPr>
      </w:pPr>
    </w:p>
    <w:p w14:paraId="1F3B228A">
      <w:pPr>
        <w:rPr>
          <w:color w:val="auto"/>
          <w:highlight w:val="none"/>
        </w:rPr>
      </w:pPr>
    </w:p>
    <w:p w14:paraId="190A5781">
      <w:pPr>
        <w:rPr>
          <w:color w:val="auto"/>
          <w:highlight w:val="none"/>
        </w:rPr>
      </w:pPr>
    </w:p>
    <w:p w14:paraId="79A8959C">
      <w:pPr>
        <w:pStyle w:val="24"/>
        <w:spacing w:before="120" w:after="120" w:line="360" w:lineRule="auto"/>
        <w:jc w:val="center"/>
        <w:rPr>
          <w:rFonts w:hAnsi="宋体"/>
          <w:color w:val="auto"/>
          <w:sz w:val="44"/>
          <w:szCs w:val="44"/>
          <w:highlight w:val="none"/>
        </w:rPr>
      </w:pPr>
    </w:p>
    <w:p w14:paraId="3FA9131E">
      <w:pPr>
        <w:pStyle w:val="24"/>
        <w:spacing w:before="120" w:after="120" w:line="360" w:lineRule="auto"/>
        <w:jc w:val="center"/>
        <w:rPr>
          <w:rFonts w:hAnsi="宋体"/>
          <w:color w:val="auto"/>
          <w:sz w:val="44"/>
          <w:szCs w:val="44"/>
          <w:highlight w:val="none"/>
        </w:rPr>
      </w:pPr>
      <w:r>
        <w:rPr>
          <w:rFonts w:hint="eastAsia" w:hAnsi="宋体"/>
          <w:color w:val="auto"/>
          <w:sz w:val="44"/>
          <w:szCs w:val="44"/>
          <w:highlight w:val="none"/>
        </w:rPr>
        <w:t>目    录</w:t>
      </w:r>
    </w:p>
    <w:p w14:paraId="0D1D7B7A">
      <w:pPr>
        <w:pStyle w:val="31"/>
        <w:ind w:left="0" w:leftChars="0" w:firstLine="301" w:firstLineChars="100"/>
        <w:rPr>
          <w:b w:val="0"/>
          <w:bCs w:val="0"/>
          <w:caps w:val="0"/>
          <w:color w:val="auto"/>
          <w:sz w:val="28"/>
          <w:szCs w:val="28"/>
          <w:highlight w:val="none"/>
        </w:rPr>
      </w:pPr>
      <w:r>
        <w:rPr>
          <w:rFonts w:hint="eastAsia"/>
          <w:color w:val="auto"/>
          <w:sz w:val="30"/>
          <w:highlight w:val="none"/>
        </w:rPr>
        <w:fldChar w:fldCharType="begin"/>
      </w:r>
      <w:r>
        <w:rPr>
          <w:rFonts w:hint="eastAsia"/>
          <w:color w:val="auto"/>
          <w:sz w:val="30"/>
          <w:highlight w:val="none"/>
        </w:rPr>
        <w:instrText xml:space="preserve"> TOC \o "1-3" \h \z \u </w:instrText>
      </w:r>
      <w:r>
        <w:rPr>
          <w:rFonts w:hint="eastAsia"/>
          <w:color w:val="auto"/>
          <w:sz w:val="30"/>
          <w:highlight w:val="none"/>
        </w:rPr>
        <w:fldChar w:fldCharType="separate"/>
      </w:r>
      <w:r>
        <w:rPr>
          <w:color w:val="auto"/>
          <w:highlight w:val="none"/>
        </w:rPr>
        <w:fldChar w:fldCharType="begin"/>
      </w:r>
      <w:r>
        <w:rPr>
          <w:color w:val="auto"/>
          <w:highlight w:val="none"/>
        </w:rPr>
        <w:instrText xml:space="preserve"> HYPERLINK \l "_Toc291688339" </w:instrText>
      </w:r>
      <w:r>
        <w:rPr>
          <w:color w:val="auto"/>
          <w:highlight w:val="none"/>
        </w:rPr>
        <w:fldChar w:fldCharType="separate"/>
      </w:r>
      <w:r>
        <w:rPr>
          <w:rStyle w:val="50"/>
          <w:rFonts w:hint="eastAsia"/>
          <w:b w:val="0"/>
          <w:color w:val="auto"/>
          <w:sz w:val="28"/>
          <w:szCs w:val="28"/>
          <w:highlight w:val="none"/>
        </w:rPr>
        <w:t>第一章  公开招标采购公告</w:t>
      </w:r>
      <w:r>
        <w:rPr>
          <w:rFonts w:hint="eastAsia"/>
          <w:b w:val="0"/>
          <w:color w:val="auto"/>
          <w:sz w:val="28"/>
          <w:szCs w:val="28"/>
          <w:highlight w:val="none"/>
        </w:rPr>
        <w:tab/>
      </w:r>
      <w:r>
        <w:rPr>
          <w:rFonts w:hint="eastAsia"/>
          <w:b w:val="0"/>
          <w:color w:val="auto"/>
          <w:sz w:val="28"/>
          <w:szCs w:val="28"/>
          <w:highlight w:val="none"/>
        </w:rPr>
        <w:fldChar w:fldCharType="begin"/>
      </w:r>
      <w:r>
        <w:rPr>
          <w:rFonts w:hint="eastAsia"/>
          <w:b w:val="0"/>
          <w:color w:val="auto"/>
          <w:sz w:val="28"/>
          <w:szCs w:val="28"/>
          <w:highlight w:val="none"/>
        </w:rPr>
        <w:instrText xml:space="preserve"> PAGEREF _Toc291688339 \h </w:instrText>
      </w:r>
      <w:r>
        <w:rPr>
          <w:rFonts w:hint="eastAsia"/>
          <w:b w:val="0"/>
          <w:color w:val="auto"/>
          <w:sz w:val="28"/>
          <w:szCs w:val="28"/>
          <w:highlight w:val="none"/>
        </w:rPr>
        <w:fldChar w:fldCharType="separate"/>
      </w:r>
      <w:r>
        <w:rPr>
          <w:rFonts w:hint="eastAsia"/>
          <w:b w:val="0"/>
          <w:color w:val="auto"/>
          <w:sz w:val="28"/>
          <w:szCs w:val="28"/>
          <w:highlight w:val="none"/>
        </w:rPr>
        <w:t>3</w:t>
      </w:r>
      <w:r>
        <w:rPr>
          <w:rFonts w:hint="eastAsia"/>
          <w:b w:val="0"/>
          <w:color w:val="auto"/>
          <w:sz w:val="28"/>
          <w:szCs w:val="28"/>
          <w:highlight w:val="none"/>
        </w:rPr>
        <w:fldChar w:fldCharType="end"/>
      </w:r>
      <w:r>
        <w:rPr>
          <w:rFonts w:hint="eastAsia"/>
          <w:b w:val="0"/>
          <w:color w:val="auto"/>
          <w:sz w:val="28"/>
          <w:szCs w:val="28"/>
          <w:highlight w:val="none"/>
        </w:rPr>
        <w:fldChar w:fldCharType="end"/>
      </w:r>
    </w:p>
    <w:p w14:paraId="5E29FBD7">
      <w:pPr>
        <w:pStyle w:val="31"/>
        <w:ind w:firstLine="241"/>
        <w:rPr>
          <w:b w:val="0"/>
          <w:bCs w:val="0"/>
          <w:caps w:val="0"/>
          <w:color w:val="auto"/>
          <w:sz w:val="28"/>
          <w:szCs w:val="28"/>
          <w:highlight w:val="none"/>
        </w:rPr>
      </w:pPr>
      <w:r>
        <w:rPr>
          <w:color w:val="auto"/>
          <w:highlight w:val="none"/>
        </w:rPr>
        <w:fldChar w:fldCharType="begin"/>
      </w:r>
      <w:r>
        <w:rPr>
          <w:color w:val="auto"/>
          <w:highlight w:val="none"/>
        </w:rPr>
        <w:instrText xml:space="preserve"> HYPERLINK \l "_Toc291688340" </w:instrText>
      </w:r>
      <w:r>
        <w:rPr>
          <w:color w:val="auto"/>
          <w:highlight w:val="none"/>
        </w:rPr>
        <w:fldChar w:fldCharType="separate"/>
      </w:r>
      <w:r>
        <w:rPr>
          <w:rStyle w:val="50"/>
          <w:rFonts w:hint="eastAsia" w:cs="Courier New"/>
          <w:b w:val="0"/>
          <w:color w:val="auto"/>
          <w:sz w:val="28"/>
          <w:szCs w:val="28"/>
          <w:highlight w:val="none"/>
        </w:rPr>
        <w:t>第二章  招标项目采购需求</w:t>
      </w:r>
      <w:r>
        <w:rPr>
          <w:rFonts w:hint="eastAsia"/>
          <w:b w:val="0"/>
          <w:color w:val="auto"/>
          <w:sz w:val="28"/>
          <w:szCs w:val="28"/>
          <w:highlight w:val="none"/>
        </w:rPr>
        <w:tab/>
      </w:r>
      <w:r>
        <w:rPr>
          <w:rFonts w:hint="eastAsia"/>
          <w:b w:val="0"/>
          <w:color w:val="auto"/>
          <w:sz w:val="28"/>
          <w:szCs w:val="28"/>
          <w:highlight w:val="none"/>
        </w:rPr>
        <w:fldChar w:fldCharType="begin"/>
      </w:r>
      <w:r>
        <w:rPr>
          <w:rFonts w:hint="eastAsia"/>
          <w:b w:val="0"/>
          <w:color w:val="auto"/>
          <w:sz w:val="28"/>
          <w:szCs w:val="28"/>
          <w:highlight w:val="none"/>
        </w:rPr>
        <w:instrText xml:space="preserve"> PAGEREF _Toc291688340 \h </w:instrText>
      </w:r>
      <w:r>
        <w:rPr>
          <w:rFonts w:hint="eastAsia"/>
          <w:b w:val="0"/>
          <w:color w:val="auto"/>
          <w:sz w:val="28"/>
          <w:szCs w:val="28"/>
          <w:highlight w:val="none"/>
        </w:rPr>
        <w:fldChar w:fldCharType="separate"/>
      </w:r>
      <w:r>
        <w:rPr>
          <w:rFonts w:hint="eastAsia"/>
          <w:b w:val="0"/>
          <w:color w:val="auto"/>
          <w:sz w:val="28"/>
          <w:szCs w:val="28"/>
          <w:highlight w:val="none"/>
        </w:rPr>
        <w:t>6</w:t>
      </w:r>
      <w:r>
        <w:rPr>
          <w:rFonts w:hint="eastAsia"/>
          <w:b w:val="0"/>
          <w:color w:val="auto"/>
          <w:sz w:val="28"/>
          <w:szCs w:val="28"/>
          <w:highlight w:val="none"/>
        </w:rPr>
        <w:fldChar w:fldCharType="end"/>
      </w:r>
      <w:r>
        <w:rPr>
          <w:rFonts w:hint="eastAsia"/>
          <w:b w:val="0"/>
          <w:color w:val="auto"/>
          <w:sz w:val="28"/>
          <w:szCs w:val="28"/>
          <w:highlight w:val="none"/>
        </w:rPr>
        <w:fldChar w:fldCharType="end"/>
      </w:r>
    </w:p>
    <w:p w14:paraId="2366CD42">
      <w:pPr>
        <w:pStyle w:val="31"/>
        <w:ind w:firstLine="241"/>
        <w:rPr>
          <w:b w:val="0"/>
          <w:bCs w:val="0"/>
          <w:caps w:val="0"/>
          <w:color w:val="auto"/>
          <w:sz w:val="28"/>
          <w:szCs w:val="28"/>
          <w:highlight w:val="none"/>
        </w:rPr>
      </w:pPr>
      <w:r>
        <w:rPr>
          <w:color w:val="auto"/>
          <w:highlight w:val="none"/>
        </w:rPr>
        <w:fldChar w:fldCharType="begin"/>
      </w:r>
      <w:r>
        <w:rPr>
          <w:color w:val="auto"/>
          <w:highlight w:val="none"/>
        </w:rPr>
        <w:instrText xml:space="preserve"> HYPERLINK \l "_Toc291688341" </w:instrText>
      </w:r>
      <w:r>
        <w:rPr>
          <w:color w:val="auto"/>
          <w:highlight w:val="none"/>
        </w:rPr>
        <w:fldChar w:fldCharType="separate"/>
      </w:r>
      <w:r>
        <w:rPr>
          <w:rStyle w:val="50"/>
          <w:rFonts w:hint="eastAsia"/>
          <w:b w:val="0"/>
          <w:color w:val="auto"/>
          <w:sz w:val="28"/>
          <w:szCs w:val="28"/>
          <w:highlight w:val="none"/>
        </w:rPr>
        <w:t>第三章  投标人须知</w:t>
      </w:r>
      <w:r>
        <w:rPr>
          <w:rFonts w:hint="eastAsia"/>
          <w:b w:val="0"/>
          <w:color w:val="auto"/>
          <w:sz w:val="28"/>
          <w:szCs w:val="28"/>
          <w:highlight w:val="none"/>
        </w:rPr>
        <w:tab/>
      </w:r>
      <w:r>
        <w:rPr>
          <w:rFonts w:hint="eastAsia"/>
          <w:b w:val="0"/>
          <w:color w:val="auto"/>
          <w:sz w:val="28"/>
          <w:szCs w:val="28"/>
          <w:highlight w:val="none"/>
        </w:rPr>
        <w:fldChar w:fldCharType="begin"/>
      </w:r>
      <w:r>
        <w:rPr>
          <w:rFonts w:hint="eastAsia"/>
          <w:b w:val="0"/>
          <w:color w:val="auto"/>
          <w:sz w:val="28"/>
          <w:szCs w:val="28"/>
          <w:highlight w:val="none"/>
        </w:rPr>
        <w:instrText xml:space="preserve"> PAGEREF _Toc291688341 \h </w:instrText>
      </w:r>
      <w:r>
        <w:rPr>
          <w:rFonts w:hint="eastAsia"/>
          <w:b w:val="0"/>
          <w:color w:val="auto"/>
          <w:sz w:val="28"/>
          <w:szCs w:val="28"/>
          <w:highlight w:val="none"/>
        </w:rPr>
        <w:fldChar w:fldCharType="separate"/>
      </w:r>
      <w:r>
        <w:rPr>
          <w:rFonts w:hint="eastAsia"/>
          <w:b w:val="0"/>
          <w:color w:val="auto"/>
          <w:sz w:val="28"/>
          <w:szCs w:val="28"/>
          <w:highlight w:val="none"/>
        </w:rPr>
        <w:t>20</w:t>
      </w:r>
      <w:r>
        <w:rPr>
          <w:rFonts w:hint="eastAsia"/>
          <w:b w:val="0"/>
          <w:color w:val="auto"/>
          <w:sz w:val="28"/>
          <w:szCs w:val="28"/>
          <w:highlight w:val="none"/>
        </w:rPr>
        <w:fldChar w:fldCharType="end"/>
      </w:r>
      <w:r>
        <w:rPr>
          <w:rFonts w:hint="eastAsia"/>
          <w:b w:val="0"/>
          <w:color w:val="auto"/>
          <w:sz w:val="28"/>
          <w:szCs w:val="28"/>
          <w:highlight w:val="none"/>
        </w:rPr>
        <w:fldChar w:fldCharType="end"/>
      </w:r>
    </w:p>
    <w:p w14:paraId="29725DCF">
      <w:pPr>
        <w:pStyle w:val="31"/>
        <w:ind w:firstLine="241"/>
        <w:rPr>
          <w:b w:val="0"/>
          <w:bCs w:val="0"/>
          <w:caps w:val="0"/>
          <w:color w:val="auto"/>
          <w:sz w:val="28"/>
          <w:szCs w:val="28"/>
          <w:highlight w:val="none"/>
        </w:rPr>
      </w:pPr>
      <w:r>
        <w:rPr>
          <w:color w:val="auto"/>
          <w:highlight w:val="none"/>
        </w:rPr>
        <w:fldChar w:fldCharType="begin"/>
      </w:r>
      <w:r>
        <w:rPr>
          <w:color w:val="auto"/>
          <w:highlight w:val="none"/>
        </w:rPr>
        <w:instrText xml:space="preserve"> HYPERLINK \l "_Toc291688342" </w:instrText>
      </w:r>
      <w:r>
        <w:rPr>
          <w:color w:val="auto"/>
          <w:highlight w:val="none"/>
        </w:rPr>
        <w:fldChar w:fldCharType="separate"/>
      </w:r>
      <w:r>
        <w:rPr>
          <w:rStyle w:val="50"/>
          <w:rFonts w:hint="eastAsia"/>
          <w:b w:val="0"/>
          <w:color w:val="auto"/>
          <w:sz w:val="28"/>
          <w:szCs w:val="28"/>
          <w:highlight w:val="none"/>
        </w:rPr>
        <w:t xml:space="preserve">第四章 </w:t>
      </w:r>
      <w:r>
        <w:rPr>
          <w:rStyle w:val="50"/>
          <w:rFonts w:hint="eastAsia"/>
          <w:b w:val="0"/>
          <w:color w:val="auto"/>
          <w:sz w:val="28"/>
          <w:szCs w:val="28"/>
          <w:highlight w:val="none"/>
          <w:lang w:val="en-US" w:eastAsia="zh-CN"/>
        </w:rPr>
        <w:t xml:space="preserve"> </w:t>
      </w:r>
      <w:r>
        <w:rPr>
          <w:rStyle w:val="50"/>
          <w:rFonts w:hint="eastAsia"/>
          <w:b w:val="0"/>
          <w:color w:val="auto"/>
          <w:sz w:val="28"/>
          <w:szCs w:val="28"/>
          <w:highlight w:val="none"/>
        </w:rPr>
        <w:t>评标方法及评标标准</w:t>
      </w:r>
      <w:r>
        <w:rPr>
          <w:rFonts w:hint="eastAsia"/>
          <w:b w:val="0"/>
          <w:color w:val="auto"/>
          <w:sz w:val="28"/>
          <w:szCs w:val="28"/>
          <w:highlight w:val="none"/>
        </w:rPr>
        <w:tab/>
      </w:r>
      <w:r>
        <w:rPr>
          <w:rFonts w:hint="eastAsia"/>
          <w:b w:val="0"/>
          <w:color w:val="auto"/>
          <w:sz w:val="28"/>
          <w:szCs w:val="28"/>
          <w:highlight w:val="none"/>
        </w:rPr>
        <w:fldChar w:fldCharType="begin"/>
      </w:r>
      <w:r>
        <w:rPr>
          <w:rFonts w:hint="eastAsia"/>
          <w:b w:val="0"/>
          <w:color w:val="auto"/>
          <w:sz w:val="28"/>
          <w:szCs w:val="28"/>
          <w:highlight w:val="none"/>
        </w:rPr>
        <w:instrText xml:space="preserve"> PAGEREF _Toc291688342 \h </w:instrText>
      </w:r>
      <w:r>
        <w:rPr>
          <w:rFonts w:hint="eastAsia"/>
          <w:b w:val="0"/>
          <w:color w:val="auto"/>
          <w:sz w:val="28"/>
          <w:szCs w:val="28"/>
          <w:highlight w:val="none"/>
        </w:rPr>
        <w:fldChar w:fldCharType="separate"/>
      </w:r>
      <w:r>
        <w:rPr>
          <w:rFonts w:hint="eastAsia"/>
          <w:b w:val="0"/>
          <w:color w:val="auto"/>
          <w:sz w:val="28"/>
          <w:szCs w:val="28"/>
          <w:highlight w:val="none"/>
        </w:rPr>
        <w:t>42</w:t>
      </w:r>
      <w:r>
        <w:rPr>
          <w:rFonts w:hint="eastAsia"/>
          <w:b w:val="0"/>
          <w:color w:val="auto"/>
          <w:sz w:val="28"/>
          <w:szCs w:val="28"/>
          <w:highlight w:val="none"/>
        </w:rPr>
        <w:fldChar w:fldCharType="end"/>
      </w:r>
      <w:r>
        <w:rPr>
          <w:rFonts w:hint="eastAsia"/>
          <w:b w:val="0"/>
          <w:color w:val="auto"/>
          <w:sz w:val="28"/>
          <w:szCs w:val="28"/>
          <w:highlight w:val="none"/>
        </w:rPr>
        <w:fldChar w:fldCharType="end"/>
      </w:r>
    </w:p>
    <w:p w14:paraId="7F59CEBB">
      <w:pPr>
        <w:pStyle w:val="31"/>
        <w:ind w:firstLine="241"/>
        <w:rPr>
          <w:b w:val="0"/>
          <w:bCs w:val="0"/>
          <w:caps w:val="0"/>
          <w:color w:val="auto"/>
          <w:sz w:val="28"/>
          <w:szCs w:val="28"/>
          <w:highlight w:val="none"/>
        </w:rPr>
      </w:pPr>
      <w:r>
        <w:rPr>
          <w:color w:val="auto"/>
          <w:highlight w:val="none"/>
        </w:rPr>
        <w:fldChar w:fldCharType="begin"/>
      </w:r>
      <w:r>
        <w:rPr>
          <w:color w:val="auto"/>
          <w:highlight w:val="none"/>
        </w:rPr>
        <w:instrText xml:space="preserve"> HYPERLINK \l "_Toc291688343" </w:instrText>
      </w:r>
      <w:r>
        <w:rPr>
          <w:color w:val="auto"/>
          <w:highlight w:val="none"/>
        </w:rPr>
        <w:fldChar w:fldCharType="separate"/>
      </w:r>
      <w:r>
        <w:rPr>
          <w:rStyle w:val="50"/>
          <w:rFonts w:hint="eastAsia"/>
          <w:b w:val="0"/>
          <w:color w:val="auto"/>
          <w:sz w:val="28"/>
          <w:szCs w:val="28"/>
          <w:highlight w:val="none"/>
        </w:rPr>
        <w:t xml:space="preserve">第五章 </w:t>
      </w:r>
      <w:r>
        <w:rPr>
          <w:rStyle w:val="50"/>
          <w:rFonts w:hint="eastAsia"/>
          <w:b w:val="0"/>
          <w:color w:val="auto"/>
          <w:sz w:val="28"/>
          <w:szCs w:val="28"/>
          <w:highlight w:val="none"/>
          <w:lang w:val="en-US" w:eastAsia="zh-CN"/>
        </w:rPr>
        <w:t xml:space="preserve"> </w:t>
      </w:r>
      <w:r>
        <w:rPr>
          <w:rStyle w:val="50"/>
          <w:rFonts w:hint="eastAsia"/>
          <w:b w:val="0"/>
          <w:color w:val="auto"/>
          <w:sz w:val="28"/>
          <w:szCs w:val="28"/>
          <w:highlight w:val="none"/>
        </w:rPr>
        <w:t>合同主要条款格式</w:t>
      </w:r>
      <w:r>
        <w:rPr>
          <w:rFonts w:hint="eastAsia"/>
          <w:b w:val="0"/>
          <w:color w:val="auto"/>
          <w:sz w:val="28"/>
          <w:szCs w:val="28"/>
          <w:highlight w:val="none"/>
        </w:rPr>
        <w:tab/>
      </w:r>
      <w:r>
        <w:rPr>
          <w:rFonts w:hint="eastAsia"/>
          <w:b w:val="0"/>
          <w:color w:val="auto"/>
          <w:sz w:val="28"/>
          <w:szCs w:val="28"/>
          <w:highlight w:val="none"/>
        </w:rPr>
        <w:fldChar w:fldCharType="begin"/>
      </w:r>
      <w:r>
        <w:rPr>
          <w:rFonts w:hint="eastAsia"/>
          <w:b w:val="0"/>
          <w:color w:val="auto"/>
          <w:sz w:val="28"/>
          <w:szCs w:val="28"/>
          <w:highlight w:val="none"/>
        </w:rPr>
        <w:instrText xml:space="preserve"> PAGEREF _Toc291688343 \h </w:instrText>
      </w:r>
      <w:r>
        <w:rPr>
          <w:rFonts w:hint="eastAsia"/>
          <w:b w:val="0"/>
          <w:color w:val="auto"/>
          <w:sz w:val="28"/>
          <w:szCs w:val="28"/>
          <w:highlight w:val="none"/>
        </w:rPr>
        <w:fldChar w:fldCharType="separate"/>
      </w:r>
      <w:r>
        <w:rPr>
          <w:rFonts w:hint="eastAsia"/>
          <w:b w:val="0"/>
          <w:color w:val="auto"/>
          <w:sz w:val="28"/>
          <w:szCs w:val="28"/>
          <w:highlight w:val="none"/>
        </w:rPr>
        <w:t>45</w:t>
      </w:r>
      <w:r>
        <w:rPr>
          <w:rFonts w:hint="eastAsia"/>
          <w:b w:val="0"/>
          <w:color w:val="auto"/>
          <w:sz w:val="28"/>
          <w:szCs w:val="28"/>
          <w:highlight w:val="none"/>
        </w:rPr>
        <w:fldChar w:fldCharType="end"/>
      </w:r>
      <w:r>
        <w:rPr>
          <w:rFonts w:hint="eastAsia"/>
          <w:b w:val="0"/>
          <w:color w:val="auto"/>
          <w:sz w:val="28"/>
          <w:szCs w:val="28"/>
          <w:highlight w:val="none"/>
        </w:rPr>
        <w:fldChar w:fldCharType="end"/>
      </w:r>
    </w:p>
    <w:p w14:paraId="6B83EBA3">
      <w:pPr>
        <w:pStyle w:val="31"/>
        <w:ind w:firstLine="241"/>
        <w:rPr>
          <w:b w:val="0"/>
          <w:bCs w:val="0"/>
          <w:caps w:val="0"/>
          <w:color w:val="auto"/>
          <w:sz w:val="21"/>
          <w:highlight w:val="none"/>
        </w:rPr>
      </w:pPr>
      <w:r>
        <w:rPr>
          <w:color w:val="auto"/>
          <w:highlight w:val="none"/>
        </w:rPr>
        <w:fldChar w:fldCharType="begin"/>
      </w:r>
      <w:r>
        <w:rPr>
          <w:color w:val="auto"/>
          <w:highlight w:val="none"/>
        </w:rPr>
        <w:instrText xml:space="preserve"> HYPERLINK \l "_Toc291688344" </w:instrText>
      </w:r>
      <w:r>
        <w:rPr>
          <w:color w:val="auto"/>
          <w:highlight w:val="none"/>
        </w:rPr>
        <w:fldChar w:fldCharType="separate"/>
      </w:r>
      <w:r>
        <w:rPr>
          <w:rStyle w:val="50"/>
          <w:rFonts w:hint="eastAsia"/>
          <w:b w:val="0"/>
          <w:color w:val="auto"/>
          <w:sz w:val="28"/>
          <w:szCs w:val="28"/>
          <w:highlight w:val="none"/>
        </w:rPr>
        <w:t xml:space="preserve">第六章 </w:t>
      </w:r>
      <w:r>
        <w:rPr>
          <w:rStyle w:val="50"/>
          <w:rFonts w:hint="eastAsia"/>
          <w:b w:val="0"/>
          <w:color w:val="auto"/>
          <w:sz w:val="28"/>
          <w:szCs w:val="28"/>
          <w:highlight w:val="none"/>
          <w:lang w:val="en-US" w:eastAsia="zh-CN"/>
        </w:rPr>
        <w:t xml:space="preserve"> </w:t>
      </w:r>
      <w:r>
        <w:rPr>
          <w:rStyle w:val="50"/>
          <w:rFonts w:hint="eastAsia"/>
          <w:b w:val="0"/>
          <w:color w:val="auto"/>
          <w:sz w:val="28"/>
          <w:szCs w:val="28"/>
          <w:highlight w:val="none"/>
        </w:rPr>
        <w:t>投标文件格式</w:t>
      </w:r>
      <w:r>
        <w:rPr>
          <w:rFonts w:hint="eastAsia"/>
          <w:b w:val="0"/>
          <w:color w:val="auto"/>
          <w:sz w:val="28"/>
          <w:szCs w:val="28"/>
          <w:highlight w:val="none"/>
        </w:rPr>
        <w:tab/>
      </w:r>
      <w:r>
        <w:rPr>
          <w:rFonts w:hint="eastAsia"/>
          <w:b w:val="0"/>
          <w:color w:val="auto"/>
          <w:sz w:val="28"/>
          <w:szCs w:val="28"/>
          <w:highlight w:val="none"/>
        </w:rPr>
        <w:fldChar w:fldCharType="begin"/>
      </w:r>
      <w:r>
        <w:rPr>
          <w:rFonts w:hint="eastAsia"/>
          <w:b w:val="0"/>
          <w:color w:val="auto"/>
          <w:sz w:val="28"/>
          <w:szCs w:val="28"/>
          <w:highlight w:val="none"/>
        </w:rPr>
        <w:instrText xml:space="preserve"> PAGEREF _Toc291688344 \h </w:instrText>
      </w:r>
      <w:r>
        <w:rPr>
          <w:rFonts w:hint="eastAsia"/>
          <w:b w:val="0"/>
          <w:color w:val="auto"/>
          <w:sz w:val="28"/>
          <w:szCs w:val="28"/>
          <w:highlight w:val="none"/>
        </w:rPr>
        <w:fldChar w:fldCharType="separate"/>
      </w:r>
      <w:r>
        <w:rPr>
          <w:rFonts w:hint="eastAsia"/>
          <w:b w:val="0"/>
          <w:color w:val="auto"/>
          <w:sz w:val="28"/>
          <w:szCs w:val="28"/>
          <w:highlight w:val="none"/>
        </w:rPr>
        <w:t>58</w:t>
      </w:r>
      <w:r>
        <w:rPr>
          <w:rFonts w:hint="eastAsia"/>
          <w:b w:val="0"/>
          <w:color w:val="auto"/>
          <w:sz w:val="28"/>
          <w:szCs w:val="28"/>
          <w:highlight w:val="none"/>
        </w:rPr>
        <w:fldChar w:fldCharType="end"/>
      </w:r>
      <w:r>
        <w:rPr>
          <w:rFonts w:hint="eastAsia"/>
          <w:b w:val="0"/>
          <w:color w:val="auto"/>
          <w:sz w:val="28"/>
          <w:szCs w:val="28"/>
          <w:highlight w:val="none"/>
        </w:rPr>
        <w:fldChar w:fldCharType="end"/>
      </w:r>
    </w:p>
    <w:p w14:paraId="0B7EB695">
      <w:pPr>
        <w:spacing w:before="120" w:beforeLines="50" w:line="480" w:lineRule="exact"/>
        <w:rPr>
          <w:rFonts w:ascii="宋体" w:hAnsi="宋体"/>
          <w:color w:val="auto"/>
          <w:sz w:val="30"/>
          <w:highlight w:val="none"/>
        </w:rPr>
      </w:pPr>
      <w:r>
        <w:rPr>
          <w:rFonts w:hint="eastAsia" w:ascii="宋体" w:hAnsi="宋体"/>
          <w:color w:val="auto"/>
          <w:sz w:val="30"/>
          <w:highlight w:val="none"/>
        </w:rPr>
        <w:fldChar w:fldCharType="end"/>
      </w:r>
    </w:p>
    <w:p w14:paraId="739FC3CE">
      <w:pPr>
        <w:spacing w:before="120" w:beforeLines="50" w:line="480" w:lineRule="exact"/>
        <w:rPr>
          <w:rFonts w:ascii="宋体" w:hAnsi="宋体"/>
          <w:color w:val="auto"/>
          <w:sz w:val="30"/>
          <w:highlight w:val="none"/>
        </w:rPr>
      </w:pPr>
    </w:p>
    <w:p w14:paraId="766F325F">
      <w:pPr>
        <w:spacing w:before="120" w:beforeLines="50" w:line="480" w:lineRule="exact"/>
        <w:rPr>
          <w:rFonts w:ascii="宋体" w:hAnsi="宋体"/>
          <w:color w:val="auto"/>
          <w:sz w:val="30"/>
          <w:highlight w:val="none"/>
        </w:rPr>
      </w:pPr>
    </w:p>
    <w:p w14:paraId="0DA46EB5">
      <w:pPr>
        <w:spacing w:before="120" w:beforeLines="50" w:line="480" w:lineRule="exact"/>
        <w:rPr>
          <w:rFonts w:ascii="宋体" w:hAnsi="宋体"/>
          <w:color w:val="auto"/>
          <w:sz w:val="30"/>
          <w:highlight w:val="none"/>
        </w:rPr>
      </w:pPr>
    </w:p>
    <w:p w14:paraId="350453A2">
      <w:pPr>
        <w:spacing w:before="120" w:beforeLines="50" w:line="480" w:lineRule="exact"/>
        <w:rPr>
          <w:rFonts w:ascii="宋体" w:hAnsi="宋体"/>
          <w:color w:val="auto"/>
          <w:sz w:val="30"/>
          <w:highlight w:val="none"/>
        </w:rPr>
      </w:pPr>
    </w:p>
    <w:p w14:paraId="08B43B23">
      <w:pPr>
        <w:spacing w:before="120" w:beforeLines="50" w:line="480" w:lineRule="exact"/>
        <w:rPr>
          <w:rFonts w:ascii="宋体" w:hAnsi="宋体"/>
          <w:color w:val="auto"/>
          <w:sz w:val="30"/>
          <w:highlight w:val="none"/>
        </w:rPr>
      </w:pPr>
    </w:p>
    <w:p w14:paraId="4AB16826">
      <w:pPr>
        <w:spacing w:before="120" w:beforeLines="50" w:line="480" w:lineRule="exact"/>
        <w:rPr>
          <w:rFonts w:ascii="宋体" w:hAnsi="宋体"/>
          <w:color w:val="auto"/>
          <w:sz w:val="30"/>
          <w:highlight w:val="none"/>
        </w:rPr>
      </w:pPr>
    </w:p>
    <w:p w14:paraId="260B42CD">
      <w:pPr>
        <w:spacing w:before="120" w:beforeLines="50" w:line="480" w:lineRule="exact"/>
        <w:rPr>
          <w:rFonts w:ascii="宋体" w:hAnsi="宋体"/>
          <w:color w:val="auto"/>
          <w:sz w:val="30"/>
          <w:highlight w:val="none"/>
        </w:rPr>
      </w:pPr>
    </w:p>
    <w:p w14:paraId="51B9C7A7">
      <w:pPr>
        <w:spacing w:before="120" w:beforeLines="50" w:line="480" w:lineRule="exact"/>
        <w:rPr>
          <w:rFonts w:ascii="宋体" w:hAnsi="宋体"/>
          <w:color w:val="auto"/>
          <w:sz w:val="30"/>
          <w:highlight w:val="none"/>
        </w:rPr>
      </w:pPr>
    </w:p>
    <w:p w14:paraId="4698F810">
      <w:pPr>
        <w:spacing w:before="120" w:beforeLines="50" w:line="480" w:lineRule="exact"/>
        <w:rPr>
          <w:rFonts w:ascii="宋体" w:hAnsi="宋体"/>
          <w:color w:val="auto"/>
          <w:sz w:val="30"/>
          <w:highlight w:val="none"/>
        </w:rPr>
      </w:pPr>
    </w:p>
    <w:p w14:paraId="0CA7E448">
      <w:pPr>
        <w:spacing w:before="120" w:beforeLines="50" w:line="480" w:lineRule="exact"/>
        <w:rPr>
          <w:rFonts w:ascii="宋体" w:hAnsi="宋体"/>
          <w:color w:val="auto"/>
          <w:sz w:val="30"/>
          <w:highlight w:val="none"/>
        </w:rPr>
      </w:pPr>
    </w:p>
    <w:p w14:paraId="4CEFFDDD">
      <w:pPr>
        <w:spacing w:before="120" w:beforeLines="50" w:line="480" w:lineRule="exact"/>
        <w:rPr>
          <w:rFonts w:ascii="宋体" w:hAnsi="宋体"/>
          <w:color w:val="auto"/>
          <w:sz w:val="30"/>
          <w:highlight w:val="none"/>
        </w:rPr>
      </w:pPr>
    </w:p>
    <w:p w14:paraId="69A1A527">
      <w:pPr>
        <w:spacing w:before="120" w:beforeLines="50" w:line="480" w:lineRule="exact"/>
        <w:rPr>
          <w:rFonts w:ascii="宋体" w:hAnsi="宋体"/>
          <w:color w:val="auto"/>
          <w:sz w:val="30"/>
          <w:highlight w:val="none"/>
        </w:rPr>
      </w:pPr>
    </w:p>
    <w:p w14:paraId="1504607E">
      <w:pPr>
        <w:spacing w:before="120" w:beforeLines="50" w:line="480" w:lineRule="exact"/>
        <w:rPr>
          <w:rFonts w:ascii="宋体" w:hAnsi="宋体"/>
          <w:color w:val="auto"/>
          <w:sz w:val="30"/>
          <w:highlight w:val="none"/>
        </w:rPr>
      </w:pPr>
    </w:p>
    <w:p w14:paraId="5694E438">
      <w:pPr>
        <w:spacing w:before="120" w:beforeLines="50" w:line="480" w:lineRule="exact"/>
        <w:rPr>
          <w:rFonts w:ascii="宋体" w:hAnsi="宋体"/>
          <w:color w:val="auto"/>
          <w:sz w:val="30"/>
          <w:highlight w:val="none"/>
        </w:rPr>
      </w:pPr>
    </w:p>
    <w:p w14:paraId="406DE130">
      <w:pPr>
        <w:pStyle w:val="24"/>
        <w:snapToGrid w:val="0"/>
        <w:spacing w:before="120" w:after="120" w:line="320" w:lineRule="exact"/>
        <w:jc w:val="center"/>
        <w:outlineLvl w:val="0"/>
        <w:rPr>
          <w:rFonts w:hAnsi="宋体"/>
          <w:color w:val="auto"/>
          <w:sz w:val="28"/>
          <w:szCs w:val="28"/>
          <w:highlight w:val="none"/>
        </w:rPr>
      </w:pPr>
      <w:bookmarkStart w:id="0" w:name="_Toc254970489"/>
      <w:bookmarkStart w:id="1" w:name="_Toc254970630"/>
      <w:bookmarkStart w:id="2" w:name="_Toc291688339"/>
      <w:r>
        <w:rPr>
          <w:rFonts w:hint="eastAsia" w:hAnsi="宋体"/>
          <w:color w:val="auto"/>
          <w:sz w:val="28"/>
          <w:szCs w:val="28"/>
          <w:highlight w:val="none"/>
        </w:rPr>
        <w:t>第一章  公开招标公告</w:t>
      </w:r>
      <w:bookmarkEnd w:id="0"/>
      <w:bookmarkEnd w:id="1"/>
      <w:bookmarkEnd w:id="2"/>
    </w:p>
    <w:p w14:paraId="1D02EAE7">
      <w:pPr>
        <w:pStyle w:val="121"/>
        <w:widowControl w:val="0"/>
        <w:spacing w:after="120" w:line="360" w:lineRule="exact"/>
        <w:ind w:firstLine="480"/>
        <w:rPr>
          <w:rFonts w:ascii="宋体" w:hAnsi="宋体"/>
          <w:color w:val="auto"/>
          <w:szCs w:val="24"/>
          <w:highlight w:val="none"/>
        </w:rPr>
      </w:pPr>
      <w:r>
        <w:rPr>
          <w:rFonts w:hint="eastAsia" w:ascii="宋体" w:hAnsi="宋体"/>
          <w:color w:val="auto"/>
          <w:szCs w:val="24"/>
          <w:highlight w:val="none"/>
        </w:rPr>
        <w:t>项目概况：</w:t>
      </w:r>
    </w:p>
    <w:p w14:paraId="589493FF">
      <w:pPr>
        <w:pStyle w:val="121"/>
        <w:widowControl w:val="0"/>
        <w:spacing w:after="120" w:line="360" w:lineRule="exact"/>
        <w:ind w:firstLine="480"/>
        <w:rPr>
          <w:rFonts w:ascii="宋体" w:hAnsi="宋体"/>
          <w:color w:val="auto"/>
          <w:szCs w:val="24"/>
          <w:highlight w:val="none"/>
        </w:rPr>
      </w:pPr>
      <w:r>
        <w:rPr>
          <w:rFonts w:hint="eastAsia" w:ascii="宋体" w:hAnsi="宋体"/>
          <w:color w:val="auto"/>
          <w:szCs w:val="24"/>
          <w:highlight w:val="none"/>
          <w:u w:val="single"/>
        </w:rPr>
        <w:t>新能源汽车智能座舱鸿蒙全场景创新实践中心-鸿蒙全场景应用开发实训平台</w:t>
      </w:r>
      <w:r>
        <w:rPr>
          <w:rFonts w:hint="eastAsia" w:ascii="宋体" w:hAnsi="宋体"/>
          <w:color w:val="auto"/>
          <w:szCs w:val="24"/>
          <w:highlight w:val="none"/>
        </w:rPr>
        <w:t xml:space="preserve"> 招标项目的潜在投标人应在“广西政府采购云平台”（https://www.gcy.zfcg.gxzf.gov.cn/）获取（下载）获取招标文件，并于</w:t>
      </w:r>
      <w:r>
        <w:rPr>
          <w:rFonts w:hint="eastAsia" w:ascii="宋体" w:hAnsi="宋体"/>
          <w:color w:val="auto"/>
          <w:szCs w:val="24"/>
          <w:highlight w:val="none"/>
          <w:u w:val="single"/>
        </w:rPr>
        <w:t>202</w:t>
      </w:r>
      <w:r>
        <w:rPr>
          <w:rFonts w:hint="eastAsia" w:ascii="宋体" w:hAnsi="宋体"/>
          <w:color w:val="auto"/>
          <w:szCs w:val="24"/>
          <w:highlight w:val="none"/>
          <w:u w:val="single"/>
          <w:lang w:val="en-US" w:eastAsia="zh-CN"/>
        </w:rPr>
        <w:t>6</w:t>
      </w:r>
      <w:r>
        <w:rPr>
          <w:rFonts w:hint="eastAsia" w:ascii="宋体" w:hAnsi="宋体"/>
          <w:bCs/>
          <w:color w:val="auto"/>
          <w:szCs w:val="24"/>
          <w:highlight w:val="none"/>
          <w:u w:val="single"/>
        </w:rPr>
        <w:t>年</w:t>
      </w:r>
      <w:r>
        <w:rPr>
          <w:rFonts w:hint="eastAsia" w:ascii="宋体" w:hAnsi="宋体"/>
          <w:bCs/>
          <w:color w:val="auto"/>
          <w:szCs w:val="24"/>
          <w:highlight w:val="none"/>
          <w:u w:val="single"/>
          <w:lang w:val="en-US" w:eastAsia="zh-CN"/>
        </w:rPr>
        <w:t>5</w:t>
      </w:r>
      <w:r>
        <w:rPr>
          <w:rFonts w:hint="eastAsia" w:ascii="宋体" w:hAnsi="宋体"/>
          <w:bCs/>
          <w:color w:val="auto"/>
          <w:szCs w:val="24"/>
          <w:highlight w:val="none"/>
          <w:u w:val="single"/>
        </w:rPr>
        <w:t>月</w:t>
      </w:r>
      <w:r>
        <w:rPr>
          <w:rFonts w:hint="eastAsia" w:ascii="宋体" w:hAnsi="宋体"/>
          <w:bCs/>
          <w:color w:val="auto"/>
          <w:szCs w:val="24"/>
          <w:highlight w:val="none"/>
          <w:u w:val="single"/>
          <w:lang w:val="en-US" w:eastAsia="zh-CN"/>
        </w:rPr>
        <w:t>18</w:t>
      </w:r>
      <w:r>
        <w:rPr>
          <w:rFonts w:hint="eastAsia" w:ascii="宋体" w:hAnsi="宋体"/>
          <w:bCs/>
          <w:color w:val="auto"/>
          <w:szCs w:val="24"/>
          <w:highlight w:val="none"/>
          <w:u w:val="single"/>
        </w:rPr>
        <w:t>日09点20分（</w:t>
      </w:r>
      <w:r>
        <w:rPr>
          <w:rFonts w:hint="eastAsia" w:ascii="宋体" w:hAnsi="宋体"/>
          <w:bCs/>
          <w:color w:val="auto"/>
          <w:szCs w:val="24"/>
          <w:highlight w:val="none"/>
        </w:rPr>
        <w:t>北京时间）前递交（上传）投标文件</w:t>
      </w:r>
      <w:r>
        <w:rPr>
          <w:rFonts w:hint="eastAsia" w:ascii="宋体" w:hAnsi="宋体"/>
          <w:color w:val="auto"/>
          <w:szCs w:val="24"/>
          <w:highlight w:val="none"/>
        </w:rPr>
        <w:t>。</w:t>
      </w:r>
      <w:bookmarkStart w:id="3" w:name="_Toc35393621"/>
      <w:bookmarkStart w:id="4" w:name="_Toc28359079"/>
      <w:bookmarkStart w:id="5" w:name="_Toc35393790"/>
      <w:bookmarkStart w:id="6" w:name="_Toc28359002"/>
      <w:bookmarkStart w:id="7" w:name="_Hlk24379207"/>
    </w:p>
    <w:p w14:paraId="3C1C2EC7">
      <w:pPr>
        <w:pStyle w:val="121"/>
        <w:widowControl w:val="0"/>
        <w:spacing w:after="120" w:line="360" w:lineRule="exact"/>
        <w:ind w:firstLine="482"/>
        <w:rPr>
          <w:rFonts w:ascii="宋体" w:hAnsi="宋体"/>
          <w:color w:val="auto"/>
          <w:szCs w:val="24"/>
          <w:highlight w:val="none"/>
        </w:rPr>
      </w:pPr>
      <w:r>
        <w:rPr>
          <w:rFonts w:hint="eastAsia" w:ascii="宋体" w:hAnsi="宋体" w:cs="宋体"/>
          <w:b/>
          <w:color w:val="auto"/>
          <w:szCs w:val="24"/>
          <w:highlight w:val="none"/>
        </w:rPr>
        <w:t>一、项目基本情况</w:t>
      </w:r>
      <w:bookmarkEnd w:id="3"/>
      <w:bookmarkEnd w:id="4"/>
      <w:bookmarkEnd w:id="5"/>
      <w:bookmarkEnd w:id="6"/>
    </w:p>
    <w:bookmarkEnd w:id="7"/>
    <w:p w14:paraId="63B6674F">
      <w:pPr>
        <w:spacing w:line="360" w:lineRule="exact"/>
        <w:ind w:firstLine="480" w:firstLineChars="200"/>
        <w:rPr>
          <w:rFonts w:ascii="宋体" w:hAnsi="宋体"/>
          <w:color w:val="auto"/>
          <w:sz w:val="24"/>
          <w:highlight w:val="none"/>
        </w:rPr>
      </w:pPr>
      <w:bookmarkStart w:id="8" w:name="_Toc35393791"/>
      <w:bookmarkStart w:id="9" w:name="_Toc28359003"/>
      <w:bookmarkStart w:id="10" w:name="_Toc28359080"/>
      <w:bookmarkStart w:id="11" w:name="_Toc35393622"/>
      <w:r>
        <w:rPr>
          <w:rFonts w:hint="eastAsia" w:ascii="宋体" w:hAnsi="宋体"/>
          <w:color w:val="auto"/>
          <w:sz w:val="24"/>
          <w:highlight w:val="none"/>
        </w:rPr>
        <w:t>项目编号：</w:t>
      </w:r>
      <w:r>
        <w:rPr>
          <w:rFonts w:hint="eastAsia" w:ascii="宋体" w:hAnsi="宋体"/>
          <w:color w:val="auto"/>
          <w:sz w:val="24"/>
          <w:highlight w:val="none"/>
          <w:lang w:eastAsia="zh-CN"/>
        </w:rPr>
        <w:t>GXZC2026-G1-000899-GXDY</w:t>
      </w:r>
      <w:r>
        <w:rPr>
          <w:rFonts w:hint="eastAsia" w:ascii="宋体" w:hAnsi="宋体"/>
          <w:color w:val="auto"/>
          <w:sz w:val="24"/>
          <w:highlight w:val="none"/>
        </w:rPr>
        <w:t> </w:t>
      </w:r>
    </w:p>
    <w:p w14:paraId="12E0AFD7">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项目名称：新能源汽车智能座舱鸿蒙全场景创新实践中心-鸿蒙全场景应用开发实训平台</w:t>
      </w:r>
    </w:p>
    <w:p w14:paraId="1E90AC1F">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预算金额（元）：2</w:t>
      </w:r>
      <w:r>
        <w:rPr>
          <w:rFonts w:hint="eastAsia" w:ascii="宋体" w:hAnsi="宋体"/>
          <w:color w:val="auto"/>
          <w:sz w:val="24"/>
          <w:highlight w:val="none"/>
          <w:lang w:val="en-US" w:eastAsia="zh-CN"/>
        </w:rPr>
        <w:t>42</w:t>
      </w:r>
      <w:r>
        <w:rPr>
          <w:rFonts w:hint="eastAsia" w:ascii="宋体" w:hAnsi="宋体"/>
          <w:color w:val="auto"/>
          <w:sz w:val="24"/>
          <w:highlight w:val="none"/>
        </w:rPr>
        <w:t>0000 </w:t>
      </w:r>
    </w:p>
    <w:p w14:paraId="07525B32">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采购需求：</w:t>
      </w:r>
    </w:p>
    <w:p w14:paraId="2B12A5F5">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标项一 </w:t>
      </w:r>
    </w:p>
    <w:p w14:paraId="3B8CDB49">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标项名称:新能源汽车智能座舱鸿蒙全场景创新实践中心-鸿蒙全场景应用开发实训平台</w:t>
      </w:r>
    </w:p>
    <w:p w14:paraId="6D03281B">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数量:不限</w:t>
      </w:r>
    </w:p>
    <w:p w14:paraId="2069E8BF">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预算金额（元）：2</w:t>
      </w:r>
      <w:r>
        <w:rPr>
          <w:rFonts w:hint="eastAsia" w:ascii="宋体" w:hAnsi="宋体"/>
          <w:color w:val="auto"/>
          <w:sz w:val="24"/>
          <w:highlight w:val="none"/>
          <w:lang w:val="en-US" w:eastAsia="zh-CN"/>
        </w:rPr>
        <w:t>42</w:t>
      </w:r>
      <w:bookmarkStart w:id="95" w:name="_GoBack"/>
      <w:bookmarkEnd w:id="95"/>
      <w:r>
        <w:rPr>
          <w:rFonts w:hint="eastAsia" w:ascii="宋体" w:hAnsi="宋体"/>
          <w:color w:val="auto"/>
          <w:sz w:val="24"/>
          <w:highlight w:val="none"/>
        </w:rPr>
        <w:t>0000</w:t>
      </w:r>
    </w:p>
    <w:p w14:paraId="78822D0A">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简要规格描述或项目基本概况介绍、用途：应用开发实训平台1项。具体内容详见采购文件。</w:t>
      </w:r>
    </w:p>
    <w:p w14:paraId="3DF70726">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最高限价（元）：2420000</w:t>
      </w:r>
    </w:p>
    <w:p w14:paraId="342CECEB">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合同履约期限：自合同签订后 30 日内完成交付。</w:t>
      </w:r>
    </w:p>
    <w:p w14:paraId="62CB3933">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本标项（否）接受联合体投标</w:t>
      </w:r>
    </w:p>
    <w:p w14:paraId="3799F2CC">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备注：</w:t>
      </w:r>
    </w:p>
    <w:p w14:paraId="3F113FBC">
      <w:pPr>
        <w:spacing w:line="360" w:lineRule="exact"/>
        <w:ind w:firstLine="482" w:firstLineChars="200"/>
        <w:rPr>
          <w:rFonts w:ascii="宋体" w:hAnsi="宋体"/>
          <w:color w:val="auto"/>
          <w:sz w:val="24"/>
          <w:highlight w:val="none"/>
        </w:rPr>
      </w:pPr>
      <w:r>
        <w:rPr>
          <w:rFonts w:hint="eastAsia" w:ascii="宋体" w:hAnsi="宋体" w:cs="宋体"/>
          <w:b/>
          <w:color w:val="auto"/>
          <w:sz w:val="24"/>
          <w:highlight w:val="none"/>
        </w:rPr>
        <w:t>二、申请人的资格要求：</w:t>
      </w:r>
      <w:bookmarkEnd w:id="8"/>
      <w:bookmarkEnd w:id="9"/>
      <w:bookmarkEnd w:id="10"/>
      <w:bookmarkEnd w:id="11"/>
    </w:p>
    <w:p w14:paraId="1B162C30">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1.满足《中华人民共和国政府采购法》第二十二条规定；</w:t>
      </w:r>
    </w:p>
    <w:p w14:paraId="0E070F45">
      <w:pPr>
        <w:spacing w:line="360" w:lineRule="exact"/>
        <w:ind w:firstLine="480" w:firstLineChars="200"/>
        <w:rPr>
          <w:rFonts w:ascii="宋体" w:hAnsi="宋体"/>
          <w:color w:val="auto"/>
          <w:sz w:val="24"/>
          <w:highlight w:val="none"/>
        </w:rPr>
      </w:pPr>
      <w:bookmarkStart w:id="12" w:name="_Toc28359004"/>
      <w:bookmarkStart w:id="13" w:name="_Toc28359081"/>
      <w:r>
        <w:rPr>
          <w:rFonts w:hint="eastAsia" w:ascii="宋体" w:hAnsi="宋体"/>
          <w:color w:val="auto"/>
          <w:sz w:val="24"/>
          <w:highlight w:val="none"/>
        </w:rPr>
        <w:t>2.落实政府采购政策需满足的资格要求：</w:t>
      </w:r>
      <w:r>
        <w:rPr>
          <w:rFonts w:hint="eastAsia"/>
          <w:color w:val="auto"/>
          <w:sz w:val="24"/>
          <w:highlight w:val="none"/>
        </w:rPr>
        <w:t>无</w:t>
      </w:r>
      <w:r>
        <w:rPr>
          <w:rFonts w:hint="eastAsia" w:ascii="宋体" w:hAnsi="宋体"/>
          <w:color w:val="auto"/>
          <w:sz w:val="24"/>
          <w:highlight w:val="none"/>
        </w:rPr>
        <w:t>。</w:t>
      </w:r>
    </w:p>
    <w:p w14:paraId="17D8249B">
      <w:pPr>
        <w:spacing w:line="360" w:lineRule="exact"/>
        <w:ind w:firstLine="480" w:firstLineChars="200"/>
        <w:rPr>
          <w:rFonts w:ascii="宋体" w:hAnsi="宋体"/>
          <w:iCs/>
          <w:color w:val="auto"/>
          <w:sz w:val="24"/>
          <w:highlight w:val="none"/>
          <w:u w:val="single"/>
        </w:rPr>
      </w:pPr>
      <w:r>
        <w:rPr>
          <w:rFonts w:hint="eastAsia" w:ascii="宋体" w:hAnsi="宋体"/>
          <w:color w:val="auto"/>
          <w:sz w:val="24"/>
          <w:highlight w:val="none"/>
        </w:rPr>
        <w:t>3.本项目的特定资格要求：</w:t>
      </w:r>
      <w:bookmarkStart w:id="14" w:name="_Toc35393792"/>
      <w:bookmarkStart w:id="15" w:name="_Toc35393623"/>
      <w:r>
        <w:rPr>
          <w:rFonts w:hint="eastAsia" w:ascii="宋体" w:hAnsi="宋体" w:cs="宋体"/>
          <w:color w:val="auto"/>
          <w:kern w:val="0"/>
          <w:sz w:val="24"/>
          <w:highlight w:val="none"/>
        </w:rPr>
        <w:t>无。</w:t>
      </w:r>
    </w:p>
    <w:p w14:paraId="31DE89EA">
      <w:pPr>
        <w:spacing w:line="360" w:lineRule="exact"/>
        <w:ind w:firstLine="482" w:firstLineChars="200"/>
        <w:rPr>
          <w:rFonts w:ascii="宋体" w:hAnsi="宋体"/>
          <w:iCs/>
          <w:color w:val="auto"/>
          <w:sz w:val="24"/>
          <w:highlight w:val="none"/>
          <w:u w:val="single"/>
        </w:rPr>
      </w:pPr>
      <w:r>
        <w:rPr>
          <w:rFonts w:hint="eastAsia" w:ascii="宋体" w:hAnsi="宋体" w:cs="宋体"/>
          <w:b/>
          <w:color w:val="auto"/>
          <w:sz w:val="24"/>
          <w:highlight w:val="none"/>
        </w:rPr>
        <w:t>三、获取招标文件</w:t>
      </w:r>
      <w:bookmarkEnd w:id="12"/>
      <w:bookmarkEnd w:id="13"/>
      <w:bookmarkEnd w:id="14"/>
      <w:bookmarkEnd w:id="15"/>
    </w:p>
    <w:p w14:paraId="54CC82DD">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日至</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日，每天上午08:30至12:00，下午14:30至17:00（北京时间，法定节假日除外）。</w:t>
      </w:r>
    </w:p>
    <w:p w14:paraId="0DDB8294">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地点：“广西政府采购云平台”平台（https://www.gcy.zfcg.gxzf.gov.cn/）。</w:t>
      </w:r>
    </w:p>
    <w:p w14:paraId="13D40049">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方式：网上下载。本项目为全流程电子化项目，不发放纸质文件，供应商可自行在“广西政府采购云平台”（https://www.gcy.zfcg.gxzf.gov.cn/）下载招标文件，实名申请获取招标文件，如在操作过程中遇到问题或者需要技术支持，请致电</w:t>
      </w:r>
      <w:r>
        <w:rPr>
          <w:rFonts w:hint="eastAsia" w:hAnsi="宋体" w:cs="宋体"/>
          <w:color w:val="auto"/>
          <w:kern w:val="0"/>
          <w:sz w:val="24"/>
          <w:highlight w:val="none"/>
        </w:rPr>
        <w:t>广西政府采购云平台</w:t>
      </w:r>
      <w:r>
        <w:rPr>
          <w:rFonts w:hint="eastAsia" w:ascii="宋体" w:hAnsi="宋体" w:cs="宋体"/>
          <w:color w:val="auto"/>
          <w:sz w:val="24"/>
          <w:highlight w:val="none"/>
        </w:rPr>
        <w:t>客服热线：</w:t>
      </w:r>
      <w:r>
        <w:rPr>
          <w:rStyle w:val="45"/>
          <w:rFonts w:ascii="微软雅黑" w:hAnsi="微软雅黑" w:eastAsia="微软雅黑" w:cs="微软雅黑"/>
          <w:color w:val="auto"/>
          <w:szCs w:val="21"/>
          <w:highlight w:val="none"/>
          <w:shd w:val="clear" w:color="auto" w:fill="FFFFFF"/>
        </w:rPr>
        <w:t>95763</w:t>
      </w:r>
      <w:r>
        <w:rPr>
          <w:rFonts w:hint="eastAsia" w:ascii="宋体" w:hAnsi="宋体" w:cs="宋体"/>
          <w:color w:val="auto"/>
          <w:sz w:val="24"/>
          <w:highlight w:val="none"/>
        </w:rPr>
        <w:t>。</w:t>
      </w:r>
      <w:r>
        <w:rPr>
          <w:rFonts w:hint="eastAsia" w:ascii="宋体" w:hAnsi="宋体" w:cs="宋体"/>
          <w:b/>
          <w:color w:val="auto"/>
          <w:sz w:val="24"/>
          <w:highlight w:val="none"/>
        </w:rPr>
        <w:t>供应商登陆“广西政府采购云平台”平台，应进行“申请获取采购文件”操作，否则，有可能导致无法在线编制投标文件并参与投标，其不利后果由供应商自行承担。</w:t>
      </w:r>
    </w:p>
    <w:p w14:paraId="35083D41">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售价（元）：</w:t>
      </w:r>
      <w:bookmarkStart w:id="16" w:name="_Toc28359005"/>
      <w:bookmarkStart w:id="17" w:name="_Toc28359082"/>
      <w:bookmarkStart w:id="18" w:name="_Toc35393793"/>
      <w:bookmarkStart w:id="19" w:name="_Toc35393624"/>
      <w:r>
        <w:rPr>
          <w:rFonts w:hint="eastAsia" w:ascii="宋体" w:hAnsi="宋体" w:cs="宋体"/>
          <w:color w:val="auto"/>
          <w:sz w:val="24"/>
          <w:highlight w:val="none"/>
        </w:rPr>
        <w:t>0元</w:t>
      </w:r>
    </w:p>
    <w:p w14:paraId="1564A6F7">
      <w:pPr>
        <w:spacing w:line="360" w:lineRule="exact"/>
        <w:ind w:firstLine="540"/>
        <w:rPr>
          <w:rFonts w:ascii="宋体" w:hAnsi="宋体" w:cs="宋体"/>
          <w:color w:val="auto"/>
          <w:sz w:val="24"/>
          <w:highlight w:val="none"/>
        </w:rPr>
      </w:pPr>
      <w:r>
        <w:rPr>
          <w:rFonts w:hint="eastAsia" w:ascii="宋体" w:hAnsi="宋体" w:cs="宋体"/>
          <w:b/>
          <w:color w:val="auto"/>
          <w:sz w:val="24"/>
          <w:highlight w:val="none"/>
        </w:rPr>
        <w:t>四、提交投标文件</w:t>
      </w:r>
      <w:bookmarkEnd w:id="16"/>
      <w:bookmarkEnd w:id="17"/>
      <w:r>
        <w:rPr>
          <w:rFonts w:hint="eastAsia" w:ascii="宋体" w:hAnsi="宋体" w:cs="宋体"/>
          <w:b/>
          <w:color w:val="auto"/>
          <w:sz w:val="24"/>
          <w:highlight w:val="none"/>
        </w:rPr>
        <w:t>截止时间、开标时间和地点</w:t>
      </w:r>
      <w:bookmarkEnd w:id="18"/>
      <w:bookmarkEnd w:id="19"/>
    </w:p>
    <w:p w14:paraId="4407E7C5">
      <w:pPr>
        <w:spacing w:line="360" w:lineRule="exact"/>
        <w:ind w:firstLine="540"/>
        <w:rPr>
          <w:rFonts w:ascii="宋体" w:hAnsi="宋体" w:cs="宋体"/>
          <w:color w:val="auto"/>
          <w:sz w:val="24"/>
          <w:highlight w:val="none"/>
        </w:rPr>
      </w:pPr>
      <w:r>
        <w:rPr>
          <w:rFonts w:ascii="宋体" w:hAnsi="宋体" w:cs="宋体"/>
          <w:color w:val="auto"/>
          <w:sz w:val="24"/>
          <w:highlight w:val="none"/>
        </w:rPr>
        <w:t>提交投标文件截止时间：</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ascii="宋体" w:hAnsi="宋体" w:cs="宋体"/>
          <w:color w:val="auto"/>
          <w:sz w:val="24"/>
          <w:highlight w:val="none"/>
        </w:rPr>
        <w:t xml:space="preserve"> 09:</w:t>
      </w:r>
      <w:r>
        <w:rPr>
          <w:rFonts w:hint="eastAsia" w:ascii="宋体" w:hAnsi="宋体" w:cs="宋体"/>
          <w:color w:val="auto"/>
          <w:sz w:val="24"/>
          <w:highlight w:val="none"/>
        </w:rPr>
        <w:t>2</w:t>
      </w:r>
      <w:r>
        <w:rPr>
          <w:rFonts w:ascii="宋体" w:hAnsi="宋体" w:cs="宋体"/>
          <w:color w:val="auto"/>
          <w:sz w:val="24"/>
          <w:highlight w:val="none"/>
        </w:rPr>
        <w:t>0（北京时间）</w:t>
      </w:r>
    </w:p>
    <w:p w14:paraId="3C493DA9">
      <w:pPr>
        <w:spacing w:line="360" w:lineRule="exact"/>
        <w:ind w:firstLine="540"/>
        <w:rPr>
          <w:rFonts w:ascii="宋体" w:hAnsi="宋体" w:cs="宋体"/>
          <w:color w:val="auto"/>
          <w:sz w:val="24"/>
          <w:highlight w:val="none"/>
        </w:rPr>
      </w:pPr>
      <w:r>
        <w:rPr>
          <w:rFonts w:ascii="宋体" w:hAnsi="宋体" w:cs="宋体"/>
          <w:color w:val="auto"/>
          <w:sz w:val="24"/>
          <w:highlight w:val="none"/>
        </w:rPr>
        <w:t>投标地点（网址）：</w:t>
      </w:r>
      <w:r>
        <w:rPr>
          <w:rFonts w:hint="eastAsia" w:ascii="宋体" w:hAnsi="宋体" w:cs="宋体"/>
          <w:color w:val="auto"/>
          <w:sz w:val="24"/>
          <w:highlight w:val="none"/>
        </w:rPr>
        <w:t>登录“</w:t>
      </w:r>
      <w:r>
        <w:rPr>
          <w:rFonts w:hint="eastAsia" w:hAnsi="宋体" w:cs="宋体"/>
          <w:color w:val="auto"/>
          <w:kern w:val="0"/>
          <w:sz w:val="24"/>
          <w:highlight w:val="none"/>
        </w:rPr>
        <w:t>广西政府采购云平台</w:t>
      </w:r>
      <w:r>
        <w:rPr>
          <w:rFonts w:hint="eastAsia" w:ascii="宋体" w:hAnsi="宋体" w:cs="宋体"/>
          <w:color w:val="auto"/>
          <w:sz w:val="24"/>
          <w:highlight w:val="none"/>
        </w:rPr>
        <w:t>”在线提交。</w:t>
      </w:r>
    </w:p>
    <w:p w14:paraId="601A9E3D">
      <w:pPr>
        <w:spacing w:line="360" w:lineRule="exact"/>
        <w:ind w:firstLine="540"/>
        <w:rPr>
          <w:rFonts w:ascii="宋体" w:hAnsi="宋体" w:cs="宋体"/>
          <w:color w:val="auto"/>
          <w:sz w:val="24"/>
          <w:highlight w:val="none"/>
        </w:rPr>
      </w:pPr>
      <w:r>
        <w:rPr>
          <w:rFonts w:ascii="宋体" w:hAnsi="宋体" w:cs="宋体"/>
          <w:color w:val="auto"/>
          <w:sz w:val="24"/>
          <w:highlight w:val="none"/>
        </w:rPr>
        <w:t>开标时间：</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ascii="宋体" w:hAnsi="宋体" w:cs="宋体"/>
          <w:color w:val="auto"/>
          <w:sz w:val="24"/>
          <w:highlight w:val="none"/>
        </w:rPr>
        <w:t>09:</w:t>
      </w:r>
      <w:r>
        <w:rPr>
          <w:rFonts w:hint="eastAsia" w:ascii="宋体" w:hAnsi="宋体" w:cs="宋体"/>
          <w:color w:val="auto"/>
          <w:sz w:val="24"/>
          <w:highlight w:val="none"/>
        </w:rPr>
        <w:t>2</w:t>
      </w:r>
      <w:r>
        <w:rPr>
          <w:rFonts w:ascii="宋体" w:hAnsi="宋体" w:cs="宋体"/>
          <w:color w:val="auto"/>
          <w:sz w:val="24"/>
          <w:highlight w:val="none"/>
        </w:rPr>
        <w:t>0</w:t>
      </w:r>
    </w:p>
    <w:p w14:paraId="30AEC70D">
      <w:pPr>
        <w:spacing w:line="360" w:lineRule="exact"/>
        <w:ind w:firstLine="540"/>
        <w:rPr>
          <w:rFonts w:ascii="宋体" w:hAnsi="宋体" w:cs="宋体"/>
          <w:color w:val="auto"/>
          <w:sz w:val="24"/>
          <w:highlight w:val="none"/>
        </w:rPr>
      </w:pPr>
      <w:r>
        <w:rPr>
          <w:rFonts w:ascii="宋体" w:hAnsi="宋体" w:cs="宋体"/>
          <w:color w:val="auto"/>
          <w:sz w:val="24"/>
          <w:highlight w:val="none"/>
        </w:rPr>
        <w:t>开标地点：</w:t>
      </w:r>
      <w:r>
        <w:rPr>
          <w:rFonts w:hint="eastAsia" w:ascii="宋体" w:hAnsi="宋体" w:cs="宋体"/>
          <w:color w:val="auto"/>
          <w:sz w:val="24"/>
          <w:highlight w:val="none"/>
        </w:rPr>
        <w:t>本次招标在“</w:t>
      </w:r>
      <w:r>
        <w:rPr>
          <w:rFonts w:hint="eastAsia" w:hAnsi="宋体" w:cs="宋体"/>
          <w:color w:val="auto"/>
          <w:kern w:val="0"/>
          <w:sz w:val="24"/>
          <w:highlight w:val="none"/>
        </w:rPr>
        <w:t>广西政府采购云平台</w:t>
      </w:r>
      <w:r>
        <w:rPr>
          <w:rFonts w:hint="eastAsia" w:ascii="宋体" w:hAnsi="宋体" w:cs="宋体"/>
          <w:color w:val="auto"/>
          <w:sz w:val="24"/>
          <w:highlight w:val="none"/>
        </w:rPr>
        <w:t>”电子开标大厅开标。</w:t>
      </w:r>
      <w:bookmarkStart w:id="20" w:name="_Toc28359084"/>
      <w:bookmarkStart w:id="21" w:name="_Toc35393794"/>
      <w:bookmarkStart w:id="22" w:name="_Toc35393625"/>
      <w:bookmarkStart w:id="23" w:name="_Toc28359007"/>
    </w:p>
    <w:p w14:paraId="550ABD6A">
      <w:pPr>
        <w:spacing w:line="360" w:lineRule="exact"/>
        <w:ind w:firstLine="482" w:firstLineChars="200"/>
        <w:rPr>
          <w:rFonts w:ascii="宋体" w:hAnsi="宋体"/>
          <w:bCs/>
          <w:color w:val="auto"/>
          <w:sz w:val="24"/>
          <w:highlight w:val="none"/>
          <w:u w:val="single"/>
        </w:rPr>
      </w:pPr>
      <w:r>
        <w:rPr>
          <w:rFonts w:hint="eastAsia" w:ascii="宋体" w:hAnsi="宋体" w:cs="宋体"/>
          <w:b/>
          <w:color w:val="auto"/>
          <w:sz w:val="24"/>
          <w:highlight w:val="none"/>
        </w:rPr>
        <w:t>五、公告期限</w:t>
      </w:r>
      <w:bookmarkEnd w:id="20"/>
      <w:bookmarkEnd w:id="21"/>
      <w:bookmarkEnd w:id="22"/>
      <w:bookmarkEnd w:id="23"/>
    </w:p>
    <w:p w14:paraId="2E0F960B">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bookmarkStart w:id="24" w:name="_Toc35393795"/>
      <w:bookmarkStart w:id="25" w:name="_Toc35393626"/>
    </w:p>
    <w:p w14:paraId="3A098CC8">
      <w:pPr>
        <w:spacing w:line="3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六、其他补充事宜</w:t>
      </w:r>
      <w:bookmarkEnd w:id="24"/>
      <w:bookmarkEnd w:id="25"/>
      <w:bookmarkStart w:id="26" w:name="_Toc35393796"/>
      <w:bookmarkStart w:id="27" w:name="_Toc35393627"/>
      <w:bookmarkStart w:id="28" w:name="_Toc28359085"/>
      <w:bookmarkStart w:id="29" w:name="_Toc28359008"/>
    </w:p>
    <w:p w14:paraId="7769282E">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1.本项目需要落实的政府采购政策：</w:t>
      </w:r>
    </w:p>
    <w:p w14:paraId="0BE8A889">
      <w:pPr>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（1）政府采购促进中小企业发展。</w:t>
      </w:r>
    </w:p>
    <w:p w14:paraId="4BABDBBF">
      <w:pPr>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（2）政府采购促进残疾人就业政策。</w:t>
      </w:r>
    </w:p>
    <w:p w14:paraId="71996BE1">
      <w:pPr>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（3）政府采购支持监狱企业发展。</w:t>
      </w:r>
    </w:p>
    <w:p w14:paraId="3E36BF54">
      <w:pPr>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（4）政府采购支持采用本国产品的政策。</w:t>
      </w:r>
    </w:p>
    <w:p w14:paraId="4B3CBB10">
      <w:pPr>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（5）强制采购节能产品；优先采购节能产品、环境标志产品。</w:t>
      </w:r>
    </w:p>
    <w:p w14:paraId="1604FF15">
      <w:pPr>
        <w:pStyle w:val="24"/>
        <w:spacing w:line="360" w:lineRule="exact"/>
        <w:ind w:firstLine="480" w:firstLineChars="200"/>
        <w:rPr>
          <w:rFonts w:hAnsi="宋体" w:cs="Times New Roman"/>
          <w:color w:val="auto"/>
          <w:sz w:val="24"/>
          <w:szCs w:val="24"/>
          <w:highlight w:val="none"/>
        </w:rPr>
      </w:pPr>
      <w:r>
        <w:rPr>
          <w:rFonts w:hint="eastAsia" w:hAnsi="宋体" w:cs="宋体"/>
          <w:color w:val="auto"/>
          <w:kern w:val="0"/>
          <w:sz w:val="24"/>
          <w:highlight w:val="none"/>
        </w:rPr>
        <w:t>2.</w:t>
      </w:r>
      <w:r>
        <w:rPr>
          <w:rFonts w:hAnsi="宋体" w:cs="Times New Roman"/>
          <w:color w:val="auto"/>
          <w:sz w:val="24"/>
          <w:szCs w:val="24"/>
          <w:highlight w:val="none"/>
        </w:rPr>
        <w:t>参加政府采购活动前三年内，在经营活动中没有重大违法记录和不良信用记录</w:t>
      </w:r>
      <w:r>
        <w:rPr>
          <w:rFonts w:hint="eastAsia" w:hAnsi="宋体" w:cs="Times New Roman"/>
          <w:color w:val="auto"/>
          <w:sz w:val="24"/>
          <w:szCs w:val="24"/>
          <w:highlight w:val="none"/>
        </w:rPr>
        <w:t>，</w:t>
      </w:r>
      <w:r>
        <w:rPr>
          <w:rFonts w:hAnsi="宋体" w:cs="Times New Roman"/>
          <w:color w:val="auto"/>
          <w:sz w:val="24"/>
          <w:szCs w:val="24"/>
          <w:highlight w:val="none"/>
        </w:rPr>
        <w:t>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hAnsi="宋体" w:cs="Times New Roman"/>
          <w:color w:val="auto"/>
          <w:sz w:val="24"/>
          <w:szCs w:val="24"/>
          <w:highlight w:val="none"/>
        </w:rPr>
        <w:t>；</w:t>
      </w:r>
    </w:p>
    <w:p w14:paraId="7F3FA02B">
      <w:pPr>
        <w:spacing w:line="360" w:lineRule="exact"/>
        <w:ind w:firstLine="480" w:firstLineChars="200"/>
        <w:rPr>
          <w:rFonts w:ascii="宋体" w:hAnsi="宋体" w:cs="宋体"/>
          <w:strike/>
          <w:color w:val="auto"/>
          <w:kern w:val="0"/>
          <w:sz w:val="24"/>
          <w:highlight w:val="none"/>
        </w:rPr>
      </w:pPr>
      <w:r>
        <w:rPr>
          <w:rFonts w:hint="eastAsia" w:ascii="宋体" w:hAnsi="宋体"/>
          <w:color w:val="auto"/>
          <w:sz w:val="24"/>
          <w:highlight w:val="none"/>
        </w:rPr>
        <w:t>3.</w:t>
      </w:r>
      <w:r>
        <w:rPr>
          <w:rFonts w:ascii="宋体" w:hAnsi="宋体"/>
          <w:color w:val="auto"/>
          <w:sz w:val="24"/>
          <w:highlight w:val="none"/>
        </w:rPr>
        <w:t>单位负责人为同一人或者存在直接控股、管理关系的不同供应商，不得参加同一合同项下的政府采购活动。</w:t>
      </w:r>
    </w:p>
    <w:p w14:paraId="1D5FB3A3">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4.公告发布媒介：</w:t>
      </w:r>
    </w:p>
    <w:p w14:paraId="6F2AAF72">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http://www.ccgp.gov.cn/（中国政府采购网）http://zfcg.gxzf.gov.cn（广西壮族自治区政府采购网）</w:t>
      </w:r>
    </w:p>
    <w:p w14:paraId="02AB6055">
      <w:pPr>
        <w:pStyle w:val="24"/>
        <w:spacing w:line="360" w:lineRule="exact"/>
        <w:ind w:firstLine="480" w:firstLineChars="200"/>
        <w:rPr>
          <w:rFonts w:hAnsi="宋体" w:cs="宋体"/>
          <w:color w:val="auto"/>
          <w:kern w:val="0"/>
          <w:sz w:val="24"/>
          <w:highlight w:val="none"/>
        </w:rPr>
      </w:pPr>
      <w:r>
        <w:rPr>
          <w:rFonts w:hint="eastAsia" w:hAnsi="宋体" w:cs="宋体"/>
          <w:color w:val="auto"/>
          <w:kern w:val="0"/>
          <w:sz w:val="24"/>
          <w:highlight w:val="none"/>
        </w:rPr>
        <w:t>5、“广西政府采购云平台”电子投标相关事宜：</w:t>
      </w:r>
    </w:p>
    <w:p w14:paraId="7E5E6EAD">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p>
    <w:p w14:paraId="0E3D9576">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若对项目采购电子交易系统操作有疑问，可登陆广西政府采购云平台（https://www.gcy.zfcg.gxzf.gov.cn/），点击右侧咨询小采，获取采小蜜智能服务管家帮助，或拨打广西政府采购云平台服务热线95763获取热线服务帮助。</w:t>
      </w:r>
    </w:p>
    <w:p w14:paraId="031AC795">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6.政府采购行政监管及投诉受理部门：广西壮族自治区财政厅政府采购监督管理处，联系电话：0771-5331544。 </w:t>
      </w:r>
    </w:p>
    <w:p w14:paraId="427A8F12">
      <w:pPr>
        <w:spacing w:line="360" w:lineRule="exact"/>
        <w:ind w:firstLine="482" w:firstLineChars="200"/>
        <w:rPr>
          <w:rFonts w:ascii="宋体" w:hAnsi="宋体" w:cs="宋体"/>
          <w:color w:val="auto"/>
          <w:kern w:val="0"/>
          <w:sz w:val="24"/>
          <w:highlight w:val="none"/>
        </w:rPr>
      </w:pPr>
      <w:r>
        <w:rPr>
          <w:rFonts w:hint="eastAsia" w:ascii="宋体" w:hAnsi="宋体" w:cs="宋体"/>
          <w:b/>
          <w:color w:val="auto"/>
          <w:sz w:val="24"/>
          <w:highlight w:val="none"/>
        </w:rPr>
        <w:t>七、对本次招标提出询问，请按以下方式联系。</w:t>
      </w:r>
      <w:bookmarkEnd w:id="26"/>
      <w:bookmarkEnd w:id="27"/>
      <w:bookmarkEnd w:id="28"/>
      <w:bookmarkEnd w:id="29"/>
    </w:p>
    <w:p w14:paraId="16452D13">
      <w:pPr>
        <w:widowControl/>
        <w:spacing w:line="360" w:lineRule="exact"/>
        <w:ind w:firstLine="465"/>
        <w:jc w:val="left"/>
        <w:rPr>
          <w:rFonts w:ascii="宋体" w:hAnsi="宋体"/>
          <w:color w:val="auto"/>
          <w:sz w:val="24"/>
          <w:highlight w:val="none"/>
        </w:rPr>
      </w:pPr>
      <w:r>
        <w:rPr>
          <w:rFonts w:hint="eastAsia" w:ascii="宋体" w:hAnsi="宋体" w:cs="宋体"/>
          <w:color w:val="auto"/>
          <w:sz w:val="24"/>
          <w:highlight w:val="none"/>
        </w:rPr>
        <w:t>1.采购人信息</w:t>
      </w:r>
    </w:p>
    <w:p w14:paraId="07715A54">
      <w:pPr>
        <w:widowControl/>
        <w:spacing w:line="360" w:lineRule="exact"/>
        <w:ind w:firstLine="465"/>
        <w:jc w:val="left"/>
        <w:rPr>
          <w:rFonts w:ascii="宋体" w:hAnsi="宋体"/>
          <w:color w:val="auto"/>
          <w:sz w:val="24"/>
          <w:highlight w:val="none"/>
        </w:rPr>
      </w:pPr>
      <w:bookmarkStart w:id="30" w:name="_Toc28359009"/>
      <w:bookmarkStart w:id="31" w:name="_Toc28359086"/>
      <w:r>
        <w:rPr>
          <w:rFonts w:hint="eastAsia" w:ascii="宋体" w:hAnsi="宋体"/>
          <w:color w:val="auto"/>
          <w:sz w:val="24"/>
          <w:highlight w:val="none"/>
        </w:rPr>
        <w:t>名 称：</w:t>
      </w:r>
      <w:r>
        <w:rPr>
          <w:rFonts w:hint="eastAsia" w:ascii="宋体" w:hAnsi="宋体"/>
          <w:color w:val="auto"/>
          <w:sz w:val="24"/>
          <w:highlight w:val="none"/>
          <w:u w:val="single"/>
        </w:rPr>
        <w:t>广西科技大学</w:t>
      </w:r>
    </w:p>
    <w:p w14:paraId="418FB526">
      <w:pPr>
        <w:widowControl/>
        <w:spacing w:line="360" w:lineRule="exact"/>
        <w:ind w:firstLine="465"/>
        <w:jc w:val="left"/>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柳州市城中区文昌路2号</w:t>
      </w:r>
    </w:p>
    <w:p w14:paraId="51C9FD2F">
      <w:pPr>
        <w:widowControl/>
        <w:spacing w:line="360" w:lineRule="exact"/>
        <w:ind w:firstLine="465"/>
        <w:jc w:val="left"/>
        <w:rPr>
          <w:rFonts w:ascii="宋体" w:hAnsi="宋体"/>
          <w:color w:val="auto"/>
          <w:sz w:val="24"/>
          <w:highlight w:val="none"/>
          <w:u w:val="single"/>
        </w:rPr>
      </w:pPr>
      <w:r>
        <w:rPr>
          <w:rFonts w:hint="eastAsia" w:ascii="宋体" w:hAnsi="宋体"/>
          <w:color w:val="auto"/>
          <w:sz w:val="24"/>
          <w:highlight w:val="none"/>
        </w:rPr>
        <w:t>项目联系人：</w:t>
      </w:r>
      <w:r>
        <w:rPr>
          <w:rFonts w:hint="eastAsia" w:ascii="宋体" w:hAnsi="宋体"/>
          <w:color w:val="auto"/>
          <w:sz w:val="24"/>
          <w:highlight w:val="none"/>
          <w:u w:val="single"/>
        </w:rPr>
        <w:t>李铀</w:t>
      </w:r>
    </w:p>
    <w:p w14:paraId="0DAFF083">
      <w:pPr>
        <w:widowControl/>
        <w:spacing w:line="360" w:lineRule="exact"/>
        <w:ind w:firstLine="465"/>
        <w:jc w:val="left"/>
        <w:rPr>
          <w:color w:val="auto"/>
          <w:highlight w:val="none"/>
        </w:rPr>
      </w:pPr>
      <w:r>
        <w:rPr>
          <w:rFonts w:hint="eastAsia" w:ascii="宋体" w:hAnsi="宋体"/>
          <w:color w:val="auto"/>
          <w:sz w:val="24"/>
          <w:highlight w:val="none"/>
        </w:rPr>
        <w:t>联系方式：</w:t>
      </w:r>
      <w:r>
        <w:rPr>
          <w:rFonts w:hint="eastAsia" w:ascii="宋体" w:hAnsi="宋体"/>
          <w:color w:val="auto"/>
          <w:sz w:val="24"/>
          <w:highlight w:val="none"/>
          <w:u w:val="single"/>
        </w:rPr>
        <w:t>0772-2685509</w:t>
      </w:r>
    </w:p>
    <w:p w14:paraId="18DF3818">
      <w:pPr>
        <w:widowControl/>
        <w:spacing w:line="360" w:lineRule="exact"/>
        <w:ind w:firstLine="465"/>
        <w:jc w:val="left"/>
        <w:rPr>
          <w:rFonts w:ascii="宋体" w:hAnsi="宋体"/>
          <w:color w:val="auto"/>
          <w:sz w:val="24"/>
          <w:highlight w:val="none"/>
        </w:rPr>
      </w:pPr>
      <w:r>
        <w:rPr>
          <w:rFonts w:hint="eastAsia" w:ascii="宋体" w:hAnsi="宋体" w:cs="宋体"/>
          <w:color w:val="auto"/>
          <w:sz w:val="24"/>
          <w:highlight w:val="none"/>
        </w:rPr>
        <w:t>2.采购代理机构信息</w:t>
      </w:r>
      <w:bookmarkEnd w:id="30"/>
      <w:bookmarkEnd w:id="31"/>
    </w:p>
    <w:p w14:paraId="3FBD44E3">
      <w:pPr>
        <w:widowControl/>
        <w:spacing w:line="360" w:lineRule="exact"/>
        <w:ind w:firstLine="465"/>
        <w:jc w:val="left"/>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u w:val="single"/>
        </w:rPr>
        <w:t>广西德元工程项目管理有限责任公司</w:t>
      </w:r>
    </w:p>
    <w:p w14:paraId="32A517F0">
      <w:pPr>
        <w:widowControl/>
        <w:spacing w:line="360" w:lineRule="exact"/>
        <w:ind w:firstLine="465"/>
        <w:jc w:val="left"/>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柳州市跃进路19号天元金都1-413室</w:t>
      </w:r>
    </w:p>
    <w:p w14:paraId="10C98E4B">
      <w:pPr>
        <w:widowControl/>
        <w:spacing w:line="360" w:lineRule="exact"/>
        <w:ind w:firstLine="465"/>
        <w:jc w:val="left"/>
        <w:rPr>
          <w:rFonts w:ascii="宋体" w:hAnsi="宋体"/>
          <w:color w:val="auto"/>
          <w:sz w:val="24"/>
          <w:highlight w:val="none"/>
        </w:rPr>
      </w:pPr>
      <w:r>
        <w:rPr>
          <w:rFonts w:hint="eastAsia" w:ascii="宋体" w:hAnsi="宋体"/>
          <w:color w:val="auto"/>
          <w:sz w:val="24"/>
          <w:highlight w:val="none"/>
        </w:rPr>
        <w:t>联系方式：</w:t>
      </w:r>
      <w:bookmarkStart w:id="32" w:name="_Toc28359087"/>
      <w:bookmarkStart w:id="33" w:name="_Toc28359010"/>
      <w:r>
        <w:rPr>
          <w:rFonts w:hint="eastAsia" w:ascii="宋体" w:hAnsi="宋体"/>
          <w:color w:val="auto"/>
          <w:sz w:val="24"/>
          <w:highlight w:val="none"/>
          <w:u w:val="single"/>
        </w:rPr>
        <w:t>0772-2805114</w:t>
      </w:r>
    </w:p>
    <w:p w14:paraId="7C6DD968">
      <w:pPr>
        <w:widowControl/>
        <w:spacing w:line="360" w:lineRule="exact"/>
        <w:ind w:firstLine="465"/>
        <w:jc w:val="left"/>
        <w:rPr>
          <w:rFonts w:ascii="宋体" w:hAnsi="宋体" w:cs="宋体"/>
          <w:color w:val="auto"/>
          <w:sz w:val="24"/>
          <w:highlight w:val="none"/>
        </w:rPr>
      </w:pPr>
      <w:r>
        <w:rPr>
          <w:rFonts w:hint="eastAsia" w:ascii="宋体" w:hAnsi="宋体" w:cs="宋体"/>
          <w:color w:val="auto"/>
          <w:sz w:val="24"/>
          <w:highlight w:val="none"/>
        </w:rPr>
        <w:t>3.项目联系方式</w:t>
      </w:r>
      <w:bookmarkEnd w:id="32"/>
      <w:bookmarkEnd w:id="33"/>
    </w:p>
    <w:p w14:paraId="50F73660">
      <w:pPr>
        <w:widowControl/>
        <w:spacing w:line="360" w:lineRule="exact"/>
        <w:ind w:firstLine="465"/>
        <w:jc w:val="left"/>
        <w:rPr>
          <w:rFonts w:ascii="宋体" w:hAnsi="宋体"/>
          <w:color w:val="auto"/>
          <w:sz w:val="24"/>
          <w:highlight w:val="none"/>
        </w:rPr>
      </w:pPr>
      <w:r>
        <w:rPr>
          <w:rFonts w:hint="eastAsia" w:hAnsi="宋体"/>
          <w:color w:val="auto"/>
          <w:sz w:val="24"/>
          <w:highlight w:val="none"/>
        </w:rPr>
        <w:t>项目联系人：李元明、刘倩</w:t>
      </w:r>
    </w:p>
    <w:p w14:paraId="5C0A61E8">
      <w:pPr>
        <w:widowControl/>
        <w:spacing w:line="360" w:lineRule="exact"/>
        <w:ind w:firstLine="465"/>
        <w:jc w:val="left"/>
        <w:rPr>
          <w:color w:val="auto"/>
          <w:highlight w:val="none"/>
        </w:rPr>
      </w:pPr>
      <w:r>
        <w:rPr>
          <w:rFonts w:hint="eastAsia" w:ascii="宋体" w:hAnsi="宋体"/>
          <w:color w:val="auto"/>
          <w:sz w:val="24"/>
          <w:highlight w:val="none"/>
        </w:rPr>
        <w:t>电　话：</w:t>
      </w:r>
      <w:r>
        <w:rPr>
          <w:rFonts w:hint="eastAsia" w:ascii="宋体" w:hAnsi="宋体"/>
          <w:color w:val="auto"/>
          <w:sz w:val="24"/>
          <w:highlight w:val="none"/>
          <w:u w:val="single"/>
        </w:rPr>
        <w:t>0772-2805114</w:t>
      </w:r>
    </w:p>
    <w:p w14:paraId="15E4F525">
      <w:pPr>
        <w:widowControl/>
        <w:spacing w:line="360" w:lineRule="exact"/>
        <w:ind w:left="480"/>
        <w:jc w:val="center"/>
        <w:outlineLvl w:val="0"/>
        <w:rPr>
          <w:rFonts w:ascii="宋体" w:hAnsi="宋体" w:cs="Courier New"/>
          <w:b/>
          <w:color w:val="auto"/>
          <w:sz w:val="28"/>
          <w:szCs w:val="28"/>
          <w:highlight w:val="none"/>
        </w:rPr>
      </w:pPr>
      <w:bookmarkStart w:id="34" w:name="_Toc291688340"/>
      <w:r>
        <w:rPr>
          <w:rFonts w:ascii="宋体" w:hAnsi="宋体"/>
          <w:color w:val="auto"/>
          <w:highlight w:val="none"/>
        </w:rPr>
        <w:br w:type="page"/>
      </w:r>
      <w:r>
        <w:rPr>
          <w:rFonts w:hint="eastAsia" w:ascii="宋体" w:hAnsi="宋体" w:cs="Courier New"/>
          <w:b/>
          <w:color w:val="auto"/>
          <w:sz w:val="28"/>
          <w:szCs w:val="28"/>
          <w:highlight w:val="none"/>
        </w:rPr>
        <w:t>第二章  招标项目采购需求</w:t>
      </w:r>
    </w:p>
    <w:p w14:paraId="54889D0F">
      <w:pPr>
        <w:wordWrap w:val="0"/>
        <w:spacing w:line="360" w:lineRule="exact"/>
        <w:rPr>
          <w:rFonts w:ascii="宋体" w:hAnsi="宋体" w:cs="宋体"/>
          <w:bCs/>
          <w:color w:val="auto"/>
          <w:sz w:val="24"/>
          <w:highlight w:val="none"/>
        </w:rPr>
      </w:pPr>
      <w:r>
        <w:rPr>
          <w:rFonts w:hint="eastAsia" w:ascii="宋体" w:hAnsi="宋体" w:cs="Courier New"/>
          <w:b/>
          <w:color w:val="auto"/>
          <w:szCs w:val="21"/>
          <w:highlight w:val="none"/>
        </w:rPr>
        <w:t>说明：</w:t>
      </w:r>
    </w:p>
    <w:p w14:paraId="3E85396E">
      <w:pPr>
        <w:wordWrap w:val="0"/>
        <w:spacing w:line="4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1.本需求中的品牌型号、技术参数及其性能（配置）仅起参考作用，投标人可选用其他品牌型号替代，但这些替代的品牌型号要实质上相当于或优于参考品牌型号及其技术参数性能（配置）要求。</w:t>
      </w:r>
    </w:p>
    <w:p w14:paraId="14A65D90">
      <w:pPr>
        <w:wordWrap w:val="0"/>
        <w:spacing w:line="4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2.本需求中参考品牌型号及技术参数及配置不明确或有误的，或投标人选有其他品牌型号替代的，请以详细正确的品牌型号、技术参数及配置同时填写投标报价明细表、开标一览表和技术响应表。</w:t>
      </w:r>
    </w:p>
    <w:p w14:paraId="1DDB5E89">
      <w:pPr>
        <w:wordWrap w:val="0"/>
        <w:spacing w:line="4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评标时，如果评标委员会发现本《招标项目采购需求》的技术参数及性能（配置）要求（含附件）和售后服务及其它要求中含有某一品牌特有的参数或其它限制性要求的，有权认定不作为主要技术参数及性能（配置）要求或不作为投标无效要求处理。</w:t>
      </w:r>
    </w:p>
    <w:p w14:paraId="23CD7D4E">
      <w:pPr>
        <w:wordWrap w:val="0"/>
        <w:spacing w:line="4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4.本项目根据财库【2007】119号文件、财办库【2008】248号文件有关规定，不允许投标人选用进口产品（即通过中国海关报关验放进入中国境内且产自境外的产品）投标。</w:t>
      </w:r>
    </w:p>
    <w:p w14:paraId="356BE38F">
      <w:pPr>
        <w:wordWrap w:val="0"/>
        <w:spacing w:line="4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根据中华人民共和国财政部令第87号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F50E107">
      <w:pPr>
        <w:wordWrap w:val="0"/>
        <w:spacing w:line="4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5B619ED7">
      <w:pPr>
        <w:wordWrap w:val="0"/>
        <w:spacing w:line="420" w:lineRule="exact"/>
        <w:ind w:firstLine="482" w:firstLineChars="200"/>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7.带“</w:t>
      </w:r>
      <w:r>
        <w:rPr>
          <w:rFonts w:hint="eastAsia" w:ascii="宋体" w:hAnsi="宋体" w:cs="宋体"/>
          <w:b/>
          <w:color w:val="auto"/>
          <w:szCs w:val="21"/>
          <w:highlight w:val="none"/>
        </w:rPr>
        <w:t>▲</w:t>
      </w:r>
      <w:r>
        <w:rPr>
          <w:rFonts w:hint="eastAsia" w:ascii="宋体" w:hAnsi="宋体" w:cs="宋体"/>
          <w:b/>
          <w:color w:val="auto"/>
          <w:sz w:val="24"/>
          <w:highlight w:val="none"/>
        </w:rPr>
        <w:t>”标记的参数为必备参数，必须满足或优于，否则为不响应招标文件要求，投标无效。未标注“▲”标记的参数为非必备参数，允许部分负偏离，负偏离累计达</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项（含）以上的，为不响应招标文件要求，投标无效。带“●”标记的参数是评审环节对功能演示</w:t>
      </w:r>
      <w:r>
        <w:rPr>
          <w:rFonts w:hint="eastAsia" w:ascii="宋体" w:hAnsi="宋体" w:cs="宋体"/>
          <w:b/>
          <w:color w:val="auto"/>
          <w:sz w:val="24"/>
          <w:highlight w:val="none"/>
          <w:lang w:eastAsia="zh-CN"/>
        </w:rPr>
        <w:t>评分参数。</w:t>
      </w:r>
    </w:p>
    <w:p w14:paraId="4636C768">
      <w:pPr>
        <w:wordWrap w:val="0"/>
        <w:spacing w:line="420" w:lineRule="exact"/>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8.根据财库〔2019〕9 号及财库〔2019〕19 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公章或自然人加盖手指指印），否则相应投标无效。</w:t>
      </w:r>
    </w:p>
    <w:p w14:paraId="1C90AB3B">
      <w:pPr>
        <w:wordWrap w:val="0"/>
        <w:spacing w:line="420" w:lineRule="exact"/>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9.</w:t>
      </w:r>
      <w:r>
        <w:rPr>
          <w:rFonts w:hint="eastAsia" w:ascii="宋体" w:hAnsi="宋体" w:cs="宋体"/>
          <w:b/>
          <w:color w:val="auto"/>
          <w:sz w:val="24"/>
          <w:szCs w:val="21"/>
          <w:highlight w:val="none"/>
        </w:rPr>
        <w:t>本项目核心产品为序号1“鸿蒙全场景开发实验箱”</w:t>
      </w:r>
      <w:r>
        <w:rPr>
          <w:rFonts w:hint="eastAsia" w:ascii="宋体" w:hAnsi="宋体" w:cs="宋体"/>
          <w:bCs/>
          <w:color w:val="auto"/>
          <w:sz w:val="24"/>
          <w:szCs w:val="21"/>
          <w:highlight w:val="none"/>
        </w:rPr>
        <w:t>，多家投标人提供的核心产品品牌相同的,按前款第5点规定处理；</w:t>
      </w:r>
    </w:p>
    <w:p w14:paraId="33D2E4AC">
      <w:pPr>
        <w:wordWrap w:val="0"/>
        <w:spacing w:line="420" w:lineRule="exact"/>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10.采购标的对应企业所属行业：工业</w:t>
      </w:r>
    </w:p>
    <w:tbl>
      <w:tblPr>
        <w:tblStyle w:val="42"/>
        <w:tblW w:w="9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1073"/>
        <w:gridCol w:w="632"/>
        <w:gridCol w:w="636"/>
        <w:gridCol w:w="6041"/>
        <w:gridCol w:w="1056"/>
      </w:tblGrid>
      <w:tr w14:paraId="6935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1A0801B6">
            <w:pPr>
              <w:tabs>
                <w:tab w:val="left" w:pos="2313"/>
              </w:tabs>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073" w:type="dxa"/>
            <w:vAlign w:val="center"/>
          </w:tcPr>
          <w:p w14:paraId="219AFAE9">
            <w:pPr>
              <w:tabs>
                <w:tab w:val="left" w:pos="2313"/>
              </w:tabs>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rPr>
              <w:t>产品名称</w:t>
            </w:r>
          </w:p>
        </w:tc>
        <w:tc>
          <w:tcPr>
            <w:tcW w:w="632" w:type="dxa"/>
            <w:vAlign w:val="center"/>
          </w:tcPr>
          <w:p w14:paraId="0BE2C992">
            <w:pPr>
              <w:tabs>
                <w:tab w:val="left" w:pos="2313"/>
              </w:tabs>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636" w:type="dxa"/>
            <w:vAlign w:val="center"/>
          </w:tcPr>
          <w:p w14:paraId="1EDE1722">
            <w:pPr>
              <w:tabs>
                <w:tab w:val="left" w:pos="2313"/>
              </w:tabs>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6041" w:type="dxa"/>
            <w:vAlign w:val="center"/>
          </w:tcPr>
          <w:p w14:paraId="6E165E37">
            <w:pPr>
              <w:tabs>
                <w:tab w:val="left" w:pos="2313"/>
              </w:tabs>
              <w:spacing w:line="38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技术参数及性能配置要求</w:t>
            </w:r>
          </w:p>
        </w:tc>
        <w:tc>
          <w:tcPr>
            <w:tcW w:w="1056" w:type="dxa"/>
            <w:vAlign w:val="center"/>
          </w:tcPr>
          <w:p w14:paraId="0289A53A">
            <w:pPr>
              <w:tabs>
                <w:tab w:val="left" w:pos="2313"/>
              </w:tabs>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5CEE9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3F50CB8D">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1073" w:type="dxa"/>
            <w:vAlign w:val="center"/>
          </w:tcPr>
          <w:p w14:paraId="4C6F500A">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鸿蒙全场景开发实验箱</w:t>
            </w:r>
          </w:p>
        </w:tc>
        <w:tc>
          <w:tcPr>
            <w:tcW w:w="632" w:type="dxa"/>
            <w:vAlign w:val="center"/>
          </w:tcPr>
          <w:p w14:paraId="541E439B">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51140C07">
            <w:pPr>
              <w:spacing w:line="560" w:lineRule="exact"/>
              <w:jc w:val="center"/>
              <w:rPr>
                <w:rFonts w:ascii="宋体" w:hAnsi="宋体" w:cs="宋体"/>
                <w:color w:val="auto"/>
                <w:kern w:val="0"/>
                <w:szCs w:val="21"/>
                <w:highlight w:val="none"/>
              </w:rPr>
            </w:pPr>
            <w:r>
              <w:rPr>
                <w:rFonts w:hint="eastAsia" w:ascii="宋体" w:hAnsi="宋体" w:cs="宋体"/>
                <w:iCs/>
                <w:color w:val="auto"/>
                <w:szCs w:val="21"/>
                <w:highlight w:val="none"/>
              </w:rPr>
              <w:t>40</w:t>
            </w:r>
          </w:p>
        </w:tc>
        <w:tc>
          <w:tcPr>
            <w:tcW w:w="6041" w:type="dxa"/>
            <w:vAlign w:val="center"/>
          </w:tcPr>
          <w:p w14:paraId="271D6262">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一、主控单元</w:t>
            </w:r>
          </w:p>
          <w:p w14:paraId="34B00B8E">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▲1、国产处理器：ARM架构，四核64位Cortex-A55，最高主频≥2.0GHz，内存：≥2GB，Flash：≥32GB，OpenHarmony操作系统。</w:t>
            </w:r>
          </w:p>
          <w:p w14:paraId="0E40D050">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2、通讯方式：WiFi、以太网。</w:t>
            </w:r>
          </w:p>
          <w:p w14:paraId="6E4459D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3、多媒体：支持4K 60fps H.265/H.264/VP9视频解码。</w:t>
            </w:r>
          </w:p>
          <w:p w14:paraId="326B84DA">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4、板载按键：至少含1个复位键，1个烧录键、4个用户按键。</w:t>
            </w:r>
          </w:p>
          <w:p w14:paraId="5BB5E1AA">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5、算力：≥0.8TOPS。</w:t>
            </w:r>
          </w:p>
          <w:p w14:paraId="162AF61B">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6、显示：支持多屏同显。</w:t>
            </w:r>
          </w:p>
          <w:p w14:paraId="2C4384E8">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二、人机交互单元</w:t>
            </w:r>
          </w:p>
          <w:p w14:paraId="00E3CBB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1、场景案例：场景案例模块≥6个。</w:t>
            </w:r>
          </w:p>
          <w:p w14:paraId="7998454C">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2、显示：7寸TFT液晶触摸屏≥1个；15.6寸HDMI液晶触摸屏≥1个；0.96寸OLED液晶屏≥1个。</w:t>
            </w:r>
          </w:p>
          <w:p w14:paraId="468F1C35">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3、按键：开关电源≥1个，重启系统按键≥2个，烧录按键≥2个，唤醒按键≥2个。</w:t>
            </w:r>
          </w:p>
          <w:p w14:paraId="4CAE67F3">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4、接口：UART调试串口≥2个，USB 3.0 OTG口≥2个，USB 2.0 Host口≥2个，千兆网口≥2个。</w:t>
            </w:r>
          </w:p>
          <w:p w14:paraId="2D9ADB6B">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三、核心功能</w:t>
            </w:r>
          </w:p>
          <w:p w14:paraId="4DF31BEC">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▲1、实验箱采用结构一体化设计，集成OpenHarmony3.2.1-Release与OpenHarmony4.0-Release双系统，通过分布式软总线、分布式设备管理以及分布式数据管理，共同控制6个场景案例，实现两个系统之间的数据共享与设备管理。</w:t>
            </w:r>
          </w:p>
          <w:p w14:paraId="451C5697">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2、主系统与从系统均配置有APP，可同时进行场景案例实验。</w:t>
            </w:r>
          </w:p>
          <w:p w14:paraId="3488DEF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▲3、场景案例模块采用磁吸式设计，可随意调换位置，主要功能如下：</w:t>
            </w:r>
          </w:p>
          <w:p w14:paraId="72AA69C2">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3.1、智慧街道：可根据倾斜角度自动判断井盖是否倾斜；可根据环境光自动控制路灯的开关，可通过APP控制路灯的开关。</w:t>
            </w:r>
          </w:p>
          <w:p w14:paraId="19967523">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3.2、智慧农业：可根据环境光自动补光，可通过APP控制灯的开关；可根据土壤湿度自动控制电机开关，可通过APP控制电机的开关。</w:t>
            </w:r>
          </w:p>
          <w:p w14:paraId="7770F4D1">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3.3、智慧语音：可识别不少于8条语音指令，可通过APP触发语音指令。</w:t>
            </w:r>
          </w:p>
          <w:p w14:paraId="765A64DC">
            <w:pPr>
              <w:spacing w:line="400" w:lineRule="exact"/>
              <w:jc w:val="left"/>
              <w:rPr>
                <w:rFonts w:ascii="宋体" w:hAnsi="宋体" w:cs="宋体"/>
                <w:iCs/>
                <w:color w:val="auto"/>
                <w:szCs w:val="21"/>
                <w:highlight w:val="none"/>
              </w:rPr>
            </w:pPr>
            <w:r>
              <w:rPr>
                <w:rFonts w:hint="eastAsia" w:ascii="宋体" w:hAnsi="宋体" w:cs="宋体"/>
                <w:color w:val="auto"/>
                <w:kern w:val="0"/>
                <w:szCs w:val="21"/>
                <w:highlight w:val="none"/>
              </w:rPr>
              <w:t>●</w:t>
            </w:r>
            <w:r>
              <w:rPr>
                <w:rFonts w:hint="eastAsia" w:ascii="宋体" w:hAnsi="宋体" w:cs="宋体"/>
                <w:iCs/>
                <w:color w:val="auto"/>
                <w:szCs w:val="21"/>
                <w:highlight w:val="none"/>
              </w:rPr>
              <w:t>3.4、智慧手势：可识别不少于4种手势，可通过屏幕实时显示状态。</w:t>
            </w:r>
          </w:p>
          <w:p w14:paraId="64B95C23">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3.5、智慧林业：可根据烟雾浓度和火焰自动报警，可通过APP控制蜂鸣器的报警。</w:t>
            </w:r>
          </w:p>
          <w:p w14:paraId="039CBE88">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▲3.6、智慧车载：可检测与障碍物之间的距离并自动亮灯和报警，可通过APP显示距离以及控制灯的开关和蜂鸣器的报警。</w:t>
            </w:r>
          </w:p>
          <w:p w14:paraId="79335197">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四、配套资源</w:t>
            </w:r>
          </w:p>
          <w:p w14:paraId="48227D4D">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配置OpenHarmony交叉编译系统和教学资源，主要功能包括如下：OpenHarmony交叉编译系统包括：虚拟机VBox、Ubuntu镜像文件（即已安装好相关OpenHarmony交叉编译环境）、烧写工具等相关资源；教学资源包括至少2套不同版本OpenHarmony源代码、至少1套全场景应用开发案例源代码、至少200页实验指导手册、至少30个OpenHarmony教学Markdown说明文档、硬件原理图以及相关传感器硬件原理图等相关资源。</w:t>
            </w:r>
          </w:p>
        </w:tc>
        <w:tc>
          <w:tcPr>
            <w:tcW w:w="1056" w:type="dxa"/>
            <w:vAlign w:val="center"/>
          </w:tcPr>
          <w:p w14:paraId="022978DB">
            <w:pPr>
              <w:tabs>
                <w:tab w:val="left" w:pos="2313"/>
              </w:tabs>
              <w:spacing w:line="380" w:lineRule="exact"/>
              <w:jc w:val="center"/>
              <w:rPr>
                <w:rFonts w:ascii="宋体" w:hAnsi="宋体" w:cs="宋体"/>
                <w:b/>
                <w:bCs/>
                <w:color w:val="auto"/>
                <w:sz w:val="24"/>
                <w:highlight w:val="none"/>
              </w:rPr>
            </w:pPr>
          </w:p>
        </w:tc>
      </w:tr>
      <w:tr w14:paraId="5D9A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4205F52B">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1073" w:type="dxa"/>
            <w:vAlign w:val="center"/>
          </w:tcPr>
          <w:p w14:paraId="6BA3D8B8">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开源鸿蒙5G AI机器人</w:t>
            </w:r>
          </w:p>
        </w:tc>
        <w:tc>
          <w:tcPr>
            <w:tcW w:w="632" w:type="dxa"/>
            <w:vAlign w:val="center"/>
          </w:tcPr>
          <w:p w14:paraId="44FDF9E0">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个</w:t>
            </w:r>
          </w:p>
        </w:tc>
        <w:tc>
          <w:tcPr>
            <w:tcW w:w="636" w:type="dxa"/>
            <w:vAlign w:val="center"/>
          </w:tcPr>
          <w:p w14:paraId="1E6E2258">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6041" w:type="dxa"/>
            <w:vAlign w:val="center"/>
          </w:tcPr>
          <w:p w14:paraId="4FE2D63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▲1、开源鸿蒙轻量系统控制板 Arm Cortex高性能处理器，集成RAM、Flash、SPI、I2C、GPIO、UART等接口。</w:t>
            </w:r>
          </w:p>
          <w:p w14:paraId="7333E28B">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▲2、含AI小车主体框架、尺寸不小于260*220*500mm，带4自由度机械臂，带自适应柔性抓取机械机械爪，配置5G通信模块，驱动结构采用四轮麦克纳姆轮结构，带摆式悬挂。配备12V 5000mAh锂电池，支持充电，配备科大讯飞六通道麦克风阵列语音模块</w:t>
            </w:r>
          </w:p>
          <w:p w14:paraId="1C4FCE04">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3、激光雷达 ，测量半径25m，扫描频率：6~12Hz可调，采样频率：5400Hz，可实现三维建图等功能</w:t>
            </w:r>
          </w:p>
          <w:p w14:paraId="3AF91EF0">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4、摄像头:Astra系列RGBD深度相机，具备2路麦克风、靠近传感器、RGB摄像头、IR摄像头。</w:t>
            </w:r>
          </w:p>
          <w:p w14:paraId="5D464859">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5、开源鸿蒙标准系统交换装置 开源鸿蒙标准系统主板 1 块，ARM Cotex-A55 四核处理器，主频最高2.0GHz，集成GPU：Mail-G52、支持OpenGLES 1.1/2.0/3.2，OpenCL2.0，Vulkan1.1。内嵌高性能2D加速硬件，集成高效能AI加速器RKNN NPU，支持0.8Tops算力，支持Caffe/TensorFlow等主流架构模型的一键切换，VPU：硬解码H.264 4K@30fps、H.265 4K@60fps、硬编码H.264/H.265 1080P@60fps，需提供OpenHarmony4.0或以上版本界面截图照片</w:t>
            </w:r>
          </w:p>
          <w:p w14:paraId="1139B79C">
            <w:pPr>
              <w:spacing w:line="400" w:lineRule="exact"/>
              <w:jc w:val="left"/>
              <w:rPr>
                <w:rFonts w:ascii="宋体" w:hAnsi="宋体" w:cs="宋体"/>
                <w:iCs/>
                <w:strike/>
                <w:color w:val="auto"/>
                <w:szCs w:val="21"/>
                <w:highlight w:val="none"/>
              </w:rPr>
            </w:pPr>
            <w:r>
              <w:rPr>
                <w:rFonts w:hint="eastAsia" w:ascii="宋体" w:hAnsi="宋体" w:cs="宋体"/>
                <w:iCs/>
                <w:color w:val="auto"/>
                <w:szCs w:val="21"/>
                <w:highlight w:val="none"/>
              </w:rPr>
              <w:t>6、采用500线AB相GMR高精度编码器，减速比1：60，额定电压：12V，额定扭矩2kg/cm，额定电流360mA</w:t>
            </w:r>
          </w:p>
          <w:p w14:paraId="2722C418">
            <w:pPr>
              <w:spacing w:line="400" w:lineRule="exact"/>
              <w:jc w:val="left"/>
              <w:rPr>
                <w:rFonts w:ascii="宋体" w:hAnsi="宋体" w:cs="宋体"/>
                <w:color w:val="auto"/>
                <w:szCs w:val="21"/>
                <w:highlight w:val="none"/>
              </w:rPr>
            </w:pPr>
            <w:r>
              <w:rPr>
                <w:rFonts w:ascii="宋体" w:hAnsi="宋体" w:cs="宋体"/>
                <w:iCs/>
                <w:color w:val="auto"/>
                <w:szCs w:val="21"/>
                <w:highlight w:val="none"/>
              </w:rPr>
              <w:t>7</w:t>
            </w:r>
            <w:r>
              <w:rPr>
                <w:rFonts w:hint="eastAsia" w:ascii="宋体" w:hAnsi="宋体" w:cs="宋体"/>
                <w:iCs/>
                <w:color w:val="auto"/>
                <w:szCs w:val="21"/>
                <w:highlight w:val="none"/>
              </w:rPr>
              <w:t>、配套课程资源：配套74课时课程，主要包括OpenHarmony基础、OpenHarmony内核、芯片外设驱动、机器人外设、5G通信、网络通信、Ubuntu配置、ROS进阶、视觉处理、深度学习等内容，包含实验手册、PPT、演示视频、代码案例。</w:t>
            </w:r>
          </w:p>
        </w:tc>
        <w:tc>
          <w:tcPr>
            <w:tcW w:w="1056" w:type="dxa"/>
            <w:vAlign w:val="center"/>
          </w:tcPr>
          <w:p w14:paraId="4D1839E3">
            <w:pPr>
              <w:tabs>
                <w:tab w:val="left" w:pos="2313"/>
              </w:tabs>
              <w:spacing w:line="380" w:lineRule="exact"/>
              <w:jc w:val="center"/>
              <w:rPr>
                <w:rFonts w:ascii="宋体" w:hAnsi="宋体" w:cs="宋体"/>
                <w:b/>
                <w:bCs/>
                <w:color w:val="auto"/>
                <w:sz w:val="24"/>
                <w:highlight w:val="none"/>
              </w:rPr>
            </w:pPr>
          </w:p>
        </w:tc>
      </w:tr>
      <w:tr w14:paraId="5B517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4EC0C601">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1073" w:type="dxa"/>
            <w:vAlign w:val="center"/>
          </w:tcPr>
          <w:p w14:paraId="642B56B9">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鸿蒙创新套件</w:t>
            </w:r>
          </w:p>
        </w:tc>
        <w:tc>
          <w:tcPr>
            <w:tcW w:w="632" w:type="dxa"/>
            <w:vAlign w:val="center"/>
          </w:tcPr>
          <w:p w14:paraId="7B7D2055">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74BBE6A6">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6041" w:type="dxa"/>
            <w:vAlign w:val="center"/>
          </w:tcPr>
          <w:p w14:paraId="16A41609">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每套鸿蒙竞赛套件至少包含1块鸿蒙轻量系统开发板和1套鸿蒙标准系统开发板。</w:t>
            </w:r>
          </w:p>
          <w:p w14:paraId="7D2FFD31">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1、轻量系统开发板参数要求：</w:t>
            </w:r>
          </w:p>
          <w:p w14:paraId="27DE6D1B">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▲(1)采用国产芯片，运行主频不低于200MHz，能够运行（国产）OpenHarmony轻量级操作系统。</w:t>
            </w:r>
          </w:p>
          <w:p w14:paraId="7EEF43CA">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▲(2)开发板系统资源:至少8MB内存和至少8MBFlash存储空间,支持UART，I2C，SPI，PWM，ADC等常见外设。</w:t>
            </w:r>
          </w:p>
          <w:p w14:paraId="6202205B">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(3)开发板采用一体化设计，支持USB供电，所有的传感器与主控可同时工作，无需采用E53接口模块进行案例扩展。</w:t>
            </w:r>
          </w:p>
          <w:p w14:paraId="2EDA6DAB">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(4)板载WIFI无线联网功能，可开启STA和AP模式。支持TCP，UDP通信以及支持使用MQTT进行物联网数据传输。</w:t>
            </w:r>
          </w:p>
          <w:p w14:paraId="262FF946">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(5)板载控制性设备包括LCD彩色屏幕，分辨率不低于240*320像素。</w:t>
            </w:r>
          </w:p>
          <w:p w14:paraId="2239917C">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(6)开发板除复位下载等系统按键外,至少包含4个物理按键，按照键盘上下左右的形状排列。</w:t>
            </w:r>
          </w:p>
          <w:p w14:paraId="7F231FFD">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(7)板载传感器模块包括但不限于：温湿度传感器,加速度传感器,可燃气体传感器,光照传感器,人体红外传感器,语音识别控制等相关传感器。</w:t>
            </w:r>
          </w:p>
          <w:p w14:paraId="36BF1F91">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(8)板载可调RGB灯光，直流电机，蜂鸣器,喇叭等外设,可通过主控芯片进行控制。</w:t>
            </w:r>
          </w:p>
          <w:p w14:paraId="71C6B39E">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(9)开发板其余引脚通过2.54mm排针进行引出，可进行更多案例扩展。</w:t>
            </w:r>
          </w:p>
          <w:p w14:paraId="609486A5">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(10)开发板配套完善的课程资源如课件PPT，实验手册等内容，可支撑不少于32课时的课程授课及实验。</w:t>
            </w:r>
          </w:p>
          <w:p w14:paraId="7B33FC4A">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(11)开发板上下均需采用透明亚克力外壳进行防尘处理。（此条仅针对购买带亚克力外壳的版本）</w:t>
            </w:r>
          </w:p>
          <w:p w14:paraId="4DD88440">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2、标准系统开发板参数要求：</w:t>
            </w:r>
          </w:p>
          <w:p w14:paraId="594EF510">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▲(1)国产处理器，四核64位Cortex-A55，主频≥2.0GHz，OpenHarmony系统。</w:t>
            </w:r>
          </w:p>
          <w:p w14:paraId="2FA86EEC">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(2)内存：≥2GB。</w:t>
            </w:r>
          </w:p>
          <w:p w14:paraId="2A86FAD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(3)Flash：≥32GB。</w:t>
            </w:r>
          </w:p>
          <w:p w14:paraId="61BEFB0D">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(4)显示：≥7寸液晶屏；分辨率≥1024＊600。</w:t>
            </w:r>
          </w:p>
          <w:p w14:paraId="756CDA88">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(5)摄像头：≥1个摄像头；像素≥800万。</w:t>
            </w:r>
          </w:p>
          <w:p w14:paraId="32E6C9F4">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(6)通讯方式：WiFi、以太网。</w:t>
            </w:r>
          </w:p>
          <w:p w14:paraId="578BBFB7">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(7)多媒体：支持4K 60fps H.265/H.264/VP9视频解码。</w:t>
            </w:r>
          </w:p>
          <w:p w14:paraId="3CE8C402">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(8)按键：至少含1个复位键，1个烧录键、4个用户按键。</w:t>
            </w:r>
          </w:p>
          <w:p w14:paraId="6230BA3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(9)接口：支持含1个USB 2.0 OTG接口、2个USB 2.0 Host接口、1个USB 3.0、1个千兆以太网网口、1个HDMI接口、1个MIPI摄像头接口、1个MIPI液晶屏接口。</w:t>
            </w:r>
          </w:p>
          <w:p w14:paraId="46EE255C">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(10)产品采用结构一体化设计，引出GPIO口，方便外接外设进行二次开发。</w:t>
            </w:r>
          </w:p>
          <w:p w14:paraId="623762C2">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(11)配套智慧管家、智慧农业、智慧医疗相关ArkTS应用程序。</w:t>
            </w:r>
          </w:p>
        </w:tc>
        <w:tc>
          <w:tcPr>
            <w:tcW w:w="1056" w:type="dxa"/>
            <w:vAlign w:val="center"/>
          </w:tcPr>
          <w:p w14:paraId="74D40686">
            <w:pPr>
              <w:tabs>
                <w:tab w:val="left" w:pos="2313"/>
              </w:tabs>
              <w:spacing w:line="380" w:lineRule="exact"/>
              <w:jc w:val="center"/>
              <w:rPr>
                <w:rFonts w:ascii="宋体" w:hAnsi="宋体" w:cs="宋体"/>
                <w:b/>
                <w:bCs/>
                <w:color w:val="auto"/>
                <w:sz w:val="24"/>
                <w:highlight w:val="none"/>
              </w:rPr>
            </w:pPr>
          </w:p>
        </w:tc>
      </w:tr>
      <w:tr w14:paraId="22AE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7BFBF10B">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4</w:t>
            </w:r>
          </w:p>
        </w:tc>
        <w:tc>
          <w:tcPr>
            <w:tcW w:w="1073" w:type="dxa"/>
            <w:vAlign w:val="center"/>
          </w:tcPr>
          <w:p w14:paraId="42D9F7A0">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鸿蒙手机</w:t>
            </w:r>
          </w:p>
        </w:tc>
        <w:tc>
          <w:tcPr>
            <w:tcW w:w="632" w:type="dxa"/>
            <w:vAlign w:val="center"/>
          </w:tcPr>
          <w:p w14:paraId="3BF7B114">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台</w:t>
            </w:r>
          </w:p>
        </w:tc>
        <w:tc>
          <w:tcPr>
            <w:tcW w:w="636" w:type="dxa"/>
            <w:vAlign w:val="center"/>
          </w:tcPr>
          <w:p w14:paraId="1CE21029">
            <w:pPr>
              <w:spacing w:line="560" w:lineRule="exact"/>
              <w:jc w:val="center"/>
              <w:rPr>
                <w:rFonts w:ascii="宋体" w:hAnsi="宋体" w:cs="宋体"/>
                <w:color w:val="auto"/>
                <w:kern w:val="0"/>
                <w:szCs w:val="21"/>
                <w:highlight w:val="none"/>
              </w:rPr>
            </w:pPr>
            <w:r>
              <w:rPr>
                <w:rFonts w:hint="eastAsia" w:ascii="宋体" w:hAnsi="宋体" w:cs="宋体"/>
                <w:iCs/>
                <w:color w:val="auto"/>
                <w:szCs w:val="21"/>
                <w:highlight w:val="none"/>
              </w:rPr>
              <w:t>10</w:t>
            </w:r>
          </w:p>
        </w:tc>
        <w:tc>
          <w:tcPr>
            <w:tcW w:w="6041" w:type="dxa"/>
            <w:vAlign w:val="center"/>
          </w:tcPr>
          <w:p w14:paraId="425F7E52">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操作系统：鸿蒙操作系统4.0</w:t>
            </w:r>
          </w:p>
          <w:p w14:paraId="2A056919">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双卡：双卡双待</w:t>
            </w:r>
          </w:p>
          <w:p w14:paraId="400BE1F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系统导航方式：手势导航、屏幕内三键导航、悬浮导航</w:t>
            </w:r>
          </w:p>
          <w:p w14:paraId="5C5EF4CA">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机身内存（ROM）：256GB</w:t>
            </w:r>
          </w:p>
          <w:p w14:paraId="4D7D2D6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支持IPv6：支持IPv6</w:t>
            </w:r>
          </w:p>
          <w:p w14:paraId="6F86F882">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屏幕材质：OLED直屏</w:t>
            </w:r>
          </w:p>
          <w:p w14:paraId="36DBFD52">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后摄主像素：5000万像素</w:t>
            </w:r>
          </w:p>
          <w:p w14:paraId="7DECB360">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充电功率：80-119W</w:t>
            </w:r>
          </w:p>
        </w:tc>
        <w:tc>
          <w:tcPr>
            <w:tcW w:w="1056" w:type="dxa"/>
            <w:vAlign w:val="center"/>
          </w:tcPr>
          <w:p w14:paraId="65CDBCCD">
            <w:pPr>
              <w:tabs>
                <w:tab w:val="left" w:pos="2313"/>
              </w:tabs>
              <w:spacing w:line="380" w:lineRule="exact"/>
              <w:jc w:val="center"/>
              <w:rPr>
                <w:rFonts w:ascii="宋体" w:hAnsi="宋体" w:cs="宋体"/>
                <w:b/>
                <w:bCs/>
                <w:color w:val="auto"/>
                <w:sz w:val="24"/>
                <w:highlight w:val="none"/>
              </w:rPr>
            </w:pPr>
          </w:p>
        </w:tc>
      </w:tr>
      <w:tr w14:paraId="65F0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2DE7CAA9">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5</w:t>
            </w:r>
          </w:p>
        </w:tc>
        <w:tc>
          <w:tcPr>
            <w:tcW w:w="1073" w:type="dxa"/>
            <w:vAlign w:val="center"/>
          </w:tcPr>
          <w:p w14:paraId="2EB3CCF3">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物联网云平台</w:t>
            </w:r>
          </w:p>
        </w:tc>
        <w:tc>
          <w:tcPr>
            <w:tcW w:w="632" w:type="dxa"/>
            <w:vAlign w:val="center"/>
          </w:tcPr>
          <w:p w14:paraId="58591CDA">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42A49E6E">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6041" w:type="dxa"/>
            <w:vAlign w:val="center"/>
          </w:tcPr>
          <w:p w14:paraId="311A7E0D">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物联网云平台应能提供设备的接入和管理能力，帮助校方快速构筑物联网应用，简化设备管理复杂性，节省人工操作，提升管理效率。实现以下功能:</w:t>
            </w:r>
          </w:p>
          <w:p w14:paraId="253819B6">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 xml:space="preserve">▲（1）使用设备接入控制台，实现对产品的创建、开发、调试，设备的注册、管理、鉴权； </w:t>
            </w:r>
          </w:p>
          <w:p w14:paraId="28B86030">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 xml:space="preserve">▲（2）支持设备接入控制台，可以创建数据转发规则，可以通过页面灵活配置数据的来源，以及选择数据的转发协议以及转发目的地，并且可以随时对配置好的规则进行启动和停止，满足设备联动和数据转发的需求。 </w:t>
            </w:r>
          </w:p>
          <w:p w14:paraId="6E7AFB2C">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 xml:space="preserve">▲（3）应能通过数据转发规则配置实现数据从物联网平台到业务服务平台的数据自动流转，并且能够在业务平台上实时查看流转过来的数据。 </w:t>
            </w:r>
          </w:p>
        </w:tc>
        <w:tc>
          <w:tcPr>
            <w:tcW w:w="1056" w:type="dxa"/>
            <w:vAlign w:val="center"/>
          </w:tcPr>
          <w:p w14:paraId="06CE19FD">
            <w:pPr>
              <w:tabs>
                <w:tab w:val="left" w:pos="2313"/>
              </w:tabs>
              <w:spacing w:line="380" w:lineRule="exact"/>
              <w:jc w:val="center"/>
              <w:rPr>
                <w:rFonts w:ascii="宋体" w:hAnsi="宋体" w:cs="宋体"/>
                <w:b/>
                <w:bCs/>
                <w:color w:val="auto"/>
                <w:sz w:val="24"/>
                <w:highlight w:val="none"/>
              </w:rPr>
            </w:pPr>
          </w:p>
        </w:tc>
      </w:tr>
      <w:tr w14:paraId="44A78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4E87A8F4">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6</w:t>
            </w:r>
          </w:p>
        </w:tc>
        <w:tc>
          <w:tcPr>
            <w:tcW w:w="1073" w:type="dxa"/>
            <w:vAlign w:val="center"/>
          </w:tcPr>
          <w:p w14:paraId="45B6E506">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业务服务平台</w:t>
            </w:r>
          </w:p>
        </w:tc>
        <w:tc>
          <w:tcPr>
            <w:tcW w:w="632" w:type="dxa"/>
            <w:vAlign w:val="center"/>
          </w:tcPr>
          <w:p w14:paraId="682293B2">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599F37F5">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6041" w:type="dxa"/>
            <w:vAlign w:val="center"/>
          </w:tcPr>
          <w:p w14:paraId="60CACC17">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 xml:space="preserve">物联数字服务平台应能链接硬件设备和上层应用开发，提供以下系统服务支撑： </w:t>
            </w:r>
          </w:p>
          <w:p w14:paraId="2830A661">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 xml:space="preserve">（1）物联数字服务平台通过物联网平台配置的规则引擎实时接收物联网感知层编程实验系统或者物联网全场景开发实验箱实时传输过来的设备数据，同时调用物联网平台的OpenApi获取产品列表、设备列表，实时推送数据到各个与其连接的终端（浏览器、手机、平板等等）， 配合配套开发的移动端和PC端的应用程序开发教程，完成移动端和PC端对接物联网感知层编程实验系统或者物联网全场景开发实验箱各个模块的数据通信和传输控制。 </w:t>
            </w:r>
          </w:p>
          <w:p w14:paraId="265B684B">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2）物联网数字服务平台，以实验箱为单位对各种设备进行划分，为每位学员或者使用人员进行实验箱分配，一个人可以分配一个实验箱，每个人登录账号之后，可以在各自的app上访问到各自分配到的实验箱下的各种设备的数据，并且可以下发指令控制各种设备，不能访问到未分配给自己的实验箱下的设备。</w:t>
            </w:r>
          </w:p>
        </w:tc>
        <w:tc>
          <w:tcPr>
            <w:tcW w:w="1056" w:type="dxa"/>
            <w:vAlign w:val="center"/>
          </w:tcPr>
          <w:p w14:paraId="24337163">
            <w:pPr>
              <w:tabs>
                <w:tab w:val="left" w:pos="2313"/>
              </w:tabs>
              <w:spacing w:line="380" w:lineRule="exact"/>
              <w:jc w:val="center"/>
              <w:rPr>
                <w:rFonts w:ascii="宋体" w:hAnsi="宋体" w:cs="宋体"/>
                <w:b/>
                <w:bCs/>
                <w:color w:val="auto"/>
                <w:sz w:val="24"/>
                <w:highlight w:val="none"/>
              </w:rPr>
            </w:pPr>
          </w:p>
        </w:tc>
      </w:tr>
      <w:tr w14:paraId="0462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32D9BC5A">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7</w:t>
            </w:r>
          </w:p>
        </w:tc>
        <w:tc>
          <w:tcPr>
            <w:tcW w:w="1073" w:type="dxa"/>
            <w:vAlign w:val="center"/>
          </w:tcPr>
          <w:p w14:paraId="10EE8DE5">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场景应用APP</w:t>
            </w:r>
          </w:p>
        </w:tc>
        <w:tc>
          <w:tcPr>
            <w:tcW w:w="632" w:type="dxa"/>
            <w:vAlign w:val="center"/>
          </w:tcPr>
          <w:p w14:paraId="05197A9C">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4A270225">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6041" w:type="dxa"/>
            <w:vAlign w:val="center"/>
          </w:tcPr>
          <w:p w14:paraId="14B9966D">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后台管理程序应能与物联数字服务平台进行通信，实现以下功能：</w:t>
            </w:r>
          </w:p>
          <w:p w14:paraId="16D13C2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（1）业务场景信息展示：模拟智能家居、智慧农业等场景业务，能够在不同业务场景下进行设备分组管理，并且能够实时查看所有分组下的设备数据以及控制所有设备。</w:t>
            </w:r>
          </w:p>
          <w:p w14:paraId="7537237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（2）设备管理模块：包含设备列表、设备添加、数据查询以及设备控制等功能的实现，能够配合实验箱完成实验箱配套设备的数据展示和控制功能。</w:t>
            </w:r>
          </w:p>
          <w:p w14:paraId="1B7A0F4A">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（3）用户管理模块：包含用户注册、用户登录、密码找回等功能的实现。</w:t>
            </w:r>
          </w:p>
        </w:tc>
        <w:tc>
          <w:tcPr>
            <w:tcW w:w="1056" w:type="dxa"/>
            <w:vAlign w:val="center"/>
          </w:tcPr>
          <w:p w14:paraId="470A0193">
            <w:pPr>
              <w:tabs>
                <w:tab w:val="left" w:pos="2313"/>
              </w:tabs>
              <w:spacing w:line="380" w:lineRule="exact"/>
              <w:jc w:val="center"/>
              <w:rPr>
                <w:rFonts w:ascii="宋体" w:hAnsi="宋体" w:cs="宋体"/>
                <w:b/>
                <w:bCs/>
                <w:color w:val="auto"/>
                <w:sz w:val="24"/>
                <w:highlight w:val="none"/>
              </w:rPr>
            </w:pPr>
          </w:p>
        </w:tc>
      </w:tr>
      <w:tr w14:paraId="5597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0F8A898E">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8</w:t>
            </w:r>
          </w:p>
        </w:tc>
        <w:tc>
          <w:tcPr>
            <w:tcW w:w="1073" w:type="dxa"/>
            <w:vAlign w:val="center"/>
          </w:tcPr>
          <w:p w14:paraId="62A8D159">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沙箱管理平台</w:t>
            </w:r>
          </w:p>
        </w:tc>
        <w:tc>
          <w:tcPr>
            <w:tcW w:w="632" w:type="dxa"/>
            <w:vAlign w:val="center"/>
          </w:tcPr>
          <w:p w14:paraId="7E1C53F0">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6432A530">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6041" w:type="dxa"/>
            <w:vAlign w:val="center"/>
          </w:tcPr>
          <w:p w14:paraId="0110A18A">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至少包含课程学习、项目实训、能力测评、平台基础管理、环境调度管理、沙箱实验等模块。</w:t>
            </w:r>
          </w:p>
          <w:p w14:paraId="2F00F035">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一、课程学习模块</w:t>
            </w:r>
          </w:p>
          <w:p w14:paraId="79044E14">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（1）该模块为学生提供知识学习功能，并为教师提供对课程、课件内容及教学过程管理的相关功能。</w:t>
            </w:r>
          </w:p>
          <w:p w14:paraId="5124AEAE">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（2）支持文本、视频形式的课程学习，在课程内容管理时支持PDF、富文本、MD格式内容的编辑。</w:t>
            </w:r>
          </w:p>
          <w:p w14:paraId="18FF0EA2">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（3）在课程管理中可以对管理的老师和学习的学生进行单独的权限设置，并可以通过复制方式来快速创建一个课程.</w:t>
            </w:r>
          </w:p>
          <w:p w14:paraId="4FE6E6DA">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二、项目实训模块</w:t>
            </w:r>
          </w:p>
          <w:p w14:paraId="2B80E61E">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(1)平台可以满足学生综合项目实训的要求，可以对实训项目进行分组，并提供软件工程综合实训中所需的需求管理、迭代管理、任务管理、测试管理、bug管理、代码管理、代码检测、日报、实训报告等功能。</w:t>
            </w:r>
          </w:p>
          <w:p w14:paraId="578FC4ED">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(2)支持迭代式项目开发流程，可以对项目进行迭代管理，可以甘特图形式展示迭代阶段时间节点，可以在迭代中进行任务的管理，可以以看板的形式进行任务进度展示和管理，并以拖拽的方式进行任务的流转。</w:t>
            </w:r>
          </w:p>
          <w:p w14:paraId="17077E71">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(3)支持对需求的管理，可以把需求与项目迭代和迭代任务进行关联，支持需求与测试相关联。</w:t>
            </w:r>
          </w:p>
          <w:p w14:paraId="4B0D55A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(4)在测试管理中可以创建和管理测试用例，可以创建和管理测试计划并在执行过程中记录测试结果。可以创建和管理bug并与测试用例进行关联。</w:t>
            </w:r>
          </w:p>
          <w:p w14:paraId="2230B5C9">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(5)可以创建和管理分组实训项目，在项目中可以进行成员的管理，并赋予成员不同的角色，不同的角色在项目过程中权限是不同的，用以模拟真实的项目流程。</w:t>
            </w:r>
          </w:p>
          <w:p w14:paraId="74F51D9B">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(6)可以为实训项目添加和管理属于项目的课程、评测、实验内容，方便用户对必要的知识和技能进行补充学习和实践。</w:t>
            </w:r>
          </w:p>
          <w:p w14:paraId="1D19D7F2">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(7)可以对项目中需要的文件、工具等资源进行管理。</w:t>
            </w:r>
          </w:p>
          <w:p w14:paraId="7F24607A">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(8)可以在迭代项目中创建与管理学习任务，任务类型包含视频学习任务、文本学习任务、提交类任务。</w:t>
            </w:r>
          </w:p>
          <w:p w14:paraId="51548D85">
            <w:pPr>
              <w:spacing w:line="400" w:lineRule="exact"/>
              <w:jc w:val="left"/>
              <w:rPr>
                <w:rFonts w:ascii="宋体" w:hAnsi="宋体" w:cs="宋体"/>
                <w:iCs/>
                <w:color w:val="auto"/>
                <w:szCs w:val="21"/>
                <w:highlight w:val="none"/>
              </w:rPr>
            </w:pPr>
            <w:r>
              <w:rPr>
                <w:rFonts w:hint="eastAsia" w:ascii="宋体" w:hAnsi="宋体" w:cs="宋体"/>
                <w:color w:val="auto"/>
                <w:kern w:val="0"/>
                <w:szCs w:val="21"/>
                <w:highlight w:val="none"/>
              </w:rPr>
              <w:t>●</w:t>
            </w:r>
            <w:r>
              <w:rPr>
                <w:rFonts w:hint="eastAsia" w:ascii="宋体" w:hAnsi="宋体" w:cs="宋体"/>
                <w:iCs/>
                <w:color w:val="auto"/>
                <w:szCs w:val="21"/>
                <w:highlight w:val="none"/>
              </w:rPr>
              <w:t>（9）平台提供编程训练功能，可支持C、C++、Java、python等语言，可以在线编译提交代码，并展示运行结果。</w:t>
            </w:r>
          </w:p>
          <w:p w14:paraId="141220C0">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三、能力评测模块</w:t>
            </w:r>
          </w:p>
          <w:p w14:paraId="179CE1F1">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（1）该模块提供学生进行评测、考试功能，并为教师提供管理试题、试卷、题库，以及答题试卷批改等相关功能。</w:t>
            </w:r>
          </w:p>
          <w:p w14:paraId="2ED37AD3">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（2）评测支持题型有单选、多选、主观等题型，客观题可以直接进行成绩计算。</w:t>
            </w:r>
          </w:p>
          <w:p w14:paraId="354EB594">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（3）题库支持对试卷、试题的管理，并通过模版来批量进行试题的导入。可以对题库进行单独的权限设置，并对评测记录和成绩单进行批量导出。</w:t>
            </w:r>
          </w:p>
          <w:p w14:paraId="7690B585">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四、平台基础管理模块</w:t>
            </w:r>
          </w:p>
          <w:p w14:paraId="34579D3C">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（1）提供平台运行所依赖的基础功能，包括审核管理、配置管理、用户管理、组织管理、资源管理等功能。</w:t>
            </w:r>
          </w:p>
          <w:p w14:paraId="336535F3">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（2）平台系统可以灵活的部署在私有云或共有云上。</w:t>
            </w:r>
          </w:p>
          <w:p w14:paraId="445F9BE5">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（3）平台可以对教学内容的发布进行发布管理，只有通过管理员审核的内容可以发布出去让学生看见。可以在系统配置管理中对是否进行发布审核进行控制。教师可以查看历史审核记录。</w:t>
            </w:r>
          </w:p>
          <w:p w14:paraId="50872F92">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（4）平台提供多层级部门和组织的创建与管理，可以在组织内对用户、班级、教学内容进行管理。</w:t>
            </w:r>
          </w:p>
          <w:p w14:paraId="5BAC858F">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（5）平台可以对教学班级进行创建与管理，可以班级内对用户、教学内容进行管理。</w:t>
            </w:r>
          </w:p>
          <w:p w14:paraId="1FEBC809">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（6）用户可以在个人中心查看和设置个人信息，并可以查看系统发送的消息提示。</w:t>
            </w:r>
          </w:p>
          <w:p w14:paraId="6B0DF5C4">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（7）可以对用户的图片、视频、PDF、图文、文件资源进行管理，并可在课程、实验等教学内容中引用资源库中的资源。</w:t>
            </w:r>
          </w:p>
          <w:p w14:paraId="60D4D467">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五、环境调度管理</w:t>
            </w:r>
          </w:p>
          <w:p w14:paraId="51269926">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（1）为管理员提供实验、实训计算资源统一接入、分配、调度和管理相关的功能。</w:t>
            </w:r>
          </w:p>
          <w:p w14:paraId="063D807C">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（2）可以接入公有云资源或自有云资源用于实验实训环境的资源分配。</w:t>
            </w:r>
          </w:p>
          <w:p w14:paraId="016E6B6C">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（3）可以支持容器虚拟化实验实训环境</w:t>
            </w:r>
          </w:p>
          <w:p w14:paraId="0E767298">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（4）可以根据资源池集群节点的使用负载情况动态的调度实验实训环境的启动位置</w:t>
            </w:r>
          </w:p>
          <w:p w14:paraId="27DCDF9C">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（5）教师可以根据平台所提供的基础镜像和环境模版来自定义实验环境模版，需演示教师通过组合已有模版的方式自定义实验环境模版并用于实验中。</w:t>
            </w:r>
          </w:p>
          <w:p w14:paraId="0B532FC8">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六、沙箱实验</w:t>
            </w:r>
          </w:p>
          <w:p w14:paraId="30F24DF7">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（1）该模块提供沙箱教学实验相关功能，并提供相应的实验教学管理功能</w:t>
            </w:r>
          </w:p>
          <w:p w14:paraId="5669FD82">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（2）可以支持基于docker容器的实验环境</w:t>
            </w:r>
          </w:p>
          <w:p w14:paraId="5859B634">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（3）学生在实验过程中的实验环境是独占的，彼此之间无操作干扰</w:t>
            </w:r>
          </w:p>
          <w:p w14:paraId="32C9C36C">
            <w:pPr>
              <w:spacing w:line="400" w:lineRule="exact"/>
              <w:jc w:val="left"/>
              <w:rPr>
                <w:rFonts w:ascii="宋体" w:hAnsi="宋体" w:cs="宋体"/>
                <w:iCs/>
                <w:color w:val="auto"/>
                <w:szCs w:val="21"/>
                <w:highlight w:val="none"/>
              </w:rPr>
            </w:pPr>
            <w:r>
              <w:rPr>
                <w:rFonts w:hint="eastAsia" w:ascii="宋体" w:hAnsi="宋体" w:cs="宋体"/>
                <w:color w:val="auto"/>
                <w:kern w:val="0"/>
                <w:szCs w:val="21"/>
                <w:highlight w:val="none"/>
              </w:rPr>
              <w:t>●</w:t>
            </w:r>
            <w:r>
              <w:rPr>
                <w:rFonts w:hint="eastAsia" w:ascii="宋体" w:hAnsi="宋体" w:cs="宋体"/>
                <w:iCs/>
                <w:color w:val="auto"/>
                <w:szCs w:val="21"/>
                <w:highlight w:val="none"/>
              </w:rPr>
              <w:t>（4）实验环境一键启动，无需额外的配置和启动，实验结束后可以自动进行环境销毁和资源回收。</w:t>
            </w:r>
          </w:p>
          <w:p w14:paraId="2A06BA35">
            <w:pPr>
              <w:spacing w:line="400" w:lineRule="exact"/>
              <w:jc w:val="left"/>
              <w:rPr>
                <w:rFonts w:ascii="宋体" w:hAnsi="宋体" w:cs="宋体"/>
                <w:iCs/>
                <w:color w:val="auto"/>
                <w:szCs w:val="21"/>
                <w:highlight w:val="none"/>
              </w:rPr>
            </w:pPr>
            <w:r>
              <w:rPr>
                <w:rFonts w:hint="eastAsia" w:ascii="宋体" w:hAnsi="宋体" w:cs="宋体"/>
                <w:color w:val="auto"/>
                <w:kern w:val="0"/>
                <w:szCs w:val="21"/>
                <w:highlight w:val="none"/>
              </w:rPr>
              <w:t>●</w:t>
            </w:r>
            <w:r>
              <w:rPr>
                <w:rFonts w:hint="eastAsia" w:ascii="宋体" w:hAnsi="宋体" w:cs="宋体"/>
                <w:iCs/>
                <w:color w:val="auto"/>
                <w:szCs w:val="21"/>
                <w:highlight w:val="none"/>
              </w:rPr>
              <w:t>（5）支持实验过程中的实验步骤指导内容查看，并可以进行自动实验步骤完成检测。</w:t>
            </w:r>
          </w:p>
          <w:p w14:paraId="07486DAD">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（6）支持自动生成学生实验报告，报告中可以包含实验过程中的相关图文记录。教师可以对实验报告进行基于图文的批改，打分的权重可以动态配置。</w:t>
            </w:r>
          </w:p>
          <w:p w14:paraId="79D2AF19">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（7）平台还可以支持通过VPN直接对实验环境进行远程接入，支持VPN客户端软件、配置文件等相关工具的下载，方便与学生本地软件配合进行实验操作。</w:t>
            </w:r>
          </w:p>
          <w:p w14:paraId="5DF4A5A3">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（8）实验过程中支持基于浏览器的在实验线代码编写，并在代码编写过程中支持关键字高亮和关键字补全提示</w:t>
            </w:r>
          </w:p>
          <w:p w14:paraId="4E9A65E8">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（10）实验过程中支持基于浏览器的实验环境终端操作，可以进行SSH连接并直接进行shell命令操作，开可以通过树形可视化方式进行文件管理操作</w:t>
            </w:r>
          </w:p>
          <w:p w14:paraId="40BD49F7">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（11）实验过程中支持基于浏览器的实验可视化桌面操作，可以将文本内容复制粘贴到实验环境中，并支持只读和可操作两种远程实验协助方式</w:t>
            </w:r>
          </w:p>
          <w:p w14:paraId="377E9705">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（12）实验过程中可以进行基于juypternotebook和juypterlab的交互式编程实验操作，代码运行结果可以做到所见即所得。</w:t>
            </w:r>
          </w:p>
          <w:p w14:paraId="58C3644A">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（13）在实验过程中支持学习和实验过程中的笔记图文编辑和管理、实验操作界面截图的编辑和管理、问答的编辑及管理、相关课件的下载管理等功能。</w:t>
            </w:r>
          </w:p>
        </w:tc>
        <w:tc>
          <w:tcPr>
            <w:tcW w:w="1056" w:type="dxa"/>
            <w:vAlign w:val="center"/>
          </w:tcPr>
          <w:p w14:paraId="08371EA7">
            <w:pPr>
              <w:tabs>
                <w:tab w:val="left" w:pos="2313"/>
              </w:tabs>
              <w:spacing w:line="380" w:lineRule="exact"/>
              <w:jc w:val="center"/>
              <w:rPr>
                <w:rFonts w:ascii="宋体" w:hAnsi="宋体" w:cs="宋体"/>
                <w:b/>
                <w:bCs/>
                <w:color w:val="auto"/>
                <w:sz w:val="24"/>
                <w:highlight w:val="none"/>
              </w:rPr>
            </w:pPr>
          </w:p>
        </w:tc>
      </w:tr>
      <w:tr w14:paraId="4A86F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0277C03C">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9</w:t>
            </w:r>
          </w:p>
        </w:tc>
        <w:tc>
          <w:tcPr>
            <w:tcW w:w="1073" w:type="dxa"/>
            <w:vAlign w:val="center"/>
          </w:tcPr>
          <w:p w14:paraId="6954FC4B">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《鸿蒙北向应用开发基础》配套课程教学资源</w:t>
            </w:r>
          </w:p>
        </w:tc>
        <w:tc>
          <w:tcPr>
            <w:tcW w:w="632" w:type="dxa"/>
            <w:vAlign w:val="center"/>
          </w:tcPr>
          <w:p w14:paraId="292F62EE">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3250410D">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6041" w:type="dxa"/>
            <w:vAlign w:val="center"/>
          </w:tcPr>
          <w:p w14:paraId="0E410E62">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本课程为鸿蒙北向开发的基础课程，是基于ArkTS语言的UI界面开发。主要内容包含HarmonyOS概述，DevEco Studio开发工具安装与环境搭建，项目运行与调试工具介绍，ArkTS语法，基础组件、常用布局方式讲解，数据绑定，条件渲染语句，自定义组件，路由跳转、弹框、Ability开发、动画等。在理论讲解的过程中，融合通鸿影院APP登录、过渡页、首页、影院列表、视频播放页面、个人中心页面开发等实践内容。学完本课程能够掌握应用侧开发的思路与基本语法，胜任初级开发工程师，同时也为后续学习高级部分打下扎实的基础。</w:t>
            </w:r>
          </w:p>
          <w:p w14:paraId="16264082">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1、课件PPT：课程资源的PPT能够支撑整个课程的理论教学，对于重难点知识点会搭配小demo进行讲解。该课程配套PPT个数不少于12个，每个PPT不少于25页。</w:t>
            </w:r>
          </w:p>
          <w:p w14:paraId="76F91C01">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2、实验手册：支撑实验教学，每个实验手册都包含实验步骤、知识点、详细的实验步骤等内容。实验手册内容一般是对本章或所学知识点的综合应用，该课程配套实验手册个数不少于12个。</w:t>
            </w:r>
          </w:p>
          <w:p w14:paraId="6F806D33">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3、视频：视频与课程内容相匹配（包含理论和实操），每个视频时长在15分钟左右，该课程视频总个数不少于25个。</w:t>
            </w:r>
          </w:p>
          <w:p w14:paraId="1EB3E83D">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4、题库：包含了单选、多选、判断、问题等题型，题库数量不少于200道。</w:t>
            </w:r>
          </w:p>
          <w:p w14:paraId="7CF895BF">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5、配套教学文档：包含课程介绍、教学大纲、课程标准共3个，内容涉及课程描述、教学目标、教学任务、教学内容、教学重难点等。</w:t>
            </w:r>
          </w:p>
        </w:tc>
        <w:tc>
          <w:tcPr>
            <w:tcW w:w="1056" w:type="dxa"/>
            <w:vAlign w:val="center"/>
          </w:tcPr>
          <w:p w14:paraId="1DE2786D">
            <w:pPr>
              <w:tabs>
                <w:tab w:val="left" w:pos="2313"/>
              </w:tabs>
              <w:spacing w:line="380" w:lineRule="exact"/>
              <w:jc w:val="center"/>
              <w:rPr>
                <w:rFonts w:ascii="宋体" w:hAnsi="宋体" w:cs="宋体"/>
                <w:b/>
                <w:bCs/>
                <w:color w:val="auto"/>
                <w:sz w:val="24"/>
                <w:highlight w:val="none"/>
              </w:rPr>
            </w:pPr>
          </w:p>
        </w:tc>
      </w:tr>
      <w:tr w14:paraId="6534E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66BE2AB3">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10</w:t>
            </w:r>
          </w:p>
        </w:tc>
        <w:tc>
          <w:tcPr>
            <w:tcW w:w="1073" w:type="dxa"/>
            <w:vAlign w:val="center"/>
          </w:tcPr>
          <w:p w14:paraId="79D8740C">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《鸿蒙北向应用开发高级》配套课程教学资源</w:t>
            </w:r>
          </w:p>
        </w:tc>
        <w:tc>
          <w:tcPr>
            <w:tcW w:w="632" w:type="dxa"/>
            <w:vAlign w:val="center"/>
          </w:tcPr>
          <w:p w14:paraId="5049646E">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5AE06FB8">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6041" w:type="dxa"/>
            <w:vAlign w:val="center"/>
          </w:tcPr>
          <w:p w14:paraId="49C26303">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本课程主要内容包含一次开发多端部署介绍和案例实战，关系型数据库增删改查操作，HTTP数据请求、Socket连接、WebSocket连接网络开发相关介绍，媒体资源调用，音视频录制开发等。学完本课程能够掌握鸿蒙高级开发特性，提升组件化开发思想，具备一定抽象思维，能够开发具有实用性的自定义组件，胜任中级开发工程师，从事项目中的应用架构设计、组件开发、核心功能开发等工作。</w:t>
            </w:r>
          </w:p>
          <w:p w14:paraId="0C0B71B8">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1、课件PPT：课程资源的PPT能够支撑整个课程的理论教学，对于重难点知识点会搭配小demo进行讲解。该课程配套PPT个数不少于12个，每个PPT不少于25页。</w:t>
            </w:r>
          </w:p>
          <w:p w14:paraId="1A30F166">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2、实验手册：支撑实验教学，每个实验手册都包含实验步骤、知识点、详细的实验步骤等内容。实验手册内容一般是对本章或所学知识点的综合应用，该课程配套实验手册个数不少于12个。</w:t>
            </w:r>
          </w:p>
          <w:p w14:paraId="71AEA524">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3、视频：视频与课程内容相匹配（包含理论和实操），每个视频时长在15分钟左右，该课程视频总个数不少于25个。</w:t>
            </w:r>
          </w:p>
          <w:p w14:paraId="4AD17986">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4、题库：包含了单选、多选、判断、问题等题型，题库数量不少于200道。</w:t>
            </w:r>
          </w:p>
          <w:p w14:paraId="3C3525C5">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5、配套教学文档：包含课程介绍、教学大纲、课程标准共3个，内容涉及课程描述、教学目标、教学任务、教学内容、教学重难点等。</w:t>
            </w:r>
          </w:p>
        </w:tc>
        <w:tc>
          <w:tcPr>
            <w:tcW w:w="1056" w:type="dxa"/>
            <w:vAlign w:val="center"/>
          </w:tcPr>
          <w:p w14:paraId="7B4779A4">
            <w:pPr>
              <w:tabs>
                <w:tab w:val="left" w:pos="2313"/>
              </w:tabs>
              <w:spacing w:line="380" w:lineRule="exact"/>
              <w:jc w:val="center"/>
              <w:rPr>
                <w:rFonts w:ascii="宋体" w:hAnsi="宋体" w:cs="宋体"/>
                <w:b/>
                <w:bCs/>
                <w:color w:val="auto"/>
                <w:sz w:val="24"/>
                <w:highlight w:val="none"/>
              </w:rPr>
            </w:pPr>
          </w:p>
        </w:tc>
      </w:tr>
      <w:tr w14:paraId="4DF2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0BEBDD49">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11</w:t>
            </w:r>
          </w:p>
        </w:tc>
        <w:tc>
          <w:tcPr>
            <w:tcW w:w="1073" w:type="dxa"/>
            <w:vAlign w:val="center"/>
          </w:tcPr>
          <w:p w14:paraId="76857F9F">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《鸿蒙操作系统》配套课程教学资源</w:t>
            </w:r>
          </w:p>
        </w:tc>
        <w:tc>
          <w:tcPr>
            <w:tcW w:w="632" w:type="dxa"/>
            <w:vAlign w:val="center"/>
          </w:tcPr>
          <w:p w14:paraId="7020E887">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3C96C703">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6041" w:type="dxa"/>
            <w:vAlign w:val="center"/>
          </w:tcPr>
          <w:p w14:paraId="433ED2D8">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本课程的内容包含了OpenHarmony、内核子系统、驱动子系统介绍，平台设备驱动，驱动接口HDI，分布式软总线，分布式数据管理，分布式任务调度，Ability框架架构和管理服务，ArkUI框架结构和UI组件的使用，图形子系统等。学完本课程了解鸿蒙操作系统的架构与特性，能够阅读操作系统源码，并且非常熟悉其中的某个子模块，胜任中级开发工程师，从事鸿蒙操作系统的源码bug修复与功能迭代。</w:t>
            </w:r>
          </w:p>
          <w:p w14:paraId="3F2D80FD">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1、课件PPT：课程资源的PPT能够支撑整个课程的理论教学，对于重难点知识点会搭配小demo进行讲解。该课程配套PPT个数不少于12个，每个PPT不少于25页。</w:t>
            </w:r>
          </w:p>
          <w:p w14:paraId="4C91BD1B">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2、视频：视频与课程内容相匹配，每个视频时长在15分钟左右，该课程视频总个数不少于25个。</w:t>
            </w:r>
          </w:p>
          <w:p w14:paraId="72B6CF51">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3、题库：包含了单选、多选、判断、问题等题型，题库数量不少于200道。</w:t>
            </w:r>
          </w:p>
          <w:p w14:paraId="155A4791">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4、配套教学文档：包含课程介绍、教学大纲、课程标准共3个，内容涉及课程描述、教学目标、教学任务、教学内容、教学重难点等。</w:t>
            </w:r>
          </w:p>
        </w:tc>
        <w:tc>
          <w:tcPr>
            <w:tcW w:w="1056" w:type="dxa"/>
            <w:vAlign w:val="center"/>
          </w:tcPr>
          <w:p w14:paraId="734309D0">
            <w:pPr>
              <w:tabs>
                <w:tab w:val="left" w:pos="2313"/>
              </w:tabs>
              <w:spacing w:line="380" w:lineRule="exact"/>
              <w:jc w:val="center"/>
              <w:rPr>
                <w:rFonts w:ascii="宋体" w:hAnsi="宋体" w:cs="宋体"/>
                <w:b/>
                <w:bCs/>
                <w:color w:val="auto"/>
                <w:sz w:val="24"/>
                <w:highlight w:val="none"/>
              </w:rPr>
            </w:pPr>
          </w:p>
        </w:tc>
      </w:tr>
      <w:tr w14:paraId="4E4DE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57" w:type="dxa"/>
            <w:vAlign w:val="center"/>
          </w:tcPr>
          <w:p w14:paraId="4C864AA1">
            <w:pPr>
              <w:tabs>
                <w:tab w:val="left" w:pos="2313"/>
              </w:tabs>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12</w:t>
            </w:r>
          </w:p>
        </w:tc>
        <w:tc>
          <w:tcPr>
            <w:tcW w:w="1073" w:type="dxa"/>
            <w:vAlign w:val="center"/>
          </w:tcPr>
          <w:p w14:paraId="295F0742">
            <w:pPr>
              <w:spacing w:line="560" w:lineRule="exact"/>
              <w:jc w:val="center"/>
              <w:rPr>
                <w:rFonts w:ascii="宋体" w:hAnsi="宋体" w:cs="宋体"/>
                <w:color w:val="auto"/>
                <w:kern w:val="0"/>
                <w:szCs w:val="21"/>
                <w:highlight w:val="none"/>
              </w:rPr>
            </w:pPr>
            <w:r>
              <w:rPr>
                <w:rFonts w:hint="eastAsia" w:ascii="宋体" w:hAnsi="宋体" w:cs="宋体"/>
                <w:b/>
                <w:color w:val="auto"/>
                <w:szCs w:val="21"/>
                <w:highlight w:val="none"/>
              </w:rPr>
              <w:t>《鸿蒙南向设备开发》配套课程教学资源</w:t>
            </w:r>
          </w:p>
        </w:tc>
        <w:tc>
          <w:tcPr>
            <w:tcW w:w="632" w:type="dxa"/>
            <w:vAlign w:val="center"/>
          </w:tcPr>
          <w:p w14:paraId="450B23D2">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套</w:t>
            </w:r>
          </w:p>
        </w:tc>
        <w:tc>
          <w:tcPr>
            <w:tcW w:w="636" w:type="dxa"/>
            <w:vAlign w:val="center"/>
          </w:tcPr>
          <w:p w14:paraId="4405F3E9">
            <w:pPr>
              <w:spacing w:line="560" w:lineRule="exact"/>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6041" w:type="dxa"/>
            <w:vAlign w:val="center"/>
          </w:tcPr>
          <w:p w14:paraId="5BCB230E">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本课程的内容主要包含开发环境搭建与代码结构讲解，鸿蒙内核实践如任务管理，任务间通信如：互斥量、信号量、消息队列、事件，内存管理，HDF标准化外设驱动开发如UART、I2C、SPI等内容，网络编程如:WIFI编程、TCP/IP协议栈编程等内容。</w:t>
            </w:r>
          </w:p>
          <w:p w14:paraId="5CAF2A0B">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1、课件PPT：课程资源的PPT能够支撑整个课程的理论教学，对于重难点知识点会搭配小demo进行讲解。该课程配套PPT个数不少于12个，每个PPT不少于25页。</w:t>
            </w:r>
          </w:p>
          <w:p w14:paraId="7122F6D5">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2、实验手册：支撑实验教学，每个实验手册都包含实验步骤、知识点、详细的实验步骤等内容。实验手册内容一般是对本章或所学知识点的综合应用，该课程配套实验手册个数不少于10个。</w:t>
            </w:r>
          </w:p>
          <w:p w14:paraId="20B0D8FE">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3、视频：视频与课程内容相匹配（包含理论和实操），每个视频时长在15分钟左右，该课程视频总个数不少于25个。</w:t>
            </w:r>
          </w:p>
          <w:p w14:paraId="66A7B238">
            <w:pPr>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4、题库：包含了单选、多选、判断、问题等题型，题库数量不少于200道。</w:t>
            </w:r>
          </w:p>
          <w:p w14:paraId="03B964BD">
            <w:pPr>
              <w:spacing w:line="400" w:lineRule="exact"/>
              <w:jc w:val="left"/>
              <w:rPr>
                <w:rFonts w:ascii="宋体" w:hAnsi="宋体" w:cs="宋体"/>
                <w:color w:val="auto"/>
                <w:szCs w:val="21"/>
                <w:highlight w:val="none"/>
              </w:rPr>
            </w:pPr>
            <w:r>
              <w:rPr>
                <w:rFonts w:hint="eastAsia" w:ascii="宋体" w:hAnsi="宋体" w:cs="宋体"/>
                <w:iCs/>
                <w:color w:val="auto"/>
                <w:szCs w:val="21"/>
                <w:highlight w:val="none"/>
              </w:rPr>
              <w:t>5、配套教学文档：包含课程介绍、教学大纲、课程标准共3个，内容涉及课程描述、教学目标、教学任务、教学内容、教学重难点等。</w:t>
            </w:r>
          </w:p>
        </w:tc>
        <w:tc>
          <w:tcPr>
            <w:tcW w:w="1056" w:type="dxa"/>
            <w:vAlign w:val="center"/>
          </w:tcPr>
          <w:p w14:paraId="3F580BB9">
            <w:pPr>
              <w:tabs>
                <w:tab w:val="left" w:pos="2313"/>
              </w:tabs>
              <w:spacing w:line="380" w:lineRule="exact"/>
              <w:jc w:val="center"/>
              <w:rPr>
                <w:rFonts w:ascii="宋体" w:hAnsi="宋体" w:cs="宋体"/>
                <w:b/>
                <w:bCs/>
                <w:color w:val="auto"/>
                <w:sz w:val="24"/>
                <w:highlight w:val="none"/>
              </w:rPr>
            </w:pPr>
          </w:p>
        </w:tc>
      </w:tr>
      <w:tr w14:paraId="5D623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895" w:type="dxa"/>
            <w:gridSpan w:val="6"/>
            <w:vAlign w:val="center"/>
          </w:tcPr>
          <w:p w14:paraId="304023B8">
            <w:pPr>
              <w:tabs>
                <w:tab w:val="left" w:pos="2313"/>
              </w:tabs>
              <w:spacing w:line="380" w:lineRule="exact"/>
              <w:jc w:val="left"/>
              <w:rPr>
                <w:rFonts w:ascii="宋体" w:hAnsi="宋体" w:cs="宋体"/>
                <w:b/>
                <w:bCs/>
                <w:color w:val="auto"/>
                <w:sz w:val="24"/>
                <w:highlight w:val="none"/>
              </w:rPr>
            </w:pPr>
            <w:r>
              <w:rPr>
                <w:rFonts w:hint="eastAsia" w:ascii="宋体" w:hAnsi="宋体" w:cs="宋体"/>
                <w:color w:val="auto"/>
                <w:kern w:val="0"/>
                <w:szCs w:val="21"/>
                <w:highlight w:val="none"/>
              </w:rPr>
              <w:t>二、商务要求表</w:t>
            </w:r>
          </w:p>
        </w:tc>
      </w:tr>
      <w:tr w14:paraId="5B9D1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530" w:type="dxa"/>
            <w:gridSpan w:val="2"/>
            <w:vAlign w:val="center"/>
          </w:tcPr>
          <w:p w14:paraId="4B3875FC">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基本要求</w:t>
            </w:r>
          </w:p>
        </w:tc>
        <w:tc>
          <w:tcPr>
            <w:tcW w:w="8365" w:type="dxa"/>
            <w:gridSpan w:val="4"/>
            <w:vAlign w:val="center"/>
          </w:tcPr>
          <w:p w14:paraId="23F08812">
            <w:pPr>
              <w:spacing w:line="276" w:lineRule="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、投标产品须是按厂家出厂标准配置提供的整套全新</w:t>
            </w:r>
            <w:r>
              <w:rPr>
                <w:color w:val="auto"/>
                <w:highlight w:val="none"/>
              </w:rPr>
              <w:t>（含零部件、配件、随机工具等），表面无划伤、无碰撞，配件齐全</w:t>
            </w:r>
            <w:r>
              <w:rPr>
                <w:rFonts w:hint="eastAsia" w:ascii="宋体" w:hAnsi="宋体"/>
                <w:color w:val="auto"/>
                <w:szCs w:val="21"/>
                <w:highlight w:val="none"/>
              </w:rPr>
              <w:t>，具备正规合法经销渠道，符合国家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14:paraId="26EE2ED5">
            <w:pPr>
              <w:spacing w:line="276" w:lineRule="auto"/>
              <w:rPr>
                <w:rFonts w:ascii="宋体" w:hAnsi="宋体" w:cs="宋体"/>
                <w:color w:val="auto"/>
                <w:kern w:val="0"/>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s="宋体"/>
                <w:color w:val="auto"/>
                <w:kern w:val="0"/>
                <w:szCs w:val="21"/>
                <w:highlight w:val="none"/>
              </w:rPr>
              <w:t>投标总价为现场交付使用价，必须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采购文件中未列明，而供应商认为必需的费用也需列入报价。在合同实施时，采购人将不予支付成交供应商没有列入的项目费用，并认为此项目的费用已包括在报价中。</w:t>
            </w:r>
          </w:p>
          <w:p w14:paraId="7D91F73F">
            <w:pPr>
              <w:spacing w:line="276" w:lineRule="auto"/>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应保证投标产品涉及到的知识产权和所提供的相关技术资料是合法取得，并享有完整的知识产权，不会因为需方的使用而被责令停止使用、追偿或要求赔偿损失，如出现此情况，一切经济和法律责任均由供应商承担。</w:t>
            </w:r>
          </w:p>
          <w:p w14:paraId="0DFCB3D8">
            <w:pPr>
              <w:spacing w:line="276" w:lineRule="auto"/>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、供应商应列明详细的产品及相关产品及部件名称、品牌、材质、型号规格、产地和生产厂家及提供完整的技术文件。</w:t>
            </w:r>
          </w:p>
          <w:p w14:paraId="085916AF">
            <w:pPr>
              <w:spacing w:line="276" w:lineRule="auto"/>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、响应文件应正确反映投标产品的技术水平和科技含量，投标产品如包括必备的随机附件及零配件、易损易耗备品备件和专用工具，投标供应商应提供其清单。</w:t>
            </w:r>
          </w:p>
          <w:p w14:paraId="4EFEE63D">
            <w:pPr>
              <w:spacing w:line="276" w:lineRule="auto"/>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、投标产品满足现场安装、开机调试的全部要求，包装要求便于产品的安装就位。</w:t>
            </w:r>
          </w:p>
          <w:p w14:paraId="594FEDAB">
            <w:pPr>
              <w:spacing w:line="276" w:lineRule="auto"/>
              <w:rPr>
                <w:rFonts w:ascii="宋体" w:hAnsi="宋体"/>
                <w:color w:val="auto"/>
                <w:szCs w:val="21"/>
                <w:highlight w:val="none"/>
              </w:rPr>
            </w:pPr>
            <w:r>
              <w:rPr>
                <w:rFonts w:hint="eastAsia" w:ascii="宋体" w:hAnsi="宋体"/>
                <w:color w:val="auto"/>
                <w:szCs w:val="21"/>
                <w:highlight w:val="none"/>
              </w:rPr>
              <w:t>7、供应商在投标截止日前可对本项目的现场和其周围环境自行进行考察和检查，以获取有关编制响应文件和签署实施合同所需的各种资料；供应商自行承担现场考察的责任和风险、考察现场的所有费用。</w:t>
            </w:r>
          </w:p>
          <w:p w14:paraId="0964B871">
            <w:pPr>
              <w:spacing w:line="276" w:lineRule="auto"/>
              <w:rPr>
                <w:rFonts w:ascii="宋体" w:hAnsi="宋体" w:cs="宋体"/>
                <w:b/>
                <w:bCs/>
                <w:color w:val="auto"/>
                <w:sz w:val="24"/>
                <w:highlight w:val="none"/>
              </w:rPr>
            </w:pPr>
            <w:r>
              <w:rPr>
                <w:rFonts w:hint="eastAsia" w:ascii="宋体" w:hAnsi="宋体"/>
                <w:b/>
                <w:color w:val="auto"/>
                <w:szCs w:val="21"/>
                <w:highlight w:val="none"/>
              </w:rPr>
              <w:t xml:space="preserve">8、项目中标公告发布后，采购人有权要求成交人提供所投产品的有关检测报告的原件进行验证，如有不符，按政府采购法第七十七条（一）供应商提供虚假材料，谋取中标、成交的，其中标、成交无效，并追究涉嫌虚假应标嫌疑的责任，由此引发的所有损失由中标人负责。 </w:t>
            </w:r>
          </w:p>
        </w:tc>
      </w:tr>
      <w:tr w14:paraId="05DD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530" w:type="dxa"/>
            <w:gridSpan w:val="2"/>
            <w:vAlign w:val="center"/>
          </w:tcPr>
          <w:p w14:paraId="4BB80957">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交货期及地点</w:t>
            </w:r>
          </w:p>
        </w:tc>
        <w:tc>
          <w:tcPr>
            <w:tcW w:w="8365" w:type="dxa"/>
            <w:gridSpan w:val="4"/>
            <w:vAlign w:val="center"/>
          </w:tcPr>
          <w:p w14:paraId="42463046">
            <w:pPr>
              <w:spacing w:line="276" w:lineRule="auto"/>
              <w:rPr>
                <w:rFonts w:ascii="宋体" w:hAnsi="宋体"/>
                <w:color w:val="auto"/>
                <w:szCs w:val="21"/>
                <w:highlight w:val="none"/>
              </w:rPr>
            </w:pPr>
            <w:r>
              <w:rPr>
                <w:rFonts w:hint="eastAsia" w:ascii="宋体" w:hAnsi="宋体"/>
                <w:color w:val="auto"/>
                <w:szCs w:val="21"/>
                <w:highlight w:val="none"/>
              </w:rPr>
              <w:t>1、交货期：自合同签订后 30 日内完成交付。</w:t>
            </w:r>
          </w:p>
          <w:p w14:paraId="5E6FF24A">
            <w:pPr>
              <w:spacing w:line="276" w:lineRule="auto"/>
              <w:rPr>
                <w:rFonts w:ascii="宋体" w:hAnsi="宋体" w:cs="宋体"/>
                <w:b/>
                <w:bCs/>
                <w:color w:val="auto"/>
                <w:sz w:val="24"/>
                <w:highlight w:val="none"/>
              </w:rPr>
            </w:pPr>
            <w:r>
              <w:rPr>
                <w:rFonts w:hint="eastAsia" w:ascii="宋体" w:hAnsi="宋体"/>
                <w:color w:val="auto"/>
                <w:szCs w:val="21"/>
                <w:highlight w:val="none"/>
              </w:rPr>
              <w:t>2、交货地点：</w:t>
            </w:r>
            <w:r>
              <w:rPr>
                <w:rFonts w:hint="eastAsia" w:ascii="宋体" w:hAnsi="宋体"/>
                <w:color w:val="auto"/>
                <w:szCs w:val="21"/>
                <w:highlight w:val="none"/>
                <w:u w:val="single"/>
              </w:rPr>
              <w:t xml:space="preserve"> 广西柳州市 </w:t>
            </w:r>
            <w:r>
              <w:rPr>
                <w:rFonts w:hint="eastAsia" w:ascii="宋体" w:hAnsi="宋体"/>
                <w:color w:val="auto"/>
                <w:szCs w:val="21"/>
                <w:highlight w:val="none"/>
              </w:rPr>
              <w:t>（采购单位指定地点）。由供应商负责办理运输、装卸和安装(含提供必要的辅材)等，费用由供货商负责，由采购人组织验收，检验不合格或者不符合质量要求，供货商除无条件退货返工之外，还应承担采购人的一切损失。</w:t>
            </w:r>
          </w:p>
        </w:tc>
      </w:tr>
      <w:tr w14:paraId="7CF36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530" w:type="dxa"/>
            <w:gridSpan w:val="2"/>
            <w:vAlign w:val="center"/>
          </w:tcPr>
          <w:p w14:paraId="288DD558">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▲安装、调试、验收、培训等技术服务要求</w:t>
            </w:r>
          </w:p>
        </w:tc>
        <w:tc>
          <w:tcPr>
            <w:tcW w:w="8365" w:type="dxa"/>
            <w:gridSpan w:val="4"/>
            <w:vAlign w:val="center"/>
          </w:tcPr>
          <w:p w14:paraId="75161E5F">
            <w:pPr>
              <w:spacing w:line="276" w:lineRule="auto"/>
              <w:rPr>
                <w:rFonts w:ascii="宋体" w:hAnsi="宋体"/>
                <w:color w:val="auto"/>
                <w:szCs w:val="21"/>
                <w:highlight w:val="none"/>
              </w:rPr>
            </w:pPr>
            <w:r>
              <w:rPr>
                <w:rFonts w:hint="eastAsia" w:ascii="宋体" w:hAnsi="宋体"/>
                <w:color w:val="auto"/>
                <w:szCs w:val="21"/>
                <w:highlight w:val="none"/>
              </w:rPr>
              <w:t>1、供应商负责全部成套设备、配套部件及材料的现场安装、调试直至验收合格投入正常运转。</w:t>
            </w:r>
          </w:p>
          <w:p w14:paraId="61CE68C5">
            <w:pPr>
              <w:spacing w:line="276" w:lineRule="auto"/>
              <w:rPr>
                <w:rFonts w:ascii="宋体" w:hAnsi="宋体"/>
                <w:color w:val="auto"/>
                <w:szCs w:val="21"/>
                <w:highlight w:val="none"/>
              </w:rPr>
            </w:pPr>
            <w:r>
              <w:rPr>
                <w:rFonts w:hint="eastAsia" w:ascii="宋体" w:hAnsi="宋体"/>
                <w:color w:val="auto"/>
                <w:szCs w:val="21"/>
                <w:highlight w:val="none"/>
              </w:rPr>
              <w:t>2、验收时，由采购方、供应商及采购单位邀请的行业专家（业主如有需要邀请的）共同进行验收，采购方有权委托有资质的质检部门对货物进行抽检，检验的费用由供应商承担；对不符合要求的产品，采购方有权拒绝验收，由此产生的一切后果，均由供应商承担。由此造成的不能按时、按质、按量完成项目要求的，将按照政府采购相关法规、招标文件规定及响应文件承诺的事项进行处罚。</w:t>
            </w:r>
          </w:p>
          <w:p w14:paraId="6CCDA23B">
            <w:pPr>
              <w:spacing w:line="276" w:lineRule="auto"/>
              <w:rPr>
                <w:rFonts w:ascii="宋体" w:hAnsi="宋体"/>
                <w:color w:val="auto"/>
                <w:szCs w:val="21"/>
                <w:highlight w:val="none"/>
              </w:rPr>
            </w:pPr>
            <w:r>
              <w:rPr>
                <w:rFonts w:hint="eastAsia" w:ascii="宋体" w:hAnsi="宋体"/>
                <w:color w:val="auto"/>
                <w:szCs w:val="21"/>
                <w:highlight w:val="none"/>
              </w:rPr>
              <w:t>4、在安装、调试过程中，供应商应对采购人技术人员所提出的技术问题给予满意的答复，并向采购人提供安装调试过程中的各种文档资料，以便采购人今后能掌握操作方法和维护方法。</w:t>
            </w:r>
          </w:p>
          <w:p w14:paraId="45E3FA77">
            <w:pPr>
              <w:spacing w:line="276" w:lineRule="auto"/>
              <w:rPr>
                <w:rFonts w:ascii="宋体" w:hAnsi="宋体"/>
                <w:color w:val="auto"/>
                <w:szCs w:val="21"/>
                <w:highlight w:val="none"/>
              </w:rPr>
            </w:pPr>
            <w:r>
              <w:rPr>
                <w:rFonts w:hint="eastAsia" w:ascii="宋体" w:hAnsi="宋体"/>
                <w:color w:val="auto"/>
                <w:szCs w:val="21"/>
                <w:highlight w:val="none"/>
              </w:rPr>
              <w:t>5、安装调试完毕通过验收后，供应商可向采购人提出验收申请，由采购人组织有关人员进行验收，采购人根据测试结果提交验收报告，并在验收报告上签字确认。</w:t>
            </w:r>
          </w:p>
          <w:p w14:paraId="6BEB4831">
            <w:pPr>
              <w:spacing w:line="276" w:lineRule="auto"/>
              <w:rPr>
                <w:rFonts w:ascii="宋体" w:hAnsi="宋体"/>
                <w:color w:val="auto"/>
                <w:szCs w:val="21"/>
                <w:highlight w:val="none"/>
              </w:rPr>
            </w:pPr>
            <w:r>
              <w:rPr>
                <w:rFonts w:hint="eastAsia" w:ascii="宋体" w:hAnsi="宋体"/>
                <w:color w:val="auto"/>
                <w:szCs w:val="21"/>
                <w:highlight w:val="none"/>
              </w:rPr>
              <w:t>6、现场培训：供应商应根据采购单位的需求提供现场技术培训，对采购单位技术人员进行操作、维修、保养等技术的培训指导，</w:t>
            </w:r>
            <w:r>
              <w:rPr>
                <w:color w:val="auto"/>
                <w:highlight w:val="none"/>
              </w:rPr>
              <w:t>使得采购人掌握仪器的安装、开启、关闭步骤，仪器的日常维护，系统操作和控制，系统故障诊断等</w:t>
            </w:r>
            <w:r>
              <w:rPr>
                <w:rFonts w:hint="eastAsia"/>
                <w:color w:val="auto"/>
                <w:highlight w:val="none"/>
              </w:rPr>
              <w:t>，</w:t>
            </w:r>
            <w:r>
              <w:rPr>
                <w:rFonts w:hint="eastAsia" w:ascii="宋体" w:hAnsi="宋体"/>
                <w:color w:val="auto"/>
                <w:szCs w:val="21"/>
                <w:highlight w:val="none"/>
              </w:rPr>
              <w:t>至能独立操作，简单故障排除。</w:t>
            </w:r>
          </w:p>
          <w:p w14:paraId="7F240458">
            <w:pPr>
              <w:spacing w:line="276" w:lineRule="auto"/>
              <w:rPr>
                <w:rFonts w:ascii="宋体" w:hAnsi="宋体" w:cs="宋体"/>
                <w:b/>
                <w:bCs/>
                <w:color w:val="auto"/>
                <w:sz w:val="24"/>
                <w:highlight w:val="none"/>
              </w:rPr>
            </w:pPr>
            <w:r>
              <w:rPr>
                <w:rFonts w:hint="eastAsia" w:ascii="宋体" w:hAnsi="宋体"/>
                <w:color w:val="auto"/>
                <w:szCs w:val="21"/>
                <w:highlight w:val="none"/>
              </w:rPr>
              <w:t>7、提供采购人指定时间、地点的</w:t>
            </w:r>
            <w:r>
              <w:rPr>
                <w:color w:val="auto"/>
                <w:highlight w:val="none"/>
              </w:rPr>
              <w:t>实验技术培训、维护培训、操作培训和应用培训</w:t>
            </w:r>
            <w:r>
              <w:rPr>
                <w:rFonts w:hint="eastAsia"/>
                <w:color w:val="auto"/>
                <w:highlight w:val="none"/>
              </w:rPr>
              <w:t>等</w:t>
            </w:r>
            <w:r>
              <w:rPr>
                <w:rFonts w:hint="eastAsia" w:ascii="宋体" w:hAnsi="宋体"/>
                <w:color w:val="auto"/>
                <w:szCs w:val="21"/>
                <w:highlight w:val="none"/>
              </w:rPr>
              <w:t>短期培训。</w:t>
            </w:r>
          </w:p>
        </w:tc>
      </w:tr>
      <w:tr w14:paraId="16C53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530" w:type="dxa"/>
            <w:gridSpan w:val="2"/>
            <w:vAlign w:val="center"/>
          </w:tcPr>
          <w:p w14:paraId="677DF722">
            <w:pPr>
              <w:widowControl/>
              <w:spacing w:line="380" w:lineRule="exact"/>
              <w:jc w:val="center"/>
              <w:rPr>
                <w:rFonts w:ascii="宋体" w:hAnsi="宋体" w:cs="宋体"/>
                <w:color w:val="auto"/>
                <w:kern w:val="0"/>
                <w:szCs w:val="21"/>
                <w:highlight w:val="none"/>
              </w:rPr>
            </w:pPr>
            <w:r>
              <w:rPr>
                <w:rFonts w:hint="eastAsia" w:ascii="宋体" w:hAnsi="宋体"/>
                <w:color w:val="auto"/>
                <w:szCs w:val="21"/>
                <w:highlight w:val="none"/>
              </w:rPr>
              <w:t>▲免费保修期</w:t>
            </w:r>
          </w:p>
        </w:tc>
        <w:tc>
          <w:tcPr>
            <w:tcW w:w="8365" w:type="dxa"/>
            <w:gridSpan w:val="4"/>
            <w:vAlign w:val="center"/>
          </w:tcPr>
          <w:p w14:paraId="1EB925F7">
            <w:pPr>
              <w:pStyle w:val="24"/>
              <w:snapToGrid w:val="0"/>
              <w:spacing w:line="380" w:lineRule="exact"/>
              <w:rPr>
                <w:rFonts w:hAnsi="宋体" w:cs="宋体"/>
                <w:b/>
                <w:bCs/>
                <w:color w:val="auto"/>
                <w:sz w:val="24"/>
                <w:highlight w:val="none"/>
              </w:rPr>
            </w:pPr>
            <w:r>
              <w:rPr>
                <w:rFonts w:hint="eastAsia" w:hAnsi="宋体"/>
                <w:color w:val="auto"/>
                <w:highlight w:val="none"/>
              </w:rPr>
              <w:t>质保期为 1年 ,质保期 自设备到货验收之日起计算,质保期内提供产品免费技术支持售后服务,软件产品包括免费升级</w:t>
            </w:r>
            <w:r>
              <w:rPr>
                <w:rFonts w:hAnsi="宋体"/>
                <w:color w:val="auto"/>
                <w:highlight w:val="none"/>
              </w:rPr>
              <w:t xml:space="preserve">。 </w:t>
            </w:r>
          </w:p>
        </w:tc>
      </w:tr>
      <w:tr w14:paraId="18D9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530" w:type="dxa"/>
            <w:gridSpan w:val="2"/>
            <w:vAlign w:val="center"/>
          </w:tcPr>
          <w:p w14:paraId="254EADFB">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olor w:val="auto"/>
                <w:szCs w:val="21"/>
                <w:highlight w:val="none"/>
              </w:rPr>
              <w:t>售后服务保障或维修响应时间要求</w:t>
            </w:r>
          </w:p>
        </w:tc>
        <w:tc>
          <w:tcPr>
            <w:tcW w:w="8365" w:type="dxa"/>
            <w:gridSpan w:val="4"/>
            <w:vAlign w:val="center"/>
          </w:tcPr>
          <w:p w14:paraId="6254EDBC">
            <w:pPr>
              <w:spacing w:line="276" w:lineRule="auto"/>
              <w:rPr>
                <w:rFonts w:ascii="宋体" w:hAnsi="宋体"/>
                <w:color w:val="auto"/>
                <w:szCs w:val="21"/>
                <w:highlight w:val="none"/>
              </w:rPr>
            </w:pPr>
            <w:r>
              <w:rPr>
                <w:rFonts w:hint="eastAsia" w:ascii="宋体" w:hAnsi="宋体"/>
                <w:color w:val="auto"/>
                <w:szCs w:val="21"/>
                <w:highlight w:val="none"/>
              </w:rPr>
              <w:t>售后服务要求如下：</w:t>
            </w:r>
          </w:p>
          <w:p w14:paraId="2D1FE671">
            <w:pPr>
              <w:spacing w:line="276" w:lineRule="auto"/>
              <w:rPr>
                <w:rFonts w:ascii="宋体" w:hAnsi="宋体"/>
                <w:color w:val="auto"/>
                <w:szCs w:val="21"/>
                <w:highlight w:val="none"/>
              </w:rPr>
            </w:pPr>
            <w:r>
              <w:rPr>
                <w:rFonts w:hint="eastAsia" w:ascii="宋体" w:hAnsi="宋体"/>
                <w:color w:val="auto"/>
                <w:szCs w:val="21"/>
                <w:highlight w:val="none"/>
              </w:rPr>
              <w:t>(1)保修期内免费维系和更换零部件；</w:t>
            </w:r>
          </w:p>
          <w:p w14:paraId="795B2789">
            <w:pPr>
              <w:spacing w:line="276" w:lineRule="auto"/>
              <w:rPr>
                <w:rFonts w:ascii="宋体" w:hAnsi="宋体"/>
                <w:color w:val="auto"/>
                <w:szCs w:val="21"/>
                <w:highlight w:val="none"/>
              </w:rPr>
            </w:pPr>
            <w:r>
              <w:rPr>
                <w:rFonts w:hint="eastAsia" w:ascii="宋体" w:hAnsi="宋体"/>
                <w:color w:val="auto"/>
                <w:szCs w:val="21"/>
                <w:highlight w:val="none"/>
              </w:rPr>
              <w:t>(2)在接到用户维修或者服务需求24小时之内做出服务响应，在3个工作日内到现场服务；</w:t>
            </w:r>
          </w:p>
          <w:p w14:paraId="6869CA3C">
            <w:pPr>
              <w:spacing w:line="276" w:lineRule="auto"/>
              <w:rPr>
                <w:rFonts w:ascii="宋体" w:hAnsi="宋体"/>
                <w:color w:val="auto"/>
                <w:szCs w:val="21"/>
                <w:highlight w:val="none"/>
              </w:rPr>
            </w:pPr>
            <w:r>
              <w:rPr>
                <w:rFonts w:hint="eastAsia" w:ascii="宋体" w:hAnsi="宋体"/>
                <w:color w:val="auto"/>
                <w:szCs w:val="21"/>
                <w:highlight w:val="none"/>
              </w:rPr>
              <w:t>(3)对于常见故障和需要更换小型零部件的，一般5个工作日内解决；</w:t>
            </w:r>
          </w:p>
          <w:p w14:paraId="34586507">
            <w:pPr>
              <w:spacing w:line="276" w:lineRule="auto"/>
              <w:rPr>
                <w:rFonts w:ascii="宋体" w:hAnsi="宋体"/>
                <w:color w:val="auto"/>
                <w:szCs w:val="21"/>
                <w:highlight w:val="none"/>
              </w:rPr>
            </w:pPr>
            <w:r>
              <w:rPr>
                <w:rFonts w:hint="eastAsia" w:ascii="宋体" w:hAnsi="宋体"/>
                <w:color w:val="auto"/>
                <w:szCs w:val="21"/>
                <w:highlight w:val="none"/>
              </w:rPr>
              <w:t>(4)对于需要更换大型零部件的，一般在3周内解决问题；</w:t>
            </w:r>
          </w:p>
          <w:p w14:paraId="428C2B54">
            <w:pPr>
              <w:spacing w:line="276" w:lineRule="auto"/>
              <w:rPr>
                <w:rFonts w:ascii="宋体" w:hAnsi="宋体"/>
                <w:color w:val="auto"/>
                <w:szCs w:val="21"/>
                <w:highlight w:val="none"/>
              </w:rPr>
            </w:pPr>
            <w:r>
              <w:rPr>
                <w:rFonts w:hint="eastAsia" w:ascii="宋体" w:hAnsi="宋体"/>
                <w:color w:val="auto"/>
                <w:szCs w:val="21"/>
                <w:highlight w:val="none"/>
              </w:rPr>
              <w:t>(5)如供应商在规定时间内不能完成维修，应提供性能相同或升级型替代设备，以保证采购人正常使用。供应商负责处理解决货物出现的质量及安全问题并承担一切费用，所有非故意性损坏以及正常使用范围内造成的损坏均要免费维修，因人为因素出现的故障不在免费保修范围内，但供应商也要积极帮助采购人修理，并提供优惠价格的配件和服务。</w:t>
            </w:r>
          </w:p>
          <w:p w14:paraId="0E252B20">
            <w:pPr>
              <w:pStyle w:val="18"/>
              <w:rPr>
                <w:color w:val="auto"/>
                <w:highlight w:val="none"/>
              </w:rPr>
            </w:pPr>
            <w:r>
              <w:rPr>
                <w:rFonts w:hint="eastAsia" w:ascii="宋体" w:hAnsi="宋体"/>
                <w:color w:val="auto"/>
                <w:szCs w:val="21"/>
                <w:highlight w:val="none"/>
              </w:rPr>
              <w:t>(6)中标单位中标后，业主针对平台系统提出新的要求的，凡属于平台系统功能内的需求，中标单位必须配合进行开发，费用包含在中标价内；如果不属于平台系统功能的需求，则需要双方协商，追加费用，保证系统交付质量。</w:t>
            </w:r>
          </w:p>
        </w:tc>
      </w:tr>
      <w:tr w14:paraId="595D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530" w:type="dxa"/>
            <w:gridSpan w:val="2"/>
            <w:vAlign w:val="center"/>
          </w:tcPr>
          <w:p w14:paraId="15CE9C76">
            <w:pPr>
              <w:widowControl/>
              <w:spacing w:line="38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8365" w:type="dxa"/>
            <w:gridSpan w:val="4"/>
            <w:vAlign w:val="center"/>
          </w:tcPr>
          <w:p w14:paraId="232D5ED3">
            <w:pPr>
              <w:widowControl/>
              <w:spacing w:line="380" w:lineRule="exact"/>
              <w:jc w:val="left"/>
              <w:rPr>
                <w:rFonts w:ascii="宋体" w:hAnsi="宋体"/>
                <w:color w:val="auto"/>
                <w:szCs w:val="21"/>
                <w:highlight w:val="none"/>
              </w:rPr>
            </w:pPr>
            <w:r>
              <w:rPr>
                <w:rFonts w:hint="eastAsia" w:ascii="宋体" w:hAnsi="宋体"/>
                <w:color w:val="auto"/>
                <w:szCs w:val="21"/>
                <w:highlight w:val="none"/>
              </w:rPr>
              <w:t>本项目无预付款，全部货物交货完毕验收合格，采购人自收到增值税专用发票起三十个工作日内一次性支付全部货款。</w:t>
            </w:r>
          </w:p>
        </w:tc>
      </w:tr>
      <w:tr w14:paraId="7FA88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530" w:type="dxa"/>
            <w:gridSpan w:val="2"/>
            <w:vAlign w:val="center"/>
          </w:tcPr>
          <w:p w14:paraId="591E87F3">
            <w:pPr>
              <w:widowControl/>
              <w:spacing w:line="380" w:lineRule="exact"/>
              <w:jc w:val="center"/>
              <w:rPr>
                <w:rFonts w:ascii="宋体" w:hAnsi="宋体"/>
                <w:color w:val="auto"/>
                <w:szCs w:val="21"/>
                <w:highlight w:val="none"/>
              </w:rPr>
            </w:pPr>
            <w:r>
              <w:rPr>
                <w:rFonts w:hint="eastAsia" w:ascii="宋体" w:hAnsi="宋体"/>
                <w:color w:val="auto"/>
                <w:szCs w:val="21"/>
                <w:highlight w:val="none"/>
              </w:rPr>
              <w:t>履约保证金</w:t>
            </w:r>
          </w:p>
        </w:tc>
        <w:tc>
          <w:tcPr>
            <w:tcW w:w="8365" w:type="dxa"/>
            <w:gridSpan w:val="4"/>
            <w:vAlign w:val="center"/>
          </w:tcPr>
          <w:p w14:paraId="657D234E">
            <w:pPr>
              <w:widowControl/>
              <w:spacing w:line="380" w:lineRule="exact"/>
              <w:jc w:val="left"/>
              <w:rPr>
                <w:rFonts w:ascii="宋体" w:hAnsi="宋体"/>
                <w:color w:val="auto"/>
                <w:szCs w:val="21"/>
                <w:highlight w:val="none"/>
              </w:rPr>
            </w:pPr>
            <w:r>
              <w:rPr>
                <w:rFonts w:hint="eastAsia" w:ascii="宋体" w:hAnsi="宋体"/>
                <w:color w:val="auto"/>
                <w:szCs w:val="21"/>
                <w:highlight w:val="none"/>
              </w:rPr>
              <w:t>1.履约保证金金额：按成交金额的5%，若成交供应商是中小企业，则履约保证金按合同价款的2%收取。</w:t>
            </w:r>
          </w:p>
          <w:p w14:paraId="01305B21">
            <w:pPr>
              <w:widowControl/>
              <w:spacing w:line="380" w:lineRule="exact"/>
              <w:jc w:val="left"/>
              <w:rPr>
                <w:rFonts w:ascii="宋体" w:hAnsi="宋体"/>
                <w:color w:val="auto"/>
                <w:szCs w:val="21"/>
                <w:highlight w:val="none"/>
              </w:rPr>
            </w:pPr>
            <w:r>
              <w:rPr>
                <w:rFonts w:hint="eastAsia" w:ascii="宋体" w:hAnsi="宋体"/>
                <w:color w:val="auto"/>
                <w:szCs w:val="21"/>
                <w:highlight w:val="none"/>
              </w:rPr>
              <w:t>2.履约保证金提交方式：银行转账、支票、汇票、本票或者金融、担保机构出具的保函等非现金方式。</w:t>
            </w:r>
          </w:p>
          <w:p w14:paraId="15E05680">
            <w:pPr>
              <w:widowControl/>
              <w:spacing w:line="380" w:lineRule="exact"/>
              <w:jc w:val="left"/>
              <w:rPr>
                <w:rFonts w:ascii="宋体" w:hAnsi="宋体"/>
                <w:color w:val="auto"/>
                <w:szCs w:val="21"/>
                <w:highlight w:val="none"/>
              </w:rPr>
            </w:pPr>
            <w:r>
              <w:rPr>
                <w:rFonts w:hint="eastAsia" w:ascii="宋体" w:hAnsi="宋体"/>
                <w:color w:val="auto"/>
                <w:szCs w:val="21"/>
                <w:highlight w:val="none"/>
              </w:rPr>
              <w:t>3.履约保证金提交要求：</w:t>
            </w:r>
          </w:p>
          <w:p w14:paraId="15064086">
            <w:pPr>
              <w:widowControl/>
              <w:spacing w:line="380" w:lineRule="exact"/>
              <w:jc w:val="left"/>
              <w:rPr>
                <w:rFonts w:ascii="宋体" w:hAnsi="宋体"/>
                <w:color w:val="auto"/>
                <w:szCs w:val="21"/>
                <w:highlight w:val="none"/>
              </w:rPr>
            </w:pPr>
            <w:r>
              <w:rPr>
                <w:rFonts w:hint="eastAsia" w:ascii="宋体" w:hAnsi="宋体"/>
                <w:color w:val="auto"/>
                <w:szCs w:val="21"/>
                <w:highlight w:val="none"/>
              </w:rPr>
              <w:t>（1）履约保证金采用银行转账方式的，成交供应商在签订合同前交至采购人指定账户并且到账，履约保证金指定账户：</w:t>
            </w:r>
          </w:p>
          <w:p w14:paraId="7772CB2A">
            <w:pPr>
              <w:widowControl/>
              <w:spacing w:line="380" w:lineRule="exact"/>
              <w:jc w:val="left"/>
              <w:rPr>
                <w:rFonts w:ascii="宋体" w:hAnsi="宋体"/>
                <w:color w:val="auto"/>
                <w:szCs w:val="21"/>
                <w:highlight w:val="none"/>
              </w:rPr>
            </w:pPr>
            <w:r>
              <w:rPr>
                <w:rFonts w:hint="eastAsia" w:ascii="宋体" w:hAnsi="宋体"/>
                <w:color w:val="auto"/>
                <w:szCs w:val="21"/>
                <w:highlight w:val="none"/>
              </w:rPr>
              <w:t>开户名称：广西科技大学</w:t>
            </w:r>
          </w:p>
          <w:p w14:paraId="3F09B6DD">
            <w:pPr>
              <w:widowControl/>
              <w:spacing w:line="380" w:lineRule="exact"/>
              <w:jc w:val="left"/>
              <w:rPr>
                <w:rFonts w:ascii="宋体" w:hAnsi="宋体"/>
                <w:color w:val="auto"/>
                <w:szCs w:val="21"/>
                <w:highlight w:val="none"/>
              </w:rPr>
            </w:pPr>
            <w:r>
              <w:rPr>
                <w:rFonts w:hint="eastAsia" w:ascii="宋体" w:hAnsi="宋体"/>
                <w:color w:val="auto"/>
                <w:szCs w:val="21"/>
                <w:highlight w:val="none"/>
              </w:rPr>
              <w:t>银行账号：20-112801040000305</w:t>
            </w:r>
          </w:p>
          <w:p w14:paraId="354D80E0">
            <w:pPr>
              <w:widowControl/>
              <w:spacing w:line="380" w:lineRule="exact"/>
              <w:jc w:val="left"/>
              <w:rPr>
                <w:rFonts w:ascii="宋体" w:hAnsi="宋体"/>
                <w:color w:val="auto"/>
                <w:szCs w:val="21"/>
                <w:highlight w:val="none"/>
              </w:rPr>
            </w:pPr>
            <w:r>
              <w:rPr>
                <w:rFonts w:hint="eastAsia" w:ascii="宋体" w:hAnsi="宋体"/>
                <w:color w:val="auto"/>
                <w:szCs w:val="21"/>
                <w:highlight w:val="none"/>
              </w:rPr>
              <w:t>开户银行：中国农业银行柳州市祥兴支行</w:t>
            </w:r>
          </w:p>
          <w:p w14:paraId="2F7DE6D9">
            <w:pPr>
              <w:widowControl/>
              <w:spacing w:line="380" w:lineRule="exact"/>
              <w:jc w:val="left"/>
              <w:rPr>
                <w:rFonts w:ascii="宋体" w:hAnsi="宋体"/>
                <w:color w:val="auto"/>
                <w:szCs w:val="21"/>
                <w:highlight w:val="none"/>
              </w:rPr>
            </w:pPr>
            <w:r>
              <w:rPr>
                <w:rFonts w:hint="eastAsia" w:ascii="宋体" w:hAnsi="宋体"/>
                <w:color w:val="auto"/>
                <w:szCs w:val="21"/>
                <w:highlight w:val="none"/>
              </w:rPr>
              <w:t>转帐时注明：履约保证金+项目编号</w:t>
            </w:r>
          </w:p>
          <w:p w14:paraId="745EBB2E">
            <w:pPr>
              <w:widowControl/>
              <w:spacing w:line="380" w:lineRule="exact"/>
              <w:jc w:val="left"/>
              <w:rPr>
                <w:rFonts w:ascii="宋体" w:hAnsi="宋体"/>
                <w:color w:val="auto"/>
                <w:szCs w:val="21"/>
                <w:highlight w:val="none"/>
              </w:rPr>
            </w:pPr>
            <w:r>
              <w:rPr>
                <w:rFonts w:hint="eastAsia" w:ascii="宋体" w:hAnsi="宋体"/>
                <w:color w:val="auto"/>
                <w:szCs w:val="21"/>
                <w:highlight w:val="none"/>
              </w:rPr>
              <w:t>（2）履约保证金采用支票、汇票或本票交纳方式的，成交供应商在签订合同前，向采购人提交支票、汇票或本票原件。履约保证金采用金融、担保机构出具的保函交纳方式的，成交供应商在签订合同前，向采购人提交保函原件。</w:t>
            </w:r>
          </w:p>
          <w:p w14:paraId="5DF88235">
            <w:pPr>
              <w:widowControl/>
              <w:spacing w:line="380" w:lineRule="exact"/>
              <w:jc w:val="left"/>
              <w:rPr>
                <w:rFonts w:ascii="宋体" w:hAnsi="宋体"/>
                <w:color w:val="auto"/>
                <w:szCs w:val="21"/>
                <w:highlight w:val="none"/>
              </w:rPr>
            </w:pPr>
            <w:r>
              <w:rPr>
                <w:rFonts w:hint="eastAsia" w:ascii="宋体" w:hAnsi="宋体"/>
                <w:color w:val="auto"/>
                <w:szCs w:val="21"/>
                <w:highlight w:val="none"/>
              </w:rPr>
              <w:t>4.履约保证金退付方式、时间及条件：自货物验收合格之日起至质保期满无质量问题，采购人收到成交供应商退付履约保证金申请后10个工作日内退还（无息）。</w:t>
            </w:r>
          </w:p>
          <w:p w14:paraId="028191E7">
            <w:pPr>
              <w:widowControl/>
              <w:spacing w:line="380" w:lineRule="exact"/>
              <w:jc w:val="left"/>
              <w:rPr>
                <w:rFonts w:ascii="宋体" w:hAnsi="宋体"/>
                <w:color w:val="auto"/>
                <w:szCs w:val="21"/>
                <w:highlight w:val="none"/>
              </w:rPr>
            </w:pPr>
            <w:r>
              <w:rPr>
                <w:rFonts w:hint="eastAsia" w:ascii="宋体" w:hAnsi="宋体"/>
                <w:color w:val="auto"/>
                <w:szCs w:val="21"/>
                <w:highlight w:val="none"/>
              </w:rPr>
              <w:t>5.下列情况因履约保证金不能退还或另行处理，所产生的后果由成交供应商负责：</w:t>
            </w:r>
          </w:p>
          <w:p w14:paraId="385E272B">
            <w:pPr>
              <w:widowControl/>
              <w:spacing w:line="380" w:lineRule="exact"/>
              <w:jc w:val="left"/>
              <w:rPr>
                <w:rFonts w:ascii="宋体" w:hAnsi="宋体"/>
                <w:color w:val="auto"/>
                <w:szCs w:val="21"/>
                <w:highlight w:val="none"/>
              </w:rPr>
            </w:pPr>
            <w:r>
              <w:rPr>
                <w:rFonts w:hint="eastAsia" w:ascii="宋体" w:hAnsi="宋体"/>
                <w:color w:val="auto"/>
                <w:szCs w:val="21"/>
                <w:highlight w:val="none"/>
              </w:rPr>
              <w:t>（1）履行合同约定权利义务期间，成交供应商不按合同履行质量保证义务的，采购人有权对采购标的进行更换、维修维保，所需费用从成交供应商提交的履约保证金中扣除，履约保证金不足以抵扣更换、维修维保费用的，不足部分由成交供应商承担。同时，采购人保留起诉成交供应商的权利。</w:t>
            </w:r>
          </w:p>
          <w:p w14:paraId="73B54E40">
            <w:pPr>
              <w:widowControl/>
              <w:spacing w:line="380" w:lineRule="exact"/>
              <w:jc w:val="left"/>
              <w:rPr>
                <w:rFonts w:ascii="宋体" w:hAnsi="宋体"/>
                <w:color w:val="auto"/>
                <w:szCs w:val="21"/>
                <w:highlight w:val="none"/>
              </w:rPr>
            </w:pPr>
            <w:r>
              <w:rPr>
                <w:rFonts w:hint="eastAsia" w:ascii="宋体" w:hAnsi="宋体"/>
                <w:color w:val="auto"/>
                <w:szCs w:val="21"/>
                <w:highlight w:val="none"/>
              </w:rPr>
              <w:t>（2）成交供应商未履行完合同约定权利义务事项前，成交供应商变更单位名称、联系方式等不及时告知采购人并提供相关变更材料，造成采购人无法通知成交供应商的，视成交供应商自动放弃领回履约保证金权利，采购人有权对履约保证金进行另外处置。</w:t>
            </w:r>
          </w:p>
          <w:p w14:paraId="766E6C62">
            <w:pPr>
              <w:widowControl/>
              <w:spacing w:line="380" w:lineRule="exact"/>
              <w:jc w:val="left"/>
              <w:rPr>
                <w:rFonts w:ascii="宋体" w:hAnsi="宋体"/>
                <w:color w:val="auto"/>
                <w:szCs w:val="21"/>
                <w:highlight w:val="none"/>
              </w:rPr>
            </w:pPr>
            <w:r>
              <w:rPr>
                <w:rFonts w:hint="eastAsia" w:ascii="宋体" w:hAnsi="宋体"/>
                <w:color w:val="auto"/>
                <w:szCs w:val="21"/>
                <w:highlight w:val="none"/>
              </w:rPr>
              <w:t>（3）其他因成交供应商原因导致履约保证金无法按时退回的情形。</w:t>
            </w:r>
          </w:p>
          <w:p w14:paraId="0030D0C7">
            <w:pPr>
              <w:widowControl/>
              <w:spacing w:line="380" w:lineRule="exact"/>
              <w:jc w:val="left"/>
              <w:rPr>
                <w:rFonts w:ascii="宋体" w:hAnsi="宋体"/>
                <w:color w:val="auto"/>
                <w:szCs w:val="21"/>
                <w:highlight w:val="none"/>
              </w:rPr>
            </w:pPr>
            <w:r>
              <w:rPr>
                <w:rFonts w:hint="eastAsia" w:ascii="宋体" w:hAnsi="宋体"/>
                <w:color w:val="auto"/>
                <w:szCs w:val="21"/>
                <w:highlight w:val="none"/>
              </w:rPr>
              <w:t>备注：</w:t>
            </w:r>
          </w:p>
          <w:p w14:paraId="39761E5B">
            <w:pPr>
              <w:widowControl/>
              <w:spacing w:line="380" w:lineRule="exact"/>
              <w:jc w:val="left"/>
              <w:rPr>
                <w:rFonts w:ascii="宋体" w:hAnsi="宋体"/>
                <w:color w:val="auto"/>
                <w:szCs w:val="21"/>
                <w:highlight w:val="none"/>
              </w:rPr>
            </w:pPr>
            <w:r>
              <w:rPr>
                <w:rFonts w:hint="eastAsia" w:ascii="宋体" w:hAnsi="宋体"/>
                <w:color w:val="auto"/>
                <w:szCs w:val="21"/>
                <w:highlight w:val="none"/>
              </w:rPr>
              <w:t>1.成交供应商未按规定缴纳履约保证金或者履约保证金不足额缴纳的，或者银行、保险机构出具的保函额度不足的或者保函有效期低于合同履行期限（即签订采购合同之日起至履行完合同约定的权利及义务之日止）的，不予签订合同。</w:t>
            </w:r>
          </w:p>
          <w:p w14:paraId="76485978">
            <w:pPr>
              <w:widowControl/>
              <w:spacing w:line="380" w:lineRule="exact"/>
              <w:jc w:val="left"/>
              <w:rPr>
                <w:rFonts w:ascii="宋体" w:hAnsi="宋体"/>
                <w:color w:val="auto"/>
                <w:szCs w:val="21"/>
                <w:highlight w:val="none"/>
              </w:rPr>
            </w:pPr>
            <w:r>
              <w:rPr>
                <w:rFonts w:hint="eastAsia" w:ascii="宋体" w:hAnsi="宋体"/>
                <w:color w:val="auto"/>
                <w:szCs w:val="21"/>
                <w:highlight w:val="none"/>
              </w:rPr>
              <w:t>2.采用银行、保险机构出具保函的，必须为无条件保函，否则不予签订合同。</w:t>
            </w:r>
          </w:p>
        </w:tc>
      </w:tr>
      <w:tr w14:paraId="443B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530" w:type="dxa"/>
            <w:gridSpan w:val="2"/>
            <w:vAlign w:val="center"/>
          </w:tcPr>
          <w:p w14:paraId="483F8534">
            <w:pPr>
              <w:widowControl/>
              <w:spacing w:line="380" w:lineRule="exact"/>
              <w:rPr>
                <w:rFonts w:ascii="宋体" w:hAnsi="宋体" w:cs="宋体"/>
                <w:color w:val="auto"/>
                <w:kern w:val="0"/>
                <w:szCs w:val="21"/>
                <w:highlight w:val="none"/>
              </w:rPr>
            </w:pPr>
            <w:r>
              <w:rPr>
                <w:rFonts w:hint="eastAsia" w:ascii="宋体" w:hAnsi="宋体" w:cs="宋体"/>
                <w:color w:val="auto"/>
                <w:kern w:val="0"/>
                <w:sz w:val="20"/>
                <w:szCs w:val="20"/>
                <w:highlight w:val="none"/>
              </w:rPr>
              <w:t>其他</w:t>
            </w:r>
          </w:p>
        </w:tc>
        <w:tc>
          <w:tcPr>
            <w:tcW w:w="8365" w:type="dxa"/>
            <w:gridSpan w:val="4"/>
            <w:vAlign w:val="center"/>
          </w:tcPr>
          <w:p w14:paraId="4B0D5D89">
            <w:pPr>
              <w:widowControl/>
              <w:spacing w:line="380" w:lineRule="exact"/>
              <w:rPr>
                <w:color w:val="auto"/>
                <w:highlight w:val="none"/>
              </w:rPr>
            </w:pPr>
            <w:r>
              <w:rPr>
                <w:rFonts w:hint="eastAsia"/>
                <w:color w:val="auto"/>
                <w:highlight w:val="none"/>
              </w:rPr>
              <w:t>根据《关于印发中小企业划型标准规定的通知》（工信部联企业〔2011〕300号）规定，本项目采购标的对应的中小企业划分标准所属行业为：工业。</w:t>
            </w:r>
          </w:p>
          <w:p w14:paraId="79095A24">
            <w:pPr>
              <w:widowControl/>
              <w:spacing w:line="380" w:lineRule="exact"/>
              <w:rPr>
                <w:b/>
                <w:bCs/>
                <w:color w:val="auto"/>
                <w:highlight w:val="none"/>
              </w:rPr>
            </w:pPr>
            <w:r>
              <w:rPr>
                <w:rFonts w:hint="eastAsia"/>
                <w:b/>
                <w:bCs/>
                <w:color w:val="auto"/>
                <w:highlight w:val="none"/>
              </w:rPr>
              <w:t>本项目为货物采购项目，供应商提供的货物由中小企业制造，即货物由中小企业生产且使用该中小企业商号或者注册商标的，享受中小企业扶持政策。</w:t>
            </w:r>
          </w:p>
          <w:p w14:paraId="2EA15E87">
            <w:pPr>
              <w:widowControl/>
              <w:spacing w:line="380" w:lineRule="exact"/>
              <w:rPr>
                <w:rFonts w:ascii="宋体" w:hAnsi="宋体" w:cs="宋体"/>
                <w:b/>
                <w:bCs/>
                <w:color w:val="auto"/>
                <w:sz w:val="24"/>
                <w:highlight w:val="none"/>
              </w:rPr>
            </w:pPr>
            <w:r>
              <w:rPr>
                <w:rFonts w:hint="eastAsia"/>
                <w:b/>
                <w:bCs/>
                <w:color w:val="auto"/>
                <w:highlight w:val="none"/>
              </w:rPr>
              <w:t>在本项目的货物采购中，供应商提供的货物既有中小企业制造货物，也有大型企业制造货物的，不享受中小企业扶持政策。</w:t>
            </w:r>
          </w:p>
        </w:tc>
      </w:tr>
    </w:tbl>
    <w:p w14:paraId="66576DF6">
      <w:pPr>
        <w:wordWrap w:val="0"/>
        <w:rPr>
          <w:rFonts w:ascii="宋体" w:hAnsi="宋体" w:cs="宋体"/>
          <w:color w:val="auto"/>
          <w:sz w:val="28"/>
          <w:szCs w:val="28"/>
          <w:highlight w:val="none"/>
        </w:rPr>
      </w:pPr>
    </w:p>
    <w:bookmarkEnd w:id="34"/>
    <w:p w14:paraId="34293C51">
      <w:pPr>
        <w:widowControl/>
        <w:spacing w:line="360" w:lineRule="exact"/>
        <w:ind w:left="480"/>
        <w:jc w:val="center"/>
        <w:outlineLvl w:val="0"/>
        <w:rPr>
          <w:rFonts w:ascii="宋体" w:hAnsi="宋体" w:cs="Courier New"/>
          <w:b/>
          <w:color w:val="auto"/>
          <w:sz w:val="28"/>
          <w:szCs w:val="28"/>
          <w:highlight w:val="none"/>
        </w:rPr>
      </w:pPr>
      <w:bookmarkStart w:id="35" w:name="_Toc291688341"/>
    </w:p>
    <w:p w14:paraId="754EFF94">
      <w:pPr>
        <w:pStyle w:val="18"/>
        <w:rPr>
          <w:rFonts w:ascii="微软雅黑" w:hAnsi="微软雅黑" w:eastAsia="微软雅黑" w:cs="微软雅黑"/>
          <w:color w:val="auto"/>
          <w:sz w:val="28"/>
          <w:szCs w:val="28"/>
          <w:highlight w:val="none"/>
        </w:rPr>
      </w:pPr>
    </w:p>
    <w:p w14:paraId="106C45A1">
      <w:pPr>
        <w:pStyle w:val="18"/>
        <w:rPr>
          <w:rFonts w:ascii="微软雅黑" w:hAnsi="微软雅黑" w:eastAsia="微软雅黑" w:cs="微软雅黑"/>
          <w:color w:val="auto"/>
          <w:sz w:val="28"/>
          <w:szCs w:val="28"/>
          <w:highlight w:val="none"/>
        </w:rPr>
      </w:pPr>
    </w:p>
    <w:p w14:paraId="7BAA8427">
      <w:pPr>
        <w:pStyle w:val="18"/>
        <w:rPr>
          <w:rFonts w:ascii="微软雅黑" w:hAnsi="微软雅黑" w:eastAsia="微软雅黑" w:cs="微软雅黑"/>
          <w:color w:val="auto"/>
          <w:sz w:val="28"/>
          <w:szCs w:val="28"/>
          <w:highlight w:val="none"/>
        </w:rPr>
      </w:pPr>
    </w:p>
    <w:p w14:paraId="45B0F3EB">
      <w:pPr>
        <w:pStyle w:val="18"/>
        <w:rPr>
          <w:rFonts w:ascii="微软雅黑" w:hAnsi="微软雅黑" w:eastAsia="微软雅黑" w:cs="微软雅黑"/>
          <w:color w:val="auto"/>
          <w:sz w:val="28"/>
          <w:szCs w:val="28"/>
          <w:highlight w:val="none"/>
        </w:rPr>
      </w:pPr>
    </w:p>
    <w:p w14:paraId="40F23700">
      <w:pPr>
        <w:pStyle w:val="18"/>
        <w:rPr>
          <w:rFonts w:ascii="微软雅黑" w:hAnsi="微软雅黑" w:eastAsia="微软雅黑" w:cs="微软雅黑"/>
          <w:color w:val="auto"/>
          <w:sz w:val="28"/>
          <w:szCs w:val="28"/>
          <w:highlight w:val="none"/>
        </w:rPr>
      </w:pPr>
    </w:p>
    <w:p w14:paraId="7D5142A5">
      <w:pPr>
        <w:pStyle w:val="18"/>
        <w:rPr>
          <w:rFonts w:ascii="微软雅黑" w:hAnsi="微软雅黑" w:eastAsia="微软雅黑" w:cs="微软雅黑"/>
          <w:color w:val="auto"/>
          <w:sz w:val="28"/>
          <w:szCs w:val="28"/>
          <w:highlight w:val="none"/>
        </w:rPr>
      </w:pPr>
    </w:p>
    <w:p w14:paraId="5202D602">
      <w:pPr>
        <w:pStyle w:val="18"/>
        <w:rPr>
          <w:rFonts w:ascii="微软雅黑" w:hAnsi="微软雅黑" w:eastAsia="微软雅黑" w:cs="微软雅黑"/>
          <w:color w:val="auto"/>
          <w:sz w:val="28"/>
          <w:szCs w:val="28"/>
          <w:highlight w:val="none"/>
        </w:rPr>
      </w:pPr>
    </w:p>
    <w:p w14:paraId="67B36526">
      <w:pPr>
        <w:pStyle w:val="18"/>
        <w:rPr>
          <w:rFonts w:ascii="微软雅黑" w:hAnsi="微软雅黑" w:eastAsia="微软雅黑" w:cs="微软雅黑"/>
          <w:color w:val="auto"/>
          <w:sz w:val="28"/>
          <w:szCs w:val="28"/>
          <w:highlight w:val="none"/>
        </w:rPr>
      </w:pPr>
    </w:p>
    <w:p w14:paraId="2EC78638">
      <w:pPr>
        <w:pStyle w:val="18"/>
        <w:rPr>
          <w:rFonts w:ascii="微软雅黑" w:hAnsi="微软雅黑" w:eastAsia="微软雅黑" w:cs="微软雅黑"/>
          <w:color w:val="auto"/>
          <w:sz w:val="28"/>
          <w:szCs w:val="28"/>
          <w:highlight w:val="none"/>
        </w:rPr>
      </w:pPr>
    </w:p>
    <w:p w14:paraId="32A69352">
      <w:pPr>
        <w:pStyle w:val="18"/>
        <w:rPr>
          <w:rFonts w:ascii="微软雅黑" w:hAnsi="微软雅黑" w:eastAsia="微软雅黑" w:cs="微软雅黑"/>
          <w:color w:val="auto"/>
          <w:sz w:val="28"/>
          <w:szCs w:val="28"/>
          <w:highlight w:val="none"/>
        </w:rPr>
      </w:pPr>
    </w:p>
    <w:p w14:paraId="0F3A9CD0">
      <w:pPr>
        <w:pStyle w:val="18"/>
        <w:rPr>
          <w:rFonts w:ascii="微软雅黑" w:hAnsi="微软雅黑" w:eastAsia="微软雅黑" w:cs="微软雅黑"/>
          <w:color w:val="auto"/>
          <w:sz w:val="28"/>
          <w:szCs w:val="28"/>
          <w:highlight w:val="none"/>
        </w:rPr>
      </w:pPr>
    </w:p>
    <w:p w14:paraId="04433286">
      <w:pPr>
        <w:pStyle w:val="18"/>
        <w:rPr>
          <w:rFonts w:ascii="微软雅黑" w:hAnsi="微软雅黑" w:eastAsia="微软雅黑" w:cs="微软雅黑"/>
          <w:color w:val="auto"/>
          <w:sz w:val="28"/>
          <w:szCs w:val="28"/>
          <w:highlight w:val="none"/>
        </w:rPr>
      </w:pPr>
    </w:p>
    <w:p w14:paraId="60BB8ECA">
      <w:pPr>
        <w:pStyle w:val="18"/>
        <w:rPr>
          <w:rFonts w:ascii="微软雅黑" w:hAnsi="微软雅黑" w:eastAsia="微软雅黑" w:cs="微软雅黑"/>
          <w:color w:val="auto"/>
          <w:sz w:val="28"/>
          <w:szCs w:val="28"/>
          <w:highlight w:val="none"/>
        </w:rPr>
      </w:pPr>
    </w:p>
    <w:p w14:paraId="11445DEE">
      <w:pPr>
        <w:pStyle w:val="18"/>
        <w:rPr>
          <w:rFonts w:ascii="微软雅黑" w:hAnsi="微软雅黑" w:eastAsia="微软雅黑" w:cs="微软雅黑"/>
          <w:color w:val="auto"/>
          <w:sz w:val="28"/>
          <w:szCs w:val="28"/>
          <w:highlight w:val="none"/>
        </w:rPr>
      </w:pPr>
    </w:p>
    <w:p w14:paraId="77116092">
      <w:pPr>
        <w:pStyle w:val="18"/>
        <w:rPr>
          <w:rFonts w:ascii="微软雅黑" w:hAnsi="微软雅黑" w:eastAsia="微软雅黑" w:cs="微软雅黑"/>
          <w:color w:val="auto"/>
          <w:sz w:val="28"/>
          <w:szCs w:val="28"/>
          <w:highlight w:val="none"/>
        </w:rPr>
      </w:pPr>
    </w:p>
    <w:p w14:paraId="3E8EB6D7">
      <w:pPr>
        <w:pStyle w:val="18"/>
        <w:rPr>
          <w:rFonts w:ascii="微软雅黑" w:hAnsi="微软雅黑" w:eastAsia="微软雅黑" w:cs="微软雅黑"/>
          <w:color w:val="auto"/>
          <w:sz w:val="28"/>
          <w:szCs w:val="28"/>
          <w:highlight w:val="none"/>
        </w:rPr>
      </w:pPr>
    </w:p>
    <w:p w14:paraId="44303454">
      <w:pPr>
        <w:pStyle w:val="18"/>
        <w:rPr>
          <w:rFonts w:ascii="微软雅黑" w:hAnsi="微软雅黑" w:eastAsia="微软雅黑" w:cs="微软雅黑"/>
          <w:color w:val="auto"/>
          <w:sz w:val="28"/>
          <w:szCs w:val="28"/>
          <w:highlight w:val="none"/>
        </w:rPr>
      </w:pPr>
    </w:p>
    <w:p w14:paraId="23B5DF9C">
      <w:pPr>
        <w:pStyle w:val="18"/>
        <w:rPr>
          <w:rFonts w:ascii="微软雅黑" w:hAnsi="微软雅黑" w:eastAsia="微软雅黑" w:cs="微软雅黑"/>
          <w:color w:val="auto"/>
          <w:sz w:val="28"/>
          <w:szCs w:val="28"/>
          <w:highlight w:val="none"/>
        </w:rPr>
      </w:pPr>
    </w:p>
    <w:p w14:paraId="49133F85">
      <w:pPr>
        <w:pStyle w:val="18"/>
        <w:rPr>
          <w:rFonts w:ascii="微软雅黑" w:hAnsi="微软雅黑" w:eastAsia="微软雅黑" w:cs="微软雅黑"/>
          <w:color w:val="auto"/>
          <w:sz w:val="28"/>
          <w:szCs w:val="28"/>
          <w:highlight w:val="none"/>
        </w:rPr>
      </w:pPr>
    </w:p>
    <w:p w14:paraId="747C25BC">
      <w:pPr>
        <w:pStyle w:val="18"/>
        <w:rPr>
          <w:rFonts w:ascii="微软雅黑" w:hAnsi="微软雅黑" w:eastAsia="微软雅黑" w:cs="微软雅黑"/>
          <w:color w:val="auto"/>
          <w:sz w:val="28"/>
          <w:szCs w:val="28"/>
          <w:highlight w:val="none"/>
        </w:rPr>
      </w:pPr>
    </w:p>
    <w:p w14:paraId="2391D301">
      <w:pPr>
        <w:pStyle w:val="18"/>
        <w:rPr>
          <w:rFonts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1</w:t>
      </w:r>
      <w:r>
        <w:rPr>
          <w:rFonts w:hint="eastAsia" w:ascii="微软雅黑" w:hAnsi="微软雅黑" w:eastAsia="微软雅黑" w:cs="微软雅黑"/>
          <w:color w:val="auto"/>
          <w:sz w:val="28"/>
          <w:szCs w:val="28"/>
          <w:highlight w:val="none"/>
        </w:rPr>
        <w:t>：</w:t>
      </w:r>
    </w:p>
    <w:p w14:paraId="621DABD3">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42"/>
        <w:tblW w:w="9220" w:type="dxa"/>
        <w:jc w:val="center"/>
        <w:tblLayout w:type="autofit"/>
        <w:tblCellMar>
          <w:top w:w="0" w:type="dxa"/>
          <w:left w:w="108" w:type="dxa"/>
          <w:bottom w:w="0" w:type="dxa"/>
          <w:right w:w="108" w:type="dxa"/>
        </w:tblCellMar>
      </w:tblPr>
      <w:tblGrid>
        <w:gridCol w:w="660"/>
        <w:gridCol w:w="1116"/>
        <w:gridCol w:w="1516"/>
        <w:gridCol w:w="1620"/>
        <w:gridCol w:w="4540"/>
      </w:tblGrid>
      <w:tr w14:paraId="426981B7">
        <w:tblPrEx>
          <w:tblCellMar>
            <w:top w:w="0" w:type="dxa"/>
            <w:left w:w="108" w:type="dxa"/>
            <w:bottom w:w="0" w:type="dxa"/>
            <w:right w:w="108" w:type="dxa"/>
          </w:tblCellMar>
        </w:tblPrEx>
        <w:trPr>
          <w:trHeight w:val="555" w:hRule="atLeast"/>
          <w:jc w:val="center"/>
        </w:trPr>
        <w:tc>
          <w:tcPr>
            <w:tcW w:w="660" w:type="dxa"/>
            <w:tcBorders>
              <w:top w:val="single" w:color="000000" w:sz="8" w:space="0"/>
              <w:left w:val="single" w:color="000000" w:sz="8" w:space="0"/>
              <w:bottom w:val="nil"/>
              <w:right w:val="single" w:color="000000" w:sz="8" w:space="0"/>
            </w:tcBorders>
            <w:noWrap/>
          </w:tcPr>
          <w:p w14:paraId="0DAA4CEC">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620A46A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740ACC75">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3077D692">
        <w:tblPrEx>
          <w:tblCellMar>
            <w:top w:w="0" w:type="dxa"/>
            <w:left w:w="108" w:type="dxa"/>
            <w:bottom w:w="0" w:type="dxa"/>
            <w:right w:w="108" w:type="dxa"/>
          </w:tblCellMar>
        </w:tblPrEx>
        <w:trPr>
          <w:trHeight w:val="495" w:hRule="atLeast"/>
          <w:jc w:val="center"/>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469116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6B1F89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009DAAC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6293909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A00427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8418A51">
        <w:tblPrEx>
          <w:tblCellMar>
            <w:top w:w="0" w:type="dxa"/>
            <w:left w:w="108" w:type="dxa"/>
            <w:bottom w:w="0" w:type="dxa"/>
            <w:right w:w="108" w:type="dxa"/>
          </w:tblCellMar>
        </w:tblPrEx>
        <w:trPr>
          <w:trHeight w:val="49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4BE9DB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7AFDDC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B8028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51FB755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EC2F4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478E3F6">
        <w:tblPrEx>
          <w:tblCellMar>
            <w:top w:w="0" w:type="dxa"/>
            <w:left w:w="108" w:type="dxa"/>
            <w:bottom w:w="0" w:type="dxa"/>
            <w:right w:w="108" w:type="dxa"/>
          </w:tblCellMar>
        </w:tblPrEx>
        <w:trPr>
          <w:trHeight w:val="73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01DFCB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2276318">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4AE0EE0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46B235B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D22BBB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9E3BAF9">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771AA3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0631410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4D505F1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5275DB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4CBE182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76BD68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02C54F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48243B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F85EF3D">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D8982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14C0DE6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05C759F">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26E652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EB32DB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5C4360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3DFDCFA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574EC2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8205CB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BCC4ED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81D05DC">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C4A72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0E9EA0A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6B84B4A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3376B514">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F9D83B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7A9AF05">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A7C38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036D281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29707E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21748977">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AE87B3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56BF98D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0615E88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65D7547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2A2C4C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27CF80AF">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6CCFCFB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452CFD4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2B56C6D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2CEF361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23BF92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C79F30B">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F6810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6C2A14B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2B98C6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43586B2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9A0645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766507F7">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5F1DC33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6ACAC47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6DCCD89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28E2884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33A4B7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497313F">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A879EC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FE6E25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B69CBC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B3002F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78E65A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34EEE3F8">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E2426A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2EEEAF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560A2EA">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C18D66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653C1BA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355F9A1">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DEB8CE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5A98114">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42D9EC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409709C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01E285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0B93C8FA">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FDCE84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025F20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B7EC011">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3959E8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2D06443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13761A4">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E42822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1400AFA">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D64DEC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46F5CB2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0575DB0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05048C54">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45078C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561C548">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753610F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6F57803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70DBF08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65A58B19">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4736CC0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4BF591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0FD1D2E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71961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58058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0762BDC9">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9BD931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2BDB47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2837E78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7504D50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6B5A5A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5200C1E1">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269F2C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6BE161D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3B5DF85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57623D8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57C43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0444D408">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610A38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2956ED8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5783242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1E7971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5DA2A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4CD02B50">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84A517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6750803">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1FEC12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7833219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1539ED9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56065F9">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6BB72D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D0CE15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776E66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7C9283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6A545BA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D930646">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D2BB8E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2B2D91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A49D243">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00B0ADD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3A4B90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249691B6">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2131A0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2CEA1EF">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1D48E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44C2F3A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A79107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7196EAB4">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CB98C3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A63EED2">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07CE338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71EEDED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673BB9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0F876B6C">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175716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9C9DA8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91DB323">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19E7EE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229CBE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EE464D2">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D1E735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22BB82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82575A2">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9BD9E7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12A976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7D7DF5A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2F7981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1818D7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933764B">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06D924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78F85BB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6DB19F87">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20768F3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389779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14:paraId="0FCCD05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14:paraId="5C5EC79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EB7D9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7B77CE1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695C67C">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362DE378">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7F80965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14:paraId="4CB2148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62835AA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607E2B5">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79A9F97">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4893422B">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4A2D1BD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14:paraId="2CDB58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1345FF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3C20985">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4684003">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3B861A01">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588C9D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14:paraId="53BFD52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ACE0E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6901744">
        <w:tblPrEx>
          <w:tblCellMar>
            <w:top w:w="0" w:type="dxa"/>
            <w:left w:w="108" w:type="dxa"/>
            <w:bottom w:w="0" w:type="dxa"/>
            <w:right w:w="108" w:type="dxa"/>
          </w:tblCellMar>
        </w:tblPrEx>
        <w:trPr>
          <w:trHeight w:val="735" w:hRule="atLeast"/>
          <w:jc w:val="center"/>
        </w:trPr>
        <w:tc>
          <w:tcPr>
            <w:tcW w:w="660" w:type="dxa"/>
            <w:tcBorders>
              <w:top w:val="nil"/>
              <w:left w:val="single" w:color="auto" w:sz="8" w:space="0"/>
              <w:bottom w:val="single" w:color="auto" w:sz="8" w:space="0"/>
              <w:right w:val="single" w:color="auto" w:sz="8" w:space="0"/>
            </w:tcBorders>
            <w:noWrap/>
            <w:vAlign w:val="center"/>
          </w:tcPr>
          <w:p w14:paraId="60065C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14:paraId="467C30F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14:paraId="5111525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14:paraId="16051A8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10E65C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7EC833ED">
        <w:tblPrEx>
          <w:tblCellMar>
            <w:top w:w="0" w:type="dxa"/>
            <w:left w:w="108" w:type="dxa"/>
            <w:bottom w:w="0" w:type="dxa"/>
            <w:right w:w="108" w:type="dxa"/>
          </w:tblCellMar>
        </w:tblPrEx>
        <w:trPr>
          <w:trHeight w:val="975" w:hRule="atLeast"/>
          <w:jc w:val="center"/>
        </w:trPr>
        <w:tc>
          <w:tcPr>
            <w:tcW w:w="660" w:type="dxa"/>
            <w:tcBorders>
              <w:top w:val="nil"/>
              <w:left w:val="single" w:color="auto" w:sz="8" w:space="0"/>
              <w:bottom w:val="single" w:color="auto" w:sz="8" w:space="0"/>
              <w:right w:val="single" w:color="auto" w:sz="8" w:space="0"/>
            </w:tcBorders>
            <w:noWrap/>
            <w:vAlign w:val="center"/>
          </w:tcPr>
          <w:p w14:paraId="5BBBE8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14:paraId="4AD5DB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14:paraId="17265E8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14:paraId="494557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14:paraId="49EF23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8A3025C">
        <w:tblPrEx>
          <w:tblCellMar>
            <w:top w:w="0" w:type="dxa"/>
            <w:left w:w="108" w:type="dxa"/>
            <w:bottom w:w="0" w:type="dxa"/>
            <w:right w:w="108" w:type="dxa"/>
          </w:tblCellMar>
        </w:tblPrEx>
        <w:trPr>
          <w:trHeight w:val="495" w:hRule="atLeast"/>
          <w:jc w:val="center"/>
        </w:trPr>
        <w:tc>
          <w:tcPr>
            <w:tcW w:w="660" w:type="dxa"/>
            <w:tcBorders>
              <w:top w:val="nil"/>
              <w:left w:val="single" w:color="auto" w:sz="8" w:space="0"/>
              <w:bottom w:val="single" w:color="auto" w:sz="8" w:space="0"/>
              <w:right w:val="single" w:color="auto" w:sz="8" w:space="0"/>
            </w:tcBorders>
            <w:noWrap/>
            <w:vAlign w:val="center"/>
          </w:tcPr>
          <w:p w14:paraId="1B8CA8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14:paraId="559AF6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14:paraId="6D811E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14:paraId="075E20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6E8BD5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5B89B080">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7469AA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4C8B757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14:paraId="637A238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14:paraId="4780923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6E28C63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2EF3B905">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A6BF0E3">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010D5DCF">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6E4DD99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14:paraId="089F4EF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069404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69C9D4D8">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D7B2390">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6129CE10">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1DA3A8E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14:paraId="5F2913F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62A49F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2E812973">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168BAD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0CEC13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69C27AF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66D1E25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C8A990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4F7B4174">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1C96A3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70658F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4B6CBA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2E39F2F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9A521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98E53D6">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48A1F9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1992748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21CBE49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23CA8F2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461C11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3E5BA26F">
      <w:pPr>
        <w:widowControl/>
        <w:rPr>
          <w:rFonts w:ascii="宋体" w:hAnsi="宋体" w:cs="宋体"/>
          <w:color w:val="auto"/>
          <w:sz w:val="20"/>
          <w:szCs w:val="20"/>
          <w:highlight w:val="none"/>
        </w:rPr>
      </w:pPr>
    </w:p>
    <w:p w14:paraId="5CB959E7">
      <w:pPr>
        <w:pStyle w:val="18"/>
        <w:spacing w:after="0" w:line="360" w:lineRule="exact"/>
        <w:rPr>
          <w:rFonts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62202961">
      <w:pPr>
        <w:spacing w:line="360" w:lineRule="exact"/>
        <w:ind w:firstLine="420" w:firstLineChars="200"/>
        <w:rPr>
          <w:rFonts w:ascii="宋体" w:hAnsi="宋体" w:cs="宋体"/>
          <w:color w:val="auto"/>
          <w:szCs w:val="21"/>
          <w:highlight w:val="none"/>
        </w:rPr>
      </w:pP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r>
        <w:rPr>
          <w:rFonts w:hAnsi="宋体"/>
          <w:color w:val="auto"/>
          <w:highlight w:val="none"/>
        </w:rPr>
        <w:br w:type="page"/>
      </w:r>
    </w:p>
    <w:p w14:paraId="6F7A7B2C">
      <w:pPr>
        <w:pStyle w:val="18"/>
        <w:spacing w:line="360" w:lineRule="auto"/>
        <w:rPr>
          <w:rFonts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2</w:t>
      </w:r>
      <w:r>
        <w:rPr>
          <w:rFonts w:hint="eastAsia" w:ascii="微软雅黑" w:hAnsi="微软雅黑" w:eastAsia="微软雅黑" w:cs="微软雅黑"/>
          <w:color w:val="auto"/>
          <w:sz w:val="28"/>
          <w:szCs w:val="28"/>
          <w:highlight w:val="none"/>
        </w:rPr>
        <w:t>：</w:t>
      </w:r>
    </w:p>
    <w:p w14:paraId="43537B21">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42"/>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14:paraId="316A9E84">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14:paraId="0ABE79CA">
            <w:pPr>
              <w:pStyle w:val="37"/>
              <w:spacing w:line="360" w:lineRule="exact"/>
              <w:jc w:val="center"/>
              <w:rPr>
                <w:rFonts w:cs="宋体"/>
                <w:color w:val="auto"/>
                <w:sz w:val="21"/>
                <w:szCs w:val="21"/>
                <w:highlight w:val="none"/>
              </w:rPr>
            </w:pPr>
            <w:r>
              <w:rPr>
                <w:rFonts w:hint="eastAsia"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32A3EC2F">
            <w:pPr>
              <w:pStyle w:val="37"/>
              <w:spacing w:line="360" w:lineRule="exact"/>
              <w:jc w:val="center"/>
              <w:rPr>
                <w:rFonts w:cs="宋体"/>
                <w:color w:val="auto"/>
                <w:sz w:val="21"/>
                <w:szCs w:val="21"/>
                <w:highlight w:val="none"/>
              </w:rPr>
            </w:pPr>
            <w:r>
              <w:rPr>
                <w:rFonts w:hint="eastAsia"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noWrap/>
            <w:vAlign w:val="center"/>
          </w:tcPr>
          <w:p w14:paraId="49486805">
            <w:pPr>
              <w:pStyle w:val="37"/>
              <w:spacing w:line="360" w:lineRule="exact"/>
              <w:jc w:val="center"/>
              <w:rPr>
                <w:rFonts w:cs="宋体"/>
                <w:color w:val="auto"/>
                <w:sz w:val="21"/>
                <w:szCs w:val="21"/>
                <w:highlight w:val="none"/>
              </w:rPr>
            </w:pPr>
            <w:r>
              <w:rPr>
                <w:rFonts w:hint="eastAsia"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noWrap/>
            <w:vAlign w:val="center"/>
          </w:tcPr>
          <w:p w14:paraId="2973A0A6">
            <w:pPr>
              <w:pStyle w:val="37"/>
              <w:spacing w:line="360" w:lineRule="exact"/>
              <w:jc w:val="center"/>
              <w:rPr>
                <w:rFonts w:cs="宋体"/>
                <w:color w:val="auto"/>
                <w:sz w:val="21"/>
                <w:szCs w:val="21"/>
                <w:highlight w:val="none"/>
              </w:rPr>
            </w:pPr>
            <w:r>
              <w:rPr>
                <w:rFonts w:hint="eastAsia"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noWrap/>
            <w:vAlign w:val="center"/>
          </w:tcPr>
          <w:p w14:paraId="06DF17F1">
            <w:pPr>
              <w:pStyle w:val="37"/>
              <w:spacing w:line="360" w:lineRule="exact"/>
              <w:jc w:val="center"/>
              <w:rPr>
                <w:rFonts w:cs="宋体"/>
                <w:color w:val="auto"/>
                <w:sz w:val="21"/>
                <w:szCs w:val="21"/>
                <w:highlight w:val="none"/>
              </w:rPr>
            </w:pPr>
            <w:r>
              <w:rPr>
                <w:rFonts w:hint="eastAsia"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noWrap/>
            <w:vAlign w:val="center"/>
          </w:tcPr>
          <w:p w14:paraId="58C43DAC">
            <w:pPr>
              <w:pStyle w:val="37"/>
              <w:spacing w:line="360" w:lineRule="exact"/>
              <w:jc w:val="center"/>
              <w:rPr>
                <w:rFonts w:cs="宋体"/>
                <w:color w:val="auto"/>
                <w:sz w:val="21"/>
                <w:szCs w:val="21"/>
                <w:highlight w:val="none"/>
              </w:rPr>
            </w:pPr>
            <w:r>
              <w:rPr>
                <w:rFonts w:hint="eastAsia" w:cs="宋体"/>
                <w:color w:val="auto"/>
                <w:sz w:val="21"/>
                <w:szCs w:val="21"/>
                <w:highlight w:val="none"/>
              </w:rPr>
              <w:t>微型</w:t>
            </w:r>
          </w:p>
        </w:tc>
      </w:tr>
      <w:tr w14:paraId="6A0481FF">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45A9F900">
            <w:pPr>
              <w:pStyle w:val="37"/>
              <w:spacing w:line="360" w:lineRule="exact"/>
              <w:jc w:val="center"/>
              <w:rPr>
                <w:rFonts w:cs="宋体"/>
                <w:color w:val="auto"/>
                <w:sz w:val="21"/>
                <w:szCs w:val="21"/>
                <w:highlight w:val="none"/>
              </w:rPr>
            </w:pPr>
            <w:r>
              <w:rPr>
                <w:rFonts w:hint="eastAsia" w:cs="宋体"/>
                <w:color w:val="auto"/>
                <w:sz w:val="21"/>
                <w:szCs w:val="21"/>
                <w:highlight w:val="none"/>
              </w:rPr>
              <w:t>农、林、牧、渔</w:t>
            </w:r>
          </w:p>
        </w:tc>
        <w:tc>
          <w:tcPr>
            <w:tcW w:w="1383" w:type="dxa"/>
            <w:tcBorders>
              <w:top w:val="nil"/>
              <w:left w:val="nil"/>
              <w:bottom w:val="single" w:color="auto" w:sz="4" w:space="0"/>
              <w:right w:val="single" w:color="auto" w:sz="4" w:space="0"/>
            </w:tcBorders>
            <w:noWrap/>
            <w:vAlign w:val="center"/>
          </w:tcPr>
          <w:p w14:paraId="24B1C21B">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12D955E">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6C2FA90">
            <w:pPr>
              <w:pStyle w:val="37"/>
              <w:spacing w:line="360" w:lineRule="exact"/>
              <w:jc w:val="center"/>
              <w:rPr>
                <w:rFonts w:cs="宋体"/>
                <w:color w:val="auto"/>
                <w:sz w:val="21"/>
                <w:szCs w:val="21"/>
                <w:highlight w:val="none"/>
              </w:rPr>
            </w:pPr>
            <w:r>
              <w:rPr>
                <w:rFonts w:hint="eastAsia"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05886207">
            <w:pPr>
              <w:pStyle w:val="37"/>
              <w:spacing w:line="360" w:lineRule="exact"/>
              <w:jc w:val="center"/>
              <w:rPr>
                <w:rFonts w:cs="宋体"/>
                <w:color w:val="auto"/>
                <w:sz w:val="21"/>
                <w:szCs w:val="21"/>
                <w:highlight w:val="none"/>
              </w:rPr>
            </w:pPr>
            <w:r>
              <w:rPr>
                <w:rFonts w:hint="eastAsia" w:cs="宋体"/>
                <w:color w:val="auto"/>
                <w:sz w:val="21"/>
                <w:szCs w:val="21"/>
                <w:highlight w:val="none"/>
              </w:rPr>
              <w:t>50≤Y＜500</w:t>
            </w:r>
          </w:p>
        </w:tc>
        <w:tc>
          <w:tcPr>
            <w:tcW w:w="1361" w:type="dxa"/>
            <w:tcBorders>
              <w:top w:val="nil"/>
              <w:left w:val="nil"/>
              <w:bottom w:val="single" w:color="auto" w:sz="4" w:space="0"/>
              <w:right w:val="single" w:color="auto" w:sz="4" w:space="0"/>
            </w:tcBorders>
            <w:noWrap/>
            <w:vAlign w:val="center"/>
          </w:tcPr>
          <w:p w14:paraId="3B9F8160">
            <w:pPr>
              <w:pStyle w:val="37"/>
              <w:spacing w:line="360" w:lineRule="exact"/>
              <w:jc w:val="center"/>
              <w:rPr>
                <w:rFonts w:cs="宋体"/>
                <w:color w:val="auto"/>
                <w:sz w:val="21"/>
                <w:szCs w:val="21"/>
                <w:highlight w:val="none"/>
              </w:rPr>
            </w:pPr>
            <w:r>
              <w:rPr>
                <w:rFonts w:hint="eastAsia" w:cs="宋体"/>
                <w:color w:val="auto"/>
                <w:sz w:val="21"/>
                <w:szCs w:val="21"/>
                <w:highlight w:val="none"/>
              </w:rPr>
              <w:t>Y＜50</w:t>
            </w:r>
          </w:p>
        </w:tc>
      </w:tr>
      <w:tr w14:paraId="0A65F4BF">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BF31771">
            <w:pPr>
              <w:pStyle w:val="37"/>
              <w:spacing w:line="360" w:lineRule="exact"/>
              <w:jc w:val="center"/>
              <w:rPr>
                <w:rFonts w:cs="宋体"/>
                <w:color w:val="auto"/>
                <w:sz w:val="21"/>
                <w:szCs w:val="21"/>
                <w:highlight w:val="none"/>
              </w:rPr>
            </w:pPr>
            <w:r>
              <w:rPr>
                <w:rFonts w:hint="eastAsia" w:cs="宋体"/>
                <w:color w:val="auto"/>
                <w:sz w:val="21"/>
                <w:szCs w:val="21"/>
                <w:highlight w:val="none"/>
              </w:rPr>
              <w:t>工业</w:t>
            </w:r>
          </w:p>
        </w:tc>
        <w:tc>
          <w:tcPr>
            <w:tcW w:w="1383" w:type="dxa"/>
            <w:tcBorders>
              <w:top w:val="nil"/>
              <w:left w:val="nil"/>
              <w:bottom w:val="single" w:color="auto" w:sz="4" w:space="0"/>
              <w:right w:val="single" w:color="auto" w:sz="4" w:space="0"/>
            </w:tcBorders>
            <w:noWrap/>
            <w:vAlign w:val="center"/>
          </w:tcPr>
          <w:p w14:paraId="573D3E4D">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F38B5DA">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8EA8180">
            <w:pPr>
              <w:pStyle w:val="37"/>
              <w:spacing w:line="360" w:lineRule="exact"/>
              <w:jc w:val="center"/>
              <w:rPr>
                <w:rFonts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4AA36352">
            <w:pPr>
              <w:pStyle w:val="37"/>
              <w:spacing w:line="360" w:lineRule="exact"/>
              <w:jc w:val="center"/>
              <w:rPr>
                <w:rFonts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33B1AEA3">
            <w:pPr>
              <w:pStyle w:val="37"/>
              <w:spacing w:line="360" w:lineRule="exact"/>
              <w:jc w:val="center"/>
              <w:rPr>
                <w:rFonts w:cs="宋体"/>
                <w:color w:val="auto"/>
                <w:sz w:val="21"/>
                <w:szCs w:val="21"/>
                <w:highlight w:val="none"/>
              </w:rPr>
            </w:pPr>
            <w:r>
              <w:rPr>
                <w:rFonts w:hint="eastAsia" w:cs="宋体"/>
                <w:color w:val="auto"/>
                <w:sz w:val="21"/>
                <w:szCs w:val="21"/>
                <w:highlight w:val="none"/>
              </w:rPr>
              <w:t>X＜20</w:t>
            </w:r>
          </w:p>
        </w:tc>
      </w:tr>
      <w:tr w14:paraId="60C48D8B">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9E5B126">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932A30B">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21374CA">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D0B04C9">
            <w:pPr>
              <w:pStyle w:val="37"/>
              <w:spacing w:line="360" w:lineRule="exact"/>
              <w:jc w:val="center"/>
              <w:rPr>
                <w:rFonts w:cs="宋体"/>
                <w:color w:val="auto"/>
                <w:sz w:val="21"/>
                <w:szCs w:val="21"/>
                <w:highlight w:val="none"/>
              </w:rPr>
            </w:pPr>
            <w:r>
              <w:rPr>
                <w:rFonts w:hint="eastAsia" w:cs="宋体"/>
                <w:color w:val="auto"/>
                <w:sz w:val="21"/>
                <w:szCs w:val="21"/>
                <w:highlight w:val="none"/>
              </w:rPr>
              <w:t>2000≤Y＜40000</w:t>
            </w:r>
          </w:p>
        </w:tc>
        <w:tc>
          <w:tcPr>
            <w:tcW w:w="2105" w:type="dxa"/>
            <w:tcBorders>
              <w:top w:val="nil"/>
              <w:left w:val="nil"/>
              <w:bottom w:val="single" w:color="auto" w:sz="4" w:space="0"/>
              <w:right w:val="single" w:color="auto" w:sz="4" w:space="0"/>
            </w:tcBorders>
            <w:noWrap/>
            <w:vAlign w:val="center"/>
          </w:tcPr>
          <w:p w14:paraId="1F859AB9">
            <w:pPr>
              <w:pStyle w:val="37"/>
              <w:spacing w:line="360" w:lineRule="exact"/>
              <w:jc w:val="center"/>
              <w:rPr>
                <w:rFonts w:cs="宋体"/>
                <w:color w:val="auto"/>
                <w:sz w:val="21"/>
                <w:szCs w:val="21"/>
                <w:highlight w:val="none"/>
              </w:rPr>
            </w:pPr>
            <w:r>
              <w:rPr>
                <w:rFonts w:hint="eastAsia" w:cs="宋体"/>
                <w:color w:val="auto"/>
                <w:sz w:val="21"/>
                <w:szCs w:val="21"/>
                <w:highlight w:val="none"/>
              </w:rPr>
              <w:t>300≤Y＜2000</w:t>
            </w:r>
          </w:p>
        </w:tc>
        <w:tc>
          <w:tcPr>
            <w:tcW w:w="1361" w:type="dxa"/>
            <w:tcBorders>
              <w:top w:val="nil"/>
              <w:left w:val="nil"/>
              <w:bottom w:val="single" w:color="auto" w:sz="4" w:space="0"/>
              <w:right w:val="single" w:color="auto" w:sz="4" w:space="0"/>
            </w:tcBorders>
            <w:noWrap/>
            <w:vAlign w:val="center"/>
          </w:tcPr>
          <w:p w14:paraId="4206053D">
            <w:pPr>
              <w:pStyle w:val="37"/>
              <w:spacing w:line="360" w:lineRule="exact"/>
              <w:jc w:val="center"/>
              <w:rPr>
                <w:rFonts w:cs="宋体"/>
                <w:color w:val="auto"/>
                <w:sz w:val="21"/>
                <w:szCs w:val="21"/>
                <w:highlight w:val="none"/>
              </w:rPr>
            </w:pPr>
            <w:r>
              <w:rPr>
                <w:rFonts w:hint="eastAsia" w:cs="宋体"/>
                <w:color w:val="auto"/>
                <w:sz w:val="21"/>
                <w:szCs w:val="21"/>
                <w:highlight w:val="none"/>
              </w:rPr>
              <w:t>Y＜300</w:t>
            </w:r>
          </w:p>
        </w:tc>
      </w:tr>
      <w:tr w14:paraId="6BCFB811">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016471A">
            <w:pPr>
              <w:pStyle w:val="37"/>
              <w:spacing w:line="360" w:lineRule="exact"/>
              <w:jc w:val="center"/>
              <w:rPr>
                <w:rFonts w:cs="宋体"/>
                <w:color w:val="auto"/>
                <w:sz w:val="21"/>
                <w:szCs w:val="21"/>
                <w:highlight w:val="none"/>
              </w:rPr>
            </w:pPr>
            <w:r>
              <w:rPr>
                <w:rFonts w:hint="eastAsia" w:cs="宋体"/>
                <w:color w:val="auto"/>
                <w:sz w:val="21"/>
                <w:szCs w:val="21"/>
                <w:highlight w:val="none"/>
              </w:rPr>
              <w:t>建筑业</w:t>
            </w:r>
          </w:p>
        </w:tc>
        <w:tc>
          <w:tcPr>
            <w:tcW w:w="1383" w:type="dxa"/>
            <w:tcBorders>
              <w:top w:val="nil"/>
              <w:left w:val="nil"/>
              <w:bottom w:val="single" w:color="auto" w:sz="4" w:space="0"/>
              <w:right w:val="single" w:color="auto" w:sz="4" w:space="0"/>
            </w:tcBorders>
            <w:noWrap/>
            <w:vAlign w:val="center"/>
          </w:tcPr>
          <w:p w14:paraId="64C1F43C">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7ED1425">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AEB5540">
            <w:pPr>
              <w:pStyle w:val="37"/>
              <w:spacing w:line="360" w:lineRule="exact"/>
              <w:jc w:val="center"/>
              <w:rPr>
                <w:rFonts w:cs="宋体"/>
                <w:color w:val="auto"/>
                <w:sz w:val="21"/>
                <w:szCs w:val="21"/>
                <w:highlight w:val="none"/>
              </w:rPr>
            </w:pPr>
            <w:r>
              <w:rPr>
                <w:rFonts w:hint="eastAsia" w:cs="宋体"/>
                <w:color w:val="auto"/>
                <w:sz w:val="21"/>
                <w:szCs w:val="21"/>
                <w:highlight w:val="none"/>
              </w:rPr>
              <w:t>6000≤Y＜80000</w:t>
            </w:r>
          </w:p>
        </w:tc>
        <w:tc>
          <w:tcPr>
            <w:tcW w:w="2105" w:type="dxa"/>
            <w:tcBorders>
              <w:top w:val="nil"/>
              <w:left w:val="nil"/>
              <w:bottom w:val="single" w:color="auto" w:sz="4" w:space="0"/>
              <w:right w:val="single" w:color="auto" w:sz="4" w:space="0"/>
            </w:tcBorders>
            <w:noWrap/>
            <w:vAlign w:val="center"/>
          </w:tcPr>
          <w:p w14:paraId="2D6940C9">
            <w:pPr>
              <w:pStyle w:val="37"/>
              <w:spacing w:line="360" w:lineRule="exact"/>
              <w:jc w:val="center"/>
              <w:rPr>
                <w:rFonts w:cs="宋体"/>
                <w:color w:val="auto"/>
                <w:sz w:val="21"/>
                <w:szCs w:val="21"/>
                <w:highlight w:val="none"/>
              </w:rPr>
            </w:pPr>
            <w:r>
              <w:rPr>
                <w:rFonts w:hint="eastAsia" w:cs="宋体"/>
                <w:color w:val="auto"/>
                <w:sz w:val="21"/>
                <w:szCs w:val="21"/>
                <w:highlight w:val="none"/>
              </w:rPr>
              <w:t>300≤Y＜6000</w:t>
            </w:r>
          </w:p>
        </w:tc>
        <w:tc>
          <w:tcPr>
            <w:tcW w:w="1361" w:type="dxa"/>
            <w:tcBorders>
              <w:top w:val="nil"/>
              <w:left w:val="nil"/>
              <w:bottom w:val="single" w:color="auto" w:sz="4" w:space="0"/>
              <w:right w:val="single" w:color="auto" w:sz="4" w:space="0"/>
            </w:tcBorders>
            <w:noWrap/>
            <w:vAlign w:val="center"/>
          </w:tcPr>
          <w:p w14:paraId="3690E2F1">
            <w:pPr>
              <w:pStyle w:val="37"/>
              <w:spacing w:line="360" w:lineRule="exact"/>
              <w:jc w:val="center"/>
              <w:rPr>
                <w:rFonts w:cs="宋体"/>
                <w:color w:val="auto"/>
                <w:sz w:val="21"/>
                <w:szCs w:val="21"/>
                <w:highlight w:val="none"/>
              </w:rPr>
            </w:pPr>
            <w:r>
              <w:rPr>
                <w:rFonts w:hint="eastAsia" w:cs="宋体"/>
                <w:color w:val="auto"/>
                <w:sz w:val="21"/>
                <w:szCs w:val="21"/>
                <w:highlight w:val="none"/>
              </w:rPr>
              <w:t>Y＜300</w:t>
            </w:r>
          </w:p>
        </w:tc>
      </w:tr>
      <w:tr w14:paraId="3BB15F9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DA4B00A">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1AA1298">
            <w:pPr>
              <w:pStyle w:val="37"/>
              <w:spacing w:line="360" w:lineRule="exact"/>
              <w:jc w:val="center"/>
              <w:rPr>
                <w:rFonts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3F352EEA">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6A14B21">
            <w:pPr>
              <w:pStyle w:val="37"/>
              <w:spacing w:line="360" w:lineRule="exact"/>
              <w:jc w:val="center"/>
              <w:rPr>
                <w:rFonts w:cs="宋体"/>
                <w:color w:val="auto"/>
                <w:sz w:val="21"/>
                <w:szCs w:val="21"/>
                <w:highlight w:val="none"/>
              </w:rPr>
            </w:pPr>
            <w:r>
              <w:rPr>
                <w:rFonts w:hint="eastAsia" w:cs="宋体"/>
                <w:color w:val="auto"/>
                <w:sz w:val="21"/>
                <w:szCs w:val="21"/>
                <w:highlight w:val="none"/>
              </w:rPr>
              <w:t>5000≤Z＜80000</w:t>
            </w:r>
          </w:p>
        </w:tc>
        <w:tc>
          <w:tcPr>
            <w:tcW w:w="2105" w:type="dxa"/>
            <w:tcBorders>
              <w:top w:val="nil"/>
              <w:left w:val="nil"/>
              <w:bottom w:val="single" w:color="auto" w:sz="4" w:space="0"/>
              <w:right w:val="single" w:color="auto" w:sz="4" w:space="0"/>
            </w:tcBorders>
            <w:noWrap/>
            <w:vAlign w:val="center"/>
          </w:tcPr>
          <w:p w14:paraId="584815CA">
            <w:pPr>
              <w:pStyle w:val="37"/>
              <w:spacing w:line="360" w:lineRule="exact"/>
              <w:jc w:val="center"/>
              <w:rPr>
                <w:rFonts w:cs="宋体"/>
                <w:color w:val="auto"/>
                <w:sz w:val="21"/>
                <w:szCs w:val="21"/>
                <w:highlight w:val="none"/>
              </w:rPr>
            </w:pPr>
            <w:r>
              <w:rPr>
                <w:rFonts w:hint="eastAsia" w:cs="宋体"/>
                <w:color w:val="auto"/>
                <w:sz w:val="21"/>
                <w:szCs w:val="21"/>
                <w:highlight w:val="none"/>
              </w:rPr>
              <w:t>300≤Z＜5000</w:t>
            </w:r>
          </w:p>
        </w:tc>
        <w:tc>
          <w:tcPr>
            <w:tcW w:w="1361" w:type="dxa"/>
            <w:tcBorders>
              <w:top w:val="nil"/>
              <w:left w:val="nil"/>
              <w:bottom w:val="single" w:color="auto" w:sz="4" w:space="0"/>
              <w:right w:val="single" w:color="auto" w:sz="4" w:space="0"/>
            </w:tcBorders>
            <w:noWrap/>
            <w:vAlign w:val="center"/>
          </w:tcPr>
          <w:p w14:paraId="29E96553">
            <w:pPr>
              <w:pStyle w:val="37"/>
              <w:spacing w:line="360" w:lineRule="exact"/>
              <w:jc w:val="center"/>
              <w:rPr>
                <w:rFonts w:cs="宋体"/>
                <w:color w:val="auto"/>
                <w:sz w:val="21"/>
                <w:szCs w:val="21"/>
                <w:highlight w:val="none"/>
              </w:rPr>
            </w:pPr>
            <w:r>
              <w:rPr>
                <w:rFonts w:hint="eastAsia" w:cs="宋体"/>
                <w:color w:val="auto"/>
                <w:sz w:val="21"/>
                <w:szCs w:val="21"/>
                <w:highlight w:val="none"/>
              </w:rPr>
              <w:t>Z＜300</w:t>
            </w:r>
          </w:p>
        </w:tc>
      </w:tr>
      <w:tr w14:paraId="23BE5B0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7659C7A">
            <w:pPr>
              <w:pStyle w:val="37"/>
              <w:spacing w:line="360" w:lineRule="exact"/>
              <w:jc w:val="center"/>
              <w:rPr>
                <w:rFonts w:cs="宋体"/>
                <w:color w:val="auto"/>
                <w:sz w:val="21"/>
                <w:szCs w:val="21"/>
                <w:highlight w:val="none"/>
              </w:rPr>
            </w:pPr>
            <w:r>
              <w:rPr>
                <w:rFonts w:hint="eastAsia" w:cs="宋体"/>
                <w:color w:val="auto"/>
                <w:sz w:val="21"/>
                <w:szCs w:val="21"/>
                <w:highlight w:val="none"/>
              </w:rPr>
              <w:t>批发业</w:t>
            </w:r>
          </w:p>
        </w:tc>
        <w:tc>
          <w:tcPr>
            <w:tcW w:w="1383" w:type="dxa"/>
            <w:tcBorders>
              <w:top w:val="nil"/>
              <w:left w:val="nil"/>
              <w:bottom w:val="single" w:color="auto" w:sz="4" w:space="0"/>
              <w:right w:val="single" w:color="auto" w:sz="4" w:space="0"/>
            </w:tcBorders>
            <w:noWrap/>
            <w:vAlign w:val="center"/>
          </w:tcPr>
          <w:p w14:paraId="0AFA3C87">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B3C5E29">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F585A67">
            <w:pPr>
              <w:pStyle w:val="37"/>
              <w:spacing w:line="360" w:lineRule="exact"/>
              <w:jc w:val="center"/>
              <w:rPr>
                <w:rFonts w:cs="宋体"/>
                <w:color w:val="auto"/>
                <w:sz w:val="21"/>
                <w:szCs w:val="21"/>
                <w:highlight w:val="none"/>
              </w:rPr>
            </w:pPr>
            <w:r>
              <w:rPr>
                <w:rFonts w:hint="eastAsia" w:cs="宋体"/>
                <w:color w:val="auto"/>
                <w:sz w:val="21"/>
                <w:szCs w:val="21"/>
                <w:highlight w:val="none"/>
              </w:rPr>
              <w:t>20≤X＜200</w:t>
            </w:r>
          </w:p>
        </w:tc>
        <w:tc>
          <w:tcPr>
            <w:tcW w:w="2105" w:type="dxa"/>
            <w:tcBorders>
              <w:top w:val="nil"/>
              <w:left w:val="nil"/>
              <w:bottom w:val="single" w:color="auto" w:sz="4" w:space="0"/>
              <w:right w:val="single" w:color="auto" w:sz="4" w:space="0"/>
            </w:tcBorders>
            <w:noWrap/>
            <w:vAlign w:val="center"/>
          </w:tcPr>
          <w:p w14:paraId="2CA53C6B">
            <w:pPr>
              <w:pStyle w:val="37"/>
              <w:spacing w:line="360" w:lineRule="exact"/>
              <w:jc w:val="center"/>
              <w:rPr>
                <w:rFonts w:cs="宋体"/>
                <w:color w:val="auto"/>
                <w:sz w:val="21"/>
                <w:szCs w:val="21"/>
                <w:highlight w:val="none"/>
              </w:rPr>
            </w:pPr>
            <w:r>
              <w:rPr>
                <w:rFonts w:hint="eastAsia" w:cs="宋体"/>
                <w:color w:val="auto"/>
                <w:sz w:val="21"/>
                <w:szCs w:val="21"/>
                <w:highlight w:val="none"/>
              </w:rPr>
              <w:t>5≤X＜20</w:t>
            </w:r>
          </w:p>
        </w:tc>
        <w:tc>
          <w:tcPr>
            <w:tcW w:w="1361" w:type="dxa"/>
            <w:tcBorders>
              <w:top w:val="nil"/>
              <w:left w:val="nil"/>
              <w:bottom w:val="single" w:color="auto" w:sz="4" w:space="0"/>
              <w:right w:val="single" w:color="auto" w:sz="4" w:space="0"/>
            </w:tcBorders>
            <w:noWrap/>
            <w:vAlign w:val="center"/>
          </w:tcPr>
          <w:p w14:paraId="4D280E95">
            <w:pPr>
              <w:pStyle w:val="37"/>
              <w:spacing w:line="360" w:lineRule="exact"/>
              <w:jc w:val="center"/>
              <w:rPr>
                <w:rFonts w:cs="宋体"/>
                <w:color w:val="auto"/>
                <w:sz w:val="21"/>
                <w:szCs w:val="21"/>
                <w:highlight w:val="none"/>
              </w:rPr>
            </w:pPr>
            <w:r>
              <w:rPr>
                <w:rFonts w:hint="eastAsia" w:cs="宋体"/>
                <w:color w:val="auto"/>
                <w:sz w:val="21"/>
                <w:szCs w:val="21"/>
                <w:highlight w:val="none"/>
              </w:rPr>
              <w:t>X＜5</w:t>
            </w:r>
          </w:p>
        </w:tc>
      </w:tr>
      <w:tr w14:paraId="784EA36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A713FD1">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9EB7542">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1D29E20">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3478860">
            <w:pPr>
              <w:pStyle w:val="37"/>
              <w:spacing w:line="360" w:lineRule="exact"/>
              <w:jc w:val="center"/>
              <w:rPr>
                <w:rFonts w:cs="宋体"/>
                <w:color w:val="auto"/>
                <w:sz w:val="21"/>
                <w:szCs w:val="21"/>
                <w:highlight w:val="none"/>
              </w:rPr>
            </w:pPr>
            <w:r>
              <w:rPr>
                <w:rFonts w:hint="eastAsia" w:cs="宋体"/>
                <w:color w:val="auto"/>
                <w:sz w:val="21"/>
                <w:szCs w:val="21"/>
                <w:highlight w:val="none"/>
              </w:rPr>
              <w:t>5000≤Y＜40000</w:t>
            </w:r>
          </w:p>
        </w:tc>
        <w:tc>
          <w:tcPr>
            <w:tcW w:w="2105" w:type="dxa"/>
            <w:tcBorders>
              <w:top w:val="nil"/>
              <w:left w:val="nil"/>
              <w:bottom w:val="single" w:color="auto" w:sz="4" w:space="0"/>
              <w:right w:val="single" w:color="auto" w:sz="4" w:space="0"/>
            </w:tcBorders>
            <w:noWrap/>
            <w:vAlign w:val="center"/>
          </w:tcPr>
          <w:p w14:paraId="33AC4D5F">
            <w:pPr>
              <w:pStyle w:val="37"/>
              <w:spacing w:line="360" w:lineRule="exact"/>
              <w:jc w:val="center"/>
              <w:rPr>
                <w:rFonts w:cs="宋体"/>
                <w:color w:val="auto"/>
                <w:sz w:val="21"/>
                <w:szCs w:val="21"/>
                <w:highlight w:val="none"/>
              </w:rPr>
            </w:pPr>
            <w:r>
              <w:rPr>
                <w:rFonts w:hint="eastAsia" w:cs="宋体"/>
                <w:color w:val="auto"/>
                <w:sz w:val="21"/>
                <w:szCs w:val="21"/>
                <w:highlight w:val="none"/>
              </w:rPr>
              <w:t>1000≤Y＜5000</w:t>
            </w:r>
          </w:p>
        </w:tc>
        <w:tc>
          <w:tcPr>
            <w:tcW w:w="1361" w:type="dxa"/>
            <w:tcBorders>
              <w:top w:val="nil"/>
              <w:left w:val="nil"/>
              <w:bottom w:val="single" w:color="auto" w:sz="4" w:space="0"/>
              <w:right w:val="single" w:color="auto" w:sz="4" w:space="0"/>
            </w:tcBorders>
            <w:noWrap/>
            <w:vAlign w:val="center"/>
          </w:tcPr>
          <w:p w14:paraId="673EB79E">
            <w:pPr>
              <w:pStyle w:val="37"/>
              <w:spacing w:line="360" w:lineRule="exact"/>
              <w:jc w:val="center"/>
              <w:rPr>
                <w:rFonts w:cs="宋体"/>
                <w:color w:val="auto"/>
                <w:sz w:val="21"/>
                <w:szCs w:val="21"/>
                <w:highlight w:val="none"/>
              </w:rPr>
            </w:pPr>
            <w:r>
              <w:rPr>
                <w:rFonts w:hint="eastAsia" w:cs="宋体"/>
                <w:color w:val="auto"/>
                <w:sz w:val="21"/>
                <w:szCs w:val="21"/>
                <w:highlight w:val="none"/>
              </w:rPr>
              <w:t>Y＜1000</w:t>
            </w:r>
          </w:p>
        </w:tc>
      </w:tr>
      <w:tr w14:paraId="1A8FB30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A269543">
            <w:pPr>
              <w:pStyle w:val="37"/>
              <w:spacing w:line="360" w:lineRule="exact"/>
              <w:jc w:val="center"/>
              <w:rPr>
                <w:rFonts w:cs="宋体"/>
                <w:color w:val="auto"/>
                <w:sz w:val="21"/>
                <w:szCs w:val="21"/>
                <w:highlight w:val="none"/>
              </w:rPr>
            </w:pPr>
            <w:r>
              <w:rPr>
                <w:rFonts w:hint="eastAsia" w:cs="宋体"/>
                <w:color w:val="auto"/>
                <w:sz w:val="21"/>
                <w:szCs w:val="21"/>
                <w:highlight w:val="none"/>
              </w:rPr>
              <w:t>零售业</w:t>
            </w:r>
          </w:p>
        </w:tc>
        <w:tc>
          <w:tcPr>
            <w:tcW w:w="1383" w:type="dxa"/>
            <w:tcBorders>
              <w:top w:val="nil"/>
              <w:left w:val="nil"/>
              <w:bottom w:val="single" w:color="auto" w:sz="4" w:space="0"/>
              <w:right w:val="single" w:color="auto" w:sz="4" w:space="0"/>
            </w:tcBorders>
            <w:noWrap/>
            <w:vAlign w:val="center"/>
          </w:tcPr>
          <w:p w14:paraId="4FD3D4F6">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25CA39E">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2E59337">
            <w:pPr>
              <w:pStyle w:val="37"/>
              <w:spacing w:line="360" w:lineRule="exact"/>
              <w:jc w:val="center"/>
              <w:rPr>
                <w:rFonts w:cs="宋体"/>
                <w:color w:val="auto"/>
                <w:sz w:val="21"/>
                <w:szCs w:val="21"/>
                <w:highlight w:val="none"/>
              </w:rPr>
            </w:pPr>
            <w:r>
              <w:rPr>
                <w:rFonts w:hint="eastAsia" w:cs="宋体"/>
                <w:color w:val="auto"/>
                <w:sz w:val="21"/>
                <w:szCs w:val="21"/>
                <w:highlight w:val="none"/>
              </w:rPr>
              <w:t>50≤X＜300</w:t>
            </w:r>
          </w:p>
        </w:tc>
        <w:tc>
          <w:tcPr>
            <w:tcW w:w="2105" w:type="dxa"/>
            <w:tcBorders>
              <w:top w:val="nil"/>
              <w:left w:val="nil"/>
              <w:bottom w:val="single" w:color="auto" w:sz="4" w:space="0"/>
              <w:right w:val="single" w:color="auto" w:sz="4" w:space="0"/>
            </w:tcBorders>
            <w:noWrap/>
            <w:vAlign w:val="center"/>
          </w:tcPr>
          <w:p w14:paraId="781FAC09">
            <w:pPr>
              <w:pStyle w:val="37"/>
              <w:spacing w:line="360" w:lineRule="exact"/>
              <w:jc w:val="center"/>
              <w:rPr>
                <w:rFonts w:cs="宋体"/>
                <w:color w:val="auto"/>
                <w:sz w:val="21"/>
                <w:szCs w:val="21"/>
                <w:highlight w:val="none"/>
              </w:rPr>
            </w:pPr>
            <w:r>
              <w:rPr>
                <w:rFonts w:hint="eastAsia" w:cs="宋体"/>
                <w:color w:val="auto"/>
                <w:sz w:val="21"/>
                <w:szCs w:val="21"/>
                <w:highlight w:val="none"/>
              </w:rPr>
              <w:t>10≤X＜50</w:t>
            </w:r>
          </w:p>
        </w:tc>
        <w:tc>
          <w:tcPr>
            <w:tcW w:w="1361" w:type="dxa"/>
            <w:tcBorders>
              <w:top w:val="nil"/>
              <w:left w:val="nil"/>
              <w:bottom w:val="single" w:color="auto" w:sz="4" w:space="0"/>
              <w:right w:val="single" w:color="auto" w:sz="4" w:space="0"/>
            </w:tcBorders>
            <w:noWrap/>
            <w:vAlign w:val="center"/>
          </w:tcPr>
          <w:p w14:paraId="262BB4BE">
            <w:pPr>
              <w:pStyle w:val="37"/>
              <w:spacing w:line="360" w:lineRule="exact"/>
              <w:jc w:val="center"/>
              <w:rPr>
                <w:rFonts w:cs="宋体"/>
                <w:color w:val="auto"/>
                <w:sz w:val="21"/>
                <w:szCs w:val="21"/>
                <w:highlight w:val="none"/>
              </w:rPr>
            </w:pPr>
            <w:r>
              <w:rPr>
                <w:rFonts w:hint="eastAsia" w:cs="宋体"/>
                <w:color w:val="auto"/>
                <w:sz w:val="21"/>
                <w:szCs w:val="21"/>
                <w:highlight w:val="none"/>
              </w:rPr>
              <w:t>X＜10</w:t>
            </w:r>
          </w:p>
        </w:tc>
      </w:tr>
      <w:tr w14:paraId="4C19EAF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0D50833">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5FD78C1">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9A1C107">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DFD4D85">
            <w:pPr>
              <w:pStyle w:val="37"/>
              <w:spacing w:line="360" w:lineRule="exact"/>
              <w:jc w:val="center"/>
              <w:rPr>
                <w:rFonts w:cs="宋体"/>
                <w:color w:val="auto"/>
                <w:sz w:val="21"/>
                <w:szCs w:val="21"/>
                <w:highlight w:val="none"/>
              </w:rPr>
            </w:pPr>
            <w:r>
              <w:rPr>
                <w:rFonts w:hint="eastAsia"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2967637B">
            <w:pPr>
              <w:pStyle w:val="37"/>
              <w:spacing w:line="360" w:lineRule="exact"/>
              <w:jc w:val="center"/>
              <w:rPr>
                <w:rFonts w:cs="宋体"/>
                <w:color w:val="auto"/>
                <w:sz w:val="21"/>
                <w:szCs w:val="21"/>
                <w:highlight w:val="none"/>
              </w:rPr>
            </w:pPr>
            <w:r>
              <w:rPr>
                <w:rFonts w:hint="eastAsia" w:cs="宋体"/>
                <w:color w:val="auto"/>
                <w:sz w:val="21"/>
                <w:szCs w:val="21"/>
                <w:highlight w:val="none"/>
              </w:rPr>
              <w:t>100≤Y＜500</w:t>
            </w:r>
          </w:p>
        </w:tc>
        <w:tc>
          <w:tcPr>
            <w:tcW w:w="1361" w:type="dxa"/>
            <w:tcBorders>
              <w:top w:val="nil"/>
              <w:left w:val="nil"/>
              <w:bottom w:val="single" w:color="auto" w:sz="4" w:space="0"/>
              <w:right w:val="single" w:color="auto" w:sz="4" w:space="0"/>
            </w:tcBorders>
            <w:noWrap/>
            <w:vAlign w:val="center"/>
          </w:tcPr>
          <w:p w14:paraId="41E5FAF4">
            <w:pPr>
              <w:pStyle w:val="37"/>
              <w:spacing w:line="360" w:lineRule="exact"/>
              <w:jc w:val="center"/>
              <w:rPr>
                <w:rFonts w:cs="宋体"/>
                <w:color w:val="auto"/>
                <w:sz w:val="21"/>
                <w:szCs w:val="21"/>
                <w:highlight w:val="none"/>
              </w:rPr>
            </w:pPr>
            <w:r>
              <w:rPr>
                <w:rFonts w:hint="eastAsia" w:cs="宋体"/>
                <w:color w:val="auto"/>
                <w:sz w:val="21"/>
                <w:szCs w:val="21"/>
                <w:highlight w:val="none"/>
              </w:rPr>
              <w:t>Y＜100</w:t>
            </w:r>
          </w:p>
        </w:tc>
      </w:tr>
      <w:tr w14:paraId="3718B5E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080A2C6">
            <w:pPr>
              <w:pStyle w:val="37"/>
              <w:spacing w:line="360" w:lineRule="exact"/>
              <w:jc w:val="center"/>
              <w:rPr>
                <w:rFonts w:cs="宋体"/>
                <w:color w:val="auto"/>
                <w:sz w:val="21"/>
                <w:szCs w:val="21"/>
                <w:highlight w:val="none"/>
              </w:rPr>
            </w:pPr>
            <w:r>
              <w:rPr>
                <w:rFonts w:hint="eastAsia" w:cs="宋体"/>
                <w:color w:val="auto"/>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14:paraId="2DEB6990">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FC791F1">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68F6165">
            <w:pPr>
              <w:pStyle w:val="37"/>
              <w:spacing w:line="360" w:lineRule="exact"/>
              <w:jc w:val="center"/>
              <w:rPr>
                <w:rFonts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3454221">
            <w:pPr>
              <w:pStyle w:val="37"/>
              <w:spacing w:line="360" w:lineRule="exact"/>
              <w:jc w:val="center"/>
              <w:rPr>
                <w:rFonts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1918BD43">
            <w:pPr>
              <w:pStyle w:val="37"/>
              <w:spacing w:line="360" w:lineRule="exact"/>
              <w:jc w:val="center"/>
              <w:rPr>
                <w:rFonts w:cs="宋体"/>
                <w:color w:val="auto"/>
                <w:sz w:val="21"/>
                <w:szCs w:val="21"/>
                <w:highlight w:val="none"/>
              </w:rPr>
            </w:pPr>
            <w:r>
              <w:rPr>
                <w:rFonts w:hint="eastAsia" w:cs="宋体"/>
                <w:color w:val="auto"/>
                <w:sz w:val="21"/>
                <w:szCs w:val="21"/>
                <w:highlight w:val="none"/>
              </w:rPr>
              <w:t>X＜20</w:t>
            </w:r>
          </w:p>
        </w:tc>
      </w:tr>
      <w:tr w14:paraId="60FB7D5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6463405">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F648FD8">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9323A0E">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B431089">
            <w:pPr>
              <w:pStyle w:val="37"/>
              <w:spacing w:line="360" w:lineRule="exact"/>
              <w:jc w:val="center"/>
              <w:rPr>
                <w:rFonts w:cs="宋体"/>
                <w:color w:val="auto"/>
                <w:sz w:val="21"/>
                <w:szCs w:val="21"/>
                <w:highlight w:val="none"/>
              </w:rPr>
            </w:pPr>
            <w:r>
              <w:rPr>
                <w:rFonts w:hint="eastAsia" w:cs="宋体"/>
                <w:color w:val="auto"/>
                <w:sz w:val="21"/>
                <w:szCs w:val="21"/>
                <w:highlight w:val="none"/>
              </w:rPr>
              <w:t>3000≤Y＜30000</w:t>
            </w:r>
          </w:p>
        </w:tc>
        <w:tc>
          <w:tcPr>
            <w:tcW w:w="2105" w:type="dxa"/>
            <w:tcBorders>
              <w:top w:val="nil"/>
              <w:left w:val="nil"/>
              <w:bottom w:val="single" w:color="auto" w:sz="4" w:space="0"/>
              <w:right w:val="single" w:color="auto" w:sz="4" w:space="0"/>
            </w:tcBorders>
            <w:noWrap/>
            <w:vAlign w:val="center"/>
          </w:tcPr>
          <w:p w14:paraId="09C46F07">
            <w:pPr>
              <w:pStyle w:val="37"/>
              <w:spacing w:line="360" w:lineRule="exact"/>
              <w:jc w:val="center"/>
              <w:rPr>
                <w:rFonts w:cs="宋体"/>
                <w:color w:val="auto"/>
                <w:sz w:val="21"/>
                <w:szCs w:val="21"/>
                <w:highlight w:val="none"/>
              </w:rPr>
            </w:pPr>
            <w:r>
              <w:rPr>
                <w:rFonts w:hint="eastAsia" w:cs="宋体"/>
                <w:color w:val="auto"/>
                <w:sz w:val="21"/>
                <w:szCs w:val="21"/>
                <w:highlight w:val="none"/>
              </w:rPr>
              <w:t>200≤Y＜3000</w:t>
            </w:r>
          </w:p>
        </w:tc>
        <w:tc>
          <w:tcPr>
            <w:tcW w:w="1361" w:type="dxa"/>
            <w:tcBorders>
              <w:top w:val="nil"/>
              <w:left w:val="nil"/>
              <w:bottom w:val="single" w:color="auto" w:sz="4" w:space="0"/>
              <w:right w:val="single" w:color="auto" w:sz="4" w:space="0"/>
            </w:tcBorders>
            <w:noWrap/>
            <w:vAlign w:val="center"/>
          </w:tcPr>
          <w:p w14:paraId="41808623">
            <w:pPr>
              <w:pStyle w:val="37"/>
              <w:spacing w:line="360" w:lineRule="exact"/>
              <w:jc w:val="center"/>
              <w:rPr>
                <w:rFonts w:cs="宋体"/>
                <w:color w:val="auto"/>
                <w:sz w:val="21"/>
                <w:szCs w:val="21"/>
                <w:highlight w:val="none"/>
              </w:rPr>
            </w:pPr>
            <w:r>
              <w:rPr>
                <w:rFonts w:hint="eastAsia" w:cs="宋体"/>
                <w:color w:val="auto"/>
                <w:sz w:val="21"/>
                <w:szCs w:val="21"/>
                <w:highlight w:val="none"/>
              </w:rPr>
              <w:t>Y＜200</w:t>
            </w:r>
          </w:p>
        </w:tc>
      </w:tr>
      <w:tr w14:paraId="70FBC2C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C746FD1">
            <w:pPr>
              <w:pStyle w:val="37"/>
              <w:spacing w:line="360" w:lineRule="exact"/>
              <w:jc w:val="center"/>
              <w:rPr>
                <w:rFonts w:cs="宋体"/>
                <w:color w:val="auto"/>
                <w:sz w:val="21"/>
                <w:szCs w:val="21"/>
                <w:highlight w:val="none"/>
              </w:rPr>
            </w:pPr>
            <w:r>
              <w:rPr>
                <w:rFonts w:hint="eastAsia" w:cs="宋体"/>
                <w:color w:val="auto"/>
                <w:sz w:val="21"/>
                <w:szCs w:val="21"/>
                <w:highlight w:val="none"/>
              </w:rPr>
              <w:t>仓储业</w:t>
            </w:r>
          </w:p>
        </w:tc>
        <w:tc>
          <w:tcPr>
            <w:tcW w:w="1383" w:type="dxa"/>
            <w:tcBorders>
              <w:top w:val="nil"/>
              <w:left w:val="nil"/>
              <w:bottom w:val="single" w:color="auto" w:sz="4" w:space="0"/>
              <w:right w:val="single" w:color="auto" w:sz="4" w:space="0"/>
            </w:tcBorders>
            <w:noWrap/>
            <w:vAlign w:val="center"/>
          </w:tcPr>
          <w:p w14:paraId="6CDBCFE0">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961D807">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FB548B5">
            <w:pPr>
              <w:pStyle w:val="37"/>
              <w:spacing w:line="360" w:lineRule="exact"/>
              <w:jc w:val="center"/>
              <w:rPr>
                <w:rFonts w:cs="宋体"/>
                <w:color w:val="auto"/>
                <w:sz w:val="21"/>
                <w:szCs w:val="21"/>
                <w:highlight w:val="none"/>
              </w:rPr>
            </w:pPr>
            <w:r>
              <w:rPr>
                <w:rFonts w:hint="eastAsia" w:cs="宋体"/>
                <w:color w:val="auto"/>
                <w:sz w:val="21"/>
                <w:szCs w:val="21"/>
                <w:highlight w:val="none"/>
              </w:rPr>
              <w:t>100≤X＜200</w:t>
            </w:r>
          </w:p>
        </w:tc>
        <w:tc>
          <w:tcPr>
            <w:tcW w:w="2105" w:type="dxa"/>
            <w:tcBorders>
              <w:top w:val="nil"/>
              <w:left w:val="nil"/>
              <w:bottom w:val="single" w:color="auto" w:sz="4" w:space="0"/>
              <w:right w:val="single" w:color="auto" w:sz="4" w:space="0"/>
            </w:tcBorders>
            <w:noWrap/>
            <w:vAlign w:val="center"/>
          </w:tcPr>
          <w:p w14:paraId="2885AC05">
            <w:pPr>
              <w:pStyle w:val="37"/>
              <w:spacing w:line="360" w:lineRule="exact"/>
              <w:jc w:val="center"/>
              <w:rPr>
                <w:rFonts w:cs="宋体"/>
                <w:color w:val="auto"/>
                <w:sz w:val="21"/>
                <w:szCs w:val="21"/>
                <w:highlight w:val="none"/>
              </w:rPr>
            </w:pPr>
            <w:r>
              <w:rPr>
                <w:rFonts w:hint="eastAsia" w:cs="宋体"/>
                <w:color w:val="auto"/>
                <w:sz w:val="21"/>
                <w:szCs w:val="21"/>
                <w:highlight w:val="none"/>
              </w:rPr>
              <w:t>20≤X＜100</w:t>
            </w:r>
          </w:p>
        </w:tc>
        <w:tc>
          <w:tcPr>
            <w:tcW w:w="1361" w:type="dxa"/>
            <w:tcBorders>
              <w:top w:val="nil"/>
              <w:left w:val="nil"/>
              <w:bottom w:val="single" w:color="auto" w:sz="4" w:space="0"/>
              <w:right w:val="single" w:color="auto" w:sz="4" w:space="0"/>
            </w:tcBorders>
            <w:noWrap/>
            <w:vAlign w:val="center"/>
          </w:tcPr>
          <w:p w14:paraId="2FA15C5A">
            <w:pPr>
              <w:pStyle w:val="37"/>
              <w:spacing w:line="360" w:lineRule="exact"/>
              <w:jc w:val="center"/>
              <w:rPr>
                <w:rFonts w:cs="宋体"/>
                <w:color w:val="auto"/>
                <w:sz w:val="21"/>
                <w:szCs w:val="21"/>
                <w:highlight w:val="none"/>
              </w:rPr>
            </w:pPr>
            <w:r>
              <w:rPr>
                <w:rFonts w:hint="eastAsia" w:cs="宋体"/>
                <w:color w:val="auto"/>
                <w:sz w:val="21"/>
                <w:szCs w:val="21"/>
                <w:highlight w:val="none"/>
              </w:rPr>
              <w:t>X＜20</w:t>
            </w:r>
          </w:p>
        </w:tc>
      </w:tr>
      <w:tr w14:paraId="40CBF137">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FD12258">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8B502A2">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28DC4439">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741ADD34">
            <w:pPr>
              <w:pStyle w:val="37"/>
              <w:spacing w:line="360" w:lineRule="exact"/>
              <w:jc w:val="center"/>
              <w:rPr>
                <w:rFonts w:cs="宋体"/>
                <w:color w:val="auto"/>
                <w:sz w:val="21"/>
                <w:szCs w:val="21"/>
                <w:highlight w:val="none"/>
              </w:rPr>
            </w:pPr>
            <w:r>
              <w:rPr>
                <w:rFonts w:hint="eastAsia" w:cs="宋体"/>
                <w:color w:val="auto"/>
                <w:sz w:val="21"/>
                <w:szCs w:val="21"/>
                <w:highlight w:val="none"/>
              </w:rPr>
              <w:t>1000≤Y＜30000</w:t>
            </w:r>
          </w:p>
        </w:tc>
        <w:tc>
          <w:tcPr>
            <w:tcW w:w="2105" w:type="dxa"/>
            <w:tcBorders>
              <w:top w:val="nil"/>
              <w:left w:val="nil"/>
              <w:bottom w:val="single" w:color="auto" w:sz="4" w:space="0"/>
              <w:right w:val="single" w:color="auto" w:sz="4" w:space="0"/>
            </w:tcBorders>
            <w:noWrap/>
            <w:vAlign w:val="center"/>
          </w:tcPr>
          <w:p w14:paraId="1476B18F">
            <w:pPr>
              <w:pStyle w:val="37"/>
              <w:spacing w:line="360" w:lineRule="exact"/>
              <w:jc w:val="center"/>
              <w:rPr>
                <w:rFonts w:cs="宋体"/>
                <w:color w:val="auto"/>
                <w:sz w:val="21"/>
                <w:szCs w:val="21"/>
                <w:highlight w:val="none"/>
              </w:rPr>
            </w:pPr>
            <w:r>
              <w:rPr>
                <w:rFonts w:hint="eastAsia"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5AE526DF">
            <w:pPr>
              <w:pStyle w:val="37"/>
              <w:spacing w:line="360" w:lineRule="exact"/>
              <w:jc w:val="center"/>
              <w:rPr>
                <w:rFonts w:cs="宋体"/>
                <w:color w:val="auto"/>
                <w:sz w:val="21"/>
                <w:szCs w:val="21"/>
                <w:highlight w:val="none"/>
              </w:rPr>
            </w:pPr>
            <w:r>
              <w:rPr>
                <w:rFonts w:hint="eastAsia" w:cs="宋体"/>
                <w:color w:val="auto"/>
                <w:sz w:val="21"/>
                <w:szCs w:val="21"/>
                <w:highlight w:val="none"/>
              </w:rPr>
              <w:t>Y＜100</w:t>
            </w:r>
          </w:p>
        </w:tc>
      </w:tr>
      <w:tr w14:paraId="6E03CCC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E5CB3B0">
            <w:pPr>
              <w:pStyle w:val="37"/>
              <w:spacing w:line="360" w:lineRule="exact"/>
              <w:jc w:val="center"/>
              <w:rPr>
                <w:rFonts w:cs="宋体"/>
                <w:color w:val="auto"/>
                <w:sz w:val="21"/>
                <w:szCs w:val="21"/>
                <w:highlight w:val="none"/>
              </w:rPr>
            </w:pPr>
            <w:r>
              <w:rPr>
                <w:rFonts w:hint="eastAsia" w:cs="宋体"/>
                <w:color w:val="auto"/>
                <w:sz w:val="21"/>
                <w:szCs w:val="21"/>
                <w:highlight w:val="none"/>
              </w:rPr>
              <w:t>邮政业</w:t>
            </w:r>
          </w:p>
        </w:tc>
        <w:tc>
          <w:tcPr>
            <w:tcW w:w="1383" w:type="dxa"/>
            <w:tcBorders>
              <w:top w:val="nil"/>
              <w:left w:val="nil"/>
              <w:bottom w:val="single" w:color="auto" w:sz="4" w:space="0"/>
              <w:right w:val="single" w:color="auto" w:sz="4" w:space="0"/>
            </w:tcBorders>
            <w:noWrap/>
            <w:vAlign w:val="center"/>
          </w:tcPr>
          <w:p w14:paraId="4B7511EE">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6840E1C">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D7109E6">
            <w:pPr>
              <w:pStyle w:val="37"/>
              <w:spacing w:line="360" w:lineRule="exact"/>
              <w:jc w:val="center"/>
              <w:rPr>
                <w:rFonts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6B295FFB">
            <w:pPr>
              <w:pStyle w:val="37"/>
              <w:spacing w:line="360" w:lineRule="exact"/>
              <w:jc w:val="center"/>
              <w:rPr>
                <w:rFonts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42912B4F">
            <w:pPr>
              <w:pStyle w:val="37"/>
              <w:spacing w:line="360" w:lineRule="exact"/>
              <w:jc w:val="center"/>
              <w:rPr>
                <w:rFonts w:cs="宋体"/>
                <w:color w:val="auto"/>
                <w:sz w:val="21"/>
                <w:szCs w:val="21"/>
                <w:highlight w:val="none"/>
              </w:rPr>
            </w:pPr>
            <w:r>
              <w:rPr>
                <w:rFonts w:hint="eastAsia" w:cs="宋体"/>
                <w:color w:val="auto"/>
                <w:sz w:val="21"/>
                <w:szCs w:val="21"/>
                <w:highlight w:val="none"/>
              </w:rPr>
              <w:t>X＜20</w:t>
            </w:r>
          </w:p>
        </w:tc>
      </w:tr>
      <w:tr w14:paraId="34F62894">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63F9A27">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DFBD83A">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5815ECF">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85F9426">
            <w:pPr>
              <w:pStyle w:val="37"/>
              <w:spacing w:line="360" w:lineRule="exact"/>
              <w:jc w:val="center"/>
              <w:rPr>
                <w:rFonts w:cs="宋体"/>
                <w:color w:val="auto"/>
                <w:sz w:val="21"/>
                <w:szCs w:val="21"/>
                <w:highlight w:val="none"/>
              </w:rPr>
            </w:pPr>
            <w:r>
              <w:rPr>
                <w:rFonts w:hint="eastAsia" w:cs="宋体"/>
                <w:color w:val="auto"/>
                <w:sz w:val="21"/>
                <w:szCs w:val="21"/>
                <w:highlight w:val="none"/>
              </w:rPr>
              <w:t>2000≤Y＜30000</w:t>
            </w:r>
          </w:p>
        </w:tc>
        <w:tc>
          <w:tcPr>
            <w:tcW w:w="2105" w:type="dxa"/>
            <w:tcBorders>
              <w:top w:val="nil"/>
              <w:left w:val="nil"/>
              <w:bottom w:val="single" w:color="auto" w:sz="4" w:space="0"/>
              <w:right w:val="single" w:color="auto" w:sz="4" w:space="0"/>
            </w:tcBorders>
            <w:noWrap/>
            <w:vAlign w:val="center"/>
          </w:tcPr>
          <w:p w14:paraId="419788CF">
            <w:pPr>
              <w:pStyle w:val="37"/>
              <w:spacing w:line="360" w:lineRule="exact"/>
              <w:jc w:val="center"/>
              <w:rPr>
                <w:rFonts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50725753">
            <w:pPr>
              <w:pStyle w:val="37"/>
              <w:spacing w:line="360" w:lineRule="exact"/>
              <w:jc w:val="center"/>
              <w:rPr>
                <w:rFonts w:cs="宋体"/>
                <w:color w:val="auto"/>
                <w:sz w:val="21"/>
                <w:szCs w:val="21"/>
                <w:highlight w:val="none"/>
              </w:rPr>
            </w:pPr>
            <w:r>
              <w:rPr>
                <w:rFonts w:hint="eastAsia" w:cs="宋体"/>
                <w:color w:val="auto"/>
                <w:sz w:val="21"/>
                <w:szCs w:val="21"/>
                <w:highlight w:val="none"/>
              </w:rPr>
              <w:t>Y＜100</w:t>
            </w:r>
          </w:p>
        </w:tc>
      </w:tr>
      <w:tr w14:paraId="0132C3A1">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C84A5FB">
            <w:pPr>
              <w:pStyle w:val="37"/>
              <w:spacing w:line="360" w:lineRule="exact"/>
              <w:jc w:val="center"/>
              <w:rPr>
                <w:rFonts w:cs="宋体"/>
                <w:color w:val="auto"/>
                <w:sz w:val="21"/>
                <w:szCs w:val="21"/>
                <w:highlight w:val="none"/>
              </w:rPr>
            </w:pPr>
            <w:r>
              <w:rPr>
                <w:rFonts w:hint="eastAsia" w:cs="宋体"/>
                <w:color w:val="auto"/>
                <w:sz w:val="21"/>
                <w:szCs w:val="21"/>
                <w:highlight w:val="none"/>
              </w:rPr>
              <w:t>住宿业</w:t>
            </w:r>
          </w:p>
        </w:tc>
        <w:tc>
          <w:tcPr>
            <w:tcW w:w="1383" w:type="dxa"/>
            <w:tcBorders>
              <w:top w:val="nil"/>
              <w:left w:val="nil"/>
              <w:bottom w:val="single" w:color="auto" w:sz="4" w:space="0"/>
              <w:right w:val="single" w:color="auto" w:sz="4" w:space="0"/>
            </w:tcBorders>
            <w:noWrap/>
            <w:vAlign w:val="center"/>
          </w:tcPr>
          <w:p w14:paraId="47B025A7">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292C0DD">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E2AF85A">
            <w:pPr>
              <w:pStyle w:val="37"/>
              <w:spacing w:line="360" w:lineRule="exact"/>
              <w:jc w:val="center"/>
              <w:rPr>
                <w:rFonts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16872E03">
            <w:pPr>
              <w:pStyle w:val="37"/>
              <w:spacing w:line="360" w:lineRule="exact"/>
              <w:jc w:val="center"/>
              <w:rPr>
                <w:rFonts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49938333">
            <w:pPr>
              <w:pStyle w:val="37"/>
              <w:spacing w:line="360" w:lineRule="exact"/>
              <w:jc w:val="center"/>
              <w:rPr>
                <w:rFonts w:cs="宋体"/>
                <w:color w:val="auto"/>
                <w:sz w:val="21"/>
                <w:szCs w:val="21"/>
                <w:highlight w:val="none"/>
              </w:rPr>
            </w:pPr>
            <w:r>
              <w:rPr>
                <w:rFonts w:hint="eastAsia" w:cs="宋体"/>
                <w:color w:val="auto"/>
                <w:sz w:val="21"/>
                <w:szCs w:val="21"/>
                <w:highlight w:val="none"/>
              </w:rPr>
              <w:t>X＜10</w:t>
            </w:r>
          </w:p>
        </w:tc>
      </w:tr>
      <w:tr w14:paraId="3C32750E">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6AB9217">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FB1C7FE">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E2DE06F">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7AB29F7">
            <w:pPr>
              <w:pStyle w:val="37"/>
              <w:spacing w:line="360" w:lineRule="exact"/>
              <w:jc w:val="center"/>
              <w:rPr>
                <w:rFonts w:cs="宋体"/>
                <w:color w:val="auto"/>
                <w:sz w:val="21"/>
                <w:szCs w:val="21"/>
                <w:highlight w:val="none"/>
              </w:rPr>
            </w:pPr>
            <w:r>
              <w:rPr>
                <w:rFonts w:hint="eastAsia"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36B15581">
            <w:pPr>
              <w:pStyle w:val="37"/>
              <w:spacing w:line="360" w:lineRule="exact"/>
              <w:jc w:val="center"/>
              <w:rPr>
                <w:rFonts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04DBDA90">
            <w:pPr>
              <w:pStyle w:val="37"/>
              <w:spacing w:line="360" w:lineRule="exact"/>
              <w:jc w:val="center"/>
              <w:rPr>
                <w:rFonts w:cs="宋体"/>
                <w:color w:val="auto"/>
                <w:sz w:val="21"/>
                <w:szCs w:val="21"/>
                <w:highlight w:val="none"/>
              </w:rPr>
            </w:pPr>
            <w:r>
              <w:rPr>
                <w:rFonts w:hint="eastAsia" w:cs="宋体"/>
                <w:color w:val="auto"/>
                <w:sz w:val="21"/>
                <w:szCs w:val="21"/>
                <w:highlight w:val="none"/>
              </w:rPr>
              <w:t>Y＜100</w:t>
            </w:r>
          </w:p>
        </w:tc>
      </w:tr>
      <w:tr w14:paraId="48C3381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EE47E6C">
            <w:pPr>
              <w:pStyle w:val="37"/>
              <w:spacing w:line="360" w:lineRule="exact"/>
              <w:jc w:val="center"/>
              <w:rPr>
                <w:rFonts w:cs="宋体"/>
                <w:color w:val="auto"/>
                <w:sz w:val="21"/>
                <w:szCs w:val="21"/>
                <w:highlight w:val="none"/>
              </w:rPr>
            </w:pPr>
            <w:r>
              <w:rPr>
                <w:rFonts w:hint="eastAsia" w:cs="宋体"/>
                <w:color w:val="auto"/>
                <w:sz w:val="21"/>
                <w:szCs w:val="21"/>
                <w:highlight w:val="none"/>
              </w:rPr>
              <w:t>餐饮业</w:t>
            </w:r>
          </w:p>
        </w:tc>
        <w:tc>
          <w:tcPr>
            <w:tcW w:w="1383" w:type="dxa"/>
            <w:tcBorders>
              <w:top w:val="nil"/>
              <w:left w:val="nil"/>
              <w:bottom w:val="single" w:color="auto" w:sz="4" w:space="0"/>
              <w:right w:val="single" w:color="auto" w:sz="4" w:space="0"/>
            </w:tcBorders>
            <w:noWrap/>
            <w:vAlign w:val="center"/>
          </w:tcPr>
          <w:p w14:paraId="1A151CB0">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52FC99E">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625DA2F">
            <w:pPr>
              <w:pStyle w:val="37"/>
              <w:spacing w:line="360" w:lineRule="exact"/>
              <w:jc w:val="center"/>
              <w:rPr>
                <w:rFonts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4272B06B">
            <w:pPr>
              <w:pStyle w:val="37"/>
              <w:spacing w:line="360" w:lineRule="exact"/>
              <w:jc w:val="center"/>
              <w:rPr>
                <w:rFonts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23F55834">
            <w:pPr>
              <w:pStyle w:val="37"/>
              <w:spacing w:line="360" w:lineRule="exact"/>
              <w:jc w:val="center"/>
              <w:rPr>
                <w:rFonts w:cs="宋体"/>
                <w:color w:val="auto"/>
                <w:sz w:val="21"/>
                <w:szCs w:val="21"/>
                <w:highlight w:val="none"/>
              </w:rPr>
            </w:pPr>
            <w:r>
              <w:rPr>
                <w:rFonts w:hint="eastAsia" w:cs="宋体"/>
                <w:color w:val="auto"/>
                <w:sz w:val="21"/>
                <w:szCs w:val="21"/>
                <w:highlight w:val="none"/>
              </w:rPr>
              <w:t>X＜10</w:t>
            </w:r>
          </w:p>
        </w:tc>
      </w:tr>
      <w:tr w14:paraId="5A13C21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FC44FA2">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7B00BA7">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46A42D0">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11E7F95">
            <w:pPr>
              <w:pStyle w:val="37"/>
              <w:spacing w:line="360" w:lineRule="exact"/>
              <w:jc w:val="center"/>
              <w:rPr>
                <w:rFonts w:cs="宋体"/>
                <w:color w:val="auto"/>
                <w:sz w:val="21"/>
                <w:szCs w:val="21"/>
                <w:highlight w:val="none"/>
              </w:rPr>
            </w:pPr>
            <w:r>
              <w:rPr>
                <w:rFonts w:hint="eastAsia"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302301F7">
            <w:pPr>
              <w:pStyle w:val="37"/>
              <w:spacing w:line="360" w:lineRule="exact"/>
              <w:jc w:val="center"/>
              <w:rPr>
                <w:rFonts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1D9F470E">
            <w:pPr>
              <w:pStyle w:val="37"/>
              <w:spacing w:line="360" w:lineRule="exact"/>
              <w:jc w:val="center"/>
              <w:rPr>
                <w:rFonts w:cs="宋体"/>
                <w:color w:val="auto"/>
                <w:sz w:val="21"/>
                <w:szCs w:val="21"/>
                <w:highlight w:val="none"/>
              </w:rPr>
            </w:pPr>
            <w:r>
              <w:rPr>
                <w:rFonts w:hint="eastAsia" w:cs="宋体"/>
                <w:color w:val="auto"/>
                <w:sz w:val="21"/>
                <w:szCs w:val="21"/>
                <w:highlight w:val="none"/>
              </w:rPr>
              <w:t>Y＜100</w:t>
            </w:r>
          </w:p>
        </w:tc>
      </w:tr>
      <w:tr w14:paraId="28507D4D">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6147CCC">
            <w:pPr>
              <w:pStyle w:val="37"/>
              <w:spacing w:line="360" w:lineRule="exact"/>
              <w:jc w:val="center"/>
              <w:rPr>
                <w:rFonts w:cs="宋体"/>
                <w:color w:val="auto"/>
                <w:sz w:val="21"/>
                <w:szCs w:val="21"/>
                <w:highlight w:val="none"/>
              </w:rPr>
            </w:pPr>
            <w:r>
              <w:rPr>
                <w:rFonts w:hint="eastAsia" w:cs="宋体"/>
                <w:color w:val="auto"/>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14:paraId="7EF45FB5">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1F55BAE">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8AB6C2D">
            <w:pPr>
              <w:pStyle w:val="37"/>
              <w:spacing w:line="360" w:lineRule="exact"/>
              <w:jc w:val="center"/>
              <w:rPr>
                <w:rFonts w:cs="宋体"/>
                <w:color w:val="auto"/>
                <w:sz w:val="21"/>
                <w:szCs w:val="21"/>
                <w:highlight w:val="none"/>
              </w:rPr>
            </w:pPr>
            <w:r>
              <w:rPr>
                <w:rFonts w:hint="eastAsia" w:cs="宋体"/>
                <w:color w:val="auto"/>
                <w:sz w:val="21"/>
                <w:szCs w:val="21"/>
                <w:highlight w:val="none"/>
              </w:rPr>
              <w:t>100≤X＜2000</w:t>
            </w:r>
          </w:p>
        </w:tc>
        <w:tc>
          <w:tcPr>
            <w:tcW w:w="2105" w:type="dxa"/>
            <w:tcBorders>
              <w:top w:val="nil"/>
              <w:left w:val="nil"/>
              <w:bottom w:val="single" w:color="auto" w:sz="4" w:space="0"/>
              <w:right w:val="single" w:color="auto" w:sz="4" w:space="0"/>
            </w:tcBorders>
            <w:noWrap/>
            <w:vAlign w:val="center"/>
          </w:tcPr>
          <w:p w14:paraId="55FC4830">
            <w:pPr>
              <w:pStyle w:val="37"/>
              <w:spacing w:line="360" w:lineRule="exact"/>
              <w:jc w:val="center"/>
              <w:rPr>
                <w:rFonts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651DEE12">
            <w:pPr>
              <w:pStyle w:val="37"/>
              <w:spacing w:line="360" w:lineRule="exact"/>
              <w:jc w:val="center"/>
              <w:rPr>
                <w:rFonts w:cs="宋体"/>
                <w:color w:val="auto"/>
                <w:sz w:val="21"/>
                <w:szCs w:val="21"/>
                <w:highlight w:val="none"/>
              </w:rPr>
            </w:pPr>
            <w:r>
              <w:rPr>
                <w:rFonts w:hint="eastAsia" w:cs="宋体"/>
                <w:color w:val="auto"/>
                <w:sz w:val="21"/>
                <w:szCs w:val="21"/>
                <w:highlight w:val="none"/>
              </w:rPr>
              <w:t>X＜10</w:t>
            </w:r>
          </w:p>
        </w:tc>
      </w:tr>
      <w:tr w14:paraId="374AE907">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E8468FB">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0B874C7">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199D17F">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57FB65A">
            <w:pPr>
              <w:pStyle w:val="37"/>
              <w:spacing w:line="360" w:lineRule="exact"/>
              <w:jc w:val="center"/>
              <w:rPr>
                <w:rFonts w:cs="宋体"/>
                <w:color w:val="auto"/>
                <w:sz w:val="21"/>
                <w:szCs w:val="21"/>
                <w:highlight w:val="none"/>
              </w:rPr>
            </w:pPr>
            <w:r>
              <w:rPr>
                <w:rFonts w:hint="eastAsia" w:cs="宋体"/>
                <w:color w:val="auto"/>
                <w:sz w:val="21"/>
                <w:szCs w:val="21"/>
                <w:highlight w:val="none"/>
              </w:rPr>
              <w:t>1000≤Y＜100000</w:t>
            </w:r>
          </w:p>
        </w:tc>
        <w:tc>
          <w:tcPr>
            <w:tcW w:w="2105" w:type="dxa"/>
            <w:tcBorders>
              <w:top w:val="nil"/>
              <w:left w:val="nil"/>
              <w:bottom w:val="single" w:color="auto" w:sz="4" w:space="0"/>
              <w:right w:val="single" w:color="auto" w:sz="4" w:space="0"/>
            </w:tcBorders>
            <w:noWrap/>
            <w:vAlign w:val="center"/>
          </w:tcPr>
          <w:p w14:paraId="1FF560A0">
            <w:pPr>
              <w:pStyle w:val="37"/>
              <w:spacing w:line="360" w:lineRule="exact"/>
              <w:jc w:val="center"/>
              <w:rPr>
                <w:rFonts w:cs="宋体"/>
                <w:color w:val="auto"/>
                <w:sz w:val="21"/>
                <w:szCs w:val="21"/>
                <w:highlight w:val="none"/>
              </w:rPr>
            </w:pPr>
            <w:r>
              <w:rPr>
                <w:rFonts w:hint="eastAsia"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3CC11861">
            <w:pPr>
              <w:pStyle w:val="37"/>
              <w:spacing w:line="360" w:lineRule="exact"/>
              <w:jc w:val="center"/>
              <w:rPr>
                <w:rFonts w:cs="宋体"/>
                <w:color w:val="auto"/>
                <w:sz w:val="21"/>
                <w:szCs w:val="21"/>
                <w:highlight w:val="none"/>
              </w:rPr>
            </w:pPr>
            <w:r>
              <w:rPr>
                <w:rFonts w:hint="eastAsia" w:cs="宋体"/>
                <w:color w:val="auto"/>
                <w:sz w:val="21"/>
                <w:szCs w:val="21"/>
                <w:highlight w:val="none"/>
              </w:rPr>
              <w:t>Y＜100</w:t>
            </w:r>
          </w:p>
        </w:tc>
      </w:tr>
      <w:tr w14:paraId="1E79A98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151421B">
            <w:pPr>
              <w:pStyle w:val="37"/>
              <w:spacing w:line="360" w:lineRule="exact"/>
              <w:jc w:val="center"/>
              <w:rPr>
                <w:rFonts w:cs="宋体"/>
                <w:color w:val="auto"/>
                <w:sz w:val="21"/>
                <w:szCs w:val="21"/>
                <w:highlight w:val="none"/>
              </w:rPr>
            </w:pPr>
            <w:r>
              <w:rPr>
                <w:rFonts w:hint="eastAsia"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7B88C4B8">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A54A1BC">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3834E54">
            <w:pPr>
              <w:pStyle w:val="37"/>
              <w:spacing w:line="360" w:lineRule="exact"/>
              <w:jc w:val="center"/>
              <w:rPr>
                <w:rFonts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30213531">
            <w:pPr>
              <w:pStyle w:val="37"/>
              <w:spacing w:line="360" w:lineRule="exact"/>
              <w:jc w:val="center"/>
              <w:rPr>
                <w:rFonts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43BA8E48">
            <w:pPr>
              <w:pStyle w:val="37"/>
              <w:spacing w:line="360" w:lineRule="exact"/>
              <w:jc w:val="center"/>
              <w:rPr>
                <w:rFonts w:cs="宋体"/>
                <w:color w:val="auto"/>
                <w:sz w:val="21"/>
                <w:szCs w:val="21"/>
                <w:highlight w:val="none"/>
              </w:rPr>
            </w:pPr>
            <w:r>
              <w:rPr>
                <w:rFonts w:hint="eastAsia" w:cs="宋体"/>
                <w:color w:val="auto"/>
                <w:sz w:val="21"/>
                <w:szCs w:val="21"/>
                <w:highlight w:val="none"/>
              </w:rPr>
              <w:t>X＜10</w:t>
            </w:r>
          </w:p>
        </w:tc>
      </w:tr>
      <w:tr w14:paraId="6A5572D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00235A0">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1C0654D">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581A5E5">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D53BCD7">
            <w:pPr>
              <w:pStyle w:val="37"/>
              <w:spacing w:line="360" w:lineRule="exact"/>
              <w:jc w:val="center"/>
              <w:rPr>
                <w:rFonts w:cs="宋体"/>
                <w:color w:val="auto"/>
                <w:sz w:val="21"/>
                <w:szCs w:val="21"/>
                <w:highlight w:val="none"/>
              </w:rPr>
            </w:pPr>
            <w:r>
              <w:rPr>
                <w:rFonts w:hint="eastAsia" w:cs="宋体"/>
                <w:color w:val="auto"/>
                <w:sz w:val="21"/>
                <w:szCs w:val="21"/>
                <w:highlight w:val="none"/>
              </w:rPr>
              <w:t>1000≤Y＜10000</w:t>
            </w:r>
          </w:p>
        </w:tc>
        <w:tc>
          <w:tcPr>
            <w:tcW w:w="2105" w:type="dxa"/>
            <w:tcBorders>
              <w:top w:val="nil"/>
              <w:left w:val="nil"/>
              <w:bottom w:val="single" w:color="auto" w:sz="4" w:space="0"/>
              <w:right w:val="single" w:color="auto" w:sz="4" w:space="0"/>
            </w:tcBorders>
            <w:noWrap/>
            <w:vAlign w:val="center"/>
          </w:tcPr>
          <w:p w14:paraId="011FBBA7">
            <w:pPr>
              <w:pStyle w:val="37"/>
              <w:spacing w:line="360" w:lineRule="exact"/>
              <w:jc w:val="center"/>
              <w:rPr>
                <w:rFonts w:cs="宋体"/>
                <w:color w:val="auto"/>
                <w:sz w:val="21"/>
                <w:szCs w:val="21"/>
                <w:highlight w:val="none"/>
              </w:rPr>
            </w:pPr>
            <w:r>
              <w:rPr>
                <w:rFonts w:hint="eastAsia" w:cs="宋体"/>
                <w:color w:val="auto"/>
                <w:sz w:val="21"/>
                <w:szCs w:val="21"/>
                <w:highlight w:val="none"/>
              </w:rPr>
              <w:t>50≤Y＜1000</w:t>
            </w:r>
          </w:p>
        </w:tc>
        <w:tc>
          <w:tcPr>
            <w:tcW w:w="1361" w:type="dxa"/>
            <w:tcBorders>
              <w:top w:val="nil"/>
              <w:left w:val="nil"/>
              <w:bottom w:val="single" w:color="auto" w:sz="4" w:space="0"/>
              <w:right w:val="single" w:color="auto" w:sz="4" w:space="0"/>
            </w:tcBorders>
            <w:noWrap/>
            <w:vAlign w:val="center"/>
          </w:tcPr>
          <w:p w14:paraId="33CC504C">
            <w:pPr>
              <w:pStyle w:val="37"/>
              <w:spacing w:line="360" w:lineRule="exact"/>
              <w:jc w:val="center"/>
              <w:rPr>
                <w:rFonts w:cs="宋体"/>
                <w:color w:val="auto"/>
                <w:sz w:val="21"/>
                <w:szCs w:val="21"/>
                <w:highlight w:val="none"/>
              </w:rPr>
            </w:pPr>
            <w:r>
              <w:rPr>
                <w:rFonts w:hint="eastAsia" w:cs="宋体"/>
                <w:color w:val="auto"/>
                <w:sz w:val="21"/>
                <w:szCs w:val="21"/>
                <w:highlight w:val="none"/>
              </w:rPr>
              <w:t>Y＜50</w:t>
            </w:r>
          </w:p>
        </w:tc>
      </w:tr>
      <w:tr w14:paraId="7AB69430">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129944D">
            <w:pPr>
              <w:pStyle w:val="37"/>
              <w:spacing w:line="360" w:lineRule="exact"/>
              <w:jc w:val="center"/>
              <w:rPr>
                <w:rFonts w:cs="宋体"/>
                <w:color w:val="auto"/>
                <w:sz w:val="21"/>
                <w:szCs w:val="21"/>
                <w:highlight w:val="none"/>
              </w:rPr>
            </w:pPr>
            <w:r>
              <w:rPr>
                <w:rFonts w:hint="eastAsia" w:cs="宋体"/>
                <w:color w:val="auto"/>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14:paraId="48D03FA6">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E7DEF10">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985C7EC">
            <w:pPr>
              <w:pStyle w:val="37"/>
              <w:spacing w:line="360" w:lineRule="exact"/>
              <w:jc w:val="center"/>
              <w:rPr>
                <w:rFonts w:cs="宋体"/>
                <w:color w:val="auto"/>
                <w:sz w:val="21"/>
                <w:szCs w:val="21"/>
                <w:highlight w:val="none"/>
              </w:rPr>
            </w:pPr>
            <w:r>
              <w:rPr>
                <w:rFonts w:hint="eastAsia" w:cs="宋体"/>
                <w:color w:val="auto"/>
                <w:sz w:val="21"/>
                <w:szCs w:val="21"/>
                <w:highlight w:val="none"/>
              </w:rPr>
              <w:t>1000≤Y＜200000</w:t>
            </w:r>
          </w:p>
        </w:tc>
        <w:tc>
          <w:tcPr>
            <w:tcW w:w="2105" w:type="dxa"/>
            <w:tcBorders>
              <w:top w:val="nil"/>
              <w:left w:val="nil"/>
              <w:bottom w:val="single" w:color="auto" w:sz="4" w:space="0"/>
              <w:right w:val="single" w:color="auto" w:sz="4" w:space="0"/>
            </w:tcBorders>
            <w:noWrap/>
            <w:vAlign w:val="center"/>
          </w:tcPr>
          <w:p w14:paraId="7D45AD54">
            <w:pPr>
              <w:pStyle w:val="37"/>
              <w:spacing w:line="360" w:lineRule="exact"/>
              <w:jc w:val="center"/>
              <w:rPr>
                <w:rFonts w:cs="宋体"/>
                <w:color w:val="auto"/>
                <w:sz w:val="21"/>
                <w:szCs w:val="21"/>
                <w:highlight w:val="none"/>
              </w:rPr>
            </w:pPr>
            <w:r>
              <w:rPr>
                <w:rFonts w:hint="eastAsia" w:cs="宋体"/>
                <w:color w:val="auto"/>
                <w:sz w:val="21"/>
                <w:szCs w:val="21"/>
                <w:highlight w:val="none"/>
              </w:rPr>
              <w:t>100≤X＜1000</w:t>
            </w:r>
          </w:p>
        </w:tc>
        <w:tc>
          <w:tcPr>
            <w:tcW w:w="1361" w:type="dxa"/>
            <w:tcBorders>
              <w:top w:val="nil"/>
              <w:left w:val="nil"/>
              <w:bottom w:val="single" w:color="auto" w:sz="4" w:space="0"/>
              <w:right w:val="single" w:color="auto" w:sz="4" w:space="0"/>
            </w:tcBorders>
            <w:noWrap/>
            <w:vAlign w:val="center"/>
          </w:tcPr>
          <w:p w14:paraId="593D19CE">
            <w:pPr>
              <w:pStyle w:val="37"/>
              <w:spacing w:line="360" w:lineRule="exact"/>
              <w:jc w:val="center"/>
              <w:rPr>
                <w:rFonts w:cs="宋体"/>
                <w:color w:val="auto"/>
                <w:sz w:val="21"/>
                <w:szCs w:val="21"/>
                <w:highlight w:val="none"/>
              </w:rPr>
            </w:pPr>
            <w:r>
              <w:rPr>
                <w:rFonts w:hint="eastAsia" w:cs="宋体"/>
                <w:color w:val="auto"/>
                <w:sz w:val="21"/>
                <w:szCs w:val="21"/>
                <w:highlight w:val="none"/>
              </w:rPr>
              <w:t>X＜100</w:t>
            </w:r>
          </w:p>
        </w:tc>
      </w:tr>
      <w:tr w14:paraId="555435BC">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8D9D713">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E958689">
            <w:pPr>
              <w:pStyle w:val="37"/>
              <w:spacing w:line="360" w:lineRule="exact"/>
              <w:jc w:val="center"/>
              <w:rPr>
                <w:rFonts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119913CC">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6CDFA29">
            <w:pPr>
              <w:pStyle w:val="37"/>
              <w:spacing w:line="360" w:lineRule="exact"/>
              <w:jc w:val="center"/>
              <w:rPr>
                <w:rFonts w:cs="宋体"/>
                <w:color w:val="auto"/>
                <w:sz w:val="21"/>
                <w:szCs w:val="21"/>
                <w:highlight w:val="none"/>
              </w:rPr>
            </w:pPr>
            <w:r>
              <w:rPr>
                <w:rFonts w:hint="eastAsia" w:cs="宋体"/>
                <w:color w:val="auto"/>
                <w:sz w:val="21"/>
                <w:szCs w:val="21"/>
                <w:highlight w:val="none"/>
              </w:rPr>
              <w:t>5000≤Z＜10000</w:t>
            </w:r>
          </w:p>
        </w:tc>
        <w:tc>
          <w:tcPr>
            <w:tcW w:w="2105" w:type="dxa"/>
            <w:tcBorders>
              <w:top w:val="nil"/>
              <w:left w:val="nil"/>
              <w:bottom w:val="single" w:color="auto" w:sz="4" w:space="0"/>
              <w:right w:val="single" w:color="auto" w:sz="4" w:space="0"/>
            </w:tcBorders>
            <w:noWrap/>
            <w:vAlign w:val="center"/>
          </w:tcPr>
          <w:p w14:paraId="5563B30B">
            <w:pPr>
              <w:pStyle w:val="37"/>
              <w:spacing w:line="360" w:lineRule="exact"/>
              <w:jc w:val="center"/>
              <w:rPr>
                <w:rFonts w:cs="宋体"/>
                <w:color w:val="auto"/>
                <w:sz w:val="21"/>
                <w:szCs w:val="21"/>
                <w:highlight w:val="none"/>
              </w:rPr>
            </w:pPr>
            <w:r>
              <w:rPr>
                <w:rFonts w:hint="eastAsia" w:cs="宋体"/>
                <w:color w:val="auto"/>
                <w:sz w:val="21"/>
                <w:szCs w:val="21"/>
                <w:highlight w:val="none"/>
              </w:rPr>
              <w:t>2000≤Y＜5000</w:t>
            </w:r>
          </w:p>
        </w:tc>
        <w:tc>
          <w:tcPr>
            <w:tcW w:w="1361" w:type="dxa"/>
            <w:tcBorders>
              <w:top w:val="nil"/>
              <w:left w:val="nil"/>
              <w:bottom w:val="single" w:color="auto" w:sz="4" w:space="0"/>
              <w:right w:val="single" w:color="auto" w:sz="4" w:space="0"/>
            </w:tcBorders>
            <w:noWrap/>
            <w:vAlign w:val="center"/>
          </w:tcPr>
          <w:p w14:paraId="6361EEA5">
            <w:pPr>
              <w:pStyle w:val="37"/>
              <w:spacing w:line="360" w:lineRule="exact"/>
              <w:jc w:val="center"/>
              <w:rPr>
                <w:rFonts w:cs="宋体"/>
                <w:color w:val="auto"/>
                <w:sz w:val="21"/>
                <w:szCs w:val="21"/>
                <w:highlight w:val="none"/>
              </w:rPr>
            </w:pPr>
            <w:r>
              <w:rPr>
                <w:rFonts w:hint="eastAsia" w:cs="宋体"/>
                <w:color w:val="auto"/>
                <w:sz w:val="21"/>
                <w:szCs w:val="21"/>
                <w:highlight w:val="none"/>
              </w:rPr>
              <w:t>Y＜2000</w:t>
            </w:r>
          </w:p>
        </w:tc>
      </w:tr>
      <w:tr w14:paraId="16F48A89">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198BE73">
            <w:pPr>
              <w:pStyle w:val="37"/>
              <w:spacing w:line="360" w:lineRule="exact"/>
              <w:jc w:val="center"/>
              <w:rPr>
                <w:rFonts w:cs="宋体"/>
                <w:color w:val="auto"/>
                <w:sz w:val="21"/>
                <w:szCs w:val="21"/>
                <w:highlight w:val="none"/>
              </w:rPr>
            </w:pPr>
            <w:r>
              <w:rPr>
                <w:rFonts w:hint="eastAsia" w:cs="宋体"/>
                <w:color w:val="auto"/>
                <w:sz w:val="21"/>
                <w:szCs w:val="21"/>
                <w:highlight w:val="none"/>
              </w:rPr>
              <w:t>物业管理</w:t>
            </w:r>
          </w:p>
        </w:tc>
        <w:tc>
          <w:tcPr>
            <w:tcW w:w="1383" w:type="dxa"/>
            <w:tcBorders>
              <w:top w:val="nil"/>
              <w:left w:val="nil"/>
              <w:bottom w:val="single" w:color="auto" w:sz="4" w:space="0"/>
              <w:right w:val="single" w:color="auto" w:sz="4" w:space="0"/>
            </w:tcBorders>
            <w:noWrap/>
            <w:vAlign w:val="center"/>
          </w:tcPr>
          <w:p w14:paraId="3C4C1DD2">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949B75E">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164432B">
            <w:pPr>
              <w:pStyle w:val="37"/>
              <w:spacing w:line="360" w:lineRule="exact"/>
              <w:jc w:val="center"/>
              <w:rPr>
                <w:rFonts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13A39886">
            <w:pPr>
              <w:pStyle w:val="37"/>
              <w:spacing w:line="360" w:lineRule="exact"/>
              <w:jc w:val="center"/>
              <w:rPr>
                <w:rFonts w:cs="宋体"/>
                <w:color w:val="auto"/>
                <w:sz w:val="21"/>
                <w:szCs w:val="21"/>
                <w:highlight w:val="none"/>
              </w:rPr>
            </w:pPr>
            <w:r>
              <w:rPr>
                <w:rFonts w:hint="eastAsia" w:cs="宋体"/>
                <w:color w:val="auto"/>
                <w:sz w:val="21"/>
                <w:szCs w:val="21"/>
                <w:highlight w:val="none"/>
              </w:rPr>
              <w:t>100≤X＜300</w:t>
            </w:r>
          </w:p>
        </w:tc>
        <w:tc>
          <w:tcPr>
            <w:tcW w:w="1361" w:type="dxa"/>
            <w:tcBorders>
              <w:top w:val="nil"/>
              <w:left w:val="nil"/>
              <w:bottom w:val="single" w:color="auto" w:sz="4" w:space="0"/>
              <w:right w:val="single" w:color="auto" w:sz="4" w:space="0"/>
            </w:tcBorders>
            <w:noWrap/>
            <w:vAlign w:val="center"/>
          </w:tcPr>
          <w:p w14:paraId="081D18B2">
            <w:pPr>
              <w:pStyle w:val="37"/>
              <w:spacing w:line="360" w:lineRule="exact"/>
              <w:jc w:val="center"/>
              <w:rPr>
                <w:rFonts w:cs="宋体"/>
                <w:color w:val="auto"/>
                <w:sz w:val="21"/>
                <w:szCs w:val="21"/>
                <w:highlight w:val="none"/>
              </w:rPr>
            </w:pPr>
            <w:r>
              <w:rPr>
                <w:rFonts w:hint="eastAsia" w:cs="宋体"/>
                <w:color w:val="auto"/>
                <w:sz w:val="21"/>
                <w:szCs w:val="21"/>
                <w:highlight w:val="none"/>
              </w:rPr>
              <w:t>X＜100</w:t>
            </w:r>
          </w:p>
        </w:tc>
      </w:tr>
      <w:tr w14:paraId="36B7D42A">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428EBD8">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6B386EE">
            <w:pPr>
              <w:pStyle w:val="37"/>
              <w:spacing w:line="360" w:lineRule="exact"/>
              <w:jc w:val="center"/>
              <w:rPr>
                <w:rFonts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9E4001A">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520181D">
            <w:pPr>
              <w:pStyle w:val="37"/>
              <w:spacing w:line="360" w:lineRule="exact"/>
              <w:jc w:val="center"/>
              <w:rPr>
                <w:rFonts w:cs="宋体"/>
                <w:color w:val="auto"/>
                <w:sz w:val="21"/>
                <w:szCs w:val="21"/>
                <w:highlight w:val="none"/>
              </w:rPr>
            </w:pPr>
            <w:r>
              <w:rPr>
                <w:rFonts w:hint="eastAsia" w:cs="宋体"/>
                <w:color w:val="auto"/>
                <w:sz w:val="21"/>
                <w:szCs w:val="21"/>
                <w:highlight w:val="none"/>
              </w:rPr>
              <w:t>1000≤Y＜5000</w:t>
            </w:r>
          </w:p>
        </w:tc>
        <w:tc>
          <w:tcPr>
            <w:tcW w:w="2105" w:type="dxa"/>
            <w:tcBorders>
              <w:top w:val="nil"/>
              <w:left w:val="nil"/>
              <w:bottom w:val="single" w:color="auto" w:sz="4" w:space="0"/>
              <w:right w:val="single" w:color="auto" w:sz="4" w:space="0"/>
            </w:tcBorders>
            <w:noWrap/>
            <w:vAlign w:val="center"/>
          </w:tcPr>
          <w:p w14:paraId="777783B7">
            <w:pPr>
              <w:pStyle w:val="37"/>
              <w:spacing w:line="360" w:lineRule="exact"/>
              <w:jc w:val="center"/>
              <w:rPr>
                <w:rFonts w:cs="宋体"/>
                <w:color w:val="auto"/>
                <w:sz w:val="21"/>
                <w:szCs w:val="21"/>
                <w:highlight w:val="none"/>
              </w:rPr>
            </w:pPr>
            <w:r>
              <w:rPr>
                <w:rFonts w:hint="eastAsia" w:cs="宋体"/>
                <w:color w:val="auto"/>
                <w:sz w:val="21"/>
                <w:szCs w:val="21"/>
                <w:highlight w:val="none"/>
              </w:rPr>
              <w:t>500≤Y＜1000</w:t>
            </w:r>
          </w:p>
        </w:tc>
        <w:tc>
          <w:tcPr>
            <w:tcW w:w="1361" w:type="dxa"/>
            <w:tcBorders>
              <w:top w:val="nil"/>
              <w:left w:val="nil"/>
              <w:bottom w:val="single" w:color="auto" w:sz="4" w:space="0"/>
              <w:right w:val="single" w:color="auto" w:sz="4" w:space="0"/>
            </w:tcBorders>
            <w:noWrap/>
            <w:vAlign w:val="center"/>
          </w:tcPr>
          <w:p w14:paraId="55D011BB">
            <w:pPr>
              <w:pStyle w:val="37"/>
              <w:spacing w:line="360" w:lineRule="exact"/>
              <w:jc w:val="center"/>
              <w:rPr>
                <w:rFonts w:cs="宋体"/>
                <w:color w:val="auto"/>
                <w:sz w:val="21"/>
                <w:szCs w:val="21"/>
                <w:highlight w:val="none"/>
              </w:rPr>
            </w:pPr>
            <w:r>
              <w:rPr>
                <w:rFonts w:hint="eastAsia" w:cs="宋体"/>
                <w:color w:val="auto"/>
                <w:sz w:val="21"/>
                <w:szCs w:val="21"/>
                <w:highlight w:val="none"/>
              </w:rPr>
              <w:t>Y＜500</w:t>
            </w:r>
          </w:p>
        </w:tc>
      </w:tr>
      <w:tr w14:paraId="2A0397BC">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04481D5">
            <w:pPr>
              <w:pStyle w:val="37"/>
              <w:spacing w:line="360" w:lineRule="exact"/>
              <w:jc w:val="center"/>
              <w:rPr>
                <w:rFonts w:cs="宋体"/>
                <w:color w:val="auto"/>
                <w:sz w:val="21"/>
                <w:szCs w:val="21"/>
                <w:highlight w:val="none"/>
              </w:rPr>
            </w:pPr>
            <w:r>
              <w:rPr>
                <w:rFonts w:hint="eastAsia"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14:paraId="0B93F8AB">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EA13C54">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3A9E15F3">
            <w:pPr>
              <w:pStyle w:val="37"/>
              <w:spacing w:line="360" w:lineRule="exact"/>
              <w:jc w:val="center"/>
              <w:rPr>
                <w:rFonts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32BE4D39">
            <w:pPr>
              <w:pStyle w:val="37"/>
              <w:spacing w:line="360" w:lineRule="exact"/>
              <w:jc w:val="center"/>
              <w:rPr>
                <w:rFonts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7199A74F">
            <w:pPr>
              <w:pStyle w:val="37"/>
              <w:spacing w:line="360" w:lineRule="exact"/>
              <w:jc w:val="center"/>
              <w:rPr>
                <w:rFonts w:cs="宋体"/>
                <w:color w:val="auto"/>
                <w:sz w:val="21"/>
                <w:szCs w:val="21"/>
                <w:highlight w:val="none"/>
              </w:rPr>
            </w:pPr>
            <w:r>
              <w:rPr>
                <w:rFonts w:hint="eastAsia" w:cs="宋体"/>
                <w:color w:val="auto"/>
                <w:sz w:val="21"/>
                <w:szCs w:val="21"/>
                <w:highlight w:val="none"/>
              </w:rPr>
              <w:t>X＜10</w:t>
            </w:r>
          </w:p>
        </w:tc>
      </w:tr>
      <w:tr w14:paraId="1D4DB39A">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A34D149">
            <w:pPr>
              <w:pStyle w:val="37"/>
              <w:spacing w:line="360" w:lineRule="exact"/>
              <w:jc w:val="center"/>
              <w:rPr>
                <w:rFonts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09B2418">
            <w:pPr>
              <w:pStyle w:val="37"/>
              <w:spacing w:line="360" w:lineRule="exact"/>
              <w:jc w:val="center"/>
              <w:rPr>
                <w:rFonts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51A2AA6C">
            <w:pPr>
              <w:pStyle w:val="37"/>
              <w:spacing w:line="360" w:lineRule="exact"/>
              <w:jc w:val="center"/>
              <w:rPr>
                <w:rFonts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01755C2">
            <w:pPr>
              <w:pStyle w:val="37"/>
              <w:spacing w:line="360" w:lineRule="exact"/>
              <w:jc w:val="center"/>
              <w:rPr>
                <w:rFonts w:cs="宋体"/>
                <w:color w:val="auto"/>
                <w:sz w:val="21"/>
                <w:szCs w:val="21"/>
                <w:highlight w:val="none"/>
              </w:rPr>
            </w:pPr>
            <w:r>
              <w:rPr>
                <w:rFonts w:hint="eastAsia" w:cs="宋体"/>
                <w:color w:val="auto"/>
                <w:sz w:val="21"/>
                <w:szCs w:val="21"/>
                <w:highlight w:val="none"/>
              </w:rPr>
              <w:t>8000≤Z＜120000</w:t>
            </w:r>
          </w:p>
        </w:tc>
        <w:tc>
          <w:tcPr>
            <w:tcW w:w="2105" w:type="dxa"/>
            <w:tcBorders>
              <w:top w:val="nil"/>
              <w:left w:val="nil"/>
              <w:bottom w:val="single" w:color="auto" w:sz="4" w:space="0"/>
              <w:right w:val="single" w:color="auto" w:sz="4" w:space="0"/>
            </w:tcBorders>
            <w:noWrap/>
            <w:vAlign w:val="center"/>
          </w:tcPr>
          <w:p w14:paraId="13AA68B0">
            <w:pPr>
              <w:pStyle w:val="37"/>
              <w:spacing w:line="360" w:lineRule="exact"/>
              <w:jc w:val="center"/>
              <w:rPr>
                <w:rFonts w:cs="宋体"/>
                <w:color w:val="auto"/>
                <w:sz w:val="21"/>
                <w:szCs w:val="21"/>
                <w:highlight w:val="none"/>
              </w:rPr>
            </w:pPr>
            <w:r>
              <w:rPr>
                <w:rFonts w:hint="eastAsia" w:cs="宋体"/>
                <w:color w:val="auto"/>
                <w:sz w:val="21"/>
                <w:szCs w:val="21"/>
                <w:highlight w:val="none"/>
              </w:rPr>
              <w:t>100≤Z＜8000</w:t>
            </w:r>
          </w:p>
        </w:tc>
        <w:tc>
          <w:tcPr>
            <w:tcW w:w="1361" w:type="dxa"/>
            <w:tcBorders>
              <w:top w:val="nil"/>
              <w:left w:val="nil"/>
              <w:bottom w:val="single" w:color="auto" w:sz="4" w:space="0"/>
              <w:right w:val="single" w:color="auto" w:sz="4" w:space="0"/>
            </w:tcBorders>
            <w:noWrap/>
            <w:vAlign w:val="center"/>
          </w:tcPr>
          <w:p w14:paraId="5D7C38C0">
            <w:pPr>
              <w:pStyle w:val="37"/>
              <w:spacing w:line="360" w:lineRule="exact"/>
              <w:jc w:val="center"/>
              <w:rPr>
                <w:rFonts w:cs="宋体"/>
                <w:color w:val="auto"/>
                <w:sz w:val="21"/>
                <w:szCs w:val="21"/>
                <w:highlight w:val="none"/>
              </w:rPr>
            </w:pPr>
            <w:r>
              <w:rPr>
                <w:rFonts w:hint="eastAsia" w:cs="宋体"/>
                <w:color w:val="auto"/>
                <w:sz w:val="21"/>
                <w:szCs w:val="21"/>
                <w:highlight w:val="none"/>
              </w:rPr>
              <w:t>Y＜100</w:t>
            </w:r>
          </w:p>
        </w:tc>
      </w:tr>
      <w:tr w14:paraId="2D711D98">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09159DAC">
            <w:pPr>
              <w:pStyle w:val="37"/>
              <w:spacing w:line="360" w:lineRule="exact"/>
              <w:jc w:val="center"/>
              <w:rPr>
                <w:rFonts w:cs="宋体"/>
                <w:color w:val="auto"/>
                <w:sz w:val="21"/>
                <w:szCs w:val="21"/>
                <w:highlight w:val="none"/>
              </w:rPr>
            </w:pPr>
            <w:r>
              <w:rPr>
                <w:rFonts w:hint="eastAsia" w:cs="宋体"/>
                <w:color w:val="auto"/>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14:paraId="39D92DD5">
            <w:pPr>
              <w:pStyle w:val="37"/>
              <w:spacing w:line="360" w:lineRule="exact"/>
              <w:jc w:val="center"/>
              <w:rPr>
                <w:rFonts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1A1F49D">
            <w:pPr>
              <w:pStyle w:val="37"/>
              <w:spacing w:line="360" w:lineRule="exact"/>
              <w:jc w:val="center"/>
              <w:rPr>
                <w:rFonts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971E571">
            <w:pPr>
              <w:pStyle w:val="37"/>
              <w:spacing w:line="360" w:lineRule="exact"/>
              <w:jc w:val="center"/>
              <w:rPr>
                <w:rFonts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3278650B">
            <w:pPr>
              <w:pStyle w:val="37"/>
              <w:spacing w:line="360" w:lineRule="exact"/>
              <w:jc w:val="center"/>
              <w:rPr>
                <w:rFonts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41EB2601">
            <w:pPr>
              <w:pStyle w:val="37"/>
              <w:spacing w:line="360" w:lineRule="exact"/>
              <w:jc w:val="center"/>
              <w:rPr>
                <w:rFonts w:cs="宋体"/>
                <w:color w:val="auto"/>
                <w:sz w:val="21"/>
                <w:szCs w:val="21"/>
                <w:highlight w:val="none"/>
              </w:rPr>
            </w:pPr>
            <w:r>
              <w:rPr>
                <w:rFonts w:hint="eastAsia" w:cs="宋体"/>
                <w:color w:val="auto"/>
                <w:sz w:val="21"/>
                <w:szCs w:val="21"/>
                <w:highlight w:val="none"/>
              </w:rPr>
              <w:t>X＜10</w:t>
            </w:r>
          </w:p>
        </w:tc>
      </w:tr>
    </w:tbl>
    <w:p w14:paraId="4AB6D8BD">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A26AD04">
      <w:pPr>
        <w:pStyle w:val="18"/>
        <w:spacing w:line="360" w:lineRule="auto"/>
        <w:rPr>
          <w:rFonts w:hAnsi="宋体" w:cs="宋体"/>
          <w:color w:val="auto"/>
          <w:sz w:val="28"/>
          <w:szCs w:val="28"/>
          <w:highlight w:val="none"/>
        </w:rPr>
      </w:pPr>
      <w:r>
        <w:rPr>
          <w:rFonts w:hint="eastAsia" w:ascii="宋体" w:hAnsi="宋体" w:cs="宋体"/>
          <w:color w:val="auto"/>
          <w:sz w:val="28"/>
          <w:szCs w:val="28"/>
          <w:highlight w:val="none"/>
        </w:rPr>
        <w:t>附件3</w:t>
      </w:r>
      <w:r>
        <w:rPr>
          <w:rFonts w:hint="eastAsia" w:hAnsi="宋体" w:cs="宋体"/>
          <w:color w:val="auto"/>
          <w:sz w:val="28"/>
          <w:szCs w:val="28"/>
          <w:highlight w:val="none"/>
        </w:rPr>
        <w:t>：</w:t>
      </w:r>
    </w:p>
    <w:p w14:paraId="38AB12F6">
      <w:pPr>
        <w:widowControl/>
        <w:shd w:val="clear" w:color="auto" w:fill="FFFFFF"/>
        <w:spacing w:before="20" w:after="20" w:line="560" w:lineRule="atLeast"/>
        <w:jc w:val="center"/>
        <w:textAlignment w:val="baseline"/>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中国境内生产的组件成本核算基本规则</w:t>
      </w:r>
    </w:p>
    <w:p w14:paraId="36A6E88F">
      <w:pPr>
        <w:widowControl/>
        <w:shd w:val="clear" w:color="auto" w:fill="FFFFFF"/>
        <w:spacing w:before="20" w:after="20" w:line="480" w:lineRule="auto"/>
        <w:ind w:firstLine="420" w:firstLineChars="200"/>
        <w:jc w:val="left"/>
        <w:textAlignment w:val="baseline"/>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E4C810">
      <w:pPr>
        <w:widowControl/>
        <w:shd w:val="clear" w:color="auto" w:fill="FFFFFF"/>
        <w:spacing w:before="20" w:after="20" w:line="480" w:lineRule="auto"/>
        <w:ind w:firstLine="420" w:firstLineChars="200"/>
        <w:jc w:val="left"/>
        <w:textAlignment w:val="baseline"/>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一、产品的一级组件是指直接组成产品的组件。产品的二级组件是指直接组成产品一级组件的组件。一级组件不可分解的，视同二级组件。</w:t>
      </w:r>
    </w:p>
    <w:p w14:paraId="4D6FE503">
      <w:pPr>
        <w:widowControl/>
        <w:shd w:val="clear" w:color="auto" w:fill="FFFFFF"/>
        <w:spacing w:before="20" w:after="20" w:line="480" w:lineRule="auto"/>
        <w:ind w:firstLine="420" w:firstLineChars="200"/>
        <w:jc w:val="left"/>
        <w:textAlignment w:val="baseline"/>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二、二级组件在中国境内生产的，其全部成本计入中国境内生产的组件成本；二级组件不在中国境内生产的，其成本不计入中国境内生产的组件成本。</w:t>
      </w:r>
    </w:p>
    <w:p w14:paraId="2B751A5C">
      <w:pPr>
        <w:widowControl/>
        <w:shd w:val="clear" w:color="auto" w:fill="FFFFFF"/>
        <w:spacing w:before="20" w:after="20" w:line="480" w:lineRule="auto"/>
        <w:ind w:firstLine="420" w:firstLineChars="200"/>
        <w:jc w:val="left"/>
        <w:textAlignment w:val="baseline"/>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三、产品总成本和组件成本以相关会计核算数据、采购合同、进货记录等为基础进行计算。</w:t>
      </w:r>
    </w:p>
    <w:p w14:paraId="4F562714">
      <w:pPr>
        <w:spacing w:line="360" w:lineRule="auto"/>
        <w:ind w:firstLine="525" w:firstLineChars="2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四、需要对成本核算规则予以进一步明确的其他有关事项，由财政部会同有关部门另行规定。</w:t>
      </w:r>
    </w:p>
    <w:p w14:paraId="657AB162">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2D6A6ADA">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1E9309E0">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4B2E5F65">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180F9E73">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2BD07A76">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1DDCA6F5">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54CF73A9">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3AA6A541">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56190820">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073DF7AB">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699D5121">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61965AB4">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236F5028">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482E8FD2">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754E8BB6">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6279A08A">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21050BB9">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7D9FBF28">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5C4D8276">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537508C5">
      <w:pPr>
        <w:spacing w:line="360" w:lineRule="auto"/>
        <w:ind w:firstLine="525" w:firstLineChars="250"/>
        <w:rPr>
          <w:rFonts w:hint="eastAsia" w:asciiTheme="minorEastAsia" w:hAnsiTheme="minorEastAsia" w:eastAsiaTheme="minorEastAsia" w:cstheme="minorEastAsia"/>
          <w:color w:val="auto"/>
          <w:kern w:val="0"/>
          <w:szCs w:val="21"/>
          <w:highlight w:val="none"/>
        </w:rPr>
      </w:pPr>
    </w:p>
    <w:p w14:paraId="192A1EF6">
      <w:pPr>
        <w:widowControl/>
        <w:spacing w:line="360" w:lineRule="exact"/>
        <w:ind w:left="480"/>
        <w:jc w:val="center"/>
        <w:outlineLvl w:val="0"/>
        <w:rPr>
          <w:rFonts w:ascii="宋体" w:hAnsi="宋体"/>
          <w:b/>
          <w:color w:val="auto"/>
          <w:sz w:val="30"/>
          <w:szCs w:val="30"/>
          <w:highlight w:val="none"/>
        </w:rPr>
      </w:pPr>
      <w:r>
        <w:rPr>
          <w:rFonts w:hint="eastAsia" w:ascii="宋体" w:hAnsi="宋体" w:cs="Courier New"/>
          <w:b/>
          <w:color w:val="auto"/>
          <w:sz w:val="28"/>
          <w:szCs w:val="28"/>
          <w:highlight w:val="none"/>
        </w:rPr>
        <w:t>第三章  投标人须知</w:t>
      </w:r>
      <w:bookmarkEnd w:id="35"/>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427"/>
      </w:tblGrid>
      <w:tr w14:paraId="14613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302" w:type="dxa"/>
            <w:gridSpan w:val="2"/>
            <w:tcBorders>
              <w:top w:val="single" w:color="auto" w:sz="4" w:space="0"/>
              <w:left w:val="single" w:color="auto" w:sz="4" w:space="0"/>
              <w:bottom w:val="single" w:color="auto" w:sz="4" w:space="0"/>
              <w:right w:val="single" w:color="auto" w:sz="4" w:space="0"/>
            </w:tcBorders>
            <w:vAlign w:val="center"/>
          </w:tcPr>
          <w:p w14:paraId="7895F830">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投标人须知前附表</w:t>
            </w:r>
          </w:p>
        </w:tc>
      </w:tr>
      <w:tr w14:paraId="013D2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98AFD7F">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8427" w:type="dxa"/>
            <w:tcBorders>
              <w:top w:val="single" w:color="auto" w:sz="4" w:space="0"/>
              <w:left w:val="single" w:color="auto" w:sz="4" w:space="0"/>
              <w:bottom w:val="single" w:color="auto" w:sz="4" w:space="0"/>
              <w:right w:val="single" w:color="auto" w:sz="4" w:space="0"/>
            </w:tcBorders>
            <w:vAlign w:val="center"/>
          </w:tcPr>
          <w:p w14:paraId="422EC888">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内容、要求</w:t>
            </w:r>
          </w:p>
        </w:tc>
      </w:tr>
      <w:tr w14:paraId="78C7F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CB541D6">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8427" w:type="dxa"/>
            <w:tcBorders>
              <w:top w:val="single" w:color="auto" w:sz="4" w:space="0"/>
              <w:left w:val="single" w:color="auto" w:sz="4" w:space="0"/>
              <w:bottom w:val="single" w:color="auto" w:sz="4" w:space="0"/>
              <w:right w:val="single" w:color="auto" w:sz="4" w:space="0"/>
            </w:tcBorders>
            <w:vAlign w:val="center"/>
          </w:tcPr>
          <w:p w14:paraId="57A946F9">
            <w:pPr>
              <w:snapToGrid w:val="0"/>
              <w:spacing w:line="360" w:lineRule="exact"/>
              <w:rPr>
                <w:rFonts w:ascii="宋体" w:hAnsi="宋体"/>
                <w:bCs/>
                <w:color w:val="auto"/>
                <w:szCs w:val="21"/>
                <w:highlight w:val="none"/>
              </w:rPr>
            </w:pPr>
            <w:r>
              <w:rPr>
                <w:rFonts w:hint="eastAsia" w:ascii="宋体" w:hAnsi="宋体"/>
                <w:color w:val="auto"/>
                <w:szCs w:val="21"/>
                <w:highlight w:val="none"/>
              </w:rPr>
              <w:t>项目名称：新能源汽车智能座舱鸿蒙全场景创新实践中心-鸿蒙全场景应用开发实训平台</w:t>
            </w:r>
          </w:p>
        </w:tc>
      </w:tr>
      <w:tr w14:paraId="1DE6B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C19F6ED">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8427" w:type="dxa"/>
            <w:tcBorders>
              <w:top w:val="single" w:color="auto" w:sz="4" w:space="0"/>
              <w:left w:val="single" w:color="auto" w:sz="4" w:space="0"/>
              <w:bottom w:val="single" w:color="auto" w:sz="4" w:space="0"/>
              <w:right w:val="single" w:color="auto" w:sz="4" w:space="0"/>
            </w:tcBorders>
            <w:vAlign w:val="center"/>
          </w:tcPr>
          <w:p w14:paraId="36D4FBBC">
            <w:pPr>
              <w:snapToGrid w:val="0"/>
              <w:spacing w:line="360" w:lineRule="exact"/>
              <w:rPr>
                <w:rFonts w:ascii="宋体" w:hAnsi="宋体"/>
                <w:color w:val="auto"/>
                <w:szCs w:val="21"/>
                <w:highlight w:val="none"/>
              </w:rPr>
            </w:pPr>
            <w:r>
              <w:rPr>
                <w:rFonts w:hint="eastAsia" w:ascii="宋体" w:hAnsi="宋体"/>
                <w:color w:val="auto"/>
                <w:szCs w:val="21"/>
                <w:highlight w:val="none"/>
              </w:rPr>
              <w:t>投标人资格要求：</w:t>
            </w:r>
          </w:p>
          <w:p w14:paraId="2A9E499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93D664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2.落实政府采购政策需</w:t>
            </w:r>
            <w:r>
              <w:rPr>
                <w:rFonts w:hint="eastAsia"/>
                <w:color w:val="auto"/>
                <w:szCs w:val="21"/>
                <w:highlight w:val="none"/>
              </w:rPr>
              <w:t>满足的资格要求：无</w:t>
            </w:r>
            <w:r>
              <w:rPr>
                <w:rFonts w:hint="eastAsia" w:ascii="宋体" w:hAnsi="宋体"/>
                <w:color w:val="auto"/>
                <w:szCs w:val="21"/>
                <w:highlight w:val="none"/>
              </w:rPr>
              <w:t>。</w:t>
            </w:r>
          </w:p>
          <w:p w14:paraId="65CCF4C1">
            <w:pPr>
              <w:spacing w:line="360" w:lineRule="exact"/>
              <w:ind w:firstLine="420" w:firstLineChars="200"/>
              <w:rPr>
                <w:rFonts w:ascii="宋体" w:hAnsi="宋体"/>
                <w:iCs/>
                <w:color w:val="auto"/>
                <w:szCs w:val="21"/>
                <w:highlight w:val="none"/>
                <w:u w:val="single"/>
              </w:rPr>
            </w:pPr>
            <w:r>
              <w:rPr>
                <w:rFonts w:hint="eastAsia" w:ascii="宋体" w:hAnsi="宋体"/>
                <w:color w:val="auto"/>
                <w:szCs w:val="21"/>
                <w:highlight w:val="none"/>
              </w:rPr>
              <w:t>3.本项目的特定资格要求：</w:t>
            </w:r>
            <w:r>
              <w:rPr>
                <w:rFonts w:hint="eastAsia" w:ascii="宋体" w:hAnsi="宋体" w:cs="宋体"/>
                <w:color w:val="auto"/>
                <w:kern w:val="0"/>
                <w:szCs w:val="21"/>
                <w:highlight w:val="none"/>
              </w:rPr>
              <w:t>无。</w:t>
            </w:r>
          </w:p>
          <w:p w14:paraId="17F5D4DD">
            <w:pPr>
              <w:pStyle w:val="24"/>
              <w:spacing w:line="360" w:lineRule="exact"/>
              <w:ind w:firstLine="420" w:firstLineChars="200"/>
              <w:rPr>
                <w:rFonts w:hAnsi="宋体"/>
                <w:color w:val="auto"/>
                <w:highlight w:val="none"/>
              </w:rPr>
            </w:pPr>
            <w:r>
              <w:rPr>
                <w:rFonts w:hint="eastAsia" w:hAnsi="宋体" w:cs="宋体"/>
                <w:color w:val="auto"/>
                <w:highlight w:val="none"/>
              </w:rPr>
              <w:t>4.</w:t>
            </w:r>
            <w:r>
              <w:rPr>
                <w:rFonts w:hint="eastAsia" w:hAnsi="宋体"/>
                <w:color w:val="auto"/>
                <w:highlight w:val="none"/>
              </w:rPr>
              <w:t>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4307B024">
            <w:pPr>
              <w:pStyle w:val="24"/>
              <w:spacing w:line="360" w:lineRule="exact"/>
              <w:ind w:firstLine="420" w:firstLineChars="200"/>
              <w:rPr>
                <w:rFonts w:hAnsi="宋体"/>
                <w:color w:val="auto"/>
                <w:highlight w:val="none"/>
              </w:rPr>
            </w:pPr>
            <w:r>
              <w:rPr>
                <w:rFonts w:hint="eastAsia" w:hAnsi="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6E6DD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0DCAE54">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8427" w:type="dxa"/>
            <w:tcBorders>
              <w:top w:val="single" w:color="auto" w:sz="4" w:space="0"/>
              <w:left w:val="single" w:color="auto" w:sz="4" w:space="0"/>
              <w:bottom w:val="single" w:color="auto" w:sz="4" w:space="0"/>
              <w:right w:val="single" w:color="auto" w:sz="4" w:space="0"/>
            </w:tcBorders>
            <w:vAlign w:val="center"/>
          </w:tcPr>
          <w:p w14:paraId="1544682A">
            <w:pPr>
              <w:pStyle w:val="24"/>
              <w:spacing w:line="360" w:lineRule="exact"/>
              <w:rPr>
                <w:rFonts w:hAnsi="宋体" w:cs="Arial"/>
                <w:color w:val="auto"/>
                <w:highlight w:val="none"/>
              </w:rPr>
            </w:pPr>
            <w:r>
              <w:rPr>
                <w:rFonts w:hint="eastAsia" w:hAnsi="宋体"/>
                <w:color w:val="auto"/>
                <w:highlight w:val="none"/>
              </w:rPr>
              <w:t>投标保证金：</w:t>
            </w:r>
            <w:r>
              <w:rPr>
                <w:rFonts w:hint="eastAsia" w:hAnsi="宋体" w:cs="Arial"/>
                <w:color w:val="auto"/>
                <w:highlight w:val="none"/>
              </w:rPr>
              <w:t>人民币贰万肆仟元整（￥24000.00元）。</w:t>
            </w:r>
            <w:r>
              <w:rPr>
                <w:rFonts w:hint="eastAsia" w:hAnsi="宋体"/>
                <w:color w:val="auto"/>
                <w:highlight w:val="none"/>
              </w:rPr>
              <w:t>须足额交纳，不得少于规定金额交纳，否则投标无效。</w:t>
            </w:r>
            <w:r>
              <w:rPr>
                <w:rFonts w:hAnsi="宋体"/>
                <w:color w:val="auto"/>
                <w:kern w:val="0"/>
                <w:highlight w:val="none"/>
              </w:rPr>
              <w:t>投标保证金应在投标有效期内保持有效。</w:t>
            </w:r>
          </w:p>
          <w:p w14:paraId="2C54C63C">
            <w:pPr>
              <w:pStyle w:val="24"/>
              <w:spacing w:line="360" w:lineRule="exact"/>
              <w:rPr>
                <w:rFonts w:hAnsi="宋体" w:cs="Arial"/>
                <w:color w:val="auto"/>
                <w:highlight w:val="none"/>
              </w:rPr>
            </w:pPr>
            <w:r>
              <w:rPr>
                <w:rFonts w:hint="eastAsia" w:hAnsi="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hAnsi="宋体" w:cs="Arial"/>
                <w:color w:val="auto"/>
                <w:highlight w:val="none"/>
                <w:u w:val="single"/>
              </w:rPr>
              <w:t>广西德元工程项目管理有限责任公司</w:t>
            </w:r>
            <w:r>
              <w:rPr>
                <w:rFonts w:hint="eastAsia" w:hAnsi="宋体" w:cs="Arial"/>
                <w:color w:val="auto"/>
                <w:highlight w:val="none"/>
              </w:rPr>
              <w:t>（收款单位名称），开户银行：</w:t>
            </w:r>
            <w:r>
              <w:rPr>
                <w:rFonts w:hint="eastAsia" w:hAnsi="宋体" w:cs="Arial"/>
                <w:color w:val="auto"/>
                <w:highlight w:val="none"/>
                <w:u w:val="single"/>
              </w:rPr>
              <w:t>柳州银行北站支行营业部</w:t>
            </w:r>
            <w:r>
              <w:rPr>
                <w:rFonts w:hint="eastAsia" w:hAnsi="宋体" w:cs="Arial"/>
                <w:color w:val="auto"/>
                <w:highlight w:val="none"/>
              </w:rPr>
              <w:t>，银行账号：</w:t>
            </w:r>
            <w:r>
              <w:rPr>
                <w:rFonts w:hint="eastAsia" w:hAnsi="宋体" w:cs="Arial"/>
                <w:color w:val="auto"/>
                <w:highlight w:val="none"/>
                <w:u w:val="single"/>
              </w:rPr>
              <w:t>707002011010900000108</w:t>
            </w:r>
            <w:r>
              <w:rPr>
                <w:rFonts w:hint="eastAsia" w:hAnsi="宋体" w:cs="Arial"/>
                <w:color w:val="auto"/>
                <w:highlight w:val="none"/>
              </w:rPr>
              <w:t>；</w:t>
            </w:r>
            <w:r>
              <w:rPr>
                <w:rFonts w:hint="eastAsia" w:hAnsi="宋体"/>
                <w:color w:val="auto"/>
                <w:highlight w:val="none"/>
              </w:rPr>
              <w:t>采用支票、汇票、本票或者保函等方式的，投标人应当递交单独密封的支票、汇票、本票或者保函原件，</w:t>
            </w:r>
            <w:r>
              <w:rPr>
                <w:rFonts w:hint="eastAsia" w:hAnsi="宋体"/>
                <w:b/>
                <w:bCs/>
                <w:color w:val="auto"/>
                <w:highlight w:val="none"/>
              </w:rPr>
              <w:t>否则视为无效投标保证金。</w:t>
            </w:r>
            <w:r>
              <w:rPr>
                <w:rFonts w:hint="eastAsia" w:hAnsi="宋体"/>
                <w:color w:val="auto"/>
                <w:highlight w:val="none"/>
              </w:rPr>
              <w:t>原件递交的形式可以是在线下开标现场（柳州市公共资源交易中心对应开标室）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hAnsi="宋体"/>
                <w:b/>
                <w:color w:val="auto"/>
                <w:highlight w:val="none"/>
              </w:rPr>
              <w:t>其投标无效</w:t>
            </w:r>
            <w:r>
              <w:rPr>
                <w:rFonts w:hint="eastAsia" w:hAnsi="宋体"/>
                <w:color w:val="auto"/>
                <w:highlight w:val="none"/>
              </w:rPr>
              <w:t>；因此供应商无论采用现场或者是邮寄递交上述原件时应充分考虑到达时间，以免影响投标。</w:t>
            </w:r>
          </w:p>
        </w:tc>
      </w:tr>
      <w:tr w14:paraId="1C861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2C7052A">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4</w:t>
            </w:r>
          </w:p>
        </w:tc>
        <w:tc>
          <w:tcPr>
            <w:tcW w:w="8427" w:type="dxa"/>
            <w:tcBorders>
              <w:top w:val="single" w:color="auto" w:sz="4" w:space="0"/>
              <w:left w:val="single" w:color="auto" w:sz="4" w:space="0"/>
              <w:bottom w:val="single" w:color="auto" w:sz="4" w:space="0"/>
              <w:right w:val="single" w:color="auto" w:sz="4" w:space="0"/>
            </w:tcBorders>
            <w:vAlign w:val="center"/>
          </w:tcPr>
          <w:p w14:paraId="7D697224">
            <w:pPr>
              <w:spacing w:line="320" w:lineRule="exact"/>
              <w:rPr>
                <w:rFonts w:ascii="宋体" w:hAnsi="宋体"/>
                <w:color w:val="auto"/>
                <w:szCs w:val="21"/>
                <w:highlight w:val="none"/>
              </w:rPr>
            </w:pPr>
            <w:r>
              <w:rPr>
                <w:rFonts w:hint="eastAsia" w:ascii="宋体" w:hAnsi="宋体"/>
                <w:color w:val="auto"/>
                <w:szCs w:val="21"/>
                <w:highlight w:val="none"/>
              </w:rPr>
              <w:t>现场考察或答疑会：</w:t>
            </w:r>
          </w:p>
          <w:p w14:paraId="5C9704B8">
            <w:pPr>
              <w:spacing w:line="320" w:lineRule="exact"/>
              <w:rPr>
                <w:rFonts w:ascii="宋体" w:hAnsi="宋体"/>
                <w:color w:val="auto"/>
                <w:szCs w:val="21"/>
                <w:highlight w:val="none"/>
              </w:rPr>
            </w:pPr>
            <w:r>
              <w:rPr>
                <w:rFonts w:hint="eastAsia" w:ascii="宋体" w:hAnsi="宋体"/>
                <w:color w:val="auto"/>
                <w:szCs w:val="21"/>
                <w:highlight w:val="none"/>
              </w:rPr>
              <w:t>□组织。集中考察时间：，集中考察地点：，联系人：。</w:t>
            </w:r>
          </w:p>
          <w:p w14:paraId="7E943B7C">
            <w:pPr>
              <w:snapToGrid w:val="0"/>
              <w:spacing w:line="360" w:lineRule="exact"/>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不组织。供应商自行考察现场。</w:t>
            </w:r>
          </w:p>
        </w:tc>
      </w:tr>
      <w:tr w14:paraId="125AF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B5EFA0A">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8427" w:type="dxa"/>
            <w:tcBorders>
              <w:top w:val="single" w:color="auto" w:sz="4" w:space="0"/>
              <w:left w:val="single" w:color="auto" w:sz="4" w:space="0"/>
              <w:bottom w:val="single" w:color="auto" w:sz="4" w:space="0"/>
              <w:right w:val="single" w:color="auto" w:sz="4" w:space="0"/>
            </w:tcBorders>
            <w:vAlign w:val="center"/>
          </w:tcPr>
          <w:p w14:paraId="471B6169">
            <w:pPr>
              <w:snapToGrid w:val="0"/>
              <w:spacing w:line="360" w:lineRule="exact"/>
              <w:rPr>
                <w:rFonts w:ascii="宋体" w:hAnsi="宋体"/>
                <w:color w:val="auto"/>
                <w:szCs w:val="21"/>
                <w:highlight w:val="none"/>
              </w:rPr>
            </w:pPr>
            <w:r>
              <w:rPr>
                <w:rFonts w:hint="eastAsia" w:ascii="宋体" w:hAnsi="宋体"/>
                <w:color w:val="auto"/>
                <w:szCs w:val="21"/>
                <w:highlight w:val="none"/>
              </w:rPr>
              <w:t>是否需要演示：</w:t>
            </w:r>
          </w:p>
          <w:p w14:paraId="57A6F766">
            <w:pPr>
              <w:snapToGrid w:val="0"/>
              <w:spacing w:line="360" w:lineRule="exact"/>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不需演示。</w:t>
            </w:r>
          </w:p>
          <w:p w14:paraId="3A89147E">
            <w:pPr>
              <w:snapToGrid w:val="0"/>
              <w:spacing w:line="360" w:lineRule="exact"/>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需要演示</w:t>
            </w:r>
          </w:p>
          <w:p w14:paraId="51C34780">
            <w:pPr>
              <w:snapToGrid w:val="0"/>
              <w:spacing w:line="360" w:lineRule="exact"/>
              <w:rPr>
                <w:rFonts w:ascii="宋体" w:hAnsi="宋体"/>
                <w:color w:val="auto"/>
                <w:szCs w:val="21"/>
                <w:highlight w:val="none"/>
              </w:rPr>
            </w:pPr>
            <w:r>
              <w:rPr>
                <w:rFonts w:hint="eastAsia" w:ascii="宋体" w:hAnsi="宋体"/>
                <w:color w:val="auto"/>
                <w:szCs w:val="21"/>
                <w:highlight w:val="none"/>
              </w:rPr>
              <w:t>演示时间：截标时间后，</w:t>
            </w:r>
            <w:r>
              <w:rPr>
                <w:rFonts w:hint="eastAsia" w:ascii="宋体" w:hAnsi="宋体" w:cs="宋体"/>
                <w:color w:val="auto"/>
                <w:szCs w:val="21"/>
                <w:highlight w:val="none"/>
              </w:rPr>
              <w:t>具体时间由评审委员会或采购代理机构另行通知。</w:t>
            </w:r>
            <w:r>
              <w:rPr>
                <w:rFonts w:hint="eastAsia" w:ascii="宋体" w:hAnsi="宋体"/>
                <w:color w:val="auto"/>
                <w:szCs w:val="21"/>
                <w:highlight w:val="none"/>
              </w:rPr>
              <w:t>地点：</w:t>
            </w:r>
            <w:r>
              <w:rPr>
                <w:rFonts w:hint="eastAsia" w:ascii="宋体" w:hAnsi="宋体" w:cs="宋体"/>
                <w:color w:val="auto"/>
                <w:szCs w:val="21"/>
                <w:highlight w:val="none"/>
              </w:rPr>
              <w:t>广西政府采购云平台（https://www.gcy.zfcg.gxzf.gov.cn/）</w:t>
            </w:r>
            <w:r>
              <w:rPr>
                <w:rFonts w:hint="eastAsia" w:ascii="宋体" w:hAnsi="宋体"/>
                <w:color w:val="auto"/>
                <w:szCs w:val="21"/>
                <w:highlight w:val="none"/>
              </w:rPr>
              <w:t>。</w:t>
            </w:r>
          </w:p>
          <w:p w14:paraId="15552C3D">
            <w:pPr>
              <w:snapToGrid w:val="0"/>
              <w:spacing w:line="360" w:lineRule="exact"/>
              <w:rPr>
                <w:rFonts w:ascii="宋体" w:hAnsi="宋体"/>
                <w:color w:val="auto"/>
                <w:szCs w:val="21"/>
                <w:highlight w:val="none"/>
              </w:rPr>
            </w:pPr>
            <w:r>
              <w:rPr>
                <w:rFonts w:hint="eastAsia" w:ascii="宋体" w:hAnsi="宋体" w:cs="宋体"/>
                <w:b/>
                <w:bCs/>
                <w:color w:val="auto"/>
                <w:szCs w:val="21"/>
                <w:highlight w:val="none"/>
              </w:rPr>
              <w:t>供应商需要在具备有摄像头及语音功能且互联网网络状况良好的电脑登录广西政府采购云平台参与演示，否则后果自负。</w:t>
            </w:r>
          </w:p>
        </w:tc>
      </w:tr>
      <w:tr w14:paraId="16B3C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2842161">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8427" w:type="dxa"/>
            <w:tcBorders>
              <w:top w:val="single" w:color="auto" w:sz="4" w:space="0"/>
              <w:left w:val="single" w:color="auto" w:sz="4" w:space="0"/>
              <w:bottom w:val="single" w:color="auto" w:sz="4" w:space="0"/>
              <w:right w:val="single" w:color="auto" w:sz="4" w:space="0"/>
            </w:tcBorders>
            <w:vAlign w:val="center"/>
          </w:tcPr>
          <w:p w14:paraId="675CC299">
            <w:pPr>
              <w:snapToGrid w:val="0"/>
              <w:spacing w:line="360" w:lineRule="exact"/>
              <w:rPr>
                <w:rFonts w:ascii="宋体" w:hAnsi="Calibri" w:cs="宋体"/>
                <w:color w:val="auto"/>
                <w:kern w:val="0"/>
                <w:szCs w:val="21"/>
                <w:highlight w:val="none"/>
              </w:rPr>
            </w:pPr>
            <w:r>
              <w:rPr>
                <w:rFonts w:hint="eastAsia" w:ascii="宋体" w:hAnsi="Calibri" w:cs="宋体"/>
                <w:color w:val="auto"/>
                <w:kern w:val="0"/>
                <w:szCs w:val="21"/>
                <w:highlight w:val="none"/>
              </w:rPr>
              <w:t>联合体投标：</w:t>
            </w:r>
          </w:p>
          <w:p w14:paraId="2AE84C99">
            <w:pPr>
              <w:snapToGrid w:val="0"/>
              <w:spacing w:line="360" w:lineRule="exact"/>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接受联合体投标。</w:t>
            </w:r>
          </w:p>
          <w:p w14:paraId="45CCACBD">
            <w:pPr>
              <w:snapToGrid w:val="0"/>
              <w:spacing w:line="360" w:lineRule="exact"/>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不接受联合体投标</w:t>
            </w:r>
          </w:p>
        </w:tc>
      </w:tr>
      <w:tr w14:paraId="58EB9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B1C106D">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8427" w:type="dxa"/>
            <w:tcBorders>
              <w:top w:val="single" w:color="auto" w:sz="4" w:space="0"/>
              <w:left w:val="single" w:color="auto" w:sz="4" w:space="0"/>
              <w:bottom w:val="single" w:color="auto" w:sz="4" w:space="0"/>
              <w:right w:val="single" w:color="auto" w:sz="4" w:space="0"/>
            </w:tcBorders>
            <w:vAlign w:val="center"/>
          </w:tcPr>
          <w:p w14:paraId="6327409F">
            <w:pPr>
              <w:autoSpaceDE w:val="0"/>
              <w:autoSpaceDN w:val="0"/>
              <w:adjustRightInd w:val="0"/>
              <w:jc w:val="left"/>
              <w:rPr>
                <w:rFonts w:ascii="宋体" w:hAnsi="Calibri" w:cs="宋体"/>
                <w:color w:val="auto"/>
                <w:kern w:val="0"/>
                <w:szCs w:val="21"/>
                <w:highlight w:val="none"/>
              </w:rPr>
            </w:pPr>
            <w:r>
              <w:rPr>
                <w:rFonts w:hint="eastAsia" w:ascii="宋体" w:hAnsi="Calibri" w:cs="宋体"/>
                <w:color w:val="auto"/>
                <w:kern w:val="0"/>
                <w:szCs w:val="21"/>
                <w:highlight w:val="none"/>
              </w:rPr>
              <w:t>是否允许分包：</w:t>
            </w:r>
          </w:p>
          <w:p w14:paraId="66CF5E0D">
            <w:pPr>
              <w:autoSpaceDE w:val="0"/>
              <w:autoSpaceDN w:val="0"/>
              <w:adjustRightInd w:val="0"/>
              <w:jc w:val="left"/>
              <w:rPr>
                <w:rFonts w:ascii="宋体" w:hAnsi="Calibri" w:cs="宋体"/>
                <w:color w:val="auto"/>
                <w:kern w:val="0"/>
                <w:szCs w:val="21"/>
                <w:highlight w:val="none"/>
              </w:rPr>
            </w:pPr>
            <w:r>
              <w:rPr>
                <w:rFonts w:hint="eastAsia" w:ascii="宋体" w:hAnsi="Calibri" w:cs="宋体"/>
                <w:color w:val="auto"/>
                <w:kern w:val="0"/>
                <w:szCs w:val="21"/>
                <w:highlight w:val="none"/>
              </w:rPr>
              <w:t>☑不允许分包</w:t>
            </w:r>
          </w:p>
          <w:p w14:paraId="30D27DA7">
            <w:pPr>
              <w:autoSpaceDE w:val="0"/>
              <w:autoSpaceDN w:val="0"/>
              <w:adjustRightInd w:val="0"/>
              <w:jc w:val="left"/>
              <w:rPr>
                <w:rFonts w:ascii="宋体" w:hAnsi="Calibri" w:cs="宋体"/>
                <w:color w:val="auto"/>
                <w:kern w:val="0"/>
                <w:szCs w:val="21"/>
                <w:highlight w:val="none"/>
              </w:rPr>
            </w:pPr>
            <w:r>
              <w:rPr>
                <w:rFonts w:hint="eastAsia" w:ascii="宋体" w:hAnsi="Calibri" w:cs="宋体"/>
                <w:color w:val="auto"/>
                <w:kern w:val="0"/>
                <w:szCs w:val="21"/>
                <w:highlight w:val="none"/>
              </w:rPr>
              <w:t>□允许分包</w:t>
            </w:r>
          </w:p>
          <w:p w14:paraId="72870E7F">
            <w:pPr>
              <w:snapToGrid w:val="0"/>
              <w:spacing w:line="360" w:lineRule="exact"/>
              <w:rPr>
                <w:rFonts w:ascii="宋体" w:hAnsi="宋体"/>
                <w:color w:val="auto"/>
                <w:szCs w:val="21"/>
                <w:highlight w:val="none"/>
              </w:rPr>
            </w:pPr>
            <w:r>
              <w:rPr>
                <w:rFonts w:hint="eastAsia" w:ascii="宋体" w:hAnsi="Calibri" w:cs="宋体"/>
                <w:color w:val="auto"/>
                <w:kern w:val="0"/>
                <w:szCs w:val="21"/>
                <w:highlight w:val="none"/>
              </w:rPr>
              <w:t>分包内容：。</w:t>
            </w:r>
          </w:p>
        </w:tc>
      </w:tr>
      <w:tr w14:paraId="7C29C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7D1BF8C">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8</w:t>
            </w:r>
          </w:p>
        </w:tc>
        <w:tc>
          <w:tcPr>
            <w:tcW w:w="8427" w:type="dxa"/>
            <w:tcBorders>
              <w:top w:val="single" w:color="auto" w:sz="4" w:space="0"/>
              <w:left w:val="single" w:color="auto" w:sz="4" w:space="0"/>
              <w:bottom w:val="single" w:color="auto" w:sz="4" w:space="0"/>
              <w:right w:val="single" w:color="auto" w:sz="4" w:space="0"/>
            </w:tcBorders>
            <w:vAlign w:val="center"/>
          </w:tcPr>
          <w:p w14:paraId="45B9358F">
            <w:pPr>
              <w:snapToGrid w:val="0"/>
              <w:spacing w:line="360" w:lineRule="exact"/>
              <w:rPr>
                <w:rFonts w:ascii="宋体" w:hAnsi="宋体"/>
                <w:color w:val="auto"/>
                <w:szCs w:val="21"/>
                <w:highlight w:val="none"/>
              </w:rPr>
            </w:pPr>
            <w:r>
              <w:rPr>
                <w:rFonts w:hint="eastAsia" w:ascii="宋体" w:hAnsi="宋体"/>
                <w:color w:val="auto"/>
                <w:szCs w:val="21"/>
                <w:highlight w:val="none"/>
              </w:rPr>
              <w:t>投标文件组成：资格文件、商务文件、报价文件、技术文件。</w:t>
            </w:r>
          </w:p>
        </w:tc>
      </w:tr>
      <w:tr w14:paraId="6C8F4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811F183">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9</w:t>
            </w:r>
          </w:p>
        </w:tc>
        <w:tc>
          <w:tcPr>
            <w:tcW w:w="8427" w:type="dxa"/>
            <w:tcBorders>
              <w:top w:val="single" w:color="auto" w:sz="4" w:space="0"/>
              <w:left w:val="single" w:color="auto" w:sz="4" w:space="0"/>
              <w:bottom w:val="single" w:color="auto" w:sz="4" w:space="0"/>
              <w:right w:val="single" w:color="auto" w:sz="4" w:space="0"/>
            </w:tcBorders>
            <w:vAlign w:val="center"/>
          </w:tcPr>
          <w:p w14:paraId="0A036EDF">
            <w:pPr>
              <w:snapToGrid w:val="0"/>
              <w:spacing w:line="360" w:lineRule="exact"/>
              <w:rPr>
                <w:rFonts w:ascii="宋体" w:hAnsi="宋体"/>
                <w:color w:val="auto"/>
                <w:szCs w:val="21"/>
                <w:highlight w:val="none"/>
              </w:rPr>
            </w:pPr>
            <w:r>
              <w:rPr>
                <w:rFonts w:hint="eastAsia" w:ascii="宋体" w:hAnsi="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5780A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50DE01A">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10</w:t>
            </w:r>
          </w:p>
        </w:tc>
        <w:tc>
          <w:tcPr>
            <w:tcW w:w="8427" w:type="dxa"/>
            <w:tcBorders>
              <w:top w:val="single" w:color="auto" w:sz="4" w:space="0"/>
              <w:left w:val="single" w:color="auto" w:sz="4" w:space="0"/>
              <w:bottom w:val="single" w:color="auto" w:sz="4" w:space="0"/>
              <w:right w:val="single" w:color="auto" w:sz="4" w:space="0"/>
            </w:tcBorders>
            <w:vAlign w:val="center"/>
          </w:tcPr>
          <w:p w14:paraId="414328F5">
            <w:pPr>
              <w:pStyle w:val="24"/>
              <w:spacing w:line="360" w:lineRule="exact"/>
              <w:rPr>
                <w:rFonts w:hAnsi="宋体"/>
                <w:color w:val="auto"/>
                <w:highlight w:val="none"/>
              </w:rPr>
            </w:pPr>
            <w:r>
              <w:rPr>
                <w:rFonts w:hint="eastAsia" w:hAnsi="宋体" w:cs="Arial"/>
                <w:color w:val="auto"/>
                <w:highlight w:val="none"/>
              </w:rPr>
              <w:t>最高限价：人民币贰佰肆拾贰万元整（￥2420000.00元），</w:t>
            </w:r>
            <w:r>
              <w:rPr>
                <w:rFonts w:hint="eastAsia" w:hAnsi="宋体" w:cs="Arial"/>
                <w:b/>
                <w:bCs/>
                <w:color w:val="auto"/>
                <w:highlight w:val="none"/>
              </w:rPr>
              <w:t>投标报价须小于等于最高限价，否则投标无效。</w:t>
            </w:r>
          </w:p>
        </w:tc>
      </w:tr>
      <w:tr w14:paraId="7B521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5DF71B4">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11</w:t>
            </w:r>
          </w:p>
        </w:tc>
        <w:tc>
          <w:tcPr>
            <w:tcW w:w="8427" w:type="dxa"/>
            <w:tcBorders>
              <w:top w:val="single" w:color="auto" w:sz="4" w:space="0"/>
              <w:left w:val="single" w:color="auto" w:sz="4" w:space="0"/>
              <w:bottom w:val="single" w:color="auto" w:sz="4" w:space="0"/>
              <w:right w:val="single" w:color="auto" w:sz="4" w:space="0"/>
            </w:tcBorders>
            <w:vAlign w:val="center"/>
          </w:tcPr>
          <w:p w14:paraId="22960499">
            <w:pPr>
              <w:pStyle w:val="24"/>
              <w:spacing w:line="360" w:lineRule="exact"/>
              <w:rPr>
                <w:rFonts w:hAnsi="宋体" w:cs="Arial"/>
                <w:color w:val="auto"/>
                <w:highlight w:val="none"/>
              </w:rPr>
            </w:pPr>
            <w:r>
              <w:rPr>
                <w:rFonts w:hint="eastAsia" w:hAnsi="宋体" w:cs="Arial"/>
                <w:color w:val="auto"/>
                <w:highlight w:val="none"/>
              </w:rPr>
              <w:t>投标报价及费用：1、本项目投标应以人民币报价；2、不论投标结果如何，投标人均应自行承担所有与投标有关的全部费用；3、中标服务收费按原国家计委计价格【2002】1980号及国家发改委发改价格【2011】534号文规定的标准费率下浮5%收取,由乙方向中标人收取服务费。领取中标通知书时，中标人应向采购代理机构一次付清中标服务费。</w:t>
            </w:r>
          </w:p>
        </w:tc>
      </w:tr>
      <w:tr w14:paraId="062D8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1B0D30">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12</w:t>
            </w:r>
          </w:p>
        </w:tc>
        <w:tc>
          <w:tcPr>
            <w:tcW w:w="8427" w:type="dxa"/>
            <w:tcBorders>
              <w:top w:val="single" w:color="auto" w:sz="4" w:space="0"/>
              <w:left w:val="single" w:color="auto" w:sz="4" w:space="0"/>
              <w:bottom w:val="single" w:color="auto" w:sz="4" w:space="0"/>
              <w:right w:val="single" w:color="auto" w:sz="4" w:space="0"/>
            </w:tcBorders>
            <w:vAlign w:val="center"/>
          </w:tcPr>
          <w:p w14:paraId="74215051">
            <w:pPr>
              <w:spacing w:line="360" w:lineRule="exact"/>
              <w:rPr>
                <w:rFonts w:ascii="宋体" w:hAnsi="宋体" w:cs="宋体"/>
                <w:color w:val="auto"/>
                <w:szCs w:val="21"/>
                <w:highlight w:val="none"/>
              </w:rPr>
            </w:pPr>
            <w:r>
              <w:rPr>
                <w:rFonts w:ascii="宋体" w:hAnsi="宋体" w:cs="宋体"/>
                <w:color w:val="auto"/>
                <w:szCs w:val="21"/>
                <w:highlight w:val="none"/>
              </w:rPr>
              <w:t>提交投标文件截止时间：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09:20</w:t>
            </w:r>
            <w:r>
              <w:rPr>
                <w:rFonts w:ascii="宋体" w:hAnsi="宋体" w:cs="宋体"/>
                <w:color w:val="auto"/>
                <w:szCs w:val="21"/>
                <w:highlight w:val="none"/>
              </w:rPr>
              <w:t>（北京时间）</w:t>
            </w:r>
          </w:p>
          <w:p w14:paraId="2AEF77CB">
            <w:pPr>
              <w:spacing w:line="360" w:lineRule="exact"/>
              <w:rPr>
                <w:rFonts w:ascii="宋体" w:hAnsi="宋体" w:cs="宋体"/>
                <w:color w:val="auto"/>
                <w:szCs w:val="21"/>
                <w:highlight w:val="none"/>
              </w:rPr>
            </w:pPr>
            <w:r>
              <w:rPr>
                <w:rFonts w:ascii="宋体" w:hAnsi="宋体" w:cs="宋体"/>
                <w:color w:val="auto"/>
                <w:szCs w:val="21"/>
                <w:highlight w:val="none"/>
              </w:rPr>
              <w:t>投标地点（网址）：</w:t>
            </w:r>
            <w:r>
              <w:rPr>
                <w:rFonts w:hint="eastAsia" w:ascii="宋体" w:hAnsi="宋体" w:cs="宋体"/>
                <w:color w:val="auto"/>
                <w:szCs w:val="21"/>
                <w:highlight w:val="none"/>
              </w:rPr>
              <w:t>登录“广西政府采购云平台”在线提交。</w:t>
            </w:r>
          </w:p>
          <w:p w14:paraId="5CE3F126">
            <w:pPr>
              <w:spacing w:line="360" w:lineRule="exact"/>
              <w:rPr>
                <w:rFonts w:ascii="宋体" w:hAnsi="宋体" w:cs="宋体"/>
                <w:color w:val="auto"/>
                <w:szCs w:val="21"/>
                <w:highlight w:val="none"/>
              </w:rPr>
            </w:pPr>
            <w:r>
              <w:rPr>
                <w:rFonts w:ascii="宋体" w:hAnsi="宋体" w:cs="宋体"/>
                <w:color w:val="auto"/>
                <w:szCs w:val="21"/>
                <w:highlight w:val="none"/>
              </w:rPr>
              <w:t>开标时间：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日09:20</w:t>
            </w:r>
          </w:p>
          <w:p w14:paraId="4B8B3778">
            <w:pPr>
              <w:spacing w:line="360" w:lineRule="exact"/>
              <w:rPr>
                <w:rFonts w:ascii="宋体" w:hAnsi="宋体" w:cs="宋体"/>
                <w:color w:val="auto"/>
                <w:szCs w:val="21"/>
                <w:highlight w:val="none"/>
              </w:rPr>
            </w:pPr>
            <w:r>
              <w:rPr>
                <w:rFonts w:ascii="宋体" w:hAnsi="宋体" w:cs="宋体"/>
                <w:color w:val="auto"/>
                <w:szCs w:val="21"/>
                <w:highlight w:val="none"/>
              </w:rPr>
              <w:t>开标地点：</w:t>
            </w:r>
            <w:r>
              <w:rPr>
                <w:rFonts w:hint="eastAsia" w:ascii="宋体" w:hAnsi="宋体" w:cs="宋体"/>
                <w:color w:val="auto"/>
                <w:szCs w:val="21"/>
                <w:highlight w:val="none"/>
              </w:rPr>
              <w:t>本次招标在“广西政府采购云平台”电子开标大厅开标。</w:t>
            </w:r>
          </w:p>
          <w:p w14:paraId="516A03D9">
            <w:pPr>
              <w:spacing w:line="360" w:lineRule="exact"/>
              <w:rPr>
                <w:rFonts w:ascii="宋体" w:hAnsi="宋体" w:cs="宋体"/>
                <w:color w:val="auto"/>
                <w:szCs w:val="21"/>
                <w:highlight w:val="none"/>
              </w:rPr>
            </w:pPr>
            <w:r>
              <w:rPr>
                <w:rFonts w:ascii="宋体" w:hAnsi="宋体" w:cs="宋体"/>
                <w:color w:val="auto"/>
                <w:szCs w:val="21"/>
                <w:highlight w:val="none"/>
              </w:rPr>
              <w:t xml:space="preserve">CA </w:t>
            </w:r>
            <w:r>
              <w:rPr>
                <w:rFonts w:hint="eastAsia" w:ascii="宋体" w:hAnsi="宋体" w:cs="宋体"/>
                <w:color w:val="auto"/>
                <w:szCs w:val="21"/>
                <w:highlight w:val="none"/>
              </w:rPr>
              <w:t>证书在线解密：供应商投标时，需携带制作投标文件时用来加密的有效数字证书（</w:t>
            </w:r>
            <w:r>
              <w:rPr>
                <w:rFonts w:ascii="宋体" w:hAnsi="宋体" w:cs="宋体"/>
                <w:color w:val="auto"/>
                <w:szCs w:val="21"/>
                <w:highlight w:val="none"/>
              </w:rPr>
              <w:t xml:space="preserve">CA </w:t>
            </w:r>
            <w:r>
              <w:rPr>
                <w:rFonts w:hint="eastAsia" w:ascii="宋体" w:hAnsi="宋体" w:cs="宋体"/>
                <w:color w:val="auto"/>
                <w:szCs w:val="21"/>
                <w:highlight w:val="none"/>
              </w:rPr>
              <w:t>认证）登录“广西政府采购云平台”电子开标大厅现场按规定时间对加密的投标文件进行解密，否则后果自负。</w:t>
            </w:r>
          </w:p>
          <w:p w14:paraId="229A0255">
            <w:pPr>
              <w:spacing w:line="360" w:lineRule="exact"/>
              <w:rPr>
                <w:rFonts w:ascii="宋体" w:hAnsi="宋体" w:cs="宋体"/>
                <w:color w:val="auto"/>
                <w:szCs w:val="21"/>
                <w:highlight w:val="none"/>
              </w:rPr>
            </w:pPr>
            <w:r>
              <w:rPr>
                <w:rFonts w:hint="eastAsia" w:ascii="宋体" w:hAnsi="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1D0DA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88BB711">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13</w:t>
            </w:r>
          </w:p>
        </w:tc>
        <w:tc>
          <w:tcPr>
            <w:tcW w:w="8427" w:type="dxa"/>
            <w:tcBorders>
              <w:top w:val="single" w:color="auto" w:sz="4" w:space="0"/>
              <w:left w:val="single" w:color="auto" w:sz="4" w:space="0"/>
              <w:bottom w:val="single" w:color="auto" w:sz="4" w:space="0"/>
              <w:right w:val="single" w:color="auto" w:sz="4" w:space="0"/>
            </w:tcBorders>
            <w:vAlign w:val="center"/>
          </w:tcPr>
          <w:p w14:paraId="6D3E0430">
            <w:pPr>
              <w:autoSpaceDE w:val="0"/>
              <w:autoSpaceDN w:val="0"/>
              <w:snapToGrid w:val="0"/>
              <w:spacing w:line="360" w:lineRule="exact"/>
              <w:textAlignment w:val="bottom"/>
              <w:rPr>
                <w:rFonts w:ascii="宋体" w:hAnsi="宋体"/>
                <w:color w:val="auto"/>
                <w:szCs w:val="21"/>
                <w:highlight w:val="none"/>
              </w:rPr>
            </w:pPr>
            <w:r>
              <w:rPr>
                <w:rFonts w:hint="eastAsia" w:ascii="宋体" w:hAnsi="宋体"/>
                <w:color w:val="auto"/>
                <w:szCs w:val="21"/>
                <w:highlight w:val="none"/>
              </w:rPr>
              <w:t>评标办法及评分标准：综合评分法</w:t>
            </w:r>
          </w:p>
        </w:tc>
      </w:tr>
      <w:tr w14:paraId="65E05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A68744">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14</w:t>
            </w:r>
          </w:p>
        </w:tc>
        <w:tc>
          <w:tcPr>
            <w:tcW w:w="8427" w:type="dxa"/>
            <w:tcBorders>
              <w:top w:val="single" w:color="auto" w:sz="4" w:space="0"/>
              <w:left w:val="single" w:color="auto" w:sz="4" w:space="0"/>
              <w:bottom w:val="single" w:color="auto" w:sz="4" w:space="0"/>
              <w:right w:val="single" w:color="auto" w:sz="4" w:space="0"/>
            </w:tcBorders>
            <w:vAlign w:val="center"/>
          </w:tcPr>
          <w:p w14:paraId="7A806EF1">
            <w:pPr>
              <w:spacing w:line="360" w:lineRule="exact"/>
              <w:rPr>
                <w:rFonts w:ascii="宋体" w:hAnsi="宋体"/>
                <w:color w:val="auto"/>
                <w:szCs w:val="21"/>
                <w:highlight w:val="none"/>
              </w:rPr>
            </w:pPr>
            <w:r>
              <w:rPr>
                <w:rFonts w:hint="eastAsia" w:ascii="宋体" w:hAnsi="宋体" w:cs="宋体"/>
                <w:color w:val="auto"/>
                <w:szCs w:val="21"/>
                <w:highlight w:val="none"/>
              </w:rPr>
              <w:t>发布媒体：http://www.ccgp.gov.cn/（中国政府采购网）http://zfcg.gxzf.gov.cn（广西壮族自治区政府采购网）</w:t>
            </w:r>
          </w:p>
        </w:tc>
      </w:tr>
      <w:tr w14:paraId="2F687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08EB9F8">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15</w:t>
            </w:r>
          </w:p>
        </w:tc>
        <w:tc>
          <w:tcPr>
            <w:tcW w:w="8427" w:type="dxa"/>
            <w:tcBorders>
              <w:top w:val="single" w:color="auto" w:sz="4" w:space="0"/>
              <w:left w:val="single" w:color="auto" w:sz="4" w:space="0"/>
              <w:bottom w:val="single" w:color="auto" w:sz="4" w:space="0"/>
              <w:right w:val="single" w:color="auto" w:sz="4" w:space="0"/>
            </w:tcBorders>
            <w:vAlign w:val="center"/>
          </w:tcPr>
          <w:p w14:paraId="05BB3639">
            <w:pPr>
              <w:autoSpaceDE w:val="0"/>
              <w:autoSpaceDN w:val="0"/>
              <w:snapToGrid w:val="0"/>
              <w:spacing w:line="360" w:lineRule="exact"/>
              <w:textAlignment w:val="bottom"/>
              <w:rPr>
                <w:rFonts w:ascii="宋体" w:hAnsi="宋体"/>
                <w:color w:val="auto"/>
                <w:szCs w:val="21"/>
                <w:highlight w:val="none"/>
              </w:rPr>
            </w:pPr>
            <w:r>
              <w:rPr>
                <w:rFonts w:hint="eastAsia" w:ascii="宋体" w:hAnsi="宋体"/>
                <w:color w:val="auto"/>
                <w:szCs w:val="21"/>
                <w:highlight w:val="none"/>
              </w:rPr>
              <w:t>中标公告及中标通知书：</w:t>
            </w:r>
            <w:r>
              <w:rPr>
                <w:rFonts w:hint="eastAsia" w:hAnsi="宋体"/>
                <w:color w:val="auto"/>
                <w:highlight w:val="none"/>
              </w:rPr>
              <w:t>中标供应商确定后，采购代理机构或采购人须在“信用中国”网站（</w:t>
            </w:r>
            <w:r>
              <w:rPr>
                <w:rFonts w:hAnsi="宋体"/>
                <w:color w:val="auto"/>
                <w:highlight w:val="none"/>
              </w:rPr>
              <w:t>www.creditchina.gov.cn</w:t>
            </w:r>
            <w:r>
              <w:rPr>
                <w:rFonts w:hint="eastAsia" w:hAnsi="宋体"/>
                <w:color w:val="auto"/>
                <w:highlight w:val="none"/>
              </w:rPr>
              <w:t>）和中国政府采购网（</w:t>
            </w:r>
            <w:r>
              <w:rPr>
                <w:rFonts w:hAnsi="宋体"/>
                <w:color w:val="auto"/>
                <w:highlight w:val="none"/>
              </w:rPr>
              <w:t>http://www.ccgp.gov.cn/</w:t>
            </w:r>
            <w:r>
              <w:rPr>
                <w:rFonts w:hint="eastAsia" w:hAnsi="宋体"/>
                <w:color w:val="auto"/>
                <w:highlight w:val="none"/>
              </w:rPr>
              <w:t>）查询中标供应商主体信用记录，如其未被列入失信被执行人、重大税收违法案件当事人名单、政府采购严重违法失信行为记录名单，则采购代理机构在中国政府采购网、广西政府采购网、柳州市政府采购网发布中标公告</w:t>
            </w:r>
            <w:r>
              <w:rPr>
                <w:rFonts w:hint="eastAsia"/>
                <w:color w:val="auto"/>
                <w:highlight w:val="none"/>
              </w:rPr>
              <w:t>同时</w:t>
            </w:r>
            <w:r>
              <w:rPr>
                <w:rFonts w:hint="eastAsia" w:hAnsi="宋体"/>
                <w:color w:val="auto"/>
                <w:highlight w:val="none"/>
              </w:rPr>
              <w:t>向中标供应商发出中标通知书；如其被列入失信被执行人、重大税收违法案件当事人名单、政府采购严重违法失信行为记录名单，则取消其中标资格，</w:t>
            </w:r>
            <w:r>
              <w:rPr>
                <w:color w:val="auto"/>
                <w:highlight w:val="none"/>
              </w:rPr>
              <w:t>并确定排名第二的中标候选人为中标人。排名第二的中标候选人因前款规定的同样原因被取消中标资格的，采购人可以确定排名第三的中标候选人为中标人</w:t>
            </w:r>
            <w:r>
              <w:rPr>
                <w:rFonts w:hint="eastAsia"/>
                <w:color w:val="auto"/>
                <w:highlight w:val="none"/>
              </w:rPr>
              <w:t>，其余以此类推，也可以重新采购。</w:t>
            </w:r>
            <w:r>
              <w:rPr>
                <w:color w:val="auto"/>
                <w:highlight w:val="none"/>
              </w:rPr>
              <w:t>以上信息查询记录及相关证据与采购文件一并保存。</w:t>
            </w:r>
          </w:p>
        </w:tc>
      </w:tr>
      <w:tr w14:paraId="09613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3CF7880">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16</w:t>
            </w:r>
          </w:p>
        </w:tc>
        <w:tc>
          <w:tcPr>
            <w:tcW w:w="8427" w:type="dxa"/>
            <w:tcBorders>
              <w:top w:val="single" w:color="auto" w:sz="4" w:space="0"/>
              <w:left w:val="single" w:color="auto" w:sz="4" w:space="0"/>
              <w:bottom w:val="single" w:color="auto" w:sz="4" w:space="0"/>
              <w:right w:val="single" w:color="auto" w:sz="4" w:space="0"/>
            </w:tcBorders>
            <w:vAlign w:val="center"/>
          </w:tcPr>
          <w:p w14:paraId="0C270DCE">
            <w:pPr>
              <w:autoSpaceDE w:val="0"/>
              <w:autoSpaceDN w:val="0"/>
              <w:snapToGrid w:val="0"/>
              <w:spacing w:line="360" w:lineRule="exact"/>
              <w:textAlignment w:val="bottom"/>
              <w:rPr>
                <w:rFonts w:ascii="宋体" w:hAnsi="宋体"/>
                <w:color w:val="auto"/>
                <w:szCs w:val="21"/>
                <w:highlight w:val="none"/>
              </w:rPr>
            </w:pPr>
            <w:r>
              <w:rPr>
                <w:rFonts w:hint="eastAsia" w:ascii="宋体" w:hAnsi="宋体"/>
                <w:color w:val="auto"/>
                <w:szCs w:val="21"/>
                <w:highlight w:val="none"/>
              </w:rPr>
              <w:t>签订合同时间：中标通知书发出之日起二十五日内。</w:t>
            </w:r>
          </w:p>
        </w:tc>
      </w:tr>
      <w:tr w14:paraId="68E2B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75E1104">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17</w:t>
            </w:r>
          </w:p>
        </w:tc>
        <w:tc>
          <w:tcPr>
            <w:tcW w:w="8427" w:type="dxa"/>
            <w:tcBorders>
              <w:top w:val="single" w:color="auto" w:sz="4" w:space="0"/>
              <w:left w:val="single" w:color="auto" w:sz="4" w:space="0"/>
              <w:bottom w:val="single" w:color="auto" w:sz="4" w:space="0"/>
              <w:right w:val="single" w:color="auto" w:sz="4" w:space="0"/>
            </w:tcBorders>
            <w:vAlign w:val="center"/>
          </w:tcPr>
          <w:p w14:paraId="712385DB">
            <w:pPr>
              <w:autoSpaceDE w:val="0"/>
              <w:autoSpaceDN w:val="0"/>
              <w:snapToGrid w:val="0"/>
              <w:spacing w:line="360" w:lineRule="exact"/>
              <w:textAlignment w:val="bottom"/>
              <w:rPr>
                <w:rFonts w:ascii="宋体" w:hAnsi="宋体"/>
                <w:color w:val="auto"/>
                <w:szCs w:val="21"/>
                <w:highlight w:val="none"/>
              </w:rPr>
            </w:pPr>
            <w:r>
              <w:rPr>
                <w:rFonts w:hint="eastAsia" w:hAnsi="宋体" w:cs="Courier New"/>
                <w:color w:val="auto"/>
                <w:highlight w:val="none"/>
              </w:rPr>
              <w:t>政府采购合同公告：根据《中华人民共和国政府采购法实施条例》第五十条规定，采购人应当自政府采购合同签订之日起</w:t>
            </w:r>
            <w:r>
              <w:rPr>
                <w:rFonts w:hAnsi="宋体" w:cs="Courier New"/>
                <w:color w:val="auto"/>
                <w:highlight w:val="none"/>
              </w:rPr>
              <w:t>2</w:t>
            </w:r>
            <w:r>
              <w:rPr>
                <w:rFonts w:hint="eastAsia" w:hAnsi="宋体" w:cs="Courier New"/>
                <w:color w:val="auto"/>
                <w:highlight w:val="none"/>
              </w:rPr>
              <w:t>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767E3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776A3CF">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18</w:t>
            </w:r>
          </w:p>
        </w:tc>
        <w:tc>
          <w:tcPr>
            <w:tcW w:w="8427" w:type="dxa"/>
            <w:tcBorders>
              <w:top w:val="single" w:color="auto" w:sz="4" w:space="0"/>
              <w:left w:val="single" w:color="auto" w:sz="4" w:space="0"/>
              <w:bottom w:val="single" w:color="auto" w:sz="4" w:space="0"/>
              <w:right w:val="single" w:color="auto" w:sz="4" w:space="0"/>
            </w:tcBorders>
            <w:vAlign w:val="center"/>
          </w:tcPr>
          <w:p w14:paraId="101C731C">
            <w:pPr>
              <w:autoSpaceDE w:val="0"/>
              <w:autoSpaceDN w:val="0"/>
              <w:snapToGrid w:val="0"/>
              <w:spacing w:line="360" w:lineRule="exact"/>
              <w:textAlignment w:val="bottom"/>
              <w:rPr>
                <w:rFonts w:ascii="宋体" w:hAnsi="宋体"/>
                <w:color w:val="auto"/>
                <w:szCs w:val="21"/>
                <w:highlight w:val="none"/>
              </w:rPr>
            </w:pPr>
            <w:r>
              <w:rPr>
                <w:rFonts w:hint="eastAsia" w:ascii="宋体" w:hAnsi="宋体"/>
                <w:color w:val="auto"/>
                <w:szCs w:val="21"/>
                <w:highlight w:val="none"/>
              </w:rPr>
              <w:t>采购资金来源：</w:t>
            </w:r>
            <w:r>
              <w:rPr>
                <w:rFonts w:hint="eastAsia" w:ascii="Microsoft JhengHei" w:hAnsi="Microsoft JhengHei" w:eastAsia="Microsoft JhengHei"/>
                <w:b/>
                <w:color w:val="auto"/>
                <w:highlight w:val="none"/>
              </w:rPr>
              <w:t>√</w:t>
            </w:r>
            <w:r>
              <w:rPr>
                <w:color w:val="auto"/>
                <w:highlight w:val="none"/>
              </w:rPr>
              <w:t>预算资金、预算外资金、其他资金</w:t>
            </w:r>
          </w:p>
        </w:tc>
      </w:tr>
      <w:tr w14:paraId="43420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6DC7EA8">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19</w:t>
            </w:r>
          </w:p>
        </w:tc>
        <w:tc>
          <w:tcPr>
            <w:tcW w:w="8427" w:type="dxa"/>
            <w:tcBorders>
              <w:top w:val="single" w:color="auto" w:sz="4" w:space="0"/>
              <w:left w:val="single" w:color="auto" w:sz="4" w:space="0"/>
              <w:bottom w:val="single" w:color="auto" w:sz="4" w:space="0"/>
              <w:right w:val="single" w:color="auto" w:sz="4" w:space="0"/>
            </w:tcBorders>
            <w:vAlign w:val="center"/>
          </w:tcPr>
          <w:p w14:paraId="6848A1EB">
            <w:pPr>
              <w:autoSpaceDE w:val="0"/>
              <w:autoSpaceDN w:val="0"/>
              <w:snapToGrid w:val="0"/>
              <w:spacing w:line="360" w:lineRule="exact"/>
              <w:textAlignment w:val="bottom"/>
              <w:rPr>
                <w:rFonts w:ascii="宋体" w:hAnsi="宋体"/>
                <w:color w:val="auto"/>
                <w:szCs w:val="21"/>
                <w:highlight w:val="none"/>
              </w:rPr>
            </w:pPr>
            <w:r>
              <w:rPr>
                <w:rFonts w:hint="eastAsia" w:ascii="宋体" w:hAnsi="宋体"/>
                <w:color w:val="auto"/>
                <w:szCs w:val="21"/>
                <w:highlight w:val="none"/>
              </w:rPr>
              <w:t>付款方式：</w:t>
            </w:r>
            <w:r>
              <w:rPr>
                <w:color w:val="auto"/>
                <w:highlight w:val="none"/>
              </w:rPr>
              <w:t>国库集中支付或采购专户支付、</w:t>
            </w:r>
            <w:r>
              <w:rPr>
                <w:rFonts w:hint="eastAsia" w:ascii="Microsoft JhengHei" w:hAnsi="Microsoft JhengHei" w:eastAsia="Microsoft JhengHei"/>
                <w:b/>
                <w:color w:val="auto"/>
                <w:highlight w:val="none"/>
              </w:rPr>
              <w:t>√</w:t>
            </w:r>
            <w:r>
              <w:rPr>
                <w:color w:val="auto"/>
                <w:highlight w:val="none"/>
              </w:rPr>
              <w:t>采购人自行支付</w:t>
            </w:r>
          </w:p>
        </w:tc>
      </w:tr>
      <w:tr w14:paraId="684D6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A987AE1">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20</w:t>
            </w:r>
          </w:p>
        </w:tc>
        <w:tc>
          <w:tcPr>
            <w:tcW w:w="8427" w:type="dxa"/>
            <w:tcBorders>
              <w:top w:val="single" w:color="auto" w:sz="4" w:space="0"/>
              <w:left w:val="single" w:color="auto" w:sz="4" w:space="0"/>
              <w:bottom w:val="single" w:color="auto" w:sz="4" w:space="0"/>
              <w:right w:val="single" w:color="auto" w:sz="4" w:space="0"/>
            </w:tcBorders>
            <w:vAlign w:val="center"/>
          </w:tcPr>
          <w:p w14:paraId="63AC79B6">
            <w:pPr>
              <w:snapToGrid w:val="0"/>
              <w:spacing w:line="360" w:lineRule="exact"/>
              <w:rPr>
                <w:rFonts w:ascii="宋体" w:hAnsi="宋体"/>
                <w:color w:val="auto"/>
                <w:szCs w:val="21"/>
                <w:highlight w:val="none"/>
              </w:rPr>
            </w:pPr>
            <w:r>
              <w:rPr>
                <w:rFonts w:hint="eastAsia" w:ascii="宋体" w:hAnsi="宋体"/>
                <w:color w:val="auto"/>
                <w:szCs w:val="21"/>
                <w:highlight w:val="none"/>
              </w:rPr>
              <w:t>投标文件有效期：投标截止日期后60天</w:t>
            </w:r>
          </w:p>
        </w:tc>
      </w:tr>
      <w:tr w14:paraId="5A28A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C92FEAF">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21</w:t>
            </w:r>
          </w:p>
        </w:tc>
        <w:tc>
          <w:tcPr>
            <w:tcW w:w="8427" w:type="dxa"/>
            <w:tcBorders>
              <w:top w:val="single" w:color="auto" w:sz="4" w:space="0"/>
              <w:left w:val="single" w:color="auto" w:sz="4" w:space="0"/>
              <w:bottom w:val="single" w:color="auto" w:sz="4" w:space="0"/>
              <w:right w:val="single" w:color="auto" w:sz="4" w:space="0"/>
            </w:tcBorders>
            <w:vAlign w:val="center"/>
          </w:tcPr>
          <w:p w14:paraId="246B2561">
            <w:pPr>
              <w:snapToGrid w:val="0"/>
              <w:spacing w:line="360" w:lineRule="exact"/>
              <w:rPr>
                <w:rFonts w:ascii="宋体" w:hAnsi="宋体"/>
                <w:color w:val="auto"/>
                <w:szCs w:val="21"/>
                <w:highlight w:val="none"/>
              </w:rPr>
            </w:pPr>
            <w:r>
              <w:rPr>
                <w:rFonts w:hint="eastAsia" w:ascii="宋体" w:hAnsi="宋体"/>
                <w:color w:val="auto"/>
                <w:szCs w:val="21"/>
                <w:highlight w:val="none"/>
              </w:rPr>
              <w:t>解释：本招标文件的解释权属于采购单位。</w:t>
            </w:r>
          </w:p>
        </w:tc>
      </w:tr>
      <w:tr w14:paraId="24417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729DE4A">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22</w:t>
            </w:r>
          </w:p>
        </w:tc>
        <w:tc>
          <w:tcPr>
            <w:tcW w:w="8427" w:type="dxa"/>
            <w:tcBorders>
              <w:top w:val="single" w:color="auto" w:sz="4" w:space="0"/>
              <w:left w:val="single" w:color="auto" w:sz="4" w:space="0"/>
              <w:bottom w:val="single" w:color="auto" w:sz="4" w:space="0"/>
              <w:right w:val="single" w:color="auto" w:sz="4" w:space="0"/>
            </w:tcBorders>
            <w:vAlign w:val="center"/>
          </w:tcPr>
          <w:p w14:paraId="59594B76">
            <w:pPr>
              <w:snapToGrid w:val="0"/>
              <w:spacing w:line="360" w:lineRule="exact"/>
              <w:rPr>
                <w:rFonts w:ascii="宋体" w:hAnsi="宋体"/>
                <w:color w:val="auto"/>
                <w:szCs w:val="21"/>
                <w:highlight w:val="none"/>
              </w:rPr>
            </w:pPr>
            <w:r>
              <w:rPr>
                <w:rFonts w:hint="eastAsia" w:ascii="宋体" w:hAnsi="宋体"/>
                <w:color w:val="auto"/>
                <w:szCs w:val="21"/>
                <w:highlight w:val="none"/>
              </w:rPr>
              <w:t>1、参与电子投标的准备工作：</w:t>
            </w:r>
          </w:p>
          <w:p w14:paraId="2941B3A7">
            <w:pPr>
              <w:snapToGrid w:val="0"/>
              <w:spacing w:line="360" w:lineRule="exact"/>
              <w:rPr>
                <w:rFonts w:ascii="宋体" w:hAnsi="宋体"/>
                <w:color w:val="auto"/>
                <w:szCs w:val="21"/>
                <w:highlight w:val="none"/>
              </w:rPr>
            </w:pPr>
            <w:r>
              <w:rPr>
                <w:rFonts w:hint="eastAsia" w:ascii="宋体" w:hAnsi="宋体"/>
                <w:color w:val="auto"/>
                <w:szCs w:val="21"/>
                <w:highlight w:val="none"/>
              </w:rPr>
              <w:t>投标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p>
          <w:p w14:paraId="7EE6AA68">
            <w:pPr>
              <w:snapToGrid w:val="0"/>
              <w:spacing w:line="360" w:lineRule="exact"/>
              <w:rPr>
                <w:rFonts w:ascii="宋体" w:hAnsi="宋体"/>
                <w:color w:val="auto"/>
                <w:szCs w:val="21"/>
                <w:highlight w:val="none"/>
              </w:rPr>
            </w:pPr>
            <w:r>
              <w:rPr>
                <w:rFonts w:hint="eastAsia" w:ascii="宋体" w:hAnsi="宋体"/>
                <w:color w:val="auto"/>
                <w:szCs w:val="21"/>
                <w:highlight w:val="none"/>
              </w:rPr>
              <w:t>2、CA证书在线解密：投标文件开启时，须要供应商携带制作投标文件时用来加密的有效数字证书（CA认证）登录“广西政府采购云平台”电子开标大厅现场按规定时间对加密的投标文件进行解密，否则后果自负。</w:t>
            </w:r>
          </w:p>
          <w:p w14:paraId="1D3A21E5">
            <w:pPr>
              <w:snapToGrid w:val="0"/>
              <w:spacing w:line="360" w:lineRule="exact"/>
              <w:rPr>
                <w:rFonts w:hAnsi="宋体" w:cs="Courier New"/>
                <w:color w:val="auto"/>
                <w:highlight w:val="none"/>
              </w:rPr>
            </w:pPr>
            <w:r>
              <w:rPr>
                <w:rFonts w:hint="eastAsia" w:ascii="宋体" w:hAnsi="宋体"/>
                <w:color w:val="auto"/>
                <w:szCs w:val="21"/>
                <w:highlight w:val="none"/>
              </w:rPr>
              <w:t>3、若对项目采购电子交易系统操作有疑问，可登陆“广西政府采购云平台”（https://www.gcy.zfcg.gxzf.gov.cn/），点击右侧咨询小采，获取采小蜜智能服务管家帮助，或拨打服务热线95763获取热线服务帮助。</w:t>
            </w:r>
          </w:p>
        </w:tc>
      </w:tr>
      <w:tr w14:paraId="36DA0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6CD502D">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23</w:t>
            </w:r>
          </w:p>
        </w:tc>
        <w:tc>
          <w:tcPr>
            <w:tcW w:w="8427" w:type="dxa"/>
            <w:tcBorders>
              <w:top w:val="single" w:color="auto" w:sz="4" w:space="0"/>
              <w:left w:val="single" w:color="auto" w:sz="4" w:space="0"/>
              <w:bottom w:val="single" w:color="auto" w:sz="4" w:space="0"/>
              <w:right w:val="single" w:color="auto" w:sz="4" w:space="0"/>
            </w:tcBorders>
            <w:vAlign w:val="center"/>
          </w:tcPr>
          <w:p w14:paraId="35FB5C59">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电子投标文件的制作、加密：</w:t>
            </w:r>
          </w:p>
          <w:p w14:paraId="1F49D34B">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1、供应商制作电子投标文件前，应登陆“广西政府采购云平台”进行“申请获取采购文件”操作，否则，有可能导致无法在线编制投标文件并参与投标，其不利后果由供应商自行承担。</w:t>
            </w:r>
          </w:p>
          <w:p w14:paraId="6290B993">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2、供应商下载或获取招标文件后，按照本招标文件规定的投标文件格式、顺序以及“广西政府采购云平台”的要求，通过“政采云电子投标客户端”编制电子投标文件。</w:t>
            </w:r>
          </w:p>
          <w:p w14:paraId="5C04B554">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3、供应商应按“西政府采购云平台”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288772BC">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4、电子投标文件不得涂改，若有修改错漏处，须由法定代表人（负责人、自然人）或授权委托代理人通过“政采云电子投标客户端”采用政采云个人CA证书签章，没有办理政采云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0990C85D">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5、供应商编制、生成电子投标文件后应当加密投标文件。供应商未按规定编制并加密的投标文件，“广西政府采购云平台”将予以拒收。</w:t>
            </w:r>
          </w:p>
        </w:tc>
      </w:tr>
      <w:tr w14:paraId="0ADD8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6487BD">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24</w:t>
            </w:r>
          </w:p>
        </w:tc>
        <w:tc>
          <w:tcPr>
            <w:tcW w:w="8427" w:type="dxa"/>
            <w:tcBorders>
              <w:top w:val="single" w:color="auto" w:sz="4" w:space="0"/>
              <w:left w:val="single" w:color="auto" w:sz="4" w:space="0"/>
              <w:bottom w:val="single" w:color="auto" w:sz="4" w:space="0"/>
              <w:right w:val="single" w:color="auto" w:sz="4" w:space="0"/>
            </w:tcBorders>
            <w:vAlign w:val="center"/>
          </w:tcPr>
          <w:p w14:paraId="2A0C9A8B">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供应商公章及签字：</w:t>
            </w:r>
          </w:p>
          <w:p w14:paraId="19FB66B6">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1、本招标文件中描述供应商的“公章”是指供应商通过指定电子化政府采购平台办理数字证书（CA认证证书）获得的以法定主体行为名称制作的电子印章。</w:t>
            </w:r>
          </w:p>
          <w:p w14:paraId="4EEE33A9">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2、本招标文件中要求供应商对其电子投标文件的相关内容加盖公章的，均指采用CA证书签章。</w:t>
            </w:r>
          </w:p>
          <w:p w14:paraId="19E10B20">
            <w:pPr>
              <w:pStyle w:val="201"/>
              <w:autoSpaceDE w:val="0"/>
              <w:autoSpaceDN w:val="0"/>
              <w:spacing w:line="360" w:lineRule="exact"/>
              <w:textAlignment w:val="bottom"/>
              <w:rPr>
                <w:rFonts w:hAnsi="宋体" w:cs="Courier New"/>
                <w:color w:val="auto"/>
                <w:highlight w:val="none"/>
              </w:rPr>
            </w:pPr>
            <w:r>
              <w:rPr>
                <w:rFonts w:hint="eastAsia" w:hAnsi="宋体" w:cs="Courier New"/>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3269E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89B860F">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25</w:t>
            </w:r>
          </w:p>
        </w:tc>
        <w:tc>
          <w:tcPr>
            <w:tcW w:w="8427" w:type="dxa"/>
            <w:tcBorders>
              <w:top w:val="single" w:color="auto" w:sz="4" w:space="0"/>
              <w:left w:val="single" w:color="auto" w:sz="4" w:space="0"/>
              <w:bottom w:val="single" w:color="auto" w:sz="4" w:space="0"/>
              <w:right w:val="single" w:color="auto" w:sz="4" w:space="0"/>
            </w:tcBorders>
            <w:vAlign w:val="center"/>
          </w:tcPr>
          <w:p w14:paraId="541BEF2E">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投标文件的解密：</w:t>
            </w:r>
          </w:p>
          <w:p w14:paraId="5BFF4C45">
            <w:pPr>
              <w:autoSpaceDE w:val="0"/>
              <w:autoSpaceDN w:val="0"/>
              <w:snapToGrid w:val="0"/>
              <w:spacing w:line="360" w:lineRule="exact"/>
              <w:textAlignment w:val="bottom"/>
              <w:rPr>
                <w:rFonts w:hAnsi="宋体" w:cs="Courier New"/>
                <w:color w:val="auto"/>
                <w:highlight w:val="none"/>
              </w:rPr>
            </w:pPr>
            <w:r>
              <w:rPr>
                <w:rFonts w:hint="eastAsia" w:hAnsi="宋体" w:cs="Courier New"/>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hAnsi="宋体"/>
                <w:bCs/>
                <w:color w:val="auto"/>
                <w:highlight w:val="none"/>
              </w:rPr>
              <w:t>详见本章第五点（九）电子交易活动的中止</w:t>
            </w:r>
            <w:r>
              <w:rPr>
                <w:rFonts w:hint="eastAsia" w:hAnsi="宋体" w:cs="Courier New"/>
                <w:color w:val="auto"/>
                <w:highlight w:val="none"/>
              </w:rPr>
              <w:t>。)</w:t>
            </w:r>
          </w:p>
        </w:tc>
      </w:tr>
    </w:tbl>
    <w:p w14:paraId="3D9EF78E">
      <w:pPr>
        <w:pStyle w:val="24"/>
        <w:snapToGrid w:val="0"/>
        <w:spacing w:before="120" w:after="120" w:line="360" w:lineRule="exact"/>
        <w:rPr>
          <w:rFonts w:hAnsi="宋体"/>
          <w:b/>
          <w:color w:val="auto"/>
          <w:highlight w:val="none"/>
        </w:rPr>
      </w:pPr>
    </w:p>
    <w:p w14:paraId="229BD1BB">
      <w:pPr>
        <w:pStyle w:val="24"/>
        <w:snapToGrid w:val="0"/>
        <w:spacing w:before="120" w:after="120" w:line="360" w:lineRule="exact"/>
        <w:jc w:val="center"/>
        <w:rPr>
          <w:rFonts w:hAnsi="宋体" w:cs="Times New Roman"/>
          <w:b/>
          <w:color w:val="auto"/>
          <w:highlight w:val="none"/>
        </w:rPr>
      </w:pPr>
    </w:p>
    <w:p w14:paraId="603DDD2C">
      <w:pPr>
        <w:pStyle w:val="24"/>
        <w:snapToGrid w:val="0"/>
        <w:spacing w:before="120" w:after="120" w:line="360" w:lineRule="exact"/>
        <w:jc w:val="center"/>
        <w:rPr>
          <w:rFonts w:hAnsi="宋体" w:cs="Times New Roman"/>
          <w:b/>
          <w:color w:val="auto"/>
          <w:highlight w:val="none"/>
        </w:rPr>
      </w:pPr>
    </w:p>
    <w:p w14:paraId="0D177D44">
      <w:pPr>
        <w:pStyle w:val="24"/>
        <w:snapToGrid w:val="0"/>
        <w:spacing w:before="120" w:after="120" w:line="360" w:lineRule="exact"/>
        <w:jc w:val="center"/>
        <w:rPr>
          <w:rFonts w:hAnsi="宋体" w:cs="Times New Roman"/>
          <w:b/>
          <w:color w:val="auto"/>
          <w:highlight w:val="none"/>
        </w:rPr>
      </w:pPr>
    </w:p>
    <w:p w14:paraId="47B6616E">
      <w:pPr>
        <w:pStyle w:val="24"/>
        <w:snapToGrid w:val="0"/>
        <w:spacing w:before="120" w:after="120" w:line="360" w:lineRule="exact"/>
        <w:jc w:val="center"/>
        <w:rPr>
          <w:rFonts w:hAnsi="宋体" w:cs="Times New Roman"/>
          <w:b/>
          <w:color w:val="auto"/>
          <w:highlight w:val="none"/>
        </w:rPr>
      </w:pPr>
    </w:p>
    <w:p w14:paraId="2981C1FD">
      <w:pPr>
        <w:pStyle w:val="5"/>
        <w:rPr>
          <w:rFonts w:hAnsi="宋体"/>
          <w:color w:val="auto"/>
          <w:highlight w:val="none"/>
        </w:rPr>
      </w:pPr>
    </w:p>
    <w:p w14:paraId="2DABC4FB">
      <w:pPr>
        <w:rPr>
          <w:rFonts w:hAnsi="宋体"/>
          <w:b/>
          <w:color w:val="auto"/>
          <w:highlight w:val="none"/>
        </w:rPr>
      </w:pPr>
    </w:p>
    <w:p w14:paraId="206AABF2">
      <w:pPr>
        <w:pStyle w:val="18"/>
        <w:rPr>
          <w:rFonts w:hAnsi="宋体"/>
          <w:b/>
          <w:color w:val="auto"/>
          <w:highlight w:val="none"/>
        </w:rPr>
      </w:pPr>
    </w:p>
    <w:p w14:paraId="53F314FE">
      <w:pPr>
        <w:pStyle w:val="18"/>
        <w:rPr>
          <w:rFonts w:hAnsi="宋体"/>
          <w:b/>
          <w:color w:val="auto"/>
          <w:highlight w:val="none"/>
        </w:rPr>
      </w:pPr>
    </w:p>
    <w:p w14:paraId="634A1F99">
      <w:pPr>
        <w:pStyle w:val="18"/>
        <w:rPr>
          <w:rFonts w:hAnsi="宋体"/>
          <w:b/>
          <w:color w:val="auto"/>
          <w:highlight w:val="none"/>
        </w:rPr>
      </w:pPr>
    </w:p>
    <w:p w14:paraId="0EA9B3A4">
      <w:pPr>
        <w:pStyle w:val="18"/>
        <w:rPr>
          <w:rFonts w:hAnsi="宋体"/>
          <w:b/>
          <w:color w:val="auto"/>
          <w:highlight w:val="none"/>
        </w:rPr>
      </w:pPr>
    </w:p>
    <w:p w14:paraId="0DC15560">
      <w:pPr>
        <w:pStyle w:val="18"/>
        <w:rPr>
          <w:rFonts w:hAnsi="宋体"/>
          <w:b/>
          <w:color w:val="auto"/>
          <w:highlight w:val="none"/>
        </w:rPr>
      </w:pPr>
    </w:p>
    <w:p w14:paraId="4397DFFC">
      <w:pPr>
        <w:rPr>
          <w:rFonts w:hAnsi="宋体"/>
          <w:b/>
          <w:color w:val="auto"/>
          <w:highlight w:val="none"/>
        </w:rPr>
      </w:pPr>
    </w:p>
    <w:p w14:paraId="44814C74">
      <w:pPr>
        <w:pStyle w:val="18"/>
        <w:rPr>
          <w:color w:val="auto"/>
          <w:highlight w:val="none"/>
        </w:rPr>
      </w:pPr>
    </w:p>
    <w:p w14:paraId="76CF6475">
      <w:pPr>
        <w:pStyle w:val="18"/>
        <w:rPr>
          <w:rFonts w:hAnsi="宋体"/>
          <w:b/>
          <w:color w:val="auto"/>
          <w:highlight w:val="none"/>
        </w:rPr>
      </w:pPr>
    </w:p>
    <w:p w14:paraId="37EF8D93">
      <w:pPr>
        <w:pStyle w:val="18"/>
        <w:rPr>
          <w:rFonts w:hAnsi="宋体"/>
          <w:b/>
          <w:color w:val="auto"/>
          <w:highlight w:val="none"/>
        </w:rPr>
      </w:pPr>
    </w:p>
    <w:p w14:paraId="3D95B2C8">
      <w:pPr>
        <w:pStyle w:val="18"/>
        <w:rPr>
          <w:rFonts w:hAnsi="宋体"/>
          <w:b/>
          <w:color w:val="auto"/>
          <w:highlight w:val="none"/>
        </w:rPr>
      </w:pPr>
    </w:p>
    <w:p w14:paraId="12C9D562">
      <w:pPr>
        <w:pStyle w:val="18"/>
        <w:rPr>
          <w:rFonts w:hAnsi="宋体"/>
          <w:b/>
          <w:color w:val="auto"/>
          <w:highlight w:val="none"/>
        </w:rPr>
      </w:pPr>
    </w:p>
    <w:p w14:paraId="5BF3F9D1">
      <w:pPr>
        <w:pStyle w:val="18"/>
        <w:rPr>
          <w:rFonts w:hAnsi="宋体"/>
          <w:b/>
          <w:color w:val="auto"/>
          <w:highlight w:val="none"/>
        </w:rPr>
      </w:pPr>
    </w:p>
    <w:p w14:paraId="54230CB3">
      <w:pPr>
        <w:pStyle w:val="24"/>
        <w:snapToGrid w:val="0"/>
        <w:spacing w:before="120" w:after="120" w:line="360" w:lineRule="exact"/>
        <w:jc w:val="center"/>
        <w:rPr>
          <w:rFonts w:hAnsi="宋体" w:cs="Times New Roman"/>
          <w:b/>
          <w:color w:val="auto"/>
          <w:sz w:val="28"/>
          <w:szCs w:val="28"/>
          <w:highlight w:val="none"/>
        </w:rPr>
      </w:pPr>
      <w:r>
        <w:rPr>
          <w:rFonts w:hint="eastAsia" w:hAnsi="宋体" w:cs="Times New Roman"/>
          <w:b/>
          <w:color w:val="auto"/>
          <w:sz w:val="28"/>
          <w:szCs w:val="28"/>
          <w:highlight w:val="none"/>
        </w:rPr>
        <w:t>投标人须知正文</w:t>
      </w:r>
    </w:p>
    <w:p w14:paraId="1EA7E72C">
      <w:pPr>
        <w:pStyle w:val="24"/>
        <w:snapToGrid w:val="0"/>
        <w:spacing w:before="120" w:after="120" w:line="360" w:lineRule="exact"/>
        <w:rPr>
          <w:rFonts w:hAnsi="宋体"/>
          <w:b/>
          <w:color w:val="auto"/>
          <w:highlight w:val="none"/>
        </w:rPr>
      </w:pPr>
      <w:r>
        <w:rPr>
          <w:rFonts w:hint="eastAsia" w:hAnsi="宋体"/>
          <w:b/>
          <w:color w:val="auto"/>
          <w:highlight w:val="none"/>
        </w:rPr>
        <w:t>一、总  则</w:t>
      </w:r>
    </w:p>
    <w:p w14:paraId="094171C1">
      <w:pPr>
        <w:snapToGrid w:val="0"/>
        <w:spacing w:line="360" w:lineRule="exact"/>
        <w:ind w:firstLine="413" w:firstLineChars="196"/>
        <w:jc w:val="left"/>
        <w:rPr>
          <w:rFonts w:ascii="宋体" w:hAnsi="宋体"/>
          <w:b/>
          <w:color w:val="auto"/>
          <w:szCs w:val="21"/>
          <w:highlight w:val="none"/>
        </w:rPr>
      </w:pPr>
      <w:bookmarkStart w:id="36" w:name="_Toc254970527"/>
      <w:bookmarkStart w:id="37" w:name="_Toc254970668"/>
      <w:r>
        <w:rPr>
          <w:rFonts w:hint="eastAsia" w:ascii="宋体" w:hAnsi="宋体"/>
          <w:b/>
          <w:color w:val="auto"/>
          <w:szCs w:val="21"/>
          <w:highlight w:val="none"/>
        </w:rPr>
        <w:t>（一） 适用范围</w:t>
      </w:r>
      <w:bookmarkEnd w:id="36"/>
      <w:bookmarkEnd w:id="37"/>
    </w:p>
    <w:p w14:paraId="68B5C2D9">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本招标文件适用于本项目的招标、投标、评标、定标、验收、合同履约、付款等行为（法律、法规另有规定的，从其规定）。</w:t>
      </w:r>
    </w:p>
    <w:p w14:paraId="627D7AF0">
      <w:pPr>
        <w:snapToGrid w:val="0"/>
        <w:spacing w:before="120" w:beforeLines="50" w:line="360" w:lineRule="exact"/>
        <w:ind w:firstLine="310" w:firstLineChars="147"/>
        <w:jc w:val="left"/>
        <w:rPr>
          <w:rFonts w:ascii="宋体" w:hAnsi="宋体"/>
          <w:b/>
          <w:color w:val="auto"/>
          <w:szCs w:val="21"/>
          <w:highlight w:val="none"/>
        </w:rPr>
      </w:pPr>
      <w:bookmarkStart w:id="38" w:name="_Toc254970528"/>
      <w:bookmarkStart w:id="39" w:name="_Toc254970669"/>
      <w:r>
        <w:rPr>
          <w:rFonts w:hint="eastAsia" w:ascii="宋体" w:hAnsi="宋体"/>
          <w:b/>
          <w:color w:val="auto"/>
          <w:szCs w:val="21"/>
          <w:highlight w:val="none"/>
        </w:rPr>
        <w:t>（二）定义</w:t>
      </w:r>
      <w:bookmarkEnd w:id="38"/>
      <w:bookmarkEnd w:id="39"/>
    </w:p>
    <w:p w14:paraId="0C088F32">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1.招标采购单位系指组织本次招标的采购人及代理机构。</w:t>
      </w:r>
    </w:p>
    <w:p w14:paraId="3BE048FD">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2.“投标人”系指向招标方提交投标文件的法人、其他组织或者自然人。</w:t>
      </w:r>
    </w:p>
    <w:p w14:paraId="782BE1FA">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3.“货物”系指各种形态和种类的物品，包括原材料、燃料、设备、产品等。</w:t>
      </w:r>
    </w:p>
    <w:p w14:paraId="23226392">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4.“服务”系指是指除货物和工程以外的其他政府采购对象。</w:t>
      </w:r>
    </w:p>
    <w:p w14:paraId="0EECD3B9">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5.“项目”系指投标人按招标文件规定向采购人提供的产品和服务。</w:t>
      </w:r>
    </w:p>
    <w:p w14:paraId="43808A05">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6.“书面形式”包括是指合同书、信件和数据电文（包括电报、电传、传真、电子数据交换和电子邮件）等可以有形地表现所载内容的形式。</w:t>
      </w:r>
    </w:p>
    <w:p w14:paraId="2B8075B3">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7.“▲”系指实质性要求条款。</w:t>
      </w:r>
    </w:p>
    <w:p w14:paraId="6FE23269">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4BDBE3A6">
      <w:pPr>
        <w:snapToGrid w:val="0"/>
        <w:spacing w:line="360" w:lineRule="exact"/>
        <w:ind w:firstLine="420" w:firstLineChars="200"/>
        <w:jc w:val="left"/>
        <w:rPr>
          <w:rFonts w:hAnsi="宋体" w:cs="Courier New"/>
          <w:color w:val="auto"/>
          <w:highlight w:val="none"/>
        </w:rPr>
      </w:pPr>
      <w:r>
        <w:rPr>
          <w:rFonts w:hint="eastAsia" w:ascii="宋体" w:hAnsi="宋体"/>
          <w:color w:val="auto"/>
          <w:szCs w:val="21"/>
          <w:highlight w:val="none"/>
        </w:rPr>
        <w:t>9. 本招标文件中描述投标人的“签字/签名”是指</w:t>
      </w:r>
      <w:r>
        <w:rPr>
          <w:rFonts w:hint="eastAsia" w:hAnsi="宋体" w:cs="Courier New"/>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2B2651C">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644C3ED5">
      <w:pPr>
        <w:snapToGrid w:val="0"/>
        <w:spacing w:before="120" w:beforeLines="50" w:line="360" w:lineRule="exact"/>
        <w:ind w:firstLine="413" w:firstLineChars="196"/>
        <w:jc w:val="left"/>
        <w:rPr>
          <w:rFonts w:ascii="宋体" w:hAnsi="宋体"/>
          <w:b/>
          <w:color w:val="auto"/>
          <w:szCs w:val="21"/>
          <w:highlight w:val="none"/>
        </w:rPr>
      </w:pPr>
      <w:bookmarkStart w:id="40" w:name="_Toc254970670"/>
      <w:bookmarkStart w:id="41" w:name="_Toc254970529"/>
      <w:r>
        <w:rPr>
          <w:rFonts w:hint="eastAsia" w:ascii="宋体" w:hAnsi="宋体"/>
          <w:b/>
          <w:color w:val="auto"/>
          <w:szCs w:val="21"/>
          <w:highlight w:val="none"/>
        </w:rPr>
        <w:t>（三）</w:t>
      </w:r>
      <w:bookmarkEnd w:id="40"/>
      <w:bookmarkEnd w:id="41"/>
      <w:r>
        <w:rPr>
          <w:rFonts w:hint="eastAsia" w:ascii="宋体" w:hAnsi="宋体"/>
          <w:b/>
          <w:color w:val="auto"/>
          <w:szCs w:val="21"/>
          <w:highlight w:val="none"/>
        </w:rPr>
        <w:t>投标人的资格要求</w:t>
      </w:r>
    </w:p>
    <w:p w14:paraId="763F3135">
      <w:pPr>
        <w:snapToGrid w:val="0"/>
        <w:spacing w:before="120" w:beforeLines="50" w:line="360" w:lineRule="exact"/>
        <w:ind w:firstLine="411" w:firstLineChars="196"/>
        <w:jc w:val="left"/>
        <w:rPr>
          <w:rFonts w:ascii="宋体" w:cs="宋体"/>
          <w:color w:val="auto"/>
          <w:kern w:val="0"/>
          <w:szCs w:val="21"/>
          <w:highlight w:val="none"/>
        </w:rPr>
      </w:pPr>
      <w:bookmarkStart w:id="42" w:name="_Toc254970671"/>
      <w:bookmarkStart w:id="43" w:name="_Toc254970530"/>
      <w:r>
        <w:rPr>
          <w:rFonts w:hint="eastAsia" w:ascii="宋体" w:cs="宋体"/>
          <w:color w:val="auto"/>
          <w:kern w:val="0"/>
          <w:szCs w:val="21"/>
          <w:highlight w:val="none"/>
        </w:rPr>
        <w:t>投标人的资格要求详见“投标人须知前附表”。</w:t>
      </w:r>
    </w:p>
    <w:p w14:paraId="3D9D66DE">
      <w:pPr>
        <w:snapToGrid w:val="0"/>
        <w:spacing w:before="120" w:beforeLines="5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（四）投标委托</w:t>
      </w:r>
      <w:bookmarkEnd w:id="42"/>
      <w:bookmarkEnd w:id="43"/>
    </w:p>
    <w:p w14:paraId="14BAE511">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791FF3CF">
      <w:pPr>
        <w:snapToGrid w:val="0"/>
        <w:spacing w:before="120" w:beforeLines="50" w:line="360" w:lineRule="exact"/>
        <w:ind w:firstLine="413" w:firstLineChars="196"/>
        <w:jc w:val="left"/>
        <w:rPr>
          <w:rFonts w:ascii="宋体" w:hAnsi="宋体"/>
          <w:b/>
          <w:color w:val="auto"/>
          <w:szCs w:val="21"/>
          <w:highlight w:val="none"/>
        </w:rPr>
      </w:pPr>
      <w:bookmarkStart w:id="44" w:name="_Toc254970672"/>
      <w:bookmarkStart w:id="45" w:name="_Toc254970531"/>
      <w:r>
        <w:rPr>
          <w:rFonts w:hint="eastAsia" w:ascii="宋体" w:hAnsi="宋体"/>
          <w:b/>
          <w:color w:val="auto"/>
          <w:szCs w:val="21"/>
          <w:highlight w:val="none"/>
        </w:rPr>
        <w:t>（五）投标费用</w:t>
      </w:r>
      <w:bookmarkEnd w:id="44"/>
      <w:bookmarkEnd w:id="45"/>
    </w:p>
    <w:p w14:paraId="28575747">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投标人均应自行承担所有与投标有关的全部费用（招标文件有相关的规定除外）。</w:t>
      </w:r>
    </w:p>
    <w:p w14:paraId="001B0DEC">
      <w:pPr>
        <w:snapToGrid w:val="0"/>
        <w:spacing w:before="120" w:beforeLines="5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（六）联合体投标</w:t>
      </w:r>
    </w:p>
    <w:p w14:paraId="54881409">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cs="宋体"/>
          <w:color w:val="auto"/>
          <w:kern w:val="0"/>
          <w:szCs w:val="21"/>
          <w:highlight w:val="none"/>
        </w:rPr>
        <w:t>本项目是否接受联合体投标，详见“投标人须知前附表”</w:t>
      </w:r>
      <w:r>
        <w:rPr>
          <w:rFonts w:hint="eastAsia" w:ascii="宋体" w:hAnsi="宋体"/>
          <w:color w:val="auto"/>
          <w:szCs w:val="21"/>
          <w:highlight w:val="none"/>
        </w:rPr>
        <w:t>。</w:t>
      </w:r>
    </w:p>
    <w:p w14:paraId="03B853D6">
      <w:pPr>
        <w:pStyle w:val="24"/>
        <w:snapToGrid w:val="0"/>
        <w:spacing w:line="380" w:lineRule="exact"/>
        <w:ind w:firstLine="411" w:firstLineChars="196"/>
        <w:outlineLvl w:val="1"/>
        <w:rPr>
          <w:rFonts w:hAnsi="宋体"/>
          <w:bCs/>
          <w:color w:val="auto"/>
          <w:highlight w:val="none"/>
        </w:rPr>
      </w:pPr>
      <w:r>
        <w:rPr>
          <w:rFonts w:hint="eastAsia" w:hAnsi="宋体"/>
          <w:bCs/>
          <w:color w:val="auto"/>
          <w:highlight w:val="none"/>
        </w:rPr>
        <w:t>2.联合体要求（联合体投标时应满足下列要求）：</w:t>
      </w:r>
    </w:p>
    <w:p w14:paraId="0E38F944">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（1）两个以上供应商可以组成一个投标联合体，以一个投标人的身份</w:t>
      </w:r>
      <w:r>
        <w:rPr>
          <w:rFonts w:hint="eastAsia" w:hAnsi="宋体"/>
          <w:bCs/>
          <w:color w:val="auto"/>
          <w:highlight w:val="none"/>
        </w:rPr>
        <w:t>共同参加投标，联合体投标人的名称应统一按“</w:t>
      </w:r>
      <w:r>
        <w:rPr>
          <w:rFonts w:hAnsi="宋体"/>
          <w:bCs/>
          <w:color w:val="auto"/>
          <w:highlight w:val="none"/>
        </w:rPr>
        <w:t>XXX</w:t>
      </w:r>
      <w:r>
        <w:rPr>
          <w:rFonts w:hint="eastAsia" w:hAnsi="宋体"/>
          <w:bCs/>
          <w:color w:val="auto"/>
          <w:highlight w:val="none"/>
        </w:rPr>
        <w:t>公司与</w:t>
      </w:r>
      <w:r>
        <w:rPr>
          <w:rFonts w:hAnsi="宋体"/>
          <w:bCs/>
          <w:color w:val="auto"/>
          <w:highlight w:val="none"/>
        </w:rPr>
        <w:t>XXX</w:t>
      </w:r>
      <w:r>
        <w:rPr>
          <w:rFonts w:hint="eastAsia" w:hAnsi="宋体"/>
          <w:bCs/>
          <w:color w:val="auto"/>
          <w:highlight w:val="none"/>
        </w:rPr>
        <w:t>公司的联合体”的规则填写。</w:t>
      </w:r>
    </w:p>
    <w:p w14:paraId="52F759D8">
      <w:pPr>
        <w:pStyle w:val="24"/>
        <w:snapToGrid w:val="0"/>
        <w:spacing w:line="380" w:lineRule="exact"/>
        <w:ind w:firstLine="411" w:firstLineChars="196"/>
        <w:outlineLvl w:val="1"/>
        <w:rPr>
          <w:rFonts w:hAnsi="宋体"/>
          <w:bCs/>
          <w:color w:val="auto"/>
          <w:highlight w:val="none"/>
        </w:rPr>
      </w:pPr>
      <w:r>
        <w:rPr>
          <w:rFonts w:hint="eastAsia" w:hAnsi="宋体"/>
          <w:bCs/>
          <w:color w:val="auto"/>
          <w:highlight w:val="none"/>
        </w:rPr>
        <w:t>（2）</w:t>
      </w:r>
      <w:r>
        <w:rPr>
          <w:rFonts w:hAnsi="宋体"/>
          <w:bCs/>
          <w:color w:val="auto"/>
          <w:highlight w:val="none"/>
        </w:rPr>
        <w:t>以联合体形式参加投标的，联合体各方均应当符合“具有独立承担民事责任的能力”的条件。 本项目有特殊要求规定投标人特定条件的，联合体各方中至少应当有一方符合招标文件规定的特定条件</w:t>
      </w:r>
      <w:r>
        <w:rPr>
          <w:rFonts w:hint="eastAsia" w:hAnsi="宋体"/>
          <w:bCs/>
          <w:color w:val="auto"/>
          <w:highlight w:val="none"/>
        </w:rPr>
        <w:t>。</w:t>
      </w:r>
    </w:p>
    <w:p w14:paraId="76929F26">
      <w:pPr>
        <w:pStyle w:val="24"/>
        <w:snapToGrid w:val="0"/>
        <w:spacing w:line="380" w:lineRule="exact"/>
        <w:ind w:firstLine="411" w:firstLineChars="196"/>
        <w:outlineLvl w:val="1"/>
        <w:rPr>
          <w:rFonts w:hAnsi="宋体"/>
          <w:bCs/>
          <w:color w:val="auto"/>
          <w:highlight w:val="none"/>
        </w:rPr>
      </w:pPr>
      <w:r>
        <w:rPr>
          <w:rFonts w:hint="eastAsia" w:hAnsi="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65A3BC93">
      <w:pPr>
        <w:pStyle w:val="24"/>
        <w:snapToGrid w:val="0"/>
        <w:spacing w:line="380" w:lineRule="exact"/>
        <w:ind w:firstLine="411" w:firstLineChars="196"/>
        <w:outlineLvl w:val="1"/>
        <w:rPr>
          <w:rFonts w:hAnsi="宋体"/>
          <w:bCs/>
          <w:color w:val="auto"/>
          <w:highlight w:val="none"/>
        </w:rPr>
      </w:pPr>
      <w:r>
        <w:rPr>
          <w:rFonts w:hint="eastAsia" w:hAnsi="宋体"/>
          <w:bCs/>
          <w:color w:val="auto"/>
          <w:highlight w:val="none"/>
        </w:rPr>
        <w:t>（4）以联合体形式参加政府采购活动的，联合体各方不得再单独参加或者与其他投标人另外组成联合体参加同一合同项下的政府采购活动，否则与之相关的投标文件作废。</w:t>
      </w:r>
    </w:p>
    <w:p w14:paraId="2F228962">
      <w:pPr>
        <w:pStyle w:val="24"/>
        <w:snapToGrid w:val="0"/>
        <w:spacing w:line="380" w:lineRule="exact"/>
        <w:ind w:firstLine="411" w:firstLineChars="196"/>
        <w:outlineLvl w:val="1"/>
        <w:rPr>
          <w:rFonts w:hAnsi="宋体"/>
          <w:bCs/>
          <w:color w:val="auto"/>
          <w:highlight w:val="none"/>
        </w:rPr>
      </w:pPr>
      <w:r>
        <w:rPr>
          <w:rFonts w:hint="eastAsia" w:hAnsi="宋体"/>
          <w:bCs/>
          <w:color w:val="auto"/>
          <w:highlight w:val="none"/>
        </w:rPr>
        <w:t>（5）联合体中有同类资质的投标人按照联合体分工承担相同工作的，应当按照资质等级较低的投标人确定资质等级。</w:t>
      </w:r>
    </w:p>
    <w:p w14:paraId="7622CF4C">
      <w:pPr>
        <w:pStyle w:val="24"/>
        <w:snapToGrid w:val="0"/>
        <w:spacing w:line="380" w:lineRule="exact"/>
        <w:ind w:firstLine="411" w:firstLineChars="196"/>
        <w:outlineLvl w:val="1"/>
        <w:rPr>
          <w:rFonts w:hAnsi="宋体"/>
          <w:bCs/>
          <w:color w:val="auto"/>
          <w:highlight w:val="none"/>
        </w:rPr>
      </w:pPr>
      <w:r>
        <w:rPr>
          <w:rFonts w:hint="eastAsia" w:hAnsi="宋体"/>
          <w:bCs/>
          <w:color w:val="auto"/>
          <w:highlight w:val="none"/>
        </w:rPr>
        <w:t>（6）联合体投标业绩、履约能力按照联合体各方其中较高的一方认定并计算（招标文件另有规定的除外）。</w:t>
      </w:r>
    </w:p>
    <w:p w14:paraId="74FD39EC">
      <w:pPr>
        <w:pStyle w:val="24"/>
        <w:snapToGrid w:val="0"/>
        <w:spacing w:line="380" w:lineRule="exact"/>
        <w:ind w:firstLine="411" w:firstLineChars="196"/>
        <w:outlineLvl w:val="1"/>
        <w:rPr>
          <w:rFonts w:hAnsi="宋体"/>
          <w:bCs/>
          <w:color w:val="auto"/>
          <w:highlight w:val="none"/>
        </w:rPr>
      </w:pPr>
      <w:r>
        <w:rPr>
          <w:rFonts w:hint="eastAsia" w:hAnsi="宋体"/>
          <w:bCs/>
          <w:color w:val="auto"/>
          <w:highlight w:val="none"/>
        </w:rPr>
        <w:t>（7）联合体各方均应按照招标文件的规定提交资格证明文件。</w:t>
      </w:r>
    </w:p>
    <w:p w14:paraId="1E00B7FC">
      <w:pPr>
        <w:pStyle w:val="24"/>
        <w:snapToGrid w:val="0"/>
        <w:spacing w:line="380" w:lineRule="exact"/>
        <w:ind w:firstLine="411" w:firstLineChars="196"/>
        <w:outlineLvl w:val="1"/>
        <w:rPr>
          <w:rFonts w:hAnsi="宋体"/>
          <w:bCs/>
          <w:color w:val="auto"/>
          <w:highlight w:val="none"/>
        </w:rPr>
      </w:pPr>
      <w:r>
        <w:rPr>
          <w:rFonts w:hint="eastAsia" w:hAnsi="宋体"/>
          <w:bCs/>
          <w:color w:val="auto"/>
          <w:highlight w:val="none"/>
        </w:rPr>
        <w:t>3</w:t>
      </w:r>
      <w:r>
        <w:rPr>
          <w:rFonts w:hAnsi="宋体"/>
          <w:bCs/>
          <w:color w:val="auto"/>
          <w:highlight w:val="none"/>
        </w:rPr>
        <w:t xml:space="preserve">. </w:t>
      </w:r>
      <w:r>
        <w:rPr>
          <w:rFonts w:hint="eastAsia" w:hAnsi="宋体"/>
          <w:bCs/>
          <w:color w:val="auto"/>
          <w:highlight w:val="none"/>
        </w:rPr>
        <w:t>根据《政府采购促进中小企业发展管理办法》（财库</w:t>
      </w:r>
      <w:r>
        <w:rPr>
          <w:rFonts w:hAnsi="宋体"/>
          <w:bCs/>
          <w:color w:val="auto"/>
          <w:highlight w:val="none"/>
        </w:rPr>
        <w:t>[2020]46</w:t>
      </w:r>
      <w:r>
        <w:rPr>
          <w:rFonts w:hint="eastAsia" w:hAnsi="宋体"/>
          <w:bCs/>
          <w:color w:val="auto"/>
          <w:highlight w:val="none"/>
        </w:rPr>
        <w:t>号）第九条规定，接受大中型企业与小微企业组成联合体的采购项目，对于联合协议约定小微企业的合同份额占到合同总金额</w:t>
      </w:r>
      <w:r>
        <w:rPr>
          <w:rFonts w:hAnsi="宋体"/>
          <w:bCs/>
          <w:color w:val="auto"/>
          <w:highlight w:val="none"/>
        </w:rPr>
        <w:t xml:space="preserve"> 30%</w:t>
      </w:r>
      <w:r>
        <w:rPr>
          <w:rFonts w:hint="eastAsia" w:hAnsi="宋体"/>
          <w:bCs/>
          <w:color w:val="auto"/>
          <w:highlight w:val="none"/>
        </w:rPr>
        <w:t>以上的，采购人、采购代理机构应当对联合体的报价给予4</w:t>
      </w:r>
      <w:r>
        <w:rPr>
          <w:rFonts w:hAnsi="宋体"/>
          <w:bCs/>
          <w:color w:val="auto"/>
          <w:highlight w:val="none"/>
        </w:rPr>
        <w:t>%-</w:t>
      </w:r>
      <w:r>
        <w:rPr>
          <w:rFonts w:hint="eastAsia" w:hAnsi="宋体"/>
          <w:bCs/>
          <w:color w:val="auto"/>
          <w:highlight w:val="none"/>
        </w:rPr>
        <w:t>6</w:t>
      </w:r>
      <w:r>
        <w:rPr>
          <w:rFonts w:hAnsi="宋体"/>
          <w:bCs/>
          <w:color w:val="auto"/>
          <w:highlight w:val="none"/>
        </w:rPr>
        <w:t>%</w:t>
      </w:r>
      <w:r>
        <w:rPr>
          <w:rFonts w:hint="eastAsia" w:hAnsi="宋体"/>
          <w:bCs/>
          <w:color w:val="auto"/>
          <w:highlight w:val="none"/>
        </w:rPr>
        <w:t>（工程项目为</w:t>
      </w:r>
      <w:r>
        <w:rPr>
          <w:rFonts w:hAnsi="宋体"/>
          <w:bCs/>
          <w:color w:val="auto"/>
          <w:highlight w:val="none"/>
        </w:rPr>
        <w:t xml:space="preserve"> 1%</w:t>
      </w:r>
      <w:r>
        <w:rPr>
          <w:rFonts w:hint="eastAsia" w:hAnsi="宋体"/>
          <w:bCs/>
          <w:color w:val="auto"/>
          <w:highlight w:val="none"/>
        </w:rPr>
        <w:t>—</w:t>
      </w:r>
      <w:r>
        <w:rPr>
          <w:rFonts w:hAnsi="宋体"/>
          <w:bCs/>
          <w:color w:val="auto"/>
          <w:highlight w:val="none"/>
        </w:rPr>
        <w:t>2%</w:t>
      </w:r>
      <w:r>
        <w:rPr>
          <w:rFonts w:hint="eastAsia" w:hAnsi="宋体"/>
          <w:bCs/>
          <w:color w:val="auto"/>
          <w:highlight w:val="none"/>
        </w:rPr>
        <w:t>）的扣除，用扣除后的价格参加评审。组成联合体的小微企业与联合体内其他企业、分包企业之间存在直接控股、管理关系的，不享受价格扣除优惠政策。</w:t>
      </w:r>
    </w:p>
    <w:p w14:paraId="0219FF3F">
      <w:pPr>
        <w:snapToGrid w:val="0"/>
        <w:spacing w:before="120" w:beforeLines="50" w:line="360" w:lineRule="exact"/>
        <w:ind w:firstLine="413" w:firstLineChars="196"/>
        <w:rPr>
          <w:rFonts w:ascii="宋体" w:hAnsi="宋体" w:cs="宋体"/>
          <w:b/>
          <w:color w:val="auto"/>
          <w:kern w:val="0"/>
          <w:szCs w:val="21"/>
          <w:highlight w:val="none"/>
        </w:rPr>
      </w:pPr>
      <w:r>
        <w:rPr>
          <w:rFonts w:hint="eastAsia" w:ascii="宋体" w:hAnsi="宋体"/>
          <w:b/>
          <w:color w:val="auto"/>
          <w:szCs w:val="21"/>
          <w:highlight w:val="none"/>
        </w:rPr>
        <w:t>（七）分包与转包</w:t>
      </w:r>
    </w:p>
    <w:p w14:paraId="7379ED81">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1A575EF">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2.根据《政府采购促进中小企业发展管理办法》（财库</w:t>
      </w:r>
      <w:r>
        <w:rPr>
          <w:rFonts w:ascii="宋体" w:hAnsi="宋体" w:cs="宋体"/>
          <w:color w:val="auto"/>
          <w:kern w:val="0"/>
          <w:szCs w:val="21"/>
          <w:highlight w:val="none"/>
        </w:rPr>
        <w:t>[2020]46</w:t>
      </w:r>
      <w:r>
        <w:rPr>
          <w:rFonts w:hint="eastAsia" w:ascii="宋体" w:hAnsi="宋体" w:cs="宋体"/>
          <w:color w:val="auto"/>
          <w:kern w:val="0"/>
          <w:szCs w:val="21"/>
          <w:highlight w:val="none"/>
        </w:rPr>
        <w:t>号）第九条规定，允许大中型企业向一家或者多家小微企业分包的采购项目，对于分包意向协议约定小微企业的合同份额占到合同总金额</w:t>
      </w:r>
      <w:r>
        <w:rPr>
          <w:rFonts w:ascii="宋体" w:hAnsi="宋体" w:cs="宋体"/>
          <w:color w:val="auto"/>
          <w:kern w:val="0"/>
          <w:szCs w:val="21"/>
          <w:highlight w:val="none"/>
        </w:rPr>
        <w:t>30%</w:t>
      </w:r>
      <w:r>
        <w:rPr>
          <w:rFonts w:hint="eastAsia" w:ascii="宋体" w:hAnsi="宋体" w:cs="宋体"/>
          <w:color w:val="auto"/>
          <w:kern w:val="0"/>
          <w:szCs w:val="21"/>
          <w:highlight w:val="none"/>
        </w:rPr>
        <w:t>以上的，采购人、采购代理机构应当对大中型企业的报价给予4</w:t>
      </w:r>
      <w:r>
        <w:rPr>
          <w:rFonts w:ascii="宋体" w:hAnsi="宋体" w:cs="宋体"/>
          <w:color w:val="auto"/>
          <w:kern w:val="0"/>
          <w:szCs w:val="21"/>
          <w:highlight w:val="none"/>
        </w:rPr>
        <w:t>%-</w:t>
      </w: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的扣除，用扣除后的价格参加评审。接受分包的小微企业与分包企业之间存在直接控股、管理关系的，不享受价格扣除优惠政策。</w:t>
      </w:r>
    </w:p>
    <w:p w14:paraId="752B21BC">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3.本项目不允许转包。</w:t>
      </w:r>
    </w:p>
    <w:p w14:paraId="36467C0B">
      <w:pPr>
        <w:snapToGrid w:val="0"/>
        <w:spacing w:before="120" w:beforeLines="50" w:line="360" w:lineRule="exact"/>
        <w:ind w:firstLine="413" w:firstLineChars="196"/>
        <w:jc w:val="left"/>
        <w:rPr>
          <w:rFonts w:ascii="宋体" w:hAnsi="宋体"/>
          <w:b/>
          <w:color w:val="auto"/>
          <w:szCs w:val="21"/>
          <w:highlight w:val="none"/>
        </w:rPr>
      </w:pPr>
      <w:bookmarkStart w:id="46" w:name="_Toc254970532"/>
      <w:bookmarkStart w:id="47" w:name="_Toc254970673"/>
      <w:bookmarkStart w:id="48" w:name="_Toc254970674"/>
      <w:bookmarkStart w:id="49" w:name="_Toc254970533"/>
      <w:r>
        <w:rPr>
          <w:rFonts w:hint="eastAsia" w:ascii="宋体" w:hAnsi="宋体"/>
          <w:b/>
          <w:color w:val="auto"/>
          <w:szCs w:val="21"/>
          <w:highlight w:val="none"/>
        </w:rPr>
        <w:t>（八）特别说明：</w:t>
      </w:r>
      <w:bookmarkEnd w:id="46"/>
      <w:bookmarkEnd w:id="47"/>
    </w:p>
    <w:p w14:paraId="425E9BE9">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1.出现下列情形之一的，在评审过程中，</w:t>
      </w:r>
      <w:r>
        <w:rPr>
          <w:rFonts w:hint="eastAsia" w:hAnsi="宋体"/>
          <w:bCs/>
          <w:color w:val="auto"/>
          <w:highlight w:val="none"/>
        </w:rPr>
        <w:t>按一家投标人计算，评审后得分最高的同品牌投标人获得中标人推荐资格；评审得分相同的，以</w:t>
      </w:r>
      <w:r>
        <w:rPr>
          <w:rFonts w:hAnsi="宋体"/>
          <w:bCs/>
          <w:color w:val="auto"/>
          <w:highlight w:val="none"/>
        </w:rPr>
        <w:t>报价最低</w:t>
      </w:r>
      <w:r>
        <w:rPr>
          <w:rFonts w:hint="eastAsia" w:hAnsi="宋体"/>
          <w:bCs/>
          <w:color w:val="auto"/>
          <w:highlight w:val="none"/>
        </w:rPr>
        <w:t>的投标人获得中标人推荐资格；评审得分及投标报价相同的，以技术得分最高的投标人获得中标人推荐资格；其他同品牌投标人不作为中标候选人</w:t>
      </w:r>
      <w:r>
        <w:rPr>
          <w:rFonts w:hAnsi="宋体"/>
          <w:bCs/>
          <w:color w:val="auto"/>
          <w:highlight w:val="none"/>
        </w:rPr>
        <w:t>：</w:t>
      </w:r>
    </w:p>
    <w:p w14:paraId="4263D80F">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（1）提供相同品牌产品</w:t>
      </w:r>
      <w:r>
        <w:rPr>
          <w:rFonts w:hint="eastAsia" w:hAnsi="宋体"/>
          <w:bCs/>
          <w:color w:val="auto"/>
          <w:highlight w:val="none"/>
        </w:rPr>
        <w:t>且通过资格审查、符合性审查</w:t>
      </w:r>
      <w:r>
        <w:rPr>
          <w:rFonts w:hAnsi="宋体"/>
          <w:bCs/>
          <w:color w:val="auto"/>
          <w:highlight w:val="none"/>
        </w:rPr>
        <w:t>的不同投标人参加单一产品的同一合同项下的政府采购活动的。</w:t>
      </w:r>
    </w:p>
    <w:p w14:paraId="585C6288">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（2）非单一产品采购项目中，多家投标人提供的核心产品品牌相同的，视为提供相同品牌产品。核心产品的名称应当在招标文件中载明。</w:t>
      </w:r>
    </w:p>
    <w:p w14:paraId="41A90D61">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2.投标人投标所使用的资格、信誉、荣誉、业绩与企业认证必须为本</w:t>
      </w:r>
      <w:r>
        <w:rPr>
          <w:rFonts w:hint="eastAsia" w:hAnsi="宋体"/>
          <w:bCs/>
          <w:color w:val="auto"/>
          <w:highlight w:val="none"/>
        </w:rPr>
        <w:t>投标人</w:t>
      </w:r>
      <w:r>
        <w:rPr>
          <w:rFonts w:hAnsi="宋体"/>
          <w:bCs/>
          <w:color w:val="auto"/>
          <w:highlight w:val="none"/>
        </w:rPr>
        <w:t>所拥有。</w:t>
      </w:r>
    </w:p>
    <w:p w14:paraId="32C36AB9">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3.投标人应仔细阅读招标文件的所有内容，按照招标文件的要求提交投标文件，并对所提供的全部资料的真实性承担法律责任。</w:t>
      </w:r>
    </w:p>
    <w:p w14:paraId="7F1D294B">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4.投标人在投标活动中提供任何虚假材料,其投标无效，并报监管部门查处；中标后发现的,中标供应商须依照《中华人民共和国消费者权益保护法》规定赔偿采购人，且民事赔偿并不免除违法投标人的行政与刑事责任。</w:t>
      </w:r>
    </w:p>
    <w:p w14:paraId="12491AE2">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5.在政府采购活动中，采购人员及相关人员与投标人有下列利害关系之一的，应当回避：</w:t>
      </w:r>
    </w:p>
    <w:p w14:paraId="22BDA31A">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（1）参加采购活动前3年内与投标人存在劳动关系；</w:t>
      </w:r>
    </w:p>
    <w:p w14:paraId="4829814E">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（2）参加采购活动前3年内担任投标人的董事、监事；</w:t>
      </w:r>
    </w:p>
    <w:p w14:paraId="4662C7C0">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（3）参加采购活动前3年内是投标人的控股股东或者实际控制人；</w:t>
      </w:r>
    </w:p>
    <w:p w14:paraId="696E70D7">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（4）与投标人的法定代表人或者负责人有夫妻、直系血亲、三代以内旁系血亲或者近姻亲关系；</w:t>
      </w:r>
    </w:p>
    <w:p w14:paraId="2AC9F98A">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（5）与投标人有其他可能影响政府采购活动公平、公正进行的关系。</w:t>
      </w:r>
    </w:p>
    <w:p w14:paraId="25D9E0E0">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2513196F">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6.有下列情形之一的视为投标人相互串通投标，</w:t>
      </w:r>
      <w:r>
        <w:rPr>
          <w:rFonts w:hint="eastAsia" w:hAnsi="宋体"/>
          <w:bCs/>
          <w:color w:val="auto"/>
          <w:highlight w:val="none"/>
        </w:rPr>
        <w:t>其投标</w:t>
      </w:r>
      <w:r>
        <w:rPr>
          <w:rFonts w:hAnsi="宋体"/>
          <w:bCs/>
          <w:color w:val="auto"/>
          <w:highlight w:val="none"/>
        </w:rPr>
        <w:t>无效：</w:t>
      </w:r>
    </w:p>
    <w:p w14:paraId="60CC7036">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 xml:space="preserve">（1）不同投标人的投标文件由同一单位或者个人编制； </w:t>
      </w:r>
    </w:p>
    <w:p w14:paraId="704020F5">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（2）不同投标人委托同一单位或者个人办理投标事宜；</w:t>
      </w:r>
    </w:p>
    <w:p w14:paraId="16B7490E">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（3）</w:t>
      </w:r>
      <w:r>
        <w:rPr>
          <w:rFonts w:hint="eastAsia" w:hAnsi="宋体"/>
          <w:bCs/>
          <w:color w:val="auto"/>
          <w:highlight w:val="none"/>
        </w:rPr>
        <w:t>不同投标人的投标文件载明的项目管理成员或者联系人员为同一人</w:t>
      </w:r>
      <w:r>
        <w:rPr>
          <w:rFonts w:hAnsi="宋体"/>
          <w:bCs/>
          <w:color w:val="auto"/>
          <w:highlight w:val="none"/>
        </w:rPr>
        <w:t>；</w:t>
      </w:r>
    </w:p>
    <w:p w14:paraId="18CC425A">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（4）不同投标人的投标文件异常一致或投标报价呈规律性差异；</w:t>
      </w:r>
    </w:p>
    <w:p w14:paraId="669919A7">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（5）不同投标人的投标文件相互混装；</w:t>
      </w:r>
    </w:p>
    <w:p w14:paraId="28D5A968">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（6）不同投标人的投标保证金从同一单位或者个人账户转出。</w:t>
      </w:r>
    </w:p>
    <w:p w14:paraId="48729F3E">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7</w:t>
      </w:r>
      <w:r>
        <w:rPr>
          <w:rFonts w:hint="eastAsia" w:hAnsi="宋体"/>
          <w:bCs/>
          <w:color w:val="auto"/>
          <w:highlight w:val="none"/>
        </w:rPr>
        <w:t>.</w:t>
      </w:r>
      <w:r>
        <w:rPr>
          <w:rFonts w:hAnsi="宋体"/>
          <w:bCs/>
          <w:color w:val="auto"/>
          <w:highlight w:val="none"/>
        </w:rPr>
        <w:t>供应商有下列情形之一的，属于恶意串通行为：</w:t>
      </w:r>
    </w:p>
    <w:p w14:paraId="32E713EC">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（1）供应商直接或者间接从采购人或者采购代理机构处获得其他供应商的相关信息并修改其投标文件或者响应文件：</w:t>
      </w:r>
    </w:p>
    <w:p w14:paraId="7251E9C8">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（2）供应商按照采购人或者采购代理机构的授意撤换、修改投标文件或者响应文件；</w:t>
      </w:r>
    </w:p>
    <w:p w14:paraId="42F4E291">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（3）供应商之间协商报价、技术方案等投标文件或者响应文件的实质性内容；</w:t>
      </w:r>
    </w:p>
    <w:p w14:paraId="79BA5DD5">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（4）属于同一集团、协会、商会等组织成员的供应商按照该组织要求协同参加政府采购活动；</w:t>
      </w:r>
    </w:p>
    <w:p w14:paraId="18A2EB58">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（5）供应商之间事先约定一致抬高或者压低投标报价,或者在招标项目中事先约定轮流以高价位或者低价位中标,或者事先约定由某一特定供应商中标,然后再参加投标；</w:t>
      </w:r>
    </w:p>
    <w:p w14:paraId="14EC8688">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（6）供应商之间商定部分供应商放弃参加政府采购活动或者放弃中标；</w:t>
      </w:r>
    </w:p>
    <w:p w14:paraId="03ABDC34">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（7）供应商与采购人或者采购代理机构之间、供应商相互之间，为谋求特定供应商中标或者排斥其他供应商的其他串通行为。</w:t>
      </w:r>
    </w:p>
    <w:p w14:paraId="0A26F3F0">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8.关联供应商不得参加同一合同项下政府采购活动，否则投标文件将被视为无效：</w:t>
      </w:r>
    </w:p>
    <w:p w14:paraId="290897AE">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（1）单位负责人为同一人或者存在直接控股、管理关系的不同的供应商，不得参加同一合同项下的政府采购活动；</w:t>
      </w:r>
    </w:p>
    <w:p w14:paraId="6952C5F9">
      <w:pPr>
        <w:pStyle w:val="24"/>
        <w:snapToGrid w:val="0"/>
        <w:spacing w:line="380" w:lineRule="exact"/>
        <w:ind w:firstLine="411" w:firstLineChars="196"/>
        <w:outlineLvl w:val="1"/>
        <w:rPr>
          <w:rFonts w:hAnsi="宋体"/>
          <w:bCs/>
          <w:color w:val="auto"/>
          <w:highlight w:val="none"/>
        </w:rPr>
      </w:pPr>
      <w:r>
        <w:rPr>
          <w:rFonts w:hAnsi="宋体"/>
          <w:bCs/>
          <w:color w:val="auto"/>
          <w:highlight w:val="none"/>
        </w:rPr>
        <w:t>（2）生产厂商授权给供应商后自己不得参加同一合同项下的政府采购活动；生产厂商对同一品牌同一型号的货物，仅能委托一个代理商参加投标。</w:t>
      </w:r>
    </w:p>
    <w:p w14:paraId="3D2FB84A">
      <w:pPr>
        <w:pStyle w:val="24"/>
        <w:snapToGrid w:val="0"/>
        <w:spacing w:line="380" w:lineRule="exact"/>
        <w:ind w:firstLine="411" w:firstLineChars="196"/>
        <w:outlineLvl w:val="1"/>
        <w:rPr>
          <w:rFonts w:hAnsi="宋体"/>
          <w:bCs/>
          <w:color w:val="auto"/>
          <w:highlight w:val="none"/>
        </w:rPr>
      </w:pPr>
      <w:r>
        <w:rPr>
          <w:rFonts w:hint="eastAsia" w:hAnsi="宋体"/>
          <w:bCs/>
          <w:color w:val="auto"/>
          <w:highlight w:val="none"/>
        </w:rPr>
        <w:t>（3）</w:t>
      </w:r>
      <w:r>
        <w:rPr>
          <w:rFonts w:hAnsi="宋体"/>
          <w:bCs/>
          <w:color w:val="auto"/>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E73C6E">
      <w:pPr>
        <w:pStyle w:val="24"/>
        <w:snapToGrid w:val="0"/>
        <w:spacing w:line="360" w:lineRule="exact"/>
        <w:ind w:firstLine="413" w:firstLineChars="196"/>
        <w:rPr>
          <w:rFonts w:hAnsi="宋体"/>
          <w:b/>
          <w:bCs/>
          <w:color w:val="auto"/>
          <w:highlight w:val="none"/>
        </w:rPr>
      </w:pPr>
      <w:r>
        <w:rPr>
          <w:rFonts w:hint="eastAsia" w:hAnsi="宋体"/>
          <w:b/>
          <w:bCs/>
          <w:color w:val="auto"/>
          <w:highlight w:val="none"/>
        </w:rPr>
        <w:t>（九）质疑和投诉</w:t>
      </w:r>
      <w:bookmarkEnd w:id="48"/>
      <w:bookmarkEnd w:id="49"/>
    </w:p>
    <w:p w14:paraId="3E60AC9E">
      <w:pPr>
        <w:pStyle w:val="24"/>
        <w:snapToGrid w:val="0"/>
        <w:spacing w:line="360" w:lineRule="exact"/>
        <w:ind w:firstLine="420" w:firstLineChars="200"/>
        <w:rPr>
          <w:rFonts w:hAnsi="宋体"/>
          <w:bCs/>
          <w:color w:val="auto"/>
          <w:highlight w:val="none"/>
        </w:rPr>
      </w:pPr>
      <w:r>
        <w:rPr>
          <w:rFonts w:hint="eastAsia" w:hAnsi="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hAnsi="宋体"/>
          <w:color w:val="auto"/>
          <w:highlight w:val="none"/>
        </w:rPr>
        <w:t>投标人对招标采购单位的质疑答复不满意或者招标采购单位未在规定时间内作出答复的，可以在答复期满后十五个工作日内向同级采购监管部门投诉。</w:t>
      </w:r>
    </w:p>
    <w:p w14:paraId="6501CFB7">
      <w:pPr>
        <w:pStyle w:val="24"/>
        <w:snapToGrid w:val="0"/>
        <w:spacing w:line="360" w:lineRule="exact"/>
        <w:ind w:firstLine="420" w:firstLineChars="200"/>
        <w:rPr>
          <w:rFonts w:hAnsi="宋体"/>
          <w:bCs/>
          <w:color w:val="auto"/>
          <w:highlight w:val="none"/>
        </w:rPr>
      </w:pPr>
      <w:r>
        <w:rPr>
          <w:rFonts w:hint="eastAsia" w:hAnsi="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50" w:name="_Toc139774543"/>
      <w:bookmarkStart w:id="51" w:name="_Toc97370512"/>
      <w:bookmarkStart w:id="52" w:name="_Toc109205409"/>
      <w:bookmarkStart w:id="53" w:name="_Toc97352470"/>
      <w:bookmarkStart w:id="54" w:name="_Toc97353125"/>
      <w:bookmarkStart w:id="55" w:name="_Toc97376589"/>
    </w:p>
    <w:p w14:paraId="756C7E4F">
      <w:pPr>
        <w:pStyle w:val="24"/>
        <w:snapToGrid w:val="0"/>
        <w:spacing w:line="360" w:lineRule="exact"/>
        <w:ind w:firstLine="420" w:firstLineChars="200"/>
        <w:rPr>
          <w:rFonts w:hAnsi="宋体"/>
          <w:bCs/>
          <w:color w:val="auto"/>
          <w:highlight w:val="none"/>
        </w:rPr>
      </w:pPr>
      <w:r>
        <w:rPr>
          <w:rFonts w:hint="eastAsia" w:hAnsi="宋体"/>
          <w:bCs/>
          <w:color w:val="auto"/>
          <w:highlight w:val="none"/>
        </w:rPr>
        <w:t>3.质疑和投诉书面要求</w:t>
      </w:r>
      <w:bookmarkEnd w:id="50"/>
      <w:bookmarkEnd w:id="51"/>
      <w:bookmarkEnd w:id="52"/>
      <w:bookmarkEnd w:id="53"/>
      <w:bookmarkEnd w:id="54"/>
      <w:bookmarkEnd w:id="55"/>
    </w:p>
    <w:p w14:paraId="5172C935">
      <w:pPr>
        <w:pStyle w:val="24"/>
        <w:spacing w:line="360" w:lineRule="exact"/>
        <w:ind w:firstLine="420" w:firstLineChars="200"/>
        <w:rPr>
          <w:rFonts w:hAnsi="宋体"/>
          <w:bCs/>
          <w:color w:val="auto"/>
          <w:highlight w:val="none"/>
        </w:rPr>
      </w:pPr>
      <w:r>
        <w:rPr>
          <w:rFonts w:hint="eastAsia" w:hAnsi="宋体"/>
          <w:bCs/>
          <w:color w:val="auto"/>
          <w:highlight w:val="none"/>
        </w:rPr>
        <w:t>质疑人或投诉人提供的书面材料（如材料中有外文资料须同时附上中文译本）至少包括以下内容：</w:t>
      </w:r>
    </w:p>
    <w:p w14:paraId="68617098">
      <w:pPr>
        <w:pStyle w:val="24"/>
        <w:numPr>
          <w:ilvl w:val="0"/>
          <w:numId w:val="1"/>
        </w:numPr>
        <w:spacing w:line="360" w:lineRule="exact"/>
        <w:rPr>
          <w:rFonts w:hAnsi="宋体"/>
          <w:bCs/>
          <w:color w:val="auto"/>
          <w:highlight w:val="none"/>
        </w:rPr>
      </w:pPr>
      <w:r>
        <w:rPr>
          <w:rFonts w:hint="eastAsia" w:hAnsi="宋体"/>
          <w:bCs/>
          <w:color w:val="auto"/>
          <w:highlight w:val="none"/>
        </w:rPr>
        <w:t>质疑人或投诉人的</w:t>
      </w:r>
      <w:r>
        <w:rPr>
          <w:rFonts w:hAnsi="宋体"/>
          <w:bCs/>
          <w:color w:val="auto"/>
          <w:highlight w:val="none"/>
        </w:rPr>
        <w:t>姓名或者名称、地址、邮编、联系人及联系电话；</w:t>
      </w:r>
    </w:p>
    <w:p w14:paraId="13C961D9">
      <w:pPr>
        <w:pStyle w:val="24"/>
        <w:numPr>
          <w:ilvl w:val="0"/>
          <w:numId w:val="1"/>
        </w:numPr>
        <w:spacing w:line="360" w:lineRule="exact"/>
        <w:rPr>
          <w:rFonts w:hAnsi="宋体"/>
          <w:bCs/>
          <w:color w:val="auto"/>
          <w:highlight w:val="none"/>
        </w:rPr>
      </w:pPr>
      <w:r>
        <w:rPr>
          <w:rFonts w:hAnsi="宋体" w:cs="Arial"/>
          <w:color w:val="auto"/>
          <w:kern w:val="0"/>
          <w:highlight w:val="none"/>
        </w:rPr>
        <w:t>质疑项目的名称、编号；</w:t>
      </w:r>
    </w:p>
    <w:p w14:paraId="40F594A2">
      <w:pPr>
        <w:pStyle w:val="24"/>
        <w:numPr>
          <w:ilvl w:val="0"/>
          <w:numId w:val="1"/>
        </w:numPr>
        <w:spacing w:line="360" w:lineRule="exact"/>
        <w:rPr>
          <w:rFonts w:hAnsi="宋体"/>
          <w:bCs/>
          <w:color w:val="auto"/>
          <w:highlight w:val="none"/>
        </w:rPr>
      </w:pPr>
      <w:r>
        <w:rPr>
          <w:rFonts w:hAnsi="宋体" w:cs="Arial"/>
          <w:color w:val="auto"/>
          <w:kern w:val="0"/>
          <w:highlight w:val="none"/>
        </w:rPr>
        <w:t>具体、明确的质疑事项和与质疑事项相关的请求；</w:t>
      </w:r>
    </w:p>
    <w:p w14:paraId="3A443316">
      <w:pPr>
        <w:pStyle w:val="24"/>
        <w:numPr>
          <w:ilvl w:val="0"/>
          <w:numId w:val="1"/>
        </w:numPr>
        <w:spacing w:line="360" w:lineRule="exact"/>
        <w:rPr>
          <w:rFonts w:hAnsi="宋体"/>
          <w:bCs/>
          <w:color w:val="auto"/>
          <w:highlight w:val="none"/>
        </w:rPr>
      </w:pPr>
      <w:r>
        <w:rPr>
          <w:rFonts w:hAnsi="宋体" w:cs="Arial"/>
          <w:color w:val="auto"/>
          <w:kern w:val="0"/>
          <w:highlight w:val="none"/>
        </w:rPr>
        <w:t>事实依据；</w:t>
      </w:r>
    </w:p>
    <w:p w14:paraId="4FB64432">
      <w:pPr>
        <w:pStyle w:val="24"/>
        <w:numPr>
          <w:ilvl w:val="0"/>
          <w:numId w:val="1"/>
        </w:numPr>
        <w:spacing w:line="360" w:lineRule="exact"/>
        <w:rPr>
          <w:rFonts w:hAnsi="宋体"/>
          <w:bCs/>
          <w:color w:val="auto"/>
          <w:highlight w:val="none"/>
        </w:rPr>
      </w:pPr>
      <w:r>
        <w:rPr>
          <w:rFonts w:hAnsi="宋体" w:cs="Arial"/>
          <w:color w:val="auto"/>
          <w:kern w:val="0"/>
          <w:highlight w:val="none"/>
        </w:rPr>
        <w:t>必要的法律依据；</w:t>
      </w:r>
    </w:p>
    <w:p w14:paraId="6C2E006F">
      <w:pPr>
        <w:pStyle w:val="24"/>
        <w:numPr>
          <w:ilvl w:val="0"/>
          <w:numId w:val="1"/>
        </w:numPr>
        <w:spacing w:line="360" w:lineRule="exact"/>
        <w:rPr>
          <w:rFonts w:hAnsi="宋体"/>
          <w:bCs/>
          <w:color w:val="auto"/>
          <w:highlight w:val="none"/>
        </w:rPr>
      </w:pPr>
      <w:r>
        <w:rPr>
          <w:rFonts w:hint="eastAsia" w:hAnsi="宋体"/>
          <w:bCs/>
          <w:color w:val="auto"/>
          <w:highlight w:val="none"/>
        </w:rPr>
        <w:t>质疑人或投诉人的签章及质疑或投诉时间；</w:t>
      </w:r>
    </w:p>
    <w:p w14:paraId="3D1A18BB">
      <w:pPr>
        <w:pStyle w:val="24"/>
        <w:numPr>
          <w:ilvl w:val="0"/>
          <w:numId w:val="1"/>
        </w:numPr>
        <w:spacing w:line="360" w:lineRule="exact"/>
        <w:rPr>
          <w:rFonts w:hAnsi="宋体"/>
          <w:bCs/>
          <w:color w:val="auto"/>
          <w:highlight w:val="none"/>
        </w:rPr>
      </w:pPr>
      <w:r>
        <w:rPr>
          <w:rFonts w:hint="eastAsia" w:hAnsi="宋体"/>
          <w:bCs/>
          <w:color w:val="auto"/>
          <w:highlight w:val="none"/>
        </w:rPr>
        <w:t>质疑或投诉的书面材料须提供法定代表人签名和加盖单位公章的原件。</w:t>
      </w:r>
    </w:p>
    <w:p w14:paraId="5D360A6F">
      <w:pPr>
        <w:pStyle w:val="24"/>
        <w:numPr>
          <w:ilvl w:val="0"/>
          <w:numId w:val="1"/>
        </w:numPr>
        <w:spacing w:line="360" w:lineRule="exact"/>
        <w:rPr>
          <w:rFonts w:hAnsi="宋体"/>
          <w:bCs/>
          <w:color w:val="auto"/>
          <w:highlight w:val="none"/>
        </w:rPr>
      </w:pPr>
      <w:r>
        <w:rPr>
          <w:rFonts w:hint="eastAsia" w:hAnsi="宋体"/>
          <w:bCs/>
          <w:color w:val="auto"/>
          <w:highlight w:val="none"/>
        </w:rPr>
        <w:t>质疑人须一次性提出针对同一采购程序环节的质疑。</w:t>
      </w:r>
    </w:p>
    <w:p w14:paraId="329BB89A">
      <w:pPr>
        <w:pStyle w:val="24"/>
        <w:numPr>
          <w:ilvl w:val="0"/>
          <w:numId w:val="1"/>
        </w:numPr>
        <w:spacing w:line="360" w:lineRule="exact"/>
        <w:rPr>
          <w:rFonts w:hAnsi="宋体"/>
          <w:color w:val="auto"/>
          <w:highlight w:val="none"/>
        </w:rPr>
      </w:pPr>
      <w:r>
        <w:rPr>
          <w:rFonts w:hint="eastAsia" w:hAnsi="宋体"/>
          <w:bCs/>
          <w:color w:val="auto"/>
          <w:highlight w:val="none"/>
        </w:rPr>
        <w:t>如质疑或投诉委托代理人办理时，须提供质疑人的授权委托书，</w:t>
      </w:r>
      <w:r>
        <w:rPr>
          <w:rFonts w:hAnsi="宋体"/>
          <w:bCs/>
          <w:color w:val="auto"/>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403AB54">
      <w:pPr>
        <w:pStyle w:val="24"/>
        <w:snapToGrid w:val="0"/>
        <w:spacing w:line="360" w:lineRule="exact"/>
        <w:ind w:firstLine="723" w:firstLineChars="343"/>
        <w:rPr>
          <w:rFonts w:hAnsi="宋体"/>
          <w:b/>
          <w:bCs/>
          <w:color w:val="auto"/>
          <w:highlight w:val="none"/>
        </w:rPr>
      </w:pPr>
      <w:r>
        <w:rPr>
          <w:rFonts w:hint="eastAsia" w:hAnsi="宋体"/>
          <w:b/>
          <w:bCs/>
          <w:color w:val="auto"/>
          <w:highlight w:val="none"/>
        </w:rPr>
        <w:t>未持有有效授权委托书的代理人提交的质疑函或不在法定质疑期内提交的质疑函，将不予受理。</w:t>
      </w:r>
    </w:p>
    <w:p w14:paraId="3C1CB703">
      <w:pPr>
        <w:pStyle w:val="24"/>
        <w:snapToGrid w:val="0"/>
        <w:spacing w:line="360" w:lineRule="exact"/>
        <w:ind w:firstLine="525" w:firstLineChars="250"/>
        <w:rPr>
          <w:rFonts w:hAnsi="宋体"/>
          <w:bCs/>
          <w:color w:val="auto"/>
          <w:highlight w:val="none"/>
        </w:rPr>
      </w:pPr>
      <w:r>
        <w:rPr>
          <w:rFonts w:hint="eastAsia" w:hAnsi="宋体"/>
          <w:bCs/>
          <w:color w:val="auto"/>
          <w:highlight w:val="none"/>
        </w:rPr>
        <w:t>4．</w:t>
      </w:r>
      <w:r>
        <w:rPr>
          <w:rFonts w:hint="eastAsia" w:hAnsi="宋体" w:cs="宋体"/>
          <w:color w:val="auto"/>
          <w:highlight w:val="none"/>
        </w:rPr>
        <w:t>接受质疑函的联系方式等详见招标公告中采购人、采购代理机构的联系方式。</w:t>
      </w:r>
    </w:p>
    <w:p w14:paraId="04BB02A1">
      <w:pPr>
        <w:pStyle w:val="24"/>
        <w:snapToGrid w:val="0"/>
        <w:spacing w:line="360" w:lineRule="exact"/>
        <w:ind w:firstLine="551" w:firstLineChars="196"/>
        <w:rPr>
          <w:rFonts w:hAnsi="宋体"/>
          <w:b/>
          <w:color w:val="auto"/>
          <w:sz w:val="28"/>
          <w:szCs w:val="28"/>
          <w:highlight w:val="none"/>
        </w:rPr>
      </w:pPr>
      <w:bookmarkStart w:id="56" w:name="_Toc254970675"/>
      <w:bookmarkStart w:id="57" w:name="_Toc254970534"/>
    </w:p>
    <w:p w14:paraId="1C40F416">
      <w:pPr>
        <w:pStyle w:val="24"/>
        <w:snapToGrid w:val="0"/>
        <w:spacing w:line="360" w:lineRule="exact"/>
        <w:ind w:firstLine="551" w:firstLineChars="196"/>
        <w:rPr>
          <w:rFonts w:hAnsi="宋体"/>
          <w:b/>
          <w:color w:val="auto"/>
          <w:sz w:val="28"/>
          <w:szCs w:val="28"/>
          <w:highlight w:val="none"/>
        </w:rPr>
      </w:pPr>
      <w:r>
        <w:rPr>
          <w:rFonts w:hint="eastAsia" w:hAnsi="宋体"/>
          <w:b/>
          <w:color w:val="auto"/>
          <w:sz w:val="28"/>
          <w:szCs w:val="28"/>
          <w:highlight w:val="none"/>
        </w:rPr>
        <w:t>二、招标文件</w:t>
      </w:r>
      <w:bookmarkEnd w:id="56"/>
      <w:bookmarkEnd w:id="57"/>
    </w:p>
    <w:p w14:paraId="646C51FE">
      <w:pPr>
        <w:snapToGrid w:val="0"/>
        <w:spacing w:line="360" w:lineRule="exact"/>
        <w:ind w:firstLine="472" w:firstLineChars="196"/>
        <w:jc w:val="left"/>
        <w:rPr>
          <w:rFonts w:ascii="宋体" w:hAnsi="宋体"/>
          <w:b/>
          <w:color w:val="auto"/>
          <w:sz w:val="24"/>
          <w:szCs w:val="20"/>
          <w:highlight w:val="none"/>
        </w:rPr>
      </w:pPr>
      <w:r>
        <w:rPr>
          <w:rFonts w:hint="eastAsia" w:ascii="宋体" w:hAnsi="宋体"/>
          <w:b/>
          <w:color w:val="auto"/>
          <w:sz w:val="24"/>
          <w:highlight w:val="none"/>
        </w:rPr>
        <w:t>（一）招标文件的构成。</w:t>
      </w:r>
    </w:p>
    <w:p w14:paraId="7CC64A0C">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招标公告；</w:t>
      </w:r>
    </w:p>
    <w:p w14:paraId="12E4A44A">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招标项目采购需求；</w:t>
      </w:r>
    </w:p>
    <w:p w14:paraId="50B183DF">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投标人须知；</w:t>
      </w:r>
    </w:p>
    <w:p w14:paraId="026C09BB">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评标方法及评标标准；</w:t>
      </w:r>
    </w:p>
    <w:p w14:paraId="00C17C65">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合同主要条款格式；</w:t>
      </w:r>
    </w:p>
    <w:p w14:paraId="05C4DD2C">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 投标文件格式。</w:t>
      </w:r>
    </w:p>
    <w:p w14:paraId="0B094D48">
      <w:pPr>
        <w:snapToGrid w:val="0"/>
        <w:spacing w:before="120" w:beforeLines="50" w:line="360" w:lineRule="exact"/>
        <w:ind w:firstLine="472" w:firstLineChars="196"/>
        <w:jc w:val="left"/>
        <w:rPr>
          <w:rFonts w:ascii="宋体" w:hAnsi="宋体"/>
          <w:b/>
          <w:color w:val="auto"/>
          <w:sz w:val="24"/>
          <w:szCs w:val="20"/>
          <w:highlight w:val="none"/>
        </w:rPr>
      </w:pPr>
      <w:r>
        <w:rPr>
          <w:rFonts w:hint="eastAsia" w:ascii="宋体" w:hAnsi="宋体"/>
          <w:b/>
          <w:color w:val="auto"/>
          <w:sz w:val="24"/>
          <w:highlight w:val="none"/>
        </w:rPr>
        <w:t>（二）投标人的风险</w:t>
      </w:r>
    </w:p>
    <w:p w14:paraId="7698C725">
      <w:pPr>
        <w:pStyle w:val="34"/>
        <w:spacing w:line="360" w:lineRule="exact"/>
        <w:ind w:left="0" w:leftChars="0" w:firstLine="420" w:firstLineChars="200"/>
        <w:rPr>
          <w:rFonts w:ascii="宋体" w:hAnsi="宋体"/>
          <w:color w:val="auto"/>
          <w:sz w:val="21"/>
          <w:szCs w:val="21"/>
          <w:highlight w:val="none"/>
        </w:rPr>
      </w:pPr>
      <w:r>
        <w:rPr>
          <w:rFonts w:hint="eastAsia" w:ascii="宋体" w:hAnsi="宋体"/>
          <w:color w:val="auto"/>
          <w:sz w:val="21"/>
          <w:szCs w:val="21"/>
          <w:highlight w:val="none"/>
        </w:rPr>
        <w:t>投标人没有按照招标文件要求提供全部资料，或者投标人没有对招标文件在各方面作出实质性响应是投标人的风险，并可能导致其投标被拒绝。</w:t>
      </w:r>
    </w:p>
    <w:p w14:paraId="46B138B6">
      <w:pPr>
        <w:pStyle w:val="12"/>
        <w:widowControl w:val="0"/>
        <w:tabs>
          <w:tab w:val="clear" w:pos="454"/>
        </w:tabs>
        <w:snapToGrid w:val="0"/>
        <w:spacing w:before="120" w:beforeLines="50" w:afterLines="0" w:line="360" w:lineRule="exact"/>
        <w:ind w:left="0" w:firstLine="472" w:firstLineChars="196"/>
        <w:rPr>
          <w:rFonts w:ascii="宋体" w:hAnsi="宋体"/>
          <w:b/>
          <w:color w:val="auto"/>
          <w:szCs w:val="24"/>
          <w:highlight w:val="none"/>
        </w:rPr>
      </w:pPr>
      <w:r>
        <w:rPr>
          <w:rFonts w:hint="eastAsia" w:ascii="宋体" w:hAnsi="宋体"/>
          <w:b/>
          <w:color w:val="auto"/>
          <w:szCs w:val="24"/>
          <w:highlight w:val="none"/>
        </w:rPr>
        <w:t xml:space="preserve">（三）招标文件的澄清与修改 </w:t>
      </w:r>
    </w:p>
    <w:p w14:paraId="74575B5E">
      <w:pPr>
        <w:pStyle w:val="24"/>
        <w:snapToGrid w:val="0"/>
        <w:spacing w:line="360" w:lineRule="exact"/>
        <w:ind w:left="210" w:leftChars="100" w:firstLine="210" w:firstLineChars="100"/>
        <w:rPr>
          <w:rFonts w:hAnsi="宋体"/>
          <w:color w:val="auto"/>
          <w:highlight w:val="none"/>
        </w:rPr>
      </w:pPr>
      <w:r>
        <w:rPr>
          <w:rFonts w:hint="eastAsia" w:hAnsi="宋体"/>
          <w:color w:val="auto"/>
          <w:highlight w:val="none"/>
        </w:rPr>
        <w:t>1.</w:t>
      </w:r>
      <w:r>
        <w:rPr>
          <w:rFonts w:hint="eastAsia" w:hAnsi="宋体"/>
          <w:bCs/>
          <w:color w:val="auto"/>
          <w:highlight w:val="none"/>
        </w:rPr>
        <w:t>投标人应认真阅读本招标文件，发现</w:t>
      </w:r>
      <w:r>
        <w:rPr>
          <w:rFonts w:hint="eastAsia" w:hAnsi="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44E68D07">
      <w:pPr>
        <w:pStyle w:val="24"/>
        <w:snapToGrid w:val="0"/>
        <w:spacing w:line="360" w:lineRule="exact"/>
        <w:ind w:left="210" w:leftChars="100" w:firstLine="210" w:firstLineChars="100"/>
        <w:rPr>
          <w:rFonts w:hAnsi="宋体"/>
          <w:color w:val="auto"/>
          <w:highlight w:val="none"/>
        </w:rPr>
      </w:pPr>
      <w:r>
        <w:rPr>
          <w:rFonts w:hint="eastAsia" w:hAnsi="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063F989A">
      <w:pPr>
        <w:pStyle w:val="24"/>
        <w:snapToGrid w:val="0"/>
        <w:spacing w:line="360" w:lineRule="exact"/>
        <w:ind w:firstLine="420" w:firstLineChars="200"/>
        <w:rPr>
          <w:rFonts w:hAnsi="宋体"/>
          <w:color w:val="auto"/>
          <w:highlight w:val="none"/>
        </w:rPr>
      </w:pPr>
      <w:r>
        <w:rPr>
          <w:rFonts w:hint="eastAsia" w:hAnsi="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52966FB9">
      <w:pPr>
        <w:pStyle w:val="24"/>
        <w:snapToGrid w:val="0"/>
        <w:spacing w:line="360" w:lineRule="exact"/>
        <w:ind w:firstLine="420" w:firstLineChars="200"/>
        <w:rPr>
          <w:rFonts w:hAnsi="宋体"/>
          <w:color w:val="auto"/>
          <w:highlight w:val="none"/>
        </w:rPr>
      </w:pPr>
      <w:r>
        <w:rPr>
          <w:rFonts w:hint="eastAsia" w:hAnsi="宋体"/>
          <w:color w:val="auto"/>
          <w:highlight w:val="none"/>
        </w:rPr>
        <w:t>4.招标文件的澄清、答复、修改或补充都应该通过本代理机构以法定形式发布，采购人非通过本机构，不得擅自澄清、答复、修改或补充招标文件。</w:t>
      </w:r>
    </w:p>
    <w:p w14:paraId="2201A157">
      <w:pPr>
        <w:pStyle w:val="24"/>
        <w:snapToGrid w:val="0"/>
        <w:spacing w:line="360" w:lineRule="exact"/>
        <w:ind w:left="210" w:leftChars="100" w:firstLine="210" w:firstLineChars="100"/>
        <w:rPr>
          <w:rFonts w:hAnsi="宋体"/>
          <w:color w:val="auto"/>
          <w:highlight w:val="none"/>
        </w:rPr>
      </w:pPr>
      <w:r>
        <w:rPr>
          <w:rFonts w:hint="eastAsia" w:hAnsi="宋体"/>
          <w:color w:val="auto"/>
          <w:highlight w:val="none"/>
        </w:rPr>
        <w:t>5.采购人可以视采购具体情况，延长投标截止时间和开标时间，并在财政部门指定的政府采购信息发布媒体上发布更正公告。</w:t>
      </w:r>
    </w:p>
    <w:p w14:paraId="36284339">
      <w:pPr>
        <w:pStyle w:val="24"/>
        <w:snapToGrid w:val="0"/>
        <w:spacing w:line="360" w:lineRule="exact"/>
        <w:ind w:left="210" w:leftChars="100" w:firstLine="210" w:firstLineChars="100"/>
        <w:rPr>
          <w:rFonts w:hAnsi="宋体"/>
          <w:color w:val="auto"/>
          <w:highlight w:val="none"/>
        </w:rPr>
      </w:pPr>
      <w:r>
        <w:rPr>
          <w:rFonts w:hint="eastAsia" w:hAnsi="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366F7E9F">
      <w:pPr>
        <w:pStyle w:val="24"/>
        <w:snapToGrid w:val="0"/>
        <w:spacing w:line="360" w:lineRule="exact"/>
        <w:ind w:firstLine="551" w:firstLineChars="196"/>
        <w:rPr>
          <w:rFonts w:hAnsi="宋体"/>
          <w:b/>
          <w:color w:val="auto"/>
          <w:sz w:val="28"/>
          <w:szCs w:val="28"/>
          <w:highlight w:val="none"/>
        </w:rPr>
      </w:pPr>
      <w:bookmarkStart w:id="58" w:name="_Toc254970676"/>
      <w:bookmarkStart w:id="59" w:name="_Toc254970535"/>
      <w:r>
        <w:rPr>
          <w:rFonts w:hint="eastAsia" w:hAnsi="宋体"/>
          <w:b/>
          <w:color w:val="auto"/>
          <w:sz w:val="28"/>
          <w:szCs w:val="28"/>
          <w:highlight w:val="none"/>
        </w:rPr>
        <w:t>三、投标文件的编制</w:t>
      </w:r>
      <w:bookmarkEnd w:id="58"/>
      <w:bookmarkEnd w:id="59"/>
    </w:p>
    <w:p w14:paraId="31BA4D5A">
      <w:pPr>
        <w:spacing w:line="360" w:lineRule="exact"/>
        <w:ind w:firstLine="482" w:firstLineChars="200"/>
        <w:rPr>
          <w:rFonts w:ascii="宋体" w:hAnsi="宋体" w:cs="Adobe 宋体 Std L"/>
          <w:bCs/>
          <w:color w:val="auto"/>
          <w:szCs w:val="21"/>
          <w:highlight w:val="none"/>
        </w:rPr>
      </w:pPr>
      <w:bookmarkStart w:id="60" w:name="_Toc254970677"/>
      <w:bookmarkStart w:id="61" w:name="_Toc254970536"/>
      <w:r>
        <w:rPr>
          <w:rFonts w:hint="eastAsia" w:ascii="宋体" w:hAnsi="宋体"/>
          <w:b/>
          <w:color w:val="auto"/>
          <w:sz w:val="24"/>
          <w:highlight w:val="none"/>
        </w:rPr>
        <w:t>（一）投标文件的组成</w:t>
      </w:r>
      <w:bookmarkEnd w:id="60"/>
      <w:bookmarkEnd w:id="61"/>
    </w:p>
    <w:p w14:paraId="6607BA12">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投标文件由</w:t>
      </w:r>
      <w:r>
        <w:rPr>
          <w:rFonts w:hint="eastAsia" w:hAnsi="宋体"/>
          <w:color w:val="auto"/>
          <w:szCs w:val="21"/>
          <w:highlight w:val="none"/>
        </w:rPr>
        <w:t>资格证明文件</w:t>
      </w:r>
      <w:r>
        <w:rPr>
          <w:rFonts w:hAnsi="宋体"/>
          <w:color w:val="auto"/>
          <w:szCs w:val="21"/>
          <w:highlight w:val="none"/>
        </w:rPr>
        <w:t>、</w:t>
      </w:r>
      <w:r>
        <w:rPr>
          <w:rFonts w:hint="eastAsia" w:hAnsi="宋体"/>
          <w:color w:val="auto"/>
          <w:szCs w:val="21"/>
          <w:highlight w:val="none"/>
        </w:rPr>
        <w:t>商务文件、技术文件、报价文件</w:t>
      </w:r>
      <w:r>
        <w:rPr>
          <w:rFonts w:hAnsi="宋体"/>
          <w:color w:val="auto"/>
          <w:szCs w:val="21"/>
          <w:highlight w:val="none"/>
        </w:rPr>
        <w:t>组成。</w:t>
      </w:r>
    </w:p>
    <w:p w14:paraId="5C2D6544">
      <w:pPr>
        <w:pStyle w:val="24"/>
        <w:spacing w:line="360" w:lineRule="exact"/>
        <w:ind w:firstLine="405"/>
        <w:rPr>
          <w:rFonts w:hAnsi="宋体"/>
          <w:b/>
          <w:color w:val="auto"/>
          <w:highlight w:val="none"/>
        </w:rPr>
      </w:pPr>
      <w:r>
        <w:rPr>
          <w:rFonts w:hint="eastAsia" w:hAnsi="宋体"/>
          <w:b/>
          <w:color w:val="auto"/>
          <w:highlight w:val="none"/>
        </w:rPr>
        <w:t>1.资格证明文件（以下文件标注“▲”的必须提供，否则投标无效，其他可根据实际情况提供）</w:t>
      </w:r>
    </w:p>
    <w:p w14:paraId="02F2F295">
      <w:pPr>
        <w:pStyle w:val="24"/>
        <w:spacing w:line="360" w:lineRule="exact"/>
        <w:ind w:firstLine="405"/>
        <w:rPr>
          <w:rFonts w:hAnsi="宋体"/>
          <w:b/>
          <w:color w:val="auto"/>
          <w:highlight w:val="none"/>
        </w:rPr>
      </w:pPr>
      <w:r>
        <w:rPr>
          <w:rFonts w:hint="eastAsia" w:hAnsi="宋体"/>
          <w:b/>
          <w:color w:val="auto"/>
          <w:highlight w:val="none"/>
        </w:rPr>
        <w:t>▲注：以下各项属于均要加盖投标人电子公章。</w:t>
      </w:r>
    </w:p>
    <w:p w14:paraId="4C8264EE">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（1）投标声明书(按第六章要求格式填写)；</w:t>
      </w:r>
    </w:p>
    <w:p w14:paraId="7C04EF88">
      <w:pPr>
        <w:snapToGrid w:val="0"/>
        <w:spacing w:line="360" w:lineRule="exact"/>
        <w:ind w:firstLine="411" w:firstLineChars="196"/>
        <w:jc w:val="left"/>
        <w:rPr>
          <w:rFonts w:hAnsi="宋体"/>
          <w:color w:val="auto"/>
          <w:highlight w:val="none"/>
        </w:rPr>
      </w:pPr>
      <w:r>
        <w:rPr>
          <w:rFonts w:hint="eastAsia" w:ascii="宋体" w:hAnsi="宋体"/>
          <w:color w:val="auto"/>
          <w:szCs w:val="21"/>
          <w:highlight w:val="none"/>
        </w:rPr>
        <w:t>▲（2）</w:t>
      </w:r>
      <w:r>
        <w:rPr>
          <w:rFonts w:ascii="宋体" w:hAnsi="宋体"/>
          <w:color w:val="auto"/>
          <w:szCs w:val="21"/>
          <w:highlight w:val="none"/>
        </w:rPr>
        <w:t>投标供应商</w:t>
      </w:r>
      <w:r>
        <w:rPr>
          <w:rFonts w:hint="eastAsia" w:hAnsi="宋体"/>
          <w:color w:val="auto"/>
          <w:highlight w:val="none"/>
        </w:rPr>
        <w:t>合法的主体资格证明（如营业执照、事业单位法人证书、执业许可证、个体工商户营业执照、自然人身份证等）复印件</w:t>
      </w:r>
      <w:r>
        <w:rPr>
          <w:rFonts w:hint="eastAsia" w:ascii="宋体" w:hAnsi="宋体"/>
          <w:bCs/>
          <w:color w:val="auto"/>
          <w:szCs w:val="21"/>
          <w:highlight w:val="none"/>
        </w:rPr>
        <w:t>；</w:t>
      </w:r>
    </w:p>
    <w:p w14:paraId="238BD9D2">
      <w:pPr>
        <w:snapToGrid w:val="0"/>
        <w:spacing w:line="360" w:lineRule="exact"/>
        <w:ind w:firstLine="411" w:firstLineChars="196"/>
        <w:jc w:val="left"/>
        <w:rPr>
          <w:rFonts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（3）</w:t>
      </w:r>
      <w:r>
        <w:rPr>
          <w:rFonts w:ascii="宋体" w:hAnsi="宋体"/>
          <w:color w:val="auto"/>
          <w:szCs w:val="21"/>
          <w:highlight w:val="none"/>
        </w:rPr>
        <w:t>投标供应商</w:t>
      </w:r>
      <w:r>
        <w:rPr>
          <w:rFonts w:hint="eastAsia" w:ascii="宋体" w:hAnsi="宋体"/>
          <w:color w:val="auto"/>
          <w:szCs w:val="21"/>
          <w:highlight w:val="none"/>
        </w:rPr>
        <w:t>有效的税务登记证复印件；</w:t>
      </w:r>
    </w:p>
    <w:p w14:paraId="6945DD67">
      <w:pPr>
        <w:snapToGrid w:val="0"/>
        <w:spacing w:line="360" w:lineRule="exact"/>
        <w:ind w:firstLine="411" w:firstLineChars="196"/>
        <w:jc w:val="left"/>
        <w:rPr>
          <w:rFonts w:ascii="宋体" w:hAnsi="宋体"/>
          <w:b/>
          <w:bCs/>
          <w:color w:val="auto"/>
          <w:szCs w:val="21"/>
          <w:highlight w:val="none"/>
        </w:rPr>
      </w:pPr>
      <w:r>
        <w:rPr>
          <w:rFonts w:hint="eastAsia" w:ascii="宋体" w:hAnsi="宋体"/>
          <w:color w:val="auto"/>
          <w:highlight w:val="none"/>
        </w:rPr>
        <w:t>▲</w:t>
      </w:r>
      <w:r>
        <w:rPr>
          <w:rFonts w:hint="eastAsia" w:ascii="宋体" w:hAnsi="宋体"/>
          <w:color w:val="auto"/>
          <w:szCs w:val="21"/>
          <w:highlight w:val="none"/>
        </w:rPr>
        <w:t>（4）</w:t>
      </w:r>
      <w:r>
        <w:rPr>
          <w:rFonts w:ascii="宋体" w:hAnsi="宋体"/>
          <w:color w:val="auto"/>
          <w:szCs w:val="21"/>
          <w:highlight w:val="none"/>
        </w:rPr>
        <w:t>投标供应商</w:t>
      </w:r>
      <w:r>
        <w:rPr>
          <w:rFonts w:hint="eastAsia" w:ascii="宋体" w:hAnsi="宋体"/>
          <w:color w:val="auto"/>
          <w:szCs w:val="21"/>
          <w:highlight w:val="none"/>
        </w:rPr>
        <w:t>有效的</w:t>
      </w:r>
      <w:r>
        <w:rPr>
          <w:rFonts w:hint="eastAsia" w:ascii="宋体" w:hAnsi="宋体"/>
          <w:color w:val="auto"/>
          <w:highlight w:val="none"/>
        </w:rPr>
        <w:t>组织机构代码证</w:t>
      </w:r>
      <w:r>
        <w:rPr>
          <w:rFonts w:hint="eastAsia" w:ascii="宋体" w:hAnsi="宋体"/>
          <w:color w:val="auto"/>
          <w:szCs w:val="21"/>
          <w:highlight w:val="none"/>
        </w:rPr>
        <w:t>复印件；</w:t>
      </w:r>
    </w:p>
    <w:p w14:paraId="41D9E970">
      <w:pPr>
        <w:pStyle w:val="24"/>
        <w:spacing w:line="360" w:lineRule="exact"/>
        <w:ind w:firstLine="405"/>
        <w:rPr>
          <w:rFonts w:hAnsi="宋体"/>
          <w:b/>
          <w:color w:val="auto"/>
          <w:highlight w:val="none"/>
        </w:rPr>
      </w:pPr>
      <w:r>
        <w:rPr>
          <w:rFonts w:hint="eastAsia" w:hAnsi="宋体"/>
          <w:b/>
          <w:color w:val="auto"/>
          <w:highlight w:val="none"/>
        </w:rPr>
        <w:t>注：采用“三证合一”营业执照或者为自然人、个体工商户等法定未颁发上述证照的投标人，上述（3）、（4）项不须提供。</w:t>
      </w:r>
    </w:p>
    <w:p w14:paraId="51FFFFB5">
      <w:pPr>
        <w:rPr>
          <w:rFonts w:ascii="宋体" w:hAnsi="宋体" w:cs="宋体"/>
          <w:color w:val="auto"/>
          <w:kern w:val="0"/>
          <w:sz w:val="24"/>
          <w:highlight w:val="none"/>
        </w:rPr>
      </w:pPr>
      <w:r>
        <w:rPr>
          <w:rFonts w:hint="eastAsia" w:ascii="宋体" w:hAnsi="宋体"/>
          <w:color w:val="auto"/>
          <w:szCs w:val="21"/>
          <w:highlight w:val="none"/>
        </w:rPr>
        <w:t xml:space="preserve">    ▲（5）</w:t>
      </w:r>
      <w:r>
        <w:rPr>
          <w:rFonts w:hint="eastAsia" w:ascii="宋体" w:hAnsi="宋体"/>
          <w:color w:val="auto"/>
          <w:highlight w:val="none"/>
        </w:rPr>
        <w:t>政府采购供应商资格信用承诺函</w:t>
      </w:r>
      <w:r>
        <w:rPr>
          <w:rFonts w:hint="eastAsia" w:ascii="宋体" w:hAnsi="宋体" w:cs="宋体"/>
          <w:color w:val="auto"/>
          <w:szCs w:val="21"/>
          <w:highlight w:val="none"/>
        </w:rPr>
        <w:t>(按第六章要求格式填写)</w:t>
      </w:r>
      <w:r>
        <w:rPr>
          <w:rFonts w:ascii="宋体" w:hAnsi="宋体"/>
          <w:color w:val="auto"/>
          <w:szCs w:val="21"/>
          <w:highlight w:val="none"/>
        </w:rPr>
        <w:t>；</w:t>
      </w:r>
    </w:p>
    <w:p w14:paraId="7B266F2D">
      <w:pPr>
        <w:snapToGrid w:val="0"/>
        <w:spacing w:line="360" w:lineRule="exact"/>
        <w:ind w:firstLine="411" w:firstLineChars="196"/>
        <w:jc w:val="left"/>
        <w:rPr>
          <w:color w:val="auto"/>
          <w:szCs w:val="21"/>
          <w:highlight w:val="none"/>
        </w:rPr>
      </w:pPr>
      <w:r>
        <w:rPr>
          <w:rFonts w:hint="eastAsia" w:ascii="宋体" w:hAnsi="宋体"/>
          <w:color w:val="auto"/>
          <w:highlight w:val="none"/>
        </w:rPr>
        <w:t>▲（6）</w:t>
      </w:r>
      <w:r>
        <w:rPr>
          <w:color w:val="auto"/>
          <w:szCs w:val="21"/>
          <w:highlight w:val="none"/>
        </w:rPr>
        <w:t>投标人如为分支机构投标的，须提供其总公司“营业执照”副本复印件和总公司对投标人</w:t>
      </w:r>
      <w:r>
        <w:rPr>
          <w:rFonts w:hint="eastAsia"/>
          <w:color w:val="auto"/>
          <w:szCs w:val="21"/>
          <w:highlight w:val="none"/>
        </w:rPr>
        <w:t>参与本项目投标</w:t>
      </w:r>
      <w:r>
        <w:rPr>
          <w:color w:val="auto"/>
          <w:szCs w:val="21"/>
          <w:highlight w:val="none"/>
        </w:rPr>
        <w:t>的授权书原件；</w:t>
      </w:r>
    </w:p>
    <w:p w14:paraId="3A7E7D0E">
      <w:pPr>
        <w:snapToGrid w:val="0"/>
        <w:spacing w:line="360" w:lineRule="exact"/>
        <w:ind w:firstLine="411" w:firstLineChars="196"/>
        <w:jc w:val="left"/>
        <w:rPr>
          <w:rFonts w:ascii="宋体" w:hAnsi="宋体"/>
          <w:color w:val="auto"/>
          <w:szCs w:val="21"/>
          <w:highlight w:val="none"/>
        </w:rPr>
      </w:pPr>
      <w:r>
        <w:rPr>
          <w:rFonts w:hint="eastAsia" w:ascii="宋体" w:hAnsi="宋体"/>
          <w:color w:val="auto"/>
          <w:highlight w:val="none"/>
        </w:rPr>
        <w:t>▲（7）</w:t>
      </w:r>
      <w:r>
        <w:rPr>
          <w:rFonts w:hint="eastAsia" w:ascii="宋体" w:hAnsi="宋体"/>
          <w:color w:val="auto"/>
          <w:szCs w:val="21"/>
          <w:highlight w:val="none"/>
        </w:rPr>
        <w:t>投标人直接控股、管理关系信息表(按第六章要求格式填写)；</w:t>
      </w:r>
    </w:p>
    <w:p w14:paraId="21E282FF">
      <w:pPr>
        <w:snapToGrid w:val="0"/>
        <w:spacing w:line="360" w:lineRule="exact"/>
        <w:ind w:firstLine="411" w:firstLineChars="196"/>
        <w:jc w:val="left"/>
        <w:rPr>
          <w:rFonts w:ascii="宋体" w:hAnsi="宋体" w:cs="宋体"/>
          <w:bCs/>
          <w:color w:val="auto"/>
          <w:highlight w:val="none"/>
        </w:rPr>
      </w:pPr>
      <w:r>
        <w:rPr>
          <w:rFonts w:hint="eastAsia" w:ascii="宋体" w:hAnsi="宋体" w:cs="宋体"/>
          <w:bCs/>
          <w:color w:val="auto"/>
          <w:highlight w:val="none"/>
        </w:rPr>
        <w:t>（8）</w:t>
      </w:r>
      <w:r>
        <w:rPr>
          <w:rFonts w:hint="eastAsia" w:ascii="宋体" w:hAnsi="宋体" w:cs="宋体"/>
          <w:color w:val="auto"/>
          <w:highlight w:val="none"/>
        </w:rPr>
        <w:t>特定资格条件：</w:t>
      </w:r>
      <w:r>
        <w:rPr>
          <w:rFonts w:hint="eastAsia" w:ascii="宋体" w:hAnsi="宋体" w:cs="宋体"/>
          <w:color w:val="auto"/>
          <w:kern w:val="0"/>
          <w:szCs w:val="21"/>
          <w:highlight w:val="none"/>
        </w:rPr>
        <w:t>无。</w:t>
      </w:r>
    </w:p>
    <w:p w14:paraId="5CF1645B">
      <w:pPr>
        <w:snapToGrid w:val="0"/>
        <w:spacing w:before="120" w:beforeLines="50"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2.商务文件（</w:t>
      </w:r>
      <w:r>
        <w:rPr>
          <w:rFonts w:hint="eastAsia" w:ascii="宋体" w:hAnsi="宋体" w:cs="Courier New"/>
          <w:b/>
          <w:color w:val="auto"/>
          <w:szCs w:val="21"/>
          <w:highlight w:val="none"/>
        </w:rPr>
        <w:t>以下文件标注</w:t>
      </w:r>
      <w:r>
        <w:rPr>
          <w:rFonts w:hint="eastAsia" w:ascii="宋体" w:hAnsi="宋体"/>
          <w:b/>
          <w:color w:val="auto"/>
          <w:szCs w:val="21"/>
          <w:highlight w:val="none"/>
        </w:rPr>
        <w:t>“▲”的必须提供，“招标项目采购需求”要求“必须提供”的必须提供，其他可根据实际情况提供。</w:t>
      </w:r>
      <w:r>
        <w:rPr>
          <w:rFonts w:hint="eastAsia" w:ascii="宋体" w:hAnsi="宋体"/>
          <w:b/>
          <w:color w:val="auto"/>
          <w:highlight w:val="none"/>
        </w:rPr>
        <w:t>第</w:t>
      </w:r>
      <w:r>
        <w:rPr>
          <w:rFonts w:hint="eastAsia" w:ascii="宋体" w:hAnsi="宋体"/>
          <w:b/>
          <w:color w:val="auto"/>
          <w:szCs w:val="21"/>
          <w:highlight w:val="none"/>
        </w:rPr>
        <w:t>（1）（2）项由法定代表人签名，否则其投标无效</w:t>
      </w:r>
      <w:r>
        <w:rPr>
          <w:rFonts w:hint="eastAsia" w:ascii="宋体" w:hAnsi="宋体"/>
          <w:color w:val="auto"/>
          <w:szCs w:val="21"/>
          <w:highlight w:val="none"/>
        </w:rPr>
        <w:t>）</w:t>
      </w:r>
    </w:p>
    <w:p w14:paraId="693133AE">
      <w:pPr>
        <w:snapToGrid w:val="0"/>
        <w:spacing w:line="360" w:lineRule="exact"/>
        <w:ind w:firstLine="422" w:firstLineChars="200"/>
        <w:jc w:val="left"/>
        <w:rPr>
          <w:rFonts w:ascii="宋体" w:hAnsi="宋体"/>
          <w:b/>
          <w:color w:val="auto"/>
          <w:highlight w:val="none"/>
        </w:rPr>
      </w:pPr>
      <w:r>
        <w:rPr>
          <w:rFonts w:hint="eastAsia" w:ascii="宋体" w:hAnsi="宋体"/>
          <w:b/>
          <w:color w:val="auto"/>
          <w:highlight w:val="none"/>
        </w:rPr>
        <w:t>▲注：以下标注“▲”均要加盖投标人单位电子公章</w:t>
      </w:r>
      <w:r>
        <w:rPr>
          <w:rFonts w:hint="eastAsia" w:ascii="宋体" w:hAnsi="宋体"/>
          <w:b/>
          <w:bCs/>
          <w:color w:val="auto"/>
          <w:szCs w:val="21"/>
          <w:highlight w:val="none"/>
        </w:rPr>
        <w:t>或</w:t>
      </w:r>
      <w:r>
        <w:rPr>
          <w:rFonts w:hint="eastAsia" w:hAnsi="宋体" w:cs="Courier New"/>
          <w:b/>
          <w:color w:val="auto"/>
          <w:highlight w:val="none"/>
        </w:rPr>
        <w:t>自然人加盖手指指印</w:t>
      </w:r>
      <w:r>
        <w:rPr>
          <w:rFonts w:hint="eastAsia" w:ascii="宋体" w:hAnsi="宋体"/>
          <w:b/>
          <w:color w:val="auto"/>
          <w:highlight w:val="none"/>
        </w:rPr>
        <w:t>，否则其投标无效。</w:t>
      </w:r>
    </w:p>
    <w:p w14:paraId="65C12BAA">
      <w:pPr>
        <w:snapToGrid w:val="0"/>
        <w:spacing w:line="360" w:lineRule="exact"/>
        <w:ind w:firstLine="411" w:firstLineChars="196"/>
        <w:jc w:val="left"/>
        <w:rPr>
          <w:rFonts w:ascii="宋体" w:hAnsi="宋体"/>
          <w:color w:val="auto"/>
          <w:highlight w:val="none"/>
        </w:rPr>
      </w:pPr>
      <w:r>
        <w:rPr>
          <w:rFonts w:hint="eastAsia" w:ascii="宋体" w:hAnsi="宋体"/>
          <w:color w:val="auto"/>
          <w:highlight w:val="none"/>
        </w:rPr>
        <w:t xml:space="preserve">▲（1）法定代表人身份证明书(按第六章要求格式填写)； </w:t>
      </w:r>
    </w:p>
    <w:p w14:paraId="17285FC1">
      <w:pPr>
        <w:snapToGrid w:val="0"/>
        <w:spacing w:line="360" w:lineRule="exact"/>
        <w:ind w:firstLine="411" w:firstLineChars="196"/>
        <w:jc w:val="left"/>
        <w:rPr>
          <w:rFonts w:ascii="宋体" w:hAnsi="宋体"/>
          <w:color w:val="auto"/>
          <w:highlight w:val="none"/>
        </w:rPr>
      </w:pPr>
      <w:r>
        <w:rPr>
          <w:rFonts w:hint="eastAsia" w:ascii="宋体" w:hAnsi="宋体"/>
          <w:color w:val="auto"/>
          <w:highlight w:val="none"/>
        </w:rPr>
        <w:t>▲（2）法定代表人授权委托书及被授权委托人身份证复印件(委托代理时，按第六章要求格式填写)；</w:t>
      </w:r>
    </w:p>
    <w:p w14:paraId="13C8A05C">
      <w:pPr>
        <w:snapToGrid w:val="0"/>
        <w:spacing w:line="360" w:lineRule="exact"/>
        <w:ind w:firstLine="411" w:firstLineChars="196"/>
        <w:jc w:val="left"/>
        <w:rPr>
          <w:rFonts w:ascii="宋体" w:hAnsi="宋体"/>
          <w:color w:val="auto"/>
          <w:highlight w:val="none"/>
        </w:rPr>
      </w:pPr>
      <w:r>
        <w:rPr>
          <w:rFonts w:hint="eastAsia" w:ascii="宋体" w:hAnsi="宋体"/>
          <w:color w:val="auto"/>
          <w:highlight w:val="none"/>
        </w:rPr>
        <w:t>▲（3）投标保证金缴纳证明材料复印件（按第六章要求格式填写）；</w:t>
      </w:r>
    </w:p>
    <w:p w14:paraId="7A9FD32A">
      <w:pPr>
        <w:snapToGrid w:val="0"/>
        <w:spacing w:line="360" w:lineRule="exact"/>
        <w:ind w:firstLine="411" w:firstLineChars="196"/>
        <w:jc w:val="left"/>
        <w:rPr>
          <w:rFonts w:ascii="宋体" w:hAnsi="宋体"/>
          <w:color w:val="auto"/>
          <w:highlight w:val="none"/>
        </w:rPr>
      </w:pPr>
      <w:r>
        <w:rPr>
          <w:rFonts w:hint="eastAsia" w:ascii="宋体" w:hAnsi="宋体"/>
          <w:color w:val="auto"/>
          <w:highlight w:val="none"/>
        </w:rPr>
        <w:t>▲（4）商务响应表(按第六章要求格式填写)；</w:t>
      </w:r>
    </w:p>
    <w:p w14:paraId="7EF96B8E">
      <w:pPr>
        <w:snapToGrid w:val="0"/>
        <w:spacing w:line="360" w:lineRule="exact"/>
        <w:ind w:firstLine="411" w:firstLineChars="196"/>
        <w:jc w:val="left"/>
        <w:rPr>
          <w:rFonts w:ascii="宋体" w:hAnsi="宋体"/>
          <w:color w:val="auto"/>
          <w:highlight w:val="none"/>
        </w:rPr>
      </w:pPr>
      <w:r>
        <w:rPr>
          <w:rFonts w:hint="eastAsia" w:ascii="宋体" w:hAnsi="宋体"/>
          <w:color w:val="auto"/>
          <w:highlight w:val="none"/>
        </w:rPr>
        <w:t>（5）投标人情况介绍（格式自拟）；</w:t>
      </w:r>
    </w:p>
    <w:p w14:paraId="1E1808E1">
      <w:pPr>
        <w:snapToGrid w:val="0"/>
        <w:spacing w:line="360" w:lineRule="exact"/>
        <w:ind w:firstLine="411" w:firstLineChars="196"/>
        <w:jc w:val="left"/>
        <w:rPr>
          <w:rFonts w:ascii="宋体" w:hAnsi="宋体"/>
          <w:color w:val="auto"/>
          <w:highlight w:val="none"/>
        </w:rPr>
      </w:pPr>
      <w:r>
        <w:rPr>
          <w:rFonts w:hint="eastAsia" w:ascii="宋体" w:hAnsi="宋体"/>
          <w:color w:val="auto"/>
          <w:highlight w:val="none"/>
        </w:rPr>
        <w:t>（6）投标人认为需要提供的其他证明材料。（投标人根据“第二章采购需求”及“第四章评标方法及评标标准”提供有关证明材料）。</w:t>
      </w:r>
    </w:p>
    <w:p w14:paraId="559932D3">
      <w:pPr>
        <w:snapToGrid w:val="0"/>
        <w:spacing w:before="120" w:beforeLines="50"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3.技术文件（</w:t>
      </w:r>
      <w:r>
        <w:rPr>
          <w:rFonts w:hint="eastAsia" w:ascii="宋体" w:hAnsi="宋体" w:cs="Courier New"/>
          <w:b/>
          <w:color w:val="auto"/>
          <w:szCs w:val="21"/>
          <w:highlight w:val="none"/>
        </w:rPr>
        <w:t>以下文件标注</w:t>
      </w:r>
      <w:r>
        <w:rPr>
          <w:rFonts w:hint="eastAsia" w:ascii="宋体" w:hAnsi="宋体"/>
          <w:b/>
          <w:color w:val="auto"/>
          <w:szCs w:val="21"/>
          <w:highlight w:val="none"/>
        </w:rPr>
        <w:t>“▲”的必须提供，“招标项目采购需求”要求“必须提供”的必须提供，其他可根据实际情况提供</w:t>
      </w:r>
      <w:r>
        <w:rPr>
          <w:rFonts w:hint="eastAsia" w:ascii="宋体" w:hAnsi="宋体"/>
          <w:color w:val="auto"/>
          <w:szCs w:val="21"/>
          <w:highlight w:val="none"/>
        </w:rPr>
        <w:t>）</w:t>
      </w:r>
    </w:p>
    <w:p w14:paraId="2B1C4591">
      <w:pPr>
        <w:snapToGrid w:val="0"/>
        <w:spacing w:line="360" w:lineRule="exact"/>
        <w:ind w:firstLine="422" w:firstLineChars="200"/>
        <w:jc w:val="left"/>
        <w:rPr>
          <w:rFonts w:ascii="宋体" w:hAnsi="宋体"/>
          <w:b/>
          <w:color w:val="auto"/>
          <w:highlight w:val="none"/>
        </w:rPr>
      </w:pPr>
      <w:r>
        <w:rPr>
          <w:rFonts w:hint="eastAsia" w:ascii="宋体" w:hAnsi="宋体"/>
          <w:b/>
          <w:color w:val="auto"/>
          <w:highlight w:val="none"/>
        </w:rPr>
        <w:t>▲注：以下标注“▲”均要加盖投标人单位电子公章</w:t>
      </w:r>
      <w:r>
        <w:rPr>
          <w:rFonts w:hint="eastAsia" w:ascii="宋体" w:hAnsi="宋体"/>
          <w:b/>
          <w:bCs/>
          <w:color w:val="auto"/>
          <w:szCs w:val="21"/>
          <w:highlight w:val="none"/>
        </w:rPr>
        <w:t>或</w:t>
      </w:r>
      <w:r>
        <w:rPr>
          <w:rFonts w:hint="eastAsia" w:hAnsi="宋体" w:cs="Courier New"/>
          <w:b/>
          <w:color w:val="auto"/>
          <w:highlight w:val="none"/>
        </w:rPr>
        <w:t>自然人加盖手指指印</w:t>
      </w:r>
      <w:r>
        <w:rPr>
          <w:rFonts w:hint="eastAsia" w:ascii="宋体" w:hAnsi="宋体"/>
          <w:b/>
          <w:color w:val="auto"/>
          <w:highlight w:val="none"/>
        </w:rPr>
        <w:t>，否则其投标无效。</w:t>
      </w:r>
    </w:p>
    <w:p w14:paraId="086C8A76">
      <w:pPr>
        <w:spacing w:line="418" w:lineRule="exact"/>
        <w:ind w:firstLine="420" w:firstLineChars="200"/>
        <w:rPr>
          <w:rFonts w:ascii="宋体" w:hAnsi="宋体"/>
          <w:bCs/>
          <w:color w:val="auto"/>
          <w:szCs w:val="21"/>
          <w:highlight w:val="none"/>
        </w:rPr>
      </w:pPr>
      <w:r>
        <w:rPr>
          <w:rFonts w:hint="eastAsia" w:ascii="宋体" w:hAnsi="宋体"/>
          <w:bCs/>
          <w:color w:val="auto"/>
          <w:szCs w:val="21"/>
          <w:highlight w:val="none"/>
        </w:rPr>
        <w:t>▲（1）供货清单(按第六章要求格式填写)；</w:t>
      </w:r>
    </w:p>
    <w:p w14:paraId="11241C56">
      <w:pPr>
        <w:spacing w:line="418" w:lineRule="exact"/>
        <w:ind w:firstLine="420" w:firstLineChars="200"/>
        <w:rPr>
          <w:rFonts w:ascii="宋体" w:hAnsi="宋体"/>
          <w:bCs/>
          <w:color w:val="auto"/>
          <w:szCs w:val="21"/>
          <w:highlight w:val="none"/>
        </w:rPr>
      </w:pPr>
      <w:r>
        <w:rPr>
          <w:rFonts w:hint="eastAsia" w:ascii="宋体" w:hAnsi="宋体"/>
          <w:bCs/>
          <w:color w:val="auto"/>
          <w:szCs w:val="21"/>
          <w:highlight w:val="none"/>
        </w:rPr>
        <w:t>▲（2）技术响应表(按第六章要求格式填写，附“第二章采购需求”中要求提供的相关材料)；</w:t>
      </w:r>
    </w:p>
    <w:p w14:paraId="006716F8">
      <w:pPr>
        <w:spacing w:line="418" w:lineRule="exact"/>
        <w:ind w:firstLine="420" w:firstLineChars="200"/>
        <w:rPr>
          <w:rFonts w:ascii="宋体" w:hAnsi="宋体"/>
          <w:bCs/>
          <w:color w:val="auto"/>
          <w:szCs w:val="21"/>
          <w:highlight w:val="none"/>
        </w:rPr>
      </w:pPr>
      <w:r>
        <w:rPr>
          <w:rFonts w:hint="eastAsia" w:ascii="宋体" w:hAnsi="宋体"/>
          <w:bCs/>
          <w:color w:val="auto"/>
          <w:szCs w:val="21"/>
          <w:highlight w:val="none"/>
        </w:rPr>
        <w:t>▲（3）项目实施方案(按第六章要求格式填写)；</w:t>
      </w:r>
    </w:p>
    <w:p w14:paraId="4E080754">
      <w:pPr>
        <w:spacing w:line="418" w:lineRule="exact"/>
        <w:ind w:firstLine="420" w:firstLineChars="200"/>
        <w:rPr>
          <w:rFonts w:ascii="宋体" w:hAnsi="宋体"/>
          <w:color w:val="auto"/>
          <w:szCs w:val="21"/>
          <w:highlight w:val="none"/>
        </w:rPr>
      </w:pPr>
      <w:r>
        <w:rPr>
          <w:rFonts w:hint="eastAsia" w:ascii="宋体" w:hAnsi="宋体"/>
          <w:color w:val="auto"/>
          <w:szCs w:val="21"/>
          <w:highlight w:val="none"/>
        </w:rPr>
        <w:t>▲（4）项目实施人员一览表(按第六章要求格式填写)；</w:t>
      </w:r>
    </w:p>
    <w:p w14:paraId="3A8F227B">
      <w:pPr>
        <w:spacing w:line="418" w:lineRule="exact"/>
        <w:ind w:firstLine="420" w:firstLineChars="200"/>
        <w:rPr>
          <w:rFonts w:ascii="宋体" w:hAnsi="宋体"/>
          <w:color w:val="auto"/>
          <w:szCs w:val="21"/>
          <w:highlight w:val="none"/>
        </w:rPr>
      </w:pPr>
      <w:r>
        <w:rPr>
          <w:rFonts w:hint="eastAsia" w:ascii="宋体" w:hAnsi="宋体"/>
          <w:color w:val="auto"/>
          <w:szCs w:val="21"/>
          <w:highlight w:val="none"/>
        </w:rPr>
        <w:t>▲（5）售后服务方案及承诺书(按第六章要求格式填写)；</w:t>
      </w:r>
    </w:p>
    <w:p w14:paraId="0DC91C09">
      <w:pPr>
        <w:spacing w:line="418" w:lineRule="exact"/>
        <w:ind w:firstLine="420" w:firstLineChars="200"/>
        <w:rPr>
          <w:rFonts w:ascii="宋体" w:hAnsi="宋体"/>
          <w:color w:val="auto"/>
          <w:szCs w:val="21"/>
          <w:highlight w:val="none"/>
        </w:rPr>
      </w:pPr>
      <w:r>
        <w:rPr>
          <w:rFonts w:hint="eastAsia" w:ascii="宋体" w:hAnsi="宋体"/>
          <w:color w:val="auto"/>
          <w:szCs w:val="21"/>
          <w:highlight w:val="none"/>
        </w:rPr>
        <w:t>▲（6）代理服务费承诺书(按第六章要求格式填写)；</w:t>
      </w:r>
    </w:p>
    <w:p w14:paraId="0128CC9F">
      <w:pPr>
        <w:spacing w:line="418" w:lineRule="exact"/>
        <w:ind w:firstLine="420" w:firstLineChars="200"/>
        <w:rPr>
          <w:rFonts w:ascii="宋体" w:hAnsi="宋体"/>
          <w:color w:val="auto"/>
          <w:szCs w:val="21"/>
          <w:highlight w:val="none"/>
        </w:rPr>
      </w:pPr>
      <w:r>
        <w:rPr>
          <w:rFonts w:hint="eastAsia" w:ascii="宋体" w:hAnsi="宋体"/>
          <w:color w:val="auto"/>
          <w:szCs w:val="21"/>
          <w:highlight w:val="none"/>
        </w:rPr>
        <w:t>（7）选配件、专用耗材、售后服务优惠表(如有请提供，按第六章要求格式填写)；</w:t>
      </w:r>
    </w:p>
    <w:p w14:paraId="5216FA9E">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（8）投标人对本项目的合理化建议和改进措施（格式自拟）；</w:t>
      </w:r>
    </w:p>
    <w:p w14:paraId="27822E17">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（9）投标人需要说明的其他文件和说明（格式自拟）。</w:t>
      </w:r>
    </w:p>
    <w:p w14:paraId="6D1F617C">
      <w:pPr>
        <w:snapToGrid w:val="0"/>
        <w:spacing w:before="120" w:beforeLines="50"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4.报价文件（</w:t>
      </w:r>
      <w:r>
        <w:rPr>
          <w:rFonts w:hint="eastAsia" w:ascii="宋体" w:hAnsi="宋体" w:cs="Courier New"/>
          <w:b/>
          <w:color w:val="auto"/>
          <w:szCs w:val="21"/>
          <w:highlight w:val="none"/>
        </w:rPr>
        <w:t>以下文件标注</w:t>
      </w:r>
      <w:r>
        <w:rPr>
          <w:rFonts w:hint="eastAsia" w:ascii="宋体" w:hAnsi="宋体"/>
          <w:b/>
          <w:color w:val="auto"/>
          <w:szCs w:val="21"/>
          <w:highlight w:val="none"/>
        </w:rPr>
        <w:t>“▲”的必须提供，要求“必须提供”的必须提供，其他可根据实际情况提供</w:t>
      </w:r>
      <w:r>
        <w:rPr>
          <w:rFonts w:hint="eastAsia" w:ascii="宋体" w:hAnsi="宋体"/>
          <w:color w:val="auto"/>
          <w:szCs w:val="21"/>
          <w:highlight w:val="none"/>
        </w:rPr>
        <w:t>）</w:t>
      </w:r>
    </w:p>
    <w:p w14:paraId="4D848F57">
      <w:pPr>
        <w:snapToGrid w:val="0"/>
        <w:spacing w:line="360" w:lineRule="exact"/>
        <w:ind w:firstLine="422" w:firstLineChars="200"/>
        <w:jc w:val="left"/>
        <w:rPr>
          <w:rFonts w:ascii="宋体" w:hAnsi="宋体"/>
          <w:b/>
          <w:color w:val="auto"/>
          <w:highlight w:val="none"/>
        </w:rPr>
      </w:pPr>
      <w:r>
        <w:rPr>
          <w:rFonts w:hint="eastAsia" w:ascii="宋体" w:hAnsi="宋体"/>
          <w:b/>
          <w:color w:val="auto"/>
          <w:highlight w:val="none"/>
        </w:rPr>
        <w:t>▲注：以下标注“▲”均要加盖投标人单位电子公章</w:t>
      </w:r>
      <w:r>
        <w:rPr>
          <w:rFonts w:hint="eastAsia" w:ascii="宋体" w:hAnsi="宋体"/>
          <w:b/>
          <w:bCs/>
          <w:color w:val="auto"/>
          <w:szCs w:val="21"/>
          <w:highlight w:val="none"/>
        </w:rPr>
        <w:t>或</w:t>
      </w:r>
      <w:r>
        <w:rPr>
          <w:rFonts w:hint="eastAsia" w:hAnsi="宋体" w:cs="Courier New"/>
          <w:b/>
          <w:color w:val="auto"/>
          <w:highlight w:val="none"/>
        </w:rPr>
        <w:t>自然人加盖手指指印</w:t>
      </w:r>
      <w:r>
        <w:rPr>
          <w:rFonts w:hint="eastAsia" w:ascii="宋体" w:hAnsi="宋体"/>
          <w:b/>
          <w:color w:val="auto"/>
          <w:highlight w:val="none"/>
        </w:rPr>
        <w:t>，否则其投标无效。</w:t>
      </w:r>
    </w:p>
    <w:p w14:paraId="3ACDC9DC">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（1）投标函（按第六章要求格式填写）；</w:t>
      </w:r>
    </w:p>
    <w:p w14:paraId="7A2D7F84">
      <w:pPr>
        <w:snapToGrid w:val="0"/>
        <w:spacing w:line="400" w:lineRule="exact"/>
        <w:ind w:firstLine="420"/>
        <w:jc w:val="left"/>
        <w:rPr>
          <w:rFonts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（2）开标一览表 (按第六章要求格式填写) ；</w:t>
      </w:r>
    </w:p>
    <w:p w14:paraId="0A0017FA">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（3）中小企业声明函（各货物制造商如为小微型企业的请按第六章要求的格式提供）；</w:t>
      </w:r>
    </w:p>
    <w:p w14:paraId="251D9D01">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（4）监狱企业由省级以上监狱管理局、戒毒管理局（含新疆生产建设兵团）出具的属于监狱企业的证明文件；</w:t>
      </w:r>
    </w:p>
    <w:p w14:paraId="19788135">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（5）残疾人福利性单位声明函（投标人如为残疾人福利性单位的请按第六章要求的格式提供）；</w:t>
      </w:r>
    </w:p>
    <w:p w14:paraId="676A7EBF">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（6）投标人针对报价需要说明的其他文件和说明（如有，格式自拟）</w:t>
      </w:r>
    </w:p>
    <w:p w14:paraId="7A583A6F">
      <w:pPr>
        <w:snapToGrid w:val="0"/>
        <w:spacing w:line="36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注：若招标文件中有专门标注的某关联点，并要求供应商在电子投标系统中作出响应的，如供应商未对关联点进行响应或者在响应文件其它内容进行描述，造成电子评审不能查询的责任由供应商自行承担。</w:t>
      </w:r>
    </w:p>
    <w:p w14:paraId="2879EE23">
      <w:pPr>
        <w:snapToGrid w:val="0"/>
        <w:spacing w:line="360" w:lineRule="exact"/>
        <w:ind w:firstLine="472" w:firstLineChars="196"/>
        <w:jc w:val="left"/>
        <w:rPr>
          <w:rFonts w:ascii="宋体" w:hAnsi="宋体"/>
          <w:b/>
          <w:color w:val="auto"/>
          <w:sz w:val="24"/>
          <w:szCs w:val="20"/>
          <w:highlight w:val="none"/>
        </w:rPr>
      </w:pPr>
      <w:bookmarkStart w:id="62" w:name="_Toc254970537"/>
      <w:bookmarkStart w:id="63" w:name="_Toc254970678"/>
      <w:r>
        <w:rPr>
          <w:rFonts w:hint="eastAsia" w:ascii="宋体" w:hAnsi="宋体"/>
          <w:b/>
          <w:color w:val="auto"/>
          <w:sz w:val="24"/>
          <w:highlight w:val="none"/>
        </w:rPr>
        <w:t>（二）投标文件的语言及计量</w:t>
      </w:r>
      <w:bookmarkEnd w:id="62"/>
      <w:bookmarkEnd w:id="63"/>
    </w:p>
    <w:p w14:paraId="3B1201B3">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0CDB2E8F">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3BE2B91F">
      <w:pPr>
        <w:snapToGrid w:val="0"/>
        <w:spacing w:before="120" w:beforeLines="50" w:line="360" w:lineRule="exact"/>
        <w:ind w:firstLine="472" w:firstLineChars="196"/>
        <w:jc w:val="left"/>
        <w:rPr>
          <w:rFonts w:ascii="宋体" w:hAnsi="宋体"/>
          <w:b/>
          <w:color w:val="auto"/>
          <w:sz w:val="24"/>
          <w:szCs w:val="20"/>
          <w:highlight w:val="none"/>
        </w:rPr>
      </w:pPr>
      <w:bookmarkStart w:id="64" w:name="_Toc254970679"/>
      <w:bookmarkStart w:id="65" w:name="_Toc254970538"/>
      <w:r>
        <w:rPr>
          <w:rFonts w:hint="eastAsia" w:ascii="宋体" w:hAnsi="宋体"/>
          <w:b/>
          <w:color w:val="auto"/>
          <w:sz w:val="24"/>
          <w:highlight w:val="none"/>
        </w:rPr>
        <w:t>（三）投标报价</w:t>
      </w:r>
      <w:bookmarkEnd w:id="64"/>
      <w:bookmarkEnd w:id="65"/>
    </w:p>
    <w:p w14:paraId="5F7F5226">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1．投标报价应按招标文件中相关附表格式填写。</w:t>
      </w:r>
    </w:p>
    <w:p w14:paraId="5192A79D">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投标报价是履行合同的最终价格，应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14:paraId="5A61C530">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投标文件只允许有一个报价，有选择的或有条件的报价将不予接受。</w:t>
      </w:r>
    </w:p>
    <w:p w14:paraId="46584493">
      <w:pPr>
        <w:pStyle w:val="12"/>
        <w:widowControl w:val="0"/>
        <w:tabs>
          <w:tab w:val="clear" w:pos="454"/>
        </w:tabs>
        <w:snapToGrid w:val="0"/>
        <w:spacing w:before="120" w:beforeLines="50" w:after="120" w:line="360" w:lineRule="exact"/>
        <w:ind w:left="0" w:firstLine="472" w:firstLineChars="196"/>
        <w:rPr>
          <w:rFonts w:ascii="宋体" w:hAnsi="宋体"/>
          <w:b/>
          <w:color w:val="auto"/>
          <w:szCs w:val="24"/>
          <w:highlight w:val="none"/>
        </w:rPr>
      </w:pPr>
      <w:r>
        <w:rPr>
          <w:rFonts w:hint="eastAsia" w:ascii="宋体" w:hAnsi="宋体"/>
          <w:b/>
          <w:color w:val="auto"/>
          <w:szCs w:val="24"/>
          <w:highlight w:val="none"/>
        </w:rPr>
        <w:t>（四）投标文件的有效期</w:t>
      </w:r>
    </w:p>
    <w:p w14:paraId="3BE32000">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1.投标文件有效期：详见投标人须知前附表。有效期不足的投标文件将被拒绝。</w:t>
      </w:r>
    </w:p>
    <w:p w14:paraId="21191CF1">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2.在特殊情况下，招标人可与投标人协商延长投标书的有效期，这种要求和答复均以书面形式进行。</w:t>
      </w:r>
    </w:p>
    <w:p w14:paraId="35880304">
      <w:pPr>
        <w:snapToGrid w:val="0"/>
        <w:spacing w:line="360" w:lineRule="exact"/>
        <w:ind w:firstLine="420" w:firstLineChars="200"/>
        <w:jc w:val="left"/>
        <w:rPr>
          <w:rFonts w:ascii="宋体" w:hAnsi="宋体"/>
          <w:color w:val="auto"/>
          <w:szCs w:val="21"/>
          <w:highlight w:val="none"/>
        </w:rPr>
      </w:pPr>
      <w:bookmarkStart w:id="66" w:name="_Toc254970539"/>
      <w:bookmarkStart w:id="67" w:name="_Toc254970680"/>
      <w:r>
        <w:rPr>
          <w:rFonts w:hint="eastAsia" w:ascii="宋体" w:hAnsi="宋体"/>
          <w:color w:val="auto"/>
          <w:szCs w:val="21"/>
          <w:highlight w:val="none"/>
        </w:rPr>
        <w:t>3.投标人可拒绝接受延期要求而不会导致投标保证金被没收。同意延长有效期的投标人需要相应延长投标保证金的有效期，但不能修改投标文件。</w:t>
      </w:r>
      <w:bookmarkEnd w:id="66"/>
      <w:bookmarkEnd w:id="67"/>
    </w:p>
    <w:p w14:paraId="203D2BD2">
      <w:pPr>
        <w:snapToGrid w:val="0"/>
        <w:spacing w:line="360" w:lineRule="exact"/>
        <w:ind w:firstLine="420" w:firstLineChars="200"/>
        <w:jc w:val="left"/>
        <w:rPr>
          <w:rFonts w:ascii="宋体" w:hAnsi="宋体"/>
          <w:color w:val="auto"/>
          <w:szCs w:val="21"/>
          <w:highlight w:val="none"/>
        </w:rPr>
      </w:pPr>
      <w:bookmarkStart w:id="68" w:name="_Toc254970681"/>
      <w:bookmarkStart w:id="69" w:name="_Toc254970540"/>
      <w:r>
        <w:rPr>
          <w:rFonts w:hint="eastAsia" w:ascii="宋体" w:hAnsi="宋体"/>
          <w:color w:val="auto"/>
          <w:szCs w:val="21"/>
          <w:highlight w:val="none"/>
        </w:rPr>
        <w:t>4.中标人的投标文件自开标之日起至合同履行完毕止均应保持有效。</w:t>
      </w:r>
      <w:bookmarkEnd w:id="68"/>
      <w:bookmarkEnd w:id="69"/>
    </w:p>
    <w:p w14:paraId="42F48038">
      <w:pPr>
        <w:snapToGrid w:val="0"/>
        <w:spacing w:before="120" w:beforeLines="50" w:line="360" w:lineRule="exact"/>
        <w:ind w:firstLine="472" w:firstLineChars="196"/>
        <w:jc w:val="left"/>
        <w:rPr>
          <w:rFonts w:ascii="宋体" w:hAnsi="宋体"/>
          <w:b/>
          <w:color w:val="auto"/>
          <w:sz w:val="24"/>
          <w:highlight w:val="none"/>
        </w:rPr>
      </w:pPr>
      <w:bookmarkStart w:id="70" w:name="_Toc254970682"/>
      <w:bookmarkStart w:id="71" w:name="_Toc254970541"/>
      <w:r>
        <w:rPr>
          <w:rFonts w:hint="eastAsia" w:ascii="宋体" w:hAnsi="宋体"/>
          <w:b/>
          <w:color w:val="auto"/>
          <w:sz w:val="24"/>
          <w:highlight w:val="none"/>
        </w:rPr>
        <w:t>（五）投标保证金</w:t>
      </w:r>
      <w:bookmarkEnd w:id="70"/>
      <w:bookmarkEnd w:id="71"/>
    </w:p>
    <w:p w14:paraId="72283B1A">
      <w:pPr>
        <w:snapToGrid w:val="0"/>
        <w:spacing w:line="3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 投标保证金金额：</w:t>
      </w:r>
      <w:r>
        <w:rPr>
          <w:rFonts w:hint="eastAsia" w:ascii="宋体" w:hAnsi="宋体"/>
          <w:color w:val="auto"/>
          <w:szCs w:val="21"/>
          <w:highlight w:val="none"/>
        </w:rPr>
        <w:t>详见投标人须知前附表</w:t>
      </w:r>
      <w:r>
        <w:rPr>
          <w:rFonts w:ascii="宋体" w:hAnsi="宋体"/>
          <w:color w:val="auto"/>
          <w:kern w:val="0"/>
          <w:szCs w:val="21"/>
          <w:highlight w:val="none"/>
        </w:rPr>
        <w:t>。投标保证金应在投标有效期内保持有效。</w:t>
      </w:r>
    </w:p>
    <w:p w14:paraId="0DC857A3">
      <w:pPr>
        <w:snapToGrid w:val="0"/>
        <w:spacing w:line="3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2.投标人须按规定于投标截止前足额提交投标保证金，</w:t>
      </w:r>
      <w:r>
        <w:rPr>
          <w:rFonts w:hint="eastAsia" w:ascii="宋体" w:hAnsi="宋体"/>
          <w:b/>
          <w:color w:val="auto"/>
          <w:kern w:val="0"/>
          <w:szCs w:val="21"/>
          <w:highlight w:val="none"/>
        </w:rPr>
        <w:t>否则，其投标将被拒绝。</w:t>
      </w:r>
    </w:p>
    <w:p w14:paraId="1B75D776">
      <w:pPr>
        <w:snapToGrid w:val="0"/>
        <w:spacing w:line="3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 投标保证金交纳形式：</w:t>
      </w:r>
      <w:r>
        <w:rPr>
          <w:rFonts w:hint="eastAsia" w:hAnsi="宋体"/>
          <w:color w:val="auto"/>
          <w:highlight w:val="none"/>
        </w:rPr>
        <w:t>转账、电汇、网上银行、支票、汇票、本票或者银行、保险机构出具的保函，禁止采用现钞方式。</w:t>
      </w:r>
    </w:p>
    <w:p w14:paraId="17C474D5">
      <w:pPr>
        <w:snapToGrid w:val="0"/>
        <w:spacing w:line="360" w:lineRule="exact"/>
        <w:ind w:firstLine="420" w:firstLineChars="200"/>
        <w:jc w:val="left"/>
        <w:rPr>
          <w:rFonts w:ascii="宋体" w:hAnsi="宋体"/>
          <w:color w:val="auto"/>
          <w:kern w:val="0"/>
          <w:szCs w:val="21"/>
          <w:highlight w:val="none"/>
        </w:rPr>
      </w:pPr>
      <w:r>
        <w:rPr>
          <w:rFonts w:hint="eastAsia" w:hAnsi="宋体"/>
          <w:color w:val="auto"/>
          <w:highlight w:val="none"/>
        </w:rPr>
        <w:t>采用转账、电汇、网上银行方式的，在投标截止时间前交至</w:t>
      </w:r>
      <w:r>
        <w:rPr>
          <w:rFonts w:hint="eastAsia" w:hAnsi="宋体" w:cs="Arial"/>
          <w:color w:val="auto"/>
          <w:highlight w:val="none"/>
        </w:rPr>
        <w:t>广西德元工程项目管理有限责任公司（收款单位名称），开户银行：柳州银行北站支行营业部，银行账号：707002011010900000108</w:t>
      </w:r>
      <w:r>
        <w:rPr>
          <w:rFonts w:hint="eastAsia" w:ascii="宋体" w:hAnsi="宋体"/>
          <w:color w:val="auto"/>
          <w:kern w:val="0"/>
          <w:szCs w:val="21"/>
          <w:highlight w:val="none"/>
        </w:rPr>
        <w:t>。</w:t>
      </w:r>
    </w:p>
    <w:p w14:paraId="61AAD07C">
      <w:pPr>
        <w:pStyle w:val="24"/>
        <w:spacing w:line="360" w:lineRule="exact"/>
        <w:ind w:firstLine="420"/>
        <w:rPr>
          <w:rFonts w:hAnsi="宋体" w:cs="Times New Roman"/>
          <w:color w:val="auto"/>
          <w:kern w:val="0"/>
          <w:highlight w:val="none"/>
        </w:rPr>
      </w:pPr>
      <w:r>
        <w:rPr>
          <w:rFonts w:hint="eastAsia" w:hAnsi="宋体" w:cs="Times New Roman"/>
          <w:color w:val="auto"/>
          <w:kern w:val="0"/>
          <w:highlight w:val="none"/>
        </w:rPr>
        <w:t>采用</w:t>
      </w:r>
      <w:r>
        <w:rPr>
          <w:rFonts w:hint="eastAsia" w:hAnsi="宋体"/>
          <w:color w:val="auto"/>
          <w:highlight w:val="none"/>
        </w:rPr>
        <w:t>转账、电汇、网上银行方式的</w:t>
      </w:r>
      <w:r>
        <w:rPr>
          <w:rFonts w:hAnsi="宋体" w:cs="Times New Roman"/>
          <w:color w:val="auto"/>
          <w:kern w:val="0"/>
          <w:highlight w:val="none"/>
        </w:rPr>
        <w:t>，</w:t>
      </w:r>
      <w:r>
        <w:rPr>
          <w:rFonts w:hint="eastAsia" w:hAnsi="宋体" w:cs="Times New Roman"/>
          <w:color w:val="auto"/>
          <w:kern w:val="0"/>
          <w:highlight w:val="none"/>
        </w:rPr>
        <w:t>由投标人按上条中明确的全称、帐号、开户行，在保证金规定递交时间内转入（汇入）广西德元工程项目管理有限责任公司保证金专户上，</w:t>
      </w:r>
      <w:r>
        <w:rPr>
          <w:rFonts w:hint="eastAsia" w:hAnsi="宋体"/>
          <w:color w:val="auto"/>
          <w:highlight w:val="none"/>
        </w:rPr>
        <w:t>并将银行转账底单的复印件作为投标保证金提交凭证，放置于投标文件中</w:t>
      </w:r>
      <w:r>
        <w:rPr>
          <w:rFonts w:hint="eastAsia" w:hAnsi="宋体" w:cs="Times New Roman"/>
          <w:color w:val="auto"/>
          <w:kern w:val="0"/>
          <w:highlight w:val="none"/>
        </w:rPr>
        <w:t>，</w:t>
      </w:r>
      <w:r>
        <w:rPr>
          <w:rFonts w:hint="eastAsia" w:hAnsi="宋体" w:cs="Times New Roman"/>
          <w:b/>
          <w:color w:val="auto"/>
          <w:kern w:val="0"/>
          <w:highlight w:val="none"/>
        </w:rPr>
        <w:t>否则其投标无效</w:t>
      </w:r>
      <w:r>
        <w:rPr>
          <w:rFonts w:hint="eastAsia" w:hAnsi="宋体" w:cs="Times New Roman"/>
          <w:color w:val="auto"/>
          <w:kern w:val="0"/>
          <w:highlight w:val="none"/>
        </w:rPr>
        <w:t>。若广西德元工程项目管理有限责任公司保证金专户在保证金规定递交时间内没有收到投标人足额交纳的投标保证金，</w:t>
      </w:r>
      <w:r>
        <w:rPr>
          <w:rFonts w:hint="eastAsia" w:hAnsi="宋体" w:cs="Times New Roman"/>
          <w:b/>
          <w:color w:val="auto"/>
          <w:kern w:val="0"/>
          <w:highlight w:val="none"/>
        </w:rPr>
        <w:t>其投标无效</w:t>
      </w:r>
      <w:r>
        <w:rPr>
          <w:rFonts w:hint="eastAsia" w:hAnsi="宋体" w:cs="Times New Roman"/>
          <w:color w:val="auto"/>
          <w:kern w:val="0"/>
          <w:highlight w:val="none"/>
        </w:rPr>
        <w:t>；因此投标人在缴纳投标保证金时应充分考虑保证金到达本公司保证金专户上的时间，以免影响投标。办理投标保证金手续时，</w:t>
      </w:r>
      <w:r>
        <w:rPr>
          <w:rFonts w:hint="eastAsia" w:hAnsi="宋体" w:cs="Times New Roman"/>
          <w:b/>
          <w:color w:val="auto"/>
          <w:kern w:val="0"/>
          <w:highlight w:val="none"/>
        </w:rPr>
        <w:t>请务必在银行进帐单的用途或空白栏上注明招标项目名称或采购编号，如遇受字符限制的情况，项目名称可简写。</w:t>
      </w:r>
    </w:p>
    <w:p w14:paraId="274F1EF3">
      <w:pPr>
        <w:pStyle w:val="24"/>
        <w:spacing w:line="360" w:lineRule="exact"/>
        <w:ind w:firstLine="420"/>
        <w:rPr>
          <w:rFonts w:hAnsi="宋体" w:cs="Times New Roman"/>
          <w:color w:val="auto"/>
          <w:kern w:val="0"/>
          <w:highlight w:val="none"/>
        </w:rPr>
      </w:pPr>
      <w:r>
        <w:rPr>
          <w:rFonts w:hint="eastAsia" w:hAnsi="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hAnsi="宋体" w:cs="Times New Roman"/>
          <w:b/>
          <w:color w:val="auto"/>
          <w:kern w:val="0"/>
          <w:highlight w:val="none"/>
        </w:rPr>
        <w:t>，否则其投标无效</w:t>
      </w:r>
      <w:r>
        <w:rPr>
          <w:rFonts w:hint="eastAsia" w:hAnsi="宋体"/>
          <w:color w:val="auto"/>
          <w:highlight w:val="none"/>
        </w:rPr>
        <w:t>。并于投标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投标保证金”字样），也可以以邮寄方式递交原件（邮寄地址及收件人详见招标公告采购代理机构信息）；若广西德元工程项目管理有限责任公司在保证金规定递交时间内没有收到上述原件的，</w:t>
      </w:r>
      <w:r>
        <w:rPr>
          <w:rFonts w:hint="eastAsia" w:hAnsi="宋体"/>
          <w:b/>
          <w:color w:val="auto"/>
          <w:highlight w:val="none"/>
        </w:rPr>
        <w:t>其投标无效</w:t>
      </w:r>
      <w:r>
        <w:rPr>
          <w:rFonts w:hint="eastAsia" w:hAnsi="宋体"/>
          <w:color w:val="auto"/>
          <w:highlight w:val="none"/>
        </w:rPr>
        <w:t>；因此供应商无论采用现场或者是邮寄递交上述原件时应充分考虑到达时间，以免影响投标。</w:t>
      </w:r>
    </w:p>
    <w:p w14:paraId="1438732B">
      <w:pPr>
        <w:pStyle w:val="24"/>
        <w:spacing w:line="360" w:lineRule="exact"/>
        <w:ind w:firstLine="315" w:firstLineChars="150"/>
        <w:rPr>
          <w:rFonts w:hAnsi="宋体" w:cs="Times New Roman"/>
          <w:color w:val="auto"/>
          <w:kern w:val="0"/>
          <w:highlight w:val="none"/>
        </w:rPr>
      </w:pPr>
      <w:r>
        <w:rPr>
          <w:rFonts w:hint="eastAsia" w:hAnsi="宋体" w:cs="Times New Roman"/>
          <w:color w:val="auto"/>
          <w:kern w:val="0"/>
          <w:highlight w:val="none"/>
        </w:rPr>
        <w:t>4.</w:t>
      </w:r>
      <w:r>
        <w:rPr>
          <w:rFonts w:hint="eastAsia" w:hAnsi="宋体"/>
          <w:b/>
          <w:color w:val="auto"/>
          <w:spacing w:val="-2"/>
          <w:highlight w:val="none"/>
        </w:rPr>
        <w:t>投标截止时间后提交的，或未足额交纳的，或保函额度不足的，视为无效投标保证金</w:t>
      </w:r>
      <w:r>
        <w:rPr>
          <w:rFonts w:hint="eastAsia" w:hAnsi="宋体"/>
          <w:b/>
          <w:color w:val="auto"/>
          <w:highlight w:val="none"/>
        </w:rPr>
        <w:t>。</w:t>
      </w:r>
    </w:p>
    <w:p w14:paraId="74928D39">
      <w:pPr>
        <w:pStyle w:val="24"/>
        <w:spacing w:line="360" w:lineRule="exact"/>
        <w:ind w:firstLine="315" w:firstLineChars="150"/>
        <w:rPr>
          <w:rFonts w:hAnsi="宋体" w:cs="Times New Roman"/>
          <w:color w:val="auto"/>
          <w:kern w:val="0"/>
          <w:highlight w:val="none"/>
        </w:rPr>
      </w:pPr>
      <w:r>
        <w:rPr>
          <w:rFonts w:hint="eastAsia" w:hAnsi="宋体" w:cs="Times New Roman"/>
          <w:color w:val="auto"/>
          <w:kern w:val="0"/>
          <w:highlight w:val="none"/>
        </w:rPr>
        <w:t>5．</w:t>
      </w:r>
      <w:r>
        <w:rPr>
          <w:rFonts w:hint="eastAsia" w:hAnsi="宋体"/>
          <w:b/>
          <w:color w:val="auto"/>
          <w:highlight w:val="none"/>
        </w:rPr>
        <w:t>投标人采用现钞方式或从个人账户（</w:t>
      </w:r>
      <w:r>
        <w:rPr>
          <w:rFonts w:hint="eastAsia" w:hAnsi="宋体" w:cs="Times New Roman"/>
          <w:b/>
          <w:color w:val="auto"/>
          <w:kern w:val="0"/>
          <w:highlight w:val="none"/>
        </w:rPr>
        <w:t>个体工商户及自然人投标除外</w:t>
      </w:r>
      <w:r>
        <w:rPr>
          <w:rFonts w:hint="eastAsia" w:hAnsi="宋体"/>
          <w:b/>
          <w:color w:val="auto"/>
          <w:highlight w:val="none"/>
        </w:rPr>
        <w:t>）转出的投标保证金，视为无效投标保证金。</w:t>
      </w:r>
    </w:p>
    <w:p w14:paraId="453C32E0">
      <w:pPr>
        <w:pStyle w:val="24"/>
        <w:spacing w:line="360" w:lineRule="exact"/>
        <w:ind w:firstLine="315" w:firstLineChars="150"/>
        <w:rPr>
          <w:rFonts w:hAnsi="宋体" w:cs="Times New Roman"/>
          <w:color w:val="auto"/>
          <w:kern w:val="0"/>
          <w:highlight w:val="none"/>
        </w:rPr>
      </w:pPr>
      <w:r>
        <w:rPr>
          <w:rFonts w:hint="eastAsia" w:hAnsi="宋体" w:cs="Times New Roman"/>
          <w:color w:val="auto"/>
          <w:kern w:val="0"/>
          <w:highlight w:val="none"/>
        </w:rPr>
        <w:t xml:space="preserve">6. </w:t>
      </w:r>
      <w:r>
        <w:rPr>
          <w:rFonts w:hint="eastAsia" w:hAnsi="宋体"/>
          <w:b/>
          <w:color w:val="auto"/>
          <w:highlight w:val="none"/>
        </w:rPr>
        <w:t>支票、汇票、本票出现背书情形，或者有条件支付的，或者支票、汇票、本票无效的，视为无效投标保证金。</w:t>
      </w:r>
    </w:p>
    <w:p w14:paraId="068A4A10">
      <w:pPr>
        <w:pStyle w:val="24"/>
        <w:spacing w:line="360" w:lineRule="exact"/>
        <w:ind w:firstLine="315" w:firstLineChars="150"/>
        <w:rPr>
          <w:rFonts w:hAnsi="宋体" w:cs="Times New Roman"/>
          <w:color w:val="auto"/>
          <w:kern w:val="0"/>
          <w:highlight w:val="none"/>
        </w:rPr>
      </w:pPr>
      <w:r>
        <w:rPr>
          <w:rFonts w:hint="eastAsia" w:hAnsi="宋体" w:cs="Times New Roman"/>
          <w:color w:val="auto"/>
          <w:kern w:val="0"/>
          <w:highlight w:val="none"/>
        </w:rPr>
        <w:t>7.</w:t>
      </w:r>
      <w:r>
        <w:rPr>
          <w:rFonts w:hint="eastAsia" w:hAnsi="宋体"/>
          <w:b/>
          <w:color w:val="auto"/>
          <w:highlight w:val="none"/>
        </w:rPr>
        <w:t xml:space="preserve"> 保函有效期低于投标有效期的，视为无效投标保证金。</w:t>
      </w:r>
    </w:p>
    <w:p w14:paraId="64D5CFA5">
      <w:pPr>
        <w:pStyle w:val="24"/>
        <w:spacing w:line="360" w:lineRule="exact"/>
        <w:ind w:firstLine="315" w:firstLineChars="150"/>
        <w:rPr>
          <w:rFonts w:hAnsi="宋体"/>
          <w:b/>
          <w:color w:val="auto"/>
          <w:highlight w:val="none"/>
        </w:rPr>
      </w:pPr>
      <w:r>
        <w:rPr>
          <w:rFonts w:hint="eastAsia" w:hAnsi="宋体" w:cs="Times New Roman"/>
          <w:color w:val="auto"/>
          <w:kern w:val="0"/>
          <w:highlight w:val="none"/>
        </w:rPr>
        <w:t>8.</w:t>
      </w:r>
      <w:r>
        <w:rPr>
          <w:rFonts w:hint="eastAsia" w:hAnsi="宋体"/>
          <w:b/>
          <w:color w:val="auto"/>
          <w:highlight w:val="none"/>
        </w:rPr>
        <w:t xml:space="preserve"> 投标保证金采用金融机构、担保机构出具的保函为有条件保函的，视为无效投标保证金。</w:t>
      </w:r>
    </w:p>
    <w:p w14:paraId="03FE0536">
      <w:pPr>
        <w:pStyle w:val="24"/>
        <w:spacing w:line="360" w:lineRule="exact"/>
        <w:ind w:firstLine="315" w:firstLineChars="150"/>
        <w:rPr>
          <w:rFonts w:hAnsi="宋体" w:cs="Times New Roman"/>
          <w:color w:val="auto"/>
          <w:kern w:val="0"/>
          <w:highlight w:val="none"/>
        </w:rPr>
      </w:pPr>
      <w:r>
        <w:rPr>
          <w:rFonts w:hint="eastAsia" w:hAnsi="宋体" w:cs="Times New Roman"/>
          <w:color w:val="auto"/>
          <w:kern w:val="0"/>
          <w:highlight w:val="none"/>
        </w:rPr>
        <w:t>9. 投标保</w:t>
      </w:r>
      <w:r>
        <w:rPr>
          <w:rFonts w:hint="eastAsia" w:hAnsi="宋体"/>
          <w:color w:val="auto"/>
          <w:highlight w:val="none"/>
        </w:rPr>
        <w:t>证金的退还</w:t>
      </w:r>
    </w:p>
    <w:p w14:paraId="4CA8789C">
      <w:pPr>
        <w:snapToGrid w:val="0"/>
        <w:spacing w:line="360" w:lineRule="exact"/>
        <w:ind w:firstLine="420" w:firstLineChars="200"/>
        <w:jc w:val="left"/>
        <w:rPr>
          <w:rFonts w:hAnsi="宋体"/>
          <w:color w:val="auto"/>
          <w:highlight w:val="none"/>
        </w:rPr>
      </w:pPr>
      <w:r>
        <w:rPr>
          <w:rFonts w:hint="eastAsia" w:hAnsi="宋体"/>
          <w:color w:val="auto"/>
          <w:highlight w:val="none"/>
        </w:rPr>
        <w:t>（1）未中标人的投标保证金自中标通知书发出之日起5个工作日内退还，退还方式如下：</w:t>
      </w:r>
    </w:p>
    <w:p w14:paraId="7B59075A">
      <w:pPr>
        <w:snapToGrid w:val="0"/>
        <w:spacing w:line="360" w:lineRule="exact"/>
        <w:ind w:firstLine="630" w:firstLineChars="300"/>
        <w:jc w:val="left"/>
        <w:rPr>
          <w:rFonts w:hAnsi="宋体"/>
          <w:color w:val="auto"/>
          <w:highlight w:val="none"/>
        </w:rPr>
      </w:pPr>
      <w:r>
        <w:rPr>
          <w:rFonts w:hint="eastAsia" w:hAnsi="宋体"/>
          <w:color w:val="auto"/>
          <w:highlight w:val="none"/>
        </w:rPr>
        <w:t>①采用银行转账方式的，以转账方式退回到投标人银行账户。</w:t>
      </w:r>
    </w:p>
    <w:p w14:paraId="68E3497E">
      <w:pPr>
        <w:snapToGrid w:val="0"/>
        <w:spacing w:line="360" w:lineRule="exact"/>
        <w:ind w:firstLine="630" w:firstLineChars="300"/>
        <w:jc w:val="left"/>
        <w:rPr>
          <w:rFonts w:hAnsi="宋体"/>
          <w:color w:val="auto"/>
          <w:highlight w:val="none"/>
        </w:rPr>
      </w:pPr>
      <w:r>
        <w:rPr>
          <w:rFonts w:hint="eastAsia" w:hAnsi="宋体"/>
          <w:color w:val="auto"/>
          <w:highlight w:val="none"/>
        </w:rPr>
        <w:t>②采用支票、汇票或本票方式的，以转账方式退回到供应商银行账户或由供应商代表持相关授权证明材料至采购人或采购代理机构办理支票、汇票或本票原件退还手续。</w:t>
      </w:r>
    </w:p>
    <w:p w14:paraId="6B2E93C7">
      <w:pPr>
        <w:snapToGrid w:val="0"/>
        <w:spacing w:line="360" w:lineRule="exact"/>
        <w:ind w:firstLine="630" w:firstLineChars="300"/>
        <w:jc w:val="left"/>
        <w:rPr>
          <w:rFonts w:hAnsi="宋体"/>
          <w:color w:val="auto"/>
          <w:highlight w:val="none"/>
        </w:rPr>
      </w:pPr>
      <w:r>
        <w:rPr>
          <w:rFonts w:hint="eastAsia" w:hAnsi="宋体"/>
          <w:color w:val="auto"/>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14:paraId="18E16AC5">
      <w:pPr>
        <w:snapToGrid w:val="0"/>
        <w:spacing w:line="360" w:lineRule="exact"/>
        <w:ind w:firstLine="420" w:firstLineChars="200"/>
        <w:jc w:val="left"/>
        <w:rPr>
          <w:rFonts w:hAnsi="宋体"/>
          <w:color w:val="auto"/>
          <w:highlight w:val="none"/>
        </w:rPr>
      </w:pPr>
      <w:r>
        <w:rPr>
          <w:rFonts w:hint="eastAsia" w:hAnsi="宋体"/>
          <w:color w:val="auto"/>
          <w:highlight w:val="none"/>
        </w:rPr>
        <w:t>（2）投标保证金不计息。</w:t>
      </w:r>
    </w:p>
    <w:p w14:paraId="01D2E356">
      <w:pPr>
        <w:snapToGrid w:val="0"/>
        <w:spacing w:line="360" w:lineRule="exact"/>
        <w:ind w:firstLine="420" w:firstLineChars="200"/>
        <w:jc w:val="left"/>
        <w:rPr>
          <w:rFonts w:hAnsi="宋体"/>
          <w:color w:val="auto"/>
          <w:highlight w:val="none"/>
        </w:rPr>
      </w:pPr>
      <w:r>
        <w:rPr>
          <w:rFonts w:hint="eastAsia" w:hAnsi="宋体"/>
          <w:color w:val="auto"/>
          <w:highlight w:val="none"/>
        </w:rPr>
        <w:t>10.投标人有下列情形之一的，投标保证金将不予退还：</w:t>
      </w:r>
    </w:p>
    <w:p w14:paraId="3B162FD0">
      <w:pPr>
        <w:snapToGrid w:val="0"/>
        <w:spacing w:line="360" w:lineRule="exact"/>
        <w:ind w:firstLine="420" w:firstLineChars="200"/>
        <w:jc w:val="left"/>
        <w:rPr>
          <w:rFonts w:hAnsi="宋体"/>
          <w:color w:val="auto"/>
          <w:highlight w:val="none"/>
        </w:rPr>
      </w:pPr>
      <w:r>
        <w:rPr>
          <w:rFonts w:hint="eastAsia" w:hAnsi="宋体"/>
          <w:color w:val="auto"/>
          <w:highlight w:val="none"/>
        </w:rPr>
        <w:t>（1）投标人在投标有效期内撤回投标文件的；</w:t>
      </w:r>
    </w:p>
    <w:p w14:paraId="43B1E0BB">
      <w:pPr>
        <w:snapToGrid w:val="0"/>
        <w:spacing w:line="360" w:lineRule="exact"/>
        <w:ind w:firstLine="420" w:firstLineChars="200"/>
        <w:jc w:val="left"/>
        <w:rPr>
          <w:rFonts w:hAnsi="宋体"/>
          <w:color w:val="auto"/>
          <w:highlight w:val="none"/>
        </w:rPr>
      </w:pPr>
      <w:r>
        <w:rPr>
          <w:rFonts w:hint="eastAsia" w:hAnsi="宋体"/>
          <w:color w:val="auto"/>
          <w:highlight w:val="none"/>
        </w:rPr>
        <w:t>（2）未按规定提交履约保证金的；</w:t>
      </w:r>
    </w:p>
    <w:p w14:paraId="4E7A5989">
      <w:pPr>
        <w:snapToGrid w:val="0"/>
        <w:spacing w:line="360" w:lineRule="exact"/>
        <w:ind w:firstLine="420" w:firstLineChars="200"/>
        <w:jc w:val="left"/>
        <w:rPr>
          <w:rFonts w:hAnsi="宋体"/>
          <w:color w:val="auto"/>
          <w:highlight w:val="none"/>
        </w:rPr>
      </w:pPr>
      <w:r>
        <w:rPr>
          <w:rFonts w:hint="eastAsia" w:hAnsi="宋体"/>
          <w:color w:val="auto"/>
          <w:highlight w:val="none"/>
        </w:rPr>
        <w:t>（3）投标人在投标过程中弄虚作假，提供虚假材料的；</w:t>
      </w:r>
    </w:p>
    <w:p w14:paraId="1B43C8CD">
      <w:pPr>
        <w:snapToGrid w:val="0"/>
        <w:spacing w:line="360" w:lineRule="exact"/>
        <w:ind w:firstLine="420" w:firstLineChars="200"/>
        <w:jc w:val="left"/>
        <w:rPr>
          <w:rFonts w:hAnsi="宋体"/>
          <w:color w:val="auto"/>
          <w:highlight w:val="none"/>
        </w:rPr>
      </w:pPr>
      <w:r>
        <w:rPr>
          <w:rFonts w:hint="eastAsia" w:hAnsi="宋体"/>
          <w:color w:val="auto"/>
          <w:highlight w:val="none"/>
        </w:rPr>
        <w:t>（4）中标人无正当理由不与采购人签订合同的；</w:t>
      </w:r>
    </w:p>
    <w:p w14:paraId="46C3E670">
      <w:pPr>
        <w:snapToGrid w:val="0"/>
        <w:spacing w:line="360" w:lineRule="exact"/>
        <w:ind w:firstLine="420" w:firstLineChars="200"/>
        <w:jc w:val="left"/>
        <w:rPr>
          <w:rFonts w:hAnsi="宋体"/>
          <w:color w:val="auto"/>
          <w:highlight w:val="none"/>
        </w:rPr>
      </w:pPr>
      <w:r>
        <w:rPr>
          <w:rFonts w:hint="eastAsia" w:hAnsi="宋体"/>
          <w:color w:val="auto"/>
          <w:highlight w:val="none"/>
        </w:rPr>
        <w:t>（5）将中标项目转让给他人或者在投标文件中未说明且未经招标采购单位同意，将中标项目分包给他人的；</w:t>
      </w:r>
    </w:p>
    <w:p w14:paraId="4F452C70">
      <w:pPr>
        <w:snapToGrid w:val="0"/>
        <w:spacing w:line="360" w:lineRule="exact"/>
        <w:ind w:firstLine="420" w:firstLineChars="200"/>
        <w:jc w:val="left"/>
        <w:rPr>
          <w:rFonts w:hAnsi="宋体"/>
          <w:color w:val="auto"/>
          <w:highlight w:val="none"/>
        </w:rPr>
      </w:pPr>
      <w:r>
        <w:rPr>
          <w:rFonts w:hint="eastAsia" w:hAnsi="宋体"/>
          <w:color w:val="auto"/>
          <w:highlight w:val="none"/>
        </w:rPr>
        <w:t>（6）拒绝履行合同义务的；</w:t>
      </w:r>
    </w:p>
    <w:p w14:paraId="665A84F8">
      <w:pPr>
        <w:snapToGrid w:val="0"/>
        <w:spacing w:line="360" w:lineRule="exact"/>
        <w:ind w:firstLine="420" w:firstLineChars="200"/>
        <w:jc w:val="left"/>
        <w:rPr>
          <w:rFonts w:hAnsi="宋体"/>
          <w:color w:val="auto"/>
          <w:highlight w:val="none"/>
        </w:rPr>
      </w:pPr>
      <w:r>
        <w:rPr>
          <w:rFonts w:hint="eastAsia" w:hAnsi="宋体"/>
          <w:color w:val="auto"/>
          <w:highlight w:val="none"/>
        </w:rPr>
        <w:t>（7）其他严重扰乱招投标程序的；</w:t>
      </w:r>
    </w:p>
    <w:p w14:paraId="0F1958D7">
      <w:pPr>
        <w:snapToGrid w:val="0"/>
        <w:spacing w:before="120" w:beforeLines="50" w:line="360" w:lineRule="exact"/>
        <w:ind w:firstLine="472" w:firstLineChars="196"/>
        <w:jc w:val="left"/>
        <w:rPr>
          <w:rFonts w:ascii="宋体" w:hAnsi="宋体"/>
          <w:b/>
          <w:color w:val="auto"/>
          <w:sz w:val="24"/>
          <w:szCs w:val="20"/>
          <w:highlight w:val="none"/>
        </w:rPr>
      </w:pPr>
      <w:bookmarkStart w:id="72" w:name="_Toc254970683"/>
      <w:bookmarkStart w:id="73" w:name="_Toc254970542"/>
      <w:r>
        <w:rPr>
          <w:rFonts w:hint="eastAsia" w:ascii="宋体" w:hAnsi="宋体"/>
          <w:b/>
          <w:color w:val="auto"/>
          <w:sz w:val="24"/>
          <w:highlight w:val="none"/>
        </w:rPr>
        <w:t>（六）投标文件的</w:t>
      </w:r>
      <w:bookmarkEnd w:id="72"/>
      <w:bookmarkEnd w:id="73"/>
      <w:r>
        <w:rPr>
          <w:rFonts w:hint="eastAsia" w:ascii="宋体" w:hAnsi="宋体"/>
          <w:b/>
          <w:color w:val="auto"/>
          <w:sz w:val="24"/>
          <w:highlight w:val="none"/>
        </w:rPr>
        <w:t>编制</w:t>
      </w:r>
    </w:p>
    <w:p w14:paraId="5CF76D8A">
      <w:pPr>
        <w:snapToGrid w:val="0"/>
        <w:spacing w:line="360" w:lineRule="exact"/>
        <w:ind w:firstLine="420" w:firstLineChars="200"/>
        <w:jc w:val="left"/>
        <w:rPr>
          <w:rFonts w:hAnsi="宋体"/>
          <w:color w:val="auto"/>
          <w:highlight w:val="none"/>
        </w:rPr>
      </w:pPr>
      <w:r>
        <w:rPr>
          <w:rFonts w:hint="eastAsia" w:hAnsi="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64D70FEB">
      <w:pPr>
        <w:snapToGrid w:val="0"/>
        <w:spacing w:line="360" w:lineRule="exact"/>
        <w:ind w:firstLine="420" w:firstLineChars="200"/>
        <w:jc w:val="left"/>
        <w:rPr>
          <w:rFonts w:hAnsi="宋体"/>
          <w:color w:val="auto"/>
          <w:highlight w:val="none"/>
        </w:rPr>
      </w:pPr>
      <w:r>
        <w:rPr>
          <w:rFonts w:hAnsi="宋体"/>
          <w:color w:val="auto"/>
          <w:highlight w:val="none"/>
        </w:rPr>
        <w:t>2.</w:t>
      </w:r>
      <w:r>
        <w:rPr>
          <w:rFonts w:hint="eastAsia" w:hAnsi="宋体"/>
          <w:color w:val="auto"/>
          <w:highlight w:val="none"/>
        </w:rPr>
        <w:t xml:space="preserve"> 投标文件按照招标文件第六章格式要求在规定位置进行签署、盖章。投标人的投标文件未按照招标文件要求签署、盖章的，其投标无效。骑缝盖公章不视为在规定位置盖章。</w:t>
      </w:r>
    </w:p>
    <w:p w14:paraId="2BA38CAB">
      <w:pPr>
        <w:snapToGrid w:val="0"/>
        <w:spacing w:line="360" w:lineRule="exact"/>
        <w:ind w:firstLine="420" w:firstLineChars="200"/>
        <w:jc w:val="left"/>
        <w:rPr>
          <w:rFonts w:hAnsi="宋体"/>
          <w:color w:val="auto"/>
          <w:highlight w:val="none"/>
        </w:rPr>
      </w:pPr>
      <w:r>
        <w:rPr>
          <w:rFonts w:hint="eastAsia" w:hAnsi="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7123A5EC">
      <w:pPr>
        <w:snapToGrid w:val="0"/>
        <w:spacing w:line="360" w:lineRule="exact"/>
        <w:ind w:firstLine="420" w:firstLineChars="200"/>
        <w:jc w:val="left"/>
        <w:rPr>
          <w:rFonts w:hAnsi="宋体"/>
          <w:color w:val="auto"/>
          <w:highlight w:val="none"/>
        </w:rPr>
      </w:pPr>
      <w:r>
        <w:rPr>
          <w:rFonts w:hint="eastAsia" w:hAnsi="宋体"/>
          <w:color w:val="auto"/>
          <w:highlight w:val="none"/>
        </w:rPr>
        <w:t>4.投标文件中标注的投标人名称应与主体资格证明（如营业执照、事业单位法人证书、执业许可证、自然人身份证等）及公章一致，</w:t>
      </w:r>
      <w:r>
        <w:rPr>
          <w:rFonts w:hint="eastAsia" w:hAnsi="宋体"/>
          <w:b/>
          <w:color w:val="auto"/>
          <w:highlight w:val="none"/>
        </w:rPr>
        <w:t>否则作无效投标处理。</w:t>
      </w:r>
    </w:p>
    <w:p w14:paraId="7A902816">
      <w:pPr>
        <w:snapToGrid w:val="0"/>
        <w:spacing w:line="360" w:lineRule="exact"/>
        <w:ind w:firstLine="420" w:firstLineChars="200"/>
        <w:jc w:val="left"/>
        <w:rPr>
          <w:rFonts w:hAnsi="宋体"/>
          <w:color w:val="auto"/>
          <w:highlight w:val="none"/>
        </w:rPr>
      </w:pPr>
      <w:r>
        <w:rPr>
          <w:rFonts w:hint="eastAsia" w:hAnsi="宋体"/>
          <w:color w:val="auto"/>
          <w:highlight w:val="none"/>
        </w:rPr>
        <w:t>5.对招标文件的实质性要求和条件作出响应是指投标人必须对招标文件中标注为实质性要求和条件的货物内容及要求、商务条款及其它内容作出满足或者优于原要求和条件的承诺。</w:t>
      </w:r>
    </w:p>
    <w:p w14:paraId="6236410D">
      <w:pPr>
        <w:snapToGrid w:val="0"/>
        <w:spacing w:line="360" w:lineRule="exact"/>
        <w:ind w:firstLine="420" w:firstLineChars="200"/>
        <w:jc w:val="left"/>
        <w:rPr>
          <w:rFonts w:hAnsi="宋体"/>
          <w:color w:val="auto"/>
          <w:highlight w:val="none"/>
        </w:rPr>
      </w:pPr>
      <w:r>
        <w:rPr>
          <w:rFonts w:hint="eastAsia" w:hAnsi="宋体"/>
          <w:color w:val="auto"/>
          <w:highlight w:val="none"/>
        </w:rPr>
        <w:t>6.本项目为全流程电子化项目，异常情况见“第二节投标人须知正文”中“四、（三）开标程序。</w:t>
      </w:r>
    </w:p>
    <w:p w14:paraId="16B3A952">
      <w:pPr>
        <w:snapToGrid w:val="0"/>
        <w:spacing w:before="120" w:beforeLines="50" w:line="360" w:lineRule="exact"/>
        <w:ind w:firstLine="354" w:firstLineChars="147"/>
        <w:jc w:val="left"/>
        <w:rPr>
          <w:rFonts w:ascii="宋体" w:hAnsi="宋体"/>
          <w:b/>
          <w:color w:val="auto"/>
          <w:sz w:val="24"/>
          <w:highlight w:val="none"/>
        </w:rPr>
      </w:pPr>
      <w:r>
        <w:rPr>
          <w:rFonts w:hint="eastAsia" w:ascii="宋体" w:hAnsi="宋体"/>
          <w:b/>
          <w:color w:val="auto"/>
          <w:sz w:val="24"/>
          <w:highlight w:val="none"/>
        </w:rPr>
        <w:t>（七）投标文件的提交</w:t>
      </w:r>
    </w:p>
    <w:p w14:paraId="374361DE">
      <w:pPr>
        <w:snapToGrid w:val="0"/>
        <w:spacing w:line="360" w:lineRule="exact"/>
        <w:ind w:firstLine="420" w:firstLineChars="200"/>
        <w:jc w:val="left"/>
        <w:rPr>
          <w:rFonts w:hAnsi="宋体"/>
          <w:color w:val="auto"/>
          <w:highlight w:val="none"/>
        </w:rPr>
      </w:pPr>
      <w:r>
        <w:rPr>
          <w:rFonts w:hint="eastAsia" w:hAnsi="宋体"/>
          <w:color w:val="auto"/>
          <w:highlight w:val="none"/>
        </w:rPr>
        <w:t>1.投标人必须在“投标人须知前附表”规定的投标文件接收时间和投标地点提交电子版投标文件。电子投标文件应在制作完成后，在投标截止时间前通过有效数字证书（</w:t>
      </w:r>
      <w:r>
        <w:rPr>
          <w:rFonts w:hAnsi="宋体"/>
          <w:color w:val="auto"/>
          <w:highlight w:val="none"/>
        </w:rPr>
        <w:t>CA</w:t>
      </w:r>
      <w:r>
        <w:rPr>
          <w:rFonts w:hint="eastAsia" w:hAnsi="宋体"/>
          <w:color w:val="auto"/>
          <w:highlight w:val="none"/>
        </w:rPr>
        <w:t>认证锁）进行电子签章、加密，然后通过网络将加密的电子投标文件递交至“政采云平台”。</w:t>
      </w:r>
    </w:p>
    <w:p w14:paraId="5FE7CD80">
      <w:pPr>
        <w:snapToGrid w:val="0"/>
        <w:spacing w:line="360" w:lineRule="exact"/>
        <w:ind w:firstLine="420" w:firstLineChars="200"/>
        <w:jc w:val="left"/>
        <w:rPr>
          <w:rFonts w:hAnsi="宋体"/>
          <w:color w:val="auto"/>
          <w:highlight w:val="none"/>
        </w:rPr>
      </w:pPr>
      <w:r>
        <w:rPr>
          <w:rFonts w:hint="eastAsia" w:hAnsi="宋体"/>
          <w:color w:val="auto"/>
          <w:highlight w:val="none"/>
        </w:rPr>
        <w:t>2.未在规定时间内提交或者未按照招标文件要求密封或者标记的电子投标文件，“广西政府采购云平台”将拒收。</w:t>
      </w:r>
    </w:p>
    <w:p w14:paraId="0AAE87BC">
      <w:pPr>
        <w:snapToGrid w:val="0"/>
        <w:spacing w:line="360" w:lineRule="exact"/>
        <w:ind w:firstLine="420" w:firstLineChars="200"/>
        <w:jc w:val="left"/>
        <w:rPr>
          <w:rFonts w:hAnsi="宋体"/>
          <w:color w:val="auto"/>
          <w:highlight w:val="none"/>
        </w:rPr>
      </w:pPr>
      <w:r>
        <w:rPr>
          <w:rFonts w:hint="eastAsia" w:hAnsi="宋体"/>
          <w:color w:val="auto"/>
          <w:highlight w:val="none"/>
        </w:rPr>
        <w:t>3.电子版投标文件提交方式见“招标公告”中“四、提交投标文件截止时间、开标时间和地点”。</w:t>
      </w:r>
    </w:p>
    <w:p w14:paraId="50AAB0F7">
      <w:pPr>
        <w:snapToGrid w:val="0"/>
        <w:spacing w:before="120" w:beforeLines="50" w:line="360" w:lineRule="exact"/>
        <w:ind w:firstLine="472" w:firstLineChars="196"/>
        <w:rPr>
          <w:rFonts w:ascii="宋体" w:hAnsi="宋体"/>
          <w:b/>
          <w:color w:val="auto"/>
          <w:sz w:val="24"/>
          <w:highlight w:val="none"/>
        </w:rPr>
      </w:pPr>
      <w:r>
        <w:rPr>
          <w:rFonts w:hint="eastAsia" w:ascii="宋体" w:hAnsi="宋体"/>
          <w:b/>
          <w:color w:val="auto"/>
          <w:sz w:val="24"/>
          <w:highlight w:val="none"/>
        </w:rPr>
        <w:t>（八）投标文件的补充、修改、撤回与退回</w:t>
      </w:r>
    </w:p>
    <w:p w14:paraId="1634D860">
      <w:pPr>
        <w:snapToGrid w:val="0"/>
        <w:spacing w:line="360" w:lineRule="exact"/>
        <w:ind w:firstLine="420" w:firstLineChars="200"/>
        <w:jc w:val="left"/>
        <w:rPr>
          <w:rFonts w:hAnsi="宋体"/>
          <w:color w:val="auto"/>
          <w:highlight w:val="none"/>
        </w:rPr>
      </w:pPr>
      <w:r>
        <w:rPr>
          <w:rFonts w:hint="eastAsia" w:hAnsi="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F466DF2">
      <w:pPr>
        <w:snapToGrid w:val="0"/>
        <w:spacing w:line="360" w:lineRule="exact"/>
        <w:ind w:firstLine="420" w:firstLineChars="200"/>
        <w:jc w:val="left"/>
        <w:rPr>
          <w:rFonts w:hAnsi="宋体"/>
          <w:color w:val="auto"/>
          <w:highlight w:val="none"/>
        </w:rPr>
      </w:pPr>
      <w:r>
        <w:rPr>
          <w:rFonts w:hint="eastAsia" w:hAnsi="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727C84A2">
      <w:pPr>
        <w:snapToGrid w:val="0"/>
        <w:spacing w:line="360" w:lineRule="exact"/>
        <w:ind w:firstLine="420" w:firstLineChars="200"/>
        <w:jc w:val="left"/>
        <w:rPr>
          <w:rFonts w:hAnsi="宋体"/>
          <w:color w:val="auto"/>
          <w:highlight w:val="none"/>
        </w:rPr>
      </w:pPr>
      <w:r>
        <w:rPr>
          <w:rFonts w:hint="eastAsia" w:hAnsi="宋体"/>
          <w:color w:val="auto"/>
          <w:highlight w:val="none"/>
        </w:rPr>
        <w:t>3.在投标截止时间止提交电子版投标文件的投标人不足</w:t>
      </w:r>
      <w:r>
        <w:rPr>
          <w:rFonts w:hAnsi="宋体"/>
          <w:color w:val="auto"/>
          <w:highlight w:val="none"/>
        </w:rPr>
        <w:t>3</w:t>
      </w:r>
      <w:r>
        <w:rPr>
          <w:rFonts w:hint="eastAsia" w:hAnsi="宋体"/>
          <w:color w:val="auto"/>
          <w:highlight w:val="none"/>
        </w:rPr>
        <w:t>家时，电子版投标文件由代理机构在“广西政府采购云平台”操作退回，除此之外采购人和采购代理机构对已提交的投标文件概不退回。</w:t>
      </w:r>
    </w:p>
    <w:p w14:paraId="65706AA4">
      <w:pPr>
        <w:snapToGrid w:val="0"/>
        <w:spacing w:before="120" w:beforeLines="50" w:line="360" w:lineRule="exact"/>
        <w:ind w:firstLine="472" w:firstLineChars="196"/>
        <w:rPr>
          <w:rFonts w:ascii="宋体" w:hAnsi="宋体"/>
          <w:b/>
          <w:color w:val="auto"/>
          <w:sz w:val="24"/>
          <w:szCs w:val="20"/>
          <w:highlight w:val="none"/>
        </w:rPr>
      </w:pPr>
      <w:bookmarkStart w:id="74" w:name="_Toc254970543"/>
      <w:bookmarkStart w:id="75" w:name="_Toc254970684"/>
      <w:r>
        <w:rPr>
          <w:rFonts w:hint="eastAsia" w:ascii="宋体" w:hAnsi="宋体"/>
          <w:b/>
          <w:color w:val="auto"/>
          <w:sz w:val="24"/>
          <w:highlight w:val="none"/>
        </w:rPr>
        <w:t>（九）投标无效的情形</w:t>
      </w:r>
      <w:bookmarkEnd w:id="74"/>
      <w:bookmarkEnd w:id="75"/>
    </w:p>
    <w:p w14:paraId="65642BC9">
      <w:pPr>
        <w:snapToGrid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0D438289">
      <w:pPr>
        <w:snapToGrid w:val="0"/>
        <w:spacing w:line="3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1、在资格审查时，如发现下列情形之一的，投标文件将被视为无效：</w:t>
      </w:r>
    </w:p>
    <w:p w14:paraId="511942A3">
      <w:pPr>
        <w:widowControl/>
        <w:spacing w:line="400" w:lineRule="exact"/>
        <w:jc w:val="left"/>
        <w:rPr>
          <w:rFonts w:ascii="宋体" w:hAnsi="宋体"/>
          <w:bCs/>
          <w:color w:val="auto"/>
          <w:szCs w:val="21"/>
          <w:highlight w:val="none"/>
        </w:rPr>
      </w:pPr>
      <w:r>
        <w:rPr>
          <w:rFonts w:hint="eastAsia" w:ascii="仿宋" w:hAnsi="仿宋" w:eastAsia="仿宋" w:cs="宋体"/>
          <w:color w:val="auto"/>
          <w:kern w:val="0"/>
          <w:sz w:val="28"/>
          <w:szCs w:val="28"/>
          <w:highlight w:val="none"/>
        </w:rPr>
        <w:t xml:space="preserve">　 </w:t>
      </w:r>
      <w:r>
        <w:rPr>
          <w:rFonts w:hint="eastAsia" w:ascii="宋体" w:hAnsi="宋体"/>
          <w:bCs/>
          <w:color w:val="auto"/>
          <w:szCs w:val="21"/>
          <w:highlight w:val="none"/>
        </w:rPr>
        <w:t>（1）不具备招标文件中规定的资格要求的；（注：其中信用查询由采购人或采购代理机构于资格审查时</w:t>
      </w:r>
      <w:r>
        <w:rPr>
          <w:rFonts w:hint="eastAsia" w:ascii="宋体" w:hAnsi="宋体" w:cs="宋体"/>
          <w:color w:val="auto"/>
          <w:szCs w:val="21"/>
          <w:highlight w:val="none"/>
        </w:rPr>
        <w:t>在“信用中国”网站和“中国政府采购网”</w:t>
      </w:r>
      <w:r>
        <w:rPr>
          <w:rFonts w:hint="eastAsia" w:ascii="宋体" w:hAnsi="宋体"/>
          <w:bCs/>
          <w:color w:val="auto"/>
          <w:szCs w:val="21"/>
          <w:highlight w:val="none"/>
        </w:rPr>
        <w:t>对投标人进行信用查询，联合体成员存在不良信用记录的视同联合体存在不良信用记录。）</w:t>
      </w:r>
    </w:p>
    <w:p w14:paraId="4FDC9075">
      <w:pPr>
        <w:widowControl/>
        <w:spacing w:line="400" w:lineRule="exact"/>
        <w:ind w:firstLine="408"/>
        <w:jc w:val="left"/>
        <w:rPr>
          <w:rFonts w:ascii="宋体" w:hAnsi="宋体"/>
          <w:bCs/>
          <w:color w:val="auto"/>
          <w:szCs w:val="21"/>
          <w:highlight w:val="none"/>
        </w:rPr>
      </w:pPr>
      <w:r>
        <w:rPr>
          <w:rFonts w:hint="eastAsia" w:ascii="宋体" w:hAnsi="宋体"/>
          <w:bCs/>
          <w:color w:val="auto"/>
          <w:szCs w:val="21"/>
          <w:highlight w:val="none"/>
        </w:rPr>
        <w:t>（2）未提供招标文件中“（一）投标文件的组成1.资格证明文件”要求必须提供的资料的；</w:t>
      </w:r>
    </w:p>
    <w:p w14:paraId="1B4EB47E">
      <w:pPr>
        <w:widowControl/>
        <w:spacing w:line="400" w:lineRule="exact"/>
        <w:jc w:val="left"/>
        <w:rPr>
          <w:rFonts w:ascii="宋体" w:hAnsi="宋体"/>
          <w:bCs/>
          <w:color w:val="auto"/>
          <w:szCs w:val="21"/>
          <w:highlight w:val="none"/>
        </w:rPr>
      </w:pPr>
      <w:r>
        <w:rPr>
          <w:rFonts w:hint="eastAsia" w:ascii="宋体" w:hAnsi="宋体"/>
          <w:bCs/>
          <w:color w:val="auto"/>
          <w:szCs w:val="21"/>
          <w:highlight w:val="none"/>
        </w:rPr>
        <w:t>　　（3）法律、法规和招标文件规定的其他无效情形。</w:t>
      </w:r>
    </w:p>
    <w:p w14:paraId="0E82ABD9">
      <w:pPr>
        <w:snapToGrid w:val="0"/>
        <w:spacing w:line="440" w:lineRule="exact"/>
        <w:ind w:firstLine="413" w:firstLineChars="196"/>
        <w:rPr>
          <w:rFonts w:ascii="宋体" w:hAnsi="宋体"/>
          <w:b/>
          <w:bCs/>
          <w:color w:val="auto"/>
          <w:szCs w:val="21"/>
          <w:highlight w:val="none"/>
        </w:rPr>
      </w:pPr>
      <w:bookmarkStart w:id="76" w:name="_Toc254970685"/>
      <w:bookmarkStart w:id="77" w:name="_Toc254970544"/>
      <w:r>
        <w:rPr>
          <w:rFonts w:hint="eastAsia" w:ascii="宋体" w:hAnsi="宋体"/>
          <w:b/>
          <w:bCs/>
          <w:color w:val="auto"/>
          <w:szCs w:val="21"/>
          <w:highlight w:val="none"/>
        </w:rPr>
        <w:t>2、在符合性审查时，如发现下列情形之一的，投标文件将被视为无效：</w:t>
      </w:r>
    </w:p>
    <w:p w14:paraId="48A6B680">
      <w:pPr>
        <w:widowControl/>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（1）未按照招标文件的规定提交投标保证金的；</w:t>
      </w:r>
    </w:p>
    <w:p w14:paraId="7FCFA35C">
      <w:pPr>
        <w:widowControl/>
        <w:spacing w:line="400" w:lineRule="exact"/>
        <w:jc w:val="left"/>
        <w:rPr>
          <w:rFonts w:ascii="宋体" w:hAnsi="宋体"/>
          <w:bCs/>
          <w:color w:val="auto"/>
          <w:szCs w:val="21"/>
          <w:highlight w:val="none"/>
        </w:rPr>
      </w:pPr>
      <w:r>
        <w:rPr>
          <w:rFonts w:hint="eastAsia" w:ascii="宋体" w:hAnsi="宋体"/>
          <w:bCs/>
          <w:color w:val="auto"/>
          <w:szCs w:val="21"/>
          <w:highlight w:val="none"/>
        </w:rPr>
        <w:t>　　（2）投标文件未按招标文件要求签署、盖章的；</w:t>
      </w:r>
    </w:p>
    <w:p w14:paraId="7357C38F">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（3）投标代表人未能出具身份证明或与法定代表人授权委托人身份不符的；</w:t>
      </w:r>
    </w:p>
    <w:p w14:paraId="2D017EBB">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3CA841C5">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（5）投标有效期、交货时间、质保期等商务条款不能满足招标文件要求的；</w:t>
      </w:r>
    </w:p>
    <w:p w14:paraId="37B93C0A">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（6）未实质性响应招标文件要求或者投标文件有招标方不能接受的附加条件的。</w:t>
      </w:r>
    </w:p>
    <w:p w14:paraId="648759EF">
      <w:pPr>
        <w:snapToGrid w:val="0"/>
        <w:spacing w:line="440" w:lineRule="exact"/>
        <w:ind w:firstLine="411" w:firstLineChars="196"/>
        <w:rPr>
          <w:rFonts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未提供招标文件中“（一）投标文件的组成2.商务文件、3.技术文件”要求必须提供的资料的；</w:t>
      </w:r>
    </w:p>
    <w:p w14:paraId="0441BE5A">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（8）未提供或未如实提供投标货物的技术参数，或者投标文件标明的响应或偏离与事实不符或虚假投标的；</w:t>
      </w:r>
    </w:p>
    <w:p w14:paraId="3F063C98">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（9）明显不符合招标文件要求的规格型号、质量标准和采购需求的，或者与招标文件中标“▲”的技术指标、主要功能项目发生实质性偏离的；</w:t>
      </w:r>
    </w:p>
    <w:p w14:paraId="54645A01">
      <w:pPr>
        <w:snapToGrid w:val="0"/>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（10）允许偏离的技术、性能指标或者辅助功能项目发生负偏离达</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项（含</w:t>
      </w:r>
      <w:r>
        <w:rPr>
          <w:rFonts w:hint="eastAsia" w:ascii="宋体" w:hAnsi="宋体"/>
          <w:color w:val="auto"/>
          <w:szCs w:val="21"/>
          <w:highlight w:val="none"/>
          <w:lang w:val="en-US" w:eastAsia="zh-CN"/>
        </w:rPr>
        <w:t>5</w:t>
      </w:r>
      <w:r>
        <w:rPr>
          <w:rFonts w:hint="eastAsia" w:ascii="宋体" w:hAnsi="宋体"/>
          <w:color w:val="auto"/>
          <w:szCs w:val="21"/>
          <w:highlight w:val="none"/>
        </w:rPr>
        <w:t>项）以上的；</w:t>
      </w:r>
    </w:p>
    <w:p w14:paraId="03B84E72">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（11）投标技术方案不明确，存在一个或一个以上备选（替代）投标方案的。</w:t>
      </w:r>
    </w:p>
    <w:p w14:paraId="7E6E1042">
      <w:pPr>
        <w:snapToGrid w:val="0"/>
        <w:spacing w:line="440" w:lineRule="exact"/>
        <w:ind w:firstLine="411" w:firstLineChars="196"/>
        <w:rPr>
          <w:rFonts w:ascii="宋体" w:hAnsi="宋体"/>
          <w:bCs/>
          <w:color w:val="auto"/>
          <w:szCs w:val="21"/>
          <w:highlight w:val="none"/>
        </w:rPr>
      </w:pPr>
      <w:r>
        <w:rPr>
          <w:rFonts w:hint="eastAsia" w:ascii="宋体" w:hAnsi="宋体"/>
          <w:color w:val="auto"/>
          <w:szCs w:val="21"/>
          <w:highlight w:val="none"/>
        </w:rPr>
        <w:t>（12）</w:t>
      </w:r>
      <w:r>
        <w:rPr>
          <w:rFonts w:hint="eastAsia" w:ascii="宋体" w:hAnsi="宋体"/>
          <w:bCs/>
          <w:color w:val="auto"/>
          <w:szCs w:val="21"/>
          <w:highlight w:val="none"/>
        </w:rPr>
        <w:t>未提供招标文件中“（一）投标文件的组成4.报价文件”要求必须提供的资料的；</w:t>
      </w:r>
    </w:p>
    <w:p w14:paraId="692BDC2F">
      <w:pPr>
        <w:snapToGrid w:val="0"/>
        <w:spacing w:line="440" w:lineRule="exact"/>
        <w:ind w:firstLine="411" w:firstLineChars="196"/>
        <w:rPr>
          <w:rFonts w:ascii="宋体" w:hAnsi="宋体"/>
          <w:bCs/>
          <w:color w:val="auto"/>
          <w:szCs w:val="21"/>
          <w:highlight w:val="none"/>
        </w:rPr>
      </w:pPr>
      <w:r>
        <w:rPr>
          <w:rFonts w:hint="eastAsia" w:ascii="宋体" w:hAnsi="宋体"/>
          <w:bCs/>
          <w:color w:val="auto"/>
          <w:szCs w:val="21"/>
          <w:highlight w:val="none"/>
        </w:rPr>
        <w:t>（13）报价超过招标文件中规定的预算金额或者最高限价的；</w:t>
      </w:r>
    </w:p>
    <w:p w14:paraId="2C0496CB">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（14）未采用人民币报价或者未按照招标文件标明的币种报价的；</w:t>
      </w:r>
    </w:p>
    <w:p w14:paraId="468A32CB">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（15）投标报价具有选择性，或者开标价格与投标文件承诺的优惠（折扣）价格不一致的；</w:t>
      </w:r>
    </w:p>
    <w:p w14:paraId="1C72CFAB">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（16）法律、法规和招标文件规定的其他无效情形。</w:t>
      </w:r>
    </w:p>
    <w:p w14:paraId="4DDD9F54">
      <w:pPr>
        <w:pStyle w:val="19"/>
        <w:snapToGrid w:val="0"/>
        <w:spacing w:line="360" w:lineRule="exact"/>
        <w:rPr>
          <w:rFonts w:ascii="宋体" w:hAnsi="宋体"/>
          <w:b/>
          <w:bCs/>
          <w:color w:val="auto"/>
          <w:szCs w:val="21"/>
          <w:highlight w:val="none"/>
        </w:rPr>
      </w:pPr>
      <w:r>
        <w:rPr>
          <w:rFonts w:hint="eastAsia" w:ascii="宋体" w:hAnsi="宋体"/>
          <w:b/>
          <w:bCs/>
          <w:color w:val="auto"/>
          <w:szCs w:val="21"/>
          <w:highlight w:val="none"/>
        </w:rPr>
        <w:t>3、被拒绝的投标文件为无效；</w:t>
      </w:r>
    </w:p>
    <w:p w14:paraId="10B89BB4">
      <w:pPr>
        <w:pStyle w:val="19"/>
        <w:snapToGrid w:val="0"/>
        <w:spacing w:line="360" w:lineRule="exact"/>
        <w:ind w:firstLine="551" w:firstLineChars="196"/>
        <w:rPr>
          <w:rFonts w:ascii="宋体" w:hAnsi="宋体"/>
          <w:b/>
          <w:snapToGrid w:val="0"/>
          <w:color w:val="auto"/>
          <w:sz w:val="28"/>
          <w:szCs w:val="28"/>
          <w:highlight w:val="none"/>
        </w:rPr>
      </w:pPr>
      <w:r>
        <w:rPr>
          <w:rFonts w:hint="eastAsia" w:ascii="宋体" w:hAnsi="宋体"/>
          <w:b/>
          <w:color w:val="auto"/>
          <w:sz w:val="28"/>
          <w:szCs w:val="28"/>
          <w:highlight w:val="none"/>
        </w:rPr>
        <w:t>四、开标</w:t>
      </w:r>
      <w:bookmarkEnd w:id="76"/>
      <w:bookmarkEnd w:id="77"/>
    </w:p>
    <w:p w14:paraId="7BB875C9">
      <w:pPr>
        <w:pStyle w:val="24"/>
        <w:snapToGrid w:val="0"/>
        <w:spacing w:line="360" w:lineRule="exact"/>
        <w:ind w:firstLine="413" w:firstLineChars="196"/>
        <w:rPr>
          <w:rFonts w:hAnsi="宋体"/>
          <w:b/>
          <w:color w:val="auto"/>
          <w:highlight w:val="none"/>
        </w:rPr>
      </w:pPr>
      <w:r>
        <w:rPr>
          <w:rFonts w:hint="eastAsia" w:hAnsi="宋体"/>
          <w:b/>
          <w:color w:val="auto"/>
          <w:highlight w:val="none"/>
        </w:rPr>
        <w:t>（一）开标时间和地点</w:t>
      </w:r>
    </w:p>
    <w:p w14:paraId="41494E4B">
      <w:pPr>
        <w:pStyle w:val="24"/>
        <w:snapToGrid w:val="0"/>
        <w:spacing w:line="360" w:lineRule="exact"/>
        <w:ind w:firstLine="420" w:firstLineChars="200"/>
        <w:rPr>
          <w:rFonts w:hAnsi="宋体"/>
          <w:bCs/>
          <w:color w:val="auto"/>
          <w:highlight w:val="none"/>
        </w:rPr>
      </w:pPr>
      <w:r>
        <w:rPr>
          <w:rFonts w:hint="eastAsia" w:hAnsi="宋体"/>
          <w:bCs/>
          <w:color w:val="auto"/>
          <w:highlight w:val="none"/>
        </w:rPr>
        <w:t>1.开标时间及地点详见“投标人须知前附表”</w:t>
      </w:r>
    </w:p>
    <w:p w14:paraId="0316927F">
      <w:pPr>
        <w:pStyle w:val="24"/>
        <w:snapToGrid w:val="0"/>
        <w:spacing w:line="360" w:lineRule="exact"/>
        <w:ind w:firstLine="420" w:firstLineChars="200"/>
        <w:rPr>
          <w:rFonts w:hAnsi="宋体"/>
          <w:bCs/>
          <w:color w:val="auto"/>
          <w:highlight w:val="none"/>
        </w:rPr>
      </w:pPr>
      <w:r>
        <w:rPr>
          <w:rFonts w:hint="eastAsia" w:hAnsi="宋体"/>
          <w:bCs/>
          <w:color w:val="auto"/>
          <w:highlight w:val="none"/>
        </w:rPr>
        <w:t>2.如投标人成功解密投标文件，但未在“政采云”电子开标大厅参加开标的，视同认可开标过程和结果，由此产生的后果由投标人自行负责。投标人不足3家的，不得开标。</w:t>
      </w:r>
    </w:p>
    <w:p w14:paraId="6D1E8765">
      <w:pPr>
        <w:pStyle w:val="24"/>
        <w:snapToGrid w:val="0"/>
        <w:spacing w:line="360" w:lineRule="exact"/>
        <w:ind w:firstLine="413" w:firstLineChars="196"/>
        <w:rPr>
          <w:rFonts w:hAnsi="宋体"/>
          <w:b/>
          <w:color w:val="auto"/>
          <w:highlight w:val="none"/>
        </w:rPr>
      </w:pPr>
      <w:r>
        <w:rPr>
          <w:rFonts w:hint="eastAsia" w:hAnsi="宋体"/>
          <w:b/>
          <w:color w:val="auto"/>
          <w:highlight w:val="none"/>
        </w:rPr>
        <w:t>（二）开标准备</w:t>
      </w:r>
    </w:p>
    <w:p w14:paraId="7CD1AC35">
      <w:pPr>
        <w:pStyle w:val="24"/>
        <w:snapToGrid w:val="0"/>
        <w:spacing w:line="360" w:lineRule="exact"/>
        <w:ind w:firstLine="420" w:firstLineChars="200"/>
        <w:rPr>
          <w:rFonts w:hAnsi="宋体"/>
          <w:bCs/>
          <w:color w:val="auto"/>
          <w:highlight w:val="none"/>
        </w:rPr>
      </w:pPr>
      <w:r>
        <w:rPr>
          <w:rFonts w:hint="eastAsia" w:hAnsi="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23A000F">
      <w:pPr>
        <w:pStyle w:val="24"/>
        <w:snapToGrid w:val="0"/>
        <w:spacing w:line="360" w:lineRule="exact"/>
        <w:ind w:firstLine="413" w:firstLineChars="196"/>
        <w:rPr>
          <w:rFonts w:hAnsi="宋体"/>
          <w:b/>
          <w:color w:val="auto"/>
          <w:highlight w:val="none"/>
        </w:rPr>
      </w:pPr>
      <w:r>
        <w:rPr>
          <w:rFonts w:hint="eastAsia" w:hAnsi="宋体"/>
          <w:b/>
          <w:color w:val="auto"/>
          <w:highlight w:val="none"/>
        </w:rPr>
        <w:t>（三） 开标程序：</w:t>
      </w:r>
    </w:p>
    <w:p w14:paraId="0C931105">
      <w:pPr>
        <w:pStyle w:val="24"/>
        <w:snapToGrid w:val="0"/>
        <w:spacing w:line="360" w:lineRule="exact"/>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w:t>
      </w:r>
      <w:r>
        <w:rPr>
          <w:rFonts w:hAnsi="宋体"/>
          <w:bCs/>
          <w:color w:val="auto"/>
          <w:highlight w:val="none"/>
        </w:rPr>
        <w:t>CA</w:t>
      </w:r>
      <w:r>
        <w:rPr>
          <w:rFonts w:hint="eastAsia" w:hAnsi="宋体"/>
          <w:bCs/>
          <w:color w:val="auto"/>
          <w:highlight w:val="none"/>
        </w:rPr>
        <w:t>锁准时登录到“广西政府采购云平台”电子开标大厅签到并对电子投标文件解密。开标后</w:t>
      </w:r>
      <w:r>
        <w:rPr>
          <w:rFonts w:hAnsi="宋体"/>
          <w:bCs/>
          <w:color w:val="auto"/>
          <w:highlight w:val="none"/>
        </w:rPr>
        <w:t>5</w:t>
      </w:r>
      <w:r>
        <w:rPr>
          <w:rFonts w:hint="eastAsia" w:hAnsi="宋体"/>
          <w:bCs/>
          <w:color w:val="auto"/>
          <w:highlight w:val="none"/>
        </w:rPr>
        <w:t>分钟投标人还未进行解密的，代理机构通知投标人。通知后，投标文件仍未按时解密，或者投标人没预留联系方式或预留联系方式无效，</w:t>
      </w:r>
      <w:r>
        <w:rPr>
          <w:rFonts w:hint="eastAsia" w:ascii="Times New Roman" w:hAnsi="宋体"/>
          <w:color w:val="auto"/>
          <w:szCs w:val="24"/>
          <w:highlight w:val="none"/>
        </w:rPr>
        <w:t>非代理机构原因导致代理机构无法联系到供应商进行解密的</w:t>
      </w:r>
      <w:r>
        <w:rPr>
          <w:rFonts w:hint="eastAsia" w:hAnsi="宋体"/>
          <w:bCs/>
          <w:color w:val="auto"/>
          <w:highlight w:val="none"/>
        </w:rPr>
        <w:t>，均视为无效投标。</w:t>
      </w:r>
    </w:p>
    <w:p w14:paraId="4CFECECA">
      <w:pPr>
        <w:pStyle w:val="24"/>
        <w:snapToGrid w:val="0"/>
        <w:spacing w:line="360" w:lineRule="exact"/>
        <w:ind w:firstLine="420" w:firstLineChars="200"/>
        <w:rPr>
          <w:rFonts w:hAnsi="宋体"/>
          <w:bCs/>
          <w:color w:val="auto"/>
          <w:highlight w:val="none"/>
        </w:rPr>
      </w:pPr>
      <w:r>
        <w:rPr>
          <w:rFonts w:hint="eastAsia" w:hAnsi="宋体"/>
          <w:bCs/>
          <w:color w:val="auto"/>
          <w:highlight w:val="none"/>
        </w:rPr>
        <w:t>（解密异常情况处理：详见本章第五点（九）电子交易活动的中止。）</w:t>
      </w:r>
    </w:p>
    <w:p w14:paraId="6D399F57">
      <w:pPr>
        <w:pStyle w:val="24"/>
        <w:snapToGrid w:val="0"/>
        <w:spacing w:line="360" w:lineRule="exact"/>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）电子唱标。投标文件解密结束，各投标供应商报价均在“广西政府采购云平台”远程不见面开标大厅展示；</w:t>
      </w:r>
    </w:p>
    <w:p w14:paraId="3EE6184B">
      <w:pPr>
        <w:pStyle w:val="24"/>
        <w:snapToGrid w:val="0"/>
        <w:spacing w:line="360" w:lineRule="exact"/>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）签署电子《政府采购活动现场确认声明书》。通过邮件形式在远程不见面开标大厅发送各投标人签署电子《政府采购活动现场确认声明书》。</w:t>
      </w:r>
    </w:p>
    <w:p w14:paraId="6B7E66D4">
      <w:pPr>
        <w:pStyle w:val="24"/>
        <w:snapToGrid w:val="0"/>
        <w:spacing w:line="360" w:lineRule="exact"/>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）开标过程由采购代理机构如实记录，并电子留痕，由参加电子开标的各投标人代表对电子开标记录在开标记录公布后</w:t>
      </w:r>
      <w:r>
        <w:rPr>
          <w:rFonts w:hAnsi="宋体"/>
          <w:bCs/>
          <w:color w:val="auto"/>
          <w:highlight w:val="none"/>
        </w:rPr>
        <w:t>15</w:t>
      </w:r>
      <w:r>
        <w:rPr>
          <w:rFonts w:hint="eastAsia" w:hAnsi="宋体"/>
          <w:bCs/>
          <w:color w:val="auto"/>
          <w:highlight w:val="none"/>
        </w:rPr>
        <w:t>分钟内进行当场校核及勘误，并线上确认，未确认的视同认可开标结果。</w:t>
      </w:r>
    </w:p>
    <w:p w14:paraId="7FF7C95D">
      <w:pPr>
        <w:pStyle w:val="24"/>
        <w:snapToGrid w:val="0"/>
        <w:spacing w:line="360" w:lineRule="exact"/>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A9CF670">
      <w:pPr>
        <w:pStyle w:val="24"/>
        <w:snapToGrid w:val="0"/>
        <w:spacing w:line="360" w:lineRule="exact"/>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）开标结束。</w:t>
      </w:r>
    </w:p>
    <w:p w14:paraId="350E9866">
      <w:pPr>
        <w:pStyle w:val="24"/>
        <w:snapToGrid w:val="0"/>
        <w:spacing w:line="360" w:lineRule="exact"/>
        <w:ind w:firstLine="420" w:firstLineChars="200"/>
        <w:rPr>
          <w:rFonts w:hAnsi="宋体"/>
          <w:bCs/>
          <w:color w:val="auto"/>
          <w:highlight w:val="none"/>
        </w:rPr>
      </w:pPr>
      <w:r>
        <w:rPr>
          <w:rFonts w:hint="eastAsia" w:hAnsi="宋体"/>
          <w:bCs/>
          <w:color w:val="auto"/>
          <w:highlight w:val="none"/>
        </w:rPr>
        <w:t>特别说明：如遇“广西政府采购云平台”电子化开标或评审程序调整的，按调整后执行。</w:t>
      </w:r>
    </w:p>
    <w:p w14:paraId="72E70994">
      <w:pPr>
        <w:pStyle w:val="24"/>
        <w:snapToGrid w:val="0"/>
        <w:spacing w:line="360" w:lineRule="exact"/>
        <w:ind w:left="842" w:leftChars="267" w:hanging="281" w:hangingChars="100"/>
        <w:rPr>
          <w:rFonts w:hAnsi="宋体"/>
          <w:b/>
          <w:color w:val="auto"/>
          <w:sz w:val="28"/>
          <w:szCs w:val="28"/>
          <w:highlight w:val="none"/>
        </w:rPr>
      </w:pPr>
      <w:bookmarkStart w:id="78" w:name="_Toc254970545"/>
      <w:bookmarkStart w:id="79" w:name="_Toc254970686"/>
      <w:r>
        <w:rPr>
          <w:rFonts w:hint="eastAsia" w:hAnsi="宋体"/>
          <w:b/>
          <w:color w:val="auto"/>
          <w:sz w:val="28"/>
          <w:szCs w:val="28"/>
          <w:highlight w:val="none"/>
        </w:rPr>
        <w:t>五、评标</w:t>
      </w:r>
      <w:bookmarkEnd w:id="78"/>
      <w:bookmarkEnd w:id="79"/>
    </w:p>
    <w:p w14:paraId="1D3AFCDA">
      <w:pPr>
        <w:pStyle w:val="24"/>
        <w:snapToGrid w:val="0"/>
        <w:spacing w:line="360" w:lineRule="exact"/>
        <w:ind w:left="690" w:leftChars="228" w:hanging="211" w:hangingChars="100"/>
        <w:rPr>
          <w:rFonts w:hAnsi="宋体"/>
          <w:b/>
          <w:color w:val="auto"/>
          <w:highlight w:val="none"/>
        </w:rPr>
      </w:pPr>
      <w:r>
        <w:rPr>
          <w:rFonts w:hint="eastAsia" w:hAnsi="宋体"/>
          <w:b/>
          <w:color w:val="auto"/>
          <w:highlight w:val="none"/>
        </w:rPr>
        <w:t>（一）组建评标委员会</w:t>
      </w:r>
    </w:p>
    <w:p w14:paraId="32C86C96">
      <w:pPr>
        <w:pStyle w:val="24"/>
        <w:snapToGrid w:val="0"/>
        <w:spacing w:line="360" w:lineRule="exact"/>
        <w:ind w:firstLine="420" w:firstLineChars="200"/>
        <w:rPr>
          <w:rFonts w:hAnsi="宋体"/>
          <w:color w:val="auto"/>
          <w:highlight w:val="none"/>
        </w:rPr>
      </w:pPr>
      <w:r>
        <w:rPr>
          <w:rFonts w:hint="eastAsia" w:hAnsi="宋体"/>
          <w:color w:val="auto"/>
          <w:highlight w:val="none"/>
        </w:rPr>
        <w:t>本项目评标委员会由政府采购评审专家</w:t>
      </w:r>
      <w:r>
        <w:rPr>
          <w:rFonts w:hint="eastAsia" w:hAnsi="宋体"/>
          <w:color w:val="auto"/>
          <w:highlight w:val="none"/>
          <w:u w:val="single"/>
        </w:rPr>
        <w:t>4</w:t>
      </w:r>
      <w:r>
        <w:rPr>
          <w:rFonts w:hint="eastAsia" w:hAnsi="宋体"/>
          <w:color w:val="auto"/>
          <w:highlight w:val="none"/>
        </w:rPr>
        <w:t>人和采购人代表</w:t>
      </w:r>
      <w:r>
        <w:rPr>
          <w:rFonts w:hint="eastAsia" w:hAnsi="宋体"/>
          <w:color w:val="auto"/>
          <w:highlight w:val="none"/>
          <w:u w:val="single"/>
        </w:rPr>
        <w:t>1</w:t>
      </w:r>
      <w:r>
        <w:rPr>
          <w:rFonts w:hint="eastAsia" w:hAnsi="宋体"/>
          <w:color w:val="auto"/>
          <w:highlight w:val="none"/>
        </w:rPr>
        <w:t>人,共</w:t>
      </w:r>
      <w:r>
        <w:rPr>
          <w:rFonts w:hint="eastAsia" w:hAnsi="宋体"/>
          <w:color w:val="auto"/>
          <w:highlight w:val="none"/>
          <w:u w:val="single"/>
        </w:rPr>
        <w:t>5</w:t>
      </w:r>
      <w:r>
        <w:rPr>
          <w:rFonts w:hint="eastAsia" w:hAnsi="宋体"/>
          <w:color w:val="auto"/>
          <w:highlight w:val="none"/>
        </w:rPr>
        <w:t>人组成。</w:t>
      </w:r>
    </w:p>
    <w:p w14:paraId="6A383987">
      <w:pPr>
        <w:pStyle w:val="24"/>
        <w:snapToGrid w:val="0"/>
        <w:spacing w:line="360" w:lineRule="exact"/>
        <w:ind w:left="690" w:leftChars="228" w:hanging="211" w:hangingChars="100"/>
        <w:rPr>
          <w:rFonts w:hAnsi="宋体"/>
          <w:b/>
          <w:color w:val="auto"/>
          <w:highlight w:val="none"/>
        </w:rPr>
      </w:pPr>
      <w:r>
        <w:rPr>
          <w:rFonts w:hint="eastAsia" w:hAnsi="宋体"/>
          <w:b/>
          <w:color w:val="auto"/>
          <w:highlight w:val="none"/>
        </w:rPr>
        <w:t>（二）评标的方式</w:t>
      </w:r>
    </w:p>
    <w:p w14:paraId="03FF52AE">
      <w:pPr>
        <w:pStyle w:val="24"/>
        <w:snapToGrid w:val="0"/>
        <w:spacing w:line="360" w:lineRule="exact"/>
        <w:ind w:left="689" w:leftChars="228" w:hanging="210" w:hangingChars="100"/>
        <w:rPr>
          <w:rFonts w:hAnsi="宋体"/>
          <w:color w:val="auto"/>
          <w:highlight w:val="none"/>
        </w:rPr>
      </w:pPr>
      <w:r>
        <w:rPr>
          <w:rFonts w:hint="eastAsia" w:hAnsi="宋体"/>
          <w:color w:val="auto"/>
          <w:highlight w:val="none"/>
        </w:rPr>
        <w:t>本项目采用不公开方式评标，评标的依据为招标文件和投标文件。</w:t>
      </w:r>
    </w:p>
    <w:p w14:paraId="3313F4E0">
      <w:pPr>
        <w:pStyle w:val="24"/>
        <w:snapToGrid w:val="0"/>
        <w:spacing w:line="360" w:lineRule="exact"/>
        <w:ind w:left="690" w:leftChars="228" w:hanging="211" w:hangingChars="100"/>
        <w:rPr>
          <w:rFonts w:hAnsi="宋体"/>
          <w:b/>
          <w:color w:val="auto"/>
          <w:highlight w:val="none"/>
        </w:rPr>
      </w:pPr>
      <w:r>
        <w:rPr>
          <w:rFonts w:hint="eastAsia" w:hAnsi="宋体"/>
          <w:b/>
          <w:color w:val="auto"/>
          <w:highlight w:val="none"/>
        </w:rPr>
        <w:t>（三）</w:t>
      </w:r>
      <w:r>
        <w:rPr>
          <w:rFonts w:hint="eastAsia" w:hAnsi="宋体"/>
          <w:b/>
          <w:bCs/>
          <w:color w:val="auto"/>
          <w:highlight w:val="none"/>
        </w:rPr>
        <w:t>评标程序</w:t>
      </w:r>
    </w:p>
    <w:p w14:paraId="53255DC2">
      <w:pPr>
        <w:snapToGrid w:val="0"/>
        <w:spacing w:line="360" w:lineRule="exact"/>
        <w:ind w:firstLine="517" w:firstLineChars="245"/>
        <w:rPr>
          <w:rFonts w:ascii="宋体" w:hAnsi="宋体"/>
          <w:b/>
          <w:bCs/>
          <w:color w:val="auto"/>
          <w:szCs w:val="21"/>
          <w:highlight w:val="none"/>
        </w:rPr>
      </w:pPr>
      <w:r>
        <w:rPr>
          <w:rFonts w:hint="eastAsia" w:ascii="宋体" w:hAnsi="宋体"/>
          <w:b/>
          <w:bCs/>
          <w:color w:val="auto"/>
          <w:szCs w:val="21"/>
          <w:highlight w:val="none"/>
        </w:rPr>
        <w:t>1.资格审查</w:t>
      </w:r>
    </w:p>
    <w:p w14:paraId="7C174A3F">
      <w:pPr>
        <w:snapToGrid w:val="0"/>
        <w:spacing w:line="360" w:lineRule="exact"/>
        <w:ind w:firstLine="525" w:firstLineChars="250"/>
        <w:rPr>
          <w:rFonts w:ascii="宋体" w:hAnsi="宋体"/>
          <w:color w:val="auto"/>
          <w:szCs w:val="21"/>
          <w:highlight w:val="none"/>
        </w:rPr>
      </w:pPr>
      <w:r>
        <w:rPr>
          <w:rFonts w:hint="eastAsia" w:ascii="宋体" w:cs="宋体"/>
          <w:color w:val="auto"/>
          <w:kern w:val="0"/>
          <w:szCs w:val="21"/>
          <w:highlight w:val="none"/>
        </w:rPr>
        <w:t>采购人或采购机构依法通过电子投标文件对投标人的资格进行线上审查</w:t>
      </w:r>
      <w:r>
        <w:rPr>
          <w:rFonts w:hint="eastAsia" w:ascii="宋体" w:hAnsi="宋体"/>
          <w:color w:val="auto"/>
          <w:szCs w:val="21"/>
          <w:highlight w:val="none"/>
        </w:rPr>
        <w:t>。合格投标人不足3家的，不得评标。</w:t>
      </w:r>
    </w:p>
    <w:p w14:paraId="38BFF1FD">
      <w:pPr>
        <w:widowControl/>
        <w:spacing w:line="400" w:lineRule="exact"/>
        <w:ind w:firstLine="523" w:firstLineChars="248"/>
        <w:jc w:val="left"/>
        <w:rPr>
          <w:rFonts w:ascii="宋体" w:hAnsi="宋体"/>
          <w:b/>
          <w:bCs/>
          <w:color w:val="auto"/>
          <w:szCs w:val="21"/>
          <w:highlight w:val="none"/>
        </w:rPr>
      </w:pPr>
      <w:r>
        <w:rPr>
          <w:rFonts w:hint="eastAsia" w:ascii="宋体" w:hAnsi="宋体"/>
          <w:b/>
          <w:bCs/>
          <w:color w:val="auto"/>
          <w:szCs w:val="21"/>
          <w:highlight w:val="none"/>
        </w:rPr>
        <w:t>2.实质审查与比较</w:t>
      </w:r>
    </w:p>
    <w:p w14:paraId="6079568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（1）评标委员会审查投标文件的实质性内容是否符合招标文件的实质性要求。</w:t>
      </w:r>
    </w:p>
    <w:p w14:paraId="2421D0B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（2）评标委员会将根据投标人的投标文件进行审查、核对,如有疑问,将对投标人进行询标,投标人要向评标委员会澄清有关问题,并最终以书面形式进行答复。</w:t>
      </w:r>
    </w:p>
    <w:p w14:paraId="5A1B49D5">
      <w:pPr>
        <w:snapToGrid w:val="0"/>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投标人代表未到场或者拒绝澄清或者澄清的内容改变了投标文件的实质性内容的，评标委员会有权对该投标文件作出不利于投标人的评判。</w:t>
      </w:r>
    </w:p>
    <w:p w14:paraId="4323AC5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（3）评标委员会按照招标文件中规定的评标方法和标准，对符合性审查合格的投标文件进行商务、技术合报价评估，综合比较与评价。</w:t>
      </w:r>
    </w:p>
    <w:p w14:paraId="51E71A0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（4）各投标人的技术得分为所有评委的有效评分的算术平均数，由指定专人进行计算复核。</w:t>
      </w:r>
    </w:p>
    <w:p w14:paraId="5483C8F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（5）代理机构工作人员协助评标委员会根据本项目的评分标准计算各投标人的得分。</w:t>
      </w:r>
      <w:r>
        <w:rPr>
          <w:color w:val="auto"/>
          <w:highlight w:val="none"/>
        </w:rPr>
        <w:t>对评审数据进行校对、核对，对畸高、畸低的重大差异评分提示评标委员会复核或书面说明理由。</w:t>
      </w:r>
    </w:p>
    <w:p w14:paraId="52DBBD8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（6）评标委员会完成评标后,评委对各部分得分汇总,</w:t>
      </w:r>
      <w:r>
        <w:rPr>
          <w:color w:val="auto"/>
          <w:highlight w:val="none"/>
        </w:rPr>
        <w:t>计算出各有效投标人的综合得分。评标委员 会按评标原则推荐中标候选供应商同时编写评标报告。</w:t>
      </w:r>
    </w:p>
    <w:p w14:paraId="30087CA5">
      <w:pPr>
        <w:snapToGrid w:val="0"/>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（四）澄清问题的形式</w:t>
      </w:r>
    </w:p>
    <w:p w14:paraId="47E2FC9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w:t>
      </w:r>
      <w:r>
        <w:rPr>
          <w:rFonts w:ascii="宋体" w:hAnsi="宋体"/>
          <w:color w:val="auto"/>
          <w:szCs w:val="21"/>
          <w:highlight w:val="none"/>
        </w:rPr>
        <w:t>PDF</w:t>
      </w:r>
      <w:r>
        <w:rPr>
          <w:rFonts w:hint="eastAsia" w:ascii="宋体" w:hAnsi="宋体"/>
          <w:color w:val="auto"/>
          <w:szCs w:val="21"/>
          <w:highlight w:val="none"/>
        </w:rPr>
        <w:t>格式回函，电子澄清答复函使用</w:t>
      </w:r>
      <w:r>
        <w:rPr>
          <w:rFonts w:ascii="宋体" w:hAnsi="宋体"/>
          <w:color w:val="auto"/>
          <w:szCs w:val="21"/>
          <w:highlight w:val="none"/>
        </w:rPr>
        <w:t>CA</w:t>
      </w:r>
      <w:r>
        <w:rPr>
          <w:rFonts w:hint="eastAsia" w:ascii="宋体" w:hAnsi="宋体"/>
          <w:color w:val="auto"/>
          <w:szCs w:val="21"/>
          <w:highlight w:val="none"/>
        </w:rPr>
        <w:t>证书加盖单位公章后在线上传至评标委员会。投标人的澄清、说明或者补正不得超出投标文件的范围或者改变投标文件的实质性内容。投标人未在规定时间内进行澄清、说明或者补正的，按无效投标处理。</w:t>
      </w:r>
    </w:p>
    <w:p w14:paraId="55CCA2C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6829BD1">
      <w:pPr>
        <w:pStyle w:val="24"/>
        <w:snapToGrid w:val="0"/>
        <w:spacing w:line="360" w:lineRule="exact"/>
        <w:ind w:left="690" w:leftChars="228" w:hanging="211" w:hangingChars="100"/>
        <w:rPr>
          <w:rFonts w:hAnsi="宋体"/>
          <w:b/>
          <w:color w:val="auto"/>
          <w:highlight w:val="none"/>
        </w:rPr>
      </w:pPr>
      <w:r>
        <w:rPr>
          <w:rFonts w:hint="eastAsia" w:hAnsi="宋体"/>
          <w:b/>
          <w:color w:val="auto"/>
          <w:highlight w:val="none"/>
        </w:rPr>
        <w:t>（五）错误修正</w:t>
      </w:r>
    </w:p>
    <w:p w14:paraId="739EFA66">
      <w:pPr>
        <w:pStyle w:val="24"/>
        <w:snapToGrid w:val="0"/>
        <w:spacing w:line="360" w:lineRule="exact"/>
        <w:ind w:left="689" w:leftChars="228" w:hanging="210" w:hangingChars="100"/>
        <w:rPr>
          <w:rFonts w:hAnsi="宋体"/>
          <w:color w:val="auto"/>
          <w:highlight w:val="none"/>
        </w:rPr>
      </w:pPr>
      <w:r>
        <w:rPr>
          <w:rFonts w:hint="eastAsia" w:hAnsi="宋体"/>
          <w:color w:val="auto"/>
          <w:highlight w:val="none"/>
        </w:rPr>
        <w:t>投标文件如果出现计算上的错误，修正错误的原则如下：</w:t>
      </w:r>
    </w:p>
    <w:p w14:paraId="37965988">
      <w:pPr>
        <w:widowControl/>
        <w:spacing w:line="400" w:lineRule="exact"/>
        <w:ind w:firstLine="420" w:firstLineChars="200"/>
        <w:jc w:val="left"/>
        <w:rPr>
          <w:rFonts w:ascii="宋体" w:hAnsi="宋体" w:cs="Courier New"/>
          <w:color w:val="auto"/>
          <w:szCs w:val="21"/>
          <w:highlight w:val="none"/>
        </w:rPr>
      </w:pPr>
      <w:r>
        <w:rPr>
          <w:rFonts w:hint="eastAsia" w:ascii="宋体" w:hAnsi="宋体" w:cs="Courier New"/>
          <w:color w:val="auto"/>
          <w:szCs w:val="21"/>
          <w:highlight w:val="none"/>
        </w:rPr>
        <w:t>1.投标文件中开标一览表（报价表）内容与投标文件中相应内容不一致的，以开标一览表（报价表）为准；</w:t>
      </w:r>
    </w:p>
    <w:p w14:paraId="0CA4B2F4">
      <w:pPr>
        <w:widowControl/>
        <w:spacing w:line="400" w:lineRule="exact"/>
        <w:jc w:val="left"/>
        <w:rPr>
          <w:rFonts w:ascii="宋体" w:hAnsi="宋体" w:cs="Courier New"/>
          <w:color w:val="auto"/>
          <w:szCs w:val="21"/>
          <w:highlight w:val="none"/>
        </w:rPr>
      </w:pPr>
      <w:r>
        <w:rPr>
          <w:rFonts w:hint="eastAsia" w:ascii="宋体" w:hAnsi="宋体" w:cs="Courier New"/>
          <w:color w:val="auto"/>
          <w:szCs w:val="21"/>
          <w:highlight w:val="none"/>
        </w:rPr>
        <w:t>　　2.大写金额和小写金额不一致的，以大写金额为准；</w:t>
      </w:r>
    </w:p>
    <w:p w14:paraId="3ED14238">
      <w:pPr>
        <w:widowControl/>
        <w:spacing w:line="400" w:lineRule="exact"/>
        <w:jc w:val="left"/>
        <w:rPr>
          <w:rFonts w:ascii="宋体" w:hAnsi="宋体" w:cs="Courier New"/>
          <w:color w:val="auto"/>
          <w:szCs w:val="21"/>
          <w:highlight w:val="none"/>
        </w:rPr>
      </w:pPr>
      <w:r>
        <w:rPr>
          <w:rFonts w:hint="eastAsia" w:ascii="宋体" w:hAnsi="宋体" w:cs="Courier New"/>
          <w:color w:val="auto"/>
          <w:szCs w:val="21"/>
          <w:highlight w:val="none"/>
        </w:rPr>
        <w:t>　　3.单价金额小数点或者百分比有明显错位的，以开标一览表的总价为准，并修改单价；</w:t>
      </w:r>
    </w:p>
    <w:p w14:paraId="42FAB8EE">
      <w:pPr>
        <w:widowControl/>
        <w:spacing w:line="400" w:lineRule="exact"/>
        <w:jc w:val="left"/>
        <w:rPr>
          <w:rFonts w:ascii="宋体" w:hAnsi="宋体" w:cs="Courier New"/>
          <w:color w:val="auto"/>
          <w:szCs w:val="21"/>
          <w:highlight w:val="none"/>
        </w:rPr>
      </w:pPr>
      <w:r>
        <w:rPr>
          <w:rFonts w:hint="eastAsia" w:ascii="宋体" w:hAnsi="宋体" w:cs="Courier New"/>
          <w:color w:val="auto"/>
          <w:szCs w:val="21"/>
          <w:highlight w:val="none"/>
        </w:rPr>
        <w:t>　　4.总价金额与按单价汇总金额不一致的，以单价金额计算结果为准。</w:t>
      </w:r>
    </w:p>
    <w:p w14:paraId="2BC6FCA4">
      <w:pPr>
        <w:widowControl/>
        <w:spacing w:line="400" w:lineRule="exact"/>
        <w:jc w:val="left"/>
        <w:rPr>
          <w:rFonts w:hAnsi="宋体"/>
          <w:b/>
          <w:color w:val="auto"/>
          <w:highlight w:val="none"/>
        </w:rPr>
      </w:pPr>
      <w:r>
        <w:rPr>
          <w:rFonts w:hint="eastAsia" w:ascii="宋体" w:hAnsi="宋体" w:cs="Courier New"/>
          <w:color w:val="auto"/>
          <w:szCs w:val="21"/>
          <w:highlight w:val="none"/>
        </w:rPr>
        <w:t>　　</w:t>
      </w:r>
      <w:r>
        <w:rPr>
          <w:rFonts w:hint="eastAsia" w:hAnsi="宋体"/>
          <w:b/>
          <w:color w:val="auto"/>
          <w:highlight w:val="none"/>
        </w:rPr>
        <w:t>同时出现两种以上不一致的，按照前款规定的顺序修正。修正后的报价经投标人确认并加盖公章或者由法定代表人或其授权的代表签字后产生约束力，投标人不确认的，其投标无效。</w:t>
      </w:r>
    </w:p>
    <w:p w14:paraId="41E61E36">
      <w:pPr>
        <w:pStyle w:val="24"/>
        <w:snapToGrid w:val="0"/>
        <w:spacing w:line="360" w:lineRule="exact"/>
        <w:ind w:left="690" w:leftChars="228" w:hanging="211" w:hangingChars="100"/>
        <w:rPr>
          <w:rFonts w:hAnsi="宋体"/>
          <w:color w:val="auto"/>
          <w:highlight w:val="none"/>
        </w:rPr>
      </w:pPr>
      <w:r>
        <w:rPr>
          <w:rFonts w:hint="eastAsia" w:hAnsi="宋体"/>
          <w:b/>
          <w:color w:val="auto"/>
          <w:highlight w:val="none"/>
        </w:rPr>
        <w:t>（六）评委表决</w:t>
      </w:r>
    </w:p>
    <w:p w14:paraId="310B4B42">
      <w:pPr>
        <w:pStyle w:val="24"/>
        <w:snapToGrid w:val="0"/>
        <w:spacing w:line="360" w:lineRule="exact"/>
        <w:ind w:left="689" w:leftChars="228" w:hanging="210" w:hangingChars="100"/>
        <w:rPr>
          <w:rFonts w:hAnsi="宋体"/>
          <w:color w:val="auto"/>
          <w:highlight w:val="none"/>
        </w:rPr>
      </w:pPr>
      <w:r>
        <w:rPr>
          <w:rFonts w:hint="eastAsia" w:hAnsi="宋体"/>
          <w:color w:val="auto"/>
          <w:highlight w:val="none"/>
        </w:rPr>
        <w:t>在评标过程中出现法律法规和招标文件均没有明确规定的情形时，由评标委员会现场协商解决，协</w:t>
      </w:r>
    </w:p>
    <w:p w14:paraId="389BE744">
      <w:pPr>
        <w:pStyle w:val="24"/>
        <w:snapToGrid w:val="0"/>
        <w:spacing w:line="360" w:lineRule="exact"/>
        <w:ind w:left="689" w:hanging="688" w:hangingChars="328"/>
        <w:rPr>
          <w:rFonts w:hAnsi="宋体"/>
          <w:color w:val="auto"/>
          <w:highlight w:val="none"/>
        </w:rPr>
      </w:pPr>
      <w:r>
        <w:rPr>
          <w:rFonts w:hint="eastAsia" w:hAnsi="宋体"/>
          <w:color w:val="auto"/>
          <w:highlight w:val="none"/>
        </w:rPr>
        <w:t>商不一致的，由全体评委投票表决，以得票率二分之一以上专家的意见为准。</w:t>
      </w:r>
    </w:p>
    <w:p w14:paraId="72BFD50C">
      <w:pPr>
        <w:pStyle w:val="24"/>
        <w:tabs>
          <w:tab w:val="left" w:pos="630"/>
        </w:tabs>
        <w:snapToGrid w:val="0"/>
        <w:spacing w:line="360" w:lineRule="exact"/>
        <w:ind w:firstLine="413" w:firstLineChars="196"/>
        <w:rPr>
          <w:rFonts w:hAnsi="宋体"/>
          <w:b/>
          <w:color w:val="auto"/>
          <w:highlight w:val="none"/>
        </w:rPr>
      </w:pPr>
      <w:r>
        <w:rPr>
          <w:rFonts w:hint="eastAsia" w:hAnsi="宋体"/>
          <w:b/>
          <w:color w:val="auto"/>
          <w:highlight w:val="none"/>
        </w:rPr>
        <w:t>（七）评标原则和评标办法</w:t>
      </w:r>
    </w:p>
    <w:p w14:paraId="60D37CDF">
      <w:pPr>
        <w:pStyle w:val="24"/>
        <w:snapToGrid w:val="0"/>
        <w:spacing w:line="360" w:lineRule="exact"/>
        <w:ind w:firstLine="420" w:firstLineChars="200"/>
        <w:rPr>
          <w:rFonts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cs="宋体"/>
          <w:color w:val="auto"/>
          <w:kern w:val="0"/>
          <w:highlight w:val="none"/>
        </w:rPr>
        <w:t>不得收受利害关系人的财物或者其他好处</w:t>
      </w:r>
      <w:r>
        <w:rPr>
          <w:rFonts w:hint="eastAsia" w:hAnsi="宋体"/>
          <w:color w:val="auto"/>
          <w:highlight w:val="none"/>
        </w:rPr>
        <w:t>。</w:t>
      </w:r>
    </w:p>
    <w:p w14:paraId="6270BD0C">
      <w:pPr>
        <w:pStyle w:val="24"/>
        <w:snapToGrid w:val="0"/>
        <w:spacing w:line="360" w:lineRule="exact"/>
        <w:ind w:firstLine="420" w:firstLineChars="200"/>
        <w:rPr>
          <w:rFonts w:hAnsi="宋体"/>
          <w:color w:val="auto"/>
          <w:highlight w:val="none"/>
        </w:rPr>
      </w:pPr>
      <w:r>
        <w:rPr>
          <w:rFonts w:hint="eastAsia" w:hAnsi="宋体"/>
          <w:color w:val="auto"/>
          <w:highlight w:val="none"/>
        </w:rPr>
        <w:t>2.评标办法。本项目评标办法是</w:t>
      </w:r>
      <w:r>
        <w:rPr>
          <w:rFonts w:hint="eastAsia" w:hAnsi="宋体"/>
          <w:color w:val="auto"/>
          <w:highlight w:val="none"/>
          <w:u w:val="single"/>
        </w:rPr>
        <w:t>综合评分法</w:t>
      </w:r>
      <w:r>
        <w:rPr>
          <w:rFonts w:hint="eastAsia" w:hAnsi="宋体"/>
          <w:color w:val="auto"/>
          <w:highlight w:val="none"/>
        </w:rPr>
        <w:t>，具体评标内容及评分标准等详见《第四章：评标办法及评分标准》。</w:t>
      </w:r>
    </w:p>
    <w:p w14:paraId="2871D5B1">
      <w:pPr>
        <w:pStyle w:val="24"/>
        <w:snapToGrid w:val="0"/>
        <w:spacing w:line="360" w:lineRule="exact"/>
        <w:ind w:firstLine="420" w:firstLineChars="200"/>
        <w:rPr>
          <w:rFonts w:hAnsi="宋体"/>
          <w:color w:val="auto"/>
          <w:highlight w:val="none"/>
        </w:rPr>
      </w:pPr>
      <w:r>
        <w:rPr>
          <w:rFonts w:hint="eastAsia" w:hAnsi="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cs="宋体"/>
          <w:color w:val="auto"/>
          <w:kern w:val="0"/>
          <w:highlight w:val="none"/>
        </w:rPr>
        <w:t>得进入评标现场。有关人员对评标情况以及在评标过程中获悉的国家秘密、商业秘密负有保密责任。</w:t>
      </w:r>
    </w:p>
    <w:p w14:paraId="15A32449">
      <w:pPr>
        <w:pStyle w:val="24"/>
        <w:snapToGrid w:val="0"/>
        <w:spacing w:line="360" w:lineRule="exact"/>
        <w:ind w:firstLine="413" w:firstLineChars="196"/>
        <w:rPr>
          <w:rFonts w:hAnsi="宋体"/>
          <w:b/>
          <w:color w:val="auto"/>
          <w:highlight w:val="none"/>
        </w:rPr>
      </w:pPr>
      <w:r>
        <w:rPr>
          <w:rFonts w:hint="eastAsia" w:hAnsi="宋体"/>
          <w:b/>
          <w:color w:val="auto"/>
          <w:highlight w:val="none"/>
        </w:rPr>
        <w:t>（八）评标过程的监控</w:t>
      </w:r>
    </w:p>
    <w:p w14:paraId="69233B74">
      <w:pPr>
        <w:pStyle w:val="24"/>
        <w:snapToGrid w:val="0"/>
        <w:spacing w:line="360" w:lineRule="exact"/>
        <w:ind w:firstLine="420" w:firstLineChars="200"/>
        <w:rPr>
          <w:rFonts w:hAnsi="宋体"/>
          <w:color w:val="auto"/>
          <w:highlight w:val="none"/>
        </w:rPr>
      </w:pPr>
      <w:r>
        <w:rPr>
          <w:rFonts w:hint="eastAsia" w:hAnsi="宋体"/>
          <w:color w:val="auto"/>
          <w:highlight w:val="none"/>
        </w:rPr>
        <w:t>本项目电子评标过程实行网上留痕、全程录音、录像监控，投标人在评标过程中所进行的试图影响评标结果的不公正活动，可能导致其投标按无效处理。</w:t>
      </w:r>
    </w:p>
    <w:p w14:paraId="5FDA113E">
      <w:pPr>
        <w:pStyle w:val="24"/>
        <w:snapToGrid w:val="0"/>
        <w:spacing w:line="360" w:lineRule="exact"/>
        <w:ind w:firstLine="422" w:firstLineChars="200"/>
        <w:rPr>
          <w:rFonts w:hAnsi="宋体"/>
          <w:b/>
          <w:color w:val="auto"/>
          <w:highlight w:val="none"/>
        </w:rPr>
      </w:pPr>
      <w:r>
        <w:rPr>
          <w:rFonts w:hint="eastAsia" w:hAnsi="宋体"/>
          <w:b/>
          <w:color w:val="auto"/>
          <w:highlight w:val="none"/>
        </w:rPr>
        <w:t>（九）电子交易活动的中止</w:t>
      </w:r>
    </w:p>
    <w:p w14:paraId="783F75D1">
      <w:pPr>
        <w:pStyle w:val="24"/>
        <w:snapToGrid w:val="0"/>
        <w:spacing w:line="360" w:lineRule="exact"/>
        <w:ind w:firstLine="420" w:firstLineChars="200"/>
        <w:rPr>
          <w:rFonts w:hAnsi="宋体"/>
          <w:color w:val="auto"/>
          <w:highlight w:val="none"/>
        </w:rPr>
      </w:pPr>
      <w:r>
        <w:rPr>
          <w:rFonts w:hint="eastAsia" w:hAnsi="宋体"/>
          <w:color w:val="auto"/>
          <w:highlight w:val="none"/>
        </w:rPr>
        <w:t>1.采购过程中出现以下情形，导致电子交易平台无法正常运行，或者无法保证电子交易的公平、公正和安全时，采购机构可中止电子交易活动：</w:t>
      </w:r>
    </w:p>
    <w:p w14:paraId="7FDA5999">
      <w:pPr>
        <w:pStyle w:val="24"/>
        <w:snapToGrid w:val="0"/>
        <w:spacing w:line="360" w:lineRule="exact"/>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p>
    <w:p w14:paraId="0A061BF6">
      <w:pPr>
        <w:pStyle w:val="24"/>
        <w:snapToGrid w:val="0"/>
        <w:spacing w:line="360" w:lineRule="exact"/>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199883E2">
      <w:pPr>
        <w:pStyle w:val="24"/>
        <w:snapToGrid w:val="0"/>
        <w:spacing w:line="360" w:lineRule="exact"/>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4461AA2F">
      <w:pPr>
        <w:pStyle w:val="24"/>
        <w:snapToGrid w:val="0"/>
        <w:spacing w:line="360" w:lineRule="exact"/>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p>
    <w:p w14:paraId="12177708">
      <w:pPr>
        <w:pStyle w:val="24"/>
        <w:snapToGrid w:val="0"/>
        <w:spacing w:line="360" w:lineRule="exact"/>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）其他无法保证电子交易的公平、公正和安全的情况。</w:t>
      </w:r>
    </w:p>
    <w:p w14:paraId="3F516ADC">
      <w:pPr>
        <w:pStyle w:val="24"/>
        <w:snapToGrid w:val="0"/>
        <w:spacing w:line="360" w:lineRule="exact"/>
        <w:ind w:firstLine="420" w:firstLineChars="200"/>
        <w:rPr>
          <w:rFonts w:hAnsi="宋体"/>
          <w:color w:val="auto"/>
          <w:highlight w:val="none"/>
        </w:rPr>
      </w:pPr>
      <w:r>
        <w:rPr>
          <w:rFonts w:hint="eastAsia" w:hAnsi="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9826B19">
      <w:pPr>
        <w:pStyle w:val="24"/>
        <w:snapToGrid w:val="0"/>
        <w:spacing w:line="360" w:lineRule="exact"/>
        <w:ind w:firstLine="413" w:firstLineChars="196"/>
        <w:rPr>
          <w:rFonts w:hAnsi="宋体"/>
          <w:b/>
          <w:color w:val="auto"/>
          <w:highlight w:val="none"/>
        </w:rPr>
      </w:pPr>
      <w:bookmarkStart w:id="80" w:name="_Toc254970687"/>
      <w:bookmarkStart w:id="81" w:name="_Toc254970546"/>
      <w:r>
        <w:rPr>
          <w:rFonts w:hint="eastAsia" w:hAnsi="宋体"/>
          <w:b/>
          <w:color w:val="auto"/>
          <w:highlight w:val="none"/>
        </w:rPr>
        <w:t>六、</w:t>
      </w:r>
      <w:bookmarkEnd w:id="80"/>
      <w:bookmarkEnd w:id="81"/>
      <w:r>
        <w:rPr>
          <w:rFonts w:hint="eastAsia" w:hAnsi="宋体"/>
          <w:b/>
          <w:color w:val="auto"/>
          <w:highlight w:val="none"/>
        </w:rPr>
        <w:t>评标结果</w:t>
      </w:r>
    </w:p>
    <w:p w14:paraId="2FAA366A">
      <w:pPr>
        <w:pStyle w:val="24"/>
        <w:snapToGrid w:val="0"/>
        <w:spacing w:line="360" w:lineRule="exact"/>
        <w:ind w:firstLine="411" w:firstLineChars="196"/>
        <w:rPr>
          <w:rFonts w:hAnsi="宋体"/>
          <w:color w:val="auto"/>
          <w:highlight w:val="none"/>
        </w:rPr>
      </w:pPr>
      <w:r>
        <w:rPr>
          <w:rFonts w:hint="eastAsia" w:hAnsi="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4CE91D4D">
      <w:pPr>
        <w:pStyle w:val="24"/>
        <w:snapToGrid w:val="0"/>
        <w:spacing w:line="360" w:lineRule="exact"/>
        <w:ind w:firstLine="411" w:firstLineChars="196"/>
        <w:rPr>
          <w:color w:val="auto"/>
          <w:highlight w:val="none"/>
        </w:rPr>
      </w:pPr>
      <w:r>
        <w:rPr>
          <w:rFonts w:hint="eastAsia" w:hAnsi="宋体"/>
          <w:color w:val="auto"/>
          <w:highlight w:val="none"/>
        </w:rPr>
        <w:t>（二）中标供应商确定后二个工作日内，采购代理机构或采购人</w:t>
      </w:r>
      <w:r>
        <w:rPr>
          <w:rFonts w:hint="eastAsia" w:cs="宋体"/>
          <w:color w:val="auto"/>
          <w:kern w:val="0"/>
          <w:highlight w:val="none"/>
        </w:rPr>
        <w:t>应当对中标人信用进行核实</w:t>
      </w:r>
      <w:r>
        <w:rPr>
          <w:rFonts w:hint="eastAsia" w:hAnsi="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color w:val="auto"/>
          <w:spacing w:val="-3"/>
          <w:highlight w:val="none"/>
        </w:rPr>
        <w:t>并确定排名第二的中标候选人为中标人。排名第二的中标候选人因前款规定的同样原因被取消中标资格的，采购人可以确定排名第三的中标候选人为中标人</w:t>
      </w:r>
      <w:r>
        <w:rPr>
          <w:rFonts w:hint="eastAsia"/>
          <w:color w:val="auto"/>
          <w:spacing w:val="-3"/>
          <w:highlight w:val="none"/>
        </w:rPr>
        <w:t>，其余以此类推，也可以重新采购。</w:t>
      </w:r>
      <w:r>
        <w:rPr>
          <w:color w:val="auto"/>
          <w:spacing w:val="-3"/>
          <w:highlight w:val="none"/>
        </w:rPr>
        <w:t>以上信息查询记录</w:t>
      </w:r>
      <w:r>
        <w:rPr>
          <w:color w:val="auto"/>
          <w:highlight w:val="none"/>
        </w:rPr>
        <w:t>及相关证据与采购文件一并保存。</w:t>
      </w:r>
    </w:p>
    <w:p w14:paraId="2D23D65F">
      <w:pPr>
        <w:pStyle w:val="24"/>
        <w:snapToGrid w:val="0"/>
        <w:spacing w:line="360" w:lineRule="exact"/>
        <w:ind w:firstLine="411" w:firstLineChars="196"/>
        <w:rPr>
          <w:rFonts w:hAnsi="宋体"/>
          <w:color w:val="auto"/>
          <w:highlight w:val="none"/>
        </w:rPr>
      </w:pPr>
      <w:r>
        <w:rPr>
          <w:rFonts w:hint="eastAsia" w:hAnsi="宋体"/>
          <w:color w:val="auto"/>
          <w:highlight w:val="none"/>
        </w:rPr>
        <w:t>（三）在发布中标公告的同时，</w:t>
      </w:r>
      <w:r>
        <w:rPr>
          <w:rFonts w:hint="eastAsia" w:cs="宋体"/>
          <w:color w:val="auto"/>
          <w:kern w:val="0"/>
          <w:highlight w:val="none"/>
        </w:rPr>
        <w:t>采购代理机构向中标人通过“广西政府采购云平台”发出电子中标通知书</w:t>
      </w:r>
      <w:r>
        <w:rPr>
          <w:rFonts w:hint="eastAsia" w:hAnsi="宋体"/>
          <w:color w:val="auto"/>
          <w:highlight w:val="none"/>
        </w:rPr>
        <w:t>。</w:t>
      </w:r>
    </w:p>
    <w:p w14:paraId="794219D3">
      <w:pPr>
        <w:pStyle w:val="24"/>
        <w:snapToGrid w:val="0"/>
        <w:spacing w:line="360" w:lineRule="exact"/>
        <w:ind w:firstLine="411" w:firstLineChars="196"/>
        <w:rPr>
          <w:rFonts w:hAnsi="宋体"/>
          <w:color w:val="auto"/>
          <w:highlight w:val="none"/>
        </w:rPr>
      </w:pPr>
      <w:r>
        <w:rPr>
          <w:rFonts w:hint="eastAsia" w:hAnsi="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4D9B579E">
      <w:pPr>
        <w:pStyle w:val="24"/>
        <w:snapToGrid w:val="0"/>
        <w:spacing w:line="360" w:lineRule="exact"/>
        <w:ind w:firstLine="411" w:firstLineChars="196"/>
        <w:rPr>
          <w:rFonts w:hAnsi="宋体"/>
          <w:color w:val="auto"/>
          <w:highlight w:val="none"/>
        </w:rPr>
      </w:pPr>
      <w:r>
        <w:rPr>
          <w:rFonts w:hint="eastAsia" w:hAnsi="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006A1898">
      <w:pPr>
        <w:pStyle w:val="24"/>
        <w:snapToGrid w:val="0"/>
        <w:spacing w:line="360" w:lineRule="exact"/>
        <w:ind w:firstLine="411" w:firstLineChars="196"/>
        <w:rPr>
          <w:rFonts w:hAnsi="宋体"/>
          <w:color w:val="auto"/>
          <w:highlight w:val="none"/>
        </w:rPr>
      </w:pPr>
      <w:r>
        <w:rPr>
          <w:rFonts w:hint="eastAsia" w:hAnsi="宋体"/>
          <w:color w:val="auto"/>
          <w:highlight w:val="none"/>
        </w:rPr>
        <w:t>（六）采购代理机构应当按照有关规定就采购人委托范围内的事项在收到投标人的书面质疑后七个工作日内做出答复，但答复的内容不得涉及商业秘密。</w:t>
      </w:r>
    </w:p>
    <w:p w14:paraId="16D4616B">
      <w:pPr>
        <w:pStyle w:val="24"/>
        <w:snapToGrid w:val="0"/>
        <w:spacing w:line="360" w:lineRule="exact"/>
        <w:ind w:firstLine="413" w:firstLineChars="196"/>
        <w:rPr>
          <w:rFonts w:hAnsi="宋体"/>
          <w:b/>
          <w:color w:val="auto"/>
          <w:highlight w:val="none"/>
        </w:rPr>
      </w:pPr>
      <w:bookmarkStart w:id="82" w:name="_Toc254970547"/>
      <w:bookmarkStart w:id="83" w:name="_Toc254970688"/>
      <w:r>
        <w:rPr>
          <w:rFonts w:hint="eastAsia" w:hAnsi="宋体"/>
          <w:b/>
          <w:color w:val="auto"/>
          <w:highlight w:val="none"/>
        </w:rPr>
        <w:t>七、</w:t>
      </w:r>
      <w:bookmarkEnd w:id="82"/>
      <w:bookmarkEnd w:id="83"/>
      <w:r>
        <w:rPr>
          <w:rFonts w:hint="eastAsia" w:hAnsi="宋体"/>
          <w:b/>
          <w:color w:val="auto"/>
          <w:highlight w:val="none"/>
        </w:rPr>
        <w:t>签订合同</w:t>
      </w:r>
    </w:p>
    <w:p w14:paraId="2FFB4AFF">
      <w:pPr>
        <w:pStyle w:val="24"/>
        <w:snapToGrid w:val="0"/>
        <w:spacing w:line="360" w:lineRule="exact"/>
        <w:ind w:firstLine="413" w:firstLineChars="196"/>
        <w:rPr>
          <w:rFonts w:hAnsi="宋体"/>
          <w:b/>
          <w:color w:val="auto"/>
          <w:highlight w:val="none"/>
        </w:rPr>
      </w:pPr>
      <w:r>
        <w:rPr>
          <w:rFonts w:hint="eastAsia" w:hAnsi="宋体"/>
          <w:b/>
          <w:color w:val="auto"/>
          <w:highlight w:val="none"/>
        </w:rPr>
        <w:t>（一）合同授予标准</w:t>
      </w:r>
    </w:p>
    <w:p w14:paraId="0CE20CD6">
      <w:pPr>
        <w:pStyle w:val="24"/>
        <w:snapToGrid w:val="0"/>
        <w:spacing w:line="360" w:lineRule="exact"/>
        <w:ind w:firstLine="411" w:firstLineChars="196"/>
        <w:rPr>
          <w:rFonts w:hAnsi="宋体"/>
          <w:color w:val="auto"/>
          <w:highlight w:val="none"/>
        </w:rPr>
      </w:pPr>
      <w:r>
        <w:rPr>
          <w:rFonts w:hint="eastAsia" w:hAnsi="宋体"/>
          <w:color w:val="auto"/>
          <w:highlight w:val="none"/>
        </w:rPr>
        <w:t>合同将授予被确定实质上响应招标文件要求，具备履行合同能力，综合评分排名第一的投标人。</w:t>
      </w:r>
    </w:p>
    <w:p w14:paraId="672D3BE9">
      <w:pPr>
        <w:pStyle w:val="24"/>
        <w:snapToGrid w:val="0"/>
        <w:spacing w:line="360" w:lineRule="exact"/>
        <w:ind w:firstLine="413" w:firstLineChars="196"/>
        <w:rPr>
          <w:rFonts w:hAnsi="宋体"/>
          <w:b/>
          <w:color w:val="auto"/>
          <w:highlight w:val="none"/>
        </w:rPr>
      </w:pPr>
      <w:r>
        <w:rPr>
          <w:rFonts w:hint="eastAsia" w:hAnsi="宋体"/>
          <w:b/>
          <w:color w:val="auto"/>
          <w:highlight w:val="none"/>
        </w:rPr>
        <w:t>（二）签订合同、合同存档及合同公告</w:t>
      </w:r>
    </w:p>
    <w:p w14:paraId="55F0D603">
      <w:pPr>
        <w:pStyle w:val="24"/>
        <w:snapToGrid w:val="0"/>
        <w:spacing w:line="360" w:lineRule="exact"/>
        <w:ind w:firstLine="411" w:firstLineChars="196"/>
        <w:rPr>
          <w:rFonts w:hAnsi="宋体"/>
          <w:color w:val="auto"/>
          <w:highlight w:val="none"/>
        </w:rPr>
      </w:pPr>
      <w:r>
        <w:rPr>
          <w:rFonts w:hint="eastAsia" w:hAnsi="宋体"/>
          <w:color w:val="auto"/>
          <w:highlight w:val="none"/>
        </w:rPr>
        <w:t>（1）投标人领取电子中标通知书后，应按中标通知书规定的时间、地点与采购人签订电子采购合同。</w:t>
      </w:r>
      <w:r>
        <w:rPr>
          <w:rFonts w:hint="eastAsia" w:cs="宋体"/>
          <w:color w:val="auto"/>
          <w:kern w:val="0"/>
          <w:highlight w:val="none"/>
        </w:rPr>
        <w:t>电子采购合同需要供应商通过有效</w:t>
      </w:r>
      <w:r>
        <w:rPr>
          <w:rFonts w:cs="宋体"/>
          <w:color w:val="auto"/>
          <w:kern w:val="0"/>
          <w:highlight w:val="none"/>
        </w:rPr>
        <w:t>CA</w:t>
      </w:r>
      <w:r>
        <w:rPr>
          <w:rFonts w:hint="eastAsia" w:cs="宋体"/>
          <w:color w:val="auto"/>
          <w:kern w:val="0"/>
          <w:highlight w:val="none"/>
        </w:rPr>
        <w:t>证书进行电子签名与签章。</w:t>
      </w:r>
    </w:p>
    <w:p w14:paraId="1FFC3918">
      <w:pPr>
        <w:pStyle w:val="24"/>
        <w:snapToGrid w:val="0"/>
        <w:spacing w:line="360" w:lineRule="exact"/>
        <w:ind w:firstLine="411" w:firstLineChars="196"/>
        <w:rPr>
          <w:rFonts w:hAnsi="宋体"/>
          <w:color w:val="auto"/>
          <w:highlight w:val="none"/>
        </w:rPr>
      </w:pPr>
      <w:r>
        <w:rPr>
          <w:rFonts w:hint="eastAsia" w:hAnsi="宋体"/>
          <w:color w:val="auto"/>
          <w:highlight w:val="none"/>
        </w:rPr>
        <w:t>（2）如中标供应商不按中标通知书的规定签订合同，则按中标供应商违约处理，采购代理机构将没收中标供应商投标的全部投标保证金并上缴同级财政国库。</w:t>
      </w:r>
    </w:p>
    <w:p w14:paraId="62401F28">
      <w:pPr>
        <w:pStyle w:val="24"/>
        <w:snapToGrid w:val="0"/>
        <w:spacing w:line="360" w:lineRule="exact"/>
        <w:ind w:firstLine="411" w:firstLineChars="196"/>
        <w:rPr>
          <w:rFonts w:hAnsi="宋体"/>
          <w:color w:val="auto"/>
          <w:highlight w:val="none"/>
        </w:rPr>
      </w:pPr>
      <w:r>
        <w:rPr>
          <w:rFonts w:hint="eastAsia" w:hAnsi="宋体"/>
          <w:color w:val="auto"/>
          <w:highlight w:val="none"/>
        </w:rPr>
        <w:t>（3）中标供应商因不可抗力或者自身原因不能履行采购合同的，采购人可以与中标供应商之后排名第一的中标候选供应商签订采购合同，以此类推，也可以重新组织采购。</w:t>
      </w:r>
    </w:p>
    <w:p w14:paraId="589542FC">
      <w:pPr>
        <w:pStyle w:val="24"/>
        <w:snapToGrid w:val="0"/>
        <w:spacing w:line="360" w:lineRule="exact"/>
        <w:ind w:firstLine="411" w:firstLineChars="196"/>
        <w:rPr>
          <w:rFonts w:hAnsi="宋体"/>
          <w:color w:val="auto"/>
          <w:highlight w:val="none"/>
        </w:rPr>
      </w:pPr>
      <w:r>
        <w:rPr>
          <w:rFonts w:hint="eastAsia" w:hAnsi="宋体"/>
          <w:color w:val="auto"/>
          <w:highlight w:val="none"/>
        </w:rPr>
        <w:t>（4）</w:t>
      </w:r>
      <w:r>
        <w:rPr>
          <w:rFonts w:hAnsi="宋体"/>
          <w:color w:val="auto"/>
          <w:highlight w:val="none"/>
        </w:rPr>
        <w:t>政府采购合同公告：</w:t>
      </w: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个工作日内，将政府采购合同在“广西政府采购网”（</w:t>
      </w:r>
      <w:r>
        <w:rPr>
          <w:rFonts w:hAnsi="宋体"/>
          <w:color w:val="auto"/>
          <w:highlight w:val="none"/>
        </w:rPr>
        <w:t>http://zfcg.gxzf.gov.cn</w:t>
      </w:r>
      <w:r>
        <w:rPr>
          <w:rFonts w:hint="eastAsia" w:hAnsi="宋体"/>
          <w:color w:val="auto"/>
          <w:highlight w:val="none"/>
        </w:rPr>
        <w:t>）上发布公告，但政府采购合同中涉及国家秘密、商业秘密的内容除外。</w:t>
      </w:r>
      <w:r>
        <w:rPr>
          <w:rFonts w:hAnsi="宋体"/>
          <w:color w:val="auto"/>
          <w:highlight w:val="none"/>
        </w:rPr>
        <w:t>因此请各投标人应在投标文件中注明投标内容中涉及商业秘密的部分，未注明的视为投标文件中不涉及商业秘密。</w:t>
      </w:r>
    </w:p>
    <w:p w14:paraId="18C35E9E">
      <w:pPr>
        <w:pStyle w:val="24"/>
        <w:snapToGrid w:val="0"/>
        <w:spacing w:line="360" w:lineRule="exact"/>
        <w:ind w:firstLine="413" w:firstLineChars="196"/>
        <w:rPr>
          <w:rFonts w:hAnsi="宋体"/>
          <w:b/>
          <w:color w:val="auto"/>
          <w:highlight w:val="none"/>
        </w:rPr>
      </w:pPr>
      <w:r>
        <w:rPr>
          <w:rFonts w:hint="eastAsia" w:hAnsi="宋体"/>
          <w:b/>
          <w:color w:val="auto"/>
          <w:highlight w:val="none"/>
        </w:rPr>
        <w:t>（三）履约保证金</w:t>
      </w:r>
    </w:p>
    <w:p w14:paraId="3D39243C">
      <w:pPr>
        <w:snapToGrid w:val="0"/>
        <w:spacing w:line="3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1.履约保证金金额：详见投标人须知前附</w:t>
      </w:r>
      <w:r>
        <w:rPr>
          <w:rFonts w:hint="eastAsia" w:ascii="宋体" w:hAnsi="宋体"/>
          <w:color w:val="auto"/>
          <w:szCs w:val="21"/>
          <w:highlight w:val="none"/>
        </w:rPr>
        <w:t>表</w:t>
      </w:r>
      <w:r>
        <w:rPr>
          <w:rFonts w:ascii="宋体" w:hAnsi="宋体"/>
          <w:color w:val="auto"/>
          <w:kern w:val="0"/>
          <w:szCs w:val="21"/>
          <w:highlight w:val="none"/>
        </w:rPr>
        <w:t>。</w:t>
      </w:r>
    </w:p>
    <w:p w14:paraId="1BDC9EA6">
      <w:pPr>
        <w:snapToGrid w:val="0"/>
        <w:spacing w:line="3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2.履约保证金递交时间：详见投标人须知前附</w:t>
      </w:r>
      <w:r>
        <w:rPr>
          <w:rFonts w:hint="eastAsia" w:ascii="宋体" w:hAnsi="宋体"/>
          <w:color w:val="auto"/>
          <w:szCs w:val="21"/>
          <w:highlight w:val="none"/>
        </w:rPr>
        <w:t>表，未在规定时间内足额缴纳履约保证金的，不予签订合同</w:t>
      </w:r>
      <w:r>
        <w:rPr>
          <w:rFonts w:ascii="宋体" w:hAnsi="宋体"/>
          <w:color w:val="auto"/>
          <w:kern w:val="0"/>
          <w:szCs w:val="21"/>
          <w:highlight w:val="none"/>
        </w:rPr>
        <w:t>。</w:t>
      </w:r>
    </w:p>
    <w:p w14:paraId="3FF240AC">
      <w:pPr>
        <w:pStyle w:val="24"/>
        <w:snapToGrid w:val="0"/>
        <w:spacing w:line="360" w:lineRule="exact"/>
        <w:ind w:firstLine="411" w:firstLineChars="196"/>
        <w:rPr>
          <w:rFonts w:hAnsi="宋体"/>
          <w:color w:val="auto"/>
          <w:highlight w:val="none"/>
        </w:rPr>
      </w:pPr>
      <w:r>
        <w:rPr>
          <w:rFonts w:hint="eastAsia" w:hAnsi="宋体"/>
          <w:color w:val="auto"/>
          <w:highlight w:val="none"/>
        </w:rPr>
        <w:t>3.在履约保证金退还日期前，若中标供应商的开户名称、开户银行、帐号有变动的，请以书面形式通知保证金收取单位，否则由此产生的后果由中标供应商自负。</w:t>
      </w:r>
    </w:p>
    <w:p w14:paraId="219136E5">
      <w:pPr>
        <w:pStyle w:val="24"/>
        <w:snapToGrid w:val="0"/>
        <w:spacing w:line="360" w:lineRule="exact"/>
        <w:ind w:firstLine="413" w:firstLineChars="196"/>
        <w:rPr>
          <w:rFonts w:hAnsi="宋体"/>
          <w:b/>
          <w:color w:val="auto"/>
          <w:highlight w:val="none"/>
        </w:rPr>
      </w:pPr>
      <w:r>
        <w:rPr>
          <w:rFonts w:hint="eastAsia" w:hAnsi="宋体"/>
          <w:b/>
          <w:color w:val="auto"/>
          <w:highlight w:val="none"/>
        </w:rPr>
        <w:t>八、验收</w:t>
      </w:r>
    </w:p>
    <w:p w14:paraId="5431370F">
      <w:pPr>
        <w:pStyle w:val="24"/>
        <w:snapToGrid w:val="0"/>
        <w:spacing w:line="360" w:lineRule="exact"/>
        <w:ind w:firstLine="411" w:firstLineChars="196"/>
        <w:rPr>
          <w:rFonts w:hAnsi="宋体"/>
          <w:color w:val="auto"/>
          <w:highlight w:val="none"/>
        </w:rPr>
      </w:pPr>
      <w:r>
        <w:rPr>
          <w:rFonts w:hint="eastAsia" w:hAnsi="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E3A6224">
      <w:pPr>
        <w:pStyle w:val="24"/>
        <w:snapToGrid w:val="0"/>
        <w:spacing w:line="360" w:lineRule="exact"/>
        <w:ind w:firstLine="411" w:firstLineChars="196"/>
        <w:rPr>
          <w:rFonts w:hAnsi="宋体"/>
          <w:color w:val="auto"/>
          <w:highlight w:val="none"/>
        </w:rPr>
      </w:pPr>
      <w:r>
        <w:rPr>
          <w:rFonts w:hint="eastAsia" w:hAnsi="宋体"/>
          <w:color w:val="auto"/>
          <w:highlight w:val="none"/>
        </w:rPr>
        <w:t>2.采购人可以邀请参加本项目的其他投标人或者第三方机构参与验收。参与验收的投标人或者第三方机构的意见作为验收书的参考资料一并存档。</w:t>
      </w:r>
    </w:p>
    <w:p w14:paraId="1FDB917E">
      <w:pPr>
        <w:pStyle w:val="24"/>
        <w:snapToGrid w:val="0"/>
        <w:spacing w:line="360" w:lineRule="exact"/>
        <w:ind w:firstLine="411" w:firstLineChars="196"/>
        <w:rPr>
          <w:rFonts w:hAnsi="宋体"/>
          <w:color w:val="auto"/>
          <w:highlight w:val="none"/>
        </w:rPr>
      </w:pPr>
      <w:r>
        <w:rPr>
          <w:rFonts w:hint="eastAsia" w:hAnsi="宋体"/>
          <w:color w:val="auto"/>
          <w:highlight w:val="none"/>
        </w:rPr>
        <w:t>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3B1E95E">
      <w:pPr>
        <w:pStyle w:val="24"/>
        <w:snapToGrid w:val="0"/>
        <w:spacing w:line="360" w:lineRule="exact"/>
        <w:ind w:firstLine="411" w:firstLineChars="196"/>
        <w:rPr>
          <w:rFonts w:hAnsi="宋体"/>
          <w:color w:val="auto"/>
          <w:highlight w:val="none"/>
        </w:rPr>
      </w:pPr>
      <w:r>
        <w:rPr>
          <w:rFonts w:hint="eastAsia" w:hAnsi="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6E99929">
      <w:pPr>
        <w:pStyle w:val="24"/>
        <w:snapToGrid w:val="0"/>
        <w:spacing w:line="360" w:lineRule="exact"/>
        <w:ind w:firstLine="411" w:firstLineChars="196"/>
        <w:rPr>
          <w:rFonts w:hAnsi="宋体"/>
          <w:color w:val="auto"/>
          <w:highlight w:val="none"/>
        </w:rPr>
      </w:pPr>
      <w:r>
        <w:rPr>
          <w:rFonts w:hint="eastAsia" w:hAnsi="宋体"/>
          <w:color w:val="auto"/>
          <w:highlight w:val="none"/>
        </w:rPr>
        <w:t>5.</w:t>
      </w:r>
      <w:r>
        <w:rPr>
          <w:rFonts w:hAnsi="宋体"/>
          <w:color w:val="auto"/>
          <w:highlight w:val="none"/>
        </w:rPr>
        <w:t xml:space="preserve"> 项目验收完毕，中标供应商将壹份《广西壮族自治区政府采购项目合同验收书》（格式详见附件）送采购代理机构存档。</w:t>
      </w:r>
    </w:p>
    <w:p w14:paraId="1DF292BA">
      <w:pPr>
        <w:pStyle w:val="24"/>
        <w:snapToGrid w:val="0"/>
        <w:spacing w:line="360" w:lineRule="exact"/>
        <w:ind w:firstLine="413" w:firstLineChars="196"/>
        <w:rPr>
          <w:rFonts w:hAnsi="宋体"/>
          <w:b/>
          <w:color w:val="auto"/>
          <w:highlight w:val="none"/>
        </w:rPr>
      </w:pPr>
      <w:r>
        <w:rPr>
          <w:rFonts w:hint="eastAsia" w:hAnsi="宋体"/>
          <w:b/>
          <w:color w:val="auto"/>
          <w:highlight w:val="none"/>
        </w:rPr>
        <w:t>九、其他事项</w:t>
      </w:r>
    </w:p>
    <w:p w14:paraId="200C8EAE">
      <w:pPr>
        <w:pStyle w:val="24"/>
        <w:snapToGrid w:val="0"/>
        <w:spacing w:line="360" w:lineRule="exact"/>
        <w:ind w:firstLine="411" w:firstLineChars="196"/>
        <w:rPr>
          <w:rFonts w:hAnsi="宋体"/>
          <w:color w:val="auto"/>
          <w:highlight w:val="none"/>
        </w:rPr>
      </w:pPr>
      <w:r>
        <w:rPr>
          <w:rFonts w:hint="eastAsia" w:hAnsi="宋体"/>
          <w:color w:val="auto"/>
          <w:highlight w:val="none"/>
        </w:rPr>
        <w:t>（一）需要补充的其他内容</w:t>
      </w:r>
    </w:p>
    <w:p w14:paraId="3A5D0519">
      <w:pPr>
        <w:pStyle w:val="24"/>
        <w:snapToGrid w:val="0"/>
        <w:spacing w:line="360" w:lineRule="exact"/>
        <w:ind w:firstLine="411" w:firstLineChars="196"/>
        <w:rPr>
          <w:rFonts w:hAnsi="宋体"/>
          <w:color w:val="auto"/>
          <w:highlight w:val="none"/>
        </w:rPr>
      </w:pPr>
      <w:r>
        <w:rPr>
          <w:rFonts w:hint="eastAsia" w:hAnsi="宋体"/>
          <w:color w:val="auto"/>
          <w:highlight w:val="none"/>
        </w:rPr>
        <w:t>1.本招标文件解释规则详见“投标人须知前附表”。</w:t>
      </w:r>
    </w:p>
    <w:p w14:paraId="259064E4">
      <w:pPr>
        <w:pStyle w:val="24"/>
        <w:snapToGrid w:val="0"/>
        <w:spacing w:line="360" w:lineRule="exact"/>
        <w:ind w:firstLine="411" w:firstLineChars="196"/>
        <w:rPr>
          <w:rFonts w:hAnsi="宋体"/>
          <w:color w:val="auto"/>
          <w:highlight w:val="none"/>
        </w:rPr>
      </w:pPr>
      <w:r>
        <w:rPr>
          <w:rFonts w:hint="eastAsia" w:hAnsi="宋体"/>
          <w:color w:val="auto"/>
          <w:highlight w:val="none"/>
        </w:rPr>
        <w:t>2.其他事项详见“投标人须知前附表”。</w:t>
      </w:r>
    </w:p>
    <w:p w14:paraId="2EFC18FA">
      <w:pPr>
        <w:pStyle w:val="24"/>
        <w:snapToGrid w:val="0"/>
        <w:spacing w:line="360" w:lineRule="exact"/>
        <w:ind w:firstLine="411" w:firstLineChars="196"/>
        <w:rPr>
          <w:rFonts w:hAnsi="宋体"/>
          <w:color w:val="auto"/>
          <w:highlight w:val="none"/>
        </w:rPr>
      </w:pPr>
      <w:r>
        <w:rPr>
          <w:rFonts w:hint="eastAsia" w:hAnsi="宋体"/>
          <w:color w:val="auto"/>
          <w:highlight w:val="none"/>
        </w:rPr>
        <w:t>（二）中标服务费</w:t>
      </w:r>
    </w:p>
    <w:p w14:paraId="056BB30C">
      <w:pPr>
        <w:pStyle w:val="24"/>
        <w:snapToGrid w:val="0"/>
        <w:spacing w:line="360" w:lineRule="exact"/>
        <w:ind w:firstLine="411" w:firstLineChars="196"/>
        <w:rPr>
          <w:rFonts w:hAnsi="宋体"/>
          <w:color w:val="auto"/>
          <w:highlight w:val="none"/>
        </w:rPr>
      </w:pPr>
      <w:r>
        <w:rPr>
          <w:rFonts w:hint="eastAsia" w:hAnsi="宋体"/>
          <w:color w:val="auto"/>
          <w:highlight w:val="none"/>
        </w:rPr>
        <w:t>1.中标服务收费按原国家计委计价格【2002】1980号及国家发改委发改价格【2011】534号文规定的标准费率收取,由乙方向中标人收取服务费。领取中标通知书时，中标人应向采购代理机构一次付清中标服务费。</w:t>
      </w:r>
    </w:p>
    <w:p w14:paraId="4FCEDFB8">
      <w:pPr>
        <w:pStyle w:val="24"/>
        <w:snapToGrid w:val="0"/>
        <w:spacing w:line="360" w:lineRule="exact"/>
        <w:ind w:firstLine="411" w:firstLineChars="196"/>
        <w:rPr>
          <w:rFonts w:hAnsi="宋体"/>
          <w:color w:val="auto"/>
          <w:highlight w:val="none"/>
        </w:rPr>
      </w:pPr>
      <w:r>
        <w:rPr>
          <w:rFonts w:hint="eastAsia" w:hAnsi="宋体"/>
          <w:color w:val="auto"/>
          <w:highlight w:val="none"/>
        </w:rPr>
        <w:t>2.代理服务收费标准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0273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032AF78D">
            <w:pPr>
              <w:pStyle w:val="24"/>
              <w:snapToGrid w:val="0"/>
              <w:spacing w:line="360" w:lineRule="exact"/>
              <w:ind w:firstLine="1671" w:firstLineChars="796"/>
              <w:rPr>
                <w:rFonts w:hAnsi="宋体"/>
                <w:color w:val="auto"/>
                <w:highlight w:val="none"/>
              </w:rPr>
            </w:pPr>
            <w:r>
              <w:rPr>
                <w:rFonts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571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Y9WF3XAAAACAEAAA8AAAAAAAAA&#10;AQAgAAAAIgAAAGRycy9kb3ducmV2LnhtbFBLAQIUABQAAAAIAIdO4kBnK2gn2QEAAOEDAAAOAAAA&#10;AAAAAAEAIAAAACYBAABkcnMvZTJvRG9jLnhtbFBLBQYAAAAABgAGAFkBAABxBQ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kdN+1QAAAAkBAAAPAAAAAAAAAAEAIAAAACIA&#10;AABkcnMvZG93bnJldi54bWxQSwECFAAUAAAACACHTuJARLEQPdMBAADXAwAADgAAAAAAAAABACAA&#10;AAAkAQAAZHJzL2Uyb0RvYy54bWxQSwUGAAAAAAYABgBZAQAAaQUAAAAA&#10;">
                      <v:fill on="f" focussize="0,0"/>
                      <v:stroke color="#000000" joinstyle="round"/>
                      <v:imagedata o:title=""/>
                      <o:lock v:ext="edit" aspectratio="f"/>
                    </v:line>
                  </w:pict>
                </mc:Fallback>
              </mc:AlternateContent>
            </w:r>
            <w:r>
              <w:rPr>
                <w:rFonts w:hint="eastAsia" w:hAnsi="宋体"/>
                <w:color w:val="auto"/>
                <w:highlight w:val="none"/>
              </w:rPr>
              <w:t>服</w:t>
            </w:r>
          </w:p>
          <w:p w14:paraId="22D77208">
            <w:pPr>
              <w:pStyle w:val="24"/>
              <w:snapToGrid w:val="0"/>
              <w:spacing w:line="360" w:lineRule="exact"/>
              <w:ind w:firstLine="516" w:firstLineChars="246"/>
              <w:rPr>
                <w:rFonts w:hAnsi="宋体"/>
                <w:color w:val="auto"/>
                <w:highlight w:val="none"/>
              </w:rPr>
            </w:pPr>
            <w:r>
              <w:rPr>
                <w:rFonts w:hint="eastAsia" w:hAnsi="宋体"/>
                <w:color w:val="auto"/>
                <w:highlight w:val="none"/>
              </w:rPr>
              <w:t>费　　　　　   务</w:t>
            </w:r>
          </w:p>
          <w:p w14:paraId="4245C160">
            <w:pPr>
              <w:pStyle w:val="24"/>
              <w:snapToGrid w:val="0"/>
              <w:spacing w:line="360" w:lineRule="exact"/>
              <w:ind w:firstLine="1041" w:firstLineChars="496"/>
              <w:rPr>
                <w:rFonts w:hAnsi="宋体"/>
                <w:color w:val="auto"/>
                <w:highlight w:val="none"/>
              </w:rPr>
            </w:pPr>
            <w:r>
              <w:rPr>
                <w:rFonts w:hAnsi="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635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0xOd1AAAAAUBAAAPAAAAAAAA&#10;AAEAIAAAACIAAABkcnMvZG93bnJldi54bWxQSwECFAAUAAAACACHTuJALNiS890BAADhAwAADgAA&#10;AAAAAAABACAAAAAjAQAAZHJzL2Uyb0RvYy54bWxQSwUGAAAAAAYABgBZAQAAcgUAAAAA&#10;">
                      <v:fill on="f" focussize="0,0"/>
                      <v:stroke color="#000000" joinstyle="round"/>
                      <v:imagedata o:title=""/>
                      <o:lock v:ext="edit" aspectratio="f"/>
                    </v:line>
                  </w:pict>
                </mc:Fallback>
              </mc:AlternateContent>
            </w:r>
            <w:r>
              <w:rPr>
                <w:rFonts w:hint="eastAsia" w:hAnsi="宋体"/>
                <w:color w:val="auto"/>
                <w:highlight w:val="none"/>
              </w:rPr>
              <w:t>率           类</w:t>
            </w:r>
          </w:p>
          <w:p w14:paraId="41B11B49">
            <w:pPr>
              <w:pStyle w:val="24"/>
              <w:snapToGrid w:val="0"/>
              <w:spacing w:line="360" w:lineRule="exact"/>
              <w:ind w:firstLine="1671" w:firstLineChars="796"/>
              <w:rPr>
                <w:rFonts w:hAnsi="宋体"/>
                <w:color w:val="auto"/>
                <w:highlight w:val="none"/>
              </w:rPr>
            </w:pPr>
            <w:r>
              <w:rPr>
                <w:rFonts w:hint="eastAsia" w:hAnsi="宋体"/>
                <w:color w:val="auto"/>
                <w:highlight w:val="none"/>
              </w:rPr>
              <w:t>型        型</w:t>
            </w:r>
          </w:p>
          <w:p w14:paraId="52122AC1">
            <w:pPr>
              <w:pStyle w:val="24"/>
              <w:snapToGrid w:val="0"/>
              <w:spacing w:line="360" w:lineRule="exact"/>
              <w:rPr>
                <w:rFonts w:hAnsi="宋体"/>
                <w:color w:val="auto"/>
                <w:highlight w:val="none"/>
              </w:rPr>
            </w:pPr>
            <w:r>
              <w:rPr>
                <w:rFonts w:hint="eastAsia" w:hAnsi="宋体"/>
                <w:color w:val="auto"/>
                <w:highlight w:val="none"/>
              </w:rPr>
              <w:t>中标金额（万元）</w:t>
            </w:r>
          </w:p>
        </w:tc>
        <w:tc>
          <w:tcPr>
            <w:tcW w:w="1715" w:type="dxa"/>
            <w:vAlign w:val="center"/>
          </w:tcPr>
          <w:p w14:paraId="77D4CFB1">
            <w:pPr>
              <w:pStyle w:val="24"/>
              <w:snapToGrid w:val="0"/>
              <w:spacing w:line="360" w:lineRule="exact"/>
              <w:ind w:firstLine="411" w:firstLineChars="196"/>
              <w:rPr>
                <w:rFonts w:hAnsi="宋体"/>
                <w:color w:val="auto"/>
                <w:highlight w:val="none"/>
              </w:rPr>
            </w:pPr>
            <w:r>
              <w:rPr>
                <w:rFonts w:hint="eastAsia" w:hAnsi="宋体"/>
                <w:color w:val="auto"/>
                <w:highlight w:val="none"/>
              </w:rPr>
              <w:t>货物招标</w:t>
            </w:r>
          </w:p>
        </w:tc>
        <w:tc>
          <w:tcPr>
            <w:tcW w:w="1955" w:type="dxa"/>
            <w:vAlign w:val="center"/>
          </w:tcPr>
          <w:p w14:paraId="198BCD2F">
            <w:pPr>
              <w:pStyle w:val="24"/>
              <w:snapToGrid w:val="0"/>
              <w:spacing w:line="360" w:lineRule="exact"/>
              <w:ind w:firstLine="411" w:firstLineChars="196"/>
              <w:rPr>
                <w:rFonts w:hAnsi="宋体"/>
                <w:color w:val="auto"/>
                <w:highlight w:val="none"/>
              </w:rPr>
            </w:pPr>
            <w:r>
              <w:rPr>
                <w:rFonts w:hint="eastAsia" w:hAnsi="宋体"/>
                <w:color w:val="auto"/>
                <w:highlight w:val="none"/>
              </w:rPr>
              <w:t>服务招标</w:t>
            </w:r>
          </w:p>
        </w:tc>
        <w:tc>
          <w:tcPr>
            <w:tcW w:w="1910" w:type="dxa"/>
            <w:vAlign w:val="center"/>
          </w:tcPr>
          <w:p w14:paraId="78AF04FD">
            <w:pPr>
              <w:pStyle w:val="24"/>
              <w:snapToGrid w:val="0"/>
              <w:spacing w:line="360" w:lineRule="exact"/>
              <w:ind w:firstLine="411" w:firstLineChars="196"/>
              <w:rPr>
                <w:rFonts w:hAnsi="宋体"/>
                <w:color w:val="auto"/>
                <w:highlight w:val="none"/>
              </w:rPr>
            </w:pPr>
            <w:r>
              <w:rPr>
                <w:rFonts w:hint="eastAsia" w:hAnsi="宋体"/>
                <w:color w:val="auto"/>
                <w:highlight w:val="none"/>
              </w:rPr>
              <w:t>工程招标</w:t>
            </w:r>
          </w:p>
        </w:tc>
      </w:tr>
      <w:tr w14:paraId="2FDB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ED59416">
            <w:pPr>
              <w:pStyle w:val="24"/>
              <w:snapToGrid w:val="0"/>
              <w:spacing w:line="360" w:lineRule="exact"/>
              <w:ind w:firstLine="411" w:firstLineChars="196"/>
              <w:rPr>
                <w:rFonts w:hAnsi="宋体"/>
                <w:color w:val="auto"/>
                <w:highlight w:val="none"/>
              </w:rPr>
            </w:pPr>
            <w:r>
              <w:rPr>
                <w:rFonts w:hint="eastAsia" w:hAnsi="宋体"/>
                <w:color w:val="auto"/>
                <w:highlight w:val="none"/>
              </w:rPr>
              <w:t>100以下</w:t>
            </w:r>
          </w:p>
        </w:tc>
        <w:tc>
          <w:tcPr>
            <w:tcW w:w="1715" w:type="dxa"/>
            <w:vAlign w:val="center"/>
          </w:tcPr>
          <w:p w14:paraId="7605D36B">
            <w:pPr>
              <w:pStyle w:val="24"/>
              <w:snapToGrid w:val="0"/>
              <w:spacing w:line="360" w:lineRule="exact"/>
              <w:ind w:firstLine="411" w:firstLineChars="196"/>
              <w:rPr>
                <w:rFonts w:hAnsi="宋体"/>
                <w:color w:val="auto"/>
                <w:highlight w:val="none"/>
              </w:rPr>
            </w:pPr>
            <w:r>
              <w:rPr>
                <w:rFonts w:hint="eastAsia" w:hAnsi="宋体"/>
                <w:color w:val="auto"/>
                <w:highlight w:val="none"/>
              </w:rPr>
              <w:t>1.5%</w:t>
            </w:r>
          </w:p>
        </w:tc>
        <w:tc>
          <w:tcPr>
            <w:tcW w:w="1955" w:type="dxa"/>
            <w:vAlign w:val="center"/>
          </w:tcPr>
          <w:p w14:paraId="1691D5E6">
            <w:pPr>
              <w:pStyle w:val="24"/>
              <w:snapToGrid w:val="0"/>
              <w:spacing w:line="360" w:lineRule="exact"/>
              <w:ind w:firstLine="411" w:firstLineChars="196"/>
              <w:rPr>
                <w:rFonts w:hAnsi="宋体"/>
                <w:color w:val="auto"/>
                <w:highlight w:val="none"/>
              </w:rPr>
            </w:pPr>
            <w:r>
              <w:rPr>
                <w:rFonts w:hint="eastAsia" w:hAnsi="宋体"/>
                <w:color w:val="auto"/>
                <w:highlight w:val="none"/>
              </w:rPr>
              <w:t>1.5%</w:t>
            </w:r>
          </w:p>
        </w:tc>
        <w:tc>
          <w:tcPr>
            <w:tcW w:w="1910" w:type="dxa"/>
            <w:vAlign w:val="center"/>
          </w:tcPr>
          <w:p w14:paraId="7A016583">
            <w:pPr>
              <w:pStyle w:val="24"/>
              <w:snapToGrid w:val="0"/>
              <w:spacing w:line="360" w:lineRule="exact"/>
              <w:ind w:firstLine="411" w:firstLineChars="196"/>
              <w:rPr>
                <w:rFonts w:hAnsi="宋体"/>
                <w:color w:val="auto"/>
                <w:highlight w:val="none"/>
              </w:rPr>
            </w:pPr>
            <w:r>
              <w:rPr>
                <w:rFonts w:hint="eastAsia" w:hAnsi="宋体"/>
                <w:color w:val="auto"/>
                <w:highlight w:val="none"/>
              </w:rPr>
              <w:t>1.0%</w:t>
            </w:r>
          </w:p>
        </w:tc>
      </w:tr>
      <w:tr w14:paraId="249B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3C2A07F">
            <w:pPr>
              <w:pStyle w:val="24"/>
              <w:snapToGrid w:val="0"/>
              <w:spacing w:line="360" w:lineRule="exact"/>
              <w:ind w:firstLine="411" w:firstLineChars="196"/>
              <w:rPr>
                <w:rFonts w:hAnsi="宋体"/>
                <w:color w:val="auto"/>
                <w:highlight w:val="none"/>
              </w:rPr>
            </w:pPr>
            <w:r>
              <w:rPr>
                <w:rFonts w:hint="eastAsia" w:hAnsi="宋体"/>
                <w:color w:val="auto"/>
                <w:highlight w:val="none"/>
              </w:rPr>
              <w:t>100-500</w:t>
            </w:r>
          </w:p>
        </w:tc>
        <w:tc>
          <w:tcPr>
            <w:tcW w:w="1715" w:type="dxa"/>
            <w:vAlign w:val="center"/>
          </w:tcPr>
          <w:p w14:paraId="59EA8583">
            <w:pPr>
              <w:pStyle w:val="24"/>
              <w:snapToGrid w:val="0"/>
              <w:spacing w:line="360" w:lineRule="exact"/>
              <w:ind w:firstLine="411" w:firstLineChars="196"/>
              <w:rPr>
                <w:rFonts w:hAnsi="宋体"/>
                <w:color w:val="auto"/>
                <w:highlight w:val="none"/>
              </w:rPr>
            </w:pPr>
            <w:r>
              <w:rPr>
                <w:rFonts w:hint="eastAsia" w:hAnsi="宋体"/>
                <w:color w:val="auto"/>
                <w:highlight w:val="none"/>
              </w:rPr>
              <w:t>1.1%</w:t>
            </w:r>
          </w:p>
        </w:tc>
        <w:tc>
          <w:tcPr>
            <w:tcW w:w="1955" w:type="dxa"/>
            <w:vAlign w:val="center"/>
          </w:tcPr>
          <w:p w14:paraId="2DF78422">
            <w:pPr>
              <w:pStyle w:val="24"/>
              <w:snapToGrid w:val="0"/>
              <w:spacing w:line="360" w:lineRule="exact"/>
              <w:ind w:firstLine="411" w:firstLineChars="196"/>
              <w:rPr>
                <w:rFonts w:hAnsi="宋体"/>
                <w:color w:val="auto"/>
                <w:highlight w:val="none"/>
              </w:rPr>
            </w:pPr>
            <w:r>
              <w:rPr>
                <w:rFonts w:hint="eastAsia" w:hAnsi="宋体"/>
                <w:color w:val="auto"/>
                <w:highlight w:val="none"/>
              </w:rPr>
              <w:t>0.8%</w:t>
            </w:r>
          </w:p>
        </w:tc>
        <w:tc>
          <w:tcPr>
            <w:tcW w:w="1910" w:type="dxa"/>
            <w:vAlign w:val="center"/>
          </w:tcPr>
          <w:p w14:paraId="7C63EC54">
            <w:pPr>
              <w:pStyle w:val="24"/>
              <w:snapToGrid w:val="0"/>
              <w:spacing w:line="360" w:lineRule="exact"/>
              <w:ind w:firstLine="411" w:firstLineChars="196"/>
              <w:rPr>
                <w:rFonts w:hAnsi="宋体"/>
                <w:color w:val="auto"/>
                <w:highlight w:val="none"/>
              </w:rPr>
            </w:pPr>
            <w:r>
              <w:rPr>
                <w:rFonts w:hint="eastAsia" w:hAnsi="宋体"/>
                <w:color w:val="auto"/>
                <w:highlight w:val="none"/>
              </w:rPr>
              <w:t>0.7%</w:t>
            </w:r>
          </w:p>
        </w:tc>
      </w:tr>
      <w:tr w14:paraId="19EC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0A1A651">
            <w:pPr>
              <w:pStyle w:val="24"/>
              <w:snapToGrid w:val="0"/>
              <w:spacing w:line="360" w:lineRule="exact"/>
              <w:ind w:firstLine="411" w:firstLineChars="196"/>
              <w:rPr>
                <w:rFonts w:hAnsi="宋体"/>
                <w:color w:val="auto"/>
                <w:highlight w:val="none"/>
              </w:rPr>
            </w:pPr>
            <w:r>
              <w:rPr>
                <w:rFonts w:hint="eastAsia" w:hAnsi="宋体"/>
                <w:color w:val="auto"/>
                <w:highlight w:val="none"/>
              </w:rPr>
              <w:t>500-1000</w:t>
            </w:r>
          </w:p>
        </w:tc>
        <w:tc>
          <w:tcPr>
            <w:tcW w:w="1715" w:type="dxa"/>
            <w:vAlign w:val="center"/>
          </w:tcPr>
          <w:p w14:paraId="453757F2">
            <w:pPr>
              <w:pStyle w:val="24"/>
              <w:snapToGrid w:val="0"/>
              <w:spacing w:line="360" w:lineRule="exact"/>
              <w:ind w:firstLine="411" w:firstLineChars="196"/>
              <w:rPr>
                <w:rFonts w:hAnsi="宋体"/>
                <w:color w:val="auto"/>
                <w:highlight w:val="none"/>
              </w:rPr>
            </w:pPr>
            <w:r>
              <w:rPr>
                <w:rFonts w:hint="eastAsia" w:hAnsi="宋体"/>
                <w:color w:val="auto"/>
                <w:highlight w:val="none"/>
              </w:rPr>
              <w:t>0.8%</w:t>
            </w:r>
          </w:p>
        </w:tc>
        <w:tc>
          <w:tcPr>
            <w:tcW w:w="1955" w:type="dxa"/>
            <w:vAlign w:val="center"/>
          </w:tcPr>
          <w:p w14:paraId="10A3FD23">
            <w:pPr>
              <w:pStyle w:val="24"/>
              <w:snapToGrid w:val="0"/>
              <w:spacing w:line="360" w:lineRule="exact"/>
              <w:ind w:firstLine="411" w:firstLineChars="196"/>
              <w:rPr>
                <w:rFonts w:hAnsi="宋体"/>
                <w:color w:val="auto"/>
                <w:highlight w:val="none"/>
              </w:rPr>
            </w:pPr>
            <w:r>
              <w:rPr>
                <w:rFonts w:hint="eastAsia" w:hAnsi="宋体"/>
                <w:color w:val="auto"/>
                <w:highlight w:val="none"/>
              </w:rPr>
              <w:t>0.45%</w:t>
            </w:r>
          </w:p>
        </w:tc>
        <w:tc>
          <w:tcPr>
            <w:tcW w:w="1910" w:type="dxa"/>
            <w:vAlign w:val="center"/>
          </w:tcPr>
          <w:p w14:paraId="1664C3EB">
            <w:pPr>
              <w:pStyle w:val="24"/>
              <w:snapToGrid w:val="0"/>
              <w:spacing w:line="360" w:lineRule="exact"/>
              <w:ind w:firstLine="411" w:firstLineChars="196"/>
              <w:rPr>
                <w:rFonts w:hAnsi="宋体"/>
                <w:color w:val="auto"/>
                <w:highlight w:val="none"/>
              </w:rPr>
            </w:pPr>
            <w:r>
              <w:rPr>
                <w:rFonts w:hint="eastAsia" w:hAnsi="宋体"/>
                <w:color w:val="auto"/>
                <w:highlight w:val="none"/>
              </w:rPr>
              <w:t>0.55%</w:t>
            </w:r>
          </w:p>
        </w:tc>
      </w:tr>
      <w:tr w14:paraId="425F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54C9A691">
            <w:pPr>
              <w:pStyle w:val="24"/>
              <w:snapToGrid w:val="0"/>
              <w:spacing w:line="360" w:lineRule="exact"/>
              <w:ind w:firstLine="411" w:firstLineChars="196"/>
              <w:rPr>
                <w:rFonts w:hAnsi="宋体"/>
                <w:color w:val="auto"/>
                <w:highlight w:val="none"/>
              </w:rPr>
            </w:pPr>
            <w:r>
              <w:rPr>
                <w:rFonts w:hint="eastAsia" w:hAnsi="宋体"/>
                <w:color w:val="auto"/>
                <w:highlight w:val="none"/>
              </w:rPr>
              <w:t>1000-5000</w:t>
            </w:r>
          </w:p>
        </w:tc>
        <w:tc>
          <w:tcPr>
            <w:tcW w:w="1715" w:type="dxa"/>
            <w:vAlign w:val="center"/>
          </w:tcPr>
          <w:p w14:paraId="6A0665C2">
            <w:pPr>
              <w:pStyle w:val="24"/>
              <w:snapToGrid w:val="0"/>
              <w:spacing w:line="360" w:lineRule="exact"/>
              <w:ind w:firstLine="411" w:firstLineChars="196"/>
              <w:rPr>
                <w:rFonts w:hAnsi="宋体"/>
                <w:color w:val="auto"/>
                <w:highlight w:val="none"/>
              </w:rPr>
            </w:pPr>
            <w:r>
              <w:rPr>
                <w:rFonts w:hint="eastAsia" w:hAnsi="宋体"/>
                <w:color w:val="auto"/>
                <w:highlight w:val="none"/>
              </w:rPr>
              <w:t>0.5%</w:t>
            </w:r>
          </w:p>
        </w:tc>
        <w:tc>
          <w:tcPr>
            <w:tcW w:w="1955" w:type="dxa"/>
            <w:vAlign w:val="center"/>
          </w:tcPr>
          <w:p w14:paraId="425DED91">
            <w:pPr>
              <w:pStyle w:val="24"/>
              <w:snapToGrid w:val="0"/>
              <w:spacing w:line="360" w:lineRule="exact"/>
              <w:ind w:firstLine="411" w:firstLineChars="196"/>
              <w:rPr>
                <w:rFonts w:hAnsi="宋体"/>
                <w:color w:val="auto"/>
                <w:highlight w:val="none"/>
              </w:rPr>
            </w:pPr>
            <w:r>
              <w:rPr>
                <w:rFonts w:hint="eastAsia" w:hAnsi="宋体"/>
                <w:color w:val="auto"/>
                <w:highlight w:val="none"/>
              </w:rPr>
              <w:t>0.25%</w:t>
            </w:r>
          </w:p>
        </w:tc>
        <w:tc>
          <w:tcPr>
            <w:tcW w:w="1910" w:type="dxa"/>
            <w:vAlign w:val="center"/>
          </w:tcPr>
          <w:p w14:paraId="26DFC128">
            <w:pPr>
              <w:pStyle w:val="24"/>
              <w:snapToGrid w:val="0"/>
              <w:spacing w:line="360" w:lineRule="exact"/>
              <w:ind w:firstLine="411" w:firstLineChars="196"/>
              <w:rPr>
                <w:rFonts w:hAnsi="宋体"/>
                <w:color w:val="auto"/>
                <w:highlight w:val="none"/>
              </w:rPr>
            </w:pPr>
            <w:r>
              <w:rPr>
                <w:rFonts w:hint="eastAsia" w:hAnsi="宋体"/>
                <w:color w:val="auto"/>
                <w:highlight w:val="none"/>
              </w:rPr>
              <w:t>0.35%</w:t>
            </w:r>
          </w:p>
        </w:tc>
      </w:tr>
      <w:tr w14:paraId="238E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946D1EC">
            <w:pPr>
              <w:pStyle w:val="24"/>
              <w:snapToGrid w:val="0"/>
              <w:spacing w:line="360" w:lineRule="exact"/>
              <w:ind w:firstLine="411" w:firstLineChars="196"/>
              <w:rPr>
                <w:rFonts w:hAnsi="宋体"/>
                <w:color w:val="auto"/>
                <w:highlight w:val="none"/>
              </w:rPr>
            </w:pPr>
            <w:r>
              <w:rPr>
                <w:rFonts w:hint="eastAsia" w:hAnsi="宋体"/>
                <w:color w:val="auto"/>
                <w:highlight w:val="none"/>
              </w:rPr>
              <w:t>5000-10000</w:t>
            </w:r>
          </w:p>
        </w:tc>
        <w:tc>
          <w:tcPr>
            <w:tcW w:w="1715" w:type="dxa"/>
            <w:vAlign w:val="center"/>
          </w:tcPr>
          <w:p w14:paraId="766CDD3F">
            <w:pPr>
              <w:pStyle w:val="24"/>
              <w:snapToGrid w:val="0"/>
              <w:spacing w:line="360" w:lineRule="exact"/>
              <w:ind w:firstLine="411" w:firstLineChars="196"/>
              <w:rPr>
                <w:rFonts w:hAnsi="宋体"/>
                <w:color w:val="auto"/>
                <w:highlight w:val="none"/>
              </w:rPr>
            </w:pPr>
            <w:r>
              <w:rPr>
                <w:rFonts w:hint="eastAsia" w:hAnsi="宋体"/>
                <w:color w:val="auto"/>
                <w:highlight w:val="none"/>
              </w:rPr>
              <w:t>0.25%</w:t>
            </w:r>
          </w:p>
        </w:tc>
        <w:tc>
          <w:tcPr>
            <w:tcW w:w="1955" w:type="dxa"/>
            <w:vAlign w:val="center"/>
          </w:tcPr>
          <w:p w14:paraId="237AE900">
            <w:pPr>
              <w:pStyle w:val="24"/>
              <w:snapToGrid w:val="0"/>
              <w:spacing w:line="360" w:lineRule="exact"/>
              <w:ind w:firstLine="411" w:firstLineChars="196"/>
              <w:rPr>
                <w:rFonts w:hAnsi="宋体"/>
                <w:color w:val="auto"/>
                <w:highlight w:val="none"/>
              </w:rPr>
            </w:pPr>
            <w:r>
              <w:rPr>
                <w:rFonts w:hint="eastAsia" w:hAnsi="宋体"/>
                <w:color w:val="auto"/>
                <w:highlight w:val="none"/>
              </w:rPr>
              <w:t>0.1%</w:t>
            </w:r>
          </w:p>
        </w:tc>
        <w:tc>
          <w:tcPr>
            <w:tcW w:w="1910" w:type="dxa"/>
            <w:vAlign w:val="center"/>
          </w:tcPr>
          <w:p w14:paraId="50EA0943">
            <w:pPr>
              <w:pStyle w:val="24"/>
              <w:snapToGrid w:val="0"/>
              <w:spacing w:line="360" w:lineRule="exact"/>
              <w:ind w:firstLine="411" w:firstLineChars="196"/>
              <w:rPr>
                <w:rFonts w:hAnsi="宋体"/>
                <w:color w:val="auto"/>
                <w:highlight w:val="none"/>
              </w:rPr>
            </w:pPr>
            <w:r>
              <w:rPr>
                <w:rFonts w:hint="eastAsia" w:hAnsi="宋体"/>
                <w:color w:val="auto"/>
                <w:highlight w:val="none"/>
              </w:rPr>
              <w:t>0.2%</w:t>
            </w:r>
          </w:p>
        </w:tc>
      </w:tr>
      <w:tr w14:paraId="00BB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282C74FF">
            <w:pPr>
              <w:pStyle w:val="24"/>
              <w:snapToGrid w:val="0"/>
              <w:spacing w:line="360" w:lineRule="exact"/>
              <w:ind w:firstLine="411" w:firstLineChars="196"/>
              <w:rPr>
                <w:rFonts w:hAnsi="宋体"/>
                <w:color w:val="auto"/>
                <w:highlight w:val="none"/>
              </w:rPr>
            </w:pPr>
            <w:r>
              <w:rPr>
                <w:rFonts w:hint="eastAsia" w:hAnsi="宋体"/>
                <w:color w:val="auto"/>
                <w:highlight w:val="none"/>
              </w:rPr>
              <w:t>10000-100000</w:t>
            </w:r>
          </w:p>
        </w:tc>
        <w:tc>
          <w:tcPr>
            <w:tcW w:w="1715" w:type="dxa"/>
            <w:vAlign w:val="center"/>
          </w:tcPr>
          <w:p w14:paraId="2730097F">
            <w:pPr>
              <w:pStyle w:val="24"/>
              <w:snapToGrid w:val="0"/>
              <w:spacing w:line="360" w:lineRule="exact"/>
              <w:ind w:firstLine="411" w:firstLineChars="196"/>
              <w:rPr>
                <w:rFonts w:hAnsi="宋体"/>
                <w:color w:val="auto"/>
                <w:highlight w:val="none"/>
              </w:rPr>
            </w:pPr>
            <w:r>
              <w:rPr>
                <w:rFonts w:hint="eastAsia" w:hAnsi="宋体"/>
                <w:color w:val="auto"/>
                <w:highlight w:val="none"/>
              </w:rPr>
              <w:t>0.05%</w:t>
            </w:r>
          </w:p>
        </w:tc>
        <w:tc>
          <w:tcPr>
            <w:tcW w:w="1955" w:type="dxa"/>
            <w:vAlign w:val="center"/>
          </w:tcPr>
          <w:p w14:paraId="0C1A43C8">
            <w:pPr>
              <w:pStyle w:val="24"/>
              <w:snapToGrid w:val="0"/>
              <w:spacing w:line="360" w:lineRule="exact"/>
              <w:ind w:firstLine="411" w:firstLineChars="196"/>
              <w:rPr>
                <w:rFonts w:hAnsi="宋体"/>
                <w:color w:val="auto"/>
                <w:highlight w:val="none"/>
              </w:rPr>
            </w:pPr>
            <w:r>
              <w:rPr>
                <w:rFonts w:hint="eastAsia" w:hAnsi="宋体"/>
                <w:color w:val="auto"/>
                <w:highlight w:val="none"/>
              </w:rPr>
              <w:t>0.05%</w:t>
            </w:r>
          </w:p>
        </w:tc>
        <w:tc>
          <w:tcPr>
            <w:tcW w:w="1910" w:type="dxa"/>
            <w:vAlign w:val="center"/>
          </w:tcPr>
          <w:p w14:paraId="6C9A4A55">
            <w:pPr>
              <w:pStyle w:val="24"/>
              <w:snapToGrid w:val="0"/>
              <w:spacing w:line="360" w:lineRule="exact"/>
              <w:ind w:firstLine="411" w:firstLineChars="196"/>
              <w:rPr>
                <w:rFonts w:hAnsi="宋体"/>
                <w:color w:val="auto"/>
                <w:highlight w:val="none"/>
              </w:rPr>
            </w:pPr>
            <w:r>
              <w:rPr>
                <w:rFonts w:hint="eastAsia" w:hAnsi="宋体"/>
                <w:color w:val="auto"/>
                <w:highlight w:val="none"/>
              </w:rPr>
              <w:t>0.05%</w:t>
            </w:r>
          </w:p>
        </w:tc>
      </w:tr>
      <w:tr w14:paraId="446D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7A3EE8D">
            <w:pPr>
              <w:pStyle w:val="24"/>
              <w:snapToGrid w:val="0"/>
              <w:spacing w:line="360" w:lineRule="exact"/>
              <w:ind w:firstLine="411" w:firstLineChars="196"/>
              <w:rPr>
                <w:rFonts w:hAnsi="宋体"/>
                <w:color w:val="auto"/>
                <w:highlight w:val="none"/>
              </w:rPr>
            </w:pPr>
            <w:r>
              <w:rPr>
                <w:rFonts w:hint="eastAsia" w:hAnsi="宋体"/>
                <w:color w:val="auto"/>
                <w:highlight w:val="none"/>
              </w:rPr>
              <w:t>1000000以上</w:t>
            </w:r>
          </w:p>
        </w:tc>
        <w:tc>
          <w:tcPr>
            <w:tcW w:w="1715" w:type="dxa"/>
            <w:vAlign w:val="center"/>
          </w:tcPr>
          <w:p w14:paraId="2F0C732C">
            <w:pPr>
              <w:pStyle w:val="24"/>
              <w:snapToGrid w:val="0"/>
              <w:spacing w:line="360" w:lineRule="exact"/>
              <w:ind w:firstLine="411" w:firstLineChars="196"/>
              <w:rPr>
                <w:rFonts w:hAnsi="宋体"/>
                <w:color w:val="auto"/>
                <w:highlight w:val="none"/>
              </w:rPr>
            </w:pPr>
            <w:r>
              <w:rPr>
                <w:rFonts w:hint="eastAsia" w:hAnsi="宋体"/>
                <w:color w:val="auto"/>
                <w:highlight w:val="none"/>
              </w:rPr>
              <w:t>0.01%</w:t>
            </w:r>
          </w:p>
        </w:tc>
        <w:tc>
          <w:tcPr>
            <w:tcW w:w="1955" w:type="dxa"/>
            <w:vAlign w:val="center"/>
          </w:tcPr>
          <w:p w14:paraId="37264855">
            <w:pPr>
              <w:pStyle w:val="24"/>
              <w:snapToGrid w:val="0"/>
              <w:spacing w:line="360" w:lineRule="exact"/>
              <w:ind w:firstLine="411" w:firstLineChars="196"/>
              <w:rPr>
                <w:rFonts w:hAnsi="宋体"/>
                <w:color w:val="auto"/>
                <w:highlight w:val="none"/>
              </w:rPr>
            </w:pPr>
            <w:r>
              <w:rPr>
                <w:rFonts w:hint="eastAsia" w:hAnsi="宋体"/>
                <w:color w:val="auto"/>
                <w:highlight w:val="none"/>
              </w:rPr>
              <w:t>0.01%</w:t>
            </w:r>
          </w:p>
        </w:tc>
        <w:tc>
          <w:tcPr>
            <w:tcW w:w="1910" w:type="dxa"/>
            <w:vAlign w:val="center"/>
          </w:tcPr>
          <w:p w14:paraId="5039329A">
            <w:pPr>
              <w:pStyle w:val="24"/>
              <w:snapToGrid w:val="0"/>
              <w:spacing w:line="360" w:lineRule="exact"/>
              <w:ind w:firstLine="411" w:firstLineChars="196"/>
              <w:rPr>
                <w:rFonts w:hAnsi="宋体"/>
                <w:color w:val="auto"/>
                <w:highlight w:val="none"/>
              </w:rPr>
            </w:pPr>
            <w:r>
              <w:rPr>
                <w:rFonts w:hint="eastAsia" w:hAnsi="宋体"/>
                <w:color w:val="auto"/>
                <w:highlight w:val="none"/>
              </w:rPr>
              <w:t>0.01%</w:t>
            </w:r>
          </w:p>
        </w:tc>
      </w:tr>
    </w:tbl>
    <w:p w14:paraId="32573C56">
      <w:pPr>
        <w:pStyle w:val="24"/>
        <w:snapToGrid w:val="0"/>
        <w:spacing w:line="360" w:lineRule="exact"/>
        <w:ind w:firstLine="411" w:firstLineChars="196"/>
        <w:rPr>
          <w:rFonts w:hAnsi="宋体"/>
          <w:color w:val="auto"/>
          <w:highlight w:val="none"/>
        </w:rPr>
      </w:pPr>
      <w:r>
        <w:rPr>
          <w:rFonts w:hint="eastAsia" w:hAnsi="宋体"/>
          <w:color w:val="auto"/>
          <w:highlight w:val="none"/>
        </w:rPr>
        <w:t>注：招标代理服务费收费按差额定率累进法计算。</w:t>
      </w:r>
      <w:bookmarkStart w:id="84" w:name="_Toc291688342"/>
    </w:p>
    <w:p w14:paraId="087A1EFA">
      <w:pPr>
        <w:pStyle w:val="24"/>
        <w:snapToGrid w:val="0"/>
        <w:spacing w:line="360" w:lineRule="exact"/>
        <w:ind w:firstLine="411" w:firstLineChars="196"/>
        <w:rPr>
          <w:rFonts w:hAnsi="宋体"/>
          <w:color w:val="auto"/>
          <w:highlight w:val="none"/>
        </w:rPr>
      </w:pPr>
      <w:r>
        <w:rPr>
          <w:rFonts w:hint="eastAsia" w:hAnsi="宋体"/>
          <w:color w:val="auto"/>
          <w:highlight w:val="none"/>
        </w:rPr>
        <w:t>（三）</w:t>
      </w:r>
      <w:r>
        <w:rPr>
          <w:rFonts w:hAnsi="宋体"/>
          <w:color w:val="auto"/>
          <w:highlight w:val="none"/>
        </w:rPr>
        <w:t>投标人信用查询</w:t>
      </w:r>
      <w:r>
        <w:rPr>
          <w:rFonts w:hint="eastAsia" w:hAnsi="宋体"/>
          <w:color w:val="auto"/>
          <w:highlight w:val="none"/>
        </w:rPr>
        <w:t>相关规定</w:t>
      </w:r>
      <w:r>
        <w:rPr>
          <w:rFonts w:hAnsi="宋体"/>
          <w:color w:val="auto"/>
          <w:highlight w:val="none"/>
        </w:rPr>
        <w:t>：</w:t>
      </w:r>
    </w:p>
    <w:p w14:paraId="7807006C">
      <w:pPr>
        <w:pStyle w:val="24"/>
        <w:snapToGrid w:val="0"/>
        <w:spacing w:line="360" w:lineRule="exact"/>
        <w:ind w:firstLine="411" w:firstLineChars="196"/>
        <w:jc w:val="left"/>
        <w:rPr>
          <w:rFonts w:hAnsi="宋体"/>
          <w:color w:val="auto"/>
          <w:highlight w:val="none"/>
        </w:rPr>
      </w:pPr>
      <w:r>
        <w:rPr>
          <w:rFonts w:hint="eastAsia" w:hAnsi="宋体"/>
          <w:color w:val="auto"/>
          <w:highlight w:val="none"/>
        </w:rPr>
        <w:t>1.信用查询渠道</w:t>
      </w:r>
      <w:r>
        <w:rPr>
          <w:rFonts w:hAnsi="宋体"/>
          <w:color w:val="auto"/>
          <w:highlight w:val="none"/>
        </w:rPr>
        <w:t>：“信用中国”网站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Ansi="宋体"/>
          <w:color w:val="auto"/>
          <w:highlight w:val="none"/>
        </w:rPr>
        <w:t>（www.creditchina.gov.cn</w:t>
      </w:r>
      <w:r>
        <w:rPr>
          <w:rFonts w:hAnsi="宋体"/>
          <w:color w:val="auto"/>
          <w:highlight w:val="none"/>
        </w:rPr>
        <w:fldChar w:fldCharType="end"/>
      </w:r>
      <w:r>
        <w:rPr>
          <w:rFonts w:hAnsi="宋体"/>
          <w:color w:val="auto"/>
          <w:highlight w:val="none"/>
        </w:rPr>
        <w:t>）、中国政府采购网（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Ansi="宋体"/>
          <w:color w:val="auto"/>
          <w:highlight w:val="none"/>
        </w:rPr>
        <w:t>www.ccgp.gov.cn</w:t>
      </w:r>
      <w:r>
        <w:rPr>
          <w:rFonts w:hAnsi="宋体"/>
          <w:color w:val="auto"/>
          <w:highlight w:val="none"/>
        </w:rPr>
        <w:fldChar w:fldCharType="end"/>
      </w:r>
      <w:r>
        <w:rPr>
          <w:rFonts w:hAnsi="宋体"/>
          <w:color w:val="auto"/>
          <w:highlight w:val="none"/>
        </w:rPr>
        <w:t>）；</w:t>
      </w:r>
    </w:p>
    <w:p w14:paraId="1ECD0819">
      <w:pPr>
        <w:pStyle w:val="24"/>
        <w:snapToGrid w:val="0"/>
        <w:spacing w:line="360" w:lineRule="exact"/>
        <w:ind w:firstLine="411" w:firstLineChars="196"/>
        <w:rPr>
          <w:rFonts w:hAnsi="宋体"/>
          <w:color w:val="auto"/>
          <w:highlight w:val="none"/>
        </w:rPr>
      </w:pPr>
      <w:r>
        <w:rPr>
          <w:rFonts w:hint="eastAsia" w:hAnsi="宋体"/>
          <w:color w:val="auto"/>
          <w:highlight w:val="none"/>
        </w:rPr>
        <w:t>2.信用查询截止时点</w:t>
      </w:r>
      <w:r>
        <w:rPr>
          <w:rFonts w:hAnsi="宋体"/>
          <w:color w:val="auto"/>
          <w:highlight w:val="none"/>
        </w:rPr>
        <w:t>：</w:t>
      </w:r>
      <w:r>
        <w:rPr>
          <w:rFonts w:hint="eastAsia" w:hAnsi="宋体"/>
          <w:color w:val="auto"/>
          <w:highlight w:val="none"/>
        </w:rPr>
        <w:t>资格审查时</w:t>
      </w:r>
      <w:r>
        <w:rPr>
          <w:rFonts w:hAnsi="宋体"/>
          <w:color w:val="auto"/>
          <w:highlight w:val="none"/>
        </w:rPr>
        <w:t>。</w:t>
      </w:r>
    </w:p>
    <w:p w14:paraId="067853AE">
      <w:pPr>
        <w:pStyle w:val="24"/>
        <w:snapToGrid w:val="0"/>
        <w:spacing w:line="360" w:lineRule="exact"/>
        <w:ind w:firstLine="411" w:firstLineChars="196"/>
        <w:rPr>
          <w:rFonts w:hAnsi="宋体"/>
          <w:color w:val="auto"/>
          <w:highlight w:val="none"/>
        </w:rPr>
      </w:pPr>
      <w:r>
        <w:rPr>
          <w:rFonts w:hint="eastAsia" w:hAnsi="宋体"/>
          <w:color w:val="auto"/>
          <w:highlight w:val="none"/>
        </w:rPr>
        <w:t>3.信用信息查询记录</w:t>
      </w:r>
      <w:r>
        <w:rPr>
          <w:rFonts w:hAnsi="宋体"/>
          <w:color w:val="auto"/>
          <w:highlight w:val="none"/>
        </w:rPr>
        <w:t>：“列入失信被执行人”</w:t>
      </w:r>
      <w:r>
        <w:rPr>
          <w:rFonts w:hint="eastAsia" w:hAnsi="宋体"/>
          <w:color w:val="auto"/>
          <w:highlight w:val="none"/>
        </w:rPr>
        <w:t>、</w:t>
      </w:r>
      <w:r>
        <w:rPr>
          <w:rFonts w:hAnsi="宋体"/>
          <w:color w:val="auto"/>
          <w:highlight w:val="none"/>
        </w:rPr>
        <w:t>“ 重大税收违法案件当事人名单”、“政府采购严重违法失信行为记录名单”。</w:t>
      </w:r>
    </w:p>
    <w:p w14:paraId="673FDDF1">
      <w:pPr>
        <w:pStyle w:val="24"/>
        <w:snapToGrid w:val="0"/>
        <w:spacing w:line="360" w:lineRule="exact"/>
        <w:ind w:firstLine="411" w:firstLineChars="196"/>
        <w:rPr>
          <w:rFonts w:hAnsi="宋体"/>
          <w:color w:val="auto"/>
          <w:highlight w:val="none"/>
        </w:rPr>
      </w:pPr>
      <w:r>
        <w:rPr>
          <w:rFonts w:hint="eastAsia" w:hAnsi="宋体"/>
          <w:color w:val="auto"/>
          <w:highlight w:val="none"/>
        </w:rPr>
        <w:t>4.信用信息的使用规则：如投标人被列入</w:t>
      </w:r>
      <w:r>
        <w:rPr>
          <w:rFonts w:hAnsi="宋体"/>
          <w:color w:val="auto"/>
          <w:highlight w:val="none"/>
        </w:rPr>
        <w:t>“列入失信被执行人”、“ 重大税收违法案件当事 人名单”、“政府采购严重违法失信行为记录名单”等名单内的，将按照信用信息使用规则处理。</w:t>
      </w:r>
    </w:p>
    <w:p w14:paraId="590F4213">
      <w:pPr>
        <w:pStyle w:val="24"/>
        <w:snapToGrid w:val="0"/>
        <w:spacing w:line="360" w:lineRule="exact"/>
        <w:ind w:firstLine="411" w:firstLineChars="196"/>
        <w:jc w:val="left"/>
        <w:rPr>
          <w:rFonts w:hAnsi="宋体"/>
          <w:color w:val="auto"/>
          <w:highlight w:val="none"/>
        </w:rPr>
      </w:pPr>
      <w:r>
        <w:rPr>
          <w:rFonts w:hint="eastAsia" w:hAnsi="宋体"/>
          <w:color w:val="auto"/>
          <w:highlight w:val="none"/>
        </w:rPr>
        <w:t>（四）关于中小企业的相关规定</w:t>
      </w:r>
    </w:p>
    <w:p w14:paraId="4DEC4443">
      <w:pPr>
        <w:pStyle w:val="24"/>
        <w:snapToGrid w:val="0"/>
        <w:spacing w:line="360" w:lineRule="exact"/>
        <w:ind w:firstLine="411" w:firstLineChars="196"/>
        <w:jc w:val="left"/>
        <w:rPr>
          <w:rFonts w:hAnsi="宋体"/>
          <w:color w:val="auto"/>
          <w:highlight w:val="none"/>
        </w:rPr>
      </w:pPr>
      <w:r>
        <w:rPr>
          <w:rFonts w:hint="eastAsia" w:hAnsi="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5C026F2">
      <w:pPr>
        <w:pStyle w:val="24"/>
        <w:snapToGrid w:val="0"/>
        <w:spacing w:line="360" w:lineRule="exact"/>
        <w:ind w:firstLine="411" w:firstLineChars="196"/>
        <w:jc w:val="left"/>
        <w:rPr>
          <w:rFonts w:hAnsi="宋体"/>
          <w:color w:val="auto"/>
          <w:highlight w:val="none"/>
        </w:rPr>
      </w:pPr>
      <w:r>
        <w:rPr>
          <w:rFonts w:hint="eastAsia" w:hAnsi="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7DF1EE13">
      <w:pPr>
        <w:pStyle w:val="24"/>
        <w:snapToGrid w:val="0"/>
        <w:spacing w:line="360" w:lineRule="exact"/>
        <w:ind w:firstLine="411" w:firstLineChars="196"/>
        <w:rPr>
          <w:rFonts w:hAnsi="宋体"/>
          <w:color w:val="auto"/>
          <w:highlight w:val="none"/>
        </w:rPr>
      </w:pPr>
      <w:r>
        <w:rPr>
          <w:rFonts w:hint="eastAsia" w:hAnsi="宋体"/>
          <w:color w:val="auto"/>
          <w:highlight w:val="none"/>
        </w:rPr>
        <w:t>3.在货物采购项目中，供应商提供的货物既有中小企业制造货物，也有大型企业制造货物的，不享受中小企业扶持政策。</w:t>
      </w:r>
    </w:p>
    <w:p w14:paraId="3794F5E7">
      <w:pPr>
        <w:pStyle w:val="24"/>
        <w:snapToGrid w:val="0"/>
        <w:spacing w:line="360" w:lineRule="exact"/>
        <w:ind w:firstLine="411" w:firstLineChars="196"/>
        <w:rPr>
          <w:rFonts w:hAnsi="宋体"/>
          <w:color w:val="auto"/>
          <w:highlight w:val="none"/>
        </w:rPr>
      </w:pPr>
      <w:r>
        <w:rPr>
          <w:rFonts w:hint="eastAsia" w:hAnsi="宋体"/>
          <w:color w:val="auto"/>
          <w:highlight w:val="none"/>
        </w:rPr>
        <w:t>4.以联合体形式参加政府采购活动，联合体各方均为中小企业的，联合体视同中小企业。其中，联合体各方均为小微企业的，联合体视同小微企业。</w:t>
      </w:r>
    </w:p>
    <w:p w14:paraId="51ACA1E4">
      <w:pPr>
        <w:pStyle w:val="24"/>
        <w:snapToGrid w:val="0"/>
        <w:spacing w:line="360" w:lineRule="exact"/>
        <w:ind w:firstLine="411" w:firstLineChars="196"/>
        <w:rPr>
          <w:rFonts w:hAnsi="宋体"/>
          <w:color w:val="auto"/>
          <w:highlight w:val="none"/>
        </w:rPr>
      </w:pPr>
      <w:r>
        <w:rPr>
          <w:rFonts w:hint="eastAsia" w:hAnsi="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5A1CD6F7">
      <w:pPr>
        <w:pStyle w:val="24"/>
        <w:snapToGrid w:val="0"/>
        <w:spacing w:line="360" w:lineRule="exact"/>
        <w:ind w:firstLine="411" w:firstLineChars="196"/>
        <w:rPr>
          <w:rFonts w:hAnsi="宋体"/>
          <w:color w:val="auto"/>
          <w:highlight w:val="none"/>
        </w:rPr>
      </w:pPr>
      <w:r>
        <w:rPr>
          <w:rFonts w:hint="eastAsia" w:hAnsi="宋体"/>
          <w:color w:val="auto"/>
          <w:highlight w:val="none"/>
        </w:rPr>
        <w:t>5.享受中小企业扶持政策获得政府采购合同的，小微企业不得将合同分包给大中型企业，中型企业不得将合同分包给大型企业。</w:t>
      </w:r>
    </w:p>
    <w:p w14:paraId="779D47BA">
      <w:pPr>
        <w:pStyle w:val="24"/>
        <w:snapToGrid w:val="0"/>
        <w:spacing w:line="360" w:lineRule="exact"/>
        <w:ind w:firstLine="411" w:firstLineChars="196"/>
        <w:rPr>
          <w:rFonts w:hAnsi="宋体"/>
          <w:color w:val="auto"/>
          <w:highlight w:val="none"/>
        </w:rPr>
      </w:pPr>
      <w:r>
        <w:rPr>
          <w:rFonts w:hint="eastAsia" w:hAnsi="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3928DE3D">
      <w:pPr>
        <w:pStyle w:val="24"/>
        <w:snapToGrid w:val="0"/>
        <w:spacing w:line="360" w:lineRule="exact"/>
        <w:ind w:firstLine="411" w:firstLineChars="196"/>
        <w:rPr>
          <w:rFonts w:hAnsi="宋体"/>
          <w:color w:val="auto"/>
          <w:highlight w:val="none"/>
        </w:rPr>
      </w:pPr>
      <w:r>
        <w:rPr>
          <w:rFonts w:hint="eastAsia" w:hAnsi="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5B1DA2B4">
      <w:pPr>
        <w:pStyle w:val="24"/>
        <w:snapToGrid w:val="0"/>
        <w:spacing w:line="360" w:lineRule="exact"/>
        <w:ind w:firstLine="411" w:firstLineChars="196"/>
        <w:rPr>
          <w:rFonts w:hAnsi="宋体"/>
          <w:color w:val="auto"/>
          <w:highlight w:val="none"/>
        </w:rPr>
      </w:pPr>
      <w:r>
        <w:rPr>
          <w:rFonts w:hint="eastAsia" w:hAnsi="宋体"/>
          <w:color w:val="auto"/>
          <w:highlight w:val="none"/>
        </w:rPr>
        <w:t>8.对于专门面向中小企业采购</w:t>
      </w:r>
      <w:r>
        <w:rPr>
          <w:rFonts w:hAnsi="宋体"/>
          <w:color w:val="auto"/>
          <w:highlight w:val="none"/>
        </w:rPr>
        <w:t>的采购项目或者采购包，通过发布公告方式邀请供应商后，符合资格条件的中小企业数量不足 3 家的，应当中止采购活动，视同</w:t>
      </w:r>
      <w:r>
        <w:rPr>
          <w:rFonts w:hint="eastAsia" w:hAnsi="宋体"/>
          <w:color w:val="auto"/>
          <w:highlight w:val="none"/>
        </w:rPr>
        <w:t>非专门面向中小企业采购</w:t>
      </w:r>
      <w:r>
        <w:rPr>
          <w:rFonts w:hAnsi="宋体"/>
          <w:color w:val="auto"/>
          <w:highlight w:val="none"/>
        </w:rPr>
        <w:t>的采购项目或者采购包，按照</w:t>
      </w:r>
      <w:r>
        <w:rPr>
          <w:rFonts w:hint="eastAsia" w:hAnsi="宋体"/>
          <w:color w:val="auto"/>
          <w:highlight w:val="none"/>
        </w:rPr>
        <w:t>《政府采购促进中小企业发展管理办法》（财库[2020]46号）</w:t>
      </w:r>
      <w:r>
        <w:rPr>
          <w:rFonts w:hAnsi="宋体"/>
          <w:color w:val="auto"/>
          <w:highlight w:val="none"/>
        </w:rPr>
        <w:t>第九条有关规定重新组织采购活动。</w:t>
      </w:r>
    </w:p>
    <w:p w14:paraId="5716093A">
      <w:pPr>
        <w:pStyle w:val="24"/>
        <w:snapToGrid w:val="0"/>
        <w:spacing w:line="360" w:lineRule="exact"/>
        <w:ind w:firstLine="411" w:firstLineChars="196"/>
        <w:rPr>
          <w:rFonts w:hAnsi="宋体"/>
          <w:color w:val="auto"/>
          <w:highlight w:val="none"/>
        </w:rPr>
      </w:pPr>
    </w:p>
    <w:p w14:paraId="4927E343">
      <w:pPr>
        <w:pStyle w:val="24"/>
        <w:snapToGrid w:val="0"/>
        <w:spacing w:line="360" w:lineRule="exact"/>
        <w:ind w:firstLine="411" w:firstLineChars="196"/>
        <w:rPr>
          <w:rFonts w:hAnsi="宋体"/>
          <w:color w:val="auto"/>
          <w:highlight w:val="none"/>
        </w:rPr>
      </w:pPr>
    </w:p>
    <w:p w14:paraId="08CA7D55">
      <w:pPr>
        <w:widowControl/>
        <w:spacing w:line="360" w:lineRule="exact"/>
        <w:ind w:left="480"/>
        <w:jc w:val="center"/>
        <w:outlineLvl w:val="0"/>
        <w:rPr>
          <w:rFonts w:ascii="宋体" w:hAnsi="宋体" w:cs="Courier New"/>
          <w:b/>
          <w:color w:val="auto"/>
          <w:sz w:val="28"/>
          <w:szCs w:val="28"/>
          <w:highlight w:val="none"/>
        </w:rPr>
      </w:pPr>
    </w:p>
    <w:p w14:paraId="586A1CB4">
      <w:pPr>
        <w:widowControl/>
        <w:spacing w:line="360" w:lineRule="exact"/>
        <w:ind w:left="480"/>
        <w:jc w:val="center"/>
        <w:outlineLvl w:val="0"/>
        <w:rPr>
          <w:rFonts w:ascii="宋体" w:hAnsi="宋体" w:cs="Courier New"/>
          <w:b/>
          <w:color w:val="auto"/>
          <w:sz w:val="28"/>
          <w:szCs w:val="28"/>
          <w:highlight w:val="none"/>
        </w:rPr>
      </w:pPr>
    </w:p>
    <w:p w14:paraId="6EF8536D">
      <w:pPr>
        <w:widowControl/>
        <w:spacing w:line="360" w:lineRule="exact"/>
        <w:ind w:left="480"/>
        <w:jc w:val="center"/>
        <w:outlineLvl w:val="0"/>
        <w:rPr>
          <w:rFonts w:ascii="宋体" w:hAnsi="宋体" w:cs="Courier New"/>
          <w:b/>
          <w:color w:val="auto"/>
          <w:sz w:val="28"/>
          <w:szCs w:val="28"/>
          <w:highlight w:val="none"/>
        </w:rPr>
      </w:pPr>
    </w:p>
    <w:p w14:paraId="7106EE05">
      <w:pPr>
        <w:widowControl/>
        <w:spacing w:line="360" w:lineRule="exact"/>
        <w:ind w:left="480"/>
        <w:jc w:val="center"/>
        <w:outlineLvl w:val="0"/>
        <w:rPr>
          <w:rFonts w:ascii="宋体" w:hAnsi="宋体" w:cs="Courier New"/>
          <w:b/>
          <w:color w:val="auto"/>
          <w:sz w:val="28"/>
          <w:szCs w:val="28"/>
          <w:highlight w:val="none"/>
        </w:rPr>
      </w:pPr>
    </w:p>
    <w:p w14:paraId="2FC5A6EF">
      <w:pPr>
        <w:widowControl/>
        <w:spacing w:line="360" w:lineRule="exact"/>
        <w:ind w:left="480"/>
        <w:jc w:val="center"/>
        <w:outlineLvl w:val="0"/>
        <w:rPr>
          <w:rFonts w:ascii="宋体" w:hAnsi="宋体" w:cs="Courier New"/>
          <w:b/>
          <w:color w:val="auto"/>
          <w:sz w:val="28"/>
          <w:szCs w:val="28"/>
          <w:highlight w:val="none"/>
        </w:rPr>
      </w:pPr>
    </w:p>
    <w:p w14:paraId="76ACD905">
      <w:pPr>
        <w:pStyle w:val="54"/>
        <w:spacing w:before="120"/>
        <w:ind w:firstLine="492"/>
        <w:rPr>
          <w:rFonts w:ascii="宋体" w:hAnsi="宋体" w:cs="Courier New"/>
          <w:b/>
          <w:color w:val="auto"/>
          <w:sz w:val="28"/>
          <w:szCs w:val="28"/>
          <w:highlight w:val="none"/>
        </w:rPr>
      </w:pPr>
    </w:p>
    <w:p w14:paraId="76F3B259">
      <w:pPr>
        <w:pStyle w:val="54"/>
        <w:spacing w:before="120"/>
        <w:ind w:firstLine="492"/>
        <w:rPr>
          <w:rFonts w:ascii="宋体" w:hAnsi="宋体" w:cs="Courier New"/>
          <w:b/>
          <w:color w:val="auto"/>
          <w:sz w:val="28"/>
          <w:szCs w:val="28"/>
          <w:highlight w:val="none"/>
        </w:rPr>
      </w:pPr>
    </w:p>
    <w:p w14:paraId="3CA29048">
      <w:pPr>
        <w:pStyle w:val="54"/>
        <w:spacing w:before="120"/>
        <w:ind w:firstLine="492"/>
        <w:rPr>
          <w:rFonts w:ascii="宋体" w:hAnsi="宋体" w:cs="Courier New"/>
          <w:b/>
          <w:color w:val="auto"/>
          <w:sz w:val="28"/>
          <w:szCs w:val="28"/>
          <w:highlight w:val="none"/>
        </w:rPr>
      </w:pPr>
    </w:p>
    <w:p w14:paraId="2970C9B3">
      <w:pPr>
        <w:widowControl/>
        <w:shd w:val="clear" w:color="auto" w:fill="FFFFFF"/>
        <w:spacing w:line="480" w:lineRule="atLeast"/>
        <w:jc w:val="left"/>
        <w:rPr>
          <w:rFonts w:hAnsi="宋体"/>
          <w:color w:val="auto"/>
          <w:highlight w:val="none"/>
        </w:rPr>
      </w:pPr>
    </w:p>
    <w:p w14:paraId="7CBAA46E">
      <w:pPr>
        <w:widowControl/>
        <w:shd w:val="clear" w:color="auto" w:fill="FFFFFF"/>
        <w:spacing w:line="480" w:lineRule="atLeast"/>
        <w:jc w:val="left"/>
        <w:rPr>
          <w:rFonts w:hAnsi="宋体"/>
          <w:color w:val="auto"/>
          <w:highlight w:val="none"/>
        </w:rPr>
      </w:pPr>
    </w:p>
    <w:p w14:paraId="464E3DD7">
      <w:pPr>
        <w:widowControl/>
        <w:shd w:val="clear" w:color="auto" w:fill="FFFFFF"/>
        <w:spacing w:line="480" w:lineRule="atLeast"/>
        <w:jc w:val="left"/>
        <w:rPr>
          <w:rFonts w:hAnsi="宋体"/>
          <w:color w:val="auto"/>
          <w:highlight w:val="none"/>
        </w:rPr>
      </w:pPr>
    </w:p>
    <w:p w14:paraId="10249AB6">
      <w:pPr>
        <w:widowControl/>
        <w:shd w:val="clear" w:color="auto" w:fill="FFFFFF"/>
        <w:spacing w:line="480" w:lineRule="atLeast"/>
        <w:jc w:val="left"/>
        <w:rPr>
          <w:rFonts w:hAnsi="宋体"/>
          <w:color w:val="auto"/>
          <w:highlight w:val="none"/>
        </w:rPr>
      </w:pPr>
    </w:p>
    <w:p w14:paraId="5ABEA63F">
      <w:pPr>
        <w:widowControl/>
        <w:shd w:val="clear" w:color="auto" w:fill="FFFFFF"/>
        <w:spacing w:line="480" w:lineRule="atLeast"/>
        <w:jc w:val="left"/>
        <w:rPr>
          <w:rFonts w:hAnsi="宋体"/>
          <w:color w:val="auto"/>
          <w:highlight w:val="none"/>
        </w:rPr>
      </w:pPr>
      <w:r>
        <w:rPr>
          <w:rFonts w:hint="eastAsia" w:hAnsi="宋体"/>
          <w:color w:val="auto"/>
          <w:highlight w:val="none"/>
        </w:rPr>
        <w:t>附件1：</w:t>
      </w:r>
    </w:p>
    <w:p w14:paraId="42A4C56C">
      <w:pPr>
        <w:widowControl/>
        <w:shd w:val="clear" w:color="auto" w:fill="FFFFFF"/>
        <w:spacing w:line="480" w:lineRule="atLeast"/>
        <w:jc w:val="center"/>
        <w:rPr>
          <w:rFonts w:ascii="宋体" w:hAnsi="宋体" w:cs="宋体"/>
          <w:b/>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257F45E6">
      <w:pPr>
        <w:widowControl/>
        <w:shd w:val="clear" w:color="auto" w:fill="FFFFFF"/>
        <w:spacing w:line="480" w:lineRule="atLeast"/>
        <w:jc w:val="center"/>
        <w:rPr>
          <w:rFonts w:ascii="宋体" w:hAnsi="宋体" w:cs="宋体"/>
          <w:b/>
          <w:color w:val="auto"/>
          <w:kern w:val="0"/>
          <w:szCs w:val="21"/>
          <w:highlight w:val="none"/>
        </w:rPr>
      </w:pPr>
    </w:p>
    <w:p w14:paraId="035F8B4B">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公司名称             </w:t>
      </w:r>
      <w:r>
        <w:rPr>
          <w:rFonts w:hint="eastAsia" w:ascii="宋体" w:hAnsi="宋体" w:cs="宋体"/>
          <w:color w:val="auto"/>
          <w:kern w:val="0"/>
          <w:szCs w:val="21"/>
          <w:highlight w:val="none"/>
        </w:rPr>
        <w:t>）提供的货物（或工程、服务）进行了验收，验收情况如下：</w:t>
      </w:r>
    </w:p>
    <w:tbl>
      <w:tblPr>
        <w:tblStyle w:val="42"/>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3956A32A">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04E13152">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8DB44FD">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387A2DBC">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5B0EAB3F">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2DB6D3B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7BCAC80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1F41578B">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7D75410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39EE52A6">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0F9D7262">
            <w:pPr>
              <w:widowControl/>
              <w:snapToGrid w:val="0"/>
              <w:spacing w:before="100" w:beforeAutospacing="1" w:after="100" w:afterAutospacing="1" w:line="32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108A796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0FB1063D">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3A102A69">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0CC52FF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05E11E8">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46A3DAA9">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333CD974">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F1B4383">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45C30AD4">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02B2080E">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EB5DC38">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5C427DC">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6A125B56">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0433598C">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5563D0E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6F45E3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5C047D3">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39D93E8A">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7218520F">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66681EB6">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68CB07A">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192CD518">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53F34814">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579FEEF3">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7A274513">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42ED3E88">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6EAFF3F3">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C91D0C7">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1F0DDA24">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77BA5DBE">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14728A8A">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513E7C6C">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141301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4877EE">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63227606">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2686A10">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1A2CF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1C55774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24B5D6A6">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864D10A">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6D8BC1D8">
            <w:pPr>
              <w:widowControl/>
              <w:jc w:val="left"/>
              <w:rPr>
                <w:rFonts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EA8DD3C">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26E2D75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14:paraId="00711509">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B8AD6C">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697556D7">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AAEC21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7572C8E1">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0EF4DD3C">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1B4106">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2BB74A4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035F54E5">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32A7D09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53FC913E">
      <w:pPr>
        <w:pStyle w:val="24"/>
        <w:snapToGrid w:val="0"/>
        <w:rPr>
          <w:rFonts w:hAnsi="宋体"/>
          <w:color w:val="auto"/>
          <w:highlight w:val="none"/>
        </w:rPr>
      </w:pPr>
    </w:p>
    <w:p w14:paraId="1A4B0E5C">
      <w:pPr>
        <w:widowControl/>
        <w:spacing w:line="360" w:lineRule="exact"/>
        <w:outlineLvl w:val="0"/>
        <w:rPr>
          <w:rFonts w:ascii="宋体" w:hAnsi="宋体" w:cs="Courier New"/>
          <w:b/>
          <w:color w:val="auto"/>
          <w:sz w:val="28"/>
          <w:szCs w:val="28"/>
          <w:highlight w:val="none"/>
        </w:rPr>
      </w:pPr>
    </w:p>
    <w:p w14:paraId="1D1A0A2B">
      <w:pPr>
        <w:widowControl/>
        <w:spacing w:line="360" w:lineRule="exact"/>
        <w:ind w:left="480"/>
        <w:jc w:val="center"/>
        <w:outlineLvl w:val="0"/>
        <w:rPr>
          <w:rFonts w:ascii="宋体" w:hAnsi="宋体" w:cs="Courier New"/>
          <w:b/>
          <w:color w:val="auto"/>
          <w:sz w:val="28"/>
          <w:szCs w:val="28"/>
          <w:highlight w:val="none"/>
        </w:rPr>
      </w:pPr>
    </w:p>
    <w:p w14:paraId="3710C3FB">
      <w:pPr>
        <w:widowControl/>
        <w:spacing w:line="360" w:lineRule="exact"/>
        <w:ind w:left="480"/>
        <w:jc w:val="center"/>
        <w:outlineLvl w:val="0"/>
        <w:rPr>
          <w:rFonts w:ascii="宋体" w:hAnsi="宋体" w:cs="Courier New"/>
          <w:b/>
          <w:color w:val="auto"/>
          <w:sz w:val="28"/>
          <w:szCs w:val="28"/>
          <w:highlight w:val="none"/>
        </w:rPr>
      </w:pPr>
      <w:r>
        <w:rPr>
          <w:rFonts w:hint="eastAsia" w:ascii="宋体" w:hAnsi="宋体" w:cs="Courier New"/>
          <w:b/>
          <w:color w:val="auto"/>
          <w:sz w:val="28"/>
          <w:szCs w:val="28"/>
          <w:highlight w:val="none"/>
        </w:rPr>
        <w:t>第四章 评标办法及评分标准</w:t>
      </w:r>
      <w:bookmarkEnd w:id="84"/>
    </w:p>
    <w:p w14:paraId="758AA0DC">
      <w:pPr>
        <w:pStyle w:val="24"/>
        <w:snapToGrid w:val="0"/>
        <w:rPr>
          <w:rFonts w:hAnsi="宋体"/>
          <w:color w:val="auto"/>
          <w:sz w:val="28"/>
          <w:szCs w:val="28"/>
          <w:highlight w:val="none"/>
        </w:rPr>
      </w:pPr>
    </w:p>
    <w:p w14:paraId="106B86DE">
      <w:pPr>
        <w:pStyle w:val="24"/>
        <w:snapToGrid w:val="0"/>
        <w:spacing w:line="360" w:lineRule="exact"/>
        <w:ind w:firstLine="420" w:firstLineChars="200"/>
        <w:rPr>
          <w:rFonts w:hAnsi="宋体"/>
          <w:color w:val="auto"/>
          <w:highlight w:val="none"/>
        </w:rPr>
      </w:pPr>
      <w:bookmarkStart w:id="85" w:name="_Toc291688343"/>
      <w:r>
        <w:rPr>
          <w:rFonts w:hAnsi="宋体"/>
          <w:color w:val="auto"/>
          <w:highlight w:val="none"/>
        </w:rPr>
        <w:t>一、评标原则</w:t>
      </w:r>
    </w:p>
    <w:p w14:paraId="0A660D2F">
      <w:pPr>
        <w:pStyle w:val="24"/>
        <w:snapToGrid w:val="0"/>
        <w:spacing w:line="360" w:lineRule="exact"/>
        <w:ind w:firstLine="420" w:firstLineChars="200"/>
        <w:rPr>
          <w:rFonts w:hAnsi="宋体"/>
          <w:color w:val="auto"/>
          <w:highlight w:val="none"/>
        </w:rPr>
      </w:pPr>
      <w:r>
        <w:rPr>
          <w:rFonts w:hAnsi="宋体"/>
          <w:color w:val="auto"/>
          <w:highlight w:val="none"/>
        </w:rPr>
        <w:t>(一)评委构成：</w:t>
      </w:r>
      <w:r>
        <w:rPr>
          <w:rFonts w:hint="eastAsia" w:hAnsi="宋体"/>
          <w:color w:val="auto"/>
          <w:highlight w:val="none"/>
        </w:rPr>
        <w:t>评标委员会由采购人代表和评审专家组成，成员人数应当为5人以上单数，其中评审专家不得少于成员总数的三分之二。</w:t>
      </w:r>
    </w:p>
    <w:p w14:paraId="2F447BF2">
      <w:pPr>
        <w:pStyle w:val="24"/>
        <w:snapToGrid w:val="0"/>
        <w:spacing w:line="360" w:lineRule="exact"/>
        <w:ind w:firstLine="420" w:firstLineChars="200"/>
        <w:rPr>
          <w:rFonts w:hAnsi="宋体"/>
          <w:color w:val="auto"/>
          <w:highlight w:val="none"/>
        </w:rPr>
      </w:pPr>
      <w:r>
        <w:rPr>
          <w:rFonts w:hAnsi="宋体"/>
          <w:color w:val="auto"/>
          <w:highlight w:val="none"/>
        </w:rPr>
        <w:t>(二)评标依据：</w:t>
      </w:r>
    </w:p>
    <w:p w14:paraId="3F6281F6">
      <w:pPr>
        <w:pStyle w:val="24"/>
        <w:snapToGrid w:val="0"/>
        <w:spacing w:line="360" w:lineRule="exact"/>
        <w:ind w:firstLine="420" w:firstLineChars="200"/>
        <w:rPr>
          <w:rFonts w:hAnsi="宋体" w:cs="宋体"/>
          <w:color w:val="auto"/>
          <w:highlight w:val="none"/>
        </w:rPr>
      </w:pPr>
      <w:r>
        <w:rPr>
          <w:rFonts w:hint="eastAsia" w:hAnsi="宋体" w:cs="宋体"/>
          <w:color w:val="auto"/>
          <w:highlight w:val="none"/>
        </w:rPr>
        <w:t>1、评委将以招投标文件为评标依据，对投标人的投标报价、技术分、商务分、政策功能分等方面内容按百分制打分。</w:t>
      </w:r>
    </w:p>
    <w:p w14:paraId="42181D2F">
      <w:pPr>
        <w:adjustRightInd w:val="0"/>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highlight w:val="none"/>
        </w:rPr>
        <w:t>2、</w:t>
      </w:r>
      <w:r>
        <w:rPr>
          <w:rFonts w:hint="eastAsia" w:ascii="宋体" w:hAnsi="宋体" w:cs="宋体"/>
          <w:color w:val="auto"/>
          <w:kern w:val="0"/>
          <w:szCs w:val="21"/>
          <w:highlight w:val="none"/>
        </w:rPr>
        <w:t>评标报价为投标人的投标报价进行政策性扣除后的价格，评标报价只是作为评标时使用。最终中标人的中标金额等于投标报价。</w:t>
      </w:r>
    </w:p>
    <w:p w14:paraId="09F4BD82">
      <w:pPr>
        <w:pStyle w:val="24"/>
        <w:snapToGrid w:val="0"/>
        <w:spacing w:line="360" w:lineRule="exact"/>
        <w:ind w:firstLine="422" w:firstLineChars="200"/>
        <w:rPr>
          <w:rFonts w:hAnsi="宋体" w:cs="宋体"/>
          <w:b/>
          <w:bCs/>
          <w:color w:val="auto"/>
          <w:highlight w:val="none"/>
        </w:rPr>
      </w:pPr>
      <w:r>
        <w:rPr>
          <w:rFonts w:hint="eastAsia" w:hAnsi="宋体" w:cs="宋体"/>
          <w:b/>
          <w:bCs/>
          <w:color w:val="auto"/>
          <w:highlight w:val="none"/>
        </w:rPr>
        <w:t>按照《政府采购促进中小企业发展管理办法》（财库〔2020〕46号）的规定，投标人在其投标文件中按照格式要求提供《中小企业声明函》，且其投标产品均为小型企业或微型企业制造的产品，对其最后报价给予10%的扣除。</w:t>
      </w:r>
    </w:p>
    <w:p w14:paraId="44263D5E">
      <w:pPr>
        <w:pStyle w:val="24"/>
        <w:snapToGrid w:val="0"/>
        <w:spacing w:line="360" w:lineRule="exact"/>
        <w:ind w:firstLine="420" w:firstLineChars="200"/>
        <w:rPr>
          <w:rFonts w:hAnsi="宋体" w:cs="宋体"/>
          <w:color w:val="auto"/>
          <w:highlight w:val="none"/>
        </w:rPr>
      </w:pPr>
      <w:r>
        <w:rPr>
          <w:rFonts w:hint="eastAsia" w:hAnsi="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B59C0D4">
      <w:pPr>
        <w:adjustRightInd w:val="0"/>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DB34A7A">
      <w:pPr>
        <w:pStyle w:val="24"/>
        <w:snapToGrid w:val="0"/>
        <w:spacing w:line="360" w:lineRule="exact"/>
        <w:ind w:firstLine="422" w:firstLineChars="200"/>
        <w:rPr>
          <w:rFonts w:hAnsi="宋体" w:cs="宋体"/>
          <w:b/>
          <w:bCs/>
          <w:color w:val="auto"/>
          <w:highlight w:val="none"/>
        </w:rPr>
      </w:pPr>
      <w:r>
        <w:rPr>
          <w:rFonts w:hint="eastAsia" w:hAnsi="宋体" w:cs="宋体"/>
          <w:b/>
          <w:bCs/>
          <w:color w:val="auto"/>
          <w:highlight w:val="none"/>
        </w:rPr>
        <w:t>在货物采购项目中，投标人投标全部货物（除招标文件明确的配件及辅材不做为主要标的物外）由小型企业或微型企业制造；对符合上述要求的投标人的投标报价给予10%的扣除，扣除后的价格为评标报价，即评标报价=投标报价×（1-10%）。</w:t>
      </w:r>
    </w:p>
    <w:p w14:paraId="3DB3D316">
      <w:pPr>
        <w:pStyle w:val="24"/>
        <w:snapToGrid w:val="0"/>
        <w:spacing w:line="360" w:lineRule="exact"/>
        <w:ind w:firstLine="420" w:firstLineChars="200"/>
        <w:rPr>
          <w:rFonts w:hAnsi="宋体" w:cs="宋体"/>
          <w:color w:val="auto"/>
          <w:highlight w:val="none"/>
        </w:rPr>
      </w:pPr>
      <w:r>
        <w:rPr>
          <w:rFonts w:hint="eastAsia" w:hAnsi="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cs="宋体"/>
          <w:color w:val="auto"/>
          <w:highlight w:val="none"/>
          <w:u w:val="single"/>
        </w:rPr>
        <w:t xml:space="preserve"> 6 </w:t>
      </w:r>
      <w:r>
        <w:rPr>
          <w:rFonts w:hint="eastAsia" w:hAnsi="宋体" w:cs="宋体"/>
          <w:color w:val="auto"/>
          <w:highlight w:val="none"/>
        </w:rPr>
        <w:t>%（范围为4%-6%）的扣除，用扣除后的价格参加评审，扣除后的价格为评标报价，即评标报价=投标报价×（1-</w:t>
      </w:r>
      <w:r>
        <w:rPr>
          <w:rFonts w:hint="eastAsia" w:hAnsi="宋体" w:cs="宋体"/>
          <w:color w:val="auto"/>
          <w:highlight w:val="none"/>
          <w:u w:val="single"/>
        </w:rPr>
        <w:t xml:space="preserve"> 6 </w:t>
      </w:r>
      <w:r>
        <w:rPr>
          <w:rFonts w:hint="eastAsia" w:hAnsi="宋体" w:cs="宋体"/>
          <w:color w:val="auto"/>
          <w:highlight w:val="none"/>
        </w:rPr>
        <w:t>%）。除上述情况外，评标报价=投标报价。</w:t>
      </w:r>
    </w:p>
    <w:p w14:paraId="25ADE18B">
      <w:pPr>
        <w:pStyle w:val="24"/>
        <w:snapToGrid w:val="0"/>
        <w:spacing w:line="360" w:lineRule="exact"/>
        <w:ind w:firstLine="420" w:firstLineChars="200"/>
        <w:rPr>
          <w:rFonts w:hAnsi="宋体" w:cs="宋体"/>
          <w:color w:val="auto"/>
          <w:highlight w:val="none"/>
        </w:rPr>
      </w:pPr>
      <w:r>
        <w:rPr>
          <w:rFonts w:hint="eastAsia" w:hAnsi="宋体" w:cs="宋体"/>
          <w:color w:val="auto"/>
          <w:highlight w:val="none"/>
        </w:rPr>
        <w:t>按照《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供应商在其响应文件中按照格式要求提供《关于符合本国产品标准的声明函》，并对声明的真实性负责。即评审价=投标报价×（1-20%）</w:t>
      </w:r>
    </w:p>
    <w:p w14:paraId="476E05EB">
      <w:pPr>
        <w:pStyle w:val="24"/>
        <w:snapToGrid w:val="0"/>
        <w:spacing w:line="360" w:lineRule="exact"/>
        <w:ind w:firstLine="420" w:firstLineChars="200"/>
        <w:rPr>
          <w:rFonts w:hAnsi="宋体" w:cs="宋体"/>
          <w:color w:val="auto"/>
          <w:highlight w:val="none"/>
        </w:rPr>
      </w:pPr>
      <w:r>
        <w:rPr>
          <w:rFonts w:hint="eastAsia" w:hAnsi="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即评审价=投标报价×（1-20%）</w:t>
      </w:r>
    </w:p>
    <w:p w14:paraId="44C8DE0B">
      <w:pPr>
        <w:pStyle w:val="24"/>
        <w:snapToGrid w:val="0"/>
        <w:spacing w:line="360" w:lineRule="exact"/>
        <w:ind w:firstLine="420" w:firstLineChars="200"/>
        <w:rPr>
          <w:rFonts w:hAnsi="宋体" w:cs="宋体"/>
          <w:color w:val="auto"/>
          <w:highlight w:val="none"/>
        </w:rPr>
      </w:pPr>
      <w:r>
        <w:rPr>
          <w:rFonts w:hint="eastAsia" w:hAnsi="宋体" w:cs="宋体"/>
          <w:color w:val="auto"/>
          <w:highlight w:val="none"/>
        </w:rPr>
        <w:t>对既有本国产品也有非本国产品参与竞争，且提供本国产品的供应商同时为小微企业的，应按照《国务院办公厅关于在政府采购中实施本国产品标准及相关政策的通知》(国办发[2025]34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34D1FEC6">
      <w:pPr>
        <w:pStyle w:val="24"/>
        <w:spacing w:line="360" w:lineRule="exact"/>
        <w:ind w:firstLine="420" w:firstLineChars="200"/>
        <w:rPr>
          <w:rFonts w:hAnsi="宋体" w:cs="宋体"/>
          <w:color w:val="auto"/>
          <w:highlight w:val="none"/>
        </w:rPr>
      </w:pPr>
      <w:r>
        <w:rPr>
          <w:rFonts w:hint="eastAsia" w:hAnsi="宋体" w:cs="宋体"/>
          <w:color w:val="auto"/>
          <w:highlight w:val="none"/>
        </w:rPr>
        <w:t>即评审价=投标报价-投标报价×小微企业价格扣除10%-投标报价×本国产品价格扣除20%</w:t>
      </w:r>
    </w:p>
    <w:p w14:paraId="0BBCF8D0">
      <w:pPr>
        <w:pStyle w:val="24"/>
        <w:spacing w:line="360" w:lineRule="exact"/>
        <w:ind w:firstLine="420" w:firstLineChars="200"/>
        <w:rPr>
          <w:rFonts w:hAnsi="宋体" w:cs="宋体"/>
          <w:color w:val="auto"/>
          <w:highlight w:val="none"/>
        </w:rPr>
      </w:pPr>
      <w:r>
        <w:rPr>
          <w:rFonts w:hint="eastAsia" w:hAnsi="宋体" w:cs="宋体"/>
          <w:color w:val="auto"/>
          <w:highlight w:val="none"/>
        </w:rPr>
        <w:t>满足招标文件要求且评审价最低的评审价为评标基准价，其价格分为满分。</w:t>
      </w:r>
    </w:p>
    <w:p w14:paraId="3ABD243D">
      <w:pPr>
        <w:pStyle w:val="24"/>
        <w:spacing w:line="360" w:lineRule="exact"/>
        <w:ind w:firstLine="422" w:firstLineChars="200"/>
        <w:rPr>
          <w:rFonts w:hAnsi="宋体" w:cs="宋体"/>
          <w:color w:val="auto"/>
          <w:highlight w:val="none"/>
        </w:rPr>
      </w:pPr>
      <w:r>
        <w:rPr>
          <w:rFonts w:hint="eastAsia" w:hAnsi="宋体" w:cs="宋体"/>
          <w:b/>
          <w:color w:val="auto"/>
          <w:highlight w:val="none"/>
        </w:rPr>
        <w:t>3、</w:t>
      </w:r>
      <w:r>
        <w:rPr>
          <w:rFonts w:hint="eastAsia" w:hAnsi="宋体" w:cs="宋体"/>
          <w:color w:val="auto"/>
          <w:highlight w:val="none"/>
        </w:rPr>
        <w:t>评审中出现下列情形之一的，评审委员会应当启动异常低价投标（响应）审查程序：</w:t>
      </w:r>
    </w:p>
    <w:p w14:paraId="52E93DEA">
      <w:pPr>
        <w:pStyle w:val="24"/>
        <w:spacing w:line="360" w:lineRule="exact"/>
        <w:ind w:firstLine="420" w:firstLineChars="200"/>
        <w:rPr>
          <w:rFonts w:hAnsi="宋体" w:cs="宋体"/>
          <w:color w:val="auto"/>
          <w:highlight w:val="none"/>
        </w:rPr>
      </w:pPr>
      <w:r>
        <w:rPr>
          <w:rFonts w:hint="eastAsia" w:hAnsi="宋体" w:cs="宋体"/>
          <w:color w:val="auto"/>
          <w:highlight w:val="none"/>
        </w:rPr>
        <w:t>（1）投标（响应）报价低于全部通过符合性审查供应商投标（响应）报价平均值50%的，即投标（响应）报价&lt;全部通过符合性审查供应商投标（响应）报价平均值×50%；</w:t>
      </w:r>
    </w:p>
    <w:p w14:paraId="0D0D3683">
      <w:pPr>
        <w:pStyle w:val="24"/>
        <w:spacing w:line="360" w:lineRule="exact"/>
        <w:ind w:firstLine="420" w:firstLineChars="200"/>
        <w:rPr>
          <w:rFonts w:hAnsi="宋体" w:cs="宋体"/>
          <w:color w:val="auto"/>
          <w:highlight w:val="none"/>
        </w:rPr>
      </w:pPr>
      <w:r>
        <w:rPr>
          <w:rFonts w:hint="eastAsia" w:hAnsi="宋体" w:cs="宋体"/>
          <w:color w:val="auto"/>
          <w:highlight w:val="none"/>
        </w:rPr>
        <w:t>（2）投标（响应）报价低于通过符合性审查的次低报价供应商投标（响应）报价50%的，即投标（响应）报价&lt;通过符合性审查的次低报价供应商投标（响应）报价×50%；</w:t>
      </w:r>
    </w:p>
    <w:p w14:paraId="29D7AAB6">
      <w:pPr>
        <w:pStyle w:val="24"/>
        <w:spacing w:line="360" w:lineRule="exact"/>
        <w:ind w:firstLine="420" w:firstLineChars="200"/>
        <w:rPr>
          <w:rFonts w:hAnsi="宋体" w:cs="宋体"/>
          <w:color w:val="auto"/>
          <w:highlight w:val="none"/>
        </w:rPr>
      </w:pPr>
      <w:r>
        <w:rPr>
          <w:rFonts w:hint="eastAsia" w:hAnsi="宋体" w:cs="宋体"/>
          <w:color w:val="auto"/>
          <w:highlight w:val="none"/>
        </w:rPr>
        <w:t>（3）投标（响应）报价低于采购项目最高限价45%的，即投标（响应）报价&lt;采购项目最高限价×45%；</w:t>
      </w:r>
    </w:p>
    <w:p w14:paraId="4342C522">
      <w:pPr>
        <w:pStyle w:val="24"/>
        <w:spacing w:line="360" w:lineRule="exact"/>
        <w:ind w:firstLine="420" w:firstLineChars="200"/>
        <w:rPr>
          <w:rFonts w:hAnsi="宋体" w:cs="宋体"/>
          <w:b/>
          <w:color w:val="auto"/>
          <w:highlight w:val="none"/>
        </w:rPr>
      </w:pPr>
      <w:r>
        <w:rPr>
          <w:rFonts w:hint="eastAsia" w:hAnsi="宋体" w:cs="宋体"/>
          <w:color w:val="auto"/>
          <w:highlight w:val="none"/>
        </w:rPr>
        <w:t>（4）评审委员会基于专业判断，认为供应商报价过低，有可能影响产品质量或者不能诚信履约的其他情形。</w:t>
      </w:r>
    </w:p>
    <w:p w14:paraId="2E80693B">
      <w:pPr>
        <w:snapToGrid w:val="0"/>
        <w:spacing w:line="360" w:lineRule="exact"/>
        <w:ind w:firstLine="422" w:firstLineChars="200"/>
        <w:jc w:val="left"/>
        <w:rPr>
          <w:rFonts w:ascii="宋体" w:hAnsi="宋体" w:cs="Courier New"/>
          <w:b/>
          <w:color w:val="auto"/>
          <w:szCs w:val="21"/>
          <w:highlight w:val="none"/>
        </w:rPr>
      </w:pPr>
      <w:r>
        <w:rPr>
          <w:rFonts w:hint="eastAsia" w:hAnsi="宋体" w:cs="宋体"/>
          <w:b/>
          <w:color w:val="auto"/>
          <w:highlight w:val="none"/>
        </w:rPr>
        <w:t>评标委员会认为投标人的报价明显低于其他通过符合性审查投标人的报价，有可能影响产品质量或者不能诚信履约的，可要求其在评标现场合理的时间</w:t>
      </w:r>
      <w:r>
        <w:rPr>
          <w:rFonts w:hint="eastAsia" w:hAnsi="宋体" w:cs="宋体"/>
          <w:b/>
          <w:bCs/>
          <w:color w:val="auto"/>
          <w:highlight w:val="none"/>
        </w:rPr>
        <w:t>（30分钟）</w:t>
      </w:r>
      <w:r>
        <w:rPr>
          <w:rFonts w:hint="eastAsia" w:hAnsi="宋体" w:cs="宋体"/>
          <w:b/>
          <w:color w:val="auto"/>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1EE4CEB3">
      <w:pPr>
        <w:pStyle w:val="24"/>
        <w:snapToGrid w:val="0"/>
        <w:spacing w:line="360" w:lineRule="exact"/>
        <w:ind w:firstLine="420" w:firstLineChars="200"/>
        <w:rPr>
          <w:rFonts w:hAnsi="宋体"/>
          <w:color w:val="auto"/>
          <w:highlight w:val="none"/>
        </w:rPr>
      </w:pPr>
      <w:r>
        <w:rPr>
          <w:rFonts w:hAnsi="宋体"/>
          <w:color w:val="auto"/>
          <w:highlight w:val="none"/>
        </w:rPr>
        <w:t xml:space="preserve"> (三)评标方式：以封闭方式进行。</w:t>
      </w:r>
    </w:p>
    <w:p w14:paraId="6530816F">
      <w:pPr>
        <w:pStyle w:val="24"/>
        <w:snapToGrid w:val="0"/>
        <w:spacing w:line="360" w:lineRule="exact"/>
        <w:ind w:firstLine="420" w:firstLineChars="200"/>
        <w:rPr>
          <w:rFonts w:hAnsi="宋体"/>
          <w:color w:val="auto"/>
          <w:highlight w:val="none"/>
        </w:rPr>
      </w:pPr>
      <w:r>
        <w:rPr>
          <w:rFonts w:hAnsi="宋体"/>
          <w:color w:val="auto"/>
          <w:highlight w:val="none"/>
        </w:rPr>
        <w:t>二、评定方法</w:t>
      </w:r>
    </w:p>
    <w:p w14:paraId="52F3C95F">
      <w:pPr>
        <w:ind w:firstLine="420" w:firstLineChars="200"/>
        <w:rPr>
          <w:color w:val="auto"/>
          <w:highlight w:val="none"/>
        </w:rPr>
      </w:pPr>
      <w:r>
        <w:rPr>
          <w:rFonts w:hint="eastAsia"/>
          <w:color w:val="auto"/>
          <w:highlight w:val="none"/>
        </w:rPr>
        <w:t>（一）资格审查</w:t>
      </w:r>
    </w:p>
    <w:p w14:paraId="0ECEBB6F">
      <w:pPr>
        <w:ind w:firstLine="420" w:firstLineChars="200"/>
        <w:rPr>
          <w:color w:val="auto"/>
          <w:highlight w:val="none"/>
        </w:rPr>
      </w:pPr>
      <w:r>
        <w:rPr>
          <w:rFonts w:hint="eastAsia" w:ascii="宋体" w:hAnsi="宋体"/>
          <w:color w:val="auto"/>
          <w:szCs w:val="21"/>
          <w:highlight w:val="none"/>
        </w:rPr>
        <w:t>开标结束后，采购人或采购代理机构，应当依法对投标人的资格进行审查。</w:t>
      </w:r>
    </w:p>
    <w:tbl>
      <w:tblPr>
        <w:tblStyle w:val="4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260"/>
        <w:gridCol w:w="4985"/>
      </w:tblGrid>
      <w:tr w14:paraId="41AE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5B332EC1">
            <w:pPr>
              <w:pStyle w:val="24"/>
              <w:snapToGrid w:val="0"/>
              <w:spacing w:line="360" w:lineRule="exact"/>
              <w:rPr>
                <w:rFonts w:hAnsi="宋体"/>
                <w:color w:val="auto"/>
                <w:highlight w:val="none"/>
              </w:rPr>
            </w:pPr>
            <w:r>
              <w:rPr>
                <w:rFonts w:hint="eastAsia" w:hAnsi="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9C0F8D4">
            <w:pPr>
              <w:pStyle w:val="24"/>
              <w:snapToGrid w:val="0"/>
              <w:spacing w:line="360" w:lineRule="exact"/>
              <w:ind w:firstLine="420" w:firstLineChars="200"/>
              <w:rPr>
                <w:rFonts w:hAnsi="宋体"/>
                <w:color w:val="auto"/>
                <w:highlight w:val="none"/>
              </w:rPr>
            </w:pPr>
            <w:r>
              <w:rPr>
                <w:rFonts w:hint="eastAsia" w:hAnsi="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EE69BF3">
            <w:pPr>
              <w:pStyle w:val="24"/>
              <w:snapToGrid w:val="0"/>
              <w:spacing w:line="360" w:lineRule="exact"/>
              <w:ind w:firstLine="420" w:firstLineChars="200"/>
              <w:rPr>
                <w:rFonts w:hAnsi="宋体"/>
                <w:color w:val="auto"/>
                <w:highlight w:val="none"/>
              </w:rPr>
            </w:pPr>
            <w:r>
              <w:rPr>
                <w:rFonts w:hint="eastAsia" w:hAnsi="宋体"/>
                <w:color w:val="auto"/>
                <w:highlight w:val="none"/>
              </w:rPr>
              <w:t>检查内容</w:t>
            </w:r>
          </w:p>
        </w:tc>
      </w:tr>
      <w:tr w14:paraId="1927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15A85D12">
            <w:pPr>
              <w:pStyle w:val="24"/>
              <w:snapToGrid w:val="0"/>
              <w:spacing w:line="360" w:lineRule="exact"/>
              <w:rPr>
                <w:rFonts w:hAnsi="宋体"/>
                <w:color w:val="auto"/>
                <w:highlight w:val="none"/>
              </w:rPr>
            </w:pPr>
            <w:r>
              <w:rPr>
                <w:rFonts w:hint="eastAsia" w:hAnsi="宋体"/>
                <w:color w:val="auto"/>
                <w:highlight w:val="none"/>
              </w:rPr>
              <w:t>（一）</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1B9502F4">
            <w:pPr>
              <w:pStyle w:val="24"/>
              <w:snapToGrid w:val="0"/>
              <w:spacing w:line="360" w:lineRule="exact"/>
              <w:ind w:firstLine="420" w:firstLineChars="200"/>
              <w:rPr>
                <w:rFonts w:hAnsi="宋体"/>
                <w:color w:val="auto"/>
                <w:highlight w:val="none"/>
              </w:rPr>
            </w:pPr>
            <w:r>
              <w:rPr>
                <w:rFonts w:hint="eastAsia" w:hAnsi="宋体"/>
                <w:color w:val="auto"/>
                <w:highlight w:val="none"/>
              </w:rPr>
              <w:t>投标人应符合的基本资格条件</w:t>
            </w:r>
          </w:p>
        </w:tc>
        <w:tc>
          <w:tcPr>
            <w:tcW w:w="3260" w:type="dxa"/>
            <w:tcBorders>
              <w:top w:val="single" w:color="auto" w:sz="4" w:space="0"/>
              <w:left w:val="single" w:color="auto" w:sz="4" w:space="0"/>
              <w:bottom w:val="single" w:color="auto" w:sz="4" w:space="0"/>
              <w:right w:val="single" w:color="auto" w:sz="4" w:space="0"/>
            </w:tcBorders>
            <w:vAlign w:val="center"/>
          </w:tcPr>
          <w:p w14:paraId="01A37240">
            <w:pPr>
              <w:pStyle w:val="24"/>
              <w:snapToGrid w:val="0"/>
              <w:spacing w:line="360" w:lineRule="exact"/>
              <w:ind w:firstLine="420" w:firstLineChars="200"/>
              <w:rPr>
                <w:rFonts w:hAnsi="宋体"/>
                <w:color w:val="auto"/>
                <w:highlight w:val="none"/>
              </w:rPr>
            </w:pPr>
            <w:r>
              <w:rPr>
                <w:rFonts w:hint="eastAsia" w:hAnsi="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68E3B958">
            <w:pPr>
              <w:pStyle w:val="24"/>
              <w:snapToGrid w:val="0"/>
              <w:spacing w:line="360" w:lineRule="exact"/>
              <w:ind w:firstLine="420" w:firstLineChars="200"/>
              <w:rPr>
                <w:rFonts w:hAnsi="宋体"/>
                <w:color w:val="auto"/>
                <w:highlight w:val="none"/>
              </w:rPr>
            </w:pPr>
            <w:r>
              <w:rPr>
                <w:rFonts w:hint="eastAsia" w:hAnsi="宋体"/>
                <w:color w:val="auto"/>
                <w:highlight w:val="none"/>
              </w:rPr>
              <w:t>1.投标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3C3634CA">
            <w:pPr>
              <w:pStyle w:val="24"/>
              <w:snapToGrid w:val="0"/>
              <w:spacing w:line="360" w:lineRule="exact"/>
              <w:ind w:firstLine="420" w:firstLineChars="200"/>
              <w:rPr>
                <w:rFonts w:hAnsi="宋体"/>
                <w:color w:val="auto"/>
                <w:highlight w:val="none"/>
              </w:rPr>
            </w:pPr>
            <w:r>
              <w:rPr>
                <w:rFonts w:hint="eastAsia" w:hAnsi="宋体"/>
                <w:color w:val="auto"/>
                <w:highlight w:val="none"/>
              </w:rPr>
              <w:t>2.如为分支机构投标的，须提供其总公司“营业执照”副本复印件和总公司对投标人参与本项目投标的授权书原件。</w:t>
            </w:r>
          </w:p>
        </w:tc>
      </w:tr>
      <w:tr w14:paraId="60C4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723410F">
            <w:pPr>
              <w:widowControl/>
              <w:jc w:val="left"/>
              <w:rPr>
                <w:rFonts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B7ABB4F">
            <w:pPr>
              <w:widowControl/>
              <w:jc w:val="left"/>
              <w:rPr>
                <w:rFonts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479BFE74">
            <w:pPr>
              <w:pStyle w:val="24"/>
              <w:snapToGrid w:val="0"/>
              <w:spacing w:line="360" w:lineRule="exact"/>
              <w:ind w:firstLine="420" w:firstLineChars="200"/>
              <w:rPr>
                <w:rFonts w:hAnsi="宋体"/>
                <w:color w:val="auto"/>
                <w:highlight w:val="none"/>
              </w:rPr>
            </w:pPr>
            <w:r>
              <w:rPr>
                <w:rFonts w:hint="eastAsia" w:hAnsi="宋体"/>
                <w:color w:val="auto"/>
                <w:highlight w:val="none"/>
              </w:rPr>
              <w:t>2.具有履行合同所必需的设备和专业技术能力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5A0387B9">
            <w:pPr>
              <w:pStyle w:val="24"/>
              <w:snapToGrid w:val="0"/>
              <w:spacing w:line="360" w:lineRule="exact"/>
              <w:ind w:firstLine="420" w:firstLineChars="200"/>
              <w:rPr>
                <w:rFonts w:hAnsi="宋体"/>
                <w:color w:val="auto"/>
                <w:highlight w:val="none"/>
              </w:rPr>
            </w:pPr>
            <w:r>
              <w:rPr>
                <w:rFonts w:hint="eastAsia" w:hAnsi="宋体"/>
                <w:color w:val="auto"/>
                <w:highlight w:val="none"/>
              </w:rPr>
              <w:t>提供投标声明书或相关证明材料。</w:t>
            </w:r>
          </w:p>
        </w:tc>
      </w:tr>
      <w:tr w14:paraId="2384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7723EC1">
            <w:pPr>
              <w:widowControl/>
              <w:jc w:val="left"/>
              <w:rPr>
                <w:rFonts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ED699B2">
            <w:pPr>
              <w:widowControl/>
              <w:jc w:val="left"/>
              <w:rPr>
                <w:rFonts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0464D3DD">
            <w:pPr>
              <w:pStyle w:val="24"/>
              <w:snapToGrid w:val="0"/>
              <w:spacing w:line="360" w:lineRule="exact"/>
              <w:ind w:firstLine="420" w:firstLineChars="200"/>
              <w:rPr>
                <w:rFonts w:hAnsi="宋体"/>
                <w:color w:val="auto"/>
                <w:highlight w:val="none"/>
              </w:rPr>
            </w:pPr>
            <w:r>
              <w:rPr>
                <w:rFonts w:hint="eastAsia" w:hAnsi="宋体"/>
                <w:color w:val="auto"/>
                <w:highlight w:val="none"/>
              </w:rPr>
              <w:t>3.具有良好的商业信誉和健全的财务会计制度、有依法缴纳税收和社会保障金的良好记录</w:t>
            </w:r>
          </w:p>
        </w:tc>
        <w:tc>
          <w:tcPr>
            <w:tcW w:w="4985" w:type="dxa"/>
            <w:tcBorders>
              <w:top w:val="single" w:color="auto" w:sz="4" w:space="0"/>
              <w:left w:val="single" w:color="auto" w:sz="4" w:space="0"/>
              <w:bottom w:val="single" w:color="auto" w:sz="4" w:space="0"/>
              <w:right w:val="single" w:color="auto" w:sz="4" w:space="0"/>
            </w:tcBorders>
            <w:vAlign w:val="center"/>
          </w:tcPr>
          <w:p w14:paraId="2C7988AF">
            <w:pPr>
              <w:pStyle w:val="24"/>
              <w:snapToGrid w:val="0"/>
              <w:spacing w:line="360" w:lineRule="exact"/>
              <w:ind w:firstLine="420" w:firstLineChars="200"/>
              <w:rPr>
                <w:rFonts w:hAnsi="宋体"/>
                <w:color w:val="auto"/>
                <w:highlight w:val="none"/>
              </w:rPr>
            </w:pPr>
            <w:r>
              <w:rPr>
                <w:rFonts w:hint="eastAsia" w:hAnsi="宋体"/>
                <w:color w:val="auto"/>
                <w:highlight w:val="none"/>
              </w:rPr>
              <w:t>政府采购供应商资格信用承诺函(按第四章要求格式填写)</w:t>
            </w:r>
          </w:p>
        </w:tc>
      </w:tr>
      <w:tr w14:paraId="17DB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B2E2399">
            <w:pPr>
              <w:widowControl/>
              <w:jc w:val="left"/>
              <w:rPr>
                <w:rFonts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7627A1CA">
            <w:pPr>
              <w:widowControl/>
              <w:jc w:val="left"/>
              <w:rPr>
                <w:rFonts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769E645A">
            <w:pPr>
              <w:pStyle w:val="24"/>
              <w:snapToGrid w:val="0"/>
              <w:spacing w:line="360" w:lineRule="exact"/>
              <w:ind w:firstLine="420" w:firstLineChars="200"/>
              <w:rPr>
                <w:rFonts w:hAnsi="宋体"/>
                <w:color w:val="auto"/>
                <w:highlight w:val="none"/>
              </w:rPr>
            </w:pPr>
            <w:r>
              <w:rPr>
                <w:rFonts w:hint="eastAsia" w:hAnsi="宋体"/>
                <w:color w:val="auto"/>
                <w:highlight w:val="none"/>
              </w:rPr>
              <w:t>4.参加政府采购活动前三年内，在经营活动中没有重大违法记录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13B3FEC2">
            <w:pPr>
              <w:pStyle w:val="24"/>
              <w:snapToGrid w:val="0"/>
              <w:spacing w:line="360" w:lineRule="exact"/>
              <w:ind w:firstLine="420" w:firstLineChars="200"/>
              <w:rPr>
                <w:rFonts w:hAnsi="宋体"/>
                <w:color w:val="auto"/>
                <w:highlight w:val="none"/>
              </w:rPr>
            </w:pPr>
            <w:r>
              <w:rPr>
                <w:rFonts w:hint="eastAsia" w:hAnsi="宋体"/>
                <w:color w:val="auto"/>
                <w:highlight w:val="none"/>
              </w:rPr>
              <w:t>1.在资格审查时，将通过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192E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1A0EF1B">
            <w:pPr>
              <w:widowControl/>
              <w:jc w:val="left"/>
              <w:rPr>
                <w:rFonts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59FF114">
            <w:pPr>
              <w:widowControl/>
              <w:jc w:val="left"/>
              <w:rPr>
                <w:rFonts w:ascii="宋体" w:hAnsi="宋体" w:cs="Courier New"/>
                <w:color w:val="auto"/>
                <w:szCs w:val="21"/>
                <w:highlight w:val="none"/>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2E069E03">
            <w:pPr>
              <w:pStyle w:val="24"/>
              <w:snapToGrid w:val="0"/>
              <w:spacing w:line="360" w:lineRule="exact"/>
              <w:ind w:firstLine="420" w:firstLineChars="200"/>
              <w:rPr>
                <w:rFonts w:hAnsi="宋体"/>
                <w:color w:val="auto"/>
                <w:highlight w:val="none"/>
              </w:rPr>
            </w:pPr>
            <w:r>
              <w:rPr>
                <w:rFonts w:hint="eastAsia" w:hAnsi="宋体"/>
                <w:color w:val="auto"/>
                <w:highlight w:val="none"/>
              </w:rPr>
              <w:t>5.法律、行政法规规定的其他条件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7389B604">
            <w:pPr>
              <w:pStyle w:val="24"/>
              <w:snapToGrid w:val="0"/>
              <w:spacing w:line="360" w:lineRule="exact"/>
              <w:ind w:firstLine="420" w:firstLineChars="200"/>
              <w:rPr>
                <w:rFonts w:hAnsi="宋体"/>
                <w:color w:val="auto"/>
                <w:highlight w:val="none"/>
              </w:rPr>
            </w:pPr>
            <w:r>
              <w:rPr>
                <w:rFonts w:hint="eastAsia" w:hAnsi="宋体"/>
                <w:color w:val="auto"/>
                <w:highlight w:val="none"/>
              </w:rPr>
              <w:t>1.单位负责人为同一人或者存在直接控股、管理关系的不同供应商，不得参加同一合同项下的政府采购活动。</w:t>
            </w:r>
          </w:p>
          <w:p w14:paraId="66FDFA4A">
            <w:pPr>
              <w:pStyle w:val="24"/>
              <w:snapToGrid w:val="0"/>
              <w:spacing w:line="360" w:lineRule="exact"/>
              <w:ind w:firstLine="420" w:firstLineChars="200"/>
              <w:rPr>
                <w:rFonts w:hAnsi="宋体"/>
                <w:color w:val="auto"/>
                <w:highlight w:val="none"/>
              </w:rPr>
            </w:pPr>
            <w:r>
              <w:rPr>
                <w:rFonts w:hint="eastAsia" w:hAnsi="宋体"/>
                <w:color w:val="auto"/>
                <w:highlight w:val="none"/>
              </w:rPr>
              <w:t>提供投标人直接控股、管理关系信息表。</w:t>
            </w:r>
          </w:p>
        </w:tc>
      </w:tr>
      <w:tr w14:paraId="42C4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BB47C8A">
            <w:pPr>
              <w:widowControl/>
              <w:jc w:val="left"/>
              <w:rPr>
                <w:rFonts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68E29F48">
            <w:pPr>
              <w:widowControl/>
              <w:jc w:val="left"/>
              <w:rPr>
                <w:rFonts w:ascii="宋体" w:hAnsi="宋体" w:cs="Courier New"/>
                <w:color w:val="auto"/>
                <w:szCs w:val="21"/>
                <w:highlight w:val="none"/>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3F2AADB5">
            <w:pPr>
              <w:widowControl/>
              <w:jc w:val="left"/>
              <w:rPr>
                <w:rFonts w:ascii="宋体" w:hAnsi="宋体" w:cs="Courier New"/>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0977389C">
            <w:pPr>
              <w:pStyle w:val="24"/>
              <w:snapToGrid w:val="0"/>
              <w:spacing w:line="360" w:lineRule="exact"/>
              <w:ind w:firstLine="420" w:firstLineChars="200"/>
              <w:rPr>
                <w:rFonts w:hAnsi="宋体"/>
                <w:color w:val="auto"/>
                <w:highlight w:val="none"/>
              </w:rPr>
            </w:pPr>
            <w:r>
              <w:rPr>
                <w:rFonts w:hint="eastAsia" w:hAnsi="宋体"/>
                <w:color w:val="auto"/>
                <w:highlight w:val="none"/>
              </w:rPr>
              <w:t>1.为本项目提供过整体设计、规范编制或者项目管理、监理、检测等服务的供应商，不得再参加本项目上述服务以外的其他采购活动。</w:t>
            </w:r>
          </w:p>
        </w:tc>
      </w:tr>
      <w:tr w14:paraId="4DAA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47800AFB">
            <w:pPr>
              <w:pStyle w:val="24"/>
              <w:snapToGrid w:val="0"/>
              <w:spacing w:line="360" w:lineRule="exact"/>
              <w:rPr>
                <w:rFonts w:hAnsi="宋体"/>
                <w:color w:val="auto"/>
                <w:highlight w:val="none"/>
              </w:rPr>
            </w:pPr>
            <w:r>
              <w:rPr>
                <w:rFonts w:hint="eastAsia" w:hAnsi="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63D1F1B7">
            <w:pPr>
              <w:pStyle w:val="24"/>
              <w:snapToGrid w:val="0"/>
              <w:spacing w:line="360" w:lineRule="exact"/>
              <w:jc w:val="center"/>
              <w:rPr>
                <w:rFonts w:hAnsi="宋体"/>
                <w:color w:val="auto"/>
                <w:highlight w:val="none"/>
              </w:rPr>
            </w:pPr>
            <w:r>
              <w:rPr>
                <w:rFonts w:hint="eastAsia" w:hAnsi="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3FCDF3ED">
            <w:pPr>
              <w:pStyle w:val="24"/>
              <w:snapToGrid w:val="0"/>
              <w:spacing w:line="360" w:lineRule="exact"/>
              <w:ind w:firstLine="420" w:firstLineChars="200"/>
              <w:rPr>
                <w:color w:val="auto"/>
                <w:highlight w:val="none"/>
              </w:rPr>
            </w:pPr>
            <w:r>
              <w:rPr>
                <w:rFonts w:hint="eastAsia"/>
                <w:color w:val="auto"/>
                <w:highlight w:val="none"/>
              </w:rPr>
              <w:t>按招标公告“二、申请人的资格要求2.落实政府采购政策需满足的资格要求”的要求提交。</w:t>
            </w:r>
          </w:p>
          <w:p w14:paraId="2B31094A">
            <w:pPr>
              <w:pStyle w:val="24"/>
              <w:snapToGrid w:val="0"/>
              <w:spacing w:line="360" w:lineRule="exact"/>
              <w:ind w:firstLine="420" w:firstLineChars="200"/>
              <w:rPr>
                <w:color w:val="auto"/>
                <w:highlight w:val="none"/>
              </w:rPr>
            </w:pPr>
            <w:r>
              <w:rPr>
                <w:rFonts w:hint="eastAsia"/>
                <w:color w:val="auto"/>
                <w:highlight w:val="none"/>
              </w:rPr>
              <w:t>本项目无要求。</w:t>
            </w:r>
          </w:p>
        </w:tc>
      </w:tr>
      <w:tr w14:paraId="11C8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4B03B8A6">
            <w:pPr>
              <w:pStyle w:val="24"/>
              <w:snapToGrid w:val="0"/>
              <w:spacing w:line="360" w:lineRule="exact"/>
              <w:rPr>
                <w:rFonts w:hAnsi="宋体"/>
                <w:color w:val="auto"/>
                <w:highlight w:val="none"/>
              </w:rPr>
            </w:pPr>
            <w:r>
              <w:rPr>
                <w:rFonts w:hint="eastAsia" w:hAnsi="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6FCD4F38">
            <w:pPr>
              <w:pStyle w:val="24"/>
              <w:snapToGrid w:val="0"/>
              <w:spacing w:line="360" w:lineRule="exact"/>
              <w:ind w:firstLine="420" w:firstLineChars="200"/>
              <w:rPr>
                <w:rFonts w:hAnsi="宋体"/>
                <w:color w:val="auto"/>
                <w:highlight w:val="none"/>
              </w:rPr>
            </w:pPr>
            <w:r>
              <w:rPr>
                <w:rFonts w:hint="eastAsia" w:hAnsi="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0552ABDC">
            <w:pPr>
              <w:pStyle w:val="24"/>
              <w:snapToGrid w:val="0"/>
              <w:spacing w:line="360" w:lineRule="exact"/>
              <w:ind w:firstLine="420" w:firstLineChars="200"/>
              <w:rPr>
                <w:color w:val="auto"/>
                <w:highlight w:val="none"/>
              </w:rPr>
            </w:pPr>
            <w:r>
              <w:rPr>
                <w:rFonts w:hint="eastAsia"/>
                <w:color w:val="auto"/>
                <w:highlight w:val="none"/>
              </w:rPr>
              <w:t>按招标公告“二、申请人的资格要求3.本项目的特定资格要求”的要求提交。</w:t>
            </w:r>
          </w:p>
          <w:p w14:paraId="4E43EB83">
            <w:pPr>
              <w:pStyle w:val="24"/>
              <w:snapToGrid w:val="0"/>
              <w:spacing w:line="360" w:lineRule="exact"/>
              <w:ind w:firstLine="420" w:firstLineChars="200"/>
              <w:rPr>
                <w:color w:val="auto"/>
                <w:highlight w:val="none"/>
              </w:rPr>
            </w:pPr>
            <w:r>
              <w:rPr>
                <w:rFonts w:hint="eastAsia"/>
                <w:color w:val="auto"/>
                <w:highlight w:val="none"/>
              </w:rPr>
              <w:t>本项目无要求。</w:t>
            </w:r>
          </w:p>
        </w:tc>
      </w:tr>
    </w:tbl>
    <w:p w14:paraId="4475BB94">
      <w:pPr>
        <w:rPr>
          <w:color w:val="auto"/>
          <w:highlight w:val="none"/>
        </w:rPr>
      </w:pPr>
    </w:p>
    <w:p w14:paraId="3D331E7C">
      <w:pPr>
        <w:pStyle w:val="24"/>
        <w:snapToGrid w:val="0"/>
        <w:spacing w:line="360" w:lineRule="exact"/>
        <w:ind w:firstLine="420" w:firstLineChars="200"/>
        <w:rPr>
          <w:rFonts w:hAnsi="宋体"/>
          <w:color w:val="auto"/>
          <w:highlight w:val="none"/>
        </w:rPr>
      </w:pPr>
      <w:r>
        <w:rPr>
          <w:rFonts w:hint="eastAsia" w:hAnsi="宋体"/>
          <w:color w:val="auto"/>
          <w:highlight w:val="none"/>
        </w:rPr>
        <w:t>（二）符合性审查</w:t>
      </w:r>
    </w:p>
    <w:p w14:paraId="36D0E683">
      <w:pPr>
        <w:pStyle w:val="24"/>
        <w:snapToGrid w:val="0"/>
        <w:spacing w:line="360" w:lineRule="exact"/>
        <w:ind w:firstLine="420" w:firstLineChars="200"/>
        <w:rPr>
          <w:rFonts w:hAnsi="宋体"/>
          <w:color w:val="auto"/>
          <w:highlight w:val="none"/>
        </w:rPr>
      </w:pPr>
      <w:r>
        <w:rPr>
          <w:rFonts w:hint="eastAsia" w:hAnsi="宋体"/>
          <w:color w:val="auto"/>
          <w:highlight w:val="none"/>
        </w:rPr>
        <w:t>评标委员会根据采购文件要求各投标人投标文件的有效性、完整性、响应性等进行审查，以确定是否对采购文件的实质性要求作出响应。</w:t>
      </w:r>
    </w:p>
    <w:tbl>
      <w:tblPr>
        <w:tblStyle w:val="4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02"/>
        <w:gridCol w:w="6663"/>
      </w:tblGrid>
      <w:tr w14:paraId="4AE2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EB93B33">
            <w:pPr>
              <w:pStyle w:val="24"/>
              <w:snapToGrid w:val="0"/>
              <w:spacing w:line="360" w:lineRule="exact"/>
              <w:rPr>
                <w:rFonts w:hAnsi="宋体"/>
                <w:color w:val="auto"/>
                <w:highlight w:val="none"/>
              </w:rPr>
            </w:pPr>
            <w:r>
              <w:rPr>
                <w:rFonts w:hint="eastAsia" w:hAnsi="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2CAEB62F">
            <w:pPr>
              <w:pStyle w:val="24"/>
              <w:snapToGrid w:val="0"/>
              <w:spacing w:line="360" w:lineRule="exact"/>
              <w:ind w:firstLine="420" w:firstLineChars="200"/>
              <w:rPr>
                <w:rFonts w:hAnsi="宋体"/>
                <w:color w:val="auto"/>
                <w:highlight w:val="none"/>
              </w:rPr>
            </w:pPr>
            <w:r>
              <w:rPr>
                <w:rFonts w:hint="eastAsia" w:hAnsi="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1FE30DF0">
            <w:pPr>
              <w:pStyle w:val="24"/>
              <w:snapToGrid w:val="0"/>
              <w:spacing w:line="360" w:lineRule="exact"/>
              <w:ind w:firstLine="420" w:firstLineChars="200"/>
              <w:rPr>
                <w:rFonts w:hAnsi="宋体"/>
                <w:color w:val="auto"/>
                <w:highlight w:val="none"/>
              </w:rPr>
            </w:pPr>
            <w:r>
              <w:rPr>
                <w:rFonts w:hint="eastAsia" w:hAnsi="宋体"/>
                <w:color w:val="auto"/>
                <w:highlight w:val="none"/>
              </w:rPr>
              <w:t>评审标准</w:t>
            </w:r>
          </w:p>
        </w:tc>
      </w:tr>
      <w:tr w14:paraId="102D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C9D897">
            <w:pPr>
              <w:pStyle w:val="24"/>
              <w:snapToGrid w:val="0"/>
              <w:spacing w:line="360" w:lineRule="exact"/>
              <w:jc w:val="center"/>
              <w:rPr>
                <w:rFonts w:hAnsi="宋体"/>
                <w:color w:val="auto"/>
                <w:highlight w:val="none"/>
              </w:rPr>
            </w:pPr>
            <w:r>
              <w:rPr>
                <w:rFonts w:hint="eastAsia" w:hAnsi="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3327F5B6">
            <w:pPr>
              <w:pStyle w:val="24"/>
              <w:snapToGrid w:val="0"/>
              <w:spacing w:line="360" w:lineRule="exact"/>
              <w:rPr>
                <w:rFonts w:hAnsi="宋体"/>
                <w:color w:val="auto"/>
                <w:highlight w:val="none"/>
              </w:rPr>
            </w:pPr>
            <w:r>
              <w:rPr>
                <w:rFonts w:hint="eastAsia" w:hAnsi="宋体"/>
                <w:color w:val="auto"/>
                <w:highlight w:val="none"/>
              </w:rPr>
              <w:t>商务文件审查</w:t>
            </w:r>
          </w:p>
        </w:tc>
        <w:tc>
          <w:tcPr>
            <w:tcW w:w="6663" w:type="dxa"/>
            <w:tcBorders>
              <w:top w:val="single" w:color="auto" w:sz="4" w:space="0"/>
              <w:left w:val="single" w:color="auto" w:sz="4" w:space="0"/>
              <w:bottom w:val="single" w:color="auto" w:sz="4" w:space="0"/>
              <w:right w:val="single" w:color="auto" w:sz="4" w:space="0"/>
            </w:tcBorders>
            <w:vAlign w:val="center"/>
          </w:tcPr>
          <w:p w14:paraId="02FFD924">
            <w:pPr>
              <w:pStyle w:val="24"/>
              <w:snapToGrid w:val="0"/>
              <w:spacing w:line="360" w:lineRule="exact"/>
              <w:ind w:firstLine="420" w:firstLineChars="200"/>
              <w:rPr>
                <w:rFonts w:hAnsi="宋体"/>
                <w:color w:val="auto"/>
                <w:highlight w:val="none"/>
              </w:rPr>
            </w:pPr>
            <w:r>
              <w:rPr>
                <w:rFonts w:hint="eastAsia" w:hAnsi="宋体"/>
                <w:color w:val="auto"/>
                <w:highlight w:val="none"/>
              </w:rPr>
              <w:t>1.投标文件未按招标文件要求签署、盖章的。</w:t>
            </w:r>
          </w:p>
          <w:p w14:paraId="19CE09D7">
            <w:pPr>
              <w:pStyle w:val="24"/>
              <w:snapToGrid w:val="0"/>
              <w:spacing w:line="360" w:lineRule="exact"/>
              <w:ind w:firstLine="420" w:firstLineChars="200"/>
              <w:rPr>
                <w:rFonts w:hAnsi="宋体"/>
                <w:color w:val="auto"/>
                <w:highlight w:val="none"/>
              </w:rPr>
            </w:pPr>
            <w:r>
              <w:rPr>
                <w:rFonts w:hint="eastAsia" w:hAnsi="宋体"/>
                <w:color w:val="auto"/>
                <w:highlight w:val="none"/>
              </w:rPr>
              <w:t>2.投标代表人未能出具身份证明或与法定代表人授权委托人身份不符的。</w:t>
            </w:r>
          </w:p>
          <w:p w14:paraId="400F1B71">
            <w:pPr>
              <w:pStyle w:val="24"/>
              <w:snapToGrid w:val="0"/>
              <w:spacing w:line="360" w:lineRule="exact"/>
              <w:ind w:firstLine="420" w:firstLineChars="200"/>
              <w:rPr>
                <w:rFonts w:hAnsi="宋体"/>
                <w:color w:val="auto"/>
                <w:highlight w:val="none"/>
              </w:rPr>
            </w:pPr>
            <w:r>
              <w:rPr>
                <w:rFonts w:hint="eastAsia" w:hAnsi="宋体"/>
                <w:color w:val="auto"/>
                <w:highlight w:val="none"/>
              </w:rPr>
              <w:t>3.未按照招标文件的规定足额交纳投标保证金的。</w:t>
            </w:r>
          </w:p>
          <w:p w14:paraId="41D30DED">
            <w:pPr>
              <w:pStyle w:val="24"/>
              <w:snapToGrid w:val="0"/>
              <w:spacing w:line="360" w:lineRule="exact"/>
              <w:ind w:firstLine="420" w:firstLineChars="200"/>
              <w:rPr>
                <w:rFonts w:hAnsi="宋体"/>
                <w:color w:val="auto"/>
                <w:highlight w:val="none"/>
              </w:rPr>
            </w:pPr>
            <w:r>
              <w:rPr>
                <w:rFonts w:hint="eastAsia" w:hAnsi="宋体"/>
                <w:color w:val="auto"/>
                <w:highlight w:val="none"/>
              </w:rPr>
              <w:t>4.未提供招标文件中“（一）投标文件的组成2.商务文件”要求必须提供的资料的；</w:t>
            </w:r>
          </w:p>
          <w:p w14:paraId="16A24D54">
            <w:pPr>
              <w:pStyle w:val="24"/>
              <w:snapToGrid w:val="0"/>
              <w:spacing w:line="360" w:lineRule="exact"/>
              <w:ind w:firstLine="420" w:firstLineChars="200"/>
              <w:rPr>
                <w:rFonts w:hAnsi="宋体"/>
                <w:color w:val="auto"/>
                <w:highlight w:val="none"/>
              </w:rPr>
            </w:pPr>
            <w:r>
              <w:rPr>
                <w:rFonts w:hint="eastAsia" w:hAnsi="宋体"/>
                <w:color w:val="auto"/>
                <w:highlight w:val="none"/>
              </w:rPr>
              <w:t>5. 投标有效期、交货时间、质保期等商务条款不能满足招标文件要求的；</w:t>
            </w:r>
          </w:p>
          <w:p w14:paraId="27C0CCC7">
            <w:pPr>
              <w:pStyle w:val="24"/>
              <w:snapToGrid w:val="0"/>
              <w:spacing w:line="360" w:lineRule="exact"/>
              <w:ind w:firstLine="420" w:firstLineChars="200"/>
              <w:rPr>
                <w:rFonts w:hAnsi="宋体"/>
                <w:color w:val="auto"/>
                <w:highlight w:val="none"/>
              </w:rPr>
            </w:pPr>
            <w:r>
              <w:rPr>
                <w:rFonts w:hint="eastAsia" w:hAnsi="宋体"/>
                <w:color w:val="auto"/>
                <w:highlight w:val="none"/>
              </w:rPr>
              <w:t>6.投标文件的实质性内容未使用中文表述、意思表述不明确、前后矛盾或者使用计量单位不符合招标文件要求的（经评标委员会认定并允许其当场更正的笔误除外）；</w:t>
            </w:r>
          </w:p>
          <w:p w14:paraId="703D74F7">
            <w:pPr>
              <w:pStyle w:val="24"/>
              <w:snapToGrid w:val="0"/>
              <w:spacing w:line="360" w:lineRule="exact"/>
              <w:ind w:firstLine="420" w:firstLineChars="200"/>
              <w:rPr>
                <w:rFonts w:hAnsi="宋体"/>
                <w:color w:val="auto"/>
                <w:highlight w:val="none"/>
              </w:rPr>
            </w:pPr>
            <w:r>
              <w:rPr>
                <w:rFonts w:hint="eastAsia" w:hAnsi="宋体"/>
                <w:color w:val="auto"/>
                <w:highlight w:val="none"/>
              </w:rPr>
              <w:t>7.投标文件中的文件资料因填写不齐全或者内容虚假或者出现其他情形而导致被评标委员会认定无效的；</w:t>
            </w:r>
          </w:p>
          <w:p w14:paraId="0B01C6F6">
            <w:pPr>
              <w:pStyle w:val="24"/>
              <w:snapToGrid w:val="0"/>
              <w:spacing w:line="360" w:lineRule="exact"/>
              <w:ind w:firstLine="420" w:firstLineChars="200"/>
              <w:rPr>
                <w:rFonts w:hAnsi="宋体"/>
                <w:color w:val="auto"/>
                <w:highlight w:val="none"/>
              </w:rPr>
            </w:pPr>
            <w:r>
              <w:rPr>
                <w:rFonts w:hint="eastAsia" w:hAnsi="宋体"/>
                <w:color w:val="auto"/>
                <w:highlight w:val="none"/>
              </w:rPr>
              <w:t>8.投标文件未实质性响应招标文件要求或者投标文件有招标方不能接受的附加条件的。；</w:t>
            </w:r>
          </w:p>
          <w:p w14:paraId="7B124D00">
            <w:pPr>
              <w:pStyle w:val="24"/>
              <w:snapToGrid w:val="0"/>
              <w:spacing w:line="360" w:lineRule="exact"/>
              <w:ind w:firstLine="420" w:firstLineChars="200"/>
              <w:rPr>
                <w:rFonts w:hAnsi="宋体"/>
                <w:color w:val="auto"/>
                <w:highlight w:val="none"/>
              </w:rPr>
            </w:pPr>
            <w:r>
              <w:rPr>
                <w:rFonts w:hint="eastAsia" w:hAnsi="宋体"/>
                <w:color w:val="auto"/>
                <w:highlight w:val="none"/>
              </w:rPr>
              <w:t>9.属于投标人须知正文（八）特别说明第6点情形的；</w:t>
            </w:r>
          </w:p>
          <w:p w14:paraId="3B3D4139">
            <w:pPr>
              <w:pStyle w:val="24"/>
              <w:snapToGrid w:val="0"/>
              <w:spacing w:line="360" w:lineRule="exact"/>
              <w:ind w:firstLine="420" w:firstLineChars="200"/>
              <w:rPr>
                <w:rFonts w:hAnsi="宋体"/>
                <w:color w:val="auto"/>
                <w:highlight w:val="none"/>
              </w:rPr>
            </w:pPr>
            <w:r>
              <w:rPr>
                <w:rFonts w:hint="eastAsia" w:hAnsi="宋体"/>
                <w:color w:val="auto"/>
                <w:highlight w:val="none"/>
              </w:rPr>
              <w:t>10.法律、法规和招标文件规定的其他无效情形。</w:t>
            </w:r>
          </w:p>
        </w:tc>
      </w:tr>
      <w:tr w14:paraId="12E1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B38C81">
            <w:pPr>
              <w:pStyle w:val="24"/>
              <w:snapToGrid w:val="0"/>
              <w:spacing w:line="360" w:lineRule="exact"/>
              <w:jc w:val="center"/>
              <w:rPr>
                <w:rFonts w:hAnsi="宋体"/>
                <w:color w:val="auto"/>
                <w:highlight w:val="none"/>
              </w:rPr>
            </w:pPr>
            <w:r>
              <w:rPr>
                <w:rFonts w:hint="eastAsia" w:hAnsi="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1DBC358F">
            <w:pPr>
              <w:pStyle w:val="24"/>
              <w:snapToGrid w:val="0"/>
              <w:spacing w:line="360" w:lineRule="exact"/>
              <w:rPr>
                <w:rFonts w:hAnsi="宋体"/>
                <w:color w:val="auto"/>
                <w:highlight w:val="none"/>
              </w:rPr>
            </w:pPr>
            <w:r>
              <w:rPr>
                <w:rFonts w:hint="eastAsia" w:hAnsi="宋体"/>
                <w:color w:val="auto"/>
                <w:highlight w:val="none"/>
              </w:rPr>
              <w:t>技术文件审查</w:t>
            </w:r>
          </w:p>
        </w:tc>
        <w:tc>
          <w:tcPr>
            <w:tcW w:w="6663" w:type="dxa"/>
            <w:tcBorders>
              <w:top w:val="single" w:color="auto" w:sz="4" w:space="0"/>
              <w:left w:val="single" w:color="auto" w:sz="4" w:space="0"/>
              <w:bottom w:val="single" w:color="auto" w:sz="4" w:space="0"/>
              <w:right w:val="single" w:color="auto" w:sz="4" w:space="0"/>
            </w:tcBorders>
            <w:vAlign w:val="center"/>
          </w:tcPr>
          <w:p w14:paraId="50DE42B2">
            <w:pPr>
              <w:pStyle w:val="24"/>
              <w:snapToGrid w:val="0"/>
              <w:spacing w:line="360" w:lineRule="exact"/>
              <w:ind w:firstLine="420" w:firstLineChars="200"/>
              <w:rPr>
                <w:rFonts w:hAnsi="宋体"/>
                <w:color w:val="auto"/>
                <w:highlight w:val="none"/>
              </w:rPr>
            </w:pPr>
            <w:r>
              <w:rPr>
                <w:rFonts w:hint="eastAsia" w:hAnsi="宋体"/>
                <w:color w:val="auto"/>
                <w:highlight w:val="none"/>
              </w:rPr>
              <w:t>1.明显不符合招标文件要求的规格型号、质量标准和采购需求的，或者与招标文件中标“▲”的技术指标、主要功能项目发生实质性偏离的；</w:t>
            </w:r>
          </w:p>
          <w:p w14:paraId="428B0BFF">
            <w:pPr>
              <w:pStyle w:val="24"/>
              <w:snapToGrid w:val="0"/>
              <w:spacing w:line="360" w:lineRule="exact"/>
              <w:ind w:firstLine="420" w:firstLineChars="200"/>
              <w:rPr>
                <w:rFonts w:hAnsi="宋体"/>
                <w:color w:val="auto"/>
                <w:highlight w:val="none"/>
              </w:rPr>
            </w:pPr>
            <w:r>
              <w:rPr>
                <w:rFonts w:hint="eastAsia" w:hAnsi="宋体"/>
                <w:color w:val="auto"/>
                <w:highlight w:val="none"/>
              </w:rPr>
              <w:t>2.允许偏离的技术、性能指标或者辅助功能项目发生负偏离达</w:t>
            </w:r>
            <w:r>
              <w:rPr>
                <w:rFonts w:hint="eastAsia" w:hAnsi="宋体"/>
                <w:color w:val="auto"/>
                <w:highlight w:val="none"/>
                <w:u w:val="single"/>
                <w:lang w:val="en-US" w:eastAsia="zh-CN"/>
              </w:rPr>
              <w:t>5</w:t>
            </w:r>
            <w:r>
              <w:rPr>
                <w:rFonts w:hint="eastAsia" w:hAnsi="宋体"/>
                <w:color w:val="auto"/>
                <w:highlight w:val="none"/>
              </w:rPr>
              <w:t>项（含</w:t>
            </w:r>
            <w:r>
              <w:rPr>
                <w:rFonts w:hint="eastAsia" w:hAnsi="宋体"/>
                <w:color w:val="auto"/>
                <w:highlight w:val="none"/>
                <w:u w:val="single"/>
                <w:lang w:val="en-US" w:eastAsia="zh-CN"/>
              </w:rPr>
              <w:t>5</w:t>
            </w:r>
            <w:r>
              <w:rPr>
                <w:rFonts w:hint="eastAsia" w:hAnsi="宋体"/>
                <w:color w:val="auto"/>
                <w:highlight w:val="none"/>
              </w:rPr>
              <w:t>项）以上的；</w:t>
            </w:r>
          </w:p>
          <w:p w14:paraId="24B66A91">
            <w:pPr>
              <w:pStyle w:val="24"/>
              <w:snapToGrid w:val="0"/>
              <w:spacing w:line="360" w:lineRule="exact"/>
              <w:ind w:firstLine="420" w:firstLineChars="200"/>
              <w:rPr>
                <w:rFonts w:hAnsi="宋体"/>
                <w:color w:val="auto"/>
                <w:highlight w:val="none"/>
              </w:rPr>
            </w:pPr>
            <w:r>
              <w:rPr>
                <w:rFonts w:hint="eastAsia" w:hAnsi="宋体"/>
                <w:color w:val="auto"/>
                <w:highlight w:val="none"/>
              </w:rPr>
              <w:t>3.未提供或未如实提供投标货物的技术参数，或者投标文件标明的响应或偏离与事实不符或虚假投标的；</w:t>
            </w:r>
          </w:p>
          <w:p w14:paraId="602DEA3F">
            <w:pPr>
              <w:pStyle w:val="24"/>
              <w:snapToGrid w:val="0"/>
              <w:spacing w:line="360" w:lineRule="exact"/>
              <w:ind w:firstLine="420" w:firstLineChars="200"/>
              <w:rPr>
                <w:rFonts w:hAnsi="宋体"/>
                <w:bCs/>
                <w:color w:val="auto"/>
                <w:highlight w:val="none"/>
              </w:rPr>
            </w:pPr>
            <w:r>
              <w:rPr>
                <w:rFonts w:hint="eastAsia" w:hAnsi="宋体"/>
                <w:color w:val="auto"/>
                <w:highlight w:val="none"/>
              </w:rPr>
              <w:t>4.</w:t>
            </w:r>
            <w:r>
              <w:rPr>
                <w:rFonts w:hint="eastAsia" w:hAnsi="宋体"/>
                <w:bCs/>
                <w:color w:val="auto"/>
                <w:highlight w:val="none"/>
              </w:rPr>
              <w:t>未提供招标文件中“（一）投标文件的组成3.技术文件”要求必须提供的资料的；</w:t>
            </w:r>
          </w:p>
          <w:p w14:paraId="77E137AA">
            <w:pPr>
              <w:pStyle w:val="24"/>
              <w:snapToGrid w:val="0"/>
              <w:spacing w:line="360" w:lineRule="exact"/>
              <w:ind w:firstLine="420" w:firstLineChars="200"/>
              <w:rPr>
                <w:rFonts w:hAnsi="宋体"/>
                <w:color w:val="auto"/>
                <w:highlight w:val="none"/>
              </w:rPr>
            </w:pPr>
            <w:r>
              <w:rPr>
                <w:rFonts w:hint="eastAsia" w:hAnsi="宋体"/>
                <w:bCs/>
                <w:color w:val="auto"/>
                <w:highlight w:val="none"/>
              </w:rPr>
              <w:t>5.</w:t>
            </w:r>
            <w:r>
              <w:rPr>
                <w:rFonts w:hint="eastAsia" w:hAnsi="宋体"/>
                <w:color w:val="auto"/>
                <w:highlight w:val="none"/>
              </w:rPr>
              <w:t>投标技术方案不明确，存在一个或一个以上备选（替代）投标方案的。</w:t>
            </w:r>
          </w:p>
        </w:tc>
      </w:tr>
      <w:tr w14:paraId="058B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775FDB">
            <w:pPr>
              <w:pStyle w:val="24"/>
              <w:snapToGrid w:val="0"/>
              <w:spacing w:line="360" w:lineRule="exact"/>
              <w:jc w:val="center"/>
              <w:rPr>
                <w:rFonts w:hAnsi="宋体"/>
                <w:color w:val="auto"/>
                <w:highlight w:val="none"/>
              </w:rPr>
            </w:pPr>
            <w:r>
              <w:rPr>
                <w:rFonts w:hint="eastAsia" w:hAnsi="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5691FD9F">
            <w:pPr>
              <w:pStyle w:val="24"/>
              <w:snapToGrid w:val="0"/>
              <w:spacing w:line="360" w:lineRule="exact"/>
              <w:rPr>
                <w:rFonts w:hAnsi="宋体"/>
                <w:color w:val="auto"/>
                <w:highlight w:val="none"/>
              </w:rPr>
            </w:pPr>
            <w:r>
              <w:rPr>
                <w:rFonts w:hint="eastAsia" w:hAnsi="宋体"/>
                <w:color w:val="auto"/>
                <w:highlight w:val="none"/>
              </w:rPr>
              <w:t>报价文件审查</w:t>
            </w:r>
          </w:p>
        </w:tc>
        <w:tc>
          <w:tcPr>
            <w:tcW w:w="6663" w:type="dxa"/>
            <w:tcBorders>
              <w:top w:val="single" w:color="auto" w:sz="4" w:space="0"/>
              <w:left w:val="single" w:color="auto" w:sz="4" w:space="0"/>
              <w:bottom w:val="single" w:color="auto" w:sz="4" w:space="0"/>
              <w:right w:val="single" w:color="auto" w:sz="4" w:space="0"/>
            </w:tcBorders>
            <w:vAlign w:val="center"/>
          </w:tcPr>
          <w:p w14:paraId="7D8DE7B8">
            <w:pPr>
              <w:pStyle w:val="24"/>
              <w:snapToGrid w:val="0"/>
              <w:spacing w:line="360" w:lineRule="exact"/>
              <w:ind w:firstLine="420" w:firstLineChars="200"/>
              <w:rPr>
                <w:rFonts w:hAnsi="宋体"/>
                <w:color w:val="auto"/>
                <w:highlight w:val="none"/>
              </w:rPr>
            </w:pPr>
            <w:r>
              <w:rPr>
                <w:rFonts w:hint="eastAsia" w:hAnsi="宋体"/>
                <w:color w:val="auto"/>
                <w:highlight w:val="none"/>
              </w:rPr>
              <w:t>1.</w:t>
            </w:r>
            <w:r>
              <w:rPr>
                <w:rFonts w:hint="eastAsia" w:hAnsi="宋体"/>
                <w:bCs/>
                <w:color w:val="auto"/>
                <w:highlight w:val="none"/>
              </w:rPr>
              <w:t>报价超过招标文件中规定的预算金额或者最高限价的；</w:t>
            </w:r>
          </w:p>
          <w:p w14:paraId="7A24F1E8">
            <w:pPr>
              <w:pStyle w:val="24"/>
              <w:snapToGrid w:val="0"/>
              <w:spacing w:line="360" w:lineRule="exact"/>
              <w:ind w:firstLine="420" w:firstLineChars="200"/>
              <w:rPr>
                <w:rFonts w:hAnsi="宋体"/>
                <w:color w:val="auto"/>
                <w:highlight w:val="none"/>
              </w:rPr>
            </w:pPr>
            <w:r>
              <w:rPr>
                <w:rFonts w:hint="eastAsia" w:hAnsi="宋体"/>
                <w:color w:val="auto"/>
                <w:highlight w:val="none"/>
              </w:rPr>
              <w:t>2.未采用人民币报价或者未按照招标文件标明的币种报价的；</w:t>
            </w:r>
          </w:p>
          <w:p w14:paraId="1BF0730B">
            <w:pPr>
              <w:pStyle w:val="24"/>
              <w:snapToGrid w:val="0"/>
              <w:spacing w:line="360" w:lineRule="exact"/>
              <w:ind w:firstLine="420" w:firstLineChars="200"/>
              <w:rPr>
                <w:rFonts w:hAnsi="宋体"/>
                <w:color w:val="auto"/>
                <w:highlight w:val="none"/>
              </w:rPr>
            </w:pPr>
            <w:r>
              <w:rPr>
                <w:rFonts w:hint="eastAsia" w:hAnsi="宋体"/>
                <w:color w:val="auto"/>
                <w:highlight w:val="none"/>
              </w:rPr>
              <w:t>3.投标报价具有选择性，或者开标价格与投标文件承诺的优惠（折扣）价格不一致的；</w:t>
            </w:r>
          </w:p>
          <w:p w14:paraId="4DF4C49C">
            <w:pPr>
              <w:pStyle w:val="24"/>
              <w:snapToGrid w:val="0"/>
              <w:spacing w:line="360" w:lineRule="exact"/>
              <w:ind w:firstLine="420" w:firstLineChars="200"/>
              <w:rPr>
                <w:rFonts w:hAnsi="宋体"/>
                <w:color w:val="auto"/>
                <w:highlight w:val="none"/>
              </w:rPr>
            </w:pPr>
            <w:r>
              <w:rPr>
                <w:rFonts w:hint="eastAsia" w:hAnsi="宋体"/>
                <w:color w:val="auto"/>
                <w:highlight w:val="none"/>
              </w:rPr>
              <w:t>4.修正后的报价，投标人不确认的；</w:t>
            </w:r>
          </w:p>
          <w:p w14:paraId="270C85E4">
            <w:pPr>
              <w:pStyle w:val="24"/>
              <w:snapToGrid w:val="0"/>
              <w:spacing w:line="360" w:lineRule="exact"/>
              <w:ind w:firstLine="420" w:firstLineChars="200"/>
              <w:rPr>
                <w:rFonts w:hAnsi="宋体"/>
                <w:color w:val="auto"/>
                <w:highlight w:val="none"/>
              </w:rPr>
            </w:pPr>
            <w:r>
              <w:rPr>
                <w:rFonts w:hint="eastAsia" w:hAnsi="宋体"/>
                <w:color w:val="auto"/>
                <w:highlight w:val="none"/>
              </w:rPr>
              <w:t>5.未提供招标文件中“（一）投标文件的组成4.报价文件”要求必须提供的资料的；</w:t>
            </w:r>
          </w:p>
          <w:p w14:paraId="3E820D44">
            <w:pPr>
              <w:pStyle w:val="24"/>
              <w:snapToGrid w:val="0"/>
              <w:spacing w:line="360" w:lineRule="exact"/>
              <w:ind w:firstLine="420" w:firstLineChars="200"/>
              <w:rPr>
                <w:rFonts w:hAnsi="宋体"/>
                <w:color w:val="auto"/>
                <w:highlight w:val="none"/>
              </w:rPr>
            </w:pPr>
            <w:r>
              <w:rPr>
                <w:rFonts w:hint="eastAsia" w:hAnsi="宋体"/>
                <w:color w:val="auto"/>
                <w:highlight w:val="none"/>
              </w:rPr>
              <w:t>6.出现恶意竞争低于成本价的情形。</w:t>
            </w:r>
          </w:p>
        </w:tc>
      </w:tr>
    </w:tbl>
    <w:p w14:paraId="35898DB4">
      <w:pPr>
        <w:pStyle w:val="24"/>
        <w:snapToGrid w:val="0"/>
        <w:spacing w:line="360" w:lineRule="exact"/>
        <w:ind w:firstLine="420" w:firstLineChars="200"/>
        <w:rPr>
          <w:rFonts w:hAnsi="宋体"/>
          <w:color w:val="auto"/>
          <w:highlight w:val="none"/>
        </w:rPr>
      </w:pPr>
    </w:p>
    <w:p w14:paraId="027C001A">
      <w:pPr>
        <w:pStyle w:val="24"/>
        <w:snapToGrid w:val="0"/>
        <w:spacing w:line="360" w:lineRule="exact"/>
        <w:ind w:firstLine="420" w:firstLineChars="200"/>
        <w:rPr>
          <w:rFonts w:hAnsi="宋体"/>
          <w:color w:val="auto"/>
          <w:highlight w:val="none"/>
        </w:rPr>
      </w:pPr>
      <w:r>
        <w:rPr>
          <w:rFonts w:hint="eastAsia" w:hAnsi="宋体"/>
          <w:color w:val="auto"/>
          <w:highlight w:val="none"/>
        </w:rPr>
        <w:t>（三）详细评审</w:t>
      </w:r>
    </w:p>
    <w:p w14:paraId="726E80F7">
      <w:pPr>
        <w:pStyle w:val="24"/>
        <w:snapToGrid w:val="0"/>
        <w:spacing w:line="360" w:lineRule="exact"/>
        <w:ind w:firstLine="420" w:firstLineChars="200"/>
        <w:rPr>
          <w:rFonts w:hAnsi="宋体"/>
          <w:color w:val="auto"/>
          <w:highlight w:val="none"/>
        </w:rPr>
      </w:pPr>
      <w:r>
        <w:rPr>
          <w:rFonts w:hint="eastAsia" w:hAnsi="宋体"/>
          <w:color w:val="auto"/>
          <w:highlight w:val="none"/>
        </w:rPr>
        <w:t>对进入详评的，采用百分制综合评分法，计分办法（按四舍五入取至百分位）：</w:t>
      </w:r>
    </w:p>
    <w:p w14:paraId="1378546A">
      <w:pPr>
        <w:pStyle w:val="24"/>
        <w:snapToGrid w:val="0"/>
        <w:spacing w:line="360" w:lineRule="exact"/>
        <w:ind w:firstLine="422" w:firstLineChars="200"/>
        <w:rPr>
          <w:rFonts w:hAnsi="宋体"/>
          <w:b/>
          <w:color w:val="auto"/>
          <w:highlight w:val="none"/>
        </w:rPr>
      </w:pPr>
      <w:r>
        <w:rPr>
          <w:rFonts w:hAnsi="宋体"/>
          <w:b/>
          <w:color w:val="auto"/>
          <w:highlight w:val="none"/>
        </w:rPr>
        <w:t> </w:t>
      </w:r>
      <w:r>
        <w:rPr>
          <w:rFonts w:hint="eastAsia" w:hAnsi="宋体"/>
          <w:b/>
          <w:color w:val="auto"/>
          <w:highlight w:val="none"/>
        </w:rPr>
        <w:t>1、价格分………………………………………………………………………………</w:t>
      </w:r>
      <w:r>
        <w:rPr>
          <w:rFonts w:hint="eastAsia" w:hAnsi="宋体"/>
          <w:b/>
          <w:color w:val="auto"/>
          <w:highlight w:val="none"/>
          <w:lang w:val="en-US" w:eastAsia="zh-CN"/>
        </w:rPr>
        <w:t>30</w:t>
      </w:r>
      <w:r>
        <w:rPr>
          <w:rFonts w:hint="eastAsia" w:hAnsi="宋体"/>
          <w:b/>
          <w:color w:val="auto"/>
          <w:highlight w:val="none"/>
        </w:rPr>
        <w:t>分</w:t>
      </w:r>
    </w:p>
    <w:p w14:paraId="65E72D4E">
      <w:pPr>
        <w:pStyle w:val="24"/>
        <w:snapToGrid w:val="0"/>
        <w:spacing w:line="360" w:lineRule="exact"/>
        <w:ind w:firstLine="420" w:firstLineChars="200"/>
        <w:rPr>
          <w:rFonts w:hAnsi="宋体"/>
          <w:color w:val="auto"/>
          <w:highlight w:val="none"/>
        </w:rPr>
      </w:pPr>
      <w:r>
        <w:rPr>
          <w:rFonts w:hint="eastAsia" w:hAnsi="宋体"/>
          <w:color w:val="auto"/>
          <w:highlight w:val="none"/>
        </w:rPr>
        <w:t>进入评标的最低的投标报价为</w:t>
      </w:r>
      <w:r>
        <w:rPr>
          <w:rFonts w:hint="eastAsia" w:hAnsi="宋体"/>
          <w:color w:val="auto"/>
          <w:highlight w:val="none"/>
          <w:lang w:val="en-US" w:eastAsia="zh-CN"/>
        </w:rPr>
        <w:t>30</w:t>
      </w:r>
      <w:r>
        <w:rPr>
          <w:rFonts w:hint="eastAsia" w:hAnsi="宋体"/>
          <w:color w:val="auto"/>
          <w:highlight w:val="none"/>
        </w:rPr>
        <w:t>分。</w:t>
      </w:r>
    </w:p>
    <w:p w14:paraId="7FE0E87B">
      <w:pPr>
        <w:pStyle w:val="24"/>
        <w:snapToGrid w:val="0"/>
        <w:spacing w:line="360" w:lineRule="exact"/>
        <w:ind w:firstLine="420" w:firstLineChars="200"/>
        <w:rPr>
          <w:rFonts w:hAnsi="宋体"/>
          <w:color w:val="auto"/>
          <w:highlight w:val="none"/>
        </w:rPr>
      </w:pPr>
    </w:p>
    <w:p w14:paraId="78856F8F">
      <w:pPr>
        <w:pStyle w:val="24"/>
        <w:snapToGrid w:val="0"/>
        <w:spacing w:line="360" w:lineRule="exact"/>
        <w:ind w:firstLine="420" w:firstLineChars="200"/>
        <w:rPr>
          <w:rFonts w:hAnsi="宋体"/>
          <w:color w:val="auto"/>
          <w:highlight w:val="none"/>
        </w:rPr>
      </w:pPr>
      <w:r>
        <w:rPr>
          <w:rFonts w:hint="eastAsia" w:hAnsi="宋体"/>
          <w:color w:val="auto"/>
          <w:highlight w:val="none"/>
        </w:rPr>
        <w:t xml:space="preserve">                             评标基准价（金额）</w:t>
      </w:r>
    </w:p>
    <w:p w14:paraId="1E7302A2">
      <w:pPr>
        <w:pStyle w:val="24"/>
        <w:snapToGrid w:val="0"/>
        <w:spacing w:line="320" w:lineRule="exact"/>
        <w:ind w:firstLine="1155" w:firstLineChars="550"/>
        <w:rPr>
          <w:rFonts w:hAnsi="宋体"/>
          <w:color w:val="auto"/>
          <w:highlight w:val="none"/>
        </w:rPr>
      </w:pPr>
      <w:r>
        <w:rPr>
          <w:rFonts w:hAnsi="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58420</wp:posOffset>
                </wp:positionV>
                <wp:extent cx="2143125" cy="0"/>
                <wp:effectExtent l="0" t="4445" r="0" b="5080"/>
                <wp:wrapNone/>
                <wp:docPr id="4" name="Line 46"/>
                <wp:cNvGraphicFramePr/>
                <a:graphic xmlns:a="http://schemas.openxmlformats.org/drawingml/2006/main">
                  <a:graphicData uri="http://schemas.microsoft.com/office/word/2010/wordprocessingShape">
                    <wps:wsp>
                      <wps:cNvCnPr/>
                      <wps:spPr>
                        <a:xfrm>
                          <a:off x="0" y="0"/>
                          <a:ext cx="21431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6" o:spid="_x0000_s1026" o:spt="20" style="position:absolute;left:0pt;margin-left:126pt;margin-top:4.6pt;height:0pt;width:168.75pt;z-index:251663360;mso-width-relative:page;mso-height-relative:page;" filled="f" stroked="t" coordsize="21600,21600" o:gfxdata="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36e69UAAAAHAQAADwAAAAAAAAABACAA&#10;AAAiAAAAZHJzL2Rvd25yZXYueG1sUEsBAhQAFAAAAAgAh07iQC+Zk9zXAQAA3AMAAA4AAAAAAAAA&#10;AQAgAAAAJAEAAGRycy9lMm9Eb2MueG1sUEsFBgAAAAAGAAYAWQEAAG0FAAAAAA==&#10;">
                <v:fill on="f" focussize="0,0"/>
                <v:stroke color="#000000" joinstyle="round"/>
                <v:imagedata o:title=""/>
                <o:lock v:ext="edit" aspectratio="f"/>
              </v:line>
            </w:pict>
          </mc:Fallback>
        </mc:AlternateContent>
      </w:r>
      <w:r>
        <w:rPr>
          <w:rFonts w:hint="eastAsia" w:hAnsi="宋体"/>
          <w:color w:val="auto"/>
          <w:highlight w:val="none"/>
        </w:rPr>
        <w:t>投标人价格分=                                  ×</w:t>
      </w:r>
      <w:r>
        <w:rPr>
          <w:rFonts w:hint="eastAsia" w:hAnsi="宋体"/>
          <w:color w:val="auto"/>
          <w:highlight w:val="none"/>
          <w:lang w:val="en-US" w:eastAsia="zh-CN"/>
        </w:rPr>
        <w:t>30</w:t>
      </w:r>
      <w:r>
        <w:rPr>
          <w:rFonts w:hint="eastAsia" w:hAnsi="宋体"/>
          <w:color w:val="auto"/>
          <w:highlight w:val="none"/>
        </w:rPr>
        <w:t>分</w:t>
      </w:r>
    </w:p>
    <w:p w14:paraId="4A250CDA">
      <w:pPr>
        <w:pStyle w:val="24"/>
        <w:snapToGrid w:val="0"/>
        <w:spacing w:line="320" w:lineRule="exact"/>
        <w:ind w:firstLine="420" w:firstLineChars="200"/>
        <w:rPr>
          <w:rFonts w:hAnsi="宋体"/>
          <w:color w:val="auto"/>
          <w:highlight w:val="none"/>
        </w:rPr>
      </w:pPr>
      <w:r>
        <w:rPr>
          <w:rFonts w:hint="eastAsia" w:hAnsi="宋体"/>
          <w:color w:val="auto"/>
          <w:highlight w:val="none"/>
        </w:rPr>
        <w:t xml:space="preserve">                           某投标人评标报价（金额）</w:t>
      </w:r>
    </w:p>
    <w:p w14:paraId="7FE521DE">
      <w:pPr>
        <w:pStyle w:val="24"/>
        <w:snapToGrid w:val="0"/>
        <w:spacing w:line="360" w:lineRule="exact"/>
        <w:ind w:firstLine="420" w:firstLineChars="200"/>
        <w:rPr>
          <w:rFonts w:hAnsi="宋体"/>
          <w:color w:val="auto"/>
          <w:highlight w:val="none"/>
        </w:rPr>
      </w:pPr>
    </w:p>
    <w:p w14:paraId="3605B8EE">
      <w:pPr>
        <w:pStyle w:val="24"/>
        <w:snapToGrid w:val="0"/>
        <w:spacing w:line="360" w:lineRule="exact"/>
        <w:ind w:firstLine="422" w:firstLineChars="200"/>
        <w:rPr>
          <w:rFonts w:hAnsi="宋体"/>
          <w:b/>
          <w:color w:val="auto"/>
          <w:highlight w:val="none"/>
        </w:rPr>
      </w:pPr>
      <w:r>
        <w:rPr>
          <w:rFonts w:hAnsi="宋体"/>
          <w:b/>
          <w:color w:val="auto"/>
          <w:highlight w:val="none"/>
        </w:rPr>
        <w:t>2、</w:t>
      </w:r>
      <w:r>
        <w:rPr>
          <w:rFonts w:hint="eastAsia" w:hAnsi="宋体"/>
          <w:b/>
          <w:color w:val="auto"/>
          <w:highlight w:val="none"/>
        </w:rPr>
        <w:t>技术</w:t>
      </w:r>
      <w:r>
        <w:rPr>
          <w:rFonts w:hAnsi="宋体"/>
          <w:b/>
          <w:color w:val="auto"/>
          <w:highlight w:val="none"/>
        </w:rPr>
        <w:t>分…………………………………………………………………………………</w:t>
      </w:r>
      <w:r>
        <w:rPr>
          <w:rFonts w:hint="eastAsia" w:hAnsi="宋体"/>
          <w:b/>
          <w:color w:val="auto"/>
          <w:highlight w:val="none"/>
        </w:rPr>
        <w:t>5</w:t>
      </w:r>
      <w:r>
        <w:rPr>
          <w:rFonts w:hint="eastAsia" w:hAnsi="宋体"/>
          <w:b/>
          <w:color w:val="auto"/>
          <w:highlight w:val="none"/>
          <w:lang w:val="en-US" w:eastAsia="zh-CN"/>
        </w:rPr>
        <w:t>0</w:t>
      </w:r>
      <w:r>
        <w:rPr>
          <w:rFonts w:hAnsi="宋体"/>
          <w:b/>
          <w:color w:val="auto"/>
          <w:highlight w:val="none"/>
        </w:rPr>
        <w:t>分</w:t>
      </w:r>
    </w:p>
    <w:p w14:paraId="119FADFF">
      <w:pPr>
        <w:adjustRightInd w:val="0"/>
        <w:snapToGrid w:val="0"/>
        <w:spacing w:line="380" w:lineRule="exact"/>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（1）设备性能分（满分</w:t>
      </w:r>
      <w:r>
        <w:rPr>
          <w:rFonts w:hint="eastAsia" w:ascii="宋体" w:hAnsi="宋体"/>
          <w:color w:val="auto"/>
          <w:kern w:val="0"/>
          <w:szCs w:val="21"/>
          <w:highlight w:val="none"/>
          <w:lang w:val="en-US" w:eastAsia="zh-CN"/>
        </w:rPr>
        <w:t>15</w:t>
      </w:r>
      <w:r>
        <w:rPr>
          <w:rFonts w:hint="eastAsia" w:ascii="宋体" w:hAnsi="宋体"/>
          <w:color w:val="auto"/>
          <w:kern w:val="0"/>
          <w:szCs w:val="21"/>
          <w:highlight w:val="none"/>
        </w:rPr>
        <w:t>分）</w:t>
      </w:r>
    </w:p>
    <w:p w14:paraId="6930014B">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投标产品技术规格符合采购文件全部要求的得</w:t>
      </w:r>
      <w:r>
        <w:rPr>
          <w:rFonts w:hint="eastAsia" w:hAnsi="宋体"/>
          <w:bCs/>
          <w:color w:val="auto"/>
          <w:highlight w:val="none"/>
          <w:lang w:val="en-US" w:eastAsia="zh-CN"/>
        </w:rPr>
        <w:t>15</w:t>
      </w:r>
      <w:r>
        <w:rPr>
          <w:rFonts w:hint="eastAsia" w:hAnsi="宋体"/>
          <w:bCs/>
          <w:color w:val="auto"/>
          <w:highlight w:val="none"/>
        </w:rPr>
        <w:t>分。带标▲号参数</w:t>
      </w:r>
      <w:r>
        <w:rPr>
          <w:rFonts w:hint="eastAsia"/>
          <w:color w:val="auto"/>
          <w:highlight w:val="none"/>
        </w:rPr>
        <w:t>不允许负偏离，否则投标无效</w:t>
      </w:r>
      <w:r>
        <w:rPr>
          <w:rFonts w:hint="eastAsia" w:hAnsi="宋体"/>
          <w:bCs/>
          <w:color w:val="auto"/>
          <w:highlight w:val="none"/>
        </w:rPr>
        <w:t>。不带▲号参数存在负偏离的，每偏离一项扣</w:t>
      </w:r>
      <w:r>
        <w:rPr>
          <w:rFonts w:hint="eastAsia" w:hAnsi="宋体"/>
          <w:bCs/>
          <w:color w:val="auto"/>
          <w:highlight w:val="none"/>
          <w:lang w:val="en-US" w:eastAsia="zh-CN"/>
        </w:rPr>
        <w:t>3</w:t>
      </w:r>
      <w:r>
        <w:rPr>
          <w:rFonts w:hint="eastAsia" w:hAnsi="宋体"/>
          <w:bCs/>
          <w:color w:val="auto"/>
          <w:highlight w:val="none"/>
        </w:rPr>
        <w:t>分，扣完为止。（带标▲号参数必须按照采购文件提供真实的包括但不限于产品照片/截图、证书、测试报告等原件扫描件或供应商出具的产品技术参数确认函原件扫描件，否则按照负偏离处理）</w:t>
      </w:r>
    </w:p>
    <w:p w14:paraId="65DF0E23">
      <w:pPr>
        <w:adjustRightInd w:val="0"/>
        <w:snapToGrid w:val="0"/>
        <w:spacing w:line="380" w:lineRule="exact"/>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（2）项目技术方案（满分10分）</w:t>
      </w:r>
    </w:p>
    <w:p w14:paraId="13B777AF">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综合考察供应商的项目技术方案是否满足需求（包括但不限于系统整体设计思路、功能设计等）由评委独立打分。</w:t>
      </w:r>
    </w:p>
    <w:p w14:paraId="4349ED56">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一档（10分）：充分理解本项目需求，能够完全满足本项目采购要求，提供符合本项目特点以及采购人需求的设计方案，建设思路清晰，功能设计完整，方案针对性，功能扩展性优于学校要求，科学合理、细节完善、具备充分的可落地性。</w:t>
      </w:r>
    </w:p>
    <w:p w14:paraId="492226AB">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二档（6分）：对项目需求理解较充分，建设思路较清晰，功能设计较完整，方案针对性、功能扩展性满足学校要求，针对性、合理性及可行性一般。</w:t>
      </w:r>
    </w:p>
    <w:p w14:paraId="0857231F">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三档（2分）：对项目需求理解基本充分、正确，建设思路欠清晰，功能设计基本合理，有非关键内容未能满足采购要求，或项目设计方案完整性、合理性、匹配程度、针对性及可行性不足。</w:t>
      </w:r>
    </w:p>
    <w:p w14:paraId="5BDBD00D">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注：未提供不得分。</w:t>
      </w:r>
    </w:p>
    <w:p w14:paraId="40D9199F">
      <w:pPr>
        <w:adjustRightInd w:val="0"/>
        <w:snapToGrid w:val="0"/>
        <w:spacing w:line="380" w:lineRule="exact"/>
        <w:ind w:firstLine="420" w:firstLineChars="200"/>
        <w:contextualSpacing/>
        <w:rPr>
          <w:rFonts w:ascii="宋体" w:hAnsi="宋体"/>
          <w:color w:val="auto"/>
          <w:kern w:val="0"/>
          <w:szCs w:val="21"/>
          <w:highlight w:val="none"/>
        </w:rPr>
      </w:pPr>
      <w:r>
        <w:rPr>
          <w:rFonts w:hint="eastAsia" w:ascii="宋体" w:hAnsi="宋体" w:cs="宋体"/>
          <w:bCs/>
          <w:color w:val="auto"/>
          <w:kern w:val="0"/>
          <w:szCs w:val="21"/>
          <w:highlight w:val="none"/>
        </w:rPr>
        <w:t>（3）</w:t>
      </w:r>
      <w:r>
        <w:rPr>
          <w:rFonts w:hint="eastAsia" w:ascii="宋体" w:hAnsi="宋体"/>
          <w:color w:val="auto"/>
          <w:kern w:val="0"/>
          <w:szCs w:val="21"/>
          <w:highlight w:val="none"/>
        </w:rPr>
        <w:t>功能演示</w:t>
      </w:r>
      <w:r>
        <w:rPr>
          <w:rFonts w:hint="eastAsia" w:ascii="宋体" w:hAnsi="宋体" w:cs="宋体"/>
          <w:color w:val="auto"/>
          <w:kern w:val="0"/>
          <w:szCs w:val="21"/>
          <w:highlight w:val="none"/>
        </w:rPr>
        <w:t>（满分15分）</w:t>
      </w:r>
    </w:p>
    <w:p w14:paraId="034A7775">
      <w:pPr>
        <w:pStyle w:val="24"/>
        <w:adjustRightInd w:val="0"/>
        <w:snapToGrid w:val="0"/>
        <w:spacing w:line="380" w:lineRule="exact"/>
        <w:ind w:firstLine="525" w:firstLineChars="250"/>
        <w:rPr>
          <w:rFonts w:hAnsi="宋体"/>
          <w:bCs/>
          <w:color w:val="auto"/>
          <w:highlight w:val="none"/>
        </w:rPr>
      </w:pPr>
      <w:r>
        <w:rPr>
          <w:rFonts w:hint="eastAsia" w:hAnsi="宋体" w:cs="Courier New"/>
          <w:bCs/>
          <w:color w:val="auto"/>
          <w:highlight w:val="none"/>
          <w:lang w:eastAsia="zh-CN"/>
        </w:rPr>
        <w:t>投</w:t>
      </w:r>
      <w:r>
        <w:rPr>
          <w:rFonts w:hint="eastAsia" w:hAnsi="宋体" w:cs="Courier New"/>
          <w:bCs/>
          <w:color w:val="auto"/>
          <w:highlight w:val="none"/>
        </w:rPr>
        <w:t>标人根据采购文件中标“●”号的内容提供现场演示，演示内容及要求如下：</w:t>
      </w:r>
    </w:p>
    <w:p w14:paraId="19089788">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一、鸿蒙全场景开发实验箱，演示内容</w:t>
      </w:r>
    </w:p>
    <w:p w14:paraId="49FC9F91">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1、智慧手势：可识别不少于4种手势，可通过屏幕实时显示状态。（需提供视频演示手势识别功能，可识别不少于4种手势）。通过演示得4分。</w:t>
      </w:r>
    </w:p>
    <w:p w14:paraId="54AA57CD">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二、沙箱管理平台，演示内容</w:t>
      </w:r>
    </w:p>
    <w:p w14:paraId="16CD114F">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1、平台提供编程训练功能，可支持C、C++、Java、python等语言，可以在线编译提交代码，并展示运行结果。通过演示得4分。</w:t>
      </w:r>
    </w:p>
    <w:p w14:paraId="7D0557CC">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2、实验环境一键启动，无需额外的配置和启动，实验结束后可以自动进行环境销毁和资源回收（需演示环境的启动和销毁）。通过演示得4分。</w:t>
      </w:r>
    </w:p>
    <w:p w14:paraId="522B4380">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3、支持实验过程中的实验步骤指导内容查看，并可以进行自动实验步骤完成检测（需要演示在一个实验步骤完成后可以自动检测是否完成并引导进入下一实验步骤。）通过演示得3分。</w:t>
      </w:r>
    </w:p>
    <w:p w14:paraId="692BEAFF">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（4）售后服务方案</w:t>
      </w:r>
      <w:r>
        <w:rPr>
          <w:rFonts w:hint="eastAsia" w:hAnsi="宋体" w:cs="宋体"/>
          <w:color w:val="auto"/>
          <w:kern w:val="0"/>
          <w:highlight w:val="none"/>
        </w:rPr>
        <w:t>（满分10分）</w:t>
      </w:r>
    </w:p>
    <w:p w14:paraId="10EC6E3C">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提供售后服务方案，对售后服务内容、服务方式、应急响应措施进行设计，根据方案完整性、合理性、可行性进行评价。</w:t>
      </w:r>
    </w:p>
    <w:p w14:paraId="4EC2EADA">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一档（10分）：售后服务方案优于采购文件要求，服务体系完善，承诺服务内容优越，针对性强，应急响应措施合理有效的，优于学校要求。</w:t>
      </w:r>
    </w:p>
    <w:p w14:paraId="0F0A103E">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二档（6分）：售后服务方案基本满足采购文件要求，服务体系较为完善，承诺服务内容比较优越，针对性较强，应急响应措施比较合理的，满足学校要求。</w:t>
      </w:r>
    </w:p>
    <w:p w14:paraId="0B5C6163">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三档（2分）：售后服务方案不满足采购文件要求，服务体系不完善，承诺服务内容针对性较差或不提供方案的，不完全满足学校要求。</w:t>
      </w:r>
    </w:p>
    <w:p w14:paraId="443AB8E1">
      <w:pPr>
        <w:pStyle w:val="24"/>
        <w:snapToGrid w:val="0"/>
        <w:spacing w:line="360" w:lineRule="exact"/>
        <w:ind w:firstLine="422" w:firstLineChars="200"/>
        <w:rPr>
          <w:color w:val="auto"/>
          <w:highlight w:val="none"/>
        </w:rPr>
      </w:pPr>
      <w:r>
        <w:rPr>
          <w:rFonts w:hint="eastAsia" w:hAnsi="宋体"/>
          <w:b/>
          <w:color w:val="auto"/>
          <w:highlight w:val="none"/>
        </w:rPr>
        <w:t>3、商务分………………………………………………………………………15分</w:t>
      </w:r>
    </w:p>
    <w:p w14:paraId="053D24F2">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1）投标人具有丰富的软件开发技术积累，提供教学软件/系统、实验/实训系统、管理软件、题库、考试、招生就业等计算机软件著作权登记证书，每提供一个得1分，最多得10分。响应文件中提供以上证书复印件，投标人所提供的软件著作权登记证书的取得日期须在</w:t>
      </w:r>
      <w:r>
        <w:rPr>
          <w:rFonts w:hint="eastAsia"/>
          <w:color w:val="auto"/>
          <w:highlight w:val="none"/>
        </w:rPr>
        <w:t>投标截止之日</w:t>
      </w:r>
      <w:r>
        <w:rPr>
          <w:rFonts w:hint="eastAsia" w:hAnsi="宋体"/>
          <w:bCs/>
          <w:color w:val="auto"/>
          <w:highlight w:val="none"/>
        </w:rPr>
        <w:t>前。</w:t>
      </w:r>
    </w:p>
    <w:p w14:paraId="4F5B0CAF">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（2）投标人202</w:t>
      </w:r>
      <w:r>
        <w:rPr>
          <w:rFonts w:hint="eastAsia" w:hAnsi="宋体"/>
          <w:bCs/>
          <w:color w:val="auto"/>
          <w:highlight w:val="none"/>
          <w:lang w:val="en-US" w:eastAsia="zh-CN"/>
        </w:rPr>
        <w:t>3</w:t>
      </w:r>
      <w:r>
        <w:rPr>
          <w:rFonts w:hint="eastAsia" w:hAnsi="宋体"/>
          <w:bCs/>
          <w:color w:val="auto"/>
          <w:highlight w:val="none"/>
        </w:rPr>
        <w:t xml:space="preserve">年 1 月 1 日至投标截止日，具有同类或类似设备采购等项目业绩，每提供一个得 1分，满分 5分。 </w:t>
      </w:r>
    </w:p>
    <w:p w14:paraId="2D7558FA">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需提供销售合同关键页，包括甲乙双方名称、项目内容/服务内容、盖章、签约日期关键内容。否则不得分。</w:t>
      </w:r>
    </w:p>
    <w:p w14:paraId="2E1CE635">
      <w:pPr>
        <w:pStyle w:val="24"/>
        <w:snapToGrid w:val="0"/>
        <w:spacing w:line="360" w:lineRule="exact"/>
        <w:ind w:firstLine="422" w:firstLineChars="200"/>
        <w:rPr>
          <w:rFonts w:hAnsi="宋体"/>
          <w:b/>
          <w:color w:val="auto"/>
          <w:highlight w:val="none"/>
        </w:rPr>
      </w:pPr>
      <w:r>
        <w:rPr>
          <w:rFonts w:hint="eastAsia" w:hAnsi="宋体"/>
          <w:b/>
          <w:color w:val="auto"/>
          <w:highlight w:val="none"/>
        </w:rPr>
        <w:t>4、信誉实力分……………………………………………………………………………5分</w:t>
      </w:r>
    </w:p>
    <w:p w14:paraId="47E9797F">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lang w:val="en-US" w:eastAsia="zh-CN"/>
        </w:rPr>
        <w:t>1.</w:t>
      </w:r>
      <w:r>
        <w:rPr>
          <w:rFonts w:hint="eastAsia" w:hAnsi="宋体"/>
          <w:bCs/>
          <w:color w:val="auto"/>
          <w:highlight w:val="none"/>
        </w:rPr>
        <w:t>项目成员具有初级以上职称证书，初级职称证书每提供一个得1分，中级职称证书，每提供一个得2分，满分4分；</w:t>
      </w:r>
    </w:p>
    <w:p w14:paraId="6858D331">
      <w:pPr>
        <w:pStyle w:val="24"/>
        <w:adjustRightInd w:val="0"/>
        <w:snapToGrid w:val="0"/>
        <w:spacing w:line="380" w:lineRule="exact"/>
        <w:ind w:firstLine="525" w:firstLineChars="250"/>
        <w:rPr>
          <w:rFonts w:hAnsi="宋体"/>
          <w:bCs/>
          <w:color w:val="auto"/>
          <w:highlight w:val="none"/>
        </w:rPr>
      </w:pPr>
      <w:r>
        <w:rPr>
          <w:rFonts w:hint="eastAsia" w:hAnsi="宋体"/>
          <w:bCs/>
          <w:color w:val="auto"/>
          <w:highlight w:val="none"/>
        </w:rPr>
        <w:t>注：提供证书原件扫描件和持证人在竞标单位缴纳（202</w:t>
      </w:r>
      <w:r>
        <w:rPr>
          <w:rFonts w:hint="eastAsia" w:hAnsi="宋体"/>
          <w:bCs/>
          <w:color w:val="auto"/>
          <w:highlight w:val="none"/>
          <w:lang w:val="en-US" w:eastAsia="zh-CN"/>
        </w:rPr>
        <w:t>6</w:t>
      </w:r>
      <w:r>
        <w:rPr>
          <w:rFonts w:hint="eastAsia" w:hAnsi="宋体"/>
          <w:bCs/>
          <w:color w:val="auto"/>
          <w:highlight w:val="none"/>
        </w:rPr>
        <w:t>年</w:t>
      </w:r>
      <w:r>
        <w:rPr>
          <w:rFonts w:hAnsi="宋体"/>
          <w:bCs/>
          <w:color w:val="auto"/>
          <w:highlight w:val="none"/>
        </w:rPr>
        <w:t>1</w:t>
      </w:r>
      <w:r>
        <w:rPr>
          <w:rFonts w:hint="eastAsia" w:hAnsi="宋体"/>
          <w:bCs/>
          <w:color w:val="auto"/>
          <w:highlight w:val="none"/>
        </w:rPr>
        <w:t>月至投标截止时间任意一个月）社保证明材料，否则不得分）</w:t>
      </w:r>
    </w:p>
    <w:p w14:paraId="6D9B1673">
      <w:pPr>
        <w:pStyle w:val="24"/>
        <w:adjustRightInd w:val="0"/>
        <w:snapToGrid w:val="0"/>
        <w:spacing w:line="380" w:lineRule="exact"/>
        <w:ind w:firstLine="525" w:firstLineChars="250"/>
        <w:rPr>
          <w:rFonts w:hint="eastAsia" w:hAnsi="宋体" w:eastAsia="宋体"/>
          <w:bCs/>
          <w:strike/>
          <w:color w:val="auto"/>
          <w:highlight w:val="none"/>
          <w:lang w:eastAsia="zh-CN"/>
        </w:rPr>
      </w:pPr>
      <w:r>
        <w:rPr>
          <w:rFonts w:hint="eastAsia"/>
          <w:color w:val="auto"/>
          <w:highlight w:val="none"/>
        </w:rPr>
        <w:t>2.投标人具有高新技术企业证书，响应文件中提供有效的证书复印件的得1分，满分1分</w:t>
      </w:r>
      <w:r>
        <w:rPr>
          <w:rFonts w:hint="eastAsia"/>
          <w:color w:val="auto"/>
          <w:highlight w:val="none"/>
          <w:lang w:eastAsia="zh-CN"/>
        </w:rPr>
        <w:t>。</w:t>
      </w:r>
    </w:p>
    <w:p w14:paraId="5A64A8A3">
      <w:pPr>
        <w:pStyle w:val="24"/>
        <w:snapToGrid w:val="0"/>
        <w:spacing w:line="360" w:lineRule="exact"/>
        <w:ind w:firstLine="420" w:firstLineChars="200"/>
        <w:rPr>
          <w:rFonts w:hAnsi="宋体"/>
          <w:color w:val="auto"/>
          <w:highlight w:val="none"/>
        </w:rPr>
      </w:pPr>
      <w:r>
        <w:rPr>
          <w:rFonts w:hAnsi="宋体"/>
          <w:color w:val="auto"/>
          <w:highlight w:val="none"/>
        </w:rPr>
        <w:t xml:space="preserve">总得分 =1 + 2 + 3 + 4 </w:t>
      </w:r>
    </w:p>
    <w:p w14:paraId="0C49E943">
      <w:pPr>
        <w:pStyle w:val="24"/>
        <w:snapToGrid w:val="0"/>
        <w:spacing w:line="360" w:lineRule="exact"/>
        <w:ind w:firstLine="420" w:firstLineChars="200"/>
        <w:rPr>
          <w:rFonts w:hAnsi="宋体"/>
          <w:color w:val="auto"/>
          <w:highlight w:val="none"/>
        </w:rPr>
      </w:pPr>
      <w:r>
        <w:rPr>
          <w:rFonts w:hAnsi="宋体"/>
          <w:color w:val="auto"/>
          <w:highlight w:val="none"/>
        </w:rPr>
        <w:t>三、中标候选人推荐原则</w:t>
      </w:r>
    </w:p>
    <w:p w14:paraId="1066114D">
      <w:pPr>
        <w:pStyle w:val="24"/>
        <w:snapToGrid w:val="0"/>
        <w:spacing w:line="360" w:lineRule="exact"/>
        <w:ind w:firstLine="420" w:firstLineChars="200"/>
        <w:rPr>
          <w:rFonts w:hAnsi="宋体"/>
          <w:color w:val="auto"/>
          <w:highlight w:val="none"/>
        </w:rPr>
      </w:pPr>
      <w:r>
        <w:rPr>
          <w:rFonts w:hAnsi="宋体"/>
          <w:color w:val="auto"/>
          <w:highlight w:val="none"/>
        </w:rPr>
        <w:t> 评标委员会将根据得分由高到低排列次序（得分相同时，以投标报价由低到高顺序排列；得分相同且投标报价相同的，按技术</w:t>
      </w:r>
      <w:r>
        <w:rPr>
          <w:rFonts w:hint="eastAsia" w:hAnsi="宋体"/>
          <w:color w:val="auto"/>
          <w:highlight w:val="none"/>
        </w:rPr>
        <w:t>分</w:t>
      </w:r>
      <w:r>
        <w:rPr>
          <w:rFonts w:hAnsi="宋体"/>
          <w:color w:val="auto"/>
          <w:highlight w:val="none"/>
        </w:rPr>
        <w:t>优劣顺序排列</w:t>
      </w:r>
      <w:r>
        <w:rPr>
          <w:rFonts w:hint="eastAsia" w:hAnsi="宋体"/>
          <w:color w:val="auto"/>
          <w:highlight w:val="none"/>
        </w:rPr>
        <w:t>；</w:t>
      </w:r>
      <w:r>
        <w:rPr>
          <w:rFonts w:hAnsi="宋体"/>
          <w:color w:val="auto"/>
          <w:highlight w:val="none"/>
        </w:rPr>
        <w:t>得分</w:t>
      </w:r>
      <w:r>
        <w:rPr>
          <w:rFonts w:hint="eastAsia" w:hAnsi="宋体"/>
          <w:color w:val="auto"/>
          <w:highlight w:val="none"/>
        </w:rPr>
        <w:t>、</w:t>
      </w:r>
      <w:r>
        <w:rPr>
          <w:rFonts w:hAnsi="宋体"/>
          <w:color w:val="auto"/>
          <w:highlight w:val="none"/>
        </w:rPr>
        <w:t>投标报价</w:t>
      </w:r>
      <w:r>
        <w:rPr>
          <w:rFonts w:hint="eastAsia" w:hAnsi="宋体"/>
          <w:color w:val="auto"/>
          <w:highlight w:val="none"/>
        </w:rPr>
        <w:t>、技术分</w:t>
      </w:r>
      <w:r>
        <w:rPr>
          <w:rFonts w:hAnsi="宋体"/>
          <w:color w:val="auto"/>
          <w:highlight w:val="none"/>
        </w:rPr>
        <w:t>相同的，按</w:t>
      </w:r>
      <w:r>
        <w:rPr>
          <w:rFonts w:hint="eastAsia" w:hAnsi="宋体"/>
          <w:color w:val="auto"/>
          <w:highlight w:val="none"/>
        </w:rPr>
        <w:t>优先采购节能环保产品的</w:t>
      </w:r>
      <w:r>
        <w:rPr>
          <w:rFonts w:hAnsi="宋体"/>
          <w:color w:val="auto"/>
          <w:highlight w:val="none"/>
        </w:rPr>
        <w:t>顺序排列）并推荐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w:t>
      </w:r>
      <w:r>
        <w:rPr>
          <w:rFonts w:hint="eastAsia" w:hAnsi="宋体"/>
          <w:color w:val="auto"/>
          <w:highlight w:val="none"/>
        </w:rPr>
        <w:t>，或重新组织采购</w:t>
      </w:r>
      <w:r>
        <w:rPr>
          <w:rFonts w:hAnsi="宋体"/>
          <w:color w:val="auto"/>
          <w:highlight w:val="none"/>
        </w:rPr>
        <w:t>。</w:t>
      </w:r>
    </w:p>
    <w:p w14:paraId="0503BF8A">
      <w:pPr>
        <w:widowControl/>
        <w:shd w:val="clear" w:color="auto" w:fill="FFFFFF"/>
        <w:jc w:val="left"/>
        <w:rPr>
          <w:rFonts w:ascii="Verdana" w:hAnsi="Verdana" w:cs="宋体"/>
          <w:color w:val="auto"/>
          <w:kern w:val="0"/>
          <w:szCs w:val="21"/>
          <w:highlight w:val="none"/>
        </w:rPr>
      </w:pPr>
    </w:p>
    <w:p w14:paraId="4C27CB1A">
      <w:pPr>
        <w:widowControl/>
        <w:shd w:val="clear" w:color="auto" w:fill="FFFFFF"/>
        <w:jc w:val="left"/>
        <w:rPr>
          <w:rFonts w:ascii="Verdana" w:hAnsi="Verdana" w:cs="宋体"/>
          <w:color w:val="auto"/>
          <w:kern w:val="0"/>
          <w:szCs w:val="21"/>
          <w:highlight w:val="none"/>
        </w:rPr>
      </w:pPr>
    </w:p>
    <w:p w14:paraId="363D777A">
      <w:pPr>
        <w:rPr>
          <w:color w:val="auto"/>
          <w:highlight w:val="none"/>
        </w:rPr>
      </w:pPr>
    </w:p>
    <w:p w14:paraId="6B27FD1A">
      <w:pPr>
        <w:pStyle w:val="18"/>
        <w:rPr>
          <w:color w:val="auto"/>
          <w:highlight w:val="none"/>
        </w:rPr>
      </w:pPr>
    </w:p>
    <w:p w14:paraId="75E49EE3">
      <w:pPr>
        <w:pStyle w:val="18"/>
        <w:rPr>
          <w:color w:val="auto"/>
          <w:highlight w:val="none"/>
        </w:rPr>
      </w:pPr>
    </w:p>
    <w:p w14:paraId="5C3C5BAE">
      <w:pPr>
        <w:pStyle w:val="18"/>
        <w:rPr>
          <w:color w:val="auto"/>
          <w:highlight w:val="none"/>
        </w:rPr>
      </w:pPr>
    </w:p>
    <w:p w14:paraId="7CF9F1F8">
      <w:pPr>
        <w:pStyle w:val="18"/>
        <w:rPr>
          <w:color w:val="auto"/>
          <w:highlight w:val="none"/>
        </w:rPr>
      </w:pPr>
    </w:p>
    <w:p w14:paraId="2588927C">
      <w:pPr>
        <w:pStyle w:val="18"/>
        <w:rPr>
          <w:color w:val="auto"/>
          <w:highlight w:val="none"/>
        </w:rPr>
      </w:pPr>
    </w:p>
    <w:p w14:paraId="4F509FEE">
      <w:pPr>
        <w:pStyle w:val="18"/>
        <w:rPr>
          <w:color w:val="auto"/>
          <w:highlight w:val="none"/>
        </w:rPr>
      </w:pPr>
    </w:p>
    <w:p w14:paraId="3FBD3BB4">
      <w:pPr>
        <w:pStyle w:val="5"/>
        <w:rPr>
          <w:rFonts w:hAnsi="宋体"/>
          <w:color w:val="auto"/>
          <w:highlight w:val="none"/>
        </w:rPr>
      </w:pPr>
    </w:p>
    <w:p w14:paraId="6DE506FA">
      <w:pPr>
        <w:rPr>
          <w:rFonts w:hAnsi="宋体"/>
          <w:color w:val="auto"/>
          <w:sz w:val="28"/>
          <w:szCs w:val="28"/>
          <w:highlight w:val="none"/>
        </w:rPr>
      </w:pPr>
    </w:p>
    <w:p w14:paraId="6D9F8654">
      <w:pPr>
        <w:pStyle w:val="54"/>
        <w:spacing w:before="120"/>
        <w:rPr>
          <w:rFonts w:hAnsi="宋体"/>
          <w:color w:val="auto"/>
          <w:sz w:val="28"/>
          <w:szCs w:val="28"/>
          <w:highlight w:val="none"/>
        </w:rPr>
      </w:pPr>
    </w:p>
    <w:p w14:paraId="72B61F58">
      <w:pPr>
        <w:pStyle w:val="54"/>
        <w:spacing w:before="120"/>
        <w:rPr>
          <w:rFonts w:hAnsi="宋体"/>
          <w:color w:val="auto"/>
          <w:sz w:val="28"/>
          <w:szCs w:val="28"/>
          <w:highlight w:val="none"/>
        </w:rPr>
      </w:pPr>
    </w:p>
    <w:p w14:paraId="2E9EE06C">
      <w:pPr>
        <w:pStyle w:val="54"/>
        <w:spacing w:before="120"/>
        <w:rPr>
          <w:rFonts w:hAnsi="宋体"/>
          <w:color w:val="auto"/>
          <w:sz w:val="28"/>
          <w:szCs w:val="28"/>
          <w:highlight w:val="none"/>
        </w:rPr>
      </w:pPr>
    </w:p>
    <w:p w14:paraId="1422EC21">
      <w:pPr>
        <w:pStyle w:val="54"/>
        <w:spacing w:before="120"/>
        <w:rPr>
          <w:rFonts w:hAnsi="宋体"/>
          <w:color w:val="auto"/>
          <w:sz w:val="28"/>
          <w:szCs w:val="28"/>
          <w:highlight w:val="none"/>
        </w:rPr>
      </w:pPr>
    </w:p>
    <w:p w14:paraId="3EA21F29">
      <w:pPr>
        <w:pStyle w:val="24"/>
        <w:snapToGrid w:val="0"/>
        <w:spacing w:before="120" w:after="120" w:line="320" w:lineRule="exact"/>
        <w:outlineLvl w:val="0"/>
        <w:rPr>
          <w:rFonts w:hAnsi="宋体"/>
          <w:color w:val="auto"/>
          <w:sz w:val="28"/>
          <w:szCs w:val="28"/>
          <w:highlight w:val="none"/>
        </w:rPr>
      </w:pPr>
    </w:p>
    <w:p w14:paraId="7052FEE0">
      <w:pPr>
        <w:pStyle w:val="24"/>
        <w:snapToGrid w:val="0"/>
        <w:spacing w:before="120" w:after="120" w:line="320" w:lineRule="exact"/>
        <w:outlineLvl w:val="0"/>
        <w:rPr>
          <w:rFonts w:hAnsi="宋体"/>
          <w:color w:val="auto"/>
          <w:sz w:val="28"/>
          <w:szCs w:val="28"/>
          <w:highlight w:val="none"/>
        </w:rPr>
      </w:pPr>
    </w:p>
    <w:p w14:paraId="30212066">
      <w:pPr>
        <w:pStyle w:val="24"/>
        <w:snapToGrid w:val="0"/>
        <w:spacing w:before="120" w:after="120" w:line="320" w:lineRule="exact"/>
        <w:outlineLvl w:val="0"/>
        <w:rPr>
          <w:rFonts w:hAnsi="宋体"/>
          <w:color w:val="auto"/>
          <w:sz w:val="28"/>
          <w:szCs w:val="28"/>
          <w:highlight w:val="none"/>
        </w:rPr>
      </w:pPr>
    </w:p>
    <w:p w14:paraId="2CF66E17">
      <w:pPr>
        <w:pStyle w:val="24"/>
        <w:snapToGrid w:val="0"/>
        <w:spacing w:before="120" w:after="120" w:line="320" w:lineRule="exact"/>
        <w:outlineLvl w:val="0"/>
        <w:rPr>
          <w:rFonts w:hAnsi="宋体"/>
          <w:color w:val="auto"/>
          <w:sz w:val="28"/>
          <w:szCs w:val="28"/>
          <w:highlight w:val="none"/>
        </w:rPr>
      </w:pPr>
    </w:p>
    <w:p w14:paraId="0B17C3E1">
      <w:pPr>
        <w:pStyle w:val="24"/>
        <w:snapToGrid w:val="0"/>
        <w:spacing w:before="120" w:after="120" w:line="320" w:lineRule="exact"/>
        <w:outlineLvl w:val="0"/>
        <w:rPr>
          <w:rFonts w:hAnsi="宋体"/>
          <w:color w:val="auto"/>
          <w:sz w:val="28"/>
          <w:szCs w:val="28"/>
          <w:highlight w:val="none"/>
        </w:rPr>
      </w:pPr>
    </w:p>
    <w:p w14:paraId="561FDC83">
      <w:pPr>
        <w:pStyle w:val="24"/>
        <w:snapToGrid w:val="0"/>
        <w:spacing w:before="120" w:after="120" w:line="320" w:lineRule="exact"/>
        <w:outlineLvl w:val="0"/>
        <w:rPr>
          <w:rFonts w:hAnsi="宋体"/>
          <w:color w:val="auto"/>
          <w:sz w:val="28"/>
          <w:szCs w:val="28"/>
          <w:highlight w:val="none"/>
        </w:rPr>
      </w:pPr>
    </w:p>
    <w:p w14:paraId="41280BEE">
      <w:pPr>
        <w:pStyle w:val="24"/>
        <w:snapToGrid w:val="0"/>
        <w:spacing w:before="120" w:after="120" w:line="320" w:lineRule="exact"/>
        <w:jc w:val="center"/>
        <w:outlineLvl w:val="0"/>
        <w:rPr>
          <w:rFonts w:hAnsi="宋体"/>
          <w:color w:val="auto"/>
          <w:sz w:val="30"/>
          <w:szCs w:val="30"/>
          <w:highlight w:val="none"/>
        </w:rPr>
      </w:pPr>
      <w:r>
        <w:rPr>
          <w:rFonts w:hint="eastAsia" w:hAnsi="宋体"/>
          <w:color w:val="auto"/>
          <w:sz w:val="28"/>
          <w:szCs w:val="28"/>
          <w:highlight w:val="none"/>
        </w:rPr>
        <w:t>第五章 合同主要条款格式</w:t>
      </w:r>
      <w:bookmarkEnd w:id="85"/>
    </w:p>
    <w:p w14:paraId="16F29B67">
      <w:pPr>
        <w:spacing w:line="360" w:lineRule="auto"/>
        <w:jc w:val="center"/>
        <w:rPr>
          <w:rFonts w:ascii="宋体" w:hAnsi="宋体"/>
          <w:color w:val="auto"/>
          <w:sz w:val="24"/>
          <w:highlight w:val="none"/>
        </w:rPr>
      </w:pPr>
    </w:p>
    <w:p w14:paraId="04D490BE">
      <w:pPr>
        <w:spacing w:line="360" w:lineRule="auto"/>
        <w:jc w:val="center"/>
        <w:rPr>
          <w:rFonts w:ascii="宋体" w:hAnsi="宋体"/>
          <w:color w:val="auto"/>
          <w:sz w:val="24"/>
          <w:highlight w:val="none"/>
        </w:rPr>
      </w:pPr>
    </w:p>
    <w:p w14:paraId="47036667">
      <w:pPr>
        <w:spacing w:line="1000" w:lineRule="exact"/>
        <w:jc w:val="center"/>
        <w:rPr>
          <w:rFonts w:ascii="宋体" w:hAnsi="宋体"/>
          <w:b/>
          <w:color w:val="auto"/>
          <w:sz w:val="48"/>
          <w:szCs w:val="48"/>
          <w:highlight w:val="none"/>
        </w:rPr>
      </w:pPr>
      <w:r>
        <w:rPr>
          <w:rFonts w:ascii="宋体" w:hAnsi="宋体"/>
          <w:color w:val="auto"/>
          <w:sz w:val="24"/>
          <w:highlight w:val="none"/>
        </w:rPr>
        <w:br w:type="page"/>
      </w:r>
      <w:r>
        <w:rPr>
          <w:rFonts w:hint="eastAsia" w:ascii="宋体" w:hAnsi="宋体"/>
          <w:b/>
          <w:color w:val="auto"/>
          <w:sz w:val="48"/>
          <w:szCs w:val="48"/>
          <w:highlight w:val="none"/>
        </w:rPr>
        <w:t>广西壮族自治区政府采购合同</w:t>
      </w:r>
    </w:p>
    <w:p w14:paraId="076E1425">
      <w:pPr>
        <w:pStyle w:val="208"/>
        <w:adjustRightInd w:val="0"/>
        <w:snapToGrid w:val="0"/>
        <w:spacing w:line="800" w:lineRule="exact"/>
        <w:contextualSpacing/>
        <w:jc w:val="center"/>
        <w:rPr>
          <w:rFonts w:ascii="宋体" w:hAnsi="宋体" w:cs="宋体"/>
          <w:b/>
          <w:bCs/>
          <w:color w:val="auto"/>
          <w:sz w:val="44"/>
          <w:szCs w:val="44"/>
          <w:highlight w:val="none"/>
        </w:rPr>
      </w:pPr>
      <w:bookmarkStart w:id="86" w:name="_Toc74156273"/>
      <w:bookmarkStart w:id="87" w:name="_Toc74156228"/>
      <w:bookmarkStart w:id="88" w:name="_Toc403396429"/>
    </w:p>
    <w:p w14:paraId="00D435BF">
      <w:pPr>
        <w:pStyle w:val="208"/>
        <w:adjustRightInd w:val="0"/>
        <w:snapToGrid w:val="0"/>
        <w:spacing w:line="800" w:lineRule="exact"/>
        <w:contextualSpacing/>
        <w:jc w:val="center"/>
        <w:rPr>
          <w:rFonts w:ascii="宋体" w:hAnsi="宋体" w:cs="宋体"/>
          <w:b/>
          <w:color w:val="auto"/>
          <w:sz w:val="72"/>
          <w:szCs w:val="72"/>
          <w:highlight w:val="none"/>
        </w:rPr>
      </w:pPr>
      <w:r>
        <w:rPr>
          <w:rFonts w:hint="eastAsia" w:ascii="宋体" w:hAnsi="宋体" w:cs="宋体"/>
          <w:b/>
          <w:bCs/>
          <w:color w:val="auto"/>
          <w:sz w:val="84"/>
          <w:szCs w:val="84"/>
          <w:highlight w:val="none"/>
        </w:rPr>
        <w:t>政府采购合同</w:t>
      </w:r>
    </w:p>
    <w:p w14:paraId="303A879F">
      <w:pPr>
        <w:pStyle w:val="208"/>
        <w:adjustRightInd w:val="0"/>
        <w:snapToGrid w:val="0"/>
        <w:spacing w:line="800" w:lineRule="exact"/>
        <w:contextualSpacing/>
        <w:rPr>
          <w:rFonts w:ascii="宋体" w:hAnsi="宋体" w:cs="宋体"/>
          <w:b/>
          <w:color w:val="auto"/>
          <w:sz w:val="32"/>
          <w:szCs w:val="32"/>
          <w:highlight w:val="none"/>
        </w:rPr>
      </w:pPr>
    </w:p>
    <w:p w14:paraId="0F66F86B">
      <w:pPr>
        <w:spacing w:line="360" w:lineRule="exact"/>
        <w:ind w:left="2202" w:leftChars="284" w:hanging="1606" w:hangingChars="500"/>
        <w:rPr>
          <w:rFonts w:ascii="宋体" w:hAnsi="宋体" w:cs="宋体"/>
          <w:b/>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color w:val="auto"/>
          <w:sz w:val="32"/>
          <w:szCs w:val="32"/>
          <w:highlight w:val="none"/>
        </w:rPr>
        <w:t xml:space="preserve"> </w:t>
      </w:r>
    </w:p>
    <w:p w14:paraId="32E42659">
      <w:pPr>
        <w:spacing w:line="360" w:lineRule="exact"/>
        <w:ind w:firstLine="643" w:firstLineChars="200"/>
        <w:rPr>
          <w:rFonts w:ascii="宋体" w:hAnsi="宋体" w:cs="宋体"/>
          <w:b/>
          <w:color w:val="auto"/>
          <w:sz w:val="32"/>
          <w:szCs w:val="32"/>
          <w:highlight w:val="none"/>
        </w:rPr>
      </w:pPr>
    </w:p>
    <w:p w14:paraId="654F150C">
      <w:pPr>
        <w:spacing w:line="360" w:lineRule="exact"/>
        <w:ind w:firstLine="643" w:firstLineChars="200"/>
        <w:rPr>
          <w:rFonts w:ascii="宋体" w:hAnsi="宋体" w:cs="宋体"/>
          <w:b/>
          <w:color w:val="auto"/>
          <w:sz w:val="32"/>
          <w:szCs w:val="32"/>
          <w:highlight w:val="none"/>
        </w:rPr>
      </w:pPr>
    </w:p>
    <w:p w14:paraId="30400936">
      <w:pPr>
        <w:spacing w:line="360" w:lineRule="exact"/>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bCs/>
          <w:color w:val="auto"/>
          <w:sz w:val="32"/>
          <w:szCs w:val="32"/>
          <w:highlight w:val="none"/>
        </w:rPr>
        <w:t xml:space="preserve"> </w:t>
      </w:r>
    </w:p>
    <w:p w14:paraId="723049DC">
      <w:pPr>
        <w:spacing w:line="360" w:lineRule="exact"/>
        <w:ind w:firstLine="643" w:firstLineChars="200"/>
        <w:rPr>
          <w:rFonts w:ascii="宋体" w:hAnsi="宋体" w:cs="宋体"/>
          <w:b/>
          <w:bCs/>
          <w:color w:val="auto"/>
          <w:sz w:val="32"/>
          <w:szCs w:val="32"/>
          <w:highlight w:val="none"/>
        </w:rPr>
      </w:pPr>
    </w:p>
    <w:p w14:paraId="6DF70B22">
      <w:pPr>
        <w:spacing w:line="360" w:lineRule="exact"/>
        <w:ind w:firstLine="643" w:firstLineChars="200"/>
        <w:rPr>
          <w:rFonts w:ascii="宋体" w:hAnsi="宋体" w:cs="宋体"/>
          <w:b/>
          <w:bCs/>
          <w:color w:val="auto"/>
          <w:sz w:val="32"/>
          <w:szCs w:val="32"/>
          <w:highlight w:val="none"/>
        </w:rPr>
      </w:pPr>
    </w:p>
    <w:p w14:paraId="545C6C23">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合同编号： </w:t>
      </w:r>
    </w:p>
    <w:p w14:paraId="677328EA">
      <w:pPr>
        <w:spacing w:line="360" w:lineRule="exact"/>
        <w:ind w:firstLine="643" w:firstLineChars="200"/>
        <w:rPr>
          <w:rFonts w:ascii="宋体" w:hAnsi="宋体" w:cs="宋体"/>
          <w:b/>
          <w:bCs/>
          <w:color w:val="auto"/>
          <w:sz w:val="32"/>
          <w:szCs w:val="32"/>
          <w:highlight w:val="none"/>
        </w:rPr>
      </w:pPr>
    </w:p>
    <w:p w14:paraId="4440731E">
      <w:pPr>
        <w:spacing w:line="360" w:lineRule="exact"/>
        <w:ind w:firstLine="643" w:firstLineChars="200"/>
        <w:rPr>
          <w:rFonts w:ascii="宋体" w:hAnsi="宋体" w:cs="宋体"/>
          <w:b/>
          <w:bCs/>
          <w:color w:val="auto"/>
          <w:sz w:val="32"/>
          <w:szCs w:val="32"/>
          <w:highlight w:val="none"/>
        </w:rPr>
      </w:pPr>
    </w:p>
    <w:p w14:paraId="2ADFAD5E">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合同甲方：广西科技大学</w:t>
      </w:r>
    </w:p>
    <w:p w14:paraId="3CD9CF0C">
      <w:pPr>
        <w:spacing w:line="360" w:lineRule="exact"/>
        <w:ind w:firstLine="643" w:firstLineChars="200"/>
        <w:rPr>
          <w:rFonts w:ascii="宋体" w:hAnsi="宋体" w:cs="宋体"/>
          <w:b/>
          <w:bCs/>
          <w:color w:val="auto"/>
          <w:sz w:val="32"/>
          <w:szCs w:val="32"/>
          <w:highlight w:val="none"/>
        </w:rPr>
      </w:pPr>
    </w:p>
    <w:p w14:paraId="5EBE4E19">
      <w:pPr>
        <w:spacing w:line="360" w:lineRule="exact"/>
        <w:ind w:firstLine="643" w:firstLineChars="200"/>
        <w:rPr>
          <w:rFonts w:ascii="宋体" w:hAnsi="宋体" w:cs="宋体"/>
          <w:b/>
          <w:bCs/>
          <w:color w:val="auto"/>
          <w:sz w:val="32"/>
          <w:szCs w:val="32"/>
          <w:highlight w:val="none"/>
        </w:rPr>
      </w:pPr>
    </w:p>
    <w:p w14:paraId="08B929E8">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合同乙方：  </w:t>
      </w:r>
    </w:p>
    <w:p w14:paraId="12A07D50">
      <w:pPr>
        <w:spacing w:line="360" w:lineRule="exact"/>
        <w:ind w:firstLine="643" w:firstLineChars="200"/>
        <w:rPr>
          <w:rFonts w:ascii="宋体" w:hAnsi="宋体" w:cs="宋体"/>
          <w:b/>
          <w:bCs/>
          <w:color w:val="auto"/>
          <w:sz w:val="32"/>
          <w:szCs w:val="32"/>
          <w:highlight w:val="none"/>
        </w:rPr>
      </w:pPr>
    </w:p>
    <w:p w14:paraId="62A0B424">
      <w:pPr>
        <w:spacing w:line="360" w:lineRule="exact"/>
        <w:ind w:firstLine="643" w:firstLineChars="200"/>
        <w:rPr>
          <w:rFonts w:ascii="宋体" w:hAnsi="宋体" w:cs="宋体"/>
          <w:b/>
          <w:bCs/>
          <w:color w:val="auto"/>
          <w:sz w:val="32"/>
          <w:szCs w:val="32"/>
          <w:highlight w:val="none"/>
        </w:rPr>
      </w:pPr>
    </w:p>
    <w:p w14:paraId="2B7AAA22">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2026年</w:t>
      </w:r>
      <w:r>
        <w:rPr>
          <w:rFonts w:hint="eastAsia" w:ascii="宋体" w:hAnsi="宋体" w:cs="宋体"/>
          <w:b/>
          <w:bCs/>
          <w:color w:val="auto"/>
          <w:sz w:val="32"/>
          <w:szCs w:val="32"/>
          <w:highlight w:val="none"/>
        </w:rPr>
        <w:t xml:space="preserve">  月  日</w:t>
      </w:r>
    </w:p>
    <w:p w14:paraId="3B6E830F">
      <w:pPr>
        <w:pStyle w:val="208"/>
        <w:adjustRightInd w:val="0"/>
        <w:snapToGrid w:val="0"/>
        <w:spacing w:line="800" w:lineRule="exact"/>
        <w:contextualSpacing/>
        <w:rPr>
          <w:rFonts w:ascii="宋体" w:hAnsi="宋体" w:cs="宋体"/>
          <w:b/>
          <w:bCs/>
          <w:color w:val="auto"/>
          <w:sz w:val="32"/>
          <w:szCs w:val="32"/>
          <w:highlight w:val="none"/>
          <w:u w:val="single"/>
        </w:rPr>
      </w:pPr>
    </w:p>
    <w:p w14:paraId="1FA0FDC9">
      <w:pPr>
        <w:pStyle w:val="208"/>
        <w:adjustRightInd w:val="0"/>
        <w:snapToGrid w:val="0"/>
        <w:spacing w:line="800" w:lineRule="exact"/>
        <w:contextualSpacing/>
        <w:rPr>
          <w:rFonts w:ascii="宋体" w:hAnsi="宋体" w:cs="宋体"/>
          <w:b/>
          <w:bCs/>
          <w:color w:val="auto"/>
          <w:sz w:val="32"/>
          <w:szCs w:val="32"/>
          <w:highlight w:val="none"/>
          <w:u w:val="single"/>
        </w:rPr>
      </w:pPr>
    </w:p>
    <w:p w14:paraId="4D5817D3">
      <w:pPr>
        <w:pStyle w:val="208"/>
        <w:adjustRightInd w:val="0"/>
        <w:snapToGrid w:val="0"/>
        <w:spacing w:line="800" w:lineRule="exact"/>
        <w:contextualSpacing/>
        <w:rPr>
          <w:rFonts w:ascii="宋体" w:hAnsi="宋体" w:cs="宋体"/>
          <w:b/>
          <w:bCs/>
          <w:color w:val="auto"/>
          <w:sz w:val="28"/>
          <w:szCs w:val="28"/>
          <w:highlight w:val="none"/>
          <w:u w:val="single"/>
        </w:rPr>
      </w:pPr>
    </w:p>
    <w:p w14:paraId="630E5450">
      <w:pPr>
        <w:pStyle w:val="208"/>
        <w:adjustRightInd w:val="0"/>
        <w:snapToGrid w:val="0"/>
        <w:spacing w:line="800" w:lineRule="exact"/>
        <w:contextualSpacing/>
        <w:rPr>
          <w:rFonts w:ascii="宋体" w:hAnsi="宋体" w:cs="宋体"/>
          <w:b/>
          <w:bCs/>
          <w:color w:val="auto"/>
          <w:sz w:val="28"/>
          <w:szCs w:val="28"/>
          <w:highlight w:val="none"/>
          <w:u w:val="single"/>
        </w:rPr>
      </w:pPr>
    </w:p>
    <w:p w14:paraId="2C4A2B8E">
      <w:pPr>
        <w:pStyle w:val="208"/>
        <w:adjustRightInd w:val="0"/>
        <w:snapToGrid w:val="0"/>
        <w:spacing w:line="800" w:lineRule="exact"/>
        <w:contextualSpacing/>
        <w:rPr>
          <w:rFonts w:ascii="宋体" w:hAnsi="宋体" w:cs="宋体"/>
          <w:b/>
          <w:bCs/>
          <w:color w:val="auto"/>
          <w:sz w:val="28"/>
          <w:szCs w:val="28"/>
          <w:highlight w:val="none"/>
          <w:u w:val="single"/>
        </w:rPr>
      </w:pPr>
    </w:p>
    <w:p w14:paraId="4332AC17">
      <w:pPr>
        <w:pStyle w:val="208"/>
        <w:adjustRightInd w:val="0"/>
        <w:snapToGrid w:val="0"/>
        <w:spacing w:line="800" w:lineRule="exact"/>
        <w:contextualSpacing/>
        <w:rPr>
          <w:rFonts w:ascii="宋体" w:hAnsi="宋体" w:cs="宋体"/>
          <w:b/>
          <w:bCs/>
          <w:color w:val="auto"/>
          <w:sz w:val="28"/>
          <w:szCs w:val="28"/>
          <w:highlight w:val="none"/>
          <w:u w:val="single"/>
        </w:rPr>
      </w:pPr>
    </w:p>
    <w:bookmarkEnd w:id="86"/>
    <w:bookmarkEnd w:id="87"/>
    <w:bookmarkEnd w:id="88"/>
    <w:p w14:paraId="3DBDDDAA">
      <w:pPr>
        <w:pStyle w:val="2"/>
        <w:spacing w:line="36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政府采购合同（基本条款）</w:t>
      </w:r>
    </w:p>
    <w:p w14:paraId="0C84D188">
      <w:pPr>
        <w:spacing w:line="360" w:lineRule="exact"/>
        <w:rPr>
          <w:rFonts w:ascii="宋体" w:hAnsi="宋体"/>
          <w:color w:val="auto"/>
          <w:szCs w:val="21"/>
          <w:highlight w:val="non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采购计划号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B058377">
      <w:pPr>
        <w:spacing w:line="360" w:lineRule="exact"/>
        <w:rPr>
          <w:rFonts w:ascii="宋体" w:hAnsi="宋体"/>
          <w:color w:val="auto"/>
          <w:szCs w:val="21"/>
          <w:highlight w:val="non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59440CE">
      <w:pPr>
        <w:spacing w:line="360" w:lineRule="exact"/>
        <w:rPr>
          <w:rFonts w:ascii="宋体" w:hAnsi="宋体"/>
          <w:color w:val="auto"/>
          <w:szCs w:val="21"/>
          <w:highlight w:val="none"/>
        </w:rPr>
      </w:pPr>
      <w:r>
        <w:rPr>
          <w:rFonts w:hint="eastAsia" w:ascii="宋体" w:hAnsi="宋体"/>
          <w:color w:val="auto"/>
          <w:szCs w:val="21"/>
          <w:highlight w:val="none"/>
        </w:rPr>
        <w:t xml:space="preserve">签订地点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签订时间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E0CA346">
      <w:pPr>
        <w:snapToGrid w:val="0"/>
        <w:spacing w:line="360" w:lineRule="exact"/>
        <w:jc w:val="center"/>
        <w:rPr>
          <w:rFonts w:ascii="宋体" w:hAnsi="宋体"/>
          <w:color w:val="auto"/>
          <w:szCs w:val="21"/>
          <w:highlight w:val="none"/>
        </w:rPr>
      </w:pPr>
    </w:p>
    <w:p w14:paraId="0AFB5B36">
      <w:pPr>
        <w:snapToGrid w:val="0"/>
        <w:spacing w:line="360" w:lineRule="exact"/>
        <w:jc w:val="center"/>
        <w:rPr>
          <w:rFonts w:ascii="宋体" w:hAnsi="宋体"/>
          <w:color w:val="auto"/>
          <w:sz w:val="30"/>
          <w:szCs w:val="30"/>
          <w:highlight w:val="none"/>
        </w:rPr>
      </w:pPr>
    </w:p>
    <w:p w14:paraId="645FA0D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根据《中华人民共和国政府采购法》、《中华人民共和国民法典》等法律、法规规定，按照招标文件规定条款和成交供应商承诺，甲乙双方签订本合同。</w:t>
      </w:r>
    </w:p>
    <w:p w14:paraId="2B4CE434">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163117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1.供货一览表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30"/>
        <w:gridCol w:w="1260"/>
        <w:gridCol w:w="1238"/>
        <w:gridCol w:w="1210"/>
        <w:gridCol w:w="737"/>
        <w:gridCol w:w="735"/>
        <w:gridCol w:w="1095"/>
        <w:gridCol w:w="1145"/>
      </w:tblGrid>
      <w:tr w14:paraId="73ED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34" w:type="dxa"/>
            <w:vAlign w:val="center"/>
          </w:tcPr>
          <w:p w14:paraId="470DF89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30" w:type="dxa"/>
            <w:vAlign w:val="center"/>
          </w:tcPr>
          <w:p w14:paraId="281475D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产品名称</w:t>
            </w:r>
          </w:p>
        </w:tc>
        <w:tc>
          <w:tcPr>
            <w:tcW w:w="1260" w:type="dxa"/>
            <w:vAlign w:val="center"/>
          </w:tcPr>
          <w:p w14:paraId="56902B2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商标品牌</w:t>
            </w:r>
          </w:p>
        </w:tc>
        <w:tc>
          <w:tcPr>
            <w:tcW w:w="1238" w:type="dxa"/>
            <w:vAlign w:val="center"/>
          </w:tcPr>
          <w:p w14:paraId="2706D66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1210" w:type="dxa"/>
            <w:vAlign w:val="center"/>
          </w:tcPr>
          <w:p w14:paraId="31D27A1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w:t>
            </w:r>
          </w:p>
        </w:tc>
        <w:tc>
          <w:tcPr>
            <w:tcW w:w="737" w:type="dxa"/>
            <w:vAlign w:val="center"/>
          </w:tcPr>
          <w:p w14:paraId="40BC11D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35" w:type="dxa"/>
            <w:vAlign w:val="center"/>
          </w:tcPr>
          <w:p w14:paraId="27955F9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095" w:type="dxa"/>
            <w:vAlign w:val="center"/>
          </w:tcPr>
          <w:p w14:paraId="42BAC85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145" w:type="dxa"/>
            <w:vAlign w:val="center"/>
          </w:tcPr>
          <w:p w14:paraId="020D03C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金额（元）</w:t>
            </w:r>
          </w:p>
        </w:tc>
      </w:tr>
      <w:tr w14:paraId="7D23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34" w:type="dxa"/>
            <w:vAlign w:val="center"/>
          </w:tcPr>
          <w:p w14:paraId="176A332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30" w:type="dxa"/>
            <w:vAlign w:val="center"/>
          </w:tcPr>
          <w:p w14:paraId="1ECB3FCB">
            <w:pPr>
              <w:snapToGrid w:val="0"/>
              <w:spacing w:line="360" w:lineRule="auto"/>
              <w:jc w:val="center"/>
              <w:rPr>
                <w:rFonts w:ascii="宋体" w:hAnsi="宋体" w:cs="宋体"/>
                <w:color w:val="auto"/>
                <w:szCs w:val="21"/>
                <w:highlight w:val="none"/>
              </w:rPr>
            </w:pPr>
          </w:p>
        </w:tc>
        <w:tc>
          <w:tcPr>
            <w:tcW w:w="1260" w:type="dxa"/>
            <w:vAlign w:val="center"/>
          </w:tcPr>
          <w:p w14:paraId="5327A1B3">
            <w:pPr>
              <w:snapToGrid w:val="0"/>
              <w:spacing w:line="360" w:lineRule="auto"/>
              <w:jc w:val="center"/>
              <w:rPr>
                <w:rFonts w:ascii="宋体" w:hAnsi="宋体" w:cs="宋体"/>
                <w:color w:val="auto"/>
                <w:szCs w:val="21"/>
                <w:highlight w:val="none"/>
              </w:rPr>
            </w:pPr>
          </w:p>
        </w:tc>
        <w:tc>
          <w:tcPr>
            <w:tcW w:w="1238" w:type="dxa"/>
            <w:vAlign w:val="center"/>
          </w:tcPr>
          <w:p w14:paraId="0B52788B">
            <w:pPr>
              <w:snapToGrid w:val="0"/>
              <w:spacing w:line="360" w:lineRule="auto"/>
              <w:jc w:val="center"/>
              <w:rPr>
                <w:rFonts w:ascii="宋体" w:hAnsi="宋体" w:cs="宋体"/>
                <w:color w:val="auto"/>
                <w:szCs w:val="21"/>
                <w:highlight w:val="none"/>
              </w:rPr>
            </w:pPr>
          </w:p>
        </w:tc>
        <w:tc>
          <w:tcPr>
            <w:tcW w:w="1210" w:type="dxa"/>
          </w:tcPr>
          <w:p w14:paraId="7EA50C20">
            <w:pPr>
              <w:snapToGrid w:val="0"/>
              <w:spacing w:line="360" w:lineRule="auto"/>
              <w:jc w:val="center"/>
              <w:rPr>
                <w:rFonts w:ascii="宋体" w:hAnsi="宋体" w:cs="宋体"/>
                <w:color w:val="auto"/>
                <w:szCs w:val="21"/>
                <w:highlight w:val="none"/>
              </w:rPr>
            </w:pPr>
          </w:p>
        </w:tc>
        <w:tc>
          <w:tcPr>
            <w:tcW w:w="737" w:type="dxa"/>
          </w:tcPr>
          <w:p w14:paraId="23AE97F2">
            <w:pPr>
              <w:snapToGrid w:val="0"/>
              <w:spacing w:line="360" w:lineRule="auto"/>
              <w:jc w:val="center"/>
              <w:rPr>
                <w:rFonts w:ascii="宋体" w:hAnsi="宋体" w:cs="宋体"/>
                <w:color w:val="auto"/>
                <w:szCs w:val="21"/>
                <w:highlight w:val="none"/>
              </w:rPr>
            </w:pPr>
          </w:p>
        </w:tc>
        <w:tc>
          <w:tcPr>
            <w:tcW w:w="735" w:type="dxa"/>
          </w:tcPr>
          <w:p w14:paraId="4857AF10">
            <w:pPr>
              <w:snapToGrid w:val="0"/>
              <w:spacing w:line="360" w:lineRule="auto"/>
              <w:jc w:val="center"/>
              <w:rPr>
                <w:rFonts w:ascii="宋体" w:hAnsi="宋体" w:cs="宋体"/>
                <w:color w:val="auto"/>
                <w:szCs w:val="21"/>
                <w:highlight w:val="none"/>
              </w:rPr>
            </w:pPr>
          </w:p>
        </w:tc>
        <w:tc>
          <w:tcPr>
            <w:tcW w:w="1095" w:type="dxa"/>
            <w:vAlign w:val="center"/>
          </w:tcPr>
          <w:p w14:paraId="75B55C1A">
            <w:pPr>
              <w:snapToGrid w:val="0"/>
              <w:spacing w:line="360" w:lineRule="auto"/>
              <w:jc w:val="center"/>
              <w:rPr>
                <w:rFonts w:ascii="宋体" w:hAnsi="宋体" w:cs="宋体"/>
                <w:color w:val="auto"/>
                <w:szCs w:val="21"/>
                <w:highlight w:val="none"/>
              </w:rPr>
            </w:pPr>
          </w:p>
        </w:tc>
        <w:tc>
          <w:tcPr>
            <w:tcW w:w="1145" w:type="dxa"/>
            <w:vAlign w:val="center"/>
          </w:tcPr>
          <w:p w14:paraId="0DF361A9">
            <w:pPr>
              <w:snapToGrid w:val="0"/>
              <w:spacing w:line="360" w:lineRule="auto"/>
              <w:jc w:val="center"/>
              <w:rPr>
                <w:rFonts w:ascii="宋体" w:hAnsi="宋体" w:cs="宋体"/>
                <w:color w:val="auto"/>
                <w:szCs w:val="21"/>
                <w:highlight w:val="none"/>
              </w:rPr>
            </w:pPr>
          </w:p>
        </w:tc>
      </w:tr>
      <w:tr w14:paraId="2F5E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34" w:type="dxa"/>
            <w:vAlign w:val="center"/>
          </w:tcPr>
          <w:p w14:paraId="3D278A4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30" w:type="dxa"/>
            <w:vAlign w:val="center"/>
          </w:tcPr>
          <w:p w14:paraId="60AA5FB4">
            <w:pPr>
              <w:snapToGrid w:val="0"/>
              <w:spacing w:line="360" w:lineRule="auto"/>
              <w:jc w:val="center"/>
              <w:rPr>
                <w:rFonts w:ascii="宋体" w:hAnsi="宋体" w:cs="宋体"/>
                <w:color w:val="auto"/>
                <w:szCs w:val="21"/>
                <w:highlight w:val="none"/>
              </w:rPr>
            </w:pPr>
          </w:p>
        </w:tc>
        <w:tc>
          <w:tcPr>
            <w:tcW w:w="1260" w:type="dxa"/>
            <w:vAlign w:val="center"/>
          </w:tcPr>
          <w:p w14:paraId="53D08B23">
            <w:pPr>
              <w:snapToGrid w:val="0"/>
              <w:spacing w:line="360" w:lineRule="auto"/>
              <w:jc w:val="center"/>
              <w:rPr>
                <w:rFonts w:ascii="宋体" w:hAnsi="宋体" w:cs="宋体"/>
                <w:color w:val="auto"/>
                <w:szCs w:val="21"/>
                <w:highlight w:val="none"/>
              </w:rPr>
            </w:pPr>
          </w:p>
        </w:tc>
        <w:tc>
          <w:tcPr>
            <w:tcW w:w="1238" w:type="dxa"/>
            <w:vAlign w:val="center"/>
          </w:tcPr>
          <w:p w14:paraId="4899E349">
            <w:pPr>
              <w:snapToGrid w:val="0"/>
              <w:spacing w:line="360" w:lineRule="auto"/>
              <w:jc w:val="center"/>
              <w:rPr>
                <w:rFonts w:ascii="宋体" w:hAnsi="宋体" w:cs="宋体"/>
                <w:color w:val="auto"/>
                <w:szCs w:val="21"/>
                <w:highlight w:val="none"/>
              </w:rPr>
            </w:pPr>
          </w:p>
        </w:tc>
        <w:tc>
          <w:tcPr>
            <w:tcW w:w="1210" w:type="dxa"/>
          </w:tcPr>
          <w:p w14:paraId="098991AC">
            <w:pPr>
              <w:snapToGrid w:val="0"/>
              <w:spacing w:line="360" w:lineRule="auto"/>
              <w:jc w:val="center"/>
              <w:rPr>
                <w:rFonts w:ascii="宋体" w:hAnsi="宋体" w:cs="宋体"/>
                <w:color w:val="auto"/>
                <w:szCs w:val="21"/>
                <w:highlight w:val="none"/>
              </w:rPr>
            </w:pPr>
          </w:p>
        </w:tc>
        <w:tc>
          <w:tcPr>
            <w:tcW w:w="737" w:type="dxa"/>
          </w:tcPr>
          <w:p w14:paraId="4E94AE75">
            <w:pPr>
              <w:snapToGrid w:val="0"/>
              <w:spacing w:line="360" w:lineRule="auto"/>
              <w:jc w:val="center"/>
              <w:rPr>
                <w:rFonts w:ascii="宋体" w:hAnsi="宋体" w:cs="宋体"/>
                <w:color w:val="auto"/>
                <w:szCs w:val="21"/>
                <w:highlight w:val="none"/>
              </w:rPr>
            </w:pPr>
          </w:p>
        </w:tc>
        <w:tc>
          <w:tcPr>
            <w:tcW w:w="735" w:type="dxa"/>
          </w:tcPr>
          <w:p w14:paraId="1555B854">
            <w:pPr>
              <w:snapToGrid w:val="0"/>
              <w:spacing w:line="360" w:lineRule="auto"/>
              <w:jc w:val="center"/>
              <w:rPr>
                <w:rFonts w:ascii="宋体" w:hAnsi="宋体" w:cs="宋体"/>
                <w:color w:val="auto"/>
                <w:szCs w:val="21"/>
                <w:highlight w:val="none"/>
              </w:rPr>
            </w:pPr>
          </w:p>
        </w:tc>
        <w:tc>
          <w:tcPr>
            <w:tcW w:w="1095" w:type="dxa"/>
            <w:vAlign w:val="center"/>
          </w:tcPr>
          <w:p w14:paraId="4C3BB451">
            <w:pPr>
              <w:snapToGrid w:val="0"/>
              <w:spacing w:line="360" w:lineRule="auto"/>
              <w:jc w:val="center"/>
              <w:rPr>
                <w:rFonts w:ascii="宋体" w:hAnsi="宋体" w:cs="宋体"/>
                <w:color w:val="auto"/>
                <w:szCs w:val="21"/>
                <w:highlight w:val="none"/>
              </w:rPr>
            </w:pPr>
          </w:p>
        </w:tc>
        <w:tc>
          <w:tcPr>
            <w:tcW w:w="1145" w:type="dxa"/>
            <w:vAlign w:val="center"/>
          </w:tcPr>
          <w:p w14:paraId="62499930">
            <w:pPr>
              <w:snapToGrid w:val="0"/>
              <w:spacing w:line="360" w:lineRule="auto"/>
              <w:jc w:val="center"/>
              <w:rPr>
                <w:rFonts w:ascii="宋体" w:hAnsi="宋体" w:cs="宋体"/>
                <w:color w:val="auto"/>
                <w:szCs w:val="21"/>
                <w:highlight w:val="none"/>
              </w:rPr>
            </w:pPr>
          </w:p>
        </w:tc>
      </w:tr>
      <w:tr w14:paraId="10A2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34" w:type="dxa"/>
            <w:vAlign w:val="center"/>
          </w:tcPr>
          <w:p w14:paraId="4255653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230" w:type="dxa"/>
            <w:vAlign w:val="center"/>
          </w:tcPr>
          <w:p w14:paraId="2DF6748F">
            <w:pPr>
              <w:snapToGrid w:val="0"/>
              <w:spacing w:line="360" w:lineRule="auto"/>
              <w:jc w:val="center"/>
              <w:rPr>
                <w:rFonts w:ascii="宋体" w:hAnsi="宋体" w:cs="宋体"/>
                <w:color w:val="auto"/>
                <w:szCs w:val="21"/>
                <w:highlight w:val="none"/>
              </w:rPr>
            </w:pPr>
          </w:p>
        </w:tc>
        <w:tc>
          <w:tcPr>
            <w:tcW w:w="1260" w:type="dxa"/>
            <w:vAlign w:val="center"/>
          </w:tcPr>
          <w:p w14:paraId="0FECCB3C">
            <w:pPr>
              <w:snapToGrid w:val="0"/>
              <w:spacing w:line="360" w:lineRule="auto"/>
              <w:jc w:val="center"/>
              <w:rPr>
                <w:rFonts w:ascii="宋体" w:hAnsi="宋体" w:cs="宋体"/>
                <w:color w:val="auto"/>
                <w:szCs w:val="21"/>
                <w:highlight w:val="none"/>
              </w:rPr>
            </w:pPr>
          </w:p>
        </w:tc>
        <w:tc>
          <w:tcPr>
            <w:tcW w:w="1238" w:type="dxa"/>
            <w:vAlign w:val="center"/>
          </w:tcPr>
          <w:p w14:paraId="065F65E8">
            <w:pPr>
              <w:snapToGrid w:val="0"/>
              <w:spacing w:line="360" w:lineRule="auto"/>
              <w:jc w:val="center"/>
              <w:rPr>
                <w:rFonts w:ascii="宋体" w:hAnsi="宋体" w:cs="宋体"/>
                <w:color w:val="auto"/>
                <w:szCs w:val="21"/>
                <w:highlight w:val="none"/>
              </w:rPr>
            </w:pPr>
          </w:p>
        </w:tc>
        <w:tc>
          <w:tcPr>
            <w:tcW w:w="1210" w:type="dxa"/>
          </w:tcPr>
          <w:p w14:paraId="5554D574">
            <w:pPr>
              <w:snapToGrid w:val="0"/>
              <w:spacing w:line="360" w:lineRule="auto"/>
              <w:jc w:val="center"/>
              <w:rPr>
                <w:rFonts w:ascii="宋体" w:hAnsi="宋体" w:cs="宋体"/>
                <w:color w:val="auto"/>
                <w:szCs w:val="21"/>
                <w:highlight w:val="none"/>
              </w:rPr>
            </w:pPr>
          </w:p>
        </w:tc>
        <w:tc>
          <w:tcPr>
            <w:tcW w:w="737" w:type="dxa"/>
          </w:tcPr>
          <w:p w14:paraId="6B7ADE89">
            <w:pPr>
              <w:snapToGrid w:val="0"/>
              <w:spacing w:line="360" w:lineRule="auto"/>
              <w:jc w:val="center"/>
              <w:rPr>
                <w:rFonts w:ascii="宋体" w:hAnsi="宋体" w:cs="宋体"/>
                <w:color w:val="auto"/>
                <w:szCs w:val="21"/>
                <w:highlight w:val="none"/>
              </w:rPr>
            </w:pPr>
          </w:p>
        </w:tc>
        <w:tc>
          <w:tcPr>
            <w:tcW w:w="735" w:type="dxa"/>
          </w:tcPr>
          <w:p w14:paraId="2BD01F38">
            <w:pPr>
              <w:snapToGrid w:val="0"/>
              <w:spacing w:line="360" w:lineRule="auto"/>
              <w:jc w:val="center"/>
              <w:rPr>
                <w:rFonts w:ascii="宋体" w:hAnsi="宋体" w:cs="宋体"/>
                <w:color w:val="auto"/>
                <w:szCs w:val="21"/>
                <w:highlight w:val="none"/>
              </w:rPr>
            </w:pPr>
          </w:p>
        </w:tc>
        <w:tc>
          <w:tcPr>
            <w:tcW w:w="1095" w:type="dxa"/>
            <w:vAlign w:val="center"/>
          </w:tcPr>
          <w:p w14:paraId="4AD58671">
            <w:pPr>
              <w:snapToGrid w:val="0"/>
              <w:spacing w:line="360" w:lineRule="auto"/>
              <w:jc w:val="center"/>
              <w:rPr>
                <w:rFonts w:ascii="宋体" w:hAnsi="宋体" w:cs="宋体"/>
                <w:color w:val="auto"/>
                <w:szCs w:val="21"/>
                <w:highlight w:val="none"/>
              </w:rPr>
            </w:pPr>
          </w:p>
        </w:tc>
        <w:tc>
          <w:tcPr>
            <w:tcW w:w="1145" w:type="dxa"/>
            <w:vAlign w:val="center"/>
          </w:tcPr>
          <w:p w14:paraId="60095BFD">
            <w:pPr>
              <w:snapToGrid w:val="0"/>
              <w:spacing w:line="360" w:lineRule="auto"/>
              <w:jc w:val="center"/>
              <w:rPr>
                <w:rFonts w:ascii="宋体" w:hAnsi="宋体" w:cs="宋体"/>
                <w:color w:val="auto"/>
                <w:szCs w:val="21"/>
                <w:highlight w:val="none"/>
              </w:rPr>
            </w:pPr>
          </w:p>
        </w:tc>
      </w:tr>
      <w:tr w14:paraId="009A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84" w:type="dxa"/>
            <w:gridSpan w:val="9"/>
            <w:vAlign w:val="center"/>
          </w:tcPr>
          <w:p w14:paraId="43D1A10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人民币合计金额（大写）                          （小写）                 </w:t>
            </w:r>
          </w:p>
        </w:tc>
      </w:tr>
    </w:tbl>
    <w:p w14:paraId="5D858596">
      <w:pPr>
        <w:snapToGrid w:val="0"/>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p w14:paraId="0A9E0629">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质量要求</w:t>
      </w:r>
    </w:p>
    <w:p w14:paraId="25A2556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1.乙方所提供的产品名称、商标品牌、生产厂家、规格型号、技术参数等质量必须与招标文件规定及响应文件承诺相一致。乙方提供的节能和环保产品必须是列入政府采购品目清单的产品。</w:t>
      </w:r>
    </w:p>
    <w:p w14:paraId="564E9137">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2.乙方所提供的货物必须是全新、未使用的原装产品，且在正常安装、使用和保养条件下，其使用寿命期内各项指标均达到招标文件规定或者响应文件承诺的质量要求。</w:t>
      </w:r>
    </w:p>
    <w:p w14:paraId="49889752">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17C2468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1.乙方应保证所提供货物在使用时不会侵犯任何第三方的专利权、商标权、工业设计权或者其他权利。</w:t>
      </w:r>
    </w:p>
    <w:p w14:paraId="3098715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2.乙方应按招标文件规定或者响应文件承诺的时间向甲方提供使用货物的有关技术资料。</w:t>
      </w:r>
    </w:p>
    <w:p w14:paraId="631C63F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45DE86B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4.乙方保证将要交付的货物的所有权完全属于乙方且无任何抵押、质押、查封等产权瑕疵。</w:t>
      </w:r>
    </w:p>
    <w:p w14:paraId="1DC7977A">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　包装和运输</w:t>
      </w:r>
    </w:p>
    <w:p w14:paraId="5E99166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1.乙方提供的货物均应按招标文件规定或者响应文件承诺的要求的包装材料、包装标准、包装方式进行包装，每一包装单元内应附详细的装箱单和质量合格证。</w:t>
      </w:r>
    </w:p>
    <w:p w14:paraId="6DC014A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2.货物的运输方式：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FC1FDE">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3.乙方负责货物运输，货物运输合理损耗及计算方法：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28F0D7">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第五条　交付和验收</w:t>
      </w:r>
    </w:p>
    <w:p w14:paraId="127825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1.交付时间：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40044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2.乙方提供不符合招标文件规定或者响应文件承诺的和本合同规定的货物，甲方有权拒绝接受。</w:t>
      </w:r>
    </w:p>
    <w:p w14:paraId="10DFAF9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2CBAFA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在完成本合同各阶段交付内容签收后3个工作日内向甲方提交验收申请，甲方在收到验收申请后在3个工作日内完成验收并向乙方出具验收报告，逾期不验收的，乙方可视同验收合格。验收合格后由甲乙双方签署货物验收单并加盖甲方公章，甲乙双方各执一份。</w:t>
      </w:r>
    </w:p>
    <w:p w14:paraId="7FDBFC5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CC1DC4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6.甲方对验收有异议的，在验收后五个工作日内以书面形式向乙方提出，乙方应自收到甲方书面异议后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日内及时予以解决。</w:t>
      </w:r>
    </w:p>
    <w:p w14:paraId="76AB9714">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第六条　安装和培训</w:t>
      </w:r>
    </w:p>
    <w:p w14:paraId="6BCDBD6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6614BF1A">
      <w:pPr>
        <w:snapToGrid w:val="0"/>
        <w:spacing w:line="360" w:lineRule="auto"/>
        <w:ind w:firstLine="376" w:firstLineChars="200"/>
        <w:rPr>
          <w:rFonts w:ascii="宋体" w:hAnsi="宋体" w:cs="宋体"/>
          <w:color w:val="auto"/>
          <w:spacing w:val="-11"/>
          <w:szCs w:val="21"/>
          <w:highlight w:val="none"/>
          <w:u w:val="single"/>
        </w:rPr>
      </w:pPr>
      <w:r>
        <w:rPr>
          <w:rFonts w:hint="eastAsia" w:ascii="宋体" w:hAnsi="宋体" w:cs="宋体"/>
          <w:color w:val="auto"/>
          <w:spacing w:val="-11"/>
          <w:szCs w:val="21"/>
          <w:highlight w:val="none"/>
        </w:rPr>
        <w:t>2.乙方响应文件承诺负责甲方有关人员的培训。培训时间、地点：</w:t>
      </w:r>
      <w:r>
        <w:rPr>
          <w:rFonts w:hint="eastAsia" w:ascii="宋体" w:hAnsi="宋体" w:cs="宋体"/>
          <w:color w:val="auto"/>
          <w:spacing w:val="-11"/>
          <w:szCs w:val="21"/>
          <w:highlight w:val="none"/>
          <w:u w:val="single"/>
        </w:rPr>
        <w:t xml:space="preserve">                   </w:t>
      </w:r>
      <w:r>
        <w:rPr>
          <w:rFonts w:hint="eastAsia" w:ascii="宋体" w:hAnsi="宋体" w:cs="宋体"/>
          <w:color w:val="auto"/>
          <w:spacing w:val="-11"/>
          <w:szCs w:val="21"/>
          <w:highlight w:val="none"/>
        </w:rPr>
        <w:t>。</w:t>
      </w:r>
    </w:p>
    <w:p w14:paraId="3B00E542">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售后服务、保修期</w:t>
      </w:r>
    </w:p>
    <w:p w14:paraId="257DB4F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1.乙方应按照国家有关法律法规和“三包”规定以及本合同所附的《服务承诺》，为甲方提供售后服务。</w:t>
      </w:r>
    </w:p>
    <w:p w14:paraId="73C166A8">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2.货物保修期：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95C410">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3.乙方提供的服务承诺和售后服务及保修期责任等其它具体约定事项。（见合同附件）</w:t>
      </w:r>
    </w:p>
    <w:p w14:paraId="7B78DEAF">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第八条　付款方式</w:t>
      </w:r>
    </w:p>
    <w:p w14:paraId="7CA00BFD">
      <w:pPr>
        <w:snapToGrid w:val="0"/>
        <w:spacing w:line="360" w:lineRule="auto"/>
        <w:ind w:left="-61" w:firstLine="514"/>
        <w:rPr>
          <w:rFonts w:ascii="宋体" w:hAnsi="宋体" w:cs="宋体"/>
          <w:color w:val="auto"/>
          <w:kern w:val="0"/>
          <w:szCs w:val="21"/>
          <w:highlight w:val="none"/>
        </w:rPr>
      </w:pPr>
      <w:r>
        <w:rPr>
          <w:rFonts w:hint="eastAsia" w:ascii="宋体" w:hAnsi="宋体" w:cs="宋体"/>
          <w:color w:val="auto"/>
          <w:kern w:val="0"/>
          <w:szCs w:val="21"/>
          <w:highlight w:val="none"/>
        </w:rPr>
        <w:t>本项目无预付款，全部货物交货完毕验收合格，采购人自收到增值税专用发票起三十个工作日内一次性支付全部货款。</w:t>
      </w:r>
    </w:p>
    <w:p w14:paraId="46E955A7">
      <w:pPr>
        <w:numPr>
          <w:ilvl w:val="0"/>
          <w:numId w:val="2"/>
        </w:numPr>
        <w:snapToGrid w:val="0"/>
        <w:spacing w:line="360" w:lineRule="auto"/>
        <w:ind w:left="-61" w:firstLine="514"/>
        <w:rPr>
          <w:rFonts w:ascii="宋体" w:hAnsi="宋体" w:cs="宋体"/>
          <w:b/>
          <w:color w:val="auto"/>
          <w:szCs w:val="21"/>
          <w:highlight w:val="none"/>
        </w:rPr>
      </w:pPr>
      <w:r>
        <w:rPr>
          <w:rFonts w:hint="eastAsia" w:ascii="宋体" w:hAnsi="宋体" w:cs="宋体"/>
          <w:b/>
          <w:color w:val="auto"/>
          <w:szCs w:val="21"/>
          <w:highlight w:val="none"/>
        </w:rPr>
        <w:t xml:space="preserve"> 履约保证金   </w:t>
      </w:r>
    </w:p>
    <w:p w14:paraId="6BA784D5">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1.履约保证金金额：合同金额的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1CB0E8A3">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2.履约保证金提交方式：银行转账、支票、汇票、本票或者金融、担保机构出具的保函等非现金方式。</w:t>
      </w:r>
    </w:p>
    <w:p w14:paraId="5E38F253">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3.履约保证金提交要求：</w:t>
      </w:r>
    </w:p>
    <w:p w14:paraId="21CCEED3">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（1）履约保证金采用银行转账方式的，乙方在签订合同前交至采购人指定账户并且到账，履约保证金指定账户：</w:t>
      </w:r>
    </w:p>
    <w:p w14:paraId="08A2EBE2">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开户名称：广西科技大学</w:t>
      </w:r>
    </w:p>
    <w:p w14:paraId="1F6D0588">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银行账号：20-112801040000305</w:t>
      </w:r>
    </w:p>
    <w:p w14:paraId="4C17D392">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开户银行：中国农业银行柳州市祥兴支行</w:t>
      </w:r>
    </w:p>
    <w:p w14:paraId="1E461065">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转帐时注明：履约保证金+项目编号</w:t>
      </w:r>
    </w:p>
    <w:p w14:paraId="3CAD8F14">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2）履约保证金采用支票、汇票或本票交纳方式的，乙方在签订合同前，向采购人提交支票、汇票或本票原件。履约保证金采用金融、担保机构出具的保函交纳方式的，乙方在签订合同前，向采购人提交保函原件。</w:t>
      </w:r>
    </w:p>
    <w:p w14:paraId="19B8E4E4">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4.履约保证金退付方式、时间及条件：自货物验收合格之日起至质保期满无质量问题，采购人收到乙方退付履约保证金申请后10个工作日内退还（无息）。</w:t>
      </w:r>
    </w:p>
    <w:p w14:paraId="237523D4">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5.下列情况因履约保证金不能退还或另行处理，所产生的后果由乙方负责：</w:t>
      </w:r>
    </w:p>
    <w:p w14:paraId="43C01B1E">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1）履行合同约定权利义务期间，乙方不按合同履行质量保证义务的，采购人有权对采购标的进行更换、维修维保，所需费用从乙方提交的履约保证金中扣除，履约保证金不足以抵扣更换、维修维保费用的，不足部分由乙方承担。同时，采购人保留起诉乙方的权利。</w:t>
      </w:r>
    </w:p>
    <w:p w14:paraId="2DBD7267">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2）乙方未履行完合同约定权利义务事项前，乙方变更单位名称、联系方式等不及时告知采购人并提供相关变更材料，造成采购人无法通知乙方的，视乙方自动放弃领回履约保证金权利，采购人有权对履约保证金进行另外处置。</w:t>
      </w:r>
    </w:p>
    <w:p w14:paraId="48CBF8D1">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（3）其他因乙方原因导致履约保证金无法按时退回的情形。</w:t>
      </w:r>
    </w:p>
    <w:p w14:paraId="161AC2A5">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6.乙方有下列情况之一的，甲方向乙方出具书面通知，乙方未能及时解决的，甲方可没收其全部履约保证金，并视具体情况按合同第十一条、第十四条处理：</w:t>
      </w:r>
    </w:p>
    <w:p w14:paraId="092CDDD4">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⑴乙方提供的货物规格、技术标准、材料未达到其响应文件所承诺的，导致无法通过验收交付使用的；</w:t>
      </w:r>
    </w:p>
    <w:p w14:paraId="40CABD0F">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⑵乙方提供的货物经查证无法得到生产厂家正规售后服务的；</w:t>
      </w:r>
    </w:p>
    <w:p w14:paraId="29F7BD86">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⑶乙方提供的货物未经正规合法经销渠道的；</w:t>
      </w:r>
    </w:p>
    <w:p w14:paraId="1F2F17A1">
      <w:pPr>
        <w:snapToGrid w:val="0"/>
        <w:spacing w:line="360" w:lineRule="auto"/>
        <w:ind w:left="-61" w:firstLine="514"/>
        <w:rPr>
          <w:rFonts w:ascii="宋体" w:hAnsi="宋体" w:cs="宋体"/>
          <w:bCs/>
          <w:color w:val="auto"/>
          <w:szCs w:val="21"/>
          <w:highlight w:val="none"/>
        </w:rPr>
      </w:pPr>
      <w:r>
        <w:rPr>
          <w:rFonts w:hint="eastAsia" w:ascii="宋体" w:hAnsi="宋体" w:cs="宋体"/>
          <w:bCs/>
          <w:color w:val="auto"/>
          <w:szCs w:val="21"/>
          <w:highlight w:val="none"/>
        </w:rPr>
        <w:t>⑷乙方提供的货物侵犯了第三方合法权益而引发了纠纷或诉讼，导致无法按期交付使用的。</w:t>
      </w:r>
    </w:p>
    <w:p w14:paraId="566D7E2D">
      <w:pPr>
        <w:snapToGrid w:val="0"/>
        <w:spacing w:line="360" w:lineRule="auto"/>
        <w:ind w:left="-61" w:firstLine="514"/>
        <w:rPr>
          <w:rFonts w:ascii="宋体" w:hAnsi="宋体" w:cs="宋体"/>
          <w:b/>
          <w:color w:val="auto"/>
          <w:szCs w:val="21"/>
          <w:highlight w:val="none"/>
        </w:rPr>
      </w:pPr>
      <w:r>
        <w:rPr>
          <w:rFonts w:hint="eastAsia" w:ascii="宋体" w:hAnsi="宋体" w:cs="宋体"/>
          <w:b/>
          <w:color w:val="auto"/>
          <w:szCs w:val="21"/>
          <w:highlight w:val="none"/>
        </w:rPr>
        <w:t xml:space="preserve"> 第十条税费</w:t>
      </w:r>
    </w:p>
    <w:p w14:paraId="7F8C863F">
      <w:pPr>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4A502582">
      <w:pPr>
        <w:snapToGrid w:val="0"/>
        <w:spacing w:line="360" w:lineRule="auto"/>
        <w:ind w:left="-61" w:firstLine="514"/>
        <w:rPr>
          <w:rFonts w:ascii="宋体" w:hAnsi="宋体" w:cs="宋体"/>
          <w:color w:val="auto"/>
          <w:szCs w:val="21"/>
          <w:highlight w:val="none"/>
        </w:rPr>
      </w:pPr>
      <w:r>
        <w:rPr>
          <w:rFonts w:hint="eastAsia" w:ascii="宋体" w:hAnsi="宋体" w:cs="宋体"/>
          <w:b/>
          <w:color w:val="auto"/>
          <w:szCs w:val="21"/>
          <w:highlight w:val="none"/>
        </w:rPr>
        <w:t>第十一条  质量保证及售后服务</w:t>
      </w:r>
    </w:p>
    <w:p w14:paraId="7D91C6C4">
      <w:pPr>
        <w:pStyle w:val="24"/>
        <w:snapToGrid w:val="0"/>
        <w:spacing w:line="360" w:lineRule="auto"/>
        <w:ind w:firstLine="420" w:firstLineChars="200"/>
        <w:rPr>
          <w:rFonts w:hAnsi="宋体" w:cs="宋体"/>
          <w:color w:val="auto"/>
          <w:highlight w:val="none"/>
        </w:rPr>
      </w:pPr>
      <w:r>
        <w:rPr>
          <w:rFonts w:hint="eastAsia" w:hAnsi="宋体" w:cs="宋体"/>
          <w:bCs/>
          <w:color w:val="auto"/>
          <w:highlight w:val="none"/>
        </w:rPr>
        <w:t>1.</w:t>
      </w:r>
      <w:r>
        <w:rPr>
          <w:rFonts w:hint="eastAsia" w:hAnsi="宋体" w:cs="宋体"/>
          <w:color w:val="auto"/>
          <w:highlight w:val="none"/>
        </w:rPr>
        <w:t>乙方应按招标文件规定的产品名称、商标品牌、生产厂家、规格型号、技术参数、质量标准向甲方提供未经使用的全新产品。不符合要求的，根据实际情况，经双方协商，可按以下办法处理：</w:t>
      </w:r>
    </w:p>
    <w:p w14:paraId="57CCFCCC">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⑴更换：由乙方承担所发生的全部费用。</w:t>
      </w:r>
    </w:p>
    <w:p w14:paraId="605737FE">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⑵贬值处理：由甲乙双方合议定价。</w:t>
      </w:r>
    </w:p>
    <w:p w14:paraId="69C33BCB">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⑶退货处理：乙方应退还甲方支付的合同款，同时应承担该货物的直接费用（运输、保险、检验、货款利息及银行手续费等）。</w:t>
      </w:r>
    </w:p>
    <w:p w14:paraId="20BB9612">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2.如在使用过程中发生质量问题，乙方在接到甲方通知后到达甲方现场处理的时间（</w:t>
      </w:r>
      <w:r>
        <w:rPr>
          <w:rFonts w:hint="eastAsia" w:hAnsi="宋体" w:cs="宋体"/>
          <w:color w:val="auto"/>
          <w:highlight w:val="none"/>
          <w:u w:val="single"/>
        </w:rPr>
        <w:t>按响应文件承诺的数据填写</w:t>
      </w:r>
      <w:r>
        <w:rPr>
          <w:rFonts w:hint="eastAsia" w:hAnsi="宋体" w:cs="宋体"/>
          <w:color w:val="auto"/>
          <w:highlight w:val="none"/>
        </w:rPr>
        <w:t>）小时内。</w:t>
      </w:r>
    </w:p>
    <w:p w14:paraId="4DC2C86B">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3.在保修期内，乙方应对货物出现的质量及安全问题负责处理解决并承担一切费用。</w:t>
      </w:r>
    </w:p>
    <w:p w14:paraId="001D44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4.上述的货物保修期为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年，因人为因素出现的故障不在免费保修范围内。超过保修期的机器设备，终生维修，维修时只收部件成本费。</w:t>
      </w:r>
    </w:p>
    <w:p w14:paraId="21FD125A">
      <w:pPr>
        <w:snapToGrid w:val="0"/>
        <w:spacing w:line="360" w:lineRule="auto"/>
        <w:ind w:left="-61" w:firstLine="514"/>
        <w:rPr>
          <w:rFonts w:ascii="宋体" w:hAnsi="宋体" w:cs="宋体"/>
          <w:color w:val="auto"/>
          <w:szCs w:val="21"/>
          <w:highlight w:val="none"/>
        </w:rPr>
      </w:pPr>
      <w:r>
        <w:rPr>
          <w:rFonts w:hint="eastAsia" w:ascii="宋体" w:hAnsi="宋体" w:cs="宋体"/>
          <w:b/>
          <w:color w:val="auto"/>
          <w:szCs w:val="21"/>
          <w:highlight w:val="none"/>
        </w:rPr>
        <w:t>第十二条  调试和验收（本条款适用于甲方自行验收，委托第三方验收的另行规定）</w:t>
      </w:r>
    </w:p>
    <w:p w14:paraId="240B3288">
      <w:pPr>
        <w:pStyle w:val="24"/>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7A491C8">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2.乙方交货前应对产品作出全面检查和对验收文件进行整理，并列出清单，作为甲方收货验收和使用的技术条件依据，检验的结果应随货物交甲方。</w:t>
      </w:r>
    </w:p>
    <w:p w14:paraId="044FA3D1">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3.甲方对乙方提供的货物在使用前进行调试时，乙方需负责安装并培训甲方的使用操作人员，并协助甲方一起调试，直到符合技术要求，甲方才做最终验收。</w:t>
      </w:r>
    </w:p>
    <w:p w14:paraId="01CA3558">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4.对技术复杂的货物，甲方应请国家认可的专业检测机构参与初步验收及最终验收，并由其出具质量检测报告。</w:t>
      </w:r>
    </w:p>
    <w:p w14:paraId="1718C833">
      <w:pPr>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5.验收时乙方必须在现场，验收完毕后作出验收结果报告；验收费用按招标文件约定承担方负责。</w:t>
      </w:r>
    </w:p>
    <w:p w14:paraId="69D86A1B">
      <w:pPr>
        <w:pStyle w:val="24"/>
        <w:snapToGrid w:val="0"/>
        <w:spacing w:line="360" w:lineRule="auto"/>
        <w:ind w:firstLine="413" w:firstLineChars="196"/>
        <w:rPr>
          <w:rFonts w:hAnsi="宋体" w:cs="宋体"/>
          <w:b/>
          <w:color w:val="auto"/>
          <w:highlight w:val="none"/>
        </w:rPr>
      </w:pPr>
      <w:r>
        <w:rPr>
          <w:rFonts w:hint="eastAsia" w:hAnsi="宋体" w:cs="宋体"/>
          <w:b/>
          <w:color w:val="auto"/>
          <w:highlight w:val="none"/>
        </w:rPr>
        <w:t>第十三条  货物包装、发运及运输</w:t>
      </w:r>
    </w:p>
    <w:p w14:paraId="591B7601">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1.乙方应在货物发运前对其进行满足运输距离、防潮、防震、防锈和防破损装卸等要求包装，以保证货物安全运达甲方指定地点。</w:t>
      </w:r>
    </w:p>
    <w:p w14:paraId="592A34F1">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2.使用说明书（货物属于进口产品的，供货时应同时附上中文使用说明书）、质量检验证明书、随配附件和工具以及清单一并附于货物内。</w:t>
      </w:r>
    </w:p>
    <w:p w14:paraId="6AEC0C66">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3.乙方在货物发运手续办理完毕后二十四小时内或者货到甲方四十八小时前通知甲方，以准备接货。</w:t>
      </w:r>
    </w:p>
    <w:p w14:paraId="7D36261C">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4.货物在交付甲方前发生的风险均由乙方负责。</w:t>
      </w:r>
    </w:p>
    <w:p w14:paraId="05056BFC">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5.货物在规定的交付期限内由乙方送达甲方指定的地点视为交付，乙方同时需通知甲方货物已送达。</w:t>
      </w:r>
    </w:p>
    <w:p w14:paraId="3FB792F4">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违约责任</w:t>
      </w:r>
    </w:p>
    <w:p w14:paraId="6B79259F">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076DB25B">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2.乙方提供的货物如侵犯了第三方合法权益而引发的任何纠纷或者诉讼，均由乙方负责交涉并承担全部责任。</w:t>
      </w:r>
    </w:p>
    <w:p w14:paraId="12BED8D0">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3.因包装、运输引起的货物损坏，按质量不合格处罚。</w:t>
      </w:r>
    </w:p>
    <w:p w14:paraId="32E25B89">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4.甲方无故延期接收货物、乙方逾期交货的，每天向对方偿付违约货款额3‰违约金，但违约金累计不得超过违约货款额5%，超过</w:t>
      </w:r>
      <w:r>
        <w:rPr>
          <w:rFonts w:hint="eastAsia" w:hAnsi="宋体" w:cs="宋体"/>
          <w:color w:val="auto"/>
          <w:highlight w:val="none"/>
          <w:u w:val="single"/>
        </w:rPr>
        <w:t xml:space="preserve">   </w:t>
      </w:r>
      <w:r>
        <w:rPr>
          <w:rFonts w:hint="eastAsia" w:hAnsi="宋体" w:cs="宋体"/>
          <w:color w:val="auto"/>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35C9EBC6">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5.乙方未按本合同和响应文件中规定的服务承诺提供售后服务的，乙方应按本合同合计金额 5%向甲方支付违约金。</w:t>
      </w:r>
    </w:p>
    <w:p w14:paraId="041932C4">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6.乙方提供的货物在保修期内，因设计、工艺或者材料的缺陷和其它质量原因造成的问题，由乙方负责，费用从余款或者履约保证金中扣除，不足另补。</w:t>
      </w:r>
    </w:p>
    <w:p w14:paraId="03DABA7B">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7.甲乙双方有其它违约行为的，由违约方向对方支付违约内容涉及货款额的5%，违约内容涉及货款额的5%不足以赔偿经济损失的按实际赔偿。</w:t>
      </w:r>
    </w:p>
    <w:p w14:paraId="160EA4C9">
      <w:pPr>
        <w:pStyle w:val="24"/>
        <w:snapToGrid w:val="0"/>
        <w:spacing w:line="360" w:lineRule="auto"/>
        <w:ind w:firstLine="413" w:firstLineChars="196"/>
        <w:rPr>
          <w:rFonts w:hAnsi="宋体" w:cs="宋体"/>
          <w:b/>
          <w:color w:val="auto"/>
          <w:highlight w:val="none"/>
        </w:rPr>
      </w:pPr>
      <w:r>
        <w:rPr>
          <w:rFonts w:hint="eastAsia" w:hAnsi="宋体" w:cs="宋体"/>
          <w:b/>
          <w:color w:val="auto"/>
          <w:highlight w:val="none"/>
        </w:rPr>
        <w:t>第十五条  不可抗力事件处理</w:t>
      </w:r>
    </w:p>
    <w:p w14:paraId="1E2A2CC9">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1.在合同有效期内，任何一方因不可抗力事件导致不能履行合同，则合同履行期可延长，其延长期与不可抗力影响期相同。</w:t>
      </w:r>
    </w:p>
    <w:p w14:paraId="4E1FC841">
      <w:pPr>
        <w:pStyle w:val="24"/>
        <w:snapToGrid w:val="0"/>
        <w:spacing w:line="360" w:lineRule="auto"/>
        <w:ind w:firstLine="420" w:firstLineChars="200"/>
        <w:rPr>
          <w:rFonts w:hAnsi="宋体" w:cs="宋体"/>
          <w:color w:val="auto"/>
          <w:highlight w:val="none"/>
        </w:rPr>
      </w:pPr>
      <w:r>
        <w:rPr>
          <w:rFonts w:hint="eastAsia" w:hAnsi="宋体" w:cs="宋体"/>
          <w:color w:val="auto"/>
          <w:highlight w:val="none"/>
        </w:rPr>
        <w:t>2.不可抗力事件发生后，应立即通知对方，并寄送有关权威机构出具的证明。</w:t>
      </w:r>
    </w:p>
    <w:p w14:paraId="0878E68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17EF38CE">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第十六条  合同争议解决</w:t>
      </w:r>
    </w:p>
    <w:p w14:paraId="2CC6F21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796D1A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2.因履行本合同引起的或者与本合同有关的争议，甲乙双方应首先通过友好协商解决，如果协商不能解决，可向甲方所在地人民法院提起诉讼。</w:t>
      </w:r>
    </w:p>
    <w:p w14:paraId="700366C0">
      <w:pPr>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6C0A0EB7">
      <w:pPr>
        <w:pStyle w:val="24"/>
        <w:snapToGrid w:val="0"/>
        <w:spacing w:line="360" w:lineRule="auto"/>
        <w:ind w:firstLine="413" w:firstLineChars="196"/>
        <w:rPr>
          <w:rFonts w:hAnsi="宋体" w:cs="宋体"/>
          <w:b/>
          <w:color w:val="auto"/>
          <w:highlight w:val="none"/>
        </w:rPr>
      </w:pPr>
      <w:r>
        <w:rPr>
          <w:rFonts w:hint="eastAsia" w:hAnsi="宋体" w:cs="宋体"/>
          <w:b/>
          <w:color w:val="auto"/>
          <w:highlight w:val="none"/>
        </w:rPr>
        <w:t>第十七条  合同生效及其它</w:t>
      </w:r>
    </w:p>
    <w:p w14:paraId="059079BA">
      <w:pPr>
        <w:pStyle w:val="24"/>
        <w:snapToGrid w:val="0"/>
        <w:spacing w:line="360" w:lineRule="auto"/>
        <w:ind w:firstLine="420" w:firstLineChars="200"/>
        <w:rPr>
          <w:rFonts w:hAnsi="宋体" w:cs="宋体"/>
          <w:bCs/>
          <w:color w:val="auto"/>
          <w:highlight w:val="none"/>
        </w:rPr>
      </w:pPr>
      <w:r>
        <w:rPr>
          <w:rFonts w:hint="eastAsia" w:hAnsi="宋体" w:cs="宋体"/>
          <w:bCs/>
          <w:color w:val="auto"/>
          <w:highlight w:val="none"/>
        </w:rPr>
        <w:t>1.合同经双方法定代表人或者委托代理人签字并加盖单位公章后生效（委托代理人签字的需后附授权委托书，格式自拟）。</w:t>
      </w:r>
    </w:p>
    <w:p w14:paraId="3C0939E3">
      <w:pPr>
        <w:pStyle w:val="24"/>
        <w:snapToGrid w:val="0"/>
        <w:spacing w:line="360" w:lineRule="auto"/>
        <w:ind w:firstLine="420" w:firstLineChars="200"/>
        <w:rPr>
          <w:rFonts w:hAnsi="宋体" w:cs="宋体"/>
          <w:bCs/>
          <w:color w:val="auto"/>
          <w:highlight w:val="none"/>
        </w:rPr>
      </w:pPr>
      <w:r>
        <w:rPr>
          <w:rFonts w:hint="eastAsia" w:hAnsi="宋体" w:cs="宋体"/>
          <w:bCs/>
          <w:color w:val="auto"/>
          <w:highlight w:val="none"/>
        </w:rPr>
        <w:t>2.合同执行中涉及采购资金和采购内容修改或者补充的，须经财政部门审批，并签书面补充协议报财政部门备案，方可作为主合同不可分割的一部分。</w:t>
      </w:r>
    </w:p>
    <w:p w14:paraId="5C784C28">
      <w:pPr>
        <w:pStyle w:val="24"/>
        <w:snapToGrid w:val="0"/>
        <w:spacing w:line="360" w:lineRule="auto"/>
        <w:ind w:firstLine="420" w:firstLineChars="200"/>
        <w:rPr>
          <w:rFonts w:hAnsi="宋体" w:cs="宋体"/>
          <w:bCs/>
          <w:color w:val="auto"/>
          <w:highlight w:val="none"/>
        </w:rPr>
      </w:pPr>
      <w:r>
        <w:rPr>
          <w:rFonts w:hint="eastAsia" w:hAnsi="宋体" w:cs="宋体"/>
          <w:bCs/>
          <w:color w:val="auto"/>
          <w:highlight w:val="none"/>
        </w:rPr>
        <w:t>3.本合同未尽事宜，遵照《中华人民共和国民法典》有关条文执行。</w:t>
      </w:r>
    </w:p>
    <w:p w14:paraId="67194878">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第十八条　合同的变更、终止与转让</w:t>
      </w:r>
    </w:p>
    <w:p w14:paraId="505F8B3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06744D55">
      <w:pPr>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2.乙方不得擅自转让（无进口资格的供应商委托进口货物除外）其应履行的合同义务。</w:t>
      </w:r>
    </w:p>
    <w:p w14:paraId="511664DB">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第十九条　</w:t>
      </w:r>
      <w:r>
        <w:rPr>
          <w:rFonts w:hint="eastAsia" w:ascii="宋体" w:hAnsi="宋体" w:cs="宋体"/>
          <w:b/>
          <w:bCs/>
          <w:color w:val="auto"/>
          <w:kern w:val="0"/>
          <w:szCs w:val="21"/>
          <w:highlight w:val="none"/>
        </w:rPr>
        <w:t>本合同书与下列文件一起构成合同文件</w:t>
      </w:r>
    </w:p>
    <w:p w14:paraId="4157BC52">
      <w:pPr>
        <w:pStyle w:val="24"/>
        <w:snapToGrid w:val="0"/>
        <w:spacing w:line="360" w:lineRule="auto"/>
        <w:ind w:left="420" w:leftChars="200"/>
        <w:rPr>
          <w:rFonts w:hAnsi="宋体" w:cs="宋体"/>
          <w:color w:val="auto"/>
          <w:highlight w:val="none"/>
        </w:rPr>
      </w:pPr>
      <w:r>
        <w:rPr>
          <w:rFonts w:hint="eastAsia" w:hAnsi="宋体" w:cs="宋体"/>
          <w:color w:val="auto"/>
          <w:highlight w:val="none"/>
        </w:rPr>
        <w:t>1.成交通知书；</w:t>
      </w:r>
    </w:p>
    <w:p w14:paraId="7EF7C537">
      <w:pPr>
        <w:pStyle w:val="24"/>
        <w:snapToGrid w:val="0"/>
        <w:spacing w:line="360" w:lineRule="auto"/>
        <w:ind w:left="420" w:leftChars="200"/>
        <w:rPr>
          <w:rFonts w:hAnsi="宋体" w:cs="宋体"/>
          <w:color w:val="auto"/>
          <w:highlight w:val="none"/>
        </w:rPr>
      </w:pPr>
      <w:r>
        <w:rPr>
          <w:rFonts w:hint="eastAsia" w:hAnsi="宋体" w:cs="宋体"/>
          <w:color w:val="auto"/>
          <w:highlight w:val="none"/>
        </w:rPr>
        <w:t>2.竞标声明书；</w:t>
      </w:r>
    </w:p>
    <w:p w14:paraId="4F45F30B">
      <w:pPr>
        <w:pStyle w:val="24"/>
        <w:snapToGrid w:val="0"/>
        <w:spacing w:line="360" w:lineRule="auto"/>
        <w:ind w:left="420" w:leftChars="200"/>
        <w:rPr>
          <w:rFonts w:hAnsi="宋体" w:cs="宋体"/>
          <w:color w:val="auto"/>
          <w:highlight w:val="none"/>
        </w:rPr>
      </w:pPr>
      <w:r>
        <w:rPr>
          <w:rFonts w:hint="eastAsia" w:hAnsi="宋体" w:cs="宋体"/>
          <w:color w:val="auto"/>
          <w:highlight w:val="none"/>
        </w:rPr>
        <w:t>3.商务要求偏离表和技术要求偏离表；</w:t>
      </w:r>
    </w:p>
    <w:p w14:paraId="69A90FCC">
      <w:pPr>
        <w:pStyle w:val="24"/>
        <w:snapToGrid w:val="0"/>
        <w:spacing w:line="360" w:lineRule="auto"/>
        <w:ind w:left="420" w:leftChars="200"/>
        <w:rPr>
          <w:rFonts w:hAnsi="宋体" w:cs="宋体"/>
          <w:color w:val="auto"/>
          <w:highlight w:val="none"/>
        </w:rPr>
      </w:pPr>
      <w:r>
        <w:rPr>
          <w:rFonts w:hint="eastAsia" w:hAnsi="宋体" w:cs="宋体"/>
          <w:color w:val="auto"/>
          <w:highlight w:val="none"/>
        </w:rPr>
        <w:t>4.采购需求；</w:t>
      </w:r>
    </w:p>
    <w:p w14:paraId="53F9BCF5">
      <w:pPr>
        <w:pStyle w:val="24"/>
        <w:snapToGrid w:val="0"/>
        <w:spacing w:line="360" w:lineRule="auto"/>
        <w:ind w:left="420" w:leftChars="200"/>
        <w:rPr>
          <w:rFonts w:hAnsi="宋体" w:cs="宋体"/>
          <w:color w:val="auto"/>
          <w:highlight w:val="none"/>
        </w:rPr>
      </w:pPr>
      <w:r>
        <w:rPr>
          <w:rFonts w:hint="eastAsia" w:hAnsi="宋体" w:cs="宋体"/>
          <w:color w:val="auto"/>
          <w:highlight w:val="none"/>
        </w:rPr>
        <w:t>5.竞标报价表；</w:t>
      </w:r>
    </w:p>
    <w:p w14:paraId="7C8A3F1A">
      <w:pPr>
        <w:pStyle w:val="24"/>
        <w:snapToGrid w:val="0"/>
        <w:spacing w:line="360" w:lineRule="auto"/>
        <w:ind w:left="420" w:leftChars="200"/>
        <w:rPr>
          <w:rFonts w:hAnsi="宋体" w:cs="宋体"/>
          <w:color w:val="auto"/>
          <w:highlight w:val="none"/>
        </w:rPr>
      </w:pPr>
      <w:r>
        <w:rPr>
          <w:rFonts w:hint="eastAsia" w:hAnsi="宋体" w:cs="宋体"/>
          <w:color w:val="auto"/>
          <w:highlight w:val="none"/>
        </w:rPr>
        <w:t>6.其他合同文件。</w:t>
      </w:r>
    </w:p>
    <w:p w14:paraId="40881421">
      <w:pPr>
        <w:pStyle w:val="24"/>
        <w:snapToGrid w:val="0"/>
        <w:spacing w:line="360" w:lineRule="auto"/>
        <w:ind w:firstLine="420" w:firstLineChars="200"/>
        <w:rPr>
          <w:rFonts w:hAnsi="宋体" w:cs="宋体"/>
          <w:b/>
          <w:color w:val="auto"/>
          <w:highlight w:val="none"/>
        </w:rPr>
      </w:pPr>
      <w:r>
        <w:rPr>
          <w:rFonts w:hint="eastAsia" w:hAnsi="宋体" w:cs="宋体"/>
          <w:color w:val="auto"/>
          <w:highlight w:val="none"/>
        </w:rPr>
        <w:t>7.上述合同文件互相补充和解释。如果合同文件之间存在矛盾或者不一致之处，以上述文件的排列顺序在先者为准。</w:t>
      </w:r>
    </w:p>
    <w:p w14:paraId="154947E9">
      <w:pPr>
        <w:pStyle w:val="24"/>
        <w:snapToGrid w:val="0"/>
        <w:spacing w:line="360" w:lineRule="auto"/>
        <w:ind w:firstLine="422" w:firstLineChars="200"/>
        <w:rPr>
          <w:rFonts w:hAnsi="宋体" w:cs="宋体"/>
          <w:color w:val="auto"/>
          <w:highlight w:val="none"/>
        </w:rPr>
      </w:pPr>
      <w:r>
        <w:rPr>
          <w:rFonts w:hint="eastAsia" w:hAnsi="宋体" w:cs="宋体"/>
          <w:b/>
          <w:color w:val="auto"/>
          <w:highlight w:val="none"/>
        </w:rPr>
        <w:t>第二十条　</w:t>
      </w:r>
      <w:r>
        <w:rPr>
          <w:rFonts w:hint="eastAsia" w:hAnsi="宋体" w:cs="宋体"/>
          <w:color w:val="auto"/>
          <w:highlight w:val="none"/>
        </w:rPr>
        <w:t>本合同一式四份，具有同等法律效力，财政部门（政府采购监管部门）、采购代理机构各一份，甲乙双方各一份（可根据需要另增加）。</w:t>
      </w:r>
    </w:p>
    <w:p w14:paraId="27748FE0">
      <w:pPr>
        <w:snapToGrid w:val="0"/>
        <w:jc w:val="center"/>
        <w:rPr>
          <w:rFonts w:ascii="宋体" w:hAnsi="宋体"/>
          <w:color w:val="auto"/>
          <w:sz w:val="30"/>
          <w:szCs w:val="30"/>
          <w:highlight w:val="none"/>
        </w:rPr>
      </w:pPr>
      <w:r>
        <w:rPr>
          <w:rFonts w:hint="eastAsia" w:hAnsi="宋体" w:cs="宋体"/>
          <w:color w:val="auto"/>
          <w:highlight w:val="none"/>
        </w:rPr>
        <w:t>本合同自签订之日起2个工作日内，甲方应当将采购合同在广西壮族自治区财政厅指定的媒体上公告。</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9F2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27D9548">
            <w:pPr>
              <w:snapToGrid w:val="0"/>
              <w:spacing w:line="360" w:lineRule="exact"/>
              <w:rPr>
                <w:rFonts w:ascii="宋体" w:hAnsi="宋体"/>
                <w:color w:val="auto"/>
                <w:szCs w:val="21"/>
                <w:highlight w:val="none"/>
              </w:rPr>
            </w:pPr>
            <w:r>
              <w:rPr>
                <w:rFonts w:hint="eastAsia" w:ascii="宋体" w:hAnsi="宋体"/>
                <w:color w:val="auto"/>
                <w:szCs w:val="21"/>
                <w:highlight w:val="none"/>
              </w:rPr>
              <w:t xml:space="preserve">甲方（章）           </w:t>
            </w:r>
          </w:p>
          <w:p w14:paraId="04F45917">
            <w:pPr>
              <w:snapToGrid w:val="0"/>
              <w:spacing w:line="36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27CEE21C">
            <w:pPr>
              <w:snapToGrid w:val="0"/>
              <w:spacing w:line="360" w:lineRule="exact"/>
              <w:rPr>
                <w:rFonts w:ascii="宋体" w:hAnsi="宋体"/>
                <w:color w:val="auto"/>
                <w:szCs w:val="21"/>
                <w:highlight w:val="none"/>
              </w:rPr>
            </w:pPr>
            <w:r>
              <w:rPr>
                <w:rFonts w:hint="eastAsia" w:ascii="宋体" w:hAnsi="宋体"/>
                <w:color w:val="auto"/>
                <w:szCs w:val="21"/>
                <w:highlight w:val="none"/>
              </w:rPr>
              <w:t xml:space="preserve">乙方（章）              </w:t>
            </w:r>
          </w:p>
          <w:p w14:paraId="44EB3785">
            <w:pPr>
              <w:snapToGrid w:val="0"/>
              <w:spacing w:line="36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6120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8D1F8CC">
            <w:pPr>
              <w:snapToGrid w:val="0"/>
              <w:spacing w:line="360" w:lineRule="exact"/>
              <w:rPr>
                <w:rFonts w:ascii="宋体" w:hAnsi="宋体"/>
                <w:color w:val="auto"/>
                <w:szCs w:val="21"/>
                <w:highlight w:val="none"/>
              </w:rPr>
            </w:pPr>
            <w:r>
              <w:rPr>
                <w:rFonts w:hint="eastAsia" w:ascii="宋体" w:hAnsi="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E485753">
            <w:pPr>
              <w:snapToGrid w:val="0"/>
              <w:spacing w:line="360" w:lineRule="exact"/>
              <w:rPr>
                <w:rFonts w:ascii="宋体" w:hAnsi="宋体"/>
                <w:color w:val="auto"/>
                <w:szCs w:val="21"/>
                <w:highlight w:val="none"/>
              </w:rPr>
            </w:pPr>
            <w:r>
              <w:rPr>
                <w:rFonts w:hint="eastAsia" w:ascii="宋体" w:hAnsi="宋体"/>
                <w:color w:val="auto"/>
                <w:szCs w:val="21"/>
                <w:highlight w:val="none"/>
              </w:rPr>
              <w:t>单位地址：</w:t>
            </w:r>
          </w:p>
        </w:tc>
      </w:tr>
      <w:tr w14:paraId="750D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2B8C26C">
            <w:pPr>
              <w:snapToGrid w:val="0"/>
              <w:spacing w:line="360" w:lineRule="exact"/>
              <w:rPr>
                <w:rFonts w:ascii="宋体" w:hAnsi="宋体"/>
                <w:color w:val="auto"/>
                <w:szCs w:val="21"/>
                <w:highlight w:val="none"/>
              </w:rPr>
            </w:pPr>
            <w:r>
              <w:rPr>
                <w:rFonts w:hint="eastAsia" w:ascii="宋体" w:hAnsi="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411CDC83">
            <w:pPr>
              <w:snapToGrid w:val="0"/>
              <w:spacing w:line="360" w:lineRule="exact"/>
              <w:rPr>
                <w:rFonts w:ascii="宋体" w:hAnsi="宋体"/>
                <w:color w:val="auto"/>
                <w:szCs w:val="21"/>
                <w:highlight w:val="none"/>
              </w:rPr>
            </w:pPr>
            <w:r>
              <w:rPr>
                <w:rFonts w:hint="eastAsia" w:ascii="宋体" w:hAnsi="宋体"/>
                <w:color w:val="auto"/>
                <w:szCs w:val="21"/>
                <w:highlight w:val="none"/>
              </w:rPr>
              <w:t>法定代表人：</w:t>
            </w:r>
          </w:p>
        </w:tc>
      </w:tr>
      <w:tr w14:paraId="0514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AC10F23">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7496A715">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r>
      <w:tr w14:paraId="45E6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C40E36B">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45BF7EDB">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r>
      <w:tr w14:paraId="36BB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8800A12">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16A6B346">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r>
      <w:tr w14:paraId="1B2A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AA15A58">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1CA0E0A8">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r>
      <w:tr w14:paraId="1CDA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B15FCF0">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2BBCDD50">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r>
      <w:tr w14:paraId="5E74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8F1588B">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706255C3">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r>
      <w:tr w14:paraId="0248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8"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092444FE">
            <w:pPr>
              <w:snapToGrid w:val="0"/>
              <w:spacing w:line="360" w:lineRule="exact"/>
              <w:rPr>
                <w:rFonts w:ascii="宋体" w:hAnsi="宋体"/>
                <w:color w:val="auto"/>
                <w:szCs w:val="21"/>
                <w:highlight w:val="none"/>
              </w:rPr>
            </w:pPr>
            <w:r>
              <w:rPr>
                <w:rFonts w:hint="eastAsia" w:ascii="宋体" w:hAnsi="宋体"/>
                <w:color w:val="auto"/>
                <w:szCs w:val="21"/>
                <w:highlight w:val="none"/>
              </w:rPr>
              <w:t>经办人：</w:t>
            </w:r>
          </w:p>
          <w:p w14:paraId="080A4A16">
            <w:pPr>
              <w:snapToGrid w:val="0"/>
              <w:spacing w:line="360" w:lineRule="exact"/>
              <w:ind w:firstLine="630" w:firstLineChars="300"/>
              <w:jc w:val="right"/>
              <w:rPr>
                <w:rFonts w:ascii="宋体" w:hAnsi="宋体"/>
                <w:color w:val="auto"/>
                <w:szCs w:val="21"/>
                <w:highlight w:val="none"/>
              </w:rPr>
            </w:pPr>
            <w:r>
              <w:rPr>
                <w:rFonts w:hint="eastAsia" w:ascii="宋体" w:hAnsi="宋体"/>
                <w:color w:val="auto"/>
                <w:szCs w:val="21"/>
                <w:highlight w:val="none"/>
              </w:rPr>
              <w:t>年    月    日</w:t>
            </w:r>
          </w:p>
        </w:tc>
      </w:tr>
    </w:tbl>
    <w:p w14:paraId="4B052106">
      <w:pPr>
        <w:snapToGrid w:val="0"/>
        <w:jc w:val="center"/>
        <w:rPr>
          <w:rFonts w:ascii="宋体" w:hAnsi="宋体"/>
          <w:color w:val="auto"/>
          <w:sz w:val="30"/>
          <w:szCs w:val="30"/>
          <w:highlight w:val="none"/>
        </w:rPr>
      </w:pPr>
    </w:p>
    <w:p w14:paraId="4862F207">
      <w:pPr>
        <w:snapToGrid w:val="0"/>
        <w:rPr>
          <w:rFonts w:ascii="宋体" w:hAnsi="宋体"/>
          <w:color w:val="auto"/>
          <w:sz w:val="30"/>
          <w:szCs w:val="30"/>
          <w:highlight w:val="none"/>
        </w:rPr>
      </w:pPr>
    </w:p>
    <w:p w14:paraId="56BC0E71">
      <w:pPr>
        <w:snapToGrid w:val="0"/>
        <w:rPr>
          <w:rFonts w:ascii="宋体" w:hAnsi="宋体"/>
          <w:color w:val="auto"/>
          <w:sz w:val="30"/>
          <w:szCs w:val="30"/>
          <w:highlight w:val="none"/>
        </w:rPr>
      </w:pPr>
    </w:p>
    <w:p w14:paraId="72958906">
      <w:pPr>
        <w:snapToGrid w:val="0"/>
        <w:rPr>
          <w:rFonts w:ascii="宋体" w:hAnsi="宋体"/>
          <w:color w:val="auto"/>
          <w:sz w:val="30"/>
          <w:szCs w:val="30"/>
          <w:highlight w:val="none"/>
        </w:rPr>
      </w:pPr>
    </w:p>
    <w:p w14:paraId="60D8623B">
      <w:pPr>
        <w:snapToGrid w:val="0"/>
        <w:rPr>
          <w:rFonts w:ascii="宋体" w:hAnsi="宋体"/>
          <w:color w:val="auto"/>
          <w:sz w:val="30"/>
          <w:szCs w:val="30"/>
          <w:highlight w:val="none"/>
        </w:rPr>
      </w:pPr>
    </w:p>
    <w:p w14:paraId="2FC3559F">
      <w:pPr>
        <w:snapToGrid w:val="0"/>
        <w:rPr>
          <w:rFonts w:ascii="宋体" w:hAnsi="宋体"/>
          <w:color w:val="auto"/>
          <w:sz w:val="30"/>
          <w:szCs w:val="30"/>
          <w:highlight w:val="none"/>
        </w:rPr>
      </w:pPr>
    </w:p>
    <w:p w14:paraId="3A68124A">
      <w:pPr>
        <w:snapToGrid w:val="0"/>
        <w:rPr>
          <w:rFonts w:ascii="宋体" w:hAnsi="宋体"/>
          <w:color w:val="auto"/>
          <w:sz w:val="30"/>
          <w:szCs w:val="30"/>
          <w:highlight w:val="none"/>
        </w:rPr>
      </w:pPr>
    </w:p>
    <w:p w14:paraId="03895E28">
      <w:pPr>
        <w:snapToGrid w:val="0"/>
        <w:rPr>
          <w:rFonts w:ascii="宋体" w:hAnsi="宋体"/>
          <w:color w:val="auto"/>
          <w:sz w:val="30"/>
          <w:szCs w:val="30"/>
          <w:highlight w:val="none"/>
        </w:rPr>
      </w:pPr>
    </w:p>
    <w:p w14:paraId="30633560">
      <w:pPr>
        <w:snapToGrid w:val="0"/>
        <w:rPr>
          <w:rFonts w:ascii="宋体" w:hAnsi="宋体"/>
          <w:color w:val="auto"/>
          <w:sz w:val="30"/>
          <w:szCs w:val="30"/>
          <w:highlight w:val="none"/>
        </w:rPr>
      </w:pPr>
    </w:p>
    <w:p w14:paraId="3437D486">
      <w:pPr>
        <w:snapToGrid w:val="0"/>
        <w:rPr>
          <w:rFonts w:ascii="宋体" w:hAnsi="宋体"/>
          <w:color w:val="auto"/>
          <w:sz w:val="30"/>
          <w:szCs w:val="30"/>
          <w:highlight w:val="none"/>
        </w:rPr>
      </w:pPr>
    </w:p>
    <w:p w14:paraId="01BECE39">
      <w:pPr>
        <w:snapToGrid w:val="0"/>
        <w:rPr>
          <w:rFonts w:ascii="宋体" w:hAnsi="宋体"/>
          <w:color w:val="auto"/>
          <w:sz w:val="30"/>
          <w:szCs w:val="30"/>
          <w:highlight w:val="none"/>
        </w:rPr>
      </w:pPr>
    </w:p>
    <w:p w14:paraId="60B2EBEE">
      <w:pPr>
        <w:snapToGrid w:val="0"/>
        <w:rPr>
          <w:rFonts w:ascii="宋体" w:hAnsi="宋体"/>
          <w:color w:val="auto"/>
          <w:sz w:val="30"/>
          <w:szCs w:val="30"/>
          <w:highlight w:val="none"/>
        </w:rPr>
      </w:pPr>
    </w:p>
    <w:p w14:paraId="218A905D">
      <w:pPr>
        <w:snapToGrid w:val="0"/>
        <w:rPr>
          <w:rFonts w:ascii="宋体" w:hAnsi="宋体"/>
          <w:color w:val="auto"/>
          <w:sz w:val="30"/>
          <w:szCs w:val="30"/>
          <w:highlight w:val="none"/>
        </w:rPr>
      </w:pPr>
    </w:p>
    <w:p w14:paraId="1FD8CBFD">
      <w:pPr>
        <w:snapToGrid w:val="0"/>
        <w:rPr>
          <w:rFonts w:ascii="宋体" w:hAnsi="宋体"/>
          <w:color w:val="auto"/>
          <w:sz w:val="30"/>
          <w:szCs w:val="30"/>
          <w:highlight w:val="none"/>
        </w:rPr>
      </w:pPr>
    </w:p>
    <w:p w14:paraId="266E1560">
      <w:pPr>
        <w:snapToGrid w:val="0"/>
        <w:rPr>
          <w:rFonts w:ascii="宋体" w:hAnsi="宋体"/>
          <w:color w:val="auto"/>
          <w:sz w:val="30"/>
          <w:szCs w:val="30"/>
          <w:highlight w:val="none"/>
        </w:rPr>
      </w:pPr>
    </w:p>
    <w:p w14:paraId="74147B2E">
      <w:pPr>
        <w:snapToGrid w:val="0"/>
        <w:rPr>
          <w:rFonts w:ascii="宋体" w:hAnsi="宋体"/>
          <w:color w:val="auto"/>
          <w:sz w:val="30"/>
          <w:szCs w:val="30"/>
          <w:highlight w:val="none"/>
        </w:rPr>
      </w:pPr>
    </w:p>
    <w:p w14:paraId="16C0B511">
      <w:pPr>
        <w:snapToGrid w:val="0"/>
        <w:rPr>
          <w:rFonts w:ascii="宋体" w:hAnsi="宋体"/>
          <w:color w:val="auto"/>
          <w:sz w:val="30"/>
          <w:szCs w:val="30"/>
          <w:highlight w:val="none"/>
        </w:rPr>
      </w:pPr>
    </w:p>
    <w:p w14:paraId="6FDC3AD9">
      <w:pPr>
        <w:snapToGrid w:val="0"/>
        <w:rPr>
          <w:rFonts w:ascii="宋体" w:hAnsi="宋体"/>
          <w:color w:val="auto"/>
          <w:sz w:val="30"/>
          <w:szCs w:val="30"/>
          <w:highlight w:val="none"/>
        </w:rPr>
      </w:pPr>
    </w:p>
    <w:p w14:paraId="56B9C259">
      <w:pPr>
        <w:snapToGrid w:val="0"/>
        <w:rPr>
          <w:rFonts w:ascii="宋体" w:hAnsi="宋体"/>
          <w:color w:val="auto"/>
          <w:sz w:val="30"/>
          <w:szCs w:val="30"/>
          <w:highlight w:val="none"/>
        </w:rPr>
      </w:pPr>
    </w:p>
    <w:p w14:paraId="301E6F34">
      <w:pPr>
        <w:snapToGrid w:val="0"/>
        <w:rPr>
          <w:rFonts w:ascii="宋体" w:hAnsi="宋体"/>
          <w:color w:val="auto"/>
          <w:sz w:val="30"/>
          <w:szCs w:val="30"/>
          <w:highlight w:val="none"/>
        </w:rPr>
      </w:pPr>
    </w:p>
    <w:p w14:paraId="2DF0402C">
      <w:pPr>
        <w:snapToGrid w:val="0"/>
        <w:rPr>
          <w:rFonts w:ascii="宋体" w:hAnsi="宋体"/>
          <w:color w:val="auto"/>
          <w:sz w:val="30"/>
          <w:szCs w:val="30"/>
          <w:highlight w:val="none"/>
        </w:rPr>
      </w:pPr>
    </w:p>
    <w:p w14:paraId="7912D3F3">
      <w:pPr>
        <w:pStyle w:val="24"/>
        <w:snapToGrid w:val="0"/>
        <w:spacing w:before="120" w:after="120" w:line="320" w:lineRule="exact"/>
        <w:jc w:val="center"/>
        <w:outlineLvl w:val="0"/>
        <w:rPr>
          <w:rFonts w:hAnsi="宋体"/>
          <w:b/>
          <w:color w:val="auto"/>
          <w:sz w:val="30"/>
          <w:szCs w:val="30"/>
          <w:highlight w:val="none"/>
        </w:rPr>
      </w:pPr>
      <w:bookmarkStart w:id="89" w:name="_Toc291688344"/>
      <w:r>
        <w:rPr>
          <w:rFonts w:hint="eastAsia" w:hAnsi="宋体"/>
          <w:b/>
          <w:color w:val="auto"/>
          <w:sz w:val="28"/>
          <w:szCs w:val="28"/>
          <w:highlight w:val="none"/>
        </w:rPr>
        <w:t>第六章 投标文件格式</w:t>
      </w:r>
      <w:bookmarkEnd w:id="89"/>
    </w:p>
    <w:p w14:paraId="424DF264">
      <w:pPr>
        <w:snapToGrid w:val="0"/>
        <w:jc w:val="center"/>
        <w:rPr>
          <w:rFonts w:ascii="宋体" w:hAnsi="宋体"/>
          <w:color w:val="auto"/>
          <w:sz w:val="30"/>
          <w:szCs w:val="30"/>
          <w:highlight w:val="none"/>
        </w:rPr>
      </w:pPr>
    </w:p>
    <w:p w14:paraId="13FB220E">
      <w:pPr>
        <w:snapToGrid w:val="0"/>
        <w:jc w:val="center"/>
        <w:rPr>
          <w:rFonts w:ascii="宋体" w:hAnsi="宋体"/>
          <w:color w:val="auto"/>
          <w:sz w:val="30"/>
          <w:szCs w:val="30"/>
          <w:highlight w:val="none"/>
        </w:rPr>
      </w:pPr>
    </w:p>
    <w:p w14:paraId="426BE42E">
      <w:pPr>
        <w:snapToGrid w:val="0"/>
        <w:jc w:val="center"/>
        <w:rPr>
          <w:rFonts w:ascii="宋体" w:hAnsi="宋体"/>
          <w:color w:val="auto"/>
          <w:sz w:val="30"/>
          <w:szCs w:val="30"/>
          <w:highlight w:val="none"/>
        </w:rPr>
      </w:pPr>
    </w:p>
    <w:p w14:paraId="6CB6B570">
      <w:pPr>
        <w:snapToGrid w:val="0"/>
        <w:jc w:val="center"/>
        <w:rPr>
          <w:rFonts w:ascii="宋体" w:hAnsi="宋体"/>
          <w:color w:val="auto"/>
          <w:sz w:val="30"/>
          <w:szCs w:val="30"/>
          <w:highlight w:val="none"/>
        </w:rPr>
      </w:pPr>
    </w:p>
    <w:p w14:paraId="431ED55B">
      <w:pPr>
        <w:snapToGrid w:val="0"/>
        <w:jc w:val="left"/>
        <w:rPr>
          <w:rFonts w:ascii="宋体" w:hAnsi="宋体"/>
          <w:b/>
          <w:bCs/>
          <w:color w:val="auto"/>
          <w:sz w:val="24"/>
          <w:szCs w:val="20"/>
          <w:highlight w:val="none"/>
        </w:rPr>
      </w:pPr>
      <w:r>
        <w:rPr>
          <w:rFonts w:ascii="宋体" w:hAnsi="宋体"/>
          <w:color w:val="auto"/>
          <w:sz w:val="30"/>
          <w:szCs w:val="30"/>
          <w:highlight w:val="none"/>
        </w:rPr>
        <w:br w:type="page"/>
      </w:r>
      <w:bookmarkStart w:id="90" w:name="_Toc254970697"/>
      <w:bookmarkStart w:id="91" w:name="_Toc254970556"/>
      <w:r>
        <w:rPr>
          <w:rFonts w:hint="eastAsia" w:ascii="宋体" w:hAnsi="宋体"/>
          <w:b/>
          <w:bCs/>
          <w:color w:val="auto"/>
          <w:sz w:val="24"/>
          <w:highlight w:val="none"/>
        </w:rPr>
        <w:t>一、投标文件外层包装封面格式</w:t>
      </w:r>
      <w:bookmarkEnd w:id="90"/>
      <w:bookmarkEnd w:id="91"/>
    </w:p>
    <w:p w14:paraId="5FA66DE5">
      <w:pPr>
        <w:snapToGrid w:val="0"/>
        <w:spacing w:before="120" w:beforeLines="50" w:after="50" w:line="360" w:lineRule="exact"/>
        <w:rPr>
          <w:rFonts w:ascii="宋体" w:hAnsi="宋体"/>
          <w:b/>
          <w:color w:val="auto"/>
          <w:sz w:val="24"/>
          <w:szCs w:val="20"/>
          <w:highlight w:val="none"/>
        </w:rPr>
      </w:pPr>
      <w:r>
        <w:rPr>
          <w:rFonts w:hint="eastAsia" w:ascii="宋体" w:hAnsi="宋体"/>
          <w:b/>
          <w:color w:val="auto"/>
          <w:sz w:val="24"/>
          <w:highlight w:val="none"/>
        </w:rPr>
        <w:t>1.所有文件（资格证明文件、商务文件、技术文件、报价文件）的外装封面格式：</w:t>
      </w:r>
    </w:p>
    <w:p w14:paraId="3E9036EA">
      <w:pPr>
        <w:snapToGrid w:val="0"/>
        <w:spacing w:before="120" w:beforeLines="50" w:after="50" w:line="360" w:lineRule="exact"/>
        <w:rPr>
          <w:rFonts w:ascii="宋体" w:hAnsi="宋体"/>
          <w:color w:val="auto"/>
          <w:sz w:val="24"/>
          <w:szCs w:val="20"/>
          <w:highlight w:val="none"/>
        </w:rPr>
      </w:pPr>
    </w:p>
    <w:p w14:paraId="77FD4AC5">
      <w:pPr>
        <w:snapToGrid w:val="0"/>
        <w:spacing w:before="120" w:beforeLines="50" w:after="50" w:line="360" w:lineRule="exact"/>
        <w:jc w:val="center"/>
        <w:rPr>
          <w:rFonts w:ascii="宋体" w:hAnsi="宋体"/>
          <w:bCs/>
          <w:color w:val="auto"/>
          <w:sz w:val="24"/>
          <w:szCs w:val="20"/>
          <w:highlight w:val="none"/>
        </w:rPr>
      </w:pPr>
    </w:p>
    <w:p w14:paraId="2128CBA3">
      <w:pPr>
        <w:snapToGrid w:val="0"/>
        <w:spacing w:before="120" w:beforeLines="50" w:after="50" w:line="360" w:lineRule="exact"/>
        <w:jc w:val="center"/>
        <w:rPr>
          <w:rFonts w:ascii="宋体" w:hAnsi="宋体"/>
          <w:bCs/>
          <w:color w:val="auto"/>
          <w:sz w:val="32"/>
          <w:szCs w:val="32"/>
          <w:highlight w:val="none"/>
        </w:rPr>
      </w:pPr>
      <w:r>
        <w:rPr>
          <w:rFonts w:hint="eastAsia" w:ascii="宋体" w:hAnsi="宋体"/>
          <w:bCs/>
          <w:color w:val="auto"/>
          <w:sz w:val="32"/>
          <w:szCs w:val="32"/>
          <w:highlight w:val="none"/>
        </w:rPr>
        <w:t>投 标 文 件</w:t>
      </w:r>
    </w:p>
    <w:p w14:paraId="61970A4C">
      <w:pPr>
        <w:snapToGrid w:val="0"/>
        <w:spacing w:before="120" w:beforeLines="50" w:after="50" w:line="360" w:lineRule="exact"/>
        <w:rPr>
          <w:rFonts w:ascii="宋体" w:hAnsi="宋体"/>
          <w:bCs/>
          <w:color w:val="auto"/>
          <w:sz w:val="24"/>
          <w:szCs w:val="20"/>
          <w:highlight w:val="none"/>
        </w:rPr>
      </w:pPr>
    </w:p>
    <w:p w14:paraId="4052FDA0">
      <w:pPr>
        <w:snapToGrid w:val="0"/>
        <w:spacing w:before="120" w:beforeLines="50" w:after="50" w:line="360" w:lineRule="exact"/>
        <w:ind w:firstLine="1068" w:firstLineChars="445"/>
        <w:rPr>
          <w:rFonts w:ascii="宋体" w:hAnsi="宋体"/>
          <w:bCs/>
          <w:color w:val="auto"/>
          <w:sz w:val="24"/>
          <w:szCs w:val="20"/>
          <w:highlight w:val="none"/>
        </w:rPr>
      </w:pPr>
      <w:r>
        <w:rPr>
          <w:rFonts w:hint="eastAsia" w:ascii="宋体" w:hAnsi="宋体"/>
          <w:bCs/>
          <w:color w:val="auto"/>
          <w:sz w:val="24"/>
          <w:highlight w:val="none"/>
        </w:rPr>
        <w:t>项目名称：</w:t>
      </w:r>
    </w:p>
    <w:p w14:paraId="5908824A">
      <w:pPr>
        <w:snapToGrid w:val="0"/>
        <w:spacing w:before="120" w:beforeLines="50" w:after="50" w:line="360" w:lineRule="exact"/>
        <w:ind w:firstLine="1068" w:firstLineChars="445"/>
        <w:rPr>
          <w:rFonts w:ascii="宋体" w:hAnsi="宋体"/>
          <w:bCs/>
          <w:color w:val="auto"/>
          <w:sz w:val="24"/>
          <w:szCs w:val="20"/>
          <w:highlight w:val="none"/>
        </w:rPr>
      </w:pPr>
    </w:p>
    <w:p w14:paraId="41A77EC7">
      <w:pPr>
        <w:snapToGrid w:val="0"/>
        <w:spacing w:before="120" w:beforeLines="50" w:after="50" w:line="36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     项目编号： </w:t>
      </w:r>
    </w:p>
    <w:p w14:paraId="0C71CF60">
      <w:pPr>
        <w:snapToGrid w:val="0"/>
        <w:spacing w:before="120" w:beforeLines="50" w:after="50" w:line="360" w:lineRule="exact"/>
        <w:ind w:firstLine="1080" w:firstLineChars="450"/>
        <w:rPr>
          <w:rFonts w:ascii="宋体" w:hAnsi="宋体"/>
          <w:bCs/>
          <w:color w:val="auto"/>
          <w:sz w:val="24"/>
          <w:highlight w:val="none"/>
        </w:rPr>
      </w:pPr>
    </w:p>
    <w:p w14:paraId="1AD6353A">
      <w:pPr>
        <w:snapToGrid w:val="0"/>
        <w:spacing w:before="120" w:beforeLines="50" w:after="50" w:line="360" w:lineRule="exact"/>
        <w:ind w:firstLine="1080" w:firstLineChars="450"/>
        <w:rPr>
          <w:rFonts w:ascii="宋体" w:hAnsi="宋体"/>
          <w:bCs/>
          <w:color w:val="auto"/>
          <w:sz w:val="24"/>
          <w:highlight w:val="none"/>
        </w:rPr>
      </w:pPr>
      <w:r>
        <w:rPr>
          <w:rFonts w:hint="eastAsia" w:ascii="宋体" w:hAnsi="宋体"/>
          <w:bCs/>
          <w:color w:val="auto"/>
          <w:sz w:val="24"/>
          <w:highlight w:val="none"/>
        </w:rPr>
        <w:t>标    项：（如有则填写，无分标时填写“无”或者留空）</w:t>
      </w:r>
    </w:p>
    <w:p w14:paraId="0D008191">
      <w:pPr>
        <w:pStyle w:val="7"/>
        <w:snapToGrid w:val="0"/>
        <w:spacing w:before="50" w:after="50" w:line="360" w:lineRule="exact"/>
        <w:ind w:firstLine="0"/>
        <w:rPr>
          <w:rFonts w:ascii="宋体" w:hAnsi="宋体"/>
          <w:bCs/>
          <w:color w:val="auto"/>
          <w:sz w:val="24"/>
          <w:szCs w:val="24"/>
          <w:highlight w:val="none"/>
        </w:rPr>
      </w:pPr>
    </w:p>
    <w:p w14:paraId="326E6A04">
      <w:pPr>
        <w:pStyle w:val="7"/>
        <w:snapToGrid w:val="0"/>
        <w:spacing w:before="50" w:after="50" w:line="36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投标人名称：（加盖单位电子公章）</w:t>
      </w:r>
    </w:p>
    <w:p w14:paraId="2CD74DB9">
      <w:pPr>
        <w:pStyle w:val="7"/>
        <w:snapToGrid w:val="0"/>
        <w:spacing w:before="50" w:after="50" w:line="360" w:lineRule="exact"/>
        <w:ind w:firstLine="998" w:firstLineChars="416"/>
        <w:rPr>
          <w:rFonts w:ascii="宋体" w:hAnsi="宋体"/>
          <w:bCs/>
          <w:color w:val="auto"/>
          <w:sz w:val="24"/>
          <w:szCs w:val="24"/>
          <w:highlight w:val="none"/>
        </w:rPr>
      </w:pPr>
    </w:p>
    <w:p w14:paraId="1BC760E8">
      <w:pPr>
        <w:pStyle w:val="7"/>
        <w:snapToGrid w:val="0"/>
        <w:spacing w:before="50" w:after="50" w:line="36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投标人地址：</w:t>
      </w:r>
    </w:p>
    <w:p w14:paraId="29A65B43">
      <w:pPr>
        <w:pStyle w:val="7"/>
        <w:snapToGrid w:val="0"/>
        <w:spacing w:before="50" w:after="50" w:line="360" w:lineRule="exact"/>
        <w:ind w:firstLine="998" w:firstLineChars="416"/>
        <w:rPr>
          <w:rFonts w:ascii="宋体" w:hAnsi="宋体"/>
          <w:bCs/>
          <w:color w:val="auto"/>
          <w:sz w:val="24"/>
          <w:szCs w:val="24"/>
          <w:highlight w:val="none"/>
        </w:rPr>
      </w:pPr>
    </w:p>
    <w:p w14:paraId="127E1B61">
      <w:pPr>
        <w:pStyle w:val="7"/>
        <w:snapToGrid w:val="0"/>
        <w:spacing w:before="50" w:after="50" w:line="360" w:lineRule="exact"/>
        <w:ind w:firstLine="960" w:firstLineChars="400"/>
        <w:rPr>
          <w:rFonts w:ascii="宋体" w:hAnsi="宋体"/>
          <w:bCs/>
          <w:color w:val="auto"/>
          <w:sz w:val="24"/>
          <w:szCs w:val="24"/>
          <w:highlight w:val="none"/>
        </w:rPr>
      </w:pPr>
      <w:r>
        <w:rPr>
          <w:rFonts w:hint="eastAsia" w:ascii="宋体" w:hAnsi="宋体"/>
          <w:bCs/>
          <w:color w:val="auto"/>
          <w:sz w:val="24"/>
          <w:szCs w:val="24"/>
          <w:highlight w:val="none"/>
        </w:rPr>
        <w:t>在投标截止时间之前不得解密</w:t>
      </w:r>
    </w:p>
    <w:p w14:paraId="743DBB3B">
      <w:pPr>
        <w:snapToGrid w:val="0"/>
        <w:spacing w:before="120" w:beforeLines="50" w:after="50" w:line="360" w:lineRule="exact"/>
        <w:ind w:firstLine="4080" w:firstLineChars="1700"/>
        <w:rPr>
          <w:rFonts w:ascii="宋体" w:hAnsi="宋体"/>
          <w:bCs/>
          <w:color w:val="auto"/>
          <w:sz w:val="24"/>
          <w:szCs w:val="20"/>
          <w:highlight w:val="none"/>
        </w:rPr>
      </w:pPr>
    </w:p>
    <w:p w14:paraId="46F09F90">
      <w:pPr>
        <w:snapToGrid w:val="0"/>
        <w:spacing w:before="120" w:beforeLines="50" w:after="50" w:line="360" w:lineRule="exact"/>
        <w:ind w:firstLine="645"/>
        <w:jc w:val="center"/>
        <w:rPr>
          <w:rFonts w:ascii="宋体" w:hAnsi="宋体"/>
          <w:bCs/>
          <w:color w:val="auto"/>
          <w:sz w:val="24"/>
          <w:szCs w:val="20"/>
          <w:highlight w:val="none"/>
        </w:rPr>
      </w:pPr>
      <w:r>
        <w:rPr>
          <w:rFonts w:hint="eastAsia" w:ascii="宋体" w:hAnsi="宋体"/>
          <w:bCs/>
          <w:color w:val="auto"/>
          <w:sz w:val="24"/>
          <w:highlight w:val="none"/>
        </w:rPr>
        <w:t xml:space="preserve">                        年  月  日</w:t>
      </w:r>
    </w:p>
    <w:p w14:paraId="19BB6EEF">
      <w:pPr>
        <w:snapToGrid w:val="0"/>
        <w:spacing w:before="120" w:beforeLines="50" w:after="50" w:line="360" w:lineRule="exact"/>
        <w:jc w:val="center"/>
        <w:rPr>
          <w:rFonts w:ascii="宋体" w:hAnsi="宋体"/>
          <w:color w:val="auto"/>
          <w:highlight w:val="none"/>
        </w:rPr>
      </w:pPr>
    </w:p>
    <w:p w14:paraId="046CEB46">
      <w:pPr>
        <w:snapToGrid w:val="0"/>
        <w:spacing w:before="120" w:beforeLines="50" w:after="50" w:line="360" w:lineRule="exact"/>
        <w:jc w:val="center"/>
        <w:rPr>
          <w:rFonts w:ascii="宋体" w:hAnsi="宋体"/>
          <w:color w:val="auto"/>
          <w:highlight w:val="none"/>
        </w:rPr>
      </w:pPr>
    </w:p>
    <w:p w14:paraId="49159784">
      <w:pPr>
        <w:snapToGrid w:val="0"/>
        <w:spacing w:before="120" w:beforeLines="50" w:after="50" w:line="360" w:lineRule="exact"/>
        <w:jc w:val="center"/>
        <w:rPr>
          <w:rFonts w:ascii="宋体" w:hAnsi="宋体"/>
          <w:color w:val="auto"/>
          <w:highlight w:val="none"/>
        </w:rPr>
      </w:pPr>
    </w:p>
    <w:p w14:paraId="1FF9DB3B">
      <w:pPr>
        <w:snapToGrid w:val="0"/>
        <w:spacing w:before="120" w:beforeLines="50" w:after="50" w:line="360" w:lineRule="exact"/>
        <w:jc w:val="center"/>
        <w:rPr>
          <w:rFonts w:ascii="宋体" w:hAnsi="宋体"/>
          <w:color w:val="auto"/>
          <w:highlight w:val="none"/>
        </w:rPr>
      </w:pPr>
    </w:p>
    <w:p w14:paraId="409678E0">
      <w:pPr>
        <w:snapToGrid w:val="0"/>
        <w:spacing w:before="120" w:beforeLines="50" w:after="50" w:line="360" w:lineRule="exact"/>
        <w:jc w:val="center"/>
        <w:rPr>
          <w:rFonts w:ascii="宋体" w:hAnsi="宋体"/>
          <w:color w:val="auto"/>
          <w:highlight w:val="none"/>
        </w:rPr>
      </w:pPr>
    </w:p>
    <w:p w14:paraId="5190A201">
      <w:pPr>
        <w:snapToGrid w:val="0"/>
        <w:spacing w:before="120" w:beforeLines="50" w:after="50" w:line="360" w:lineRule="exact"/>
        <w:jc w:val="center"/>
        <w:rPr>
          <w:rFonts w:ascii="宋体" w:hAnsi="宋体"/>
          <w:color w:val="auto"/>
          <w:highlight w:val="none"/>
        </w:rPr>
      </w:pPr>
    </w:p>
    <w:p w14:paraId="21190C98">
      <w:pPr>
        <w:snapToGrid w:val="0"/>
        <w:spacing w:before="120" w:beforeLines="50" w:after="50" w:line="360" w:lineRule="exact"/>
        <w:jc w:val="center"/>
        <w:rPr>
          <w:rFonts w:ascii="宋体" w:hAnsi="宋体"/>
          <w:color w:val="auto"/>
          <w:highlight w:val="none"/>
        </w:rPr>
      </w:pPr>
    </w:p>
    <w:p w14:paraId="16241C25">
      <w:pPr>
        <w:snapToGrid w:val="0"/>
        <w:spacing w:before="120" w:beforeLines="50" w:after="50" w:line="360" w:lineRule="exact"/>
        <w:jc w:val="center"/>
        <w:rPr>
          <w:rFonts w:ascii="宋体" w:hAnsi="宋体"/>
          <w:color w:val="auto"/>
          <w:highlight w:val="none"/>
        </w:rPr>
      </w:pPr>
    </w:p>
    <w:p w14:paraId="5BA37D13">
      <w:pPr>
        <w:snapToGrid w:val="0"/>
        <w:spacing w:before="120" w:beforeLines="50" w:after="50" w:line="360" w:lineRule="exact"/>
        <w:jc w:val="center"/>
        <w:rPr>
          <w:rFonts w:ascii="宋体" w:hAnsi="宋体"/>
          <w:color w:val="auto"/>
          <w:highlight w:val="none"/>
        </w:rPr>
      </w:pPr>
    </w:p>
    <w:p w14:paraId="6E0975D5">
      <w:pPr>
        <w:snapToGrid w:val="0"/>
        <w:spacing w:before="120" w:beforeLines="50" w:after="50" w:line="360" w:lineRule="exact"/>
        <w:jc w:val="center"/>
        <w:rPr>
          <w:rFonts w:ascii="宋体" w:hAnsi="宋体"/>
          <w:color w:val="auto"/>
          <w:highlight w:val="none"/>
        </w:rPr>
      </w:pPr>
    </w:p>
    <w:p w14:paraId="50178A38">
      <w:pPr>
        <w:snapToGrid w:val="0"/>
        <w:spacing w:before="120" w:beforeLines="50" w:after="50" w:line="360" w:lineRule="exact"/>
        <w:jc w:val="center"/>
        <w:rPr>
          <w:rFonts w:ascii="宋体" w:hAnsi="宋体"/>
          <w:color w:val="auto"/>
          <w:highlight w:val="none"/>
        </w:rPr>
      </w:pPr>
    </w:p>
    <w:p w14:paraId="3EE329FF">
      <w:pPr>
        <w:snapToGrid w:val="0"/>
        <w:spacing w:before="120" w:beforeLines="50" w:after="50" w:line="360" w:lineRule="exact"/>
        <w:rPr>
          <w:rFonts w:ascii="宋体" w:hAnsi="宋体"/>
          <w:color w:val="auto"/>
          <w:highlight w:val="none"/>
        </w:rPr>
      </w:pPr>
    </w:p>
    <w:p w14:paraId="1FAC594F">
      <w:pPr>
        <w:snapToGrid w:val="0"/>
        <w:spacing w:before="120" w:beforeLines="50" w:after="50" w:line="400" w:lineRule="exact"/>
        <w:rPr>
          <w:rFonts w:ascii="宋体" w:hAnsi="宋体"/>
          <w:b/>
          <w:bCs/>
          <w:color w:val="auto"/>
          <w:sz w:val="32"/>
          <w:szCs w:val="32"/>
          <w:highlight w:val="none"/>
        </w:rPr>
      </w:pPr>
      <w:r>
        <w:rPr>
          <w:rFonts w:hint="eastAsia" w:ascii="宋体" w:hAnsi="宋体"/>
          <w:b/>
          <w:bCs/>
          <w:color w:val="auto"/>
          <w:sz w:val="32"/>
          <w:szCs w:val="32"/>
          <w:highlight w:val="none"/>
        </w:rPr>
        <w:t>二、投标文件格式</w:t>
      </w:r>
    </w:p>
    <w:p w14:paraId="4A472489">
      <w:pPr>
        <w:snapToGrid w:val="0"/>
        <w:spacing w:before="50" w:after="50" w:line="400" w:lineRule="exact"/>
        <w:rPr>
          <w:rFonts w:ascii="宋体" w:hAnsi="宋体"/>
          <w:b/>
          <w:color w:val="auto"/>
          <w:sz w:val="32"/>
          <w:szCs w:val="32"/>
          <w:highlight w:val="none"/>
        </w:rPr>
      </w:pPr>
    </w:p>
    <w:p w14:paraId="0637618D">
      <w:pPr>
        <w:snapToGrid w:val="0"/>
        <w:spacing w:before="50" w:after="50" w:line="400" w:lineRule="exact"/>
        <w:rPr>
          <w:rFonts w:ascii="宋体" w:hAnsi="宋体"/>
          <w:b/>
          <w:color w:val="auto"/>
          <w:sz w:val="32"/>
          <w:szCs w:val="32"/>
          <w:highlight w:val="none"/>
        </w:rPr>
      </w:pPr>
      <w:r>
        <w:rPr>
          <w:rFonts w:hint="eastAsia" w:ascii="宋体" w:hAnsi="宋体"/>
          <w:b/>
          <w:color w:val="auto"/>
          <w:sz w:val="32"/>
          <w:szCs w:val="32"/>
          <w:highlight w:val="none"/>
        </w:rPr>
        <w:t xml:space="preserve">1.资格证明文件格式： </w:t>
      </w:r>
    </w:p>
    <w:p w14:paraId="48C8D0A7">
      <w:pPr>
        <w:snapToGrid w:val="0"/>
        <w:spacing w:before="50" w:after="50" w:line="400" w:lineRule="exact"/>
        <w:rPr>
          <w:rFonts w:ascii="宋体" w:hAnsi="宋体"/>
          <w:b/>
          <w:color w:val="auto"/>
          <w:sz w:val="32"/>
          <w:szCs w:val="32"/>
          <w:highlight w:val="none"/>
        </w:rPr>
      </w:pPr>
    </w:p>
    <w:p w14:paraId="5164B661">
      <w:pPr>
        <w:snapToGrid w:val="0"/>
        <w:spacing w:before="50" w:after="50" w:line="400" w:lineRule="exact"/>
        <w:rPr>
          <w:rFonts w:ascii="宋体" w:hAnsi="宋体"/>
          <w:b/>
          <w:color w:val="auto"/>
          <w:sz w:val="32"/>
          <w:szCs w:val="32"/>
          <w:highlight w:val="none"/>
        </w:rPr>
      </w:pPr>
    </w:p>
    <w:p w14:paraId="213B8F3F">
      <w:pPr>
        <w:snapToGrid w:val="0"/>
        <w:spacing w:before="120" w:beforeLines="50" w:after="50" w:line="400" w:lineRule="exact"/>
        <w:rPr>
          <w:rFonts w:ascii="宋体" w:hAnsi="宋体"/>
          <w:bCs/>
          <w:color w:val="auto"/>
          <w:sz w:val="24"/>
          <w:highlight w:val="none"/>
        </w:rPr>
      </w:pPr>
      <w:r>
        <w:rPr>
          <w:rFonts w:hint="eastAsia" w:ascii="宋体" w:hAnsi="宋体"/>
          <w:bCs/>
          <w:color w:val="auto"/>
          <w:sz w:val="24"/>
          <w:highlight w:val="none"/>
        </w:rPr>
        <w:t>电子投标文件</w:t>
      </w:r>
    </w:p>
    <w:p w14:paraId="5AE9E0A7">
      <w:pPr>
        <w:snapToGrid w:val="0"/>
        <w:spacing w:before="120" w:beforeLines="50" w:after="50" w:line="400" w:lineRule="exact"/>
        <w:jc w:val="center"/>
        <w:rPr>
          <w:rFonts w:ascii="宋体" w:hAnsi="宋体"/>
          <w:bCs/>
          <w:color w:val="auto"/>
          <w:sz w:val="32"/>
          <w:szCs w:val="32"/>
          <w:highlight w:val="none"/>
        </w:rPr>
      </w:pPr>
      <w:r>
        <w:rPr>
          <w:rFonts w:hint="eastAsia" w:ascii="宋体" w:hAnsi="宋体"/>
          <w:b/>
          <w:color w:val="auto"/>
          <w:sz w:val="32"/>
          <w:szCs w:val="32"/>
          <w:highlight w:val="none"/>
        </w:rPr>
        <w:t>投 标 文 件</w:t>
      </w:r>
    </w:p>
    <w:p w14:paraId="3EBB89A8">
      <w:pPr>
        <w:snapToGrid w:val="0"/>
        <w:spacing w:before="120" w:beforeLines="50" w:after="50" w:line="400" w:lineRule="exact"/>
        <w:rPr>
          <w:rFonts w:ascii="宋体" w:hAnsi="宋体"/>
          <w:color w:val="auto"/>
          <w:sz w:val="32"/>
          <w:szCs w:val="32"/>
          <w:highlight w:val="none"/>
        </w:rPr>
      </w:pPr>
    </w:p>
    <w:p w14:paraId="21A3255A">
      <w:pPr>
        <w:snapToGrid w:val="0"/>
        <w:spacing w:before="120" w:beforeLines="50" w:after="50" w:line="400" w:lineRule="exact"/>
        <w:jc w:val="center"/>
        <w:rPr>
          <w:rFonts w:ascii="宋体" w:hAnsi="宋体"/>
          <w:bCs/>
          <w:color w:val="auto"/>
          <w:sz w:val="32"/>
          <w:szCs w:val="32"/>
          <w:highlight w:val="none"/>
        </w:rPr>
      </w:pPr>
      <w:r>
        <w:rPr>
          <w:rFonts w:hint="eastAsia" w:ascii="宋体" w:hAnsi="宋体"/>
          <w:bCs/>
          <w:color w:val="auto"/>
          <w:sz w:val="32"/>
          <w:szCs w:val="32"/>
          <w:highlight w:val="none"/>
        </w:rPr>
        <w:t>（资格证明文件）</w:t>
      </w:r>
    </w:p>
    <w:p w14:paraId="7D58BDA9">
      <w:pPr>
        <w:snapToGrid w:val="0"/>
        <w:spacing w:before="120" w:beforeLines="50" w:after="50" w:line="400" w:lineRule="exact"/>
        <w:ind w:firstLine="1068" w:firstLineChars="445"/>
        <w:rPr>
          <w:rFonts w:ascii="宋体" w:hAnsi="宋体"/>
          <w:bCs/>
          <w:color w:val="auto"/>
          <w:sz w:val="24"/>
          <w:highlight w:val="none"/>
        </w:rPr>
      </w:pPr>
      <w:r>
        <w:rPr>
          <w:rFonts w:hint="eastAsia" w:ascii="宋体" w:hAnsi="宋体"/>
          <w:bCs/>
          <w:color w:val="auto"/>
          <w:sz w:val="24"/>
          <w:highlight w:val="none"/>
        </w:rPr>
        <w:t>项目名称：</w:t>
      </w:r>
    </w:p>
    <w:p w14:paraId="4E6251F5">
      <w:pPr>
        <w:snapToGrid w:val="0"/>
        <w:spacing w:before="120" w:beforeLines="50" w:after="50" w:line="400" w:lineRule="exact"/>
        <w:ind w:firstLine="1068" w:firstLineChars="445"/>
        <w:rPr>
          <w:rFonts w:ascii="宋体" w:hAnsi="宋体"/>
          <w:bCs/>
          <w:color w:val="auto"/>
          <w:sz w:val="24"/>
          <w:highlight w:val="none"/>
        </w:rPr>
      </w:pPr>
    </w:p>
    <w:p w14:paraId="63023ED2">
      <w:pPr>
        <w:snapToGrid w:val="0"/>
        <w:spacing w:before="120" w:beforeLines="50" w:after="50" w:line="40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     项目编号： </w:t>
      </w:r>
    </w:p>
    <w:p w14:paraId="42423E31">
      <w:pPr>
        <w:snapToGrid w:val="0"/>
        <w:spacing w:before="120" w:beforeLines="50" w:after="50" w:line="400" w:lineRule="exact"/>
        <w:ind w:firstLine="1080" w:firstLineChars="450"/>
        <w:rPr>
          <w:rFonts w:ascii="宋体" w:hAnsi="宋体"/>
          <w:bCs/>
          <w:color w:val="auto"/>
          <w:sz w:val="24"/>
          <w:highlight w:val="none"/>
        </w:rPr>
      </w:pPr>
    </w:p>
    <w:p w14:paraId="6754F389">
      <w:pPr>
        <w:snapToGrid w:val="0"/>
        <w:spacing w:before="120" w:beforeLines="50" w:after="50" w:line="400" w:lineRule="exact"/>
        <w:ind w:firstLine="1080" w:firstLineChars="450"/>
        <w:rPr>
          <w:rFonts w:ascii="宋体" w:hAnsi="宋体"/>
          <w:bCs/>
          <w:color w:val="auto"/>
          <w:sz w:val="24"/>
          <w:highlight w:val="none"/>
        </w:rPr>
      </w:pPr>
      <w:r>
        <w:rPr>
          <w:rFonts w:hint="eastAsia" w:ascii="宋体" w:hAnsi="宋体"/>
          <w:bCs/>
          <w:color w:val="auto"/>
          <w:sz w:val="24"/>
          <w:highlight w:val="none"/>
        </w:rPr>
        <w:t>标   项：（如有则填写，无分标时填写“无”或者留空）</w:t>
      </w:r>
    </w:p>
    <w:p w14:paraId="234DDC92">
      <w:pPr>
        <w:pStyle w:val="7"/>
        <w:snapToGrid w:val="0"/>
        <w:spacing w:before="50" w:after="50" w:line="400" w:lineRule="exact"/>
        <w:ind w:firstLine="1118" w:firstLineChars="466"/>
        <w:rPr>
          <w:rFonts w:ascii="宋体" w:hAnsi="宋体"/>
          <w:bCs/>
          <w:color w:val="auto"/>
          <w:sz w:val="24"/>
          <w:szCs w:val="24"/>
          <w:highlight w:val="none"/>
        </w:rPr>
      </w:pPr>
    </w:p>
    <w:p w14:paraId="15BAA3AA">
      <w:pPr>
        <w:pStyle w:val="7"/>
        <w:snapToGrid w:val="0"/>
        <w:spacing w:before="50" w:after="50" w:line="36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投标人名称：（加盖单位电子公章）</w:t>
      </w:r>
    </w:p>
    <w:p w14:paraId="73117995">
      <w:pPr>
        <w:pStyle w:val="7"/>
        <w:snapToGrid w:val="0"/>
        <w:spacing w:before="50" w:after="50" w:line="400" w:lineRule="exact"/>
        <w:ind w:firstLine="998" w:firstLineChars="416"/>
        <w:rPr>
          <w:rFonts w:ascii="宋体" w:hAnsi="宋体"/>
          <w:bCs/>
          <w:color w:val="auto"/>
          <w:sz w:val="24"/>
          <w:szCs w:val="24"/>
          <w:highlight w:val="none"/>
        </w:rPr>
      </w:pPr>
    </w:p>
    <w:p w14:paraId="0BF358B1">
      <w:pPr>
        <w:pStyle w:val="7"/>
        <w:snapToGrid w:val="0"/>
        <w:spacing w:before="50" w:after="50" w:line="40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投标人地址：</w:t>
      </w:r>
    </w:p>
    <w:p w14:paraId="1D0CF609">
      <w:pPr>
        <w:pStyle w:val="7"/>
        <w:snapToGrid w:val="0"/>
        <w:spacing w:before="50" w:after="50" w:line="400" w:lineRule="exact"/>
        <w:ind w:firstLine="960" w:firstLineChars="400"/>
        <w:rPr>
          <w:rFonts w:ascii="宋体" w:hAnsi="宋体"/>
          <w:bCs/>
          <w:color w:val="auto"/>
          <w:sz w:val="24"/>
          <w:szCs w:val="24"/>
          <w:highlight w:val="none"/>
        </w:rPr>
      </w:pPr>
    </w:p>
    <w:p w14:paraId="3FFC6240">
      <w:pPr>
        <w:snapToGrid w:val="0"/>
        <w:spacing w:before="120" w:beforeLines="50" w:after="50" w:line="400" w:lineRule="exact"/>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392F1E93">
      <w:pPr>
        <w:snapToGrid w:val="0"/>
        <w:spacing w:before="120" w:beforeLines="50" w:after="50" w:line="400" w:lineRule="exact"/>
        <w:ind w:firstLine="645"/>
        <w:jc w:val="center"/>
        <w:rPr>
          <w:rFonts w:ascii="宋体" w:hAnsi="宋体"/>
          <w:color w:val="auto"/>
          <w:sz w:val="24"/>
          <w:highlight w:val="none"/>
        </w:rPr>
      </w:pPr>
    </w:p>
    <w:p w14:paraId="651BE541">
      <w:pPr>
        <w:snapToGrid w:val="0"/>
        <w:spacing w:before="120" w:beforeLines="50" w:after="50" w:line="360" w:lineRule="exact"/>
        <w:rPr>
          <w:rFonts w:ascii="宋体" w:hAnsi="宋体"/>
          <w:b/>
          <w:bCs/>
          <w:color w:val="auto"/>
          <w:sz w:val="36"/>
          <w:szCs w:val="36"/>
          <w:highlight w:val="none"/>
        </w:rPr>
      </w:pPr>
    </w:p>
    <w:p w14:paraId="3B3E6707">
      <w:pPr>
        <w:snapToGrid w:val="0"/>
        <w:spacing w:before="120" w:beforeLines="50" w:after="50" w:line="360" w:lineRule="exact"/>
        <w:rPr>
          <w:rFonts w:ascii="宋体" w:hAnsi="宋体"/>
          <w:b/>
          <w:bCs/>
          <w:color w:val="auto"/>
          <w:sz w:val="36"/>
          <w:szCs w:val="36"/>
          <w:highlight w:val="none"/>
        </w:rPr>
      </w:pPr>
    </w:p>
    <w:p w14:paraId="11D42573">
      <w:pPr>
        <w:snapToGrid w:val="0"/>
        <w:spacing w:before="120" w:beforeLines="50" w:after="50" w:line="360" w:lineRule="exact"/>
        <w:rPr>
          <w:rFonts w:ascii="宋体" w:hAnsi="宋体"/>
          <w:b/>
          <w:bCs/>
          <w:color w:val="auto"/>
          <w:sz w:val="36"/>
          <w:szCs w:val="36"/>
          <w:highlight w:val="none"/>
        </w:rPr>
      </w:pPr>
    </w:p>
    <w:p w14:paraId="7EA1D42F">
      <w:pPr>
        <w:snapToGrid w:val="0"/>
        <w:spacing w:before="120" w:beforeLines="50" w:after="50" w:line="360" w:lineRule="exact"/>
        <w:rPr>
          <w:rFonts w:ascii="宋体" w:hAnsi="宋体"/>
          <w:b/>
          <w:bCs/>
          <w:color w:val="auto"/>
          <w:sz w:val="36"/>
          <w:szCs w:val="36"/>
          <w:highlight w:val="none"/>
        </w:rPr>
      </w:pPr>
    </w:p>
    <w:p w14:paraId="1537F097">
      <w:pPr>
        <w:snapToGrid w:val="0"/>
        <w:spacing w:before="120" w:beforeLines="50" w:after="50" w:line="360" w:lineRule="exact"/>
        <w:rPr>
          <w:rFonts w:ascii="宋体" w:hAnsi="宋体"/>
          <w:b/>
          <w:bCs/>
          <w:color w:val="auto"/>
          <w:sz w:val="36"/>
          <w:szCs w:val="36"/>
          <w:highlight w:val="none"/>
        </w:rPr>
      </w:pPr>
    </w:p>
    <w:p w14:paraId="728297EB">
      <w:pPr>
        <w:snapToGrid w:val="0"/>
        <w:spacing w:before="120" w:beforeLines="50" w:after="50" w:line="360" w:lineRule="exact"/>
        <w:rPr>
          <w:rFonts w:ascii="宋体" w:hAnsi="宋体"/>
          <w:b/>
          <w:bCs/>
          <w:color w:val="auto"/>
          <w:sz w:val="36"/>
          <w:szCs w:val="36"/>
          <w:highlight w:val="none"/>
        </w:rPr>
      </w:pPr>
    </w:p>
    <w:p w14:paraId="6DD03863">
      <w:pPr>
        <w:snapToGrid w:val="0"/>
        <w:spacing w:before="120" w:beforeLines="50" w:after="50" w:line="360" w:lineRule="exact"/>
        <w:rPr>
          <w:rFonts w:ascii="宋体" w:hAnsi="宋体"/>
          <w:b/>
          <w:bCs/>
          <w:color w:val="auto"/>
          <w:sz w:val="36"/>
          <w:szCs w:val="36"/>
          <w:highlight w:val="none"/>
        </w:rPr>
      </w:pPr>
    </w:p>
    <w:p w14:paraId="19D85099">
      <w:pPr>
        <w:snapToGrid w:val="0"/>
        <w:spacing w:before="120" w:beforeLines="50" w:after="50" w:line="360" w:lineRule="exact"/>
        <w:rPr>
          <w:rFonts w:ascii="宋体" w:hAnsi="宋体"/>
          <w:b/>
          <w:bCs/>
          <w:color w:val="auto"/>
          <w:sz w:val="36"/>
          <w:szCs w:val="36"/>
          <w:highlight w:val="none"/>
        </w:rPr>
      </w:pPr>
    </w:p>
    <w:p w14:paraId="1A2A9C18">
      <w:pPr>
        <w:snapToGrid w:val="0"/>
        <w:spacing w:before="120" w:beforeLines="50" w:after="50" w:line="360" w:lineRule="exact"/>
        <w:rPr>
          <w:rFonts w:ascii="宋体" w:hAnsi="宋体"/>
          <w:b/>
          <w:bCs/>
          <w:color w:val="auto"/>
          <w:sz w:val="36"/>
          <w:szCs w:val="36"/>
          <w:highlight w:val="none"/>
        </w:rPr>
      </w:pPr>
    </w:p>
    <w:p w14:paraId="6AD85688">
      <w:pPr>
        <w:tabs>
          <w:tab w:val="left" w:pos="1418"/>
        </w:tabs>
        <w:snapToGrid w:val="0"/>
        <w:spacing w:before="50" w:after="50" w:line="50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目    录</w:t>
      </w:r>
    </w:p>
    <w:p w14:paraId="1A792283">
      <w:pPr>
        <w:tabs>
          <w:tab w:val="left" w:pos="1418"/>
        </w:tabs>
        <w:snapToGrid w:val="0"/>
        <w:spacing w:before="50" w:after="50" w:line="320" w:lineRule="exact"/>
        <w:rPr>
          <w:rFonts w:ascii="宋体" w:hAnsi="宋体"/>
          <w:bCs/>
          <w:color w:val="auto"/>
          <w:szCs w:val="21"/>
          <w:highlight w:val="none"/>
        </w:rPr>
      </w:pPr>
      <w:r>
        <w:rPr>
          <w:rFonts w:hint="eastAsia" w:ascii="宋体" w:hAnsi="宋体"/>
          <w:bCs/>
          <w:color w:val="auto"/>
          <w:szCs w:val="21"/>
          <w:highlight w:val="none"/>
        </w:rPr>
        <w:t>1、资格证明文件</w:t>
      </w:r>
    </w:p>
    <w:p w14:paraId="4CEB8D59">
      <w:pPr>
        <w:tabs>
          <w:tab w:val="left" w:pos="1418"/>
        </w:tabs>
        <w:snapToGrid w:val="0"/>
        <w:spacing w:before="50" w:after="50" w:line="320" w:lineRule="exact"/>
        <w:rPr>
          <w:rFonts w:ascii="宋体" w:hAnsi="宋体"/>
          <w:bCs/>
          <w:color w:val="auto"/>
          <w:szCs w:val="21"/>
          <w:highlight w:val="none"/>
        </w:rPr>
      </w:pPr>
      <w:r>
        <w:rPr>
          <w:rFonts w:hint="eastAsia" w:ascii="宋体" w:hAnsi="宋体"/>
          <w:bCs/>
          <w:color w:val="auto"/>
          <w:szCs w:val="21"/>
          <w:highlight w:val="none"/>
        </w:rPr>
        <w:t>1.1</w:t>
      </w:r>
      <w:r>
        <w:rPr>
          <w:rFonts w:hint="eastAsia" w:ascii="宋体" w:hAnsi="宋体"/>
          <w:color w:val="auto"/>
          <w:szCs w:val="21"/>
          <w:highlight w:val="none"/>
        </w:rPr>
        <w:t>投标声明书</w:t>
      </w:r>
      <w:r>
        <w:rPr>
          <w:rFonts w:hint="eastAsia" w:ascii="宋体" w:hAnsi="宋体"/>
          <w:bCs/>
          <w:color w:val="auto"/>
          <w:szCs w:val="21"/>
          <w:highlight w:val="none"/>
        </w:rPr>
        <w:t>…………………………………………………………………………</w:t>
      </w:r>
    </w:p>
    <w:p w14:paraId="1ACCD928">
      <w:pPr>
        <w:tabs>
          <w:tab w:val="left" w:pos="1418"/>
        </w:tabs>
        <w:snapToGrid w:val="0"/>
        <w:spacing w:before="50" w:after="50" w:line="320" w:lineRule="exact"/>
        <w:rPr>
          <w:rFonts w:ascii="宋体" w:hAnsi="宋体"/>
          <w:color w:val="auto"/>
          <w:szCs w:val="21"/>
          <w:highlight w:val="none"/>
        </w:rPr>
      </w:pPr>
      <w:r>
        <w:rPr>
          <w:rFonts w:hint="eastAsia" w:ascii="宋体" w:hAnsi="宋体"/>
          <w:color w:val="auto"/>
          <w:szCs w:val="21"/>
          <w:highlight w:val="none"/>
        </w:rPr>
        <w:t>1.2投标供应商</w:t>
      </w:r>
      <w:r>
        <w:rPr>
          <w:rFonts w:hint="eastAsia" w:hAnsi="宋体"/>
          <w:color w:val="auto"/>
          <w:highlight w:val="none"/>
        </w:rPr>
        <w:t>合法的主体资格证明（如营业执照、事业单位法人证书、执业许可证、个体工商户营业执照、自然人身份证等）复印件</w:t>
      </w:r>
      <w:r>
        <w:rPr>
          <w:rFonts w:hint="eastAsia" w:ascii="宋体" w:hAnsi="宋体"/>
          <w:color w:val="auto"/>
          <w:szCs w:val="21"/>
          <w:highlight w:val="none"/>
        </w:rPr>
        <w:t>………………………………</w:t>
      </w:r>
    </w:p>
    <w:p w14:paraId="44F4F16F">
      <w:pPr>
        <w:tabs>
          <w:tab w:val="left" w:pos="1418"/>
        </w:tabs>
        <w:snapToGrid w:val="0"/>
        <w:spacing w:before="50" w:after="50" w:line="320" w:lineRule="exact"/>
        <w:rPr>
          <w:rFonts w:ascii="宋体" w:hAnsi="宋体"/>
          <w:color w:val="auto"/>
          <w:szCs w:val="21"/>
          <w:highlight w:val="none"/>
        </w:rPr>
      </w:pPr>
      <w:r>
        <w:rPr>
          <w:rFonts w:hint="eastAsia" w:ascii="宋体" w:hAnsi="宋体"/>
          <w:color w:val="auto"/>
          <w:szCs w:val="21"/>
          <w:highlight w:val="none"/>
        </w:rPr>
        <w:t>1.3投标供应商有效的税务登记证复印件（采用“三证合一”营业执照或者为自然人、个体工商户等法定未颁发上述证照不需提供）………………………………</w:t>
      </w:r>
    </w:p>
    <w:p w14:paraId="1A291820">
      <w:pPr>
        <w:tabs>
          <w:tab w:val="left" w:pos="1418"/>
        </w:tabs>
        <w:snapToGrid w:val="0"/>
        <w:spacing w:before="50" w:after="50" w:line="320" w:lineRule="exact"/>
        <w:rPr>
          <w:rFonts w:ascii="宋体" w:hAnsi="宋体"/>
          <w:color w:val="auto"/>
          <w:szCs w:val="21"/>
          <w:highlight w:val="none"/>
        </w:rPr>
      </w:pPr>
      <w:r>
        <w:rPr>
          <w:rFonts w:hint="eastAsia" w:ascii="宋体" w:hAnsi="宋体"/>
          <w:color w:val="auto"/>
          <w:szCs w:val="21"/>
          <w:highlight w:val="none"/>
        </w:rPr>
        <w:t>1.4投标供应商有效的</w:t>
      </w:r>
      <w:r>
        <w:rPr>
          <w:rFonts w:hint="eastAsia" w:ascii="宋体" w:hAnsi="宋体"/>
          <w:color w:val="auto"/>
          <w:highlight w:val="none"/>
        </w:rPr>
        <w:t>组织机构代码证</w:t>
      </w:r>
      <w:r>
        <w:rPr>
          <w:rFonts w:hint="eastAsia" w:ascii="宋体" w:hAnsi="宋体"/>
          <w:color w:val="auto"/>
          <w:szCs w:val="21"/>
          <w:highlight w:val="none"/>
        </w:rPr>
        <w:t>复印件</w:t>
      </w:r>
      <w:r>
        <w:rPr>
          <w:rFonts w:hint="eastAsia" w:hAnsi="宋体"/>
          <w:color w:val="auto"/>
          <w:highlight w:val="none"/>
        </w:rPr>
        <w:t>（</w:t>
      </w:r>
      <w:r>
        <w:rPr>
          <w:rFonts w:hint="eastAsia" w:ascii="宋体" w:hAnsi="宋体"/>
          <w:color w:val="auto"/>
          <w:szCs w:val="21"/>
          <w:highlight w:val="none"/>
        </w:rPr>
        <w:t>（采用“三证合一”营业执照或者为自然人、个体工商户等法定未颁发上述证照不需提供）………………………………</w:t>
      </w:r>
    </w:p>
    <w:p w14:paraId="5F70E30B">
      <w:pPr>
        <w:tabs>
          <w:tab w:val="left" w:pos="1418"/>
        </w:tabs>
        <w:snapToGrid w:val="0"/>
        <w:spacing w:before="50" w:after="50" w:line="320" w:lineRule="exact"/>
        <w:rPr>
          <w:rFonts w:ascii="宋体" w:hAnsi="宋体"/>
          <w:bCs/>
          <w:color w:val="auto"/>
          <w:szCs w:val="21"/>
          <w:highlight w:val="none"/>
        </w:rPr>
      </w:pPr>
      <w:r>
        <w:rPr>
          <w:rFonts w:hint="eastAsia" w:ascii="宋体" w:hAnsi="宋体"/>
          <w:bCs/>
          <w:color w:val="auto"/>
          <w:szCs w:val="21"/>
          <w:highlight w:val="none"/>
        </w:rPr>
        <w:t>1.5</w:t>
      </w:r>
      <w:r>
        <w:rPr>
          <w:rFonts w:hint="eastAsia" w:ascii="宋体" w:hAnsi="宋体"/>
          <w:color w:val="auto"/>
          <w:highlight w:val="none"/>
        </w:rPr>
        <w:t>政府采购供应商资格信用承诺函</w:t>
      </w:r>
      <w:r>
        <w:rPr>
          <w:rFonts w:ascii="宋体" w:hAnsi="宋体"/>
          <w:bCs/>
          <w:color w:val="auto"/>
          <w:szCs w:val="21"/>
          <w:highlight w:val="none"/>
        </w:rPr>
        <w:t>；</w:t>
      </w:r>
      <w:r>
        <w:rPr>
          <w:rFonts w:hint="eastAsia" w:ascii="宋体" w:hAnsi="宋体"/>
          <w:bCs/>
          <w:color w:val="auto"/>
          <w:szCs w:val="21"/>
          <w:highlight w:val="none"/>
        </w:rPr>
        <w:t>………………………………………</w:t>
      </w:r>
    </w:p>
    <w:p w14:paraId="76CA1194">
      <w:pPr>
        <w:tabs>
          <w:tab w:val="left" w:pos="1418"/>
        </w:tabs>
        <w:snapToGrid w:val="0"/>
        <w:spacing w:before="50" w:after="50" w:line="320" w:lineRule="exact"/>
        <w:rPr>
          <w:rFonts w:ascii="宋体" w:hAnsi="宋体"/>
          <w:bCs/>
          <w:color w:val="auto"/>
          <w:szCs w:val="21"/>
          <w:highlight w:val="none"/>
        </w:rPr>
      </w:pPr>
      <w:r>
        <w:rPr>
          <w:rFonts w:hint="eastAsia" w:ascii="宋体" w:hAnsi="宋体"/>
          <w:bCs/>
          <w:color w:val="auto"/>
          <w:szCs w:val="21"/>
          <w:highlight w:val="none"/>
        </w:rPr>
        <w:t>1.6总公司</w:t>
      </w:r>
      <w:r>
        <w:rPr>
          <w:rFonts w:ascii="宋体" w:hAnsi="宋体"/>
          <w:bCs/>
          <w:color w:val="auto"/>
          <w:szCs w:val="21"/>
          <w:highlight w:val="none"/>
        </w:rPr>
        <w:t>“</w:t>
      </w:r>
      <w:r>
        <w:rPr>
          <w:rFonts w:hint="eastAsia" w:ascii="宋体" w:hAnsi="宋体"/>
          <w:bCs/>
          <w:color w:val="auto"/>
          <w:szCs w:val="21"/>
          <w:highlight w:val="none"/>
        </w:rPr>
        <w:t>营业执照</w:t>
      </w:r>
      <w:r>
        <w:rPr>
          <w:rFonts w:ascii="宋体" w:hAnsi="宋体"/>
          <w:bCs/>
          <w:color w:val="auto"/>
          <w:szCs w:val="21"/>
          <w:highlight w:val="none"/>
        </w:rPr>
        <w:t>”</w:t>
      </w:r>
      <w:r>
        <w:rPr>
          <w:rFonts w:hint="eastAsia" w:ascii="宋体" w:hAnsi="宋体"/>
          <w:bCs/>
          <w:color w:val="auto"/>
          <w:szCs w:val="21"/>
          <w:highlight w:val="none"/>
        </w:rPr>
        <w:t>副本复印件和总公司对投标人的授权书原件（分支机构参与投标时提供）………</w:t>
      </w:r>
    </w:p>
    <w:p w14:paraId="42F32471">
      <w:pPr>
        <w:tabs>
          <w:tab w:val="left" w:pos="1418"/>
        </w:tabs>
        <w:snapToGrid w:val="0"/>
        <w:spacing w:before="50" w:after="50" w:line="320" w:lineRule="exact"/>
        <w:rPr>
          <w:rFonts w:ascii="宋体" w:hAnsi="宋体"/>
          <w:bCs/>
          <w:color w:val="auto"/>
          <w:szCs w:val="21"/>
          <w:highlight w:val="none"/>
        </w:rPr>
      </w:pPr>
      <w:r>
        <w:rPr>
          <w:rFonts w:hint="eastAsia" w:ascii="宋体" w:hAnsi="宋体"/>
          <w:bCs/>
          <w:color w:val="auto"/>
          <w:szCs w:val="21"/>
          <w:highlight w:val="none"/>
        </w:rPr>
        <w:t>1.7投标人直接控股、管理关系信息表……………………………………</w:t>
      </w:r>
    </w:p>
    <w:p w14:paraId="69A0C966">
      <w:pPr>
        <w:tabs>
          <w:tab w:val="left" w:pos="1418"/>
        </w:tabs>
        <w:snapToGrid w:val="0"/>
        <w:spacing w:before="50" w:after="50" w:line="320" w:lineRule="exact"/>
        <w:rPr>
          <w:rFonts w:ascii="宋体" w:hAnsi="宋体"/>
          <w:b/>
          <w:bCs/>
          <w:color w:val="auto"/>
          <w:sz w:val="24"/>
          <w:highlight w:val="none"/>
        </w:rPr>
      </w:pPr>
      <w:r>
        <w:rPr>
          <w:rFonts w:hint="eastAsia" w:ascii="宋体" w:hAnsi="宋体"/>
          <w:bCs/>
          <w:color w:val="auto"/>
          <w:szCs w:val="21"/>
          <w:highlight w:val="none"/>
        </w:rPr>
        <w:t>1.8</w:t>
      </w:r>
      <w:r>
        <w:rPr>
          <w:rFonts w:hint="eastAsia" w:hAnsi="宋体"/>
          <w:color w:val="auto"/>
          <w:highlight w:val="none"/>
        </w:rPr>
        <w:t>特定资格条件</w:t>
      </w:r>
      <w:r>
        <w:rPr>
          <w:rFonts w:hint="eastAsia" w:ascii="宋体" w:hAnsi="宋体"/>
          <w:bCs/>
          <w:color w:val="auto"/>
          <w:szCs w:val="21"/>
          <w:highlight w:val="none"/>
        </w:rPr>
        <w:t>……………………………………</w:t>
      </w:r>
    </w:p>
    <w:p w14:paraId="28122F3B">
      <w:pPr>
        <w:widowControl/>
        <w:spacing w:line="360" w:lineRule="exact"/>
        <w:rPr>
          <w:rFonts w:ascii="宋体" w:hAnsi="宋体"/>
          <w:b/>
          <w:bCs/>
          <w:color w:val="auto"/>
          <w:sz w:val="24"/>
          <w:highlight w:val="none"/>
        </w:rPr>
      </w:pPr>
    </w:p>
    <w:p w14:paraId="5A8A1D74">
      <w:pPr>
        <w:widowControl/>
        <w:spacing w:line="360" w:lineRule="exact"/>
        <w:rPr>
          <w:rFonts w:ascii="宋体" w:hAnsi="宋体"/>
          <w:b/>
          <w:bCs/>
          <w:color w:val="auto"/>
          <w:sz w:val="24"/>
          <w:highlight w:val="none"/>
        </w:rPr>
      </w:pPr>
    </w:p>
    <w:p w14:paraId="32200393">
      <w:pPr>
        <w:widowControl/>
        <w:spacing w:line="360" w:lineRule="exact"/>
        <w:rPr>
          <w:rFonts w:ascii="宋体" w:hAnsi="宋体"/>
          <w:b/>
          <w:bCs/>
          <w:color w:val="auto"/>
          <w:sz w:val="24"/>
          <w:highlight w:val="none"/>
        </w:rPr>
      </w:pPr>
    </w:p>
    <w:p w14:paraId="3DB41B62">
      <w:pPr>
        <w:widowControl/>
        <w:spacing w:line="360" w:lineRule="exact"/>
        <w:rPr>
          <w:rFonts w:ascii="宋体" w:hAnsi="宋体"/>
          <w:b/>
          <w:bCs/>
          <w:color w:val="auto"/>
          <w:sz w:val="24"/>
          <w:highlight w:val="none"/>
        </w:rPr>
      </w:pPr>
    </w:p>
    <w:p w14:paraId="0C26FC8B">
      <w:pPr>
        <w:widowControl/>
        <w:spacing w:line="360" w:lineRule="exact"/>
        <w:rPr>
          <w:rFonts w:ascii="宋体" w:hAnsi="宋体"/>
          <w:b/>
          <w:bCs/>
          <w:color w:val="auto"/>
          <w:sz w:val="24"/>
          <w:highlight w:val="none"/>
        </w:rPr>
      </w:pPr>
    </w:p>
    <w:p w14:paraId="653D52E2">
      <w:pPr>
        <w:widowControl/>
        <w:spacing w:line="360" w:lineRule="exact"/>
        <w:rPr>
          <w:rFonts w:ascii="宋体" w:hAnsi="宋体"/>
          <w:b/>
          <w:bCs/>
          <w:color w:val="auto"/>
          <w:sz w:val="24"/>
          <w:highlight w:val="none"/>
        </w:rPr>
      </w:pPr>
    </w:p>
    <w:p w14:paraId="0E60DBE9">
      <w:pPr>
        <w:widowControl/>
        <w:spacing w:line="360" w:lineRule="exact"/>
        <w:rPr>
          <w:rFonts w:ascii="宋体" w:hAnsi="宋体"/>
          <w:b/>
          <w:bCs/>
          <w:color w:val="auto"/>
          <w:sz w:val="24"/>
          <w:highlight w:val="none"/>
        </w:rPr>
      </w:pPr>
    </w:p>
    <w:p w14:paraId="2EEF564E">
      <w:pPr>
        <w:widowControl/>
        <w:spacing w:line="360" w:lineRule="exact"/>
        <w:rPr>
          <w:rFonts w:ascii="宋体" w:hAnsi="宋体"/>
          <w:b/>
          <w:bCs/>
          <w:color w:val="auto"/>
          <w:sz w:val="24"/>
          <w:highlight w:val="none"/>
        </w:rPr>
      </w:pPr>
    </w:p>
    <w:p w14:paraId="47E6965E">
      <w:pPr>
        <w:widowControl/>
        <w:spacing w:line="360" w:lineRule="exact"/>
        <w:rPr>
          <w:rFonts w:ascii="宋体" w:hAnsi="宋体"/>
          <w:b/>
          <w:bCs/>
          <w:color w:val="auto"/>
          <w:sz w:val="24"/>
          <w:highlight w:val="none"/>
        </w:rPr>
      </w:pPr>
    </w:p>
    <w:p w14:paraId="1B48BAD3">
      <w:pPr>
        <w:widowControl/>
        <w:spacing w:line="360" w:lineRule="exact"/>
        <w:rPr>
          <w:rFonts w:ascii="宋体" w:hAnsi="宋体"/>
          <w:b/>
          <w:bCs/>
          <w:color w:val="auto"/>
          <w:sz w:val="24"/>
          <w:highlight w:val="none"/>
        </w:rPr>
      </w:pPr>
    </w:p>
    <w:p w14:paraId="7E9C3159">
      <w:pPr>
        <w:pStyle w:val="34"/>
        <w:rPr>
          <w:rFonts w:ascii="宋体" w:hAnsi="宋体"/>
          <w:b/>
          <w:bCs/>
          <w:color w:val="auto"/>
          <w:sz w:val="24"/>
          <w:highlight w:val="none"/>
        </w:rPr>
      </w:pPr>
    </w:p>
    <w:p w14:paraId="165D80FF">
      <w:pPr>
        <w:pStyle w:val="34"/>
        <w:rPr>
          <w:rFonts w:ascii="宋体" w:hAnsi="宋体"/>
          <w:b/>
          <w:bCs/>
          <w:color w:val="auto"/>
          <w:sz w:val="24"/>
          <w:highlight w:val="none"/>
        </w:rPr>
      </w:pPr>
    </w:p>
    <w:p w14:paraId="4374C4BD">
      <w:pPr>
        <w:pStyle w:val="34"/>
        <w:rPr>
          <w:rFonts w:ascii="宋体" w:hAnsi="宋体"/>
          <w:b/>
          <w:bCs/>
          <w:color w:val="auto"/>
          <w:sz w:val="24"/>
          <w:highlight w:val="none"/>
        </w:rPr>
      </w:pPr>
    </w:p>
    <w:p w14:paraId="2FACA97D">
      <w:pPr>
        <w:pStyle w:val="34"/>
        <w:rPr>
          <w:rFonts w:ascii="宋体" w:hAnsi="宋体"/>
          <w:b/>
          <w:bCs/>
          <w:color w:val="auto"/>
          <w:sz w:val="24"/>
          <w:highlight w:val="none"/>
        </w:rPr>
      </w:pPr>
    </w:p>
    <w:p w14:paraId="08AAD358">
      <w:pPr>
        <w:pStyle w:val="34"/>
        <w:rPr>
          <w:rFonts w:ascii="宋体" w:hAnsi="宋体"/>
          <w:b/>
          <w:bCs/>
          <w:color w:val="auto"/>
          <w:sz w:val="24"/>
          <w:highlight w:val="none"/>
        </w:rPr>
      </w:pPr>
    </w:p>
    <w:p w14:paraId="4216BC79">
      <w:pPr>
        <w:pStyle w:val="34"/>
        <w:rPr>
          <w:rFonts w:ascii="宋体" w:hAnsi="宋体"/>
          <w:b/>
          <w:bCs/>
          <w:color w:val="auto"/>
          <w:sz w:val="24"/>
          <w:highlight w:val="none"/>
        </w:rPr>
      </w:pPr>
    </w:p>
    <w:p w14:paraId="6506C4CA">
      <w:pPr>
        <w:pStyle w:val="34"/>
        <w:rPr>
          <w:rFonts w:ascii="宋体" w:hAnsi="宋体"/>
          <w:b/>
          <w:bCs/>
          <w:color w:val="auto"/>
          <w:sz w:val="24"/>
          <w:highlight w:val="none"/>
        </w:rPr>
      </w:pPr>
    </w:p>
    <w:p w14:paraId="68A60072">
      <w:pPr>
        <w:pStyle w:val="34"/>
        <w:rPr>
          <w:rFonts w:ascii="宋体" w:hAnsi="宋体"/>
          <w:b/>
          <w:bCs/>
          <w:color w:val="auto"/>
          <w:sz w:val="24"/>
          <w:highlight w:val="none"/>
        </w:rPr>
      </w:pPr>
    </w:p>
    <w:p w14:paraId="46BCFFF9">
      <w:pPr>
        <w:pStyle w:val="34"/>
        <w:rPr>
          <w:rFonts w:ascii="宋体" w:hAnsi="宋体"/>
          <w:b/>
          <w:bCs/>
          <w:color w:val="auto"/>
          <w:sz w:val="24"/>
          <w:highlight w:val="none"/>
        </w:rPr>
      </w:pPr>
    </w:p>
    <w:p w14:paraId="29DA3D19">
      <w:pPr>
        <w:pStyle w:val="34"/>
        <w:rPr>
          <w:rFonts w:ascii="宋体" w:hAnsi="宋体"/>
          <w:b/>
          <w:bCs/>
          <w:color w:val="auto"/>
          <w:sz w:val="24"/>
          <w:highlight w:val="none"/>
        </w:rPr>
      </w:pPr>
    </w:p>
    <w:p w14:paraId="289DAC25">
      <w:pPr>
        <w:widowControl/>
        <w:spacing w:line="360" w:lineRule="exact"/>
        <w:rPr>
          <w:rFonts w:ascii="宋体" w:hAnsi="宋体"/>
          <w:b/>
          <w:bCs/>
          <w:color w:val="auto"/>
          <w:sz w:val="24"/>
          <w:highlight w:val="none"/>
        </w:rPr>
      </w:pPr>
    </w:p>
    <w:p w14:paraId="638B2FD8">
      <w:pPr>
        <w:widowControl/>
        <w:spacing w:line="360" w:lineRule="exact"/>
        <w:rPr>
          <w:rFonts w:ascii="宋体" w:hAnsi="宋体"/>
          <w:b/>
          <w:bCs/>
          <w:color w:val="auto"/>
          <w:sz w:val="24"/>
          <w:highlight w:val="none"/>
        </w:rPr>
      </w:pPr>
    </w:p>
    <w:p w14:paraId="071AED85">
      <w:pPr>
        <w:widowControl/>
        <w:spacing w:line="360" w:lineRule="exact"/>
        <w:rPr>
          <w:rFonts w:ascii="宋体" w:hAnsi="宋体"/>
          <w:b/>
          <w:bCs/>
          <w:color w:val="auto"/>
          <w:sz w:val="24"/>
          <w:highlight w:val="none"/>
        </w:rPr>
      </w:pPr>
    </w:p>
    <w:p w14:paraId="1B2045B6">
      <w:pPr>
        <w:pStyle w:val="18"/>
        <w:rPr>
          <w:color w:val="auto"/>
          <w:highlight w:val="none"/>
        </w:rPr>
      </w:pPr>
    </w:p>
    <w:p w14:paraId="04306C78">
      <w:pPr>
        <w:snapToGrid w:val="0"/>
        <w:spacing w:before="120" w:beforeLines="50" w:after="50" w:line="360" w:lineRule="exact"/>
        <w:rPr>
          <w:rFonts w:ascii="宋体" w:hAnsi="宋体"/>
          <w:b/>
          <w:bCs/>
          <w:color w:val="auto"/>
          <w:sz w:val="24"/>
          <w:highlight w:val="none"/>
        </w:rPr>
      </w:pPr>
      <w:r>
        <w:rPr>
          <w:rFonts w:hint="eastAsia" w:ascii="宋体" w:hAnsi="宋体"/>
          <w:b/>
          <w:bCs/>
          <w:color w:val="auto"/>
          <w:sz w:val="24"/>
          <w:highlight w:val="none"/>
        </w:rPr>
        <w:t>1.投标声明书格式：</w:t>
      </w:r>
    </w:p>
    <w:p w14:paraId="21F9C7AD">
      <w:pPr>
        <w:snapToGrid w:val="0"/>
        <w:spacing w:before="120" w:beforeLines="50" w:after="50" w:line="360" w:lineRule="exact"/>
        <w:jc w:val="center"/>
        <w:rPr>
          <w:rFonts w:ascii="宋体" w:hAnsi="宋体"/>
          <w:color w:val="auto"/>
          <w:sz w:val="24"/>
          <w:szCs w:val="20"/>
          <w:highlight w:val="none"/>
        </w:rPr>
      </w:pPr>
      <w:r>
        <w:rPr>
          <w:rFonts w:hint="eastAsia" w:ascii="宋体" w:hAnsi="宋体"/>
          <w:color w:val="auto"/>
          <w:sz w:val="30"/>
          <w:highlight w:val="none"/>
        </w:rPr>
        <w:t>投 标 声 明 书</w:t>
      </w:r>
    </w:p>
    <w:p w14:paraId="53F4A97C">
      <w:pPr>
        <w:snapToGrid w:val="0"/>
        <w:spacing w:before="120" w:beforeLines="50" w:after="50" w:line="360" w:lineRule="exact"/>
        <w:rPr>
          <w:rFonts w:ascii="宋体" w:hAnsi="宋体"/>
          <w:color w:val="auto"/>
          <w:szCs w:val="21"/>
          <w:highlight w:val="none"/>
        </w:rPr>
      </w:pPr>
      <w:r>
        <w:rPr>
          <w:rFonts w:hint="eastAsia" w:ascii="宋体" w:hAnsi="宋体"/>
          <w:color w:val="auto"/>
          <w:szCs w:val="21"/>
          <w:highlight w:val="none"/>
        </w:rPr>
        <w:t>致：（招标采购单位名称）：</w:t>
      </w:r>
    </w:p>
    <w:p w14:paraId="452C8EA0">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项目的投标，为便于贵方公正、择优地确定中标供应商及其投标产品和服务，我方就本次投标有关事项郑重声明如下：</w:t>
      </w:r>
    </w:p>
    <w:p w14:paraId="2EBDEF31">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1.我方向贵方提交的所有投标文件、资料都是准确的和真实的。</w:t>
      </w:r>
    </w:p>
    <w:p w14:paraId="10DA9C8C">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79A752A">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65633CE7">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4AF12B26">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6B06D7FF">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76A769EA">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（4）响应磋商文件规定的投标文件有效期。</w:t>
      </w:r>
    </w:p>
    <w:p w14:paraId="3F97F535">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60907611">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9A74CBA">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1103C446">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380A8DB3">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39DA4A24">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6D50251C">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6A1A2ADD">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B9A3BF0">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r>
        <w:rPr>
          <w:rFonts w:hint="eastAsia" w:ascii="宋体" w:hAnsi="宋体" w:cs="宋体"/>
          <w:color w:val="auto"/>
          <w:szCs w:val="21"/>
          <w:highlight w:val="none"/>
          <w:lang w:val="en-US" w:eastAsia="zh-CN"/>
        </w:rPr>
        <w:t>,否则视为</w:t>
      </w:r>
      <w:r>
        <w:rPr>
          <w:rFonts w:hint="eastAsia" w:ascii="宋体" w:hAnsi="宋体" w:cs="宋体"/>
          <w:color w:val="auto"/>
          <w:szCs w:val="21"/>
          <w:highlight w:val="none"/>
        </w:rPr>
        <w:t>投标文件内容中未涉及商业秘密）</w:t>
      </w:r>
    </w:p>
    <w:p w14:paraId="0E277946">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□我方本次投标文件内容中未涉及商业秘密；</w:t>
      </w:r>
    </w:p>
    <w:p w14:paraId="57010542">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□我方本次投标文件涉及商业秘密的内容有： </w:t>
      </w:r>
    </w:p>
    <w:p w14:paraId="255C32C1">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05C8E375">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68D4DEE0">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76A6D85E">
      <w:pPr>
        <w:spacing w:line="360" w:lineRule="auto"/>
        <w:ind w:firstLine="363" w:firstLineChars="202"/>
        <w:rPr>
          <w:color w:val="auto"/>
          <w:sz w:val="18"/>
          <w:szCs w:val="18"/>
          <w:highlight w:val="none"/>
        </w:rPr>
      </w:pPr>
      <w:r>
        <w:rPr>
          <w:rFonts w:hint="eastAsia"/>
          <w:color w:val="auto"/>
          <w:sz w:val="18"/>
          <w:szCs w:val="18"/>
          <w:highlight w:val="none"/>
        </w:rPr>
        <w:t>说明：</w:t>
      </w:r>
    </w:p>
    <w:p w14:paraId="1267C91C">
      <w:pPr>
        <w:spacing w:line="360" w:lineRule="auto"/>
        <w:ind w:firstLine="363" w:firstLineChars="202"/>
        <w:rPr>
          <w:color w:val="auto"/>
          <w:sz w:val="18"/>
          <w:szCs w:val="18"/>
          <w:highlight w:val="none"/>
        </w:rPr>
      </w:pPr>
      <w:r>
        <w:rPr>
          <w:color w:val="auto"/>
          <w:sz w:val="18"/>
          <w:szCs w:val="18"/>
          <w:highlight w:val="none"/>
        </w:rPr>
        <w:t>1.</w:t>
      </w:r>
      <w:r>
        <w:rPr>
          <w:rFonts w:hint="eastAsia"/>
          <w:color w:val="auto"/>
          <w:sz w:val="18"/>
          <w:szCs w:val="18"/>
          <w:highlight w:val="none"/>
        </w:rPr>
        <w:t>投标人可以自行通过“信用中国”（</w:t>
      </w:r>
      <w:r>
        <w:rPr>
          <w:color w:val="auto"/>
          <w:sz w:val="18"/>
          <w:szCs w:val="18"/>
          <w:highlight w:val="none"/>
        </w:rPr>
        <w:t>www.creditchina.gov.cn</w:t>
      </w:r>
      <w:r>
        <w:rPr>
          <w:rFonts w:hint="eastAsia"/>
          <w:color w:val="auto"/>
          <w:sz w:val="18"/>
          <w:szCs w:val="18"/>
          <w:highlight w:val="none"/>
        </w:rPr>
        <w:t>）和“中国政府采购网”网站（</w:t>
      </w:r>
      <w:r>
        <w:rPr>
          <w:color w:val="auto"/>
          <w:sz w:val="18"/>
          <w:szCs w:val="18"/>
          <w:highlight w:val="none"/>
        </w:rPr>
        <w:t>www.ccgp.gov.cn</w:t>
      </w:r>
      <w:r>
        <w:rPr>
          <w:rFonts w:hint="eastAsia"/>
          <w:color w:val="auto"/>
          <w:sz w:val="18"/>
          <w:szCs w:val="18"/>
          <w:highlight w:val="none"/>
        </w:rPr>
        <w:t>）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18C58BBE">
      <w:pPr>
        <w:spacing w:line="360" w:lineRule="auto"/>
        <w:ind w:firstLine="363" w:firstLineChars="202"/>
        <w:rPr>
          <w:color w:val="auto"/>
          <w:sz w:val="18"/>
          <w:szCs w:val="18"/>
          <w:highlight w:val="none"/>
        </w:rPr>
      </w:pPr>
      <w:r>
        <w:rPr>
          <w:color w:val="auto"/>
          <w:sz w:val="18"/>
          <w:szCs w:val="18"/>
          <w:highlight w:val="none"/>
        </w:rPr>
        <w:t>2.</w:t>
      </w:r>
      <w:r>
        <w:rPr>
          <w:rFonts w:hint="eastAsia"/>
          <w:color w:val="auto"/>
          <w:sz w:val="18"/>
          <w:szCs w:val="1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6D4DCFE">
      <w:pPr>
        <w:spacing w:line="360" w:lineRule="auto"/>
        <w:ind w:firstLine="363" w:firstLineChars="202"/>
        <w:rPr>
          <w:color w:val="auto"/>
          <w:sz w:val="18"/>
          <w:szCs w:val="18"/>
          <w:highlight w:val="none"/>
        </w:rPr>
      </w:pPr>
      <w:r>
        <w:rPr>
          <w:color w:val="auto"/>
          <w:sz w:val="18"/>
          <w:szCs w:val="18"/>
          <w:highlight w:val="none"/>
        </w:rPr>
        <w:t>3.</w:t>
      </w:r>
      <w:r>
        <w:rPr>
          <w:rFonts w:hint="eastAsia"/>
          <w:color w:val="auto"/>
          <w:sz w:val="18"/>
          <w:szCs w:val="18"/>
          <w:highlight w:val="none"/>
        </w:rPr>
        <w:t>如为联合体投标，盖章处须加盖联合体各方公章，否则投标无效。</w:t>
      </w:r>
    </w:p>
    <w:p w14:paraId="1905043E">
      <w:pPr>
        <w:autoSpaceDE w:val="0"/>
        <w:autoSpaceDN w:val="0"/>
        <w:adjustRightInd w:val="0"/>
        <w:spacing w:line="400" w:lineRule="exact"/>
        <w:jc w:val="left"/>
        <w:rPr>
          <w:rFonts w:ascii="宋体" w:hAnsi="宋体"/>
          <w:b/>
          <w:bCs/>
          <w:color w:val="auto"/>
          <w:sz w:val="24"/>
          <w:highlight w:val="none"/>
        </w:rPr>
      </w:pPr>
    </w:p>
    <w:p w14:paraId="5B9CDB22">
      <w:pPr>
        <w:autoSpaceDE w:val="0"/>
        <w:autoSpaceDN w:val="0"/>
        <w:adjustRightInd w:val="0"/>
        <w:spacing w:line="400" w:lineRule="exact"/>
        <w:jc w:val="left"/>
        <w:rPr>
          <w:rFonts w:ascii="宋体" w:hAnsi="宋体" w:cs="宋体"/>
          <w:b/>
          <w:bCs/>
          <w:color w:val="auto"/>
          <w:szCs w:val="21"/>
          <w:highlight w:val="none"/>
        </w:rPr>
      </w:pPr>
      <w:r>
        <w:rPr>
          <w:rFonts w:hint="eastAsia" w:ascii="宋体" w:hAnsi="宋体"/>
          <w:b/>
          <w:bCs/>
          <w:color w:val="auto"/>
          <w:sz w:val="24"/>
          <w:highlight w:val="none"/>
        </w:rPr>
        <w:t xml:space="preserve">2. </w:t>
      </w:r>
      <w:r>
        <w:rPr>
          <w:rFonts w:hint="eastAsia" w:ascii="宋体" w:hAnsi="宋体" w:cs="宋体"/>
          <w:b/>
          <w:bCs/>
          <w:color w:val="auto"/>
          <w:szCs w:val="21"/>
          <w:highlight w:val="none"/>
        </w:rPr>
        <w:t>政府采购供应商资格信用承诺函格式</w:t>
      </w:r>
    </w:p>
    <w:p w14:paraId="712453FC">
      <w:pPr>
        <w:autoSpaceDE w:val="0"/>
        <w:autoSpaceDN w:val="0"/>
        <w:adjustRightInd w:val="0"/>
        <w:spacing w:line="400" w:lineRule="exact"/>
        <w:jc w:val="left"/>
        <w:rPr>
          <w:rFonts w:ascii="宋体" w:hAnsi="宋体" w:cs="宋体"/>
          <w:b/>
          <w:bCs/>
          <w:color w:val="auto"/>
          <w:szCs w:val="21"/>
          <w:highlight w:val="none"/>
        </w:rPr>
      </w:pPr>
    </w:p>
    <w:p w14:paraId="493F8103">
      <w:pPr>
        <w:autoSpaceDE w:val="0"/>
        <w:autoSpaceDN w:val="0"/>
        <w:adjustRightInd w:val="0"/>
        <w:jc w:val="center"/>
        <w:rPr>
          <w:rFonts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14:paraId="1D403CA5">
      <w:pPr>
        <w:pStyle w:val="34"/>
        <w:rPr>
          <w:rFonts w:ascii="宋体" w:hAnsi="宋体" w:cs="宋体"/>
          <w:color w:val="auto"/>
          <w:sz w:val="21"/>
          <w:szCs w:val="21"/>
          <w:highlight w:val="none"/>
        </w:rPr>
      </w:pPr>
    </w:p>
    <w:p w14:paraId="24885F8F">
      <w:pPr>
        <w:autoSpaceDE w:val="0"/>
        <w:autoSpaceDN w:val="0"/>
        <w:adjustRightInd w:val="0"/>
        <w:spacing w:line="400" w:lineRule="exact"/>
        <w:rPr>
          <w:rFonts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7E46EC3D">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我方自愿参加项目（项目编号：）的政府采购活动，并郑重承诺我方符合《中华人民共和国政府采购法》第二十二条规定的条件： </w:t>
      </w:r>
    </w:p>
    <w:p w14:paraId="3163CFD5">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65C665FB">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596A199B">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1D9E7F31">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058EC687">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0E0EDBBD">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1D5A2C03">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00E8A3F8">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b/>
          <w:bCs/>
          <w:color w:val="auto"/>
          <w:spacing w:val="6"/>
          <w:szCs w:val="21"/>
          <w:highlight w:val="none"/>
        </w:rPr>
        <w:t>特此声明！</w:t>
      </w:r>
    </w:p>
    <w:p w14:paraId="69E5DF5B">
      <w:pPr>
        <w:pStyle w:val="41"/>
        <w:spacing w:line="400" w:lineRule="exact"/>
        <w:ind w:firstLine="444"/>
        <w:rPr>
          <w:rFonts w:ascii="宋体" w:hAnsi="宋体" w:cs="宋体"/>
          <w:color w:val="auto"/>
          <w:spacing w:val="6"/>
          <w:szCs w:val="21"/>
          <w:highlight w:val="none"/>
        </w:rPr>
      </w:pPr>
    </w:p>
    <w:p w14:paraId="73D815AA">
      <w:pPr>
        <w:spacing w:line="400" w:lineRule="exact"/>
        <w:rPr>
          <w:rFonts w:ascii="宋体" w:hAnsi="宋体" w:cs="宋体"/>
          <w:color w:val="auto"/>
          <w:szCs w:val="21"/>
          <w:highlight w:val="none"/>
        </w:rPr>
      </w:pPr>
    </w:p>
    <w:p w14:paraId="15295E6A">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p>
    <w:p w14:paraId="1FF7AFF0">
      <w:pPr>
        <w:spacing w:line="400" w:lineRule="exact"/>
        <w:jc w:val="center"/>
        <w:rPr>
          <w:rFonts w:ascii="宋体" w:hAnsi="宋体" w:cs="宋体"/>
          <w:color w:val="auto"/>
          <w:szCs w:val="21"/>
          <w:highlight w:val="none"/>
          <w:u w:val="single"/>
        </w:rPr>
      </w:pPr>
    </w:p>
    <w:p w14:paraId="6CC46731">
      <w:pPr>
        <w:pStyle w:val="24"/>
        <w:spacing w:line="400" w:lineRule="exact"/>
        <w:ind w:firstLine="3570" w:firstLineChars="1700"/>
        <w:rPr>
          <w:rFonts w:hAnsi="宋体" w:cs="宋体"/>
          <w:color w:val="auto"/>
          <w:highlight w:val="none"/>
        </w:rPr>
      </w:pPr>
      <w:r>
        <w:rPr>
          <w:rFonts w:hint="eastAsia" w:hAnsi="宋体" w:cs="宋体"/>
          <w:color w:val="auto"/>
          <w:highlight w:val="none"/>
        </w:rPr>
        <w:t>政府采购供应商</w:t>
      </w:r>
      <w:r>
        <w:rPr>
          <w:rFonts w:hint="eastAsia" w:hAnsi="宋体" w:cs="宋体"/>
          <w:b/>
          <w:bCs/>
          <w:color w:val="auto"/>
          <w:highlight w:val="none"/>
        </w:rPr>
        <w:t>（CA电子签章）</w:t>
      </w:r>
      <w:r>
        <w:rPr>
          <w:rFonts w:hint="eastAsia" w:hAnsi="宋体" w:cs="宋体"/>
          <w:color w:val="auto"/>
          <w:highlight w:val="none"/>
        </w:rPr>
        <w:t>：</w:t>
      </w:r>
    </w:p>
    <w:p w14:paraId="57F98355">
      <w:pPr>
        <w:pStyle w:val="24"/>
        <w:spacing w:line="400" w:lineRule="exact"/>
        <w:rPr>
          <w:rFonts w:hAnsi="宋体" w:cs="宋体"/>
          <w:color w:val="auto"/>
          <w:highlight w:val="none"/>
        </w:rPr>
      </w:pPr>
    </w:p>
    <w:p w14:paraId="0F42FAA0">
      <w:pPr>
        <w:pStyle w:val="24"/>
        <w:spacing w:line="400" w:lineRule="exact"/>
        <w:jc w:val="right"/>
        <w:rPr>
          <w:rFonts w:hAnsi="宋体" w:cs="宋体"/>
          <w:color w:val="auto"/>
          <w:highlight w:val="none"/>
        </w:rPr>
      </w:pPr>
      <w:r>
        <w:rPr>
          <w:rFonts w:hint="eastAsia" w:hAnsi="宋体" w:cs="宋体"/>
          <w:color w:val="auto"/>
          <w:highlight w:val="none"/>
        </w:rPr>
        <w:t>日期：       年   月   日</w:t>
      </w:r>
    </w:p>
    <w:p w14:paraId="1D0033F1">
      <w:pPr>
        <w:spacing w:line="360" w:lineRule="auto"/>
        <w:ind w:firstLine="363" w:firstLineChars="202"/>
        <w:rPr>
          <w:color w:val="auto"/>
          <w:sz w:val="18"/>
          <w:szCs w:val="18"/>
          <w:highlight w:val="none"/>
        </w:rPr>
      </w:pPr>
    </w:p>
    <w:p w14:paraId="0D06D238">
      <w:pPr>
        <w:pStyle w:val="34"/>
        <w:rPr>
          <w:color w:val="auto"/>
          <w:sz w:val="18"/>
          <w:szCs w:val="18"/>
          <w:highlight w:val="none"/>
        </w:rPr>
      </w:pPr>
    </w:p>
    <w:p w14:paraId="1568EE8A">
      <w:pPr>
        <w:pStyle w:val="34"/>
        <w:rPr>
          <w:color w:val="auto"/>
          <w:sz w:val="18"/>
          <w:szCs w:val="18"/>
          <w:highlight w:val="none"/>
        </w:rPr>
      </w:pPr>
    </w:p>
    <w:p w14:paraId="000CFFB2">
      <w:pPr>
        <w:pStyle w:val="34"/>
        <w:rPr>
          <w:color w:val="auto"/>
          <w:sz w:val="18"/>
          <w:szCs w:val="18"/>
          <w:highlight w:val="none"/>
        </w:rPr>
      </w:pPr>
    </w:p>
    <w:p w14:paraId="6ED2F155">
      <w:pPr>
        <w:pStyle w:val="34"/>
        <w:rPr>
          <w:color w:val="auto"/>
          <w:sz w:val="18"/>
          <w:szCs w:val="18"/>
          <w:highlight w:val="none"/>
        </w:rPr>
      </w:pPr>
    </w:p>
    <w:p w14:paraId="4B29F309">
      <w:pPr>
        <w:pStyle w:val="34"/>
        <w:rPr>
          <w:color w:val="auto"/>
          <w:sz w:val="18"/>
          <w:szCs w:val="18"/>
          <w:highlight w:val="none"/>
        </w:rPr>
      </w:pPr>
    </w:p>
    <w:p w14:paraId="6675B272">
      <w:pPr>
        <w:pStyle w:val="34"/>
        <w:rPr>
          <w:color w:val="auto"/>
          <w:sz w:val="18"/>
          <w:szCs w:val="18"/>
          <w:highlight w:val="none"/>
        </w:rPr>
      </w:pPr>
    </w:p>
    <w:p w14:paraId="48504E05">
      <w:pPr>
        <w:pStyle w:val="34"/>
        <w:rPr>
          <w:color w:val="auto"/>
          <w:sz w:val="18"/>
          <w:szCs w:val="18"/>
          <w:highlight w:val="none"/>
        </w:rPr>
      </w:pPr>
    </w:p>
    <w:p w14:paraId="47CEFACE">
      <w:pPr>
        <w:pStyle w:val="34"/>
        <w:rPr>
          <w:color w:val="auto"/>
          <w:sz w:val="18"/>
          <w:szCs w:val="18"/>
          <w:highlight w:val="none"/>
        </w:rPr>
      </w:pPr>
    </w:p>
    <w:p w14:paraId="77954634">
      <w:pPr>
        <w:pStyle w:val="34"/>
        <w:rPr>
          <w:color w:val="auto"/>
          <w:sz w:val="18"/>
          <w:szCs w:val="18"/>
          <w:highlight w:val="none"/>
        </w:rPr>
      </w:pPr>
    </w:p>
    <w:p w14:paraId="11FB0241">
      <w:pPr>
        <w:pStyle w:val="34"/>
        <w:rPr>
          <w:color w:val="auto"/>
          <w:sz w:val="18"/>
          <w:szCs w:val="18"/>
          <w:highlight w:val="none"/>
        </w:rPr>
      </w:pPr>
    </w:p>
    <w:p w14:paraId="3B111001">
      <w:pPr>
        <w:pStyle w:val="34"/>
        <w:rPr>
          <w:color w:val="auto"/>
          <w:sz w:val="18"/>
          <w:szCs w:val="18"/>
          <w:highlight w:val="none"/>
        </w:rPr>
      </w:pPr>
    </w:p>
    <w:p w14:paraId="67A28DB9">
      <w:pPr>
        <w:pStyle w:val="34"/>
        <w:rPr>
          <w:color w:val="auto"/>
          <w:sz w:val="18"/>
          <w:szCs w:val="18"/>
          <w:highlight w:val="none"/>
        </w:rPr>
      </w:pPr>
    </w:p>
    <w:p w14:paraId="192D0D40">
      <w:pPr>
        <w:pStyle w:val="34"/>
        <w:rPr>
          <w:color w:val="auto"/>
          <w:sz w:val="18"/>
          <w:szCs w:val="18"/>
          <w:highlight w:val="none"/>
        </w:rPr>
      </w:pPr>
    </w:p>
    <w:p w14:paraId="59AC9F37">
      <w:pPr>
        <w:pStyle w:val="34"/>
        <w:rPr>
          <w:color w:val="auto"/>
          <w:sz w:val="18"/>
          <w:szCs w:val="18"/>
          <w:highlight w:val="none"/>
        </w:rPr>
      </w:pPr>
    </w:p>
    <w:p w14:paraId="7A53EF30">
      <w:pPr>
        <w:widowControl/>
        <w:spacing w:line="360" w:lineRule="exact"/>
        <w:rPr>
          <w:rFonts w:ascii="宋体" w:hAnsi="宋体"/>
          <w:b/>
          <w:bCs/>
          <w:color w:val="auto"/>
          <w:sz w:val="24"/>
          <w:highlight w:val="none"/>
        </w:rPr>
      </w:pPr>
      <w:r>
        <w:rPr>
          <w:rFonts w:hint="eastAsia" w:ascii="宋体" w:hAnsi="宋体"/>
          <w:b/>
          <w:bCs/>
          <w:color w:val="auto"/>
          <w:sz w:val="24"/>
          <w:highlight w:val="none"/>
        </w:rPr>
        <w:t>3. 投标人直接控股、管理关系信息表格式：</w:t>
      </w:r>
    </w:p>
    <w:p w14:paraId="43AB7596">
      <w:pPr>
        <w:snapToGrid w:val="0"/>
        <w:spacing w:before="50" w:after="120" w:afterLines="50"/>
        <w:jc w:val="center"/>
        <w:rPr>
          <w:rFonts w:ascii="宋体" w:hAnsi="宋体"/>
          <w:b/>
          <w:color w:val="auto"/>
          <w:sz w:val="24"/>
          <w:highlight w:val="none"/>
        </w:rPr>
      </w:pPr>
      <w:r>
        <w:rPr>
          <w:rFonts w:hint="eastAsia" w:ascii="宋体" w:hAnsi="宋体"/>
          <w:b/>
          <w:color w:val="auto"/>
          <w:sz w:val="24"/>
          <w:highlight w:val="none"/>
        </w:rPr>
        <w:t>投标人直接控股股东信息表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30F2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22BE95D8">
            <w:pPr>
              <w:widowControl/>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269" w:type="dxa"/>
            <w:tcMar>
              <w:top w:w="120" w:type="dxa"/>
              <w:left w:w="120" w:type="dxa"/>
              <w:bottom w:w="120" w:type="dxa"/>
              <w:right w:w="120" w:type="dxa"/>
            </w:tcMar>
            <w:vAlign w:val="center"/>
          </w:tcPr>
          <w:p w14:paraId="7A2A5483">
            <w:pPr>
              <w:widowControl/>
              <w:spacing w:line="360" w:lineRule="auto"/>
              <w:jc w:val="center"/>
              <w:rPr>
                <w:rFonts w:ascii="宋体" w:hAnsi="宋体"/>
                <w:color w:val="auto"/>
                <w:szCs w:val="21"/>
                <w:highlight w:val="none"/>
              </w:rPr>
            </w:pPr>
            <w:r>
              <w:rPr>
                <w:rFonts w:hint="eastAsia" w:ascii="宋体" w:hAnsi="宋体"/>
                <w:color w:val="auto"/>
                <w:szCs w:val="21"/>
                <w:highlight w:val="none"/>
              </w:rPr>
              <w:t>直接控股股东名称</w:t>
            </w:r>
          </w:p>
        </w:tc>
        <w:tc>
          <w:tcPr>
            <w:tcW w:w="1239" w:type="dxa"/>
            <w:tcMar>
              <w:top w:w="120" w:type="dxa"/>
              <w:left w:w="120" w:type="dxa"/>
              <w:bottom w:w="120" w:type="dxa"/>
              <w:right w:w="120" w:type="dxa"/>
            </w:tcMar>
            <w:vAlign w:val="center"/>
          </w:tcPr>
          <w:p w14:paraId="07935A19">
            <w:pPr>
              <w:widowControl/>
              <w:spacing w:line="360" w:lineRule="auto"/>
              <w:jc w:val="center"/>
              <w:rPr>
                <w:rFonts w:ascii="宋体" w:hAnsi="宋体"/>
                <w:color w:val="auto"/>
                <w:szCs w:val="21"/>
                <w:highlight w:val="none"/>
              </w:rPr>
            </w:pPr>
            <w:r>
              <w:rPr>
                <w:rFonts w:hint="eastAsia" w:ascii="宋体" w:hAnsi="宋体"/>
                <w:color w:val="auto"/>
                <w:szCs w:val="21"/>
                <w:highlight w:val="none"/>
              </w:rPr>
              <w:t>出资比例</w:t>
            </w:r>
          </w:p>
        </w:tc>
        <w:tc>
          <w:tcPr>
            <w:tcW w:w="3722" w:type="dxa"/>
            <w:tcMar>
              <w:top w:w="120" w:type="dxa"/>
              <w:left w:w="120" w:type="dxa"/>
              <w:bottom w:w="120" w:type="dxa"/>
              <w:right w:w="120" w:type="dxa"/>
            </w:tcMar>
            <w:vAlign w:val="center"/>
          </w:tcPr>
          <w:p w14:paraId="343CFB13">
            <w:pPr>
              <w:widowControl/>
              <w:spacing w:line="360" w:lineRule="auto"/>
              <w:jc w:val="center"/>
              <w:rPr>
                <w:rFonts w:ascii="宋体" w:hAnsi="宋体"/>
                <w:color w:val="auto"/>
                <w:szCs w:val="21"/>
                <w:highlight w:val="none"/>
              </w:rPr>
            </w:pPr>
            <w:r>
              <w:rPr>
                <w:rFonts w:hint="eastAsia" w:ascii="宋体" w:hAnsi="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4A3E66B8">
            <w:pPr>
              <w:widowControl/>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4E65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25B82FF">
            <w:pPr>
              <w:widowControl/>
              <w:wordWrap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269" w:type="dxa"/>
            <w:tcMar>
              <w:top w:w="120" w:type="dxa"/>
              <w:left w:w="120" w:type="dxa"/>
              <w:bottom w:w="120" w:type="dxa"/>
              <w:right w:w="120" w:type="dxa"/>
            </w:tcMar>
            <w:vAlign w:val="center"/>
          </w:tcPr>
          <w:p w14:paraId="4D70A2BE">
            <w:pPr>
              <w:widowControl/>
              <w:wordWrap w:val="0"/>
              <w:spacing w:line="360" w:lineRule="auto"/>
              <w:jc w:val="center"/>
              <w:rPr>
                <w:rFonts w:ascii="宋体" w:hAnsi="宋体"/>
                <w:color w:val="auto"/>
                <w:szCs w:val="21"/>
                <w:highlight w:val="none"/>
              </w:rPr>
            </w:pPr>
          </w:p>
        </w:tc>
        <w:tc>
          <w:tcPr>
            <w:tcW w:w="1239" w:type="dxa"/>
            <w:tcMar>
              <w:top w:w="120" w:type="dxa"/>
              <w:left w:w="120" w:type="dxa"/>
              <w:bottom w:w="120" w:type="dxa"/>
              <w:right w:w="120" w:type="dxa"/>
            </w:tcMar>
            <w:vAlign w:val="center"/>
          </w:tcPr>
          <w:p w14:paraId="73394A6E">
            <w:pPr>
              <w:widowControl/>
              <w:wordWrap w:val="0"/>
              <w:spacing w:line="360" w:lineRule="auto"/>
              <w:jc w:val="center"/>
              <w:rPr>
                <w:rFonts w:ascii="宋体" w:hAnsi="宋体"/>
                <w:color w:val="auto"/>
                <w:szCs w:val="21"/>
                <w:highlight w:val="none"/>
              </w:rPr>
            </w:pPr>
          </w:p>
        </w:tc>
        <w:tc>
          <w:tcPr>
            <w:tcW w:w="3722" w:type="dxa"/>
            <w:tcMar>
              <w:top w:w="120" w:type="dxa"/>
              <w:left w:w="120" w:type="dxa"/>
              <w:bottom w:w="120" w:type="dxa"/>
              <w:right w:w="120" w:type="dxa"/>
            </w:tcMar>
            <w:vAlign w:val="center"/>
          </w:tcPr>
          <w:p w14:paraId="5AF21AF0">
            <w:pPr>
              <w:widowControl/>
              <w:wordWrap w:val="0"/>
              <w:spacing w:line="360" w:lineRule="auto"/>
              <w:jc w:val="center"/>
              <w:rPr>
                <w:rFonts w:ascii="宋体" w:hAnsi="宋体"/>
                <w:color w:val="auto"/>
                <w:szCs w:val="21"/>
                <w:highlight w:val="none"/>
              </w:rPr>
            </w:pPr>
          </w:p>
        </w:tc>
        <w:tc>
          <w:tcPr>
            <w:tcW w:w="1418" w:type="dxa"/>
            <w:tcMar>
              <w:top w:w="120" w:type="dxa"/>
              <w:left w:w="120" w:type="dxa"/>
              <w:bottom w:w="120" w:type="dxa"/>
              <w:right w:w="120" w:type="dxa"/>
            </w:tcMar>
            <w:vAlign w:val="center"/>
          </w:tcPr>
          <w:p w14:paraId="3BE2A9F9">
            <w:pPr>
              <w:widowControl/>
              <w:wordWrap w:val="0"/>
              <w:spacing w:line="360" w:lineRule="auto"/>
              <w:jc w:val="center"/>
              <w:rPr>
                <w:rFonts w:ascii="宋体" w:hAnsi="宋体"/>
                <w:color w:val="auto"/>
                <w:szCs w:val="21"/>
                <w:highlight w:val="none"/>
              </w:rPr>
            </w:pPr>
          </w:p>
        </w:tc>
      </w:tr>
      <w:tr w14:paraId="0AB7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BF9D41A">
            <w:pPr>
              <w:widowControl/>
              <w:wordWrap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269" w:type="dxa"/>
            <w:tcMar>
              <w:top w:w="120" w:type="dxa"/>
              <w:left w:w="120" w:type="dxa"/>
              <w:bottom w:w="120" w:type="dxa"/>
              <w:right w:w="120" w:type="dxa"/>
            </w:tcMar>
            <w:vAlign w:val="center"/>
          </w:tcPr>
          <w:p w14:paraId="2468710F">
            <w:pPr>
              <w:widowControl/>
              <w:wordWrap w:val="0"/>
              <w:spacing w:line="360" w:lineRule="auto"/>
              <w:jc w:val="center"/>
              <w:rPr>
                <w:rFonts w:ascii="宋体" w:hAnsi="宋体"/>
                <w:color w:val="auto"/>
                <w:szCs w:val="21"/>
                <w:highlight w:val="none"/>
              </w:rPr>
            </w:pPr>
          </w:p>
        </w:tc>
        <w:tc>
          <w:tcPr>
            <w:tcW w:w="1239" w:type="dxa"/>
            <w:tcMar>
              <w:top w:w="120" w:type="dxa"/>
              <w:left w:w="120" w:type="dxa"/>
              <w:bottom w:w="120" w:type="dxa"/>
              <w:right w:w="120" w:type="dxa"/>
            </w:tcMar>
            <w:vAlign w:val="center"/>
          </w:tcPr>
          <w:p w14:paraId="190BBF3C">
            <w:pPr>
              <w:widowControl/>
              <w:wordWrap w:val="0"/>
              <w:spacing w:line="360" w:lineRule="auto"/>
              <w:jc w:val="center"/>
              <w:rPr>
                <w:rFonts w:ascii="宋体" w:hAnsi="宋体"/>
                <w:color w:val="auto"/>
                <w:szCs w:val="21"/>
                <w:highlight w:val="none"/>
              </w:rPr>
            </w:pPr>
          </w:p>
        </w:tc>
        <w:tc>
          <w:tcPr>
            <w:tcW w:w="3722" w:type="dxa"/>
            <w:tcMar>
              <w:top w:w="120" w:type="dxa"/>
              <w:left w:w="120" w:type="dxa"/>
              <w:bottom w:w="120" w:type="dxa"/>
              <w:right w:w="120" w:type="dxa"/>
            </w:tcMar>
            <w:vAlign w:val="center"/>
          </w:tcPr>
          <w:p w14:paraId="25900C6C">
            <w:pPr>
              <w:widowControl/>
              <w:wordWrap w:val="0"/>
              <w:spacing w:line="360" w:lineRule="auto"/>
              <w:jc w:val="center"/>
              <w:rPr>
                <w:rFonts w:ascii="宋体" w:hAnsi="宋体"/>
                <w:color w:val="auto"/>
                <w:szCs w:val="21"/>
                <w:highlight w:val="none"/>
              </w:rPr>
            </w:pPr>
          </w:p>
        </w:tc>
        <w:tc>
          <w:tcPr>
            <w:tcW w:w="1418" w:type="dxa"/>
            <w:tcMar>
              <w:top w:w="120" w:type="dxa"/>
              <w:left w:w="120" w:type="dxa"/>
              <w:bottom w:w="120" w:type="dxa"/>
              <w:right w:w="120" w:type="dxa"/>
            </w:tcMar>
            <w:vAlign w:val="center"/>
          </w:tcPr>
          <w:p w14:paraId="4DAC8871">
            <w:pPr>
              <w:widowControl/>
              <w:wordWrap w:val="0"/>
              <w:spacing w:line="360" w:lineRule="auto"/>
              <w:jc w:val="center"/>
              <w:rPr>
                <w:rFonts w:ascii="宋体" w:hAnsi="宋体"/>
                <w:color w:val="auto"/>
                <w:szCs w:val="21"/>
                <w:highlight w:val="none"/>
              </w:rPr>
            </w:pPr>
          </w:p>
        </w:tc>
      </w:tr>
      <w:tr w14:paraId="2D1A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393C0BA">
            <w:pPr>
              <w:widowControl/>
              <w:wordWrap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269" w:type="dxa"/>
            <w:tcMar>
              <w:top w:w="120" w:type="dxa"/>
              <w:left w:w="120" w:type="dxa"/>
              <w:bottom w:w="120" w:type="dxa"/>
              <w:right w:w="120" w:type="dxa"/>
            </w:tcMar>
            <w:vAlign w:val="center"/>
          </w:tcPr>
          <w:p w14:paraId="13C11F7E">
            <w:pPr>
              <w:widowControl/>
              <w:wordWrap w:val="0"/>
              <w:spacing w:line="360" w:lineRule="auto"/>
              <w:jc w:val="center"/>
              <w:rPr>
                <w:rFonts w:ascii="宋体" w:hAnsi="宋体"/>
                <w:color w:val="auto"/>
                <w:szCs w:val="21"/>
                <w:highlight w:val="none"/>
              </w:rPr>
            </w:pPr>
          </w:p>
        </w:tc>
        <w:tc>
          <w:tcPr>
            <w:tcW w:w="1239" w:type="dxa"/>
            <w:tcMar>
              <w:top w:w="120" w:type="dxa"/>
              <w:left w:w="120" w:type="dxa"/>
              <w:bottom w:w="120" w:type="dxa"/>
              <w:right w:w="120" w:type="dxa"/>
            </w:tcMar>
            <w:vAlign w:val="center"/>
          </w:tcPr>
          <w:p w14:paraId="1DE3D0B7">
            <w:pPr>
              <w:widowControl/>
              <w:wordWrap w:val="0"/>
              <w:spacing w:line="360" w:lineRule="auto"/>
              <w:jc w:val="center"/>
              <w:rPr>
                <w:rFonts w:ascii="宋体" w:hAnsi="宋体"/>
                <w:color w:val="auto"/>
                <w:szCs w:val="21"/>
                <w:highlight w:val="none"/>
              </w:rPr>
            </w:pPr>
          </w:p>
        </w:tc>
        <w:tc>
          <w:tcPr>
            <w:tcW w:w="3722" w:type="dxa"/>
            <w:tcMar>
              <w:top w:w="120" w:type="dxa"/>
              <w:left w:w="120" w:type="dxa"/>
              <w:bottom w:w="120" w:type="dxa"/>
              <w:right w:w="120" w:type="dxa"/>
            </w:tcMar>
            <w:vAlign w:val="center"/>
          </w:tcPr>
          <w:p w14:paraId="4B19ABDC">
            <w:pPr>
              <w:widowControl/>
              <w:wordWrap w:val="0"/>
              <w:spacing w:line="360" w:lineRule="auto"/>
              <w:jc w:val="center"/>
              <w:rPr>
                <w:rFonts w:ascii="宋体" w:hAnsi="宋体"/>
                <w:color w:val="auto"/>
                <w:szCs w:val="21"/>
                <w:highlight w:val="none"/>
              </w:rPr>
            </w:pPr>
          </w:p>
        </w:tc>
        <w:tc>
          <w:tcPr>
            <w:tcW w:w="1418" w:type="dxa"/>
            <w:tcMar>
              <w:top w:w="120" w:type="dxa"/>
              <w:left w:w="120" w:type="dxa"/>
              <w:bottom w:w="120" w:type="dxa"/>
              <w:right w:w="120" w:type="dxa"/>
            </w:tcMar>
            <w:vAlign w:val="center"/>
          </w:tcPr>
          <w:p w14:paraId="6B32644B">
            <w:pPr>
              <w:widowControl/>
              <w:wordWrap w:val="0"/>
              <w:spacing w:line="360" w:lineRule="auto"/>
              <w:jc w:val="center"/>
              <w:rPr>
                <w:rFonts w:ascii="宋体" w:hAnsi="宋体"/>
                <w:color w:val="auto"/>
                <w:szCs w:val="21"/>
                <w:highlight w:val="none"/>
              </w:rPr>
            </w:pPr>
          </w:p>
        </w:tc>
      </w:tr>
    </w:tbl>
    <w:p w14:paraId="7A127204">
      <w:pPr>
        <w:snapToGrid w:val="0"/>
        <w:spacing w:line="360" w:lineRule="auto"/>
        <w:rPr>
          <w:rFonts w:ascii="宋体" w:hAnsi="宋体"/>
          <w:color w:val="auto"/>
          <w:szCs w:val="21"/>
          <w:highlight w:val="none"/>
        </w:rPr>
      </w:pPr>
      <w:r>
        <w:rPr>
          <w:rFonts w:hint="eastAsia" w:ascii="宋体" w:hAnsi="宋体"/>
          <w:color w:val="auto"/>
          <w:szCs w:val="21"/>
          <w:highlight w:val="none"/>
        </w:rPr>
        <w:t>注：</w:t>
      </w:r>
    </w:p>
    <w:p w14:paraId="30B5579A">
      <w:pPr>
        <w:snapToGrid w:val="0"/>
        <w:spacing w:line="360" w:lineRule="auto"/>
        <w:ind w:firstLine="426" w:firstLineChars="202"/>
        <w:rPr>
          <w:rFonts w:ascii="宋体" w:hAnsi="宋体"/>
          <w:b/>
          <w:bCs/>
          <w:color w:val="auto"/>
          <w:szCs w:val="21"/>
          <w:highlight w:val="none"/>
        </w:rPr>
      </w:pPr>
      <w:r>
        <w:rPr>
          <w:rFonts w:hint="eastAsia" w:ascii="宋体" w:hAnsi="宋体"/>
          <w:b/>
          <w:bCs/>
          <w:color w:val="auto"/>
          <w:szCs w:val="21"/>
          <w:highlight w:val="none"/>
        </w:rPr>
        <w:t>1.</w:t>
      </w:r>
      <w:bookmarkStart w:id="92" w:name="OLE_LINK1"/>
      <w:r>
        <w:rPr>
          <w:rFonts w:hint="eastAsia" w:ascii="宋体" w:hAnsi="宋体"/>
          <w:b/>
          <w:bCs/>
          <w:color w:val="auto"/>
          <w:szCs w:val="21"/>
          <w:highlight w:val="none"/>
        </w:rPr>
        <w:t>直接控股股东</w:t>
      </w:r>
      <w:bookmarkEnd w:id="92"/>
      <w:r>
        <w:rPr>
          <w:rFonts w:hint="eastAsia" w:ascii="宋体" w:hAnsi="宋体"/>
          <w:b/>
          <w:bCs/>
          <w:color w:val="auto"/>
          <w:szCs w:val="21"/>
          <w:highlight w:val="none"/>
        </w:rPr>
        <w:t>：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62F8EA5">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0E9E76CF">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3.不存在直接控股股东的，则填“无”。</w:t>
      </w:r>
    </w:p>
    <w:p w14:paraId="5097EAF9">
      <w:pPr>
        <w:snapToGrid w:val="0"/>
        <w:spacing w:before="50" w:after="120" w:afterLines="50"/>
        <w:jc w:val="center"/>
        <w:rPr>
          <w:rFonts w:ascii="宋体" w:hAnsi="宋体"/>
          <w:color w:val="auto"/>
          <w:szCs w:val="21"/>
          <w:highlight w:val="none"/>
        </w:rPr>
      </w:pPr>
    </w:p>
    <w:p w14:paraId="0DD20CC4">
      <w:pPr>
        <w:snapToGrid w:val="0"/>
        <w:spacing w:before="50" w:after="120" w:afterLines="50"/>
        <w:jc w:val="center"/>
        <w:rPr>
          <w:rFonts w:ascii="宋体" w:hAnsi="宋体"/>
          <w:color w:val="auto"/>
          <w:szCs w:val="21"/>
          <w:highlight w:val="none"/>
        </w:rPr>
      </w:pPr>
      <w:r>
        <w:rPr>
          <w:rFonts w:hint="eastAsia" w:ascii="宋体" w:hAnsi="宋体"/>
          <w:b/>
          <w:color w:val="auto"/>
          <w:sz w:val="24"/>
          <w:highlight w:val="none"/>
        </w:rPr>
        <w:t>投标人直接管理关系信息表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61E7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40AE36B">
            <w:pPr>
              <w:widowControl/>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659" w:type="dxa"/>
            <w:tcMar>
              <w:top w:w="120" w:type="dxa"/>
              <w:left w:w="120" w:type="dxa"/>
              <w:bottom w:w="120" w:type="dxa"/>
              <w:right w:w="120" w:type="dxa"/>
            </w:tcMar>
            <w:vAlign w:val="center"/>
          </w:tcPr>
          <w:p w14:paraId="28325D5B">
            <w:pPr>
              <w:widowControl/>
              <w:spacing w:line="360" w:lineRule="auto"/>
              <w:jc w:val="center"/>
              <w:rPr>
                <w:rFonts w:ascii="宋体" w:hAnsi="宋体"/>
                <w:color w:val="auto"/>
                <w:szCs w:val="21"/>
                <w:highlight w:val="none"/>
              </w:rPr>
            </w:pPr>
            <w:r>
              <w:rPr>
                <w:rFonts w:hint="eastAsia" w:ascii="宋体" w:hAnsi="宋体"/>
                <w:color w:val="auto"/>
                <w:szCs w:val="21"/>
                <w:highlight w:val="none"/>
              </w:rPr>
              <w:t>直接管理关系单位名称</w:t>
            </w:r>
          </w:p>
        </w:tc>
        <w:tc>
          <w:tcPr>
            <w:tcW w:w="3924" w:type="dxa"/>
            <w:tcMar>
              <w:top w:w="120" w:type="dxa"/>
              <w:left w:w="120" w:type="dxa"/>
              <w:bottom w:w="120" w:type="dxa"/>
              <w:right w:w="120" w:type="dxa"/>
            </w:tcMar>
            <w:vAlign w:val="center"/>
          </w:tcPr>
          <w:p w14:paraId="12BA3778">
            <w:pPr>
              <w:widowControl/>
              <w:spacing w:line="360" w:lineRule="auto"/>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2064" w:type="dxa"/>
            <w:tcMar>
              <w:top w:w="120" w:type="dxa"/>
              <w:left w:w="120" w:type="dxa"/>
              <w:bottom w:w="120" w:type="dxa"/>
              <w:right w:w="120" w:type="dxa"/>
            </w:tcMar>
            <w:vAlign w:val="center"/>
          </w:tcPr>
          <w:p w14:paraId="6CA2EA82">
            <w:pPr>
              <w:widowControl/>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3B0C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0B6AA391">
            <w:pPr>
              <w:widowControl/>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659" w:type="dxa"/>
            <w:tcMar>
              <w:top w:w="120" w:type="dxa"/>
              <w:left w:w="120" w:type="dxa"/>
              <w:bottom w:w="120" w:type="dxa"/>
              <w:right w:w="120" w:type="dxa"/>
            </w:tcMar>
            <w:vAlign w:val="center"/>
          </w:tcPr>
          <w:p w14:paraId="1A7C60AE">
            <w:pPr>
              <w:widowControl/>
              <w:spacing w:line="360" w:lineRule="auto"/>
              <w:jc w:val="center"/>
              <w:rPr>
                <w:rFonts w:ascii="宋体" w:hAnsi="宋体"/>
                <w:color w:val="auto"/>
                <w:szCs w:val="21"/>
                <w:highlight w:val="none"/>
              </w:rPr>
            </w:pPr>
          </w:p>
        </w:tc>
        <w:tc>
          <w:tcPr>
            <w:tcW w:w="3924" w:type="dxa"/>
            <w:tcMar>
              <w:top w:w="120" w:type="dxa"/>
              <w:left w:w="120" w:type="dxa"/>
              <w:bottom w:w="120" w:type="dxa"/>
              <w:right w:w="120" w:type="dxa"/>
            </w:tcMar>
            <w:vAlign w:val="center"/>
          </w:tcPr>
          <w:p w14:paraId="185E03C4">
            <w:pPr>
              <w:widowControl/>
              <w:spacing w:line="360" w:lineRule="auto"/>
              <w:jc w:val="center"/>
              <w:rPr>
                <w:rFonts w:ascii="宋体" w:hAnsi="宋体"/>
                <w:color w:val="auto"/>
                <w:szCs w:val="21"/>
                <w:highlight w:val="none"/>
              </w:rPr>
            </w:pPr>
          </w:p>
        </w:tc>
        <w:tc>
          <w:tcPr>
            <w:tcW w:w="2064" w:type="dxa"/>
            <w:tcMar>
              <w:top w:w="120" w:type="dxa"/>
              <w:left w:w="120" w:type="dxa"/>
              <w:bottom w:w="120" w:type="dxa"/>
              <w:right w:w="120" w:type="dxa"/>
            </w:tcMar>
            <w:vAlign w:val="center"/>
          </w:tcPr>
          <w:p w14:paraId="2A2B91C7">
            <w:pPr>
              <w:widowControl/>
              <w:spacing w:line="360" w:lineRule="auto"/>
              <w:jc w:val="center"/>
              <w:rPr>
                <w:rFonts w:ascii="宋体" w:hAnsi="宋体"/>
                <w:color w:val="auto"/>
                <w:szCs w:val="21"/>
                <w:highlight w:val="none"/>
              </w:rPr>
            </w:pPr>
          </w:p>
        </w:tc>
      </w:tr>
      <w:tr w14:paraId="38EE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1F1C810">
            <w:pPr>
              <w:widowControl/>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659" w:type="dxa"/>
            <w:tcMar>
              <w:top w:w="120" w:type="dxa"/>
              <w:left w:w="120" w:type="dxa"/>
              <w:bottom w:w="120" w:type="dxa"/>
              <w:right w:w="120" w:type="dxa"/>
            </w:tcMar>
            <w:vAlign w:val="center"/>
          </w:tcPr>
          <w:p w14:paraId="571793AD">
            <w:pPr>
              <w:widowControl/>
              <w:spacing w:line="360" w:lineRule="auto"/>
              <w:jc w:val="center"/>
              <w:rPr>
                <w:rFonts w:ascii="宋体" w:hAnsi="宋体"/>
                <w:color w:val="auto"/>
                <w:szCs w:val="21"/>
                <w:highlight w:val="none"/>
              </w:rPr>
            </w:pPr>
          </w:p>
        </w:tc>
        <w:tc>
          <w:tcPr>
            <w:tcW w:w="3924" w:type="dxa"/>
            <w:tcMar>
              <w:top w:w="120" w:type="dxa"/>
              <w:left w:w="120" w:type="dxa"/>
              <w:bottom w:w="120" w:type="dxa"/>
              <w:right w:w="120" w:type="dxa"/>
            </w:tcMar>
            <w:vAlign w:val="center"/>
          </w:tcPr>
          <w:p w14:paraId="5FEAFB43">
            <w:pPr>
              <w:widowControl/>
              <w:spacing w:line="360" w:lineRule="auto"/>
              <w:jc w:val="center"/>
              <w:rPr>
                <w:rFonts w:ascii="宋体" w:hAnsi="宋体"/>
                <w:color w:val="auto"/>
                <w:szCs w:val="21"/>
                <w:highlight w:val="none"/>
              </w:rPr>
            </w:pPr>
          </w:p>
        </w:tc>
        <w:tc>
          <w:tcPr>
            <w:tcW w:w="2064" w:type="dxa"/>
            <w:tcMar>
              <w:top w:w="120" w:type="dxa"/>
              <w:left w:w="120" w:type="dxa"/>
              <w:bottom w:w="120" w:type="dxa"/>
              <w:right w:w="120" w:type="dxa"/>
            </w:tcMar>
            <w:vAlign w:val="center"/>
          </w:tcPr>
          <w:p w14:paraId="510748CE">
            <w:pPr>
              <w:widowControl/>
              <w:spacing w:line="360" w:lineRule="auto"/>
              <w:jc w:val="center"/>
              <w:rPr>
                <w:rFonts w:ascii="宋体" w:hAnsi="宋体"/>
                <w:color w:val="auto"/>
                <w:szCs w:val="21"/>
                <w:highlight w:val="none"/>
              </w:rPr>
            </w:pPr>
          </w:p>
        </w:tc>
      </w:tr>
      <w:tr w14:paraId="7A1F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2052C89F">
            <w:pPr>
              <w:widowControl/>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659" w:type="dxa"/>
            <w:tcMar>
              <w:top w:w="120" w:type="dxa"/>
              <w:left w:w="120" w:type="dxa"/>
              <w:bottom w:w="120" w:type="dxa"/>
              <w:right w:w="120" w:type="dxa"/>
            </w:tcMar>
            <w:vAlign w:val="center"/>
          </w:tcPr>
          <w:p w14:paraId="21D17E37">
            <w:pPr>
              <w:widowControl/>
              <w:spacing w:line="360" w:lineRule="auto"/>
              <w:jc w:val="center"/>
              <w:rPr>
                <w:rFonts w:ascii="宋体" w:hAnsi="宋体"/>
                <w:color w:val="auto"/>
                <w:szCs w:val="21"/>
                <w:highlight w:val="none"/>
              </w:rPr>
            </w:pPr>
          </w:p>
        </w:tc>
        <w:tc>
          <w:tcPr>
            <w:tcW w:w="3924" w:type="dxa"/>
            <w:tcMar>
              <w:top w:w="120" w:type="dxa"/>
              <w:left w:w="120" w:type="dxa"/>
              <w:bottom w:w="120" w:type="dxa"/>
              <w:right w:w="120" w:type="dxa"/>
            </w:tcMar>
            <w:vAlign w:val="center"/>
          </w:tcPr>
          <w:p w14:paraId="272F3447">
            <w:pPr>
              <w:widowControl/>
              <w:spacing w:line="360" w:lineRule="auto"/>
              <w:jc w:val="center"/>
              <w:rPr>
                <w:rFonts w:ascii="宋体" w:hAnsi="宋体"/>
                <w:color w:val="auto"/>
                <w:szCs w:val="21"/>
                <w:highlight w:val="none"/>
              </w:rPr>
            </w:pPr>
          </w:p>
        </w:tc>
        <w:tc>
          <w:tcPr>
            <w:tcW w:w="2064" w:type="dxa"/>
            <w:tcMar>
              <w:top w:w="120" w:type="dxa"/>
              <w:left w:w="120" w:type="dxa"/>
              <w:bottom w:w="120" w:type="dxa"/>
              <w:right w:w="120" w:type="dxa"/>
            </w:tcMar>
            <w:vAlign w:val="center"/>
          </w:tcPr>
          <w:p w14:paraId="60FD7DD2">
            <w:pPr>
              <w:widowControl/>
              <w:spacing w:line="360" w:lineRule="auto"/>
              <w:jc w:val="center"/>
              <w:rPr>
                <w:rFonts w:ascii="宋体" w:hAnsi="宋体"/>
                <w:color w:val="auto"/>
                <w:szCs w:val="21"/>
                <w:highlight w:val="none"/>
              </w:rPr>
            </w:pPr>
          </w:p>
        </w:tc>
      </w:tr>
    </w:tbl>
    <w:p w14:paraId="3DCA56F5">
      <w:pPr>
        <w:snapToGrid w:val="0"/>
        <w:spacing w:line="360" w:lineRule="auto"/>
        <w:rPr>
          <w:rFonts w:ascii="宋体" w:hAnsi="宋体"/>
          <w:color w:val="auto"/>
          <w:szCs w:val="21"/>
          <w:highlight w:val="none"/>
        </w:rPr>
      </w:pPr>
      <w:r>
        <w:rPr>
          <w:rFonts w:hint="eastAsia" w:ascii="宋体" w:hAnsi="宋体"/>
          <w:color w:val="auto"/>
          <w:szCs w:val="21"/>
          <w:highlight w:val="none"/>
        </w:rPr>
        <w:t>注：</w:t>
      </w:r>
    </w:p>
    <w:p w14:paraId="079C6B23">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7746FD0C">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14:paraId="24355FF9">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3.不存在直接管理关系的，则填“无”。</w:t>
      </w:r>
    </w:p>
    <w:p w14:paraId="6FF5D3B7">
      <w:pPr>
        <w:pStyle w:val="24"/>
        <w:tabs>
          <w:tab w:val="left" w:pos="5529"/>
        </w:tabs>
        <w:wordWrap w:val="0"/>
        <w:ind w:firstLine="3402" w:firstLineChars="1620"/>
        <w:rPr>
          <w:rFonts w:hAnsi="宋体" w:cs="Times New Roman"/>
          <w:color w:val="auto"/>
          <w:highlight w:val="none"/>
        </w:rPr>
      </w:pPr>
    </w:p>
    <w:p w14:paraId="5ABD1E3D">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666AA06C">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7F14BF00">
      <w:pPr>
        <w:snapToGrid w:val="0"/>
        <w:spacing w:before="120" w:beforeLines="50" w:after="50" w:line="400" w:lineRule="exact"/>
        <w:ind w:right="420" w:firstLine="8674" w:firstLineChars="2700"/>
        <w:rPr>
          <w:rFonts w:ascii="宋体" w:hAnsi="宋体"/>
          <w:b/>
          <w:bCs/>
          <w:color w:val="auto"/>
          <w:sz w:val="32"/>
          <w:szCs w:val="32"/>
          <w:highlight w:val="none"/>
        </w:rPr>
      </w:pPr>
    </w:p>
    <w:p w14:paraId="26478C36">
      <w:pPr>
        <w:pStyle w:val="34"/>
        <w:rPr>
          <w:rFonts w:ascii="宋体" w:hAnsi="宋体"/>
          <w:b/>
          <w:bCs/>
          <w:color w:val="auto"/>
          <w:sz w:val="32"/>
          <w:szCs w:val="32"/>
          <w:highlight w:val="none"/>
        </w:rPr>
      </w:pPr>
    </w:p>
    <w:p w14:paraId="66B9C11F">
      <w:pPr>
        <w:snapToGrid w:val="0"/>
        <w:spacing w:before="50" w:after="50" w:line="400" w:lineRule="exact"/>
        <w:rPr>
          <w:rFonts w:ascii="宋体" w:hAnsi="宋体"/>
          <w:b/>
          <w:color w:val="auto"/>
          <w:sz w:val="32"/>
          <w:szCs w:val="32"/>
          <w:highlight w:val="none"/>
        </w:rPr>
      </w:pPr>
      <w:r>
        <w:rPr>
          <w:rFonts w:hint="eastAsia" w:ascii="宋体" w:hAnsi="宋体"/>
          <w:b/>
          <w:color w:val="auto"/>
          <w:sz w:val="32"/>
          <w:szCs w:val="32"/>
          <w:highlight w:val="none"/>
        </w:rPr>
        <w:t>2.商务文件格式：</w:t>
      </w:r>
    </w:p>
    <w:p w14:paraId="16E31414">
      <w:pPr>
        <w:snapToGrid w:val="0"/>
        <w:spacing w:before="120" w:beforeLines="50" w:after="50" w:line="400" w:lineRule="exact"/>
        <w:rPr>
          <w:rFonts w:ascii="宋体" w:hAnsi="宋体"/>
          <w:bCs/>
          <w:color w:val="auto"/>
          <w:sz w:val="24"/>
          <w:highlight w:val="none"/>
        </w:rPr>
      </w:pPr>
      <w:r>
        <w:rPr>
          <w:rFonts w:hint="eastAsia" w:ascii="宋体" w:hAnsi="宋体"/>
          <w:bCs/>
          <w:color w:val="auto"/>
          <w:sz w:val="24"/>
          <w:highlight w:val="none"/>
        </w:rPr>
        <w:t>电子投标文件</w:t>
      </w:r>
    </w:p>
    <w:p w14:paraId="70CA79DA">
      <w:pPr>
        <w:snapToGrid w:val="0"/>
        <w:spacing w:before="120" w:beforeLines="50" w:after="50" w:line="400" w:lineRule="exact"/>
        <w:jc w:val="center"/>
        <w:rPr>
          <w:rFonts w:ascii="宋体" w:hAnsi="宋体"/>
          <w:bCs/>
          <w:color w:val="auto"/>
          <w:sz w:val="32"/>
          <w:szCs w:val="32"/>
          <w:highlight w:val="none"/>
        </w:rPr>
      </w:pPr>
      <w:r>
        <w:rPr>
          <w:rFonts w:hint="eastAsia" w:ascii="宋体" w:hAnsi="宋体"/>
          <w:b/>
          <w:color w:val="auto"/>
          <w:sz w:val="32"/>
          <w:szCs w:val="32"/>
          <w:highlight w:val="none"/>
        </w:rPr>
        <w:t>投 标 文 件</w:t>
      </w:r>
    </w:p>
    <w:p w14:paraId="26460D3A">
      <w:pPr>
        <w:snapToGrid w:val="0"/>
        <w:spacing w:before="120" w:beforeLines="50" w:after="50" w:line="400" w:lineRule="exact"/>
        <w:rPr>
          <w:rFonts w:ascii="宋体" w:hAnsi="宋体"/>
          <w:color w:val="auto"/>
          <w:sz w:val="32"/>
          <w:szCs w:val="32"/>
          <w:highlight w:val="none"/>
        </w:rPr>
      </w:pPr>
    </w:p>
    <w:p w14:paraId="2DE52005">
      <w:pPr>
        <w:snapToGrid w:val="0"/>
        <w:spacing w:before="120" w:beforeLines="50" w:after="50" w:line="400" w:lineRule="exact"/>
        <w:jc w:val="center"/>
        <w:rPr>
          <w:rFonts w:ascii="宋体" w:hAnsi="宋体"/>
          <w:bCs/>
          <w:color w:val="auto"/>
          <w:sz w:val="32"/>
          <w:szCs w:val="32"/>
          <w:highlight w:val="none"/>
        </w:rPr>
      </w:pPr>
      <w:r>
        <w:rPr>
          <w:rFonts w:hint="eastAsia" w:ascii="宋体" w:hAnsi="宋体"/>
          <w:bCs/>
          <w:color w:val="auto"/>
          <w:sz w:val="32"/>
          <w:szCs w:val="32"/>
          <w:highlight w:val="none"/>
        </w:rPr>
        <w:t>（商务文件）</w:t>
      </w:r>
    </w:p>
    <w:p w14:paraId="7CDF132E">
      <w:pPr>
        <w:snapToGrid w:val="0"/>
        <w:spacing w:before="120" w:beforeLines="50" w:after="50" w:line="400" w:lineRule="exact"/>
        <w:ind w:firstLine="1068" w:firstLineChars="445"/>
        <w:rPr>
          <w:rFonts w:ascii="宋体" w:hAnsi="宋体"/>
          <w:bCs/>
          <w:color w:val="auto"/>
          <w:sz w:val="24"/>
          <w:highlight w:val="none"/>
        </w:rPr>
      </w:pPr>
      <w:r>
        <w:rPr>
          <w:rFonts w:hint="eastAsia" w:ascii="宋体" w:hAnsi="宋体"/>
          <w:bCs/>
          <w:color w:val="auto"/>
          <w:sz w:val="24"/>
          <w:highlight w:val="none"/>
        </w:rPr>
        <w:t>项目名称：</w:t>
      </w:r>
    </w:p>
    <w:p w14:paraId="0897C5A4">
      <w:pPr>
        <w:snapToGrid w:val="0"/>
        <w:spacing w:before="120" w:beforeLines="50" w:after="50" w:line="400" w:lineRule="exact"/>
        <w:ind w:firstLine="1068" w:firstLineChars="445"/>
        <w:rPr>
          <w:rFonts w:ascii="宋体" w:hAnsi="宋体"/>
          <w:bCs/>
          <w:color w:val="auto"/>
          <w:sz w:val="24"/>
          <w:highlight w:val="none"/>
        </w:rPr>
      </w:pPr>
    </w:p>
    <w:p w14:paraId="3010832E">
      <w:pPr>
        <w:snapToGrid w:val="0"/>
        <w:spacing w:before="120" w:beforeLines="50" w:after="50" w:line="40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     项目编号： </w:t>
      </w:r>
    </w:p>
    <w:p w14:paraId="3E280793">
      <w:pPr>
        <w:snapToGrid w:val="0"/>
        <w:spacing w:before="120" w:beforeLines="50" w:after="50" w:line="400" w:lineRule="exact"/>
        <w:ind w:firstLine="1080" w:firstLineChars="450"/>
        <w:rPr>
          <w:rFonts w:ascii="宋体" w:hAnsi="宋体"/>
          <w:bCs/>
          <w:color w:val="auto"/>
          <w:sz w:val="24"/>
          <w:highlight w:val="none"/>
        </w:rPr>
      </w:pPr>
    </w:p>
    <w:p w14:paraId="5F8B8303">
      <w:pPr>
        <w:snapToGrid w:val="0"/>
        <w:spacing w:before="120" w:beforeLines="50" w:after="50" w:line="400" w:lineRule="exact"/>
        <w:ind w:firstLine="1080" w:firstLineChars="450"/>
        <w:rPr>
          <w:rFonts w:ascii="宋体" w:hAnsi="宋体"/>
          <w:bCs/>
          <w:color w:val="auto"/>
          <w:sz w:val="24"/>
          <w:highlight w:val="none"/>
        </w:rPr>
      </w:pPr>
      <w:r>
        <w:rPr>
          <w:rFonts w:hint="eastAsia" w:ascii="宋体" w:hAnsi="宋体"/>
          <w:bCs/>
          <w:color w:val="auto"/>
          <w:sz w:val="24"/>
          <w:highlight w:val="none"/>
        </w:rPr>
        <w:t>标   项：</w:t>
      </w:r>
    </w:p>
    <w:p w14:paraId="61A903F5">
      <w:pPr>
        <w:pStyle w:val="7"/>
        <w:snapToGrid w:val="0"/>
        <w:spacing w:before="50" w:after="50" w:line="400" w:lineRule="exact"/>
        <w:ind w:firstLine="1118" w:firstLineChars="466"/>
        <w:rPr>
          <w:rFonts w:ascii="宋体" w:hAnsi="宋体"/>
          <w:bCs/>
          <w:color w:val="auto"/>
          <w:sz w:val="24"/>
          <w:szCs w:val="24"/>
          <w:highlight w:val="none"/>
        </w:rPr>
      </w:pPr>
    </w:p>
    <w:p w14:paraId="148A31BC">
      <w:pPr>
        <w:pStyle w:val="7"/>
        <w:snapToGrid w:val="0"/>
        <w:spacing w:before="50" w:after="50" w:line="36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投标人名称：（加盖单位电子公章）</w:t>
      </w:r>
    </w:p>
    <w:p w14:paraId="2AD72CB1">
      <w:pPr>
        <w:pStyle w:val="7"/>
        <w:snapToGrid w:val="0"/>
        <w:spacing w:before="50" w:after="50" w:line="400" w:lineRule="exact"/>
        <w:ind w:firstLine="998" w:firstLineChars="416"/>
        <w:rPr>
          <w:rFonts w:ascii="宋体" w:hAnsi="宋体"/>
          <w:bCs/>
          <w:color w:val="auto"/>
          <w:sz w:val="24"/>
          <w:szCs w:val="24"/>
          <w:highlight w:val="none"/>
        </w:rPr>
      </w:pPr>
    </w:p>
    <w:p w14:paraId="5C9DAAE6">
      <w:pPr>
        <w:pStyle w:val="7"/>
        <w:snapToGrid w:val="0"/>
        <w:spacing w:before="50" w:after="50" w:line="40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投标人地址：</w:t>
      </w:r>
    </w:p>
    <w:p w14:paraId="6A559CFD">
      <w:pPr>
        <w:pStyle w:val="7"/>
        <w:snapToGrid w:val="0"/>
        <w:spacing w:before="50" w:after="50" w:line="400" w:lineRule="exact"/>
        <w:ind w:firstLine="960" w:firstLineChars="400"/>
        <w:rPr>
          <w:rFonts w:ascii="宋体" w:hAnsi="宋体"/>
          <w:bCs/>
          <w:color w:val="auto"/>
          <w:sz w:val="24"/>
          <w:szCs w:val="24"/>
          <w:highlight w:val="none"/>
        </w:rPr>
      </w:pPr>
    </w:p>
    <w:p w14:paraId="06FA3B42">
      <w:pPr>
        <w:tabs>
          <w:tab w:val="left" w:pos="1418"/>
        </w:tabs>
        <w:snapToGrid w:val="0"/>
        <w:spacing w:before="50" w:after="50" w:line="320" w:lineRule="exact"/>
        <w:jc w:val="left"/>
        <w:rPr>
          <w:rFonts w:ascii="宋体" w:hAnsi="宋体"/>
          <w:color w:val="auto"/>
          <w:sz w:val="24"/>
          <w:highlight w:val="none"/>
        </w:rPr>
      </w:pPr>
      <w:r>
        <w:rPr>
          <w:rFonts w:hint="eastAsia" w:ascii="宋体" w:hAnsi="宋体"/>
          <w:color w:val="auto"/>
          <w:sz w:val="24"/>
          <w:highlight w:val="none"/>
        </w:rPr>
        <w:t xml:space="preserve">                        年  月  日</w:t>
      </w:r>
    </w:p>
    <w:p w14:paraId="7DDEBE62">
      <w:pPr>
        <w:tabs>
          <w:tab w:val="left" w:pos="1418"/>
        </w:tabs>
        <w:snapToGrid w:val="0"/>
        <w:spacing w:before="50" w:after="50" w:line="320" w:lineRule="exact"/>
        <w:jc w:val="left"/>
        <w:rPr>
          <w:rFonts w:ascii="宋体" w:hAnsi="宋体"/>
          <w:color w:val="auto"/>
          <w:sz w:val="24"/>
          <w:highlight w:val="none"/>
        </w:rPr>
      </w:pPr>
    </w:p>
    <w:p w14:paraId="6AC76518">
      <w:pPr>
        <w:tabs>
          <w:tab w:val="left" w:pos="1418"/>
        </w:tabs>
        <w:snapToGrid w:val="0"/>
        <w:spacing w:before="50" w:after="50" w:line="320" w:lineRule="exact"/>
        <w:jc w:val="left"/>
        <w:rPr>
          <w:rFonts w:ascii="宋体" w:hAnsi="宋体"/>
          <w:b/>
          <w:bCs/>
          <w:color w:val="auto"/>
          <w:sz w:val="24"/>
          <w:highlight w:val="none"/>
        </w:rPr>
      </w:pPr>
    </w:p>
    <w:p w14:paraId="139FE9B9">
      <w:pPr>
        <w:tabs>
          <w:tab w:val="left" w:pos="1418"/>
        </w:tabs>
        <w:snapToGrid w:val="0"/>
        <w:spacing w:before="50" w:after="50" w:line="320" w:lineRule="exact"/>
        <w:jc w:val="left"/>
        <w:rPr>
          <w:rFonts w:ascii="宋体" w:hAnsi="宋体"/>
          <w:b/>
          <w:bCs/>
          <w:color w:val="auto"/>
          <w:sz w:val="24"/>
          <w:highlight w:val="none"/>
        </w:rPr>
      </w:pPr>
    </w:p>
    <w:p w14:paraId="1C4F16E7">
      <w:pPr>
        <w:tabs>
          <w:tab w:val="left" w:pos="1418"/>
        </w:tabs>
        <w:snapToGrid w:val="0"/>
        <w:spacing w:before="50" w:after="50" w:line="320" w:lineRule="exact"/>
        <w:jc w:val="left"/>
        <w:rPr>
          <w:rFonts w:ascii="宋体" w:hAnsi="宋体"/>
          <w:b/>
          <w:bCs/>
          <w:color w:val="auto"/>
          <w:sz w:val="24"/>
          <w:highlight w:val="none"/>
        </w:rPr>
      </w:pPr>
    </w:p>
    <w:p w14:paraId="4683FB77">
      <w:pPr>
        <w:tabs>
          <w:tab w:val="left" w:pos="1418"/>
        </w:tabs>
        <w:snapToGrid w:val="0"/>
        <w:spacing w:before="50" w:after="50" w:line="320" w:lineRule="exact"/>
        <w:jc w:val="left"/>
        <w:rPr>
          <w:rFonts w:ascii="宋体" w:hAnsi="宋体"/>
          <w:b/>
          <w:bCs/>
          <w:color w:val="auto"/>
          <w:sz w:val="24"/>
          <w:highlight w:val="none"/>
        </w:rPr>
      </w:pPr>
    </w:p>
    <w:p w14:paraId="3395BD52">
      <w:pPr>
        <w:tabs>
          <w:tab w:val="left" w:pos="1418"/>
        </w:tabs>
        <w:snapToGrid w:val="0"/>
        <w:spacing w:before="50" w:after="50" w:line="320" w:lineRule="exact"/>
        <w:jc w:val="left"/>
        <w:rPr>
          <w:rFonts w:ascii="宋体" w:hAnsi="宋体"/>
          <w:b/>
          <w:bCs/>
          <w:color w:val="auto"/>
          <w:sz w:val="24"/>
          <w:highlight w:val="none"/>
        </w:rPr>
      </w:pPr>
    </w:p>
    <w:p w14:paraId="6345B041">
      <w:pPr>
        <w:tabs>
          <w:tab w:val="left" w:pos="1418"/>
        </w:tabs>
        <w:snapToGrid w:val="0"/>
        <w:spacing w:before="50" w:after="50" w:line="320" w:lineRule="exact"/>
        <w:jc w:val="left"/>
        <w:rPr>
          <w:rFonts w:ascii="宋体" w:hAnsi="宋体"/>
          <w:b/>
          <w:bCs/>
          <w:color w:val="auto"/>
          <w:sz w:val="24"/>
          <w:highlight w:val="none"/>
        </w:rPr>
      </w:pPr>
    </w:p>
    <w:p w14:paraId="12FD2CAF">
      <w:pPr>
        <w:tabs>
          <w:tab w:val="left" w:pos="1418"/>
        </w:tabs>
        <w:snapToGrid w:val="0"/>
        <w:spacing w:before="50" w:after="50" w:line="320" w:lineRule="exact"/>
        <w:jc w:val="left"/>
        <w:rPr>
          <w:rFonts w:ascii="宋体" w:hAnsi="宋体"/>
          <w:b/>
          <w:bCs/>
          <w:color w:val="auto"/>
          <w:sz w:val="24"/>
          <w:highlight w:val="none"/>
        </w:rPr>
      </w:pPr>
    </w:p>
    <w:p w14:paraId="15028D2F">
      <w:pPr>
        <w:tabs>
          <w:tab w:val="left" w:pos="1418"/>
        </w:tabs>
        <w:snapToGrid w:val="0"/>
        <w:spacing w:before="50" w:after="50" w:line="320" w:lineRule="exact"/>
        <w:jc w:val="left"/>
        <w:rPr>
          <w:rFonts w:ascii="宋体" w:hAnsi="宋体"/>
          <w:b/>
          <w:bCs/>
          <w:color w:val="auto"/>
          <w:sz w:val="24"/>
          <w:highlight w:val="none"/>
        </w:rPr>
      </w:pPr>
    </w:p>
    <w:p w14:paraId="072AA4D1">
      <w:pPr>
        <w:tabs>
          <w:tab w:val="left" w:pos="1418"/>
        </w:tabs>
        <w:snapToGrid w:val="0"/>
        <w:spacing w:before="50" w:after="50" w:line="320" w:lineRule="exact"/>
        <w:jc w:val="left"/>
        <w:rPr>
          <w:rFonts w:ascii="宋体" w:hAnsi="宋体"/>
          <w:b/>
          <w:bCs/>
          <w:color w:val="auto"/>
          <w:sz w:val="24"/>
          <w:highlight w:val="none"/>
        </w:rPr>
      </w:pPr>
    </w:p>
    <w:p w14:paraId="1AA9F7CC">
      <w:pPr>
        <w:tabs>
          <w:tab w:val="left" w:pos="1418"/>
        </w:tabs>
        <w:snapToGrid w:val="0"/>
        <w:spacing w:before="50" w:after="50" w:line="320" w:lineRule="exact"/>
        <w:jc w:val="left"/>
        <w:rPr>
          <w:rFonts w:ascii="宋体" w:hAnsi="宋体"/>
          <w:b/>
          <w:bCs/>
          <w:color w:val="auto"/>
          <w:sz w:val="24"/>
          <w:highlight w:val="none"/>
        </w:rPr>
      </w:pPr>
    </w:p>
    <w:p w14:paraId="35ABA6C5">
      <w:pPr>
        <w:tabs>
          <w:tab w:val="left" w:pos="1418"/>
        </w:tabs>
        <w:snapToGrid w:val="0"/>
        <w:spacing w:before="50" w:after="50" w:line="320" w:lineRule="exact"/>
        <w:jc w:val="left"/>
        <w:rPr>
          <w:rFonts w:ascii="宋体" w:hAnsi="宋体"/>
          <w:b/>
          <w:bCs/>
          <w:color w:val="auto"/>
          <w:sz w:val="24"/>
          <w:highlight w:val="none"/>
        </w:rPr>
      </w:pPr>
    </w:p>
    <w:p w14:paraId="63D72999">
      <w:pPr>
        <w:tabs>
          <w:tab w:val="left" w:pos="1418"/>
        </w:tabs>
        <w:snapToGrid w:val="0"/>
        <w:spacing w:before="50" w:after="50" w:line="320" w:lineRule="exact"/>
        <w:jc w:val="left"/>
        <w:rPr>
          <w:rFonts w:ascii="宋体" w:hAnsi="宋体"/>
          <w:b/>
          <w:bCs/>
          <w:color w:val="auto"/>
          <w:sz w:val="24"/>
          <w:highlight w:val="none"/>
        </w:rPr>
      </w:pPr>
    </w:p>
    <w:p w14:paraId="05027826">
      <w:pPr>
        <w:tabs>
          <w:tab w:val="left" w:pos="1418"/>
        </w:tabs>
        <w:snapToGrid w:val="0"/>
        <w:spacing w:before="50" w:after="50" w:line="320" w:lineRule="exact"/>
        <w:jc w:val="left"/>
        <w:rPr>
          <w:rFonts w:ascii="宋体" w:hAnsi="宋体"/>
          <w:b/>
          <w:bCs/>
          <w:color w:val="auto"/>
          <w:sz w:val="24"/>
          <w:highlight w:val="none"/>
        </w:rPr>
      </w:pPr>
    </w:p>
    <w:p w14:paraId="5A795687">
      <w:pPr>
        <w:tabs>
          <w:tab w:val="left" w:pos="1418"/>
        </w:tabs>
        <w:snapToGrid w:val="0"/>
        <w:spacing w:before="50" w:after="50" w:line="320" w:lineRule="exact"/>
        <w:jc w:val="left"/>
        <w:rPr>
          <w:rFonts w:ascii="宋体" w:hAnsi="宋体"/>
          <w:b/>
          <w:bCs/>
          <w:color w:val="auto"/>
          <w:sz w:val="24"/>
          <w:highlight w:val="none"/>
        </w:rPr>
      </w:pPr>
    </w:p>
    <w:p w14:paraId="1FFC248D">
      <w:pPr>
        <w:tabs>
          <w:tab w:val="left" w:pos="1418"/>
        </w:tabs>
        <w:snapToGrid w:val="0"/>
        <w:spacing w:before="50" w:after="50" w:line="320" w:lineRule="exact"/>
        <w:jc w:val="left"/>
        <w:rPr>
          <w:rFonts w:ascii="宋体" w:hAnsi="宋体"/>
          <w:b/>
          <w:bCs/>
          <w:color w:val="auto"/>
          <w:sz w:val="24"/>
          <w:highlight w:val="none"/>
        </w:rPr>
      </w:pPr>
    </w:p>
    <w:p w14:paraId="4064D818">
      <w:pPr>
        <w:tabs>
          <w:tab w:val="left" w:pos="1418"/>
        </w:tabs>
        <w:snapToGrid w:val="0"/>
        <w:spacing w:before="50" w:after="50" w:line="320" w:lineRule="exact"/>
        <w:jc w:val="left"/>
        <w:rPr>
          <w:rFonts w:ascii="宋体" w:hAnsi="宋体"/>
          <w:b/>
          <w:bCs/>
          <w:color w:val="auto"/>
          <w:sz w:val="24"/>
          <w:highlight w:val="none"/>
        </w:rPr>
      </w:pPr>
    </w:p>
    <w:p w14:paraId="45E1CB0E">
      <w:pPr>
        <w:tabs>
          <w:tab w:val="left" w:pos="1418"/>
        </w:tabs>
        <w:snapToGrid w:val="0"/>
        <w:spacing w:before="50" w:after="50" w:line="320" w:lineRule="exact"/>
        <w:jc w:val="left"/>
        <w:rPr>
          <w:rFonts w:ascii="宋体" w:hAnsi="宋体"/>
          <w:b/>
          <w:bCs/>
          <w:color w:val="auto"/>
          <w:sz w:val="24"/>
          <w:highlight w:val="none"/>
        </w:rPr>
      </w:pPr>
    </w:p>
    <w:p w14:paraId="297D42B3">
      <w:pPr>
        <w:tabs>
          <w:tab w:val="left" w:pos="1418"/>
        </w:tabs>
        <w:snapToGrid w:val="0"/>
        <w:spacing w:before="50" w:after="50" w:line="32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14:paraId="15A23D8A">
      <w:pPr>
        <w:snapToGrid w:val="0"/>
        <w:spacing w:before="50" w:line="320" w:lineRule="exact"/>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highlight w:val="none"/>
        </w:rPr>
        <w:t>法定代表人身份证明书</w:t>
      </w:r>
      <w:r>
        <w:rPr>
          <w:rFonts w:hint="eastAsia" w:ascii="宋体" w:hAnsi="宋体"/>
          <w:bCs/>
          <w:color w:val="auto"/>
          <w:szCs w:val="21"/>
          <w:highlight w:val="none"/>
        </w:rPr>
        <w:t>……………………………………………………………………</w:t>
      </w:r>
    </w:p>
    <w:p w14:paraId="72AC3EE8">
      <w:pPr>
        <w:snapToGrid w:val="0"/>
        <w:spacing w:before="50" w:line="320" w:lineRule="exact"/>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highlight w:val="none"/>
        </w:rPr>
        <w:t>法定代表人授权委托书及被授权委托人身份证复印件(委托代理时提供)</w:t>
      </w:r>
      <w:r>
        <w:rPr>
          <w:rFonts w:hint="eastAsia" w:ascii="宋体" w:hAnsi="宋体"/>
          <w:bCs/>
          <w:color w:val="auto"/>
          <w:szCs w:val="21"/>
          <w:highlight w:val="none"/>
        </w:rPr>
        <w:t xml:space="preserve"> …………</w:t>
      </w:r>
    </w:p>
    <w:p w14:paraId="027C7E57">
      <w:pPr>
        <w:snapToGrid w:val="0"/>
        <w:spacing w:before="50" w:line="320" w:lineRule="exact"/>
        <w:jc w:val="left"/>
        <w:rPr>
          <w:rFonts w:ascii="宋体" w:hAnsi="宋体"/>
          <w:bCs/>
          <w:color w:val="auto"/>
          <w:szCs w:val="21"/>
          <w:highlight w:val="none"/>
        </w:rPr>
      </w:pPr>
      <w:r>
        <w:rPr>
          <w:rFonts w:hint="eastAsia" w:ascii="宋体" w:hAnsi="宋体"/>
          <w:color w:val="auto"/>
          <w:sz w:val="24"/>
          <w:highlight w:val="none"/>
        </w:rPr>
        <w:t>3、</w:t>
      </w:r>
      <w:r>
        <w:rPr>
          <w:rFonts w:hint="eastAsia" w:ascii="宋体" w:hAnsi="宋体"/>
          <w:color w:val="auto"/>
          <w:highlight w:val="none"/>
        </w:rPr>
        <w:t>投标保证金缴纳证明</w:t>
      </w:r>
      <w:r>
        <w:rPr>
          <w:rFonts w:hint="eastAsia" w:ascii="宋体" w:hAnsi="宋体"/>
          <w:bCs/>
          <w:color w:val="auto"/>
          <w:szCs w:val="21"/>
          <w:highlight w:val="none"/>
        </w:rPr>
        <w:t>……………………………………………………………………</w:t>
      </w:r>
    </w:p>
    <w:p w14:paraId="39BD820E">
      <w:pPr>
        <w:snapToGrid w:val="0"/>
        <w:spacing w:line="360" w:lineRule="exact"/>
        <w:jc w:val="left"/>
        <w:rPr>
          <w:rFonts w:ascii="宋体" w:hAnsi="宋体"/>
          <w:color w:val="auto"/>
          <w:highlight w:val="none"/>
        </w:rPr>
      </w:pPr>
      <w:r>
        <w:rPr>
          <w:rFonts w:hint="eastAsia" w:ascii="宋体" w:hAnsi="宋体"/>
          <w:color w:val="auto"/>
          <w:highlight w:val="none"/>
        </w:rPr>
        <w:t>4、商务响应表</w:t>
      </w:r>
      <w:r>
        <w:rPr>
          <w:rFonts w:hint="eastAsia" w:ascii="宋体" w:hAnsi="宋体"/>
          <w:bCs/>
          <w:color w:val="auto"/>
          <w:szCs w:val="21"/>
          <w:highlight w:val="none"/>
        </w:rPr>
        <w:t>……………………………………………………………………</w:t>
      </w:r>
    </w:p>
    <w:p w14:paraId="58837B68">
      <w:pPr>
        <w:snapToGrid w:val="0"/>
        <w:spacing w:line="360" w:lineRule="exact"/>
        <w:jc w:val="left"/>
        <w:rPr>
          <w:rFonts w:ascii="宋体" w:hAnsi="宋体"/>
          <w:color w:val="auto"/>
          <w:highlight w:val="none"/>
        </w:rPr>
      </w:pPr>
      <w:r>
        <w:rPr>
          <w:rFonts w:hint="eastAsia" w:ascii="宋体" w:hAnsi="宋体"/>
          <w:color w:val="auto"/>
          <w:highlight w:val="none"/>
        </w:rPr>
        <w:t>5、投标人情况介绍</w:t>
      </w:r>
      <w:r>
        <w:rPr>
          <w:rFonts w:hint="eastAsia" w:ascii="宋体" w:hAnsi="宋体"/>
          <w:bCs/>
          <w:color w:val="auto"/>
          <w:szCs w:val="21"/>
          <w:highlight w:val="none"/>
        </w:rPr>
        <w:t>……………………………………………………………………</w:t>
      </w:r>
    </w:p>
    <w:p w14:paraId="76C3CEAC">
      <w:pPr>
        <w:snapToGrid w:val="0"/>
        <w:spacing w:before="50" w:line="320" w:lineRule="exact"/>
        <w:jc w:val="left"/>
        <w:rPr>
          <w:rFonts w:ascii="宋体" w:hAnsi="宋体"/>
          <w:b/>
          <w:color w:val="auto"/>
          <w:sz w:val="24"/>
          <w:highlight w:val="none"/>
        </w:rPr>
      </w:pPr>
      <w:r>
        <w:rPr>
          <w:rFonts w:hint="eastAsia" w:ascii="宋体" w:hAnsi="宋体"/>
          <w:color w:val="auto"/>
          <w:highlight w:val="none"/>
        </w:rPr>
        <w:t>6、投标人认为需要提供的其他证明材料</w:t>
      </w:r>
      <w:r>
        <w:rPr>
          <w:rFonts w:hint="eastAsia" w:ascii="宋体" w:hAnsi="宋体"/>
          <w:bCs/>
          <w:color w:val="auto"/>
          <w:szCs w:val="21"/>
          <w:highlight w:val="none"/>
        </w:rPr>
        <w:t>……………………………………………………</w:t>
      </w:r>
    </w:p>
    <w:p w14:paraId="269A29AF">
      <w:pPr>
        <w:tabs>
          <w:tab w:val="left" w:pos="1418"/>
        </w:tabs>
        <w:snapToGrid w:val="0"/>
        <w:spacing w:before="50" w:after="50" w:line="360" w:lineRule="exact"/>
        <w:rPr>
          <w:rFonts w:ascii="宋体" w:hAnsi="宋体"/>
          <w:b/>
          <w:color w:val="auto"/>
          <w:sz w:val="24"/>
          <w:highlight w:val="none"/>
        </w:rPr>
      </w:pPr>
    </w:p>
    <w:p w14:paraId="13FCAF3D">
      <w:pPr>
        <w:tabs>
          <w:tab w:val="left" w:pos="1418"/>
        </w:tabs>
        <w:snapToGrid w:val="0"/>
        <w:spacing w:before="50" w:after="50" w:line="360" w:lineRule="exact"/>
        <w:rPr>
          <w:rFonts w:ascii="宋体" w:hAnsi="宋体"/>
          <w:b/>
          <w:color w:val="auto"/>
          <w:sz w:val="24"/>
          <w:highlight w:val="none"/>
        </w:rPr>
      </w:pPr>
    </w:p>
    <w:p w14:paraId="3E8DC9C2">
      <w:pPr>
        <w:tabs>
          <w:tab w:val="left" w:pos="1418"/>
        </w:tabs>
        <w:snapToGrid w:val="0"/>
        <w:spacing w:before="50" w:after="50" w:line="360" w:lineRule="exact"/>
        <w:rPr>
          <w:rFonts w:ascii="宋体" w:hAnsi="宋体"/>
          <w:b/>
          <w:color w:val="auto"/>
          <w:sz w:val="24"/>
          <w:highlight w:val="none"/>
        </w:rPr>
      </w:pPr>
    </w:p>
    <w:p w14:paraId="6C0582D7">
      <w:pPr>
        <w:tabs>
          <w:tab w:val="left" w:pos="1418"/>
        </w:tabs>
        <w:snapToGrid w:val="0"/>
        <w:spacing w:before="50" w:after="50" w:line="360" w:lineRule="exact"/>
        <w:rPr>
          <w:rFonts w:ascii="宋体" w:hAnsi="宋体"/>
          <w:b/>
          <w:color w:val="auto"/>
          <w:sz w:val="24"/>
          <w:highlight w:val="none"/>
        </w:rPr>
      </w:pPr>
    </w:p>
    <w:p w14:paraId="0B169E6C">
      <w:pPr>
        <w:tabs>
          <w:tab w:val="left" w:pos="1418"/>
        </w:tabs>
        <w:snapToGrid w:val="0"/>
        <w:spacing w:before="50" w:after="50" w:line="360" w:lineRule="exact"/>
        <w:rPr>
          <w:rFonts w:ascii="宋体" w:hAnsi="宋体"/>
          <w:b/>
          <w:color w:val="auto"/>
          <w:sz w:val="24"/>
          <w:highlight w:val="none"/>
        </w:rPr>
      </w:pPr>
    </w:p>
    <w:p w14:paraId="31B06A1D">
      <w:pPr>
        <w:tabs>
          <w:tab w:val="left" w:pos="1418"/>
        </w:tabs>
        <w:snapToGrid w:val="0"/>
        <w:spacing w:before="50" w:after="50" w:line="360" w:lineRule="exact"/>
        <w:rPr>
          <w:rFonts w:ascii="宋体" w:hAnsi="宋体"/>
          <w:b/>
          <w:color w:val="auto"/>
          <w:sz w:val="24"/>
          <w:highlight w:val="none"/>
        </w:rPr>
      </w:pPr>
    </w:p>
    <w:p w14:paraId="59189F95">
      <w:pPr>
        <w:tabs>
          <w:tab w:val="left" w:pos="1418"/>
        </w:tabs>
        <w:snapToGrid w:val="0"/>
        <w:spacing w:before="50" w:after="50" w:line="360" w:lineRule="exact"/>
        <w:rPr>
          <w:rFonts w:ascii="宋体" w:hAnsi="宋体"/>
          <w:b/>
          <w:color w:val="auto"/>
          <w:sz w:val="24"/>
          <w:highlight w:val="none"/>
        </w:rPr>
      </w:pPr>
    </w:p>
    <w:p w14:paraId="657B14AF">
      <w:pPr>
        <w:tabs>
          <w:tab w:val="left" w:pos="1418"/>
        </w:tabs>
        <w:snapToGrid w:val="0"/>
        <w:spacing w:before="50" w:after="50" w:line="360" w:lineRule="exact"/>
        <w:rPr>
          <w:rFonts w:ascii="宋体" w:hAnsi="宋体"/>
          <w:b/>
          <w:color w:val="auto"/>
          <w:sz w:val="24"/>
          <w:highlight w:val="none"/>
        </w:rPr>
      </w:pPr>
    </w:p>
    <w:p w14:paraId="6D7ECD0F">
      <w:pPr>
        <w:tabs>
          <w:tab w:val="left" w:pos="1418"/>
        </w:tabs>
        <w:snapToGrid w:val="0"/>
        <w:spacing w:before="50" w:after="50" w:line="360" w:lineRule="exact"/>
        <w:rPr>
          <w:rFonts w:ascii="宋体" w:hAnsi="宋体"/>
          <w:b/>
          <w:color w:val="auto"/>
          <w:sz w:val="24"/>
          <w:highlight w:val="none"/>
        </w:rPr>
      </w:pPr>
    </w:p>
    <w:p w14:paraId="441BCE79">
      <w:pPr>
        <w:tabs>
          <w:tab w:val="left" w:pos="1418"/>
        </w:tabs>
        <w:snapToGrid w:val="0"/>
        <w:spacing w:before="50" w:after="50" w:line="360" w:lineRule="exact"/>
        <w:rPr>
          <w:rFonts w:ascii="宋体" w:hAnsi="宋体"/>
          <w:b/>
          <w:color w:val="auto"/>
          <w:sz w:val="24"/>
          <w:highlight w:val="none"/>
        </w:rPr>
      </w:pPr>
    </w:p>
    <w:p w14:paraId="6B83B91D">
      <w:pPr>
        <w:tabs>
          <w:tab w:val="left" w:pos="1418"/>
        </w:tabs>
        <w:snapToGrid w:val="0"/>
        <w:spacing w:before="50" w:after="50" w:line="360" w:lineRule="exact"/>
        <w:rPr>
          <w:rFonts w:ascii="宋体" w:hAnsi="宋体"/>
          <w:b/>
          <w:color w:val="auto"/>
          <w:sz w:val="24"/>
          <w:highlight w:val="none"/>
        </w:rPr>
      </w:pPr>
    </w:p>
    <w:p w14:paraId="34B01403">
      <w:pPr>
        <w:tabs>
          <w:tab w:val="left" w:pos="1418"/>
        </w:tabs>
        <w:snapToGrid w:val="0"/>
        <w:spacing w:before="50" w:after="50" w:line="360" w:lineRule="exact"/>
        <w:rPr>
          <w:rFonts w:ascii="宋体" w:hAnsi="宋体"/>
          <w:b/>
          <w:color w:val="auto"/>
          <w:sz w:val="24"/>
          <w:highlight w:val="none"/>
        </w:rPr>
      </w:pPr>
    </w:p>
    <w:p w14:paraId="7BEEA299">
      <w:pPr>
        <w:tabs>
          <w:tab w:val="left" w:pos="1418"/>
        </w:tabs>
        <w:snapToGrid w:val="0"/>
        <w:spacing w:before="50" w:after="50" w:line="360" w:lineRule="exact"/>
        <w:rPr>
          <w:rFonts w:ascii="宋体" w:hAnsi="宋体"/>
          <w:b/>
          <w:color w:val="auto"/>
          <w:sz w:val="24"/>
          <w:highlight w:val="none"/>
        </w:rPr>
      </w:pPr>
    </w:p>
    <w:p w14:paraId="2E70F828">
      <w:pPr>
        <w:tabs>
          <w:tab w:val="left" w:pos="1418"/>
        </w:tabs>
        <w:snapToGrid w:val="0"/>
        <w:spacing w:before="50" w:after="50" w:line="360" w:lineRule="exact"/>
        <w:rPr>
          <w:rFonts w:ascii="宋体" w:hAnsi="宋体"/>
          <w:b/>
          <w:color w:val="auto"/>
          <w:sz w:val="24"/>
          <w:highlight w:val="none"/>
        </w:rPr>
      </w:pPr>
    </w:p>
    <w:p w14:paraId="189B627A">
      <w:pPr>
        <w:tabs>
          <w:tab w:val="left" w:pos="1418"/>
        </w:tabs>
        <w:snapToGrid w:val="0"/>
        <w:spacing w:before="50" w:after="50" w:line="360" w:lineRule="exact"/>
        <w:rPr>
          <w:rFonts w:ascii="宋体" w:hAnsi="宋体"/>
          <w:b/>
          <w:color w:val="auto"/>
          <w:sz w:val="24"/>
          <w:highlight w:val="none"/>
        </w:rPr>
      </w:pPr>
    </w:p>
    <w:p w14:paraId="2B2EB894">
      <w:pPr>
        <w:tabs>
          <w:tab w:val="left" w:pos="1418"/>
        </w:tabs>
        <w:snapToGrid w:val="0"/>
        <w:spacing w:before="50" w:after="50" w:line="360" w:lineRule="exact"/>
        <w:rPr>
          <w:rFonts w:ascii="宋体" w:hAnsi="宋体"/>
          <w:b/>
          <w:color w:val="auto"/>
          <w:sz w:val="24"/>
          <w:highlight w:val="none"/>
        </w:rPr>
      </w:pPr>
    </w:p>
    <w:p w14:paraId="4CCCCA9B">
      <w:pPr>
        <w:tabs>
          <w:tab w:val="left" w:pos="1418"/>
        </w:tabs>
        <w:snapToGrid w:val="0"/>
        <w:spacing w:before="50" w:after="50" w:line="360" w:lineRule="exact"/>
        <w:rPr>
          <w:rFonts w:ascii="宋体" w:hAnsi="宋体"/>
          <w:b/>
          <w:color w:val="auto"/>
          <w:sz w:val="24"/>
          <w:highlight w:val="none"/>
        </w:rPr>
      </w:pPr>
    </w:p>
    <w:p w14:paraId="7C0A06B6">
      <w:pPr>
        <w:tabs>
          <w:tab w:val="left" w:pos="1418"/>
        </w:tabs>
        <w:snapToGrid w:val="0"/>
        <w:spacing w:before="50" w:after="50" w:line="360" w:lineRule="exact"/>
        <w:rPr>
          <w:rFonts w:ascii="宋体" w:hAnsi="宋体"/>
          <w:b/>
          <w:color w:val="auto"/>
          <w:sz w:val="24"/>
          <w:highlight w:val="none"/>
        </w:rPr>
      </w:pPr>
    </w:p>
    <w:p w14:paraId="3B025B83">
      <w:pPr>
        <w:tabs>
          <w:tab w:val="left" w:pos="1418"/>
        </w:tabs>
        <w:snapToGrid w:val="0"/>
        <w:spacing w:before="50" w:after="50" w:line="360" w:lineRule="exact"/>
        <w:rPr>
          <w:rFonts w:ascii="宋体" w:hAnsi="宋体"/>
          <w:b/>
          <w:color w:val="auto"/>
          <w:sz w:val="24"/>
          <w:highlight w:val="none"/>
        </w:rPr>
      </w:pPr>
    </w:p>
    <w:p w14:paraId="6772D0CE">
      <w:pPr>
        <w:tabs>
          <w:tab w:val="left" w:pos="1418"/>
        </w:tabs>
        <w:snapToGrid w:val="0"/>
        <w:spacing w:before="50" w:after="50" w:line="360" w:lineRule="exact"/>
        <w:rPr>
          <w:rFonts w:ascii="宋体" w:hAnsi="宋体"/>
          <w:b/>
          <w:color w:val="auto"/>
          <w:sz w:val="24"/>
          <w:highlight w:val="none"/>
        </w:rPr>
      </w:pPr>
    </w:p>
    <w:p w14:paraId="34BB7E87">
      <w:pPr>
        <w:tabs>
          <w:tab w:val="left" w:pos="1418"/>
        </w:tabs>
        <w:snapToGrid w:val="0"/>
        <w:spacing w:before="50" w:after="50" w:line="360" w:lineRule="exact"/>
        <w:rPr>
          <w:rFonts w:ascii="宋体" w:hAnsi="宋体"/>
          <w:b/>
          <w:color w:val="auto"/>
          <w:sz w:val="24"/>
          <w:highlight w:val="none"/>
        </w:rPr>
      </w:pPr>
    </w:p>
    <w:p w14:paraId="7E597A8F">
      <w:pPr>
        <w:tabs>
          <w:tab w:val="left" w:pos="1418"/>
        </w:tabs>
        <w:snapToGrid w:val="0"/>
        <w:spacing w:before="50" w:after="50" w:line="360" w:lineRule="exact"/>
        <w:rPr>
          <w:rFonts w:ascii="宋体" w:hAnsi="宋体"/>
          <w:b/>
          <w:color w:val="auto"/>
          <w:sz w:val="24"/>
          <w:highlight w:val="none"/>
        </w:rPr>
      </w:pPr>
    </w:p>
    <w:p w14:paraId="0D5851F2">
      <w:pPr>
        <w:tabs>
          <w:tab w:val="left" w:pos="1418"/>
        </w:tabs>
        <w:snapToGrid w:val="0"/>
        <w:spacing w:before="50" w:after="50" w:line="360" w:lineRule="exact"/>
        <w:rPr>
          <w:rFonts w:ascii="宋体" w:hAnsi="宋体"/>
          <w:b/>
          <w:color w:val="auto"/>
          <w:sz w:val="24"/>
          <w:highlight w:val="none"/>
        </w:rPr>
      </w:pPr>
    </w:p>
    <w:p w14:paraId="0CF7E746">
      <w:pPr>
        <w:tabs>
          <w:tab w:val="left" w:pos="1418"/>
        </w:tabs>
        <w:snapToGrid w:val="0"/>
        <w:spacing w:before="50" w:after="50" w:line="360" w:lineRule="exact"/>
        <w:rPr>
          <w:rFonts w:ascii="宋体" w:hAnsi="宋体"/>
          <w:b/>
          <w:color w:val="auto"/>
          <w:sz w:val="24"/>
          <w:highlight w:val="none"/>
        </w:rPr>
      </w:pPr>
    </w:p>
    <w:p w14:paraId="221E706F">
      <w:pPr>
        <w:tabs>
          <w:tab w:val="left" w:pos="1418"/>
        </w:tabs>
        <w:snapToGrid w:val="0"/>
        <w:spacing w:before="50" w:after="50" w:line="360" w:lineRule="exact"/>
        <w:rPr>
          <w:rFonts w:ascii="宋体" w:hAnsi="宋体"/>
          <w:b/>
          <w:color w:val="auto"/>
          <w:sz w:val="24"/>
          <w:highlight w:val="none"/>
        </w:rPr>
      </w:pPr>
    </w:p>
    <w:p w14:paraId="34AAE721">
      <w:pPr>
        <w:tabs>
          <w:tab w:val="left" w:pos="1418"/>
        </w:tabs>
        <w:snapToGrid w:val="0"/>
        <w:spacing w:before="50" w:after="50" w:line="360" w:lineRule="exact"/>
        <w:rPr>
          <w:rFonts w:ascii="宋体" w:hAnsi="宋体"/>
          <w:b/>
          <w:color w:val="auto"/>
          <w:sz w:val="24"/>
          <w:highlight w:val="none"/>
        </w:rPr>
      </w:pPr>
    </w:p>
    <w:p w14:paraId="4C3BCA60">
      <w:pPr>
        <w:tabs>
          <w:tab w:val="left" w:pos="1418"/>
        </w:tabs>
        <w:snapToGrid w:val="0"/>
        <w:spacing w:before="50" w:after="50" w:line="360" w:lineRule="exact"/>
        <w:rPr>
          <w:rFonts w:ascii="宋体" w:hAnsi="宋体"/>
          <w:b/>
          <w:color w:val="auto"/>
          <w:sz w:val="24"/>
          <w:highlight w:val="none"/>
        </w:rPr>
      </w:pPr>
    </w:p>
    <w:p w14:paraId="32019442">
      <w:pPr>
        <w:tabs>
          <w:tab w:val="left" w:pos="1418"/>
        </w:tabs>
        <w:snapToGrid w:val="0"/>
        <w:spacing w:before="50" w:after="50" w:line="360" w:lineRule="exact"/>
        <w:rPr>
          <w:rFonts w:ascii="宋体" w:hAnsi="宋体"/>
          <w:b/>
          <w:bCs/>
          <w:color w:val="auto"/>
          <w:sz w:val="24"/>
          <w:highlight w:val="none"/>
        </w:rPr>
      </w:pPr>
    </w:p>
    <w:p w14:paraId="64A7E5BC">
      <w:pPr>
        <w:widowControl/>
        <w:spacing w:line="360" w:lineRule="exact"/>
        <w:rPr>
          <w:rFonts w:ascii="宋体" w:hAnsi="宋体"/>
          <w:b/>
          <w:bCs/>
          <w:color w:val="auto"/>
          <w:sz w:val="24"/>
          <w:highlight w:val="none"/>
        </w:rPr>
      </w:pPr>
      <w:r>
        <w:rPr>
          <w:rFonts w:hint="eastAsia" w:ascii="宋体" w:hAnsi="宋体"/>
          <w:b/>
          <w:bCs/>
          <w:color w:val="auto"/>
          <w:sz w:val="24"/>
          <w:highlight w:val="none"/>
        </w:rPr>
        <w:t>1.法定代表人身份证明格式：</w:t>
      </w:r>
    </w:p>
    <w:p w14:paraId="2144986B">
      <w:pPr>
        <w:widowControl/>
        <w:spacing w:line="360" w:lineRule="exact"/>
        <w:jc w:val="center"/>
        <w:rPr>
          <w:rFonts w:ascii="宋体" w:hAnsi="宋体"/>
          <w:bCs/>
          <w:color w:val="auto"/>
          <w:sz w:val="30"/>
          <w:szCs w:val="30"/>
          <w:highlight w:val="none"/>
        </w:rPr>
      </w:pPr>
    </w:p>
    <w:p w14:paraId="1CC40A03">
      <w:pPr>
        <w:widowControl/>
        <w:spacing w:line="360" w:lineRule="exact"/>
        <w:jc w:val="center"/>
        <w:rPr>
          <w:rFonts w:ascii="宋体" w:hAnsi="宋体"/>
          <w:bCs/>
          <w:color w:val="auto"/>
          <w:sz w:val="30"/>
          <w:szCs w:val="30"/>
          <w:highlight w:val="none"/>
        </w:rPr>
      </w:pPr>
      <w:r>
        <w:rPr>
          <w:rFonts w:hint="eastAsia" w:ascii="宋体" w:hAnsi="宋体"/>
          <w:bCs/>
          <w:color w:val="auto"/>
          <w:sz w:val="30"/>
          <w:szCs w:val="30"/>
          <w:highlight w:val="none"/>
        </w:rPr>
        <w:t>法定代表人身份证明书</w:t>
      </w:r>
    </w:p>
    <w:p w14:paraId="765BC24C">
      <w:pPr>
        <w:widowControl/>
        <w:spacing w:line="360" w:lineRule="exact"/>
        <w:rPr>
          <w:rFonts w:ascii="宋体" w:hAnsi="宋体"/>
          <w:bCs/>
          <w:color w:val="auto"/>
          <w:szCs w:val="21"/>
          <w:highlight w:val="none"/>
        </w:rPr>
      </w:pPr>
      <w:r>
        <w:rPr>
          <w:rFonts w:hint="eastAsia" w:ascii="宋体" w:hAnsi="宋体"/>
          <w:bCs/>
          <w:color w:val="auto"/>
          <w:szCs w:val="21"/>
          <w:highlight w:val="none"/>
        </w:rPr>
        <w:t>单位名称：</w:t>
      </w:r>
    </w:p>
    <w:p w14:paraId="1122C89A">
      <w:pPr>
        <w:widowControl/>
        <w:spacing w:line="360" w:lineRule="exact"/>
        <w:rPr>
          <w:rFonts w:ascii="宋体" w:hAnsi="宋体"/>
          <w:bCs/>
          <w:color w:val="auto"/>
          <w:szCs w:val="21"/>
          <w:highlight w:val="none"/>
        </w:rPr>
      </w:pPr>
      <w:r>
        <w:rPr>
          <w:rFonts w:hint="eastAsia" w:ascii="宋体" w:hAnsi="宋体"/>
          <w:bCs/>
          <w:color w:val="auto"/>
          <w:szCs w:val="21"/>
          <w:highlight w:val="none"/>
        </w:rPr>
        <w:t>单位性质：</w:t>
      </w:r>
    </w:p>
    <w:p w14:paraId="66F3A7D1">
      <w:pPr>
        <w:widowControl/>
        <w:spacing w:line="360" w:lineRule="exact"/>
        <w:rPr>
          <w:rFonts w:ascii="宋体" w:hAnsi="宋体"/>
          <w:bCs/>
          <w:color w:val="auto"/>
          <w:szCs w:val="21"/>
          <w:highlight w:val="none"/>
        </w:rPr>
      </w:pPr>
      <w:r>
        <w:rPr>
          <w:rFonts w:hint="eastAsia" w:ascii="宋体" w:hAnsi="宋体"/>
          <w:bCs/>
          <w:color w:val="auto"/>
          <w:szCs w:val="21"/>
          <w:highlight w:val="none"/>
        </w:rPr>
        <w:t>地    址：</w:t>
      </w:r>
    </w:p>
    <w:p w14:paraId="2F2F07F8">
      <w:pPr>
        <w:widowControl/>
        <w:spacing w:line="360" w:lineRule="exact"/>
        <w:rPr>
          <w:rFonts w:ascii="宋体" w:hAnsi="宋体"/>
          <w:bCs/>
          <w:color w:val="auto"/>
          <w:szCs w:val="21"/>
          <w:highlight w:val="none"/>
        </w:rPr>
      </w:pPr>
      <w:r>
        <w:rPr>
          <w:rFonts w:hint="eastAsia" w:ascii="宋体" w:hAnsi="宋体"/>
          <w:bCs/>
          <w:color w:val="auto"/>
          <w:szCs w:val="21"/>
          <w:highlight w:val="none"/>
        </w:rPr>
        <w:t>成立时间： 年月日</w:t>
      </w:r>
    </w:p>
    <w:p w14:paraId="44332281">
      <w:pPr>
        <w:widowControl/>
        <w:spacing w:line="360" w:lineRule="exact"/>
        <w:rPr>
          <w:rFonts w:ascii="宋体" w:hAnsi="宋体"/>
          <w:bCs/>
          <w:color w:val="auto"/>
          <w:szCs w:val="21"/>
          <w:highlight w:val="none"/>
        </w:rPr>
      </w:pPr>
      <w:r>
        <w:rPr>
          <w:rFonts w:hint="eastAsia" w:ascii="宋体" w:hAnsi="宋体"/>
          <w:bCs/>
          <w:color w:val="auto"/>
          <w:szCs w:val="21"/>
          <w:highlight w:val="none"/>
        </w:rPr>
        <w:t>经营期限：</w:t>
      </w:r>
    </w:p>
    <w:p w14:paraId="153CD87D">
      <w:pPr>
        <w:widowControl/>
        <w:spacing w:line="360" w:lineRule="exact"/>
        <w:rPr>
          <w:rFonts w:ascii="宋体" w:hAnsi="宋体"/>
          <w:bCs/>
          <w:color w:val="auto"/>
          <w:szCs w:val="21"/>
          <w:highlight w:val="none"/>
          <w:u w:val="single"/>
        </w:rPr>
      </w:pPr>
      <w:r>
        <w:rPr>
          <w:rFonts w:hint="eastAsia" w:ascii="宋体" w:hAnsi="宋体"/>
          <w:bCs/>
          <w:color w:val="auto"/>
          <w:szCs w:val="21"/>
          <w:highlight w:val="none"/>
        </w:rPr>
        <w:t>姓名：性别 ：年龄：职务：</w:t>
      </w:r>
    </w:p>
    <w:p w14:paraId="57BD29A2">
      <w:pPr>
        <w:widowControl/>
        <w:spacing w:line="360" w:lineRule="exact"/>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2F6777C5">
      <w:pPr>
        <w:widowControl/>
        <w:spacing w:line="360" w:lineRule="exact"/>
        <w:rPr>
          <w:rFonts w:ascii="宋体" w:hAnsi="宋体"/>
          <w:bCs/>
          <w:color w:val="auto"/>
          <w:szCs w:val="21"/>
          <w:highlight w:val="none"/>
        </w:rPr>
      </w:pPr>
      <w:r>
        <w:rPr>
          <w:rFonts w:hint="eastAsia" w:ascii="宋体" w:hAnsi="宋体"/>
          <w:bCs/>
          <w:color w:val="auto"/>
          <w:szCs w:val="21"/>
          <w:highlight w:val="none"/>
        </w:rPr>
        <w:t>特此证明。</w:t>
      </w:r>
    </w:p>
    <w:p w14:paraId="3EC2080B">
      <w:pPr>
        <w:widowControl/>
        <w:spacing w:line="360" w:lineRule="exact"/>
        <w:rPr>
          <w:rFonts w:ascii="宋体" w:hAnsi="宋体"/>
          <w:bCs/>
          <w:color w:val="auto"/>
          <w:szCs w:val="21"/>
          <w:highlight w:val="none"/>
        </w:rPr>
      </w:pPr>
    </w:p>
    <w:p w14:paraId="13443332">
      <w:pPr>
        <w:widowControl/>
        <w:spacing w:line="360" w:lineRule="exact"/>
        <w:rPr>
          <w:rFonts w:ascii="宋体" w:hAnsi="宋体"/>
          <w:bCs/>
          <w:color w:val="auto"/>
          <w:szCs w:val="21"/>
          <w:highlight w:val="none"/>
        </w:rPr>
      </w:pPr>
    </w:p>
    <w:p w14:paraId="6D667D8B">
      <w:pPr>
        <w:spacing w:line="360" w:lineRule="exact"/>
        <w:ind w:firstLine="6090" w:firstLineChars="2900"/>
        <w:rPr>
          <w:rFonts w:ascii="宋体" w:hAnsi="宋体"/>
          <w:color w:val="auto"/>
          <w:szCs w:val="21"/>
          <w:highlight w:val="none"/>
        </w:rPr>
      </w:pPr>
      <w:r>
        <w:rPr>
          <w:rFonts w:hint="eastAsia" w:ascii="宋体" w:hAnsi="宋体"/>
          <w:bCs/>
          <w:color w:val="auto"/>
          <w:szCs w:val="21"/>
          <w:highlight w:val="none"/>
        </w:rPr>
        <w:t>投标人：</w:t>
      </w: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762949DD">
      <w:pPr>
        <w:widowControl/>
        <w:pBdr>
          <w:bottom w:val="single" w:color="auto" w:sz="12" w:space="1"/>
        </w:pBdr>
        <w:spacing w:line="360" w:lineRule="exact"/>
        <w:jc w:val="center"/>
        <w:rPr>
          <w:rFonts w:ascii="宋体" w:hAnsi="宋体"/>
          <w:bCs/>
          <w:color w:val="auto"/>
          <w:szCs w:val="21"/>
          <w:highlight w:val="none"/>
        </w:rPr>
      </w:pPr>
      <w:r>
        <w:rPr>
          <w:rFonts w:hint="eastAsia" w:ascii="宋体" w:hAnsi="宋体"/>
          <w:bCs/>
          <w:color w:val="auto"/>
          <w:szCs w:val="21"/>
          <w:highlight w:val="none"/>
        </w:rPr>
        <w:t xml:space="preserve">                                             时间：年  月  日</w:t>
      </w:r>
    </w:p>
    <w:p w14:paraId="0A752A65">
      <w:pPr>
        <w:widowControl/>
        <w:pBdr>
          <w:bottom w:val="single" w:color="auto" w:sz="12" w:space="1"/>
        </w:pBdr>
        <w:spacing w:line="360" w:lineRule="exact"/>
        <w:jc w:val="right"/>
        <w:rPr>
          <w:rFonts w:ascii="宋体" w:hAnsi="宋体"/>
          <w:bCs/>
          <w:color w:val="auto"/>
          <w:szCs w:val="21"/>
          <w:highlight w:val="none"/>
        </w:rPr>
      </w:pPr>
    </w:p>
    <w:p w14:paraId="66960902">
      <w:pPr>
        <w:widowControl/>
        <w:pBdr>
          <w:bottom w:val="single" w:color="auto" w:sz="12" w:space="1"/>
        </w:pBdr>
        <w:spacing w:line="360" w:lineRule="exact"/>
        <w:jc w:val="right"/>
        <w:rPr>
          <w:rFonts w:ascii="宋体" w:hAnsi="宋体"/>
          <w:bCs/>
          <w:color w:val="auto"/>
          <w:szCs w:val="21"/>
          <w:highlight w:val="none"/>
        </w:rPr>
      </w:pPr>
      <w:r>
        <w:rPr>
          <w:rFonts w:ascii="宋体" w:hAnsi="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76200</wp:posOffset>
                </wp:positionV>
                <wp:extent cx="2743200" cy="1866265"/>
                <wp:effectExtent l="4445" t="4445" r="10795" b="1905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CC9BA1">
                            <w:pPr>
                              <w:jc w:val="center"/>
                            </w:pPr>
                          </w:p>
                          <w:p w14:paraId="7B06DA34"/>
                          <w:p w14:paraId="1E9674C0">
                            <w:pPr>
                              <w:jc w:val="center"/>
                            </w:pPr>
                          </w:p>
                          <w:p w14:paraId="0CCE0B65">
                            <w:pPr>
                              <w:jc w:val="center"/>
                            </w:pPr>
                          </w:p>
                          <w:p w14:paraId="196BBD6F">
                            <w:pPr>
                              <w:jc w:val="center"/>
                            </w:pPr>
                            <w:r>
                              <w:rPr>
                                <w:rFonts w:hint="eastAsia"/>
                              </w:rPr>
                              <w:t>法定代表人第二代居民身份证复印件</w:t>
                            </w:r>
                          </w:p>
                          <w:p w14:paraId="2A2708D0">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4384;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Ow1Qu1gAAAAoBAAAPAAAAAAAAAAEAIAAAACIAAABkcnMvZG93&#10;bnJldi54bWxQSwECFAAUAAAACACHTuJA4Qch9wICAABFBAAADgAAAAAAAAABACAAAAAlAQAAZHJz&#10;L2Uyb0RvYy54bWxQSwUGAAAAAAYABgBZAQAAmQUAAAAA&#10;">
                <v:fill on="t" focussize="0,0"/>
                <v:stroke color="#000000" joinstyle="miter"/>
                <v:imagedata o:title=""/>
                <o:lock v:ext="edit" aspectratio="f"/>
                <v:textbox>
                  <w:txbxContent>
                    <w:p w14:paraId="02CC9BA1">
                      <w:pPr>
                        <w:jc w:val="center"/>
                      </w:pPr>
                    </w:p>
                    <w:p w14:paraId="7B06DA34"/>
                    <w:p w14:paraId="1E9674C0">
                      <w:pPr>
                        <w:jc w:val="center"/>
                      </w:pPr>
                    </w:p>
                    <w:p w14:paraId="0CCE0B65">
                      <w:pPr>
                        <w:jc w:val="center"/>
                      </w:pPr>
                    </w:p>
                    <w:p w14:paraId="196BBD6F">
                      <w:pPr>
                        <w:jc w:val="center"/>
                      </w:pPr>
                      <w:r>
                        <w:rPr>
                          <w:rFonts w:hint="eastAsia"/>
                        </w:rPr>
                        <w:t>法定代表人第二代居民身份证复印件</w:t>
                      </w:r>
                    </w:p>
                    <w:p w14:paraId="2A2708D0">
                      <w:pPr>
                        <w:jc w:val="center"/>
                      </w:pPr>
                      <w:r>
                        <w:rPr>
                          <w:rFonts w:hint="eastAsia"/>
                        </w:rPr>
                        <w:t>（正面）</w:t>
                      </w:r>
                    </w:p>
                  </w:txbxContent>
                </v:textbox>
              </v:shape>
            </w:pict>
          </mc:Fallback>
        </mc:AlternateContent>
      </w:r>
    </w:p>
    <w:p w14:paraId="01E5BF45">
      <w:pPr>
        <w:widowControl/>
        <w:pBdr>
          <w:bottom w:val="single" w:color="auto" w:sz="12" w:space="1"/>
        </w:pBdr>
        <w:spacing w:line="360" w:lineRule="exact"/>
        <w:jc w:val="right"/>
        <w:rPr>
          <w:rFonts w:ascii="宋体" w:hAnsi="宋体"/>
          <w:bCs/>
          <w:color w:val="auto"/>
          <w:szCs w:val="21"/>
          <w:highlight w:val="none"/>
        </w:rPr>
      </w:pPr>
    </w:p>
    <w:p w14:paraId="75521417">
      <w:pPr>
        <w:widowControl/>
        <w:pBdr>
          <w:bottom w:val="single" w:color="auto" w:sz="12" w:space="1"/>
        </w:pBdr>
        <w:spacing w:line="360" w:lineRule="exact"/>
        <w:jc w:val="right"/>
        <w:rPr>
          <w:rFonts w:ascii="宋体" w:hAnsi="宋体"/>
          <w:bCs/>
          <w:color w:val="auto"/>
          <w:szCs w:val="21"/>
          <w:highlight w:val="none"/>
        </w:rPr>
      </w:pPr>
    </w:p>
    <w:p w14:paraId="4BA8D61B">
      <w:pPr>
        <w:widowControl/>
        <w:pBdr>
          <w:bottom w:val="single" w:color="auto" w:sz="12" w:space="1"/>
        </w:pBdr>
        <w:spacing w:line="360" w:lineRule="exact"/>
        <w:jc w:val="right"/>
        <w:rPr>
          <w:rFonts w:ascii="宋体" w:hAnsi="宋体"/>
          <w:bCs/>
          <w:color w:val="auto"/>
          <w:szCs w:val="21"/>
          <w:highlight w:val="none"/>
        </w:rPr>
      </w:pPr>
    </w:p>
    <w:p w14:paraId="307ABCCD">
      <w:pPr>
        <w:widowControl/>
        <w:pBdr>
          <w:bottom w:val="single" w:color="auto" w:sz="12" w:space="1"/>
        </w:pBdr>
        <w:spacing w:line="360" w:lineRule="exact"/>
        <w:jc w:val="right"/>
        <w:rPr>
          <w:rFonts w:ascii="宋体" w:hAnsi="宋体"/>
          <w:bCs/>
          <w:color w:val="auto"/>
          <w:szCs w:val="21"/>
          <w:highlight w:val="none"/>
        </w:rPr>
      </w:pPr>
    </w:p>
    <w:p w14:paraId="10849ACD">
      <w:pPr>
        <w:widowControl/>
        <w:pBdr>
          <w:bottom w:val="single" w:color="auto" w:sz="12" w:space="1"/>
        </w:pBdr>
        <w:spacing w:line="360" w:lineRule="exact"/>
        <w:jc w:val="right"/>
        <w:rPr>
          <w:rFonts w:ascii="宋体" w:hAnsi="宋体"/>
          <w:bCs/>
          <w:color w:val="auto"/>
          <w:szCs w:val="21"/>
          <w:highlight w:val="none"/>
        </w:rPr>
      </w:pPr>
    </w:p>
    <w:p w14:paraId="27D81613">
      <w:pPr>
        <w:widowControl/>
        <w:pBdr>
          <w:bottom w:val="single" w:color="auto" w:sz="12" w:space="1"/>
        </w:pBdr>
        <w:spacing w:line="360" w:lineRule="exact"/>
        <w:jc w:val="right"/>
        <w:rPr>
          <w:rFonts w:ascii="宋体" w:hAnsi="宋体"/>
          <w:bCs/>
          <w:color w:val="auto"/>
          <w:szCs w:val="21"/>
          <w:highlight w:val="none"/>
        </w:rPr>
      </w:pPr>
    </w:p>
    <w:p w14:paraId="06B5D9CA">
      <w:pPr>
        <w:widowControl/>
        <w:pBdr>
          <w:bottom w:val="single" w:color="auto" w:sz="12" w:space="1"/>
        </w:pBdr>
        <w:spacing w:line="360" w:lineRule="exact"/>
        <w:jc w:val="right"/>
        <w:rPr>
          <w:rFonts w:ascii="宋体" w:hAnsi="宋体"/>
          <w:bCs/>
          <w:color w:val="auto"/>
          <w:szCs w:val="21"/>
          <w:highlight w:val="none"/>
        </w:rPr>
      </w:pPr>
    </w:p>
    <w:p w14:paraId="0E9543F8">
      <w:pPr>
        <w:widowControl/>
        <w:pBdr>
          <w:bottom w:val="single" w:color="auto" w:sz="12" w:space="1"/>
        </w:pBdr>
        <w:spacing w:line="360" w:lineRule="exact"/>
        <w:jc w:val="right"/>
        <w:rPr>
          <w:rFonts w:ascii="宋体" w:hAnsi="宋体"/>
          <w:bCs/>
          <w:color w:val="auto"/>
          <w:szCs w:val="21"/>
          <w:highlight w:val="none"/>
        </w:rPr>
      </w:pPr>
      <w:r>
        <w:rPr>
          <w:rFonts w:ascii="宋体" w:hAnsi="宋体"/>
          <w:b/>
          <w:bCs/>
          <w:color w:val="auto"/>
          <w:sz w:val="36"/>
          <w:szCs w:val="36"/>
          <w:highlight w:val="none"/>
        </w:rPr>
        <mc:AlternateContent>
          <mc:Choice Requires="wpg">
            <w:drawing>
              <wp:inline distT="0" distB="0" distL="114300" distR="114300">
                <wp:extent cx="3216275" cy="2132330"/>
                <wp:effectExtent l="0" t="0" r="0"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a:effectLst/>
                      </wpg:grpSpPr>
                      <wps:wsp>
                        <wps:cNvPr id="6" name="Picture 29"/>
                        <wps:cNvSpPr>
                          <a:spLocks noChangeAspect="1" noTextEdit="1"/>
                        </wps:cNvSpPr>
                        <wps:spPr>
                          <a:xfrm>
                            <a:off x="0" y="0"/>
                            <a:ext cx="4431" cy="3009"/>
                          </a:xfrm>
                          <a:prstGeom prst="rect">
                            <a:avLst/>
                          </a:prstGeom>
                          <a:noFill/>
                          <a:ln>
                            <a:noFill/>
                          </a:ln>
                          <a:effectLst/>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EA3970E">
                              <w:pPr>
                                <w:jc w:val="center"/>
                              </w:pPr>
                            </w:p>
                            <w:p w14:paraId="14D7BD93">
                              <w:pPr>
                                <w:jc w:val="center"/>
                              </w:pPr>
                            </w:p>
                            <w:p w14:paraId="5FB61A71"/>
                            <w:p w14:paraId="59D8D13F">
                              <w:pPr>
                                <w:jc w:val="center"/>
                              </w:pPr>
                            </w:p>
                            <w:p w14:paraId="6DF34658">
                              <w:pPr>
                                <w:jc w:val="center"/>
                              </w:pPr>
                            </w:p>
                            <w:p w14:paraId="46A7D666">
                              <w:pPr>
                                <w:jc w:val="center"/>
                              </w:pPr>
                              <w:r>
                                <w:rPr>
                                  <w:rFonts w:hint="eastAsia"/>
                                </w:rPr>
                                <w:t>法定代表人第二代居民身份证复印件</w:t>
                              </w:r>
                            </w:p>
                            <w:p w14:paraId="317CEA51">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VrGkodYAAAAFAQAADwAAAAAAAAABACAAAAAi&#10;AAAAZHJzL2Rvd25yZXYueG1sUEsBAhQAFAAAAAgAh07iQKU3MvO3AgAAGQcAAA4AAAAAAAAAAQAg&#10;AAAAJQEAAGRycy9lMm9Eb2MueG1sUEsFBgAAAAAGAAYAWQEAAE4GA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EA3970E">
                        <w:pPr>
                          <w:jc w:val="center"/>
                        </w:pPr>
                      </w:p>
                      <w:p w14:paraId="14D7BD93">
                        <w:pPr>
                          <w:jc w:val="center"/>
                        </w:pPr>
                      </w:p>
                      <w:p w14:paraId="5FB61A71"/>
                      <w:p w14:paraId="59D8D13F">
                        <w:pPr>
                          <w:jc w:val="center"/>
                        </w:pPr>
                      </w:p>
                      <w:p w14:paraId="6DF34658">
                        <w:pPr>
                          <w:jc w:val="center"/>
                        </w:pPr>
                      </w:p>
                      <w:p w14:paraId="46A7D666">
                        <w:pPr>
                          <w:jc w:val="center"/>
                        </w:pPr>
                        <w:r>
                          <w:rPr>
                            <w:rFonts w:hint="eastAsia"/>
                          </w:rPr>
                          <w:t>法定代表人第二代居民身份证复印件</w:t>
                        </w:r>
                      </w:p>
                      <w:p w14:paraId="317CEA51">
                        <w:pPr>
                          <w:jc w:val="center"/>
                        </w:pPr>
                        <w:r>
                          <w:rPr>
                            <w:rFonts w:hint="eastAsia"/>
                          </w:rPr>
                          <w:t>（背面）</w:t>
                        </w:r>
                      </w:p>
                    </w:txbxContent>
                  </v:textbox>
                </v:shape>
                <w10:wrap type="none"/>
                <w10:anchorlock/>
              </v:group>
            </w:pict>
          </mc:Fallback>
        </mc:AlternateContent>
      </w:r>
    </w:p>
    <w:p w14:paraId="3639B622">
      <w:pPr>
        <w:widowControl/>
        <w:pBdr>
          <w:bottom w:val="single" w:color="auto" w:sz="12" w:space="1"/>
        </w:pBdr>
        <w:spacing w:line="360" w:lineRule="exact"/>
        <w:jc w:val="right"/>
        <w:rPr>
          <w:rFonts w:ascii="宋体" w:hAnsi="宋体"/>
          <w:bCs/>
          <w:color w:val="auto"/>
          <w:szCs w:val="21"/>
          <w:highlight w:val="none"/>
        </w:rPr>
      </w:pPr>
    </w:p>
    <w:p w14:paraId="69EAC0A2">
      <w:pPr>
        <w:widowControl/>
        <w:pBdr>
          <w:bottom w:val="single" w:color="auto" w:sz="12" w:space="1"/>
        </w:pBdr>
        <w:spacing w:line="360" w:lineRule="exact"/>
        <w:jc w:val="right"/>
        <w:rPr>
          <w:rFonts w:ascii="宋体" w:hAnsi="宋体"/>
          <w:bCs/>
          <w:color w:val="auto"/>
          <w:szCs w:val="21"/>
          <w:highlight w:val="none"/>
        </w:rPr>
      </w:pPr>
    </w:p>
    <w:p w14:paraId="7433342F">
      <w:pPr>
        <w:widowControl/>
        <w:pBdr>
          <w:bottom w:val="single" w:color="auto" w:sz="12" w:space="1"/>
        </w:pBdr>
        <w:spacing w:line="360" w:lineRule="exact"/>
        <w:jc w:val="right"/>
        <w:rPr>
          <w:rFonts w:ascii="宋体" w:hAnsi="宋体"/>
          <w:bCs/>
          <w:color w:val="auto"/>
          <w:szCs w:val="21"/>
          <w:highlight w:val="none"/>
        </w:rPr>
      </w:pPr>
    </w:p>
    <w:p w14:paraId="330AA8A4">
      <w:pPr>
        <w:tabs>
          <w:tab w:val="left" w:pos="1418"/>
        </w:tabs>
        <w:snapToGrid w:val="0"/>
        <w:spacing w:before="50" w:after="50" w:line="360" w:lineRule="exact"/>
        <w:rPr>
          <w:rFonts w:ascii="宋体" w:hAnsi="宋体"/>
          <w:bCs/>
          <w:color w:val="auto"/>
          <w:szCs w:val="21"/>
          <w:highlight w:val="none"/>
        </w:rPr>
      </w:pPr>
    </w:p>
    <w:p w14:paraId="72C34EF9">
      <w:pPr>
        <w:tabs>
          <w:tab w:val="left" w:pos="1418"/>
        </w:tabs>
        <w:snapToGrid w:val="0"/>
        <w:spacing w:before="50" w:after="50" w:line="360" w:lineRule="exact"/>
        <w:ind w:firstLine="5880" w:firstLineChars="2800"/>
        <w:rPr>
          <w:rFonts w:ascii="宋体" w:hAnsi="宋体"/>
          <w:bCs/>
          <w:color w:val="auto"/>
          <w:szCs w:val="21"/>
          <w:highlight w:val="none"/>
          <w:u w:val="single"/>
        </w:rPr>
      </w:pPr>
      <w:r>
        <w:rPr>
          <w:rFonts w:hint="eastAsia" w:ascii="宋体" w:hAnsi="宋体"/>
          <w:bCs/>
          <w:color w:val="auto"/>
          <w:szCs w:val="21"/>
          <w:highlight w:val="none"/>
        </w:rPr>
        <w:t>法定代表人签名</w:t>
      </w:r>
      <w:r>
        <w:rPr>
          <w:rFonts w:hint="eastAsia" w:ascii="宋体" w:hAnsi="宋体"/>
          <w:b/>
          <w:bCs/>
          <w:color w:val="auto"/>
          <w:szCs w:val="21"/>
          <w:highlight w:val="none"/>
        </w:rPr>
        <w:t>：</w:t>
      </w:r>
    </w:p>
    <w:p w14:paraId="78007182">
      <w:pPr>
        <w:snapToGrid w:val="0"/>
        <w:spacing w:before="120" w:beforeLines="50" w:after="50" w:line="360" w:lineRule="exact"/>
        <w:ind w:right="315" w:firstLine="210" w:firstLineChars="100"/>
        <w:rPr>
          <w:rFonts w:ascii="宋体" w:hAnsi="宋体"/>
          <w:b/>
          <w:color w:val="auto"/>
          <w:szCs w:val="21"/>
          <w:highlight w:val="none"/>
        </w:rPr>
      </w:pPr>
      <w:r>
        <w:rPr>
          <w:rFonts w:ascii="宋体" w:hAnsi="宋体"/>
          <w:color w:val="auto"/>
          <w:szCs w:val="21"/>
          <w:highlight w:val="none"/>
        </w:rPr>
        <w:br w:type="page"/>
      </w:r>
      <w:r>
        <w:rPr>
          <w:rFonts w:hint="eastAsia" w:ascii="宋体" w:hAnsi="宋体"/>
          <w:b/>
          <w:bCs/>
          <w:color w:val="auto"/>
          <w:sz w:val="24"/>
          <w:highlight w:val="none"/>
        </w:rPr>
        <w:t>2.法定代表人授权委托书格式：</w:t>
      </w:r>
    </w:p>
    <w:p w14:paraId="77236AAF">
      <w:pPr>
        <w:snapToGrid w:val="0"/>
        <w:spacing w:before="120" w:beforeLines="50" w:after="50" w:line="360" w:lineRule="exact"/>
        <w:jc w:val="center"/>
        <w:rPr>
          <w:rFonts w:ascii="宋体" w:hAnsi="宋体"/>
          <w:b/>
          <w:color w:val="auto"/>
          <w:sz w:val="24"/>
          <w:szCs w:val="20"/>
          <w:highlight w:val="none"/>
        </w:rPr>
      </w:pPr>
      <w:r>
        <w:rPr>
          <w:rFonts w:hint="eastAsia" w:ascii="宋体" w:hAnsi="宋体"/>
          <w:b/>
          <w:color w:val="auto"/>
          <w:sz w:val="24"/>
          <w:highlight w:val="none"/>
        </w:rPr>
        <w:t>法定代表人授权委托书</w:t>
      </w:r>
    </w:p>
    <w:p w14:paraId="7D13008E">
      <w:pPr>
        <w:snapToGrid w:val="0"/>
        <w:spacing w:before="120" w:beforeLines="50" w:after="50" w:line="360" w:lineRule="exact"/>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rPr>
        <w:t>（招标采购单位名称）：</w:t>
      </w:r>
    </w:p>
    <w:p w14:paraId="0EBF4489">
      <w:pPr>
        <w:snapToGrid w:val="0"/>
        <w:spacing w:before="120" w:beforeLines="50" w:after="50" w:line="360" w:lineRule="exact"/>
        <w:ind w:firstLine="630" w:firstLineChars="300"/>
        <w:rPr>
          <w:rFonts w:ascii="宋体" w:hAnsi="宋体"/>
          <w:color w:val="auto"/>
          <w:szCs w:val="21"/>
          <w:highlight w:val="none"/>
        </w:rPr>
      </w:pPr>
      <w:r>
        <w:rPr>
          <w:rFonts w:hint="eastAsia" w:ascii="宋体" w:hAnsi="宋体"/>
          <w:color w:val="auto"/>
          <w:szCs w:val="21"/>
          <w:highlight w:val="none"/>
        </w:rPr>
        <w:t>我（姓名）系（投标人名称）的法定代表人，现授权委托 （姓名）以我方的名义参加项目的投标活动，并代表我方全权办理针对上述项目的投标、开标、评标、签约等具体事务和签署相关文件。</w:t>
      </w:r>
    </w:p>
    <w:p w14:paraId="091244DB">
      <w:pPr>
        <w:snapToGrid w:val="0"/>
        <w:spacing w:before="120" w:beforeLines="50" w:after="50" w:line="360" w:lineRule="exact"/>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14:paraId="25DE07AC">
      <w:pPr>
        <w:snapToGrid w:val="0"/>
        <w:spacing w:before="120" w:beforeLines="50" w:after="50" w:line="360" w:lineRule="exact"/>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7E9056CD">
      <w:pPr>
        <w:snapToGrid w:val="0"/>
        <w:spacing w:before="120" w:beforeLines="50" w:after="50" w:line="360" w:lineRule="exact"/>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14:paraId="1D9DCCA1">
      <w:pPr>
        <w:snapToGrid w:val="0"/>
        <w:spacing w:before="120" w:beforeLines="50" w:after="50" w:line="360" w:lineRule="exact"/>
        <w:rPr>
          <w:rFonts w:ascii="宋体" w:hAnsi="宋体"/>
          <w:color w:val="auto"/>
          <w:szCs w:val="21"/>
          <w:highlight w:val="none"/>
          <w:u w:val="single"/>
        </w:rPr>
      </w:pPr>
      <w:r>
        <w:rPr>
          <w:rFonts w:hint="eastAsia" w:ascii="宋体" w:hAnsi="宋体"/>
          <w:color w:val="auto"/>
          <w:szCs w:val="21"/>
          <w:highlight w:val="none"/>
        </w:rPr>
        <w:t>被授权人签名：                 法定代表人签名：</w:t>
      </w:r>
    </w:p>
    <w:p w14:paraId="09D413E5">
      <w:pPr>
        <w:snapToGrid w:val="0"/>
        <w:spacing w:before="120" w:beforeLines="50" w:after="50" w:line="360" w:lineRule="exact"/>
        <w:rPr>
          <w:rFonts w:ascii="宋体" w:hAnsi="宋体"/>
          <w:color w:val="auto"/>
          <w:szCs w:val="21"/>
          <w:highlight w:val="none"/>
        </w:rPr>
      </w:pPr>
      <w:r>
        <w:rPr>
          <w:rFonts w:hint="eastAsia" w:ascii="宋体" w:hAnsi="宋体"/>
          <w:color w:val="auto"/>
          <w:szCs w:val="21"/>
          <w:highlight w:val="none"/>
        </w:rPr>
        <w:t>所在部门职务：                          职务：</w:t>
      </w:r>
    </w:p>
    <w:p w14:paraId="795EA382">
      <w:pPr>
        <w:snapToGrid w:val="0"/>
        <w:spacing w:before="120" w:beforeLines="50" w:after="50" w:line="360" w:lineRule="exact"/>
        <w:rPr>
          <w:rFonts w:ascii="宋体" w:hAnsi="宋体"/>
          <w:color w:val="auto"/>
          <w:szCs w:val="21"/>
          <w:highlight w:val="none"/>
        </w:rPr>
      </w:pPr>
      <w:r>
        <w:rPr>
          <w:rFonts w:hint="eastAsia" w:ascii="宋体" w:hAnsi="宋体"/>
          <w:color w:val="auto"/>
          <w:szCs w:val="21"/>
          <w:highlight w:val="none"/>
        </w:rPr>
        <w:t>被授权人身份证号码：</w:t>
      </w:r>
    </w:p>
    <w:p w14:paraId="0A386CCB">
      <w:pPr>
        <w:spacing w:line="360" w:lineRule="exact"/>
        <w:ind w:left="6300" w:leftChars="2900" w:hanging="210" w:hangingChars="100"/>
        <w:rPr>
          <w:rFonts w:ascii="宋体" w:hAnsi="宋体"/>
          <w:color w:val="auto"/>
          <w:szCs w:val="21"/>
          <w:highlight w:val="none"/>
        </w:rPr>
      </w:pPr>
      <w:r>
        <w:rPr>
          <w:rFonts w:hint="eastAsia" w:ascii="宋体" w:hAnsi="宋体"/>
          <w:color w:val="auto"/>
          <w:szCs w:val="21"/>
          <w:highlight w:val="none"/>
        </w:rPr>
        <w:t xml:space="preserve">                                  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2CFEA879">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64E4B671">
      <w:pPr>
        <w:snapToGrid w:val="0"/>
        <w:spacing w:before="120" w:beforeLines="50" w:after="50" w:line="360" w:lineRule="exact"/>
        <w:jc w:val="center"/>
        <w:rPr>
          <w:rFonts w:ascii="宋体" w:hAnsi="宋体"/>
          <w:b/>
          <w:bCs/>
          <w:color w:val="auto"/>
          <w:sz w:val="36"/>
          <w:szCs w:val="36"/>
          <w:highlight w:val="none"/>
        </w:rPr>
      </w:pPr>
    </w:p>
    <w:p w14:paraId="4585CFD1">
      <w:pPr>
        <w:snapToGrid w:val="0"/>
        <w:spacing w:before="50" w:line="360" w:lineRule="exact"/>
        <w:jc w:val="left"/>
        <w:rPr>
          <w:rFonts w:ascii="宋体" w:hAnsi="宋体"/>
          <w:b/>
          <w:bCs/>
          <w:color w:val="auto"/>
          <w:sz w:val="36"/>
          <w:szCs w:val="36"/>
          <w:highlight w:val="none"/>
        </w:rPr>
      </w:pPr>
      <w:r>
        <w:rPr>
          <w:rFonts w:ascii="宋体" w:hAnsi="宋体"/>
          <w:b/>
          <w:bCs/>
          <w:color w:val="auto"/>
          <w:sz w:val="36"/>
          <w:szCs w:val="36"/>
          <w:highlight w:val="none"/>
        </w:rPr>
        <mc:AlternateContent>
          <mc:Choice Requires="wps">
            <w:drawing>
              <wp:anchor distT="0" distB="0" distL="114300" distR="114300" simplePos="0" relativeHeight="251666432" behindDoc="0" locked="0" layoutInCell="1" allowOverlap="1">
                <wp:simplePos x="0" y="0"/>
                <wp:positionH relativeFrom="column">
                  <wp:posOffset>2908300</wp:posOffset>
                </wp:positionH>
                <wp:positionV relativeFrom="paragraph">
                  <wp:posOffset>128270</wp:posOffset>
                </wp:positionV>
                <wp:extent cx="2971800" cy="1611630"/>
                <wp:effectExtent l="4445" t="4445" r="10795" b="1460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4B87D6">
                            <w:pPr>
                              <w:jc w:val="center"/>
                            </w:pPr>
                          </w:p>
                          <w:p w14:paraId="5A916F8A"/>
                          <w:p w14:paraId="481E0B82">
                            <w:pPr>
                              <w:jc w:val="center"/>
                            </w:pPr>
                          </w:p>
                          <w:p w14:paraId="0D1902B5">
                            <w:pPr>
                              <w:jc w:val="center"/>
                            </w:pPr>
                          </w:p>
                          <w:p w14:paraId="7E509ED3">
                            <w:pPr>
                              <w:jc w:val="center"/>
                            </w:pPr>
                            <w:r>
                              <w:rPr>
                                <w:rFonts w:hint="eastAsia" w:ascii="宋体" w:hAnsi="宋体"/>
                                <w:szCs w:val="21"/>
                              </w:rPr>
                              <w:t>被授权人</w:t>
                            </w:r>
                            <w:r>
                              <w:rPr>
                                <w:rFonts w:hint="eastAsia"/>
                              </w:rPr>
                              <w:t>第二代居民身份证复印件</w:t>
                            </w:r>
                          </w:p>
                          <w:p w14:paraId="65E554C8">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6432;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VYxsNkAAAAKAQAADwAA&#10;AAAAAAABACAAAAAiAAAAZHJzL2Rvd25yZXYueG1sUEsBAhQAFAAAAAgAh07iQBOjH5YVAgAASAQA&#10;AA4AAAAAAAAAAQAgAAAAKAEAAGRycy9lMm9Eb2MueG1sUEsFBgAAAAAGAAYAWQEAAK8FAAAAAA==&#10;">
                <v:fill on="t" focussize="0,0"/>
                <v:stroke color="#000000" joinstyle="miter"/>
                <v:imagedata o:title=""/>
                <o:lock v:ext="edit" aspectratio="f"/>
                <v:textbox>
                  <w:txbxContent>
                    <w:p w14:paraId="304B87D6">
                      <w:pPr>
                        <w:jc w:val="center"/>
                      </w:pPr>
                    </w:p>
                    <w:p w14:paraId="5A916F8A"/>
                    <w:p w14:paraId="481E0B82">
                      <w:pPr>
                        <w:jc w:val="center"/>
                      </w:pPr>
                    </w:p>
                    <w:p w14:paraId="0D1902B5">
                      <w:pPr>
                        <w:jc w:val="center"/>
                      </w:pPr>
                    </w:p>
                    <w:p w14:paraId="7E509ED3">
                      <w:pPr>
                        <w:jc w:val="center"/>
                      </w:pPr>
                      <w:r>
                        <w:rPr>
                          <w:rFonts w:hint="eastAsia" w:ascii="宋体" w:hAnsi="宋体"/>
                          <w:szCs w:val="21"/>
                        </w:rPr>
                        <w:t>被授权人</w:t>
                      </w:r>
                      <w:r>
                        <w:rPr>
                          <w:rFonts w:hint="eastAsia"/>
                        </w:rPr>
                        <w:t>第二代居民身份证复印件</w:t>
                      </w:r>
                    </w:p>
                    <w:p w14:paraId="65E554C8">
                      <w:pPr>
                        <w:jc w:val="center"/>
                      </w:pPr>
                      <w:r>
                        <w:rPr>
                          <w:rFonts w:hint="eastAsia"/>
                        </w:rPr>
                        <w:t>（反面）</w:t>
                      </w:r>
                    </w:p>
                  </w:txbxContent>
                </v:textbox>
              </v:shape>
            </w:pict>
          </mc:Fallback>
        </mc:AlternateContent>
      </w:r>
    </w:p>
    <w:p w14:paraId="779C35A1">
      <w:pPr>
        <w:snapToGrid w:val="0"/>
        <w:spacing w:before="50" w:line="360" w:lineRule="exact"/>
        <w:jc w:val="left"/>
        <w:rPr>
          <w:rFonts w:ascii="宋体" w:hAnsi="宋体"/>
          <w:b/>
          <w:bCs/>
          <w:color w:val="auto"/>
          <w:sz w:val="36"/>
          <w:szCs w:val="36"/>
          <w:highlight w:val="none"/>
        </w:rPr>
      </w:pPr>
      <w:r>
        <w:rPr>
          <w:rFonts w:ascii="宋体" w:hAnsi="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-132080</wp:posOffset>
                </wp:positionV>
                <wp:extent cx="2971800" cy="1611630"/>
                <wp:effectExtent l="4445" t="4445" r="10795" b="1460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4BF501">
                            <w:pPr>
                              <w:jc w:val="center"/>
                            </w:pPr>
                          </w:p>
                          <w:p w14:paraId="0E045460"/>
                          <w:p w14:paraId="1D2EA68A">
                            <w:pPr>
                              <w:jc w:val="center"/>
                            </w:pPr>
                          </w:p>
                          <w:p w14:paraId="32036FAD">
                            <w:pPr>
                              <w:jc w:val="center"/>
                            </w:pPr>
                          </w:p>
                          <w:p w14:paraId="5E95E298">
                            <w:pPr>
                              <w:jc w:val="center"/>
                            </w:pPr>
                            <w:r>
                              <w:rPr>
                                <w:rFonts w:hint="eastAsia" w:ascii="宋体" w:hAnsi="宋体"/>
                                <w:szCs w:val="21"/>
                              </w:rPr>
                              <w:t>被授权人</w:t>
                            </w:r>
                            <w:r>
                              <w:rPr>
                                <w:rFonts w:hint="eastAsia"/>
                              </w:rPr>
                              <w:t>第二代居民身份证复印件</w:t>
                            </w:r>
                          </w:p>
                          <w:p w14:paraId="701FE033">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5408;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&#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M6ZI2gAAAAsBAAAPAAAAAAAAAAEAIAAAACIAAABk&#10;cnMvZG93bnJldi54bWxQSwECFAAUAAAACACHTuJAS28f2QQCAABFBAAADgAAAAAAAAABACAAAAAp&#10;AQAAZHJzL2Uyb0RvYy54bWxQSwUGAAAAAAYABgBZAQAAnwUAAAAA&#10;">
                <v:fill on="t" focussize="0,0"/>
                <v:stroke color="#000000" joinstyle="miter"/>
                <v:imagedata o:title=""/>
                <o:lock v:ext="edit" aspectratio="f"/>
                <v:textbox>
                  <w:txbxContent>
                    <w:p w14:paraId="3F4BF501">
                      <w:pPr>
                        <w:jc w:val="center"/>
                      </w:pPr>
                    </w:p>
                    <w:p w14:paraId="0E045460"/>
                    <w:p w14:paraId="1D2EA68A">
                      <w:pPr>
                        <w:jc w:val="center"/>
                      </w:pPr>
                    </w:p>
                    <w:p w14:paraId="32036FAD">
                      <w:pPr>
                        <w:jc w:val="center"/>
                      </w:pPr>
                    </w:p>
                    <w:p w14:paraId="5E95E298">
                      <w:pPr>
                        <w:jc w:val="center"/>
                      </w:pPr>
                      <w:r>
                        <w:rPr>
                          <w:rFonts w:hint="eastAsia" w:ascii="宋体" w:hAnsi="宋体"/>
                          <w:szCs w:val="21"/>
                        </w:rPr>
                        <w:t>被授权人</w:t>
                      </w:r>
                      <w:r>
                        <w:rPr>
                          <w:rFonts w:hint="eastAsia"/>
                        </w:rPr>
                        <w:t>第二代居民身份证复印件</w:t>
                      </w:r>
                    </w:p>
                    <w:p w14:paraId="701FE033">
                      <w:pPr>
                        <w:jc w:val="center"/>
                      </w:pPr>
                      <w:r>
                        <w:rPr>
                          <w:rFonts w:hint="eastAsia"/>
                        </w:rPr>
                        <w:t>（正面）</w:t>
                      </w:r>
                    </w:p>
                  </w:txbxContent>
                </v:textbox>
              </v:shape>
            </w:pict>
          </mc:Fallback>
        </mc:AlternateContent>
      </w:r>
    </w:p>
    <w:p w14:paraId="33374701">
      <w:pPr>
        <w:snapToGrid w:val="0"/>
        <w:spacing w:before="50" w:line="360" w:lineRule="exact"/>
        <w:jc w:val="left"/>
        <w:rPr>
          <w:rFonts w:ascii="宋体" w:hAnsi="宋体"/>
          <w:b/>
          <w:bCs/>
          <w:color w:val="auto"/>
          <w:sz w:val="36"/>
          <w:szCs w:val="36"/>
          <w:highlight w:val="none"/>
        </w:rPr>
      </w:pPr>
    </w:p>
    <w:p w14:paraId="0C2A14FB">
      <w:pPr>
        <w:snapToGrid w:val="0"/>
        <w:spacing w:before="50" w:line="360" w:lineRule="exact"/>
        <w:jc w:val="left"/>
        <w:rPr>
          <w:rFonts w:ascii="宋体" w:hAnsi="宋体"/>
          <w:b/>
          <w:bCs/>
          <w:color w:val="auto"/>
          <w:sz w:val="36"/>
          <w:szCs w:val="36"/>
          <w:highlight w:val="none"/>
        </w:rPr>
      </w:pPr>
    </w:p>
    <w:p w14:paraId="7F7DCEF2">
      <w:pPr>
        <w:snapToGrid w:val="0"/>
        <w:spacing w:before="50" w:line="360" w:lineRule="exact"/>
        <w:jc w:val="left"/>
        <w:rPr>
          <w:rFonts w:ascii="宋体" w:hAnsi="宋体"/>
          <w:b/>
          <w:bCs/>
          <w:color w:val="auto"/>
          <w:sz w:val="36"/>
          <w:szCs w:val="36"/>
          <w:highlight w:val="none"/>
        </w:rPr>
      </w:pPr>
    </w:p>
    <w:p w14:paraId="73D6F910">
      <w:pPr>
        <w:snapToGrid w:val="0"/>
        <w:spacing w:before="50" w:line="360" w:lineRule="exact"/>
        <w:jc w:val="left"/>
        <w:rPr>
          <w:rFonts w:ascii="宋体" w:hAnsi="宋体"/>
          <w:b/>
          <w:bCs/>
          <w:color w:val="auto"/>
          <w:sz w:val="36"/>
          <w:szCs w:val="36"/>
          <w:highlight w:val="none"/>
        </w:rPr>
      </w:pPr>
    </w:p>
    <w:p w14:paraId="39AF1ED7">
      <w:pPr>
        <w:snapToGrid w:val="0"/>
        <w:spacing w:before="50" w:line="360" w:lineRule="exact"/>
        <w:jc w:val="left"/>
        <w:rPr>
          <w:rFonts w:ascii="宋体" w:hAnsi="宋体"/>
          <w:b/>
          <w:bCs/>
          <w:color w:val="auto"/>
          <w:sz w:val="36"/>
          <w:szCs w:val="36"/>
          <w:highlight w:val="none"/>
        </w:rPr>
      </w:pPr>
    </w:p>
    <w:p w14:paraId="117BB937">
      <w:pPr>
        <w:snapToGrid w:val="0"/>
        <w:spacing w:before="50" w:line="360" w:lineRule="exact"/>
        <w:jc w:val="left"/>
        <w:rPr>
          <w:rFonts w:ascii="宋体" w:hAnsi="宋体"/>
          <w:b/>
          <w:bCs/>
          <w:color w:val="auto"/>
          <w:sz w:val="36"/>
          <w:szCs w:val="36"/>
          <w:highlight w:val="none"/>
        </w:rPr>
      </w:pPr>
    </w:p>
    <w:p w14:paraId="38FE7416">
      <w:pPr>
        <w:snapToGrid w:val="0"/>
        <w:spacing w:before="50" w:line="360" w:lineRule="exact"/>
        <w:jc w:val="left"/>
        <w:rPr>
          <w:rFonts w:ascii="宋体" w:hAnsi="宋体"/>
          <w:b/>
          <w:bCs/>
          <w:color w:val="auto"/>
          <w:sz w:val="36"/>
          <w:szCs w:val="36"/>
          <w:highlight w:val="none"/>
        </w:rPr>
      </w:pPr>
    </w:p>
    <w:p w14:paraId="08B01B1B">
      <w:pPr>
        <w:snapToGrid w:val="0"/>
        <w:spacing w:before="50" w:line="360" w:lineRule="exact"/>
        <w:jc w:val="left"/>
        <w:rPr>
          <w:rFonts w:ascii="宋体" w:hAnsi="宋体"/>
          <w:b/>
          <w:bCs/>
          <w:color w:val="auto"/>
          <w:sz w:val="36"/>
          <w:szCs w:val="36"/>
          <w:highlight w:val="none"/>
        </w:rPr>
      </w:pPr>
    </w:p>
    <w:p w14:paraId="79910284">
      <w:pPr>
        <w:snapToGrid w:val="0"/>
        <w:spacing w:before="50" w:line="360" w:lineRule="exact"/>
        <w:jc w:val="left"/>
        <w:rPr>
          <w:rFonts w:ascii="宋体" w:hAnsi="宋体"/>
          <w:b/>
          <w:bCs/>
          <w:color w:val="auto"/>
          <w:sz w:val="36"/>
          <w:szCs w:val="36"/>
          <w:highlight w:val="none"/>
        </w:rPr>
      </w:pPr>
    </w:p>
    <w:p w14:paraId="3F182D9D">
      <w:pPr>
        <w:snapToGrid w:val="0"/>
        <w:spacing w:before="50" w:line="360" w:lineRule="exact"/>
        <w:jc w:val="left"/>
        <w:rPr>
          <w:rFonts w:ascii="宋体" w:hAnsi="宋体"/>
          <w:b/>
          <w:bCs/>
          <w:color w:val="auto"/>
          <w:sz w:val="36"/>
          <w:szCs w:val="36"/>
          <w:highlight w:val="none"/>
        </w:rPr>
      </w:pPr>
    </w:p>
    <w:p w14:paraId="62DF3EFA">
      <w:pPr>
        <w:snapToGrid w:val="0"/>
        <w:spacing w:before="50" w:line="360" w:lineRule="exact"/>
        <w:jc w:val="left"/>
        <w:rPr>
          <w:rFonts w:ascii="宋体" w:hAnsi="宋体"/>
          <w:b/>
          <w:bCs/>
          <w:color w:val="auto"/>
          <w:sz w:val="36"/>
          <w:szCs w:val="36"/>
          <w:highlight w:val="none"/>
        </w:rPr>
      </w:pPr>
    </w:p>
    <w:p w14:paraId="00F37E71">
      <w:pPr>
        <w:snapToGrid w:val="0"/>
        <w:spacing w:before="50" w:line="360" w:lineRule="exact"/>
        <w:jc w:val="left"/>
        <w:rPr>
          <w:rFonts w:ascii="宋体" w:hAnsi="宋体"/>
          <w:b/>
          <w:bCs/>
          <w:color w:val="auto"/>
          <w:sz w:val="36"/>
          <w:szCs w:val="36"/>
          <w:highlight w:val="none"/>
        </w:rPr>
      </w:pPr>
    </w:p>
    <w:p w14:paraId="39C5C62A">
      <w:pPr>
        <w:snapToGrid w:val="0"/>
        <w:spacing w:before="50" w:line="360" w:lineRule="exact"/>
        <w:jc w:val="left"/>
        <w:rPr>
          <w:rFonts w:ascii="宋体" w:hAnsi="宋体"/>
          <w:b/>
          <w:bCs/>
          <w:color w:val="auto"/>
          <w:sz w:val="36"/>
          <w:szCs w:val="36"/>
          <w:highlight w:val="none"/>
        </w:rPr>
      </w:pPr>
    </w:p>
    <w:p w14:paraId="35A854A1">
      <w:pPr>
        <w:snapToGrid w:val="0"/>
        <w:spacing w:before="50" w:line="360" w:lineRule="exact"/>
        <w:jc w:val="left"/>
        <w:rPr>
          <w:rFonts w:ascii="宋体" w:hAnsi="宋体"/>
          <w:b/>
          <w:bCs/>
          <w:color w:val="auto"/>
          <w:sz w:val="36"/>
          <w:szCs w:val="36"/>
          <w:highlight w:val="none"/>
        </w:rPr>
      </w:pPr>
    </w:p>
    <w:p w14:paraId="7EB344E9">
      <w:pPr>
        <w:snapToGrid w:val="0"/>
        <w:spacing w:before="50" w:line="360" w:lineRule="exact"/>
        <w:jc w:val="left"/>
        <w:rPr>
          <w:rFonts w:ascii="宋体" w:hAnsi="宋体"/>
          <w:b/>
          <w:bCs/>
          <w:color w:val="auto"/>
          <w:sz w:val="36"/>
          <w:szCs w:val="36"/>
          <w:highlight w:val="none"/>
        </w:rPr>
      </w:pPr>
    </w:p>
    <w:p w14:paraId="61B216AF">
      <w:pPr>
        <w:widowControl/>
        <w:spacing w:line="360" w:lineRule="exact"/>
        <w:rPr>
          <w:rFonts w:ascii="宋体" w:hAnsi="宋体"/>
          <w:b/>
          <w:bCs/>
          <w:color w:val="auto"/>
          <w:sz w:val="24"/>
          <w:highlight w:val="none"/>
        </w:rPr>
      </w:pPr>
      <w:r>
        <w:rPr>
          <w:rFonts w:hint="eastAsia" w:ascii="宋体" w:hAnsi="宋体"/>
          <w:b/>
          <w:bCs/>
          <w:color w:val="auto"/>
          <w:sz w:val="24"/>
          <w:highlight w:val="none"/>
        </w:rPr>
        <w:t>3.投标保证金证明：</w:t>
      </w:r>
    </w:p>
    <w:p w14:paraId="7EC98EB1">
      <w:pPr>
        <w:pStyle w:val="24"/>
        <w:spacing w:line="360" w:lineRule="exact"/>
        <w:ind w:firstLine="420"/>
        <w:jc w:val="center"/>
        <w:rPr>
          <w:rFonts w:hAnsi="宋体"/>
          <w:b/>
          <w:color w:val="auto"/>
          <w:sz w:val="32"/>
          <w:highlight w:val="none"/>
        </w:rPr>
      </w:pPr>
      <w:r>
        <w:rPr>
          <w:rFonts w:hint="eastAsia" w:hAnsi="宋体"/>
          <w:b/>
          <w:color w:val="auto"/>
          <w:sz w:val="32"/>
          <w:highlight w:val="none"/>
        </w:rPr>
        <w:t>保证金证明（格式）</w:t>
      </w:r>
    </w:p>
    <w:p w14:paraId="16850452">
      <w:pPr>
        <w:spacing w:line="360" w:lineRule="exact"/>
        <w:ind w:firstLine="420" w:firstLineChars="200"/>
        <w:rPr>
          <w:rFonts w:ascii="宋体" w:hAnsi="宋体"/>
          <w:color w:val="auto"/>
          <w:highlight w:val="none"/>
        </w:rPr>
      </w:pPr>
    </w:p>
    <w:p w14:paraId="19200ACF">
      <w:pPr>
        <w:pStyle w:val="24"/>
        <w:spacing w:line="360" w:lineRule="exact"/>
        <w:rPr>
          <w:rFonts w:hAnsi="宋体"/>
          <w:color w:val="auto"/>
          <w:highlight w:val="none"/>
        </w:rPr>
      </w:pPr>
    </w:p>
    <w:p w14:paraId="03B4A103">
      <w:pPr>
        <w:pStyle w:val="24"/>
        <w:spacing w:line="360" w:lineRule="exact"/>
        <w:rPr>
          <w:rFonts w:hAnsi="宋体"/>
          <w:color w:val="auto"/>
          <w:highlight w:val="none"/>
        </w:rPr>
      </w:pPr>
    </w:p>
    <w:p w14:paraId="0DD0CA83">
      <w:pPr>
        <w:pStyle w:val="24"/>
        <w:spacing w:line="360" w:lineRule="exact"/>
        <w:rPr>
          <w:rFonts w:hAnsi="宋体"/>
          <w:color w:val="auto"/>
          <w:highlight w:val="none"/>
        </w:rPr>
      </w:pPr>
      <w:r>
        <w:rPr>
          <w:rFonts w:hAnsi="宋体"/>
          <w:color w:val="auto"/>
          <w:sz w:val="20"/>
          <w:highlight w:val="none"/>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76200</wp:posOffset>
                </wp:positionV>
                <wp:extent cx="6120130" cy="2879725"/>
                <wp:effectExtent l="4445" t="4445" r="1714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B50B5E">
                            <w:pPr>
                              <w:jc w:val="center"/>
                              <w:rPr>
                                <w:color w:val="000000"/>
                              </w:rPr>
                            </w:pPr>
                          </w:p>
                          <w:p w14:paraId="64955B7B">
                            <w:pPr>
                              <w:jc w:val="center"/>
                              <w:rPr>
                                <w:color w:val="000000"/>
                              </w:rPr>
                            </w:pPr>
                          </w:p>
                          <w:p w14:paraId="76C48E1E">
                            <w:pPr>
                              <w:jc w:val="center"/>
                              <w:rPr>
                                <w:color w:val="000000"/>
                              </w:rPr>
                            </w:pPr>
                          </w:p>
                          <w:p w14:paraId="4C449ED2">
                            <w:pPr>
                              <w:jc w:val="center"/>
                              <w:rPr>
                                <w:color w:val="000000"/>
                              </w:rPr>
                            </w:pPr>
                          </w:p>
                          <w:p w14:paraId="6AD1E376">
                            <w:pPr>
                              <w:jc w:val="center"/>
                              <w:rPr>
                                <w:color w:val="000000"/>
                              </w:rPr>
                            </w:pPr>
                          </w:p>
                          <w:p w14:paraId="53C92598">
                            <w:pPr>
                              <w:jc w:val="center"/>
                            </w:pPr>
                          </w:p>
                          <w:p w14:paraId="3866228E">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7456;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BJ2d1gAAAAcBAAAPAAAAAAAAAAEAIAAAACIAAABkcnMvZG93bnJldi54&#10;bWxQSwECFAAUAAAACACHTuJAz//HqPwBAAA9BAAADgAAAAAAAAABACAAAAAlAQAAZHJzL2Uyb0Rv&#10;Yy54bWxQSwUGAAAAAAYABgBZAQAAkwUAAAAA&#10;">
                <v:fill on="t" focussize="0,0"/>
                <v:stroke color="#000000" joinstyle="miter"/>
                <v:imagedata o:title=""/>
                <o:lock v:ext="edit" aspectratio="f"/>
                <v:textbox>
                  <w:txbxContent>
                    <w:p w14:paraId="17B50B5E">
                      <w:pPr>
                        <w:jc w:val="center"/>
                        <w:rPr>
                          <w:color w:val="000000"/>
                        </w:rPr>
                      </w:pPr>
                    </w:p>
                    <w:p w14:paraId="64955B7B">
                      <w:pPr>
                        <w:jc w:val="center"/>
                        <w:rPr>
                          <w:color w:val="000000"/>
                        </w:rPr>
                      </w:pPr>
                    </w:p>
                    <w:p w14:paraId="76C48E1E">
                      <w:pPr>
                        <w:jc w:val="center"/>
                        <w:rPr>
                          <w:color w:val="000000"/>
                        </w:rPr>
                      </w:pPr>
                    </w:p>
                    <w:p w14:paraId="4C449ED2">
                      <w:pPr>
                        <w:jc w:val="center"/>
                        <w:rPr>
                          <w:color w:val="000000"/>
                        </w:rPr>
                      </w:pPr>
                    </w:p>
                    <w:p w14:paraId="6AD1E376">
                      <w:pPr>
                        <w:jc w:val="center"/>
                        <w:rPr>
                          <w:color w:val="000000"/>
                        </w:rPr>
                      </w:pPr>
                    </w:p>
                    <w:p w14:paraId="53C92598">
                      <w:pPr>
                        <w:jc w:val="center"/>
                      </w:pPr>
                    </w:p>
                    <w:p w14:paraId="3866228E">
                      <w:pPr>
                        <w:jc w:val="center"/>
                        <w:rPr>
                          <w:szCs w:val="21"/>
                        </w:rPr>
                      </w:pPr>
                      <w:r>
                        <w:rPr>
                          <w:rFonts w:hint="eastAsia" w:hAnsi="宋体"/>
                        </w:rPr>
                        <w:t>转账底单、电汇单、支票、汇票、本票或银行、保险机构出具的保函复印件</w:t>
                      </w:r>
                    </w:p>
                  </w:txbxContent>
                </v:textbox>
              </v:rect>
            </w:pict>
          </mc:Fallback>
        </mc:AlternateContent>
      </w:r>
    </w:p>
    <w:p w14:paraId="0F9774D5">
      <w:pPr>
        <w:pStyle w:val="24"/>
        <w:spacing w:line="360" w:lineRule="exact"/>
        <w:rPr>
          <w:rFonts w:hAnsi="宋体"/>
          <w:color w:val="auto"/>
          <w:highlight w:val="none"/>
        </w:rPr>
      </w:pPr>
    </w:p>
    <w:p w14:paraId="1A89F06E">
      <w:pPr>
        <w:pStyle w:val="24"/>
        <w:spacing w:line="360" w:lineRule="exact"/>
        <w:rPr>
          <w:rFonts w:hAnsi="宋体"/>
          <w:color w:val="auto"/>
          <w:highlight w:val="none"/>
        </w:rPr>
      </w:pPr>
    </w:p>
    <w:p w14:paraId="0A61C98B">
      <w:pPr>
        <w:pStyle w:val="24"/>
        <w:spacing w:line="360" w:lineRule="exact"/>
        <w:rPr>
          <w:rFonts w:hAnsi="宋体"/>
          <w:color w:val="auto"/>
          <w:sz w:val="44"/>
          <w:highlight w:val="none"/>
        </w:rPr>
      </w:pPr>
    </w:p>
    <w:p w14:paraId="3105C8EF">
      <w:pPr>
        <w:pStyle w:val="24"/>
        <w:spacing w:line="360" w:lineRule="exact"/>
        <w:rPr>
          <w:rFonts w:hAnsi="宋体"/>
          <w:color w:val="auto"/>
          <w:sz w:val="44"/>
          <w:highlight w:val="none"/>
        </w:rPr>
      </w:pPr>
    </w:p>
    <w:p w14:paraId="7BDC3887">
      <w:pPr>
        <w:pStyle w:val="24"/>
        <w:spacing w:line="360" w:lineRule="exact"/>
        <w:rPr>
          <w:rFonts w:hAnsi="宋体"/>
          <w:color w:val="auto"/>
          <w:sz w:val="44"/>
          <w:highlight w:val="none"/>
        </w:rPr>
      </w:pPr>
    </w:p>
    <w:p w14:paraId="42F99326">
      <w:pPr>
        <w:pStyle w:val="24"/>
        <w:spacing w:line="360" w:lineRule="exact"/>
        <w:rPr>
          <w:rFonts w:hAnsi="宋体"/>
          <w:color w:val="auto"/>
          <w:sz w:val="44"/>
          <w:highlight w:val="none"/>
        </w:rPr>
      </w:pPr>
    </w:p>
    <w:p w14:paraId="48C852CA">
      <w:pPr>
        <w:pStyle w:val="24"/>
        <w:spacing w:line="360" w:lineRule="exact"/>
        <w:rPr>
          <w:rFonts w:hAnsi="宋体"/>
          <w:color w:val="auto"/>
          <w:sz w:val="44"/>
          <w:highlight w:val="none"/>
        </w:rPr>
      </w:pPr>
    </w:p>
    <w:p w14:paraId="617E1782">
      <w:pPr>
        <w:pStyle w:val="24"/>
        <w:spacing w:line="360" w:lineRule="exact"/>
        <w:ind w:firstLine="4830" w:firstLineChars="2300"/>
        <w:rPr>
          <w:rFonts w:hAnsi="宋体"/>
          <w:color w:val="auto"/>
          <w:highlight w:val="none"/>
        </w:rPr>
      </w:pPr>
    </w:p>
    <w:p w14:paraId="1BD756F3">
      <w:pPr>
        <w:pStyle w:val="24"/>
        <w:spacing w:line="360" w:lineRule="exact"/>
        <w:ind w:firstLine="4830" w:firstLineChars="2300"/>
        <w:rPr>
          <w:rFonts w:hAnsi="宋体"/>
          <w:color w:val="auto"/>
          <w:highlight w:val="none"/>
        </w:rPr>
      </w:pPr>
    </w:p>
    <w:p w14:paraId="17B7456A">
      <w:pPr>
        <w:pStyle w:val="24"/>
        <w:spacing w:line="360" w:lineRule="exact"/>
        <w:ind w:firstLine="4830" w:firstLineChars="2300"/>
        <w:rPr>
          <w:rFonts w:hAnsi="宋体"/>
          <w:color w:val="auto"/>
          <w:highlight w:val="none"/>
        </w:rPr>
      </w:pPr>
    </w:p>
    <w:p w14:paraId="78D333AF">
      <w:pPr>
        <w:pStyle w:val="24"/>
        <w:spacing w:line="360" w:lineRule="exact"/>
        <w:ind w:firstLine="4830" w:firstLineChars="2300"/>
        <w:rPr>
          <w:rFonts w:hAnsi="宋体"/>
          <w:color w:val="auto"/>
          <w:highlight w:val="none"/>
        </w:rPr>
      </w:pPr>
    </w:p>
    <w:p w14:paraId="6EDFB35F">
      <w:pPr>
        <w:pStyle w:val="24"/>
        <w:spacing w:line="360" w:lineRule="exact"/>
        <w:ind w:firstLine="4830" w:firstLineChars="2300"/>
        <w:rPr>
          <w:rFonts w:hAnsi="宋体"/>
          <w:color w:val="auto"/>
          <w:highlight w:val="none"/>
        </w:rPr>
      </w:pPr>
    </w:p>
    <w:p w14:paraId="3F0D5D6E">
      <w:pPr>
        <w:pStyle w:val="24"/>
        <w:spacing w:line="360" w:lineRule="exact"/>
        <w:ind w:firstLine="4830" w:firstLineChars="2300"/>
        <w:rPr>
          <w:rFonts w:hAnsi="宋体"/>
          <w:color w:val="auto"/>
          <w:highlight w:val="none"/>
        </w:rPr>
      </w:pPr>
    </w:p>
    <w:p w14:paraId="1E20E576">
      <w:pPr>
        <w:pStyle w:val="24"/>
        <w:spacing w:line="360" w:lineRule="exact"/>
        <w:ind w:firstLine="4830" w:firstLineChars="2300"/>
        <w:rPr>
          <w:rFonts w:hAnsi="宋体"/>
          <w:color w:val="auto"/>
          <w:highlight w:val="none"/>
        </w:rPr>
      </w:pPr>
    </w:p>
    <w:p w14:paraId="772DAAE5">
      <w:pPr>
        <w:pStyle w:val="24"/>
        <w:spacing w:line="360" w:lineRule="exact"/>
        <w:ind w:firstLine="4830" w:firstLineChars="2300"/>
        <w:rPr>
          <w:rFonts w:hAnsi="宋体"/>
          <w:color w:val="auto"/>
          <w:highlight w:val="none"/>
        </w:rPr>
      </w:pPr>
    </w:p>
    <w:p w14:paraId="60E835B1">
      <w:pPr>
        <w:pStyle w:val="24"/>
        <w:spacing w:line="360" w:lineRule="exact"/>
        <w:ind w:firstLine="4830" w:firstLineChars="2300"/>
        <w:rPr>
          <w:rFonts w:hAnsi="宋体"/>
          <w:color w:val="auto"/>
          <w:highlight w:val="none"/>
        </w:rPr>
      </w:pPr>
    </w:p>
    <w:p w14:paraId="3637DAAD">
      <w:pPr>
        <w:pStyle w:val="24"/>
        <w:spacing w:line="360" w:lineRule="exact"/>
        <w:ind w:firstLine="4830" w:firstLineChars="2300"/>
        <w:rPr>
          <w:rFonts w:hAnsi="宋体"/>
          <w:color w:val="auto"/>
          <w:highlight w:val="none"/>
        </w:rPr>
      </w:pPr>
    </w:p>
    <w:p w14:paraId="279BACD1">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56B5C14D">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6CDF95BD">
      <w:pPr>
        <w:tabs>
          <w:tab w:val="left" w:pos="1418"/>
        </w:tabs>
        <w:snapToGrid w:val="0"/>
        <w:spacing w:before="50" w:after="50" w:line="360" w:lineRule="exact"/>
        <w:rPr>
          <w:rFonts w:ascii="宋体" w:hAnsi="宋体"/>
          <w:b/>
          <w:bCs/>
          <w:color w:val="auto"/>
          <w:sz w:val="24"/>
          <w:highlight w:val="none"/>
        </w:rPr>
      </w:pPr>
    </w:p>
    <w:p w14:paraId="56BF6E51">
      <w:pPr>
        <w:tabs>
          <w:tab w:val="left" w:pos="1418"/>
        </w:tabs>
        <w:snapToGrid w:val="0"/>
        <w:spacing w:before="50" w:after="50" w:line="360" w:lineRule="exact"/>
        <w:rPr>
          <w:rFonts w:ascii="宋体" w:hAnsi="宋体"/>
          <w:b/>
          <w:bCs/>
          <w:color w:val="auto"/>
          <w:sz w:val="24"/>
          <w:highlight w:val="none"/>
        </w:rPr>
      </w:pPr>
    </w:p>
    <w:p w14:paraId="631ECB45">
      <w:pPr>
        <w:tabs>
          <w:tab w:val="left" w:pos="1418"/>
        </w:tabs>
        <w:snapToGrid w:val="0"/>
        <w:spacing w:before="50" w:after="50" w:line="360" w:lineRule="exact"/>
        <w:rPr>
          <w:rFonts w:ascii="宋体" w:hAnsi="宋体"/>
          <w:b/>
          <w:bCs/>
          <w:color w:val="auto"/>
          <w:sz w:val="24"/>
          <w:highlight w:val="none"/>
        </w:rPr>
      </w:pPr>
    </w:p>
    <w:p w14:paraId="06B9EBBE">
      <w:pPr>
        <w:tabs>
          <w:tab w:val="left" w:pos="1418"/>
        </w:tabs>
        <w:snapToGrid w:val="0"/>
        <w:spacing w:before="50" w:after="50" w:line="360" w:lineRule="exact"/>
        <w:rPr>
          <w:rFonts w:ascii="宋体" w:hAnsi="宋体"/>
          <w:b/>
          <w:bCs/>
          <w:color w:val="auto"/>
          <w:sz w:val="24"/>
          <w:highlight w:val="none"/>
        </w:rPr>
      </w:pPr>
    </w:p>
    <w:p w14:paraId="3153A830">
      <w:pPr>
        <w:tabs>
          <w:tab w:val="left" w:pos="1418"/>
        </w:tabs>
        <w:snapToGrid w:val="0"/>
        <w:spacing w:before="50" w:after="50" w:line="360" w:lineRule="exact"/>
        <w:rPr>
          <w:rFonts w:ascii="宋体" w:hAnsi="宋体"/>
          <w:b/>
          <w:bCs/>
          <w:color w:val="auto"/>
          <w:sz w:val="24"/>
          <w:highlight w:val="none"/>
        </w:rPr>
      </w:pPr>
    </w:p>
    <w:p w14:paraId="6F3C801E">
      <w:pPr>
        <w:tabs>
          <w:tab w:val="left" w:pos="1418"/>
        </w:tabs>
        <w:snapToGrid w:val="0"/>
        <w:spacing w:before="50" w:after="50" w:line="360" w:lineRule="exact"/>
        <w:rPr>
          <w:rFonts w:ascii="宋体" w:hAnsi="宋体"/>
          <w:b/>
          <w:bCs/>
          <w:color w:val="auto"/>
          <w:sz w:val="24"/>
          <w:highlight w:val="none"/>
        </w:rPr>
      </w:pPr>
    </w:p>
    <w:p w14:paraId="4D29D8C8">
      <w:pPr>
        <w:tabs>
          <w:tab w:val="left" w:pos="1418"/>
        </w:tabs>
        <w:snapToGrid w:val="0"/>
        <w:spacing w:before="50" w:after="50" w:line="360" w:lineRule="exact"/>
        <w:rPr>
          <w:rFonts w:ascii="宋体" w:hAnsi="宋体"/>
          <w:b/>
          <w:bCs/>
          <w:color w:val="auto"/>
          <w:sz w:val="24"/>
          <w:highlight w:val="none"/>
        </w:rPr>
      </w:pPr>
    </w:p>
    <w:p w14:paraId="47564B08">
      <w:pPr>
        <w:tabs>
          <w:tab w:val="left" w:pos="1418"/>
        </w:tabs>
        <w:snapToGrid w:val="0"/>
        <w:spacing w:before="50" w:after="50" w:line="360" w:lineRule="exact"/>
        <w:rPr>
          <w:rFonts w:ascii="宋体" w:hAnsi="宋体"/>
          <w:b/>
          <w:bCs/>
          <w:color w:val="auto"/>
          <w:sz w:val="24"/>
          <w:highlight w:val="none"/>
        </w:rPr>
      </w:pPr>
    </w:p>
    <w:p w14:paraId="5781A740">
      <w:pPr>
        <w:tabs>
          <w:tab w:val="left" w:pos="1418"/>
        </w:tabs>
        <w:snapToGrid w:val="0"/>
        <w:spacing w:before="50" w:after="50" w:line="360" w:lineRule="exact"/>
        <w:rPr>
          <w:rFonts w:ascii="宋体" w:hAnsi="宋体"/>
          <w:b/>
          <w:bCs/>
          <w:color w:val="auto"/>
          <w:sz w:val="24"/>
          <w:highlight w:val="none"/>
        </w:rPr>
      </w:pPr>
    </w:p>
    <w:p w14:paraId="4FA2FBD0">
      <w:pPr>
        <w:tabs>
          <w:tab w:val="left" w:pos="1418"/>
        </w:tabs>
        <w:snapToGrid w:val="0"/>
        <w:spacing w:before="50" w:after="50" w:line="360" w:lineRule="exact"/>
        <w:rPr>
          <w:rFonts w:ascii="宋体" w:hAnsi="宋体"/>
          <w:b/>
          <w:bCs/>
          <w:color w:val="auto"/>
          <w:sz w:val="24"/>
          <w:highlight w:val="none"/>
        </w:rPr>
      </w:pPr>
    </w:p>
    <w:p w14:paraId="2C4C72C0">
      <w:pPr>
        <w:pStyle w:val="18"/>
        <w:rPr>
          <w:color w:val="auto"/>
          <w:highlight w:val="none"/>
        </w:rPr>
      </w:pPr>
    </w:p>
    <w:p w14:paraId="3A5EE188">
      <w:pPr>
        <w:tabs>
          <w:tab w:val="left" w:pos="1418"/>
        </w:tabs>
        <w:snapToGrid w:val="0"/>
        <w:spacing w:before="50" w:after="50" w:line="360" w:lineRule="exact"/>
        <w:rPr>
          <w:rFonts w:ascii="宋体" w:hAnsi="宋体"/>
          <w:b/>
          <w:bCs/>
          <w:color w:val="auto"/>
          <w:sz w:val="24"/>
          <w:highlight w:val="none"/>
        </w:rPr>
      </w:pPr>
    </w:p>
    <w:p w14:paraId="76AF4CA0">
      <w:pPr>
        <w:tabs>
          <w:tab w:val="left" w:pos="1418"/>
        </w:tabs>
        <w:snapToGrid w:val="0"/>
        <w:spacing w:before="50" w:after="50" w:line="360" w:lineRule="exact"/>
        <w:rPr>
          <w:rFonts w:ascii="宋体" w:hAnsi="宋体"/>
          <w:b/>
          <w:bCs/>
          <w:color w:val="auto"/>
          <w:sz w:val="24"/>
          <w:highlight w:val="none"/>
        </w:rPr>
      </w:pPr>
    </w:p>
    <w:p w14:paraId="28B809CB">
      <w:pPr>
        <w:snapToGrid w:val="0"/>
        <w:spacing w:before="50" w:line="360" w:lineRule="exact"/>
        <w:jc w:val="left"/>
        <w:rPr>
          <w:rFonts w:ascii="宋体" w:hAnsi="宋体"/>
          <w:b/>
          <w:color w:val="auto"/>
          <w:sz w:val="24"/>
          <w:highlight w:val="none"/>
        </w:rPr>
      </w:pPr>
      <w:r>
        <w:rPr>
          <w:rFonts w:hint="eastAsia" w:ascii="宋体" w:hAnsi="宋体"/>
          <w:b/>
          <w:color w:val="auto"/>
          <w:sz w:val="24"/>
          <w:highlight w:val="none"/>
        </w:rPr>
        <w:t>4.商务响应表格式：</w:t>
      </w:r>
    </w:p>
    <w:p w14:paraId="2CDEB7EB">
      <w:pPr>
        <w:snapToGrid w:val="0"/>
        <w:spacing w:before="50" w:line="360" w:lineRule="exact"/>
        <w:jc w:val="center"/>
        <w:rPr>
          <w:rFonts w:ascii="宋体" w:hAnsi="宋体"/>
          <w:b/>
          <w:color w:val="auto"/>
          <w:sz w:val="24"/>
          <w:szCs w:val="20"/>
          <w:highlight w:val="none"/>
        </w:rPr>
      </w:pPr>
      <w:r>
        <w:rPr>
          <w:rFonts w:hint="eastAsia" w:ascii="宋体" w:hAnsi="宋体"/>
          <w:b/>
          <w:color w:val="auto"/>
          <w:sz w:val="24"/>
          <w:highlight w:val="none"/>
        </w:rPr>
        <w:t>商务响应表</w:t>
      </w:r>
    </w:p>
    <w:p w14:paraId="5DCB39DC">
      <w:pPr>
        <w:pStyle w:val="18"/>
        <w:rPr>
          <w:color w:val="auto"/>
          <w:highlight w:val="none"/>
          <w:u w:val="single"/>
        </w:rPr>
      </w:pPr>
      <w:r>
        <w:rPr>
          <w:color w:val="auto"/>
          <w:highlight w:val="none"/>
        </w:rPr>
        <w:t>项目编号:</w:t>
      </w:r>
      <w:r>
        <w:rPr>
          <w:rFonts w:eastAsia="Times New Roman"/>
          <w:color w:val="auto"/>
          <w:highlight w:val="none"/>
          <w:u w:val="single"/>
        </w:rPr>
        <w:tab/>
      </w:r>
      <w:r>
        <w:rPr>
          <w:rFonts w:hint="eastAsia"/>
          <w:color w:val="auto"/>
          <w:highlight w:val="none"/>
          <w:u w:val="single"/>
        </w:rPr>
        <w:t xml:space="preserve">        </w:t>
      </w:r>
    </w:p>
    <w:p w14:paraId="431B704C">
      <w:pPr>
        <w:rPr>
          <w:color w:val="auto"/>
          <w:highlight w:val="none"/>
        </w:rPr>
      </w:pP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32A16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tcPr>
          <w:p w14:paraId="40B651A6">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项目</w:t>
            </w:r>
          </w:p>
        </w:tc>
        <w:tc>
          <w:tcPr>
            <w:tcW w:w="2700" w:type="dxa"/>
            <w:tcBorders>
              <w:top w:val="single" w:color="auto" w:sz="4" w:space="0"/>
              <w:left w:val="single" w:color="auto" w:sz="4" w:space="0"/>
              <w:bottom w:val="single" w:color="auto" w:sz="4" w:space="0"/>
              <w:right w:val="single" w:color="auto" w:sz="4" w:space="0"/>
            </w:tcBorders>
          </w:tcPr>
          <w:p w14:paraId="5B042E5B">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1260" w:type="dxa"/>
            <w:tcBorders>
              <w:top w:val="single" w:color="auto" w:sz="4" w:space="0"/>
              <w:left w:val="single" w:color="auto" w:sz="4" w:space="0"/>
              <w:bottom w:val="single" w:color="auto" w:sz="4" w:space="0"/>
              <w:right w:val="single" w:color="auto" w:sz="4" w:space="0"/>
            </w:tcBorders>
          </w:tcPr>
          <w:p w14:paraId="51633000">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3020" w:type="dxa"/>
            <w:tcBorders>
              <w:top w:val="single" w:color="auto" w:sz="4" w:space="0"/>
              <w:left w:val="single" w:color="auto" w:sz="4" w:space="0"/>
              <w:bottom w:val="single" w:color="auto" w:sz="4" w:space="0"/>
              <w:right w:val="single" w:color="auto" w:sz="4" w:space="0"/>
            </w:tcBorders>
          </w:tcPr>
          <w:p w14:paraId="0C755BCD">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投标人的承诺或说明</w:t>
            </w:r>
          </w:p>
        </w:tc>
      </w:tr>
      <w:tr w14:paraId="56995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A7121CB">
            <w:pPr>
              <w:widowControl/>
              <w:spacing w:line="380" w:lineRule="exact"/>
              <w:jc w:val="center"/>
              <w:rPr>
                <w:rFonts w:ascii="宋体" w:hAnsi="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tcPr>
          <w:p w14:paraId="6899C39C">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3FEA1F0B">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74CD759F">
            <w:pPr>
              <w:snapToGrid w:val="0"/>
              <w:spacing w:before="120" w:beforeLines="50" w:line="360" w:lineRule="exact"/>
              <w:rPr>
                <w:rFonts w:ascii="宋体" w:hAnsi="宋体"/>
                <w:color w:val="auto"/>
                <w:szCs w:val="21"/>
                <w:highlight w:val="none"/>
              </w:rPr>
            </w:pPr>
          </w:p>
        </w:tc>
      </w:tr>
      <w:tr w14:paraId="630A7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A060FF0">
            <w:pPr>
              <w:widowControl/>
              <w:spacing w:line="380" w:lineRule="exact"/>
              <w:jc w:val="center"/>
              <w:rPr>
                <w:rFonts w:ascii="宋体" w:hAnsi="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tcPr>
          <w:p w14:paraId="4FF9DAE7">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4C19AFCB">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1BC89286">
            <w:pPr>
              <w:snapToGrid w:val="0"/>
              <w:spacing w:before="120" w:beforeLines="50" w:line="360" w:lineRule="exact"/>
              <w:rPr>
                <w:rFonts w:ascii="宋体" w:hAnsi="宋体"/>
                <w:color w:val="auto"/>
                <w:szCs w:val="21"/>
                <w:highlight w:val="none"/>
              </w:rPr>
            </w:pPr>
          </w:p>
        </w:tc>
      </w:tr>
      <w:tr w14:paraId="79228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C078574">
            <w:pPr>
              <w:widowControl/>
              <w:spacing w:line="380" w:lineRule="exact"/>
              <w:jc w:val="center"/>
              <w:rPr>
                <w:rFonts w:ascii="宋体" w:hAnsi="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tcPr>
          <w:p w14:paraId="1DD01912">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50CAE0AC">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47612587">
            <w:pPr>
              <w:snapToGrid w:val="0"/>
              <w:spacing w:before="120" w:beforeLines="50" w:line="360" w:lineRule="exact"/>
              <w:rPr>
                <w:rFonts w:ascii="宋体" w:hAnsi="宋体"/>
                <w:color w:val="auto"/>
                <w:szCs w:val="21"/>
                <w:highlight w:val="none"/>
              </w:rPr>
            </w:pPr>
          </w:p>
        </w:tc>
      </w:tr>
      <w:tr w14:paraId="01707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74AEBC7">
            <w:pPr>
              <w:widowControl/>
              <w:spacing w:line="380" w:lineRule="exact"/>
              <w:jc w:val="center"/>
              <w:rPr>
                <w:rFonts w:ascii="宋体" w:hAnsi="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tcPr>
          <w:p w14:paraId="3B3A8F89">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0E961A8">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56A2D7D9">
            <w:pPr>
              <w:snapToGrid w:val="0"/>
              <w:spacing w:before="120" w:beforeLines="50" w:line="360" w:lineRule="exact"/>
              <w:rPr>
                <w:rFonts w:ascii="宋体" w:hAnsi="宋体"/>
                <w:color w:val="auto"/>
                <w:szCs w:val="21"/>
                <w:highlight w:val="none"/>
              </w:rPr>
            </w:pPr>
          </w:p>
        </w:tc>
      </w:tr>
      <w:tr w14:paraId="10B95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E8317F2">
            <w:pPr>
              <w:widowControl/>
              <w:spacing w:line="380" w:lineRule="exact"/>
              <w:jc w:val="center"/>
              <w:rPr>
                <w:rFonts w:ascii="宋体" w:hAnsi="宋体"/>
                <w:color w:val="auto"/>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09E0337C">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D85CE95">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1E27529D">
            <w:pPr>
              <w:snapToGrid w:val="0"/>
              <w:spacing w:before="120" w:beforeLines="50" w:line="360" w:lineRule="exact"/>
              <w:rPr>
                <w:rFonts w:ascii="宋体" w:hAnsi="宋体"/>
                <w:color w:val="auto"/>
                <w:szCs w:val="21"/>
                <w:highlight w:val="none"/>
              </w:rPr>
            </w:pPr>
          </w:p>
        </w:tc>
      </w:tr>
      <w:tr w14:paraId="71115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0F61A4C">
            <w:pPr>
              <w:widowControl/>
              <w:spacing w:line="380" w:lineRule="exact"/>
              <w:jc w:val="center"/>
              <w:rPr>
                <w:rFonts w:ascii="宋体" w:hAnsi="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tcPr>
          <w:p w14:paraId="3E8295E9">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67CF040">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367427AB">
            <w:pPr>
              <w:snapToGrid w:val="0"/>
              <w:spacing w:before="120" w:beforeLines="50" w:line="360" w:lineRule="exact"/>
              <w:rPr>
                <w:rFonts w:ascii="宋体" w:hAnsi="宋体"/>
                <w:color w:val="auto"/>
                <w:szCs w:val="21"/>
                <w:highlight w:val="none"/>
              </w:rPr>
            </w:pPr>
          </w:p>
        </w:tc>
      </w:tr>
      <w:tr w14:paraId="77E43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0538CDA">
            <w:pPr>
              <w:widowControl/>
              <w:spacing w:line="380" w:lineRule="exact"/>
              <w:jc w:val="center"/>
              <w:rPr>
                <w:rFonts w:ascii="宋体" w:hAnsi="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tcPr>
          <w:p w14:paraId="7C2B6D31">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8BC18C5">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4A9E7404">
            <w:pPr>
              <w:snapToGrid w:val="0"/>
              <w:spacing w:before="120" w:beforeLines="50" w:line="360" w:lineRule="exact"/>
              <w:rPr>
                <w:rFonts w:ascii="宋体" w:hAnsi="宋体"/>
                <w:color w:val="auto"/>
                <w:szCs w:val="21"/>
                <w:highlight w:val="none"/>
              </w:rPr>
            </w:pPr>
          </w:p>
        </w:tc>
      </w:tr>
      <w:tr w14:paraId="54C09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14:paraId="24AEA724">
            <w:pPr>
              <w:widowControl/>
              <w:spacing w:line="380" w:lineRule="exact"/>
              <w:jc w:val="center"/>
              <w:rPr>
                <w:color w:val="auto"/>
                <w:highlight w:val="none"/>
              </w:rPr>
            </w:pPr>
          </w:p>
        </w:tc>
        <w:tc>
          <w:tcPr>
            <w:tcW w:w="2700" w:type="dxa"/>
            <w:tcBorders>
              <w:top w:val="single" w:color="auto" w:sz="4" w:space="0"/>
              <w:left w:val="single" w:color="auto" w:sz="4" w:space="0"/>
              <w:bottom w:val="single" w:color="auto" w:sz="4" w:space="0"/>
              <w:right w:val="single" w:color="auto" w:sz="4" w:space="0"/>
            </w:tcBorders>
          </w:tcPr>
          <w:p w14:paraId="3C9445A1">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5A914A43">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67809117">
            <w:pPr>
              <w:snapToGrid w:val="0"/>
              <w:spacing w:before="120" w:beforeLines="50" w:line="360" w:lineRule="exact"/>
              <w:rPr>
                <w:rFonts w:ascii="宋体" w:hAnsi="宋体"/>
                <w:color w:val="auto"/>
                <w:szCs w:val="21"/>
                <w:highlight w:val="none"/>
              </w:rPr>
            </w:pPr>
          </w:p>
        </w:tc>
      </w:tr>
      <w:tr w14:paraId="4EEE7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14:paraId="70C06714">
            <w:pPr>
              <w:widowControl/>
              <w:spacing w:line="380" w:lineRule="exact"/>
              <w:jc w:val="center"/>
              <w:rPr>
                <w:color w:val="auto"/>
                <w:highlight w:val="none"/>
              </w:rPr>
            </w:pPr>
          </w:p>
        </w:tc>
        <w:tc>
          <w:tcPr>
            <w:tcW w:w="2700" w:type="dxa"/>
            <w:tcBorders>
              <w:top w:val="single" w:color="auto" w:sz="4" w:space="0"/>
              <w:left w:val="single" w:color="auto" w:sz="4" w:space="0"/>
              <w:bottom w:val="single" w:color="auto" w:sz="4" w:space="0"/>
              <w:right w:val="single" w:color="auto" w:sz="4" w:space="0"/>
            </w:tcBorders>
          </w:tcPr>
          <w:p w14:paraId="37CF9358">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26146B5">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65A47493">
            <w:pPr>
              <w:snapToGrid w:val="0"/>
              <w:spacing w:before="120" w:beforeLines="50" w:line="360" w:lineRule="exact"/>
              <w:rPr>
                <w:rFonts w:ascii="宋体" w:hAnsi="宋体"/>
                <w:color w:val="auto"/>
                <w:szCs w:val="21"/>
                <w:highlight w:val="none"/>
              </w:rPr>
            </w:pPr>
          </w:p>
        </w:tc>
      </w:tr>
      <w:tr w14:paraId="6C6D3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14:paraId="5870195D">
            <w:pPr>
              <w:widowControl/>
              <w:spacing w:line="380" w:lineRule="exact"/>
              <w:jc w:val="center"/>
              <w:rPr>
                <w:color w:val="auto"/>
                <w:highlight w:val="none"/>
              </w:rPr>
            </w:pPr>
          </w:p>
        </w:tc>
        <w:tc>
          <w:tcPr>
            <w:tcW w:w="2700" w:type="dxa"/>
            <w:tcBorders>
              <w:top w:val="single" w:color="auto" w:sz="4" w:space="0"/>
              <w:left w:val="single" w:color="auto" w:sz="4" w:space="0"/>
              <w:bottom w:val="single" w:color="auto" w:sz="4" w:space="0"/>
              <w:right w:val="single" w:color="auto" w:sz="4" w:space="0"/>
            </w:tcBorders>
          </w:tcPr>
          <w:p w14:paraId="10F29901">
            <w:pPr>
              <w:snapToGrid w:val="0"/>
              <w:spacing w:before="120" w:beforeLines="50" w:line="360" w:lineRule="exac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A1A5E33">
            <w:pPr>
              <w:snapToGrid w:val="0"/>
              <w:spacing w:before="120" w:beforeLines="50" w:line="360" w:lineRule="exact"/>
              <w:rPr>
                <w:rFonts w:ascii="宋体" w:hAnsi="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tcPr>
          <w:p w14:paraId="35EFB46C">
            <w:pPr>
              <w:snapToGrid w:val="0"/>
              <w:spacing w:before="120" w:beforeLines="50" w:line="360" w:lineRule="exact"/>
              <w:rPr>
                <w:rFonts w:ascii="宋体" w:hAnsi="宋体"/>
                <w:color w:val="auto"/>
                <w:szCs w:val="21"/>
                <w:highlight w:val="none"/>
              </w:rPr>
            </w:pPr>
          </w:p>
        </w:tc>
      </w:tr>
    </w:tbl>
    <w:p w14:paraId="2942C59B">
      <w:pPr>
        <w:snapToGrid w:val="0"/>
        <w:spacing w:before="50" w:after="120" w:afterLines="50" w:line="360" w:lineRule="exact"/>
        <w:jc w:val="left"/>
        <w:rPr>
          <w:rFonts w:ascii="宋体" w:hAnsi="宋体"/>
          <w:b/>
          <w:color w:val="auto"/>
          <w:sz w:val="24"/>
          <w:highlight w:val="none"/>
        </w:rPr>
      </w:pPr>
    </w:p>
    <w:p w14:paraId="244A6AA4">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43A18AED">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17048349">
      <w:pPr>
        <w:snapToGrid w:val="0"/>
        <w:rPr>
          <w:rFonts w:ascii="宋体" w:hAnsi="宋体"/>
          <w:color w:val="auto"/>
          <w:sz w:val="30"/>
          <w:szCs w:val="30"/>
          <w:highlight w:val="none"/>
        </w:rPr>
      </w:pPr>
    </w:p>
    <w:p w14:paraId="640300B8">
      <w:pPr>
        <w:snapToGrid w:val="0"/>
        <w:rPr>
          <w:rFonts w:ascii="宋体" w:hAnsi="宋体"/>
          <w:color w:val="auto"/>
          <w:sz w:val="30"/>
          <w:szCs w:val="30"/>
          <w:highlight w:val="none"/>
        </w:rPr>
      </w:pPr>
    </w:p>
    <w:p w14:paraId="29D0914B">
      <w:pPr>
        <w:snapToGrid w:val="0"/>
        <w:rPr>
          <w:rFonts w:ascii="宋体" w:hAnsi="宋体"/>
          <w:color w:val="auto"/>
          <w:sz w:val="30"/>
          <w:szCs w:val="30"/>
          <w:highlight w:val="none"/>
        </w:rPr>
      </w:pPr>
    </w:p>
    <w:p w14:paraId="13A9FBB0">
      <w:pPr>
        <w:snapToGrid w:val="0"/>
        <w:rPr>
          <w:rFonts w:ascii="宋体" w:hAnsi="宋体"/>
          <w:color w:val="auto"/>
          <w:sz w:val="30"/>
          <w:szCs w:val="30"/>
          <w:highlight w:val="none"/>
        </w:rPr>
      </w:pPr>
    </w:p>
    <w:p w14:paraId="42A6E3DF">
      <w:pPr>
        <w:snapToGrid w:val="0"/>
        <w:rPr>
          <w:rFonts w:ascii="宋体" w:hAnsi="宋体"/>
          <w:color w:val="auto"/>
          <w:sz w:val="30"/>
          <w:szCs w:val="30"/>
          <w:highlight w:val="none"/>
        </w:rPr>
      </w:pPr>
    </w:p>
    <w:p w14:paraId="2D620586">
      <w:pPr>
        <w:snapToGrid w:val="0"/>
        <w:rPr>
          <w:rFonts w:ascii="宋体" w:hAnsi="宋体"/>
          <w:color w:val="auto"/>
          <w:sz w:val="30"/>
          <w:szCs w:val="30"/>
          <w:highlight w:val="none"/>
        </w:rPr>
      </w:pPr>
    </w:p>
    <w:p w14:paraId="630ED812">
      <w:pPr>
        <w:snapToGrid w:val="0"/>
        <w:rPr>
          <w:rFonts w:ascii="宋体" w:hAnsi="宋体"/>
          <w:color w:val="auto"/>
          <w:sz w:val="30"/>
          <w:szCs w:val="30"/>
          <w:highlight w:val="none"/>
        </w:rPr>
      </w:pPr>
    </w:p>
    <w:p w14:paraId="7DC022F4">
      <w:pPr>
        <w:snapToGrid w:val="0"/>
        <w:rPr>
          <w:rFonts w:ascii="宋体" w:hAnsi="宋体"/>
          <w:color w:val="auto"/>
          <w:sz w:val="30"/>
          <w:szCs w:val="30"/>
          <w:highlight w:val="none"/>
        </w:rPr>
      </w:pPr>
    </w:p>
    <w:p w14:paraId="43E0E231">
      <w:pPr>
        <w:snapToGrid w:val="0"/>
        <w:rPr>
          <w:rFonts w:ascii="宋体" w:hAnsi="宋体"/>
          <w:color w:val="auto"/>
          <w:sz w:val="30"/>
          <w:szCs w:val="30"/>
          <w:highlight w:val="none"/>
        </w:rPr>
      </w:pPr>
    </w:p>
    <w:p w14:paraId="1D6CD394">
      <w:pPr>
        <w:snapToGrid w:val="0"/>
        <w:rPr>
          <w:rFonts w:ascii="宋体" w:hAnsi="宋体"/>
          <w:color w:val="auto"/>
          <w:sz w:val="30"/>
          <w:szCs w:val="30"/>
          <w:highlight w:val="none"/>
        </w:rPr>
      </w:pPr>
    </w:p>
    <w:p w14:paraId="67ACF8BC">
      <w:pPr>
        <w:snapToGrid w:val="0"/>
        <w:rPr>
          <w:rFonts w:ascii="宋体" w:hAnsi="宋体"/>
          <w:color w:val="auto"/>
          <w:sz w:val="30"/>
          <w:szCs w:val="30"/>
          <w:highlight w:val="none"/>
        </w:rPr>
      </w:pPr>
    </w:p>
    <w:p w14:paraId="64CF2971">
      <w:pPr>
        <w:snapToGrid w:val="0"/>
        <w:rPr>
          <w:rFonts w:ascii="宋体" w:hAnsi="宋体"/>
          <w:color w:val="auto"/>
          <w:sz w:val="30"/>
          <w:szCs w:val="30"/>
          <w:highlight w:val="none"/>
        </w:rPr>
      </w:pPr>
    </w:p>
    <w:p w14:paraId="26E6D7A4">
      <w:pPr>
        <w:snapToGrid w:val="0"/>
        <w:rPr>
          <w:rFonts w:ascii="宋体" w:hAnsi="宋体"/>
          <w:color w:val="auto"/>
          <w:sz w:val="30"/>
          <w:szCs w:val="30"/>
          <w:highlight w:val="none"/>
        </w:rPr>
      </w:pPr>
    </w:p>
    <w:p w14:paraId="59BD38B7">
      <w:pPr>
        <w:snapToGrid w:val="0"/>
        <w:rPr>
          <w:rFonts w:ascii="宋体" w:hAnsi="宋体"/>
          <w:color w:val="auto"/>
          <w:sz w:val="30"/>
          <w:szCs w:val="30"/>
          <w:highlight w:val="none"/>
        </w:rPr>
      </w:pPr>
    </w:p>
    <w:p w14:paraId="39B077C5">
      <w:pPr>
        <w:snapToGrid w:val="0"/>
        <w:spacing w:before="50" w:after="120" w:afterLines="50" w:line="360" w:lineRule="exact"/>
        <w:jc w:val="left"/>
        <w:rPr>
          <w:rFonts w:ascii="宋体" w:hAnsi="宋体"/>
          <w:b/>
          <w:color w:val="auto"/>
          <w:sz w:val="24"/>
          <w:highlight w:val="none"/>
        </w:rPr>
      </w:pPr>
      <w:r>
        <w:rPr>
          <w:rFonts w:hint="eastAsia" w:ascii="宋体" w:hAnsi="宋体"/>
          <w:b/>
          <w:color w:val="auto"/>
          <w:sz w:val="24"/>
          <w:highlight w:val="none"/>
        </w:rPr>
        <w:t>5.投标人同类项目业绩证明：</w:t>
      </w:r>
    </w:p>
    <w:p w14:paraId="281F1CAD">
      <w:pPr>
        <w:pStyle w:val="32"/>
        <w:snapToGrid w:val="0"/>
        <w:spacing w:line="360" w:lineRule="exact"/>
        <w:ind w:left="420" w:hanging="420"/>
        <w:rPr>
          <w:rFonts w:ascii="宋体" w:hAnsi="宋体"/>
          <w:color w:val="auto"/>
          <w:szCs w:val="21"/>
          <w:highlight w:val="none"/>
        </w:rPr>
      </w:pPr>
      <w:r>
        <w:rPr>
          <w:rFonts w:hint="eastAsia" w:ascii="宋体" w:hAnsi="宋体"/>
          <w:color w:val="auto"/>
          <w:szCs w:val="21"/>
          <w:highlight w:val="none"/>
        </w:rPr>
        <w:t>投标人同类项目业绩一览表格式：（投标人同类项目合同复印件、用户验收报告、用户评价意见格式自拟）</w:t>
      </w:r>
    </w:p>
    <w:tbl>
      <w:tblPr>
        <w:tblStyle w:val="42"/>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787B6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C072472">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2DC03F92">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B1CFD36">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w:t>
            </w:r>
          </w:p>
          <w:p w14:paraId="6D4098A5">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C15EB97">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5D53AA9">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p w14:paraId="776841AA">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金额</w:t>
            </w:r>
          </w:p>
          <w:p w14:paraId="539ED762">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30F19D9F">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530E8A42">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采购单位联系人及</w:t>
            </w:r>
          </w:p>
          <w:p w14:paraId="02474D18">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联系电话</w:t>
            </w:r>
          </w:p>
        </w:tc>
      </w:tr>
      <w:tr w14:paraId="7EBB2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2894D5AF">
            <w:pPr>
              <w:widowControl/>
              <w:spacing w:line="360" w:lineRule="exact"/>
              <w:jc w:val="left"/>
              <w:rPr>
                <w:rFonts w:ascii="宋体" w:hAnsi="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5E1B22C">
            <w:pPr>
              <w:widowControl/>
              <w:spacing w:line="360" w:lineRule="exact"/>
              <w:jc w:val="left"/>
              <w:rPr>
                <w:rFonts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D4C36E">
            <w:pPr>
              <w:widowControl/>
              <w:spacing w:line="360" w:lineRule="exact"/>
              <w:jc w:val="left"/>
              <w:rPr>
                <w:rFonts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6E2DCE">
            <w:pPr>
              <w:widowControl/>
              <w:spacing w:line="360" w:lineRule="exact"/>
              <w:jc w:val="left"/>
              <w:rPr>
                <w:rFonts w:ascii="宋体" w:hAnsi="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1CEBD76A">
            <w:pPr>
              <w:widowControl/>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18CC0F8">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0084DB5D">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07704DA4">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16F14671">
            <w:pPr>
              <w:widowControl/>
              <w:spacing w:line="360" w:lineRule="exact"/>
              <w:jc w:val="left"/>
              <w:rPr>
                <w:rFonts w:ascii="宋体" w:hAnsi="宋体"/>
                <w:color w:val="auto"/>
                <w:szCs w:val="21"/>
                <w:highlight w:val="none"/>
              </w:rPr>
            </w:pPr>
          </w:p>
        </w:tc>
      </w:tr>
      <w:tr w14:paraId="6C23C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34EC0117">
            <w:pPr>
              <w:snapToGrid w:val="0"/>
              <w:spacing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881681C">
            <w:pPr>
              <w:snapToGrid w:val="0"/>
              <w:spacing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10A4743">
            <w:pPr>
              <w:snapToGrid w:val="0"/>
              <w:spacing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026F0E3">
            <w:pPr>
              <w:snapToGrid w:val="0"/>
              <w:spacing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E42C284">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D169F12">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A7CE3E4">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F04E7E4">
            <w:pPr>
              <w:snapToGrid w:val="0"/>
              <w:spacing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1CF9BAC">
            <w:pPr>
              <w:snapToGrid w:val="0"/>
              <w:spacing w:line="360" w:lineRule="exact"/>
              <w:jc w:val="left"/>
              <w:rPr>
                <w:rFonts w:ascii="宋体" w:hAnsi="宋体"/>
                <w:color w:val="auto"/>
                <w:szCs w:val="21"/>
                <w:highlight w:val="none"/>
              </w:rPr>
            </w:pPr>
          </w:p>
        </w:tc>
      </w:tr>
      <w:tr w14:paraId="20EAD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F37E8BE">
            <w:pPr>
              <w:snapToGrid w:val="0"/>
              <w:spacing w:before="50" w:after="120" w:afterLines="50"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B8A53F5">
            <w:pPr>
              <w:snapToGrid w:val="0"/>
              <w:spacing w:before="50" w:after="120"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0589761">
            <w:pPr>
              <w:snapToGrid w:val="0"/>
              <w:spacing w:before="50" w:after="120"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E1EACED">
            <w:pPr>
              <w:snapToGrid w:val="0"/>
              <w:spacing w:before="50" w:after="120" w:afterLines="50"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640616F">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9F58F88">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47EBA21">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D0CCE77">
            <w:pPr>
              <w:snapToGrid w:val="0"/>
              <w:spacing w:before="50" w:after="120" w:afterLines="50"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AA325D7">
            <w:pPr>
              <w:snapToGrid w:val="0"/>
              <w:spacing w:before="50" w:after="120" w:afterLines="50" w:line="360" w:lineRule="exact"/>
              <w:jc w:val="left"/>
              <w:rPr>
                <w:rFonts w:ascii="宋体" w:hAnsi="宋体"/>
                <w:color w:val="auto"/>
                <w:szCs w:val="21"/>
                <w:highlight w:val="none"/>
              </w:rPr>
            </w:pPr>
          </w:p>
        </w:tc>
      </w:tr>
      <w:tr w14:paraId="4006A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A0D3590">
            <w:pPr>
              <w:snapToGrid w:val="0"/>
              <w:spacing w:before="50" w:after="120" w:afterLines="50"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E6CD761">
            <w:pPr>
              <w:snapToGrid w:val="0"/>
              <w:spacing w:before="50" w:after="120"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AEB5300">
            <w:pPr>
              <w:snapToGrid w:val="0"/>
              <w:spacing w:before="50" w:after="120"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0F86AFF">
            <w:pPr>
              <w:snapToGrid w:val="0"/>
              <w:spacing w:before="50" w:after="120" w:afterLines="50"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45C8CDA">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0FF7D90">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65EABA6">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A60CE0F">
            <w:pPr>
              <w:snapToGrid w:val="0"/>
              <w:spacing w:before="50" w:after="120" w:afterLines="50"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5B1226C">
            <w:pPr>
              <w:snapToGrid w:val="0"/>
              <w:spacing w:before="50" w:after="120" w:afterLines="50" w:line="360" w:lineRule="exact"/>
              <w:jc w:val="left"/>
              <w:rPr>
                <w:rFonts w:ascii="宋体" w:hAnsi="宋体"/>
                <w:color w:val="auto"/>
                <w:szCs w:val="21"/>
                <w:highlight w:val="none"/>
              </w:rPr>
            </w:pPr>
          </w:p>
        </w:tc>
      </w:tr>
      <w:tr w14:paraId="71389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9B2BC3D">
            <w:pPr>
              <w:snapToGrid w:val="0"/>
              <w:spacing w:before="50" w:after="120" w:afterLines="50"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84FC50C">
            <w:pPr>
              <w:snapToGrid w:val="0"/>
              <w:spacing w:before="50" w:after="120"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B7931C6">
            <w:pPr>
              <w:snapToGrid w:val="0"/>
              <w:spacing w:before="50" w:after="120"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E1DFC3">
            <w:pPr>
              <w:snapToGrid w:val="0"/>
              <w:spacing w:before="50" w:after="120" w:afterLines="50"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38E5023">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9A38760">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ECEB32C">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AAEBA63">
            <w:pPr>
              <w:snapToGrid w:val="0"/>
              <w:spacing w:before="50" w:after="120" w:afterLines="50"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1F5CECE">
            <w:pPr>
              <w:snapToGrid w:val="0"/>
              <w:spacing w:before="50" w:after="120" w:afterLines="50" w:line="360" w:lineRule="exact"/>
              <w:jc w:val="left"/>
              <w:rPr>
                <w:rFonts w:ascii="宋体" w:hAnsi="宋体"/>
                <w:color w:val="auto"/>
                <w:szCs w:val="21"/>
                <w:highlight w:val="none"/>
              </w:rPr>
            </w:pPr>
          </w:p>
        </w:tc>
      </w:tr>
      <w:tr w14:paraId="286BB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1DF401AD">
            <w:pPr>
              <w:snapToGrid w:val="0"/>
              <w:spacing w:before="50" w:after="120" w:afterLines="50" w:line="360" w:lineRule="exact"/>
              <w:jc w:val="left"/>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61055F3">
            <w:pPr>
              <w:snapToGrid w:val="0"/>
              <w:spacing w:before="50" w:after="120"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5FBF06E">
            <w:pPr>
              <w:snapToGrid w:val="0"/>
              <w:spacing w:before="50" w:after="120"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DD533BD">
            <w:pPr>
              <w:snapToGrid w:val="0"/>
              <w:spacing w:before="50" w:after="120" w:afterLines="50" w:line="360" w:lineRule="exact"/>
              <w:jc w:val="left"/>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1FC79D2">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E5EF9C2">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0BDB4F">
            <w:pPr>
              <w:snapToGrid w:val="0"/>
              <w:spacing w:before="50" w:after="120"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47114C9">
            <w:pPr>
              <w:snapToGrid w:val="0"/>
              <w:spacing w:before="50" w:after="120" w:afterLines="50" w:line="360" w:lineRule="exact"/>
              <w:jc w:val="left"/>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6E4F562">
            <w:pPr>
              <w:snapToGrid w:val="0"/>
              <w:spacing w:before="50" w:after="120" w:afterLines="50" w:line="360" w:lineRule="exact"/>
              <w:jc w:val="left"/>
              <w:rPr>
                <w:rFonts w:ascii="宋体" w:hAnsi="宋体"/>
                <w:color w:val="auto"/>
                <w:szCs w:val="21"/>
                <w:highlight w:val="none"/>
              </w:rPr>
            </w:pPr>
          </w:p>
        </w:tc>
      </w:tr>
    </w:tbl>
    <w:p w14:paraId="061F3207">
      <w:pPr>
        <w:pStyle w:val="13"/>
        <w:snapToGrid w:val="0"/>
        <w:spacing w:line="360" w:lineRule="exact"/>
        <w:rPr>
          <w:rFonts w:ascii="宋体" w:hAnsi="宋体" w:eastAsia="宋体"/>
          <w:color w:val="auto"/>
          <w:sz w:val="21"/>
          <w:szCs w:val="21"/>
          <w:highlight w:val="none"/>
        </w:rPr>
      </w:pPr>
    </w:p>
    <w:p w14:paraId="151648B5">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09D61E33">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12785771">
      <w:pPr>
        <w:tabs>
          <w:tab w:val="left" w:pos="1418"/>
        </w:tabs>
        <w:snapToGrid w:val="0"/>
        <w:spacing w:before="50" w:after="50" w:line="360" w:lineRule="exact"/>
        <w:rPr>
          <w:rFonts w:ascii="宋体" w:hAnsi="宋体"/>
          <w:b/>
          <w:bCs/>
          <w:color w:val="auto"/>
          <w:sz w:val="24"/>
          <w:highlight w:val="none"/>
        </w:rPr>
      </w:pPr>
    </w:p>
    <w:p w14:paraId="288B41B5">
      <w:pPr>
        <w:tabs>
          <w:tab w:val="left" w:pos="1418"/>
        </w:tabs>
        <w:snapToGrid w:val="0"/>
        <w:spacing w:before="50" w:after="50" w:line="360" w:lineRule="exact"/>
        <w:rPr>
          <w:rFonts w:ascii="宋体" w:hAnsi="宋体"/>
          <w:b/>
          <w:bCs/>
          <w:color w:val="auto"/>
          <w:sz w:val="24"/>
          <w:highlight w:val="none"/>
        </w:rPr>
      </w:pPr>
    </w:p>
    <w:p w14:paraId="39AB3B93">
      <w:pPr>
        <w:tabs>
          <w:tab w:val="left" w:pos="1418"/>
        </w:tabs>
        <w:snapToGrid w:val="0"/>
        <w:spacing w:before="50" w:after="50" w:line="360" w:lineRule="exact"/>
        <w:rPr>
          <w:rFonts w:ascii="宋体" w:hAnsi="宋体"/>
          <w:b/>
          <w:bCs/>
          <w:color w:val="auto"/>
          <w:sz w:val="24"/>
          <w:highlight w:val="none"/>
        </w:rPr>
      </w:pPr>
    </w:p>
    <w:p w14:paraId="7C2F11A6">
      <w:pPr>
        <w:tabs>
          <w:tab w:val="left" w:pos="1418"/>
        </w:tabs>
        <w:snapToGrid w:val="0"/>
        <w:spacing w:before="50" w:after="50" w:line="360" w:lineRule="exact"/>
        <w:rPr>
          <w:rFonts w:ascii="宋体" w:hAnsi="宋体"/>
          <w:b/>
          <w:bCs/>
          <w:color w:val="auto"/>
          <w:sz w:val="24"/>
          <w:highlight w:val="none"/>
        </w:rPr>
      </w:pPr>
    </w:p>
    <w:p w14:paraId="0B41D08C">
      <w:pPr>
        <w:tabs>
          <w:tab w:val="left" w:pos="1418"/>
        </w:tabs>
        <w:snapToGrid w:val="0"/>
        <w:spacing w:before="50" w:after="50" w:line="360" w:lineRule="exact"/>
        <w:rPr>
          <w:rFonts w:ascii="宋体" w:hAnsi="宋体"/>
          <w:b/>
          <w:bCs/>
          <w:color w:val="auto"/>
          <w:sz w:val="24"/>
          <w:highlight w:val="none"/>
        </w:rPr>
      </w:pPr>
    </w:p>
    <w:p w14:paraId="531CC4E8">
      <w:pPr>
        <w:tabs>
          <w:tab w:val="left" w:pos="1418"/>
        </w:tabs>
        <w:snapToGrid w:val="0"/>
        <w:spacing w:before="50" w:after="50" w:line="360" w:lineRule="exact"/>
        <w:rPr>
          <w:rFonts w:ascii="宋体" w:hAnsi="宋体"/>
          <w:b/>
          <w:bCs/>
          <w:color w:val="auto"/>
          <w:sz w:val="24"/>
          <w:highlight w:val="none"/>
        </w:rPr>
      </w:pPr>
    </w:p>
    <w:p w14:paraId="5F27CB7F">
      <w:pPr>
        <w:tabs>
          <w:tab w:val="left" w:pos="1418"/>
        </w:tabs>
        <w:snapToGrid w:val="0"/>
        <w:spacing w:before="50" w:after="50" w:line="360" w:lineRule="exact"/>
        <w:rPr>
          <w:rFonts w:ascii="宋体" w:hAnsi="宋体"/>
          <w:b/>
          <w:bCs/>
          <w:color w:val="auto"/>
          <w:sz w:val="24"/>
          <w:highlight w:val="none"/>
        </w:rPr>
      </w:pPr>
    </w:p>
    <w:p w14:paraId="1176D8F3">
      <w:pPr>
        <w:tabs>
          <w:tab w:val="left" w:pos="1418"/>
        </w:tabs>
        <w:snapToGrid w:val="0"/>
        <w:spacing w:before="50" w:after="50" w:line="360" w:lineRule="exact"/>
        <w:rPr>
          <w:rFonts w:ascii="宋体" w:hAnsi="宋体"/>
          <w:b/>
          <w:bCs/>
          <w:color w:val="auto"/>
          <w:sz w:val="24"/>
          <w:highlight w:val="none"/>
        </w:rPr>
      </w:pPr>
    </w:p>
    <w:p w14:paraId="074CE2EB">
      <w:pPr>
        <w:tabs>
          <w:tab w:val="left" w:pos="1418"/>
        </w:tabs>
        <w:snapToGrid w:val="0"/>
        <w:spacing w:before="50" w:after="50" w:line="360" w:lineRule="exact"/>
        <w:rPr>
          <w:rFonts w:ascii="宋体" w:hAnsi="宋体"/>
          <w:b/>
          <w:bCs/>
          <w:color w:val="auto"/>
          <w:sz w:val="24"/>
          <w:highlight w:val="none"/>
        </w:rPr>
      </w:pPr>
    </w:p>
    <w:p w14:paraId="2E83287F">
      <w:pPr>
        <w:tabs>
          <w:tab w:val="left" w:pos="1418"/>
        </w:tabs>
        <w:snapToGrid w:val="0"/>
        <w:spacing w:before="50" w:after="50" w:line="360" w:lineRule="exact"/>
        <w:rPr>
          <w:rFonts w:ascii="宋体" w:hAnsi="宋体"/>
          <w:b/>
          <w:bCs/>
          <w:color w:val="auto"/>
          <w:sz w:val="24"/>
          <w:highlight w:val="none"/>
        </w:rPr>
      </w:pPr>
    </w:p>
    <w:p w14:paraId="53946153">
      <w:pPr>
        <w:tabs>
          <w:tab w:val="left" w:pos="1418"/>
        </w:tabs>
        <w:snapToGrid w:val="0"/>
        <w:spacing w:before="50" w:after="50" w:line="360" w:lineRule="exact"/>
        <w:rPr>
          <w:rFonts w:ascii="宋体" w:hAnsi="宋体"/>
          <w:b/>
          <w:bCs/>
          <w:color w:val="auto"/>
          <w:sz w:val="24"/>
          <w:highlight w:val="none"/>
        </w:rPr>
      </w:pPr>
    </w:p>
    <w:p w14:paraId="148A3A96">
      <w:pPr>
        <w:tabs>
          <w:tab w:val="left" w:pos="1418"/>
        </w:tabs>
        <w:snapToGrid w:val="0"/>
        <w:spacing w:before="50" w:after="50" w:line="360" w:lineRule="exact"/>
        <w:rPr>
          <w:rFonts w:ascii="宋体" w:hAnsi="宋体"/>
          <w:b/>
          <w:bCs/>
          <w:color w:val="auto"/>
          <w:sz w:val="24"/>
          <w:highlight w:val="none"/>
        </w:rPr>
      </w:pPr>
    </w:p>
    <w:p w14:paraId="553AEB66">
      <w:pPr>
        <w:tabs>
          <w:tab w:val="left" w:pos="1418"/>
        </w:tabs>
        <w:snapToGrid w:val="0"/>
        <w:spacing w:before="50" w:after="50" w:line="360" w:lineRule="exact"/>
        <w:rPr>
          <w:rFonts w:ascii="宋体" w:hAnsi="宋体"/>
          <w:b/>
          <w:bCs/>
          <w:color w:val="auto"/>
          <w:sz w:val="24"/>
          <w:highlight w:val="none"/>
        </w:rPr>
      </w:pPr>
    </w:p>
    <w:p w14:paraId="178F46AA">
      <w:pPr>
        <w:tabs>
          <w:tab w:val="left" w:pos="1418"/>
        </w:tabs>
        <w:snapToGrid w:val="0"/>
        <w:spacing w:before="50" w:after="50" w:line="360" w:lineRule="exact"/>
        <w:rPr>
          <w:rFonts w:ascii="宋体" w:hAnsi="宋体"/>
          <w:b/>
          <w:bCs/>
          <w:color w:val="auto"/>
          <w:sz w:val="24"/>
          <w:highlight w:val="none"/>
        </w:rPr>
      </w:pPr>
    </w:p>
    <w:p w14:paraId="59481B94">
      <w:pPr>
        <w:tabs>
          <w:tab w:val="left" w:pos="1418"/>
        </w:tabs>
        <w:snapToGrid w:val="0"/>
        <w:spacing w:before="50" w:after="50" w:line="360" w:lineRule="exact"/>
        <w:rPr>
          <w:rFonts w:ascii="宋体" w:hAnsi="宋体"/>
          <w:b/>
          <w:bCs/>
          <w:color w:val="auto"/>
          <w:sz w:val="24"/>
          <w:highlight w:val="none"/>
        </w:rPr>
      </w:pPr>
    </w:p>
    <w:p w14:paraId="0B90140F">
      <w:pPr>
        <w:tabs>
          <w:tab w:val="left" w:pos="1418"/>
        </w:tabs>
        <w:snapToGrid w:val="0"/>
        <w:spacing w:before="50" w:after="50" w:line="360" w:lineRule="exact"/>
        <w:rPr>
          <w:rFonts w:ascii="宋体" w:hAnsi="宋体"/>
          <w:b/>
          <w:bCs/>
          <w:color w:val="auto"/>
          <w:sz w:val="24"/>
          <w:highlight w:val="none"/>
        </w:rPr>
      </w:pPr>
    </w:p>
    <w:p w14:paraId="01D39D28">
      <w:pPr>
        <w:tabs>
          <w:tab w:val="left" w:pos="1418"/>
        </w:tabs>
        <w:snapToGrid w:val="0"/>
        <w:spacing w:before="50" w:after="50" w:line="360" w:lineRule="exact"/>
        <w:rPr>
          <w:rFonts w:ascii="宋体" w:hAnsi="宋体"/>
          <w:b/>
          <w:bCs/>
          <w:color w:val="auto"/>
          <w:sz w:val="24"/>
          <w:highlight w:val="none"/>
        </w:rPr>
      </w:pPr>
    </w:p>
    <w:p w14:paraId="7B07E5BE">
      <w:pPr>
        <w:snapToGrid w:val="0"/>
        <w:spacing w:before="50" w:after="50" w:line="400" w:lineRule="exact"/>
        <w:rPr>
          <w:rFonts w:ascii="宋体" w:hAnsi="宋体"/>
          <w:b/>
          <w:color w:val="auto"/>
          <w:sz w:val="32"/>
          <w:szCs w:val="32"/>
          <w:highlight w:val="none"/>
        </w:rPr>
      </w:pPr>
      <w:r>
        <w:rPr>
          <w:rFonts w:hint="eastAsia" w:ascii="宋体" w:hAnsi="宋体"/>
          <w:b/>
          <w:color w:val="auto"/>
          <w:sz w:val="32"/>
          <w:szCs w:val="32"/>
          <w:highlight w:val="none"/>
        </w:rPr>
        <w:t>3.技术文件格式：</w:t>
      </w:r>
    </w:p>
    <w:p w14:paraId="592D3981">
      <w:pPr>
        <w:snapToGrid w:val="0"/>
        <w:spacing w:before="120" w:beforeLines="50" w:after="50" w:line="400" w:lineRule="exact"/>
        <w:rPr>
          <w:rFonts w:ascii="宋体" w:hAnsi="宋体"/>
          <w:bCs/>
          <w:color w:val="auto"/>
          <w:sz w:val="24"/>
          <w:highlight w:val="none"/>
        </w:rPr>
      </w:pPr>
      <w:r>
        <w:rPr>
          <w:rFonts w:hint="eastAsia" w:ascii="宋体" w:hAnsi="宋体"/>
          <w:bCs/>
          <w:color w:val="auto"/>
          <w:sz w:val="24"/>
          <w:highlight w:val="none"/>
        </w:rPr>
        <w:t>电子投标文件</w:t>
      </w:r>
    </w:p>
    <w:p w14:paraId="70F80E57">
      <w:pPr>
        <w:snapToGrid w:val="0"/>
        <w:spacing w:before="120" w:beforeLines="50" w:after="50" w:line="400" w:lineRule="exact"/>
        <w:jc w:val="center"/>
        <w:rPr>
          <w:rFonts w:ascii="宋体" w:hAnsi="宋体"/>
          <w:bCs/>
          <w:color w:val="auto"/>
          <w:sz w:val="32"/>
          <w:szCs w:val="32"/>
          <w:highlight w:val="none"/>
        </w:rPr>
      </w:pPr>
      <w:r>
        <w:rPr>
          <w:rFonts w:hint="eastAsia" w:ascii="宋体" w:hAnsi="宋体"/>
          <w:b/>
          <w:color w:val="auto"/>
          <w:sz w:val="32"/>
          <w:szCs w:val="32"/>
          <w:highlight w:val="none"/>
        </w:rPr>
        <w:t>投 标 文 件</w:t>
      </w:r>
    </w:p>
    <w:p w14:paraId="37A320B5">
      <w:pPr>
        <w:snapToGrid w:val="0"/>
        <w:spacing w:before="120" w:beforeLines="50" w:after="50" w:line="400" w:lineRule="exact"/>
        <w:rPr>
          <w:rFonts w:ascii="宋体" w:hAnsi="宋体"/>
          <w:color w:val="auto"/>
          <w:sz w:val="32"/>
          <w:szCs w:val="32"/>
          <w:highlight w:val="none"/>
        </w:rPr>
      </w:pPr>
    </w:p>
    <w:p w14:paraId="6BB6B450">
      <w:pPr>
        <w:snapToGrid w:val="0"/>
        <w:spacing w:before="120" w:beforeLines="50" w:after="50" w:line="400" w:lineRule="exact"/>
        <w:jc w:val="center"/>
        <w:rPr>
          <w:rFonts w:ascii="宋体" w:hAnsi="宋体"/>
          <w:bCs/>
          <w:color w:val="auto"/>
          <w:sz w:val="32"/>
          <w:szCs w:val="32"/>
          <w:highlight w:val="none"/>
        </w:rPr>
      </w:pPr>
      <w:r>
        <w:rPr>
          <w:rFonts w:hint="eastAsia" w:ascii="宋体" w:hAnsi="宋体"/>
          <w:bCs/>
          <w:color w:val="auto"/>
          <w:sz w:val="32"/>
          <w:szCs w:val="32"/>
          <w:highlight w:val="none"/>
        </w:rPr>
        <w:t>（技术文件）</w:t>
      </w:r>
    </w:p>
    <w:p w14:paraId="66F1F3DD">
      <w:pPr>
        <w:snapToGrid w:val="0"/>
        <w:spacing w:before="120" w:beforeLines="50" w:after="50" w:line="400" w:lineRule="exact"/>
        <w:ind w:firstLine="1068" w:firstLineChars="445"/>
        <w:rPr>
          <w:rFonts w:ascii="宋体" w:hAnsi="宋体"/>
          <w:bCs/>
          <w:color w:val="auto"/>
          <w:sz w:val="24"/>
          <w:highlight w:val="none"/>
        </w:rPr>
      </w:pPr>
      <w:r>
        <w:rPr>
          <w:rFonts w:hint="eastAsia" w:ascii="宋体" w:hAnsi="宋体"/>
          <w:bCs/>
          <w:color w:val="auto"/>
          <w:sz w:val="24"/>
          <w:highlight w:val="none"/>
        </w:rPr>
        <w:t>项目名称：</w:t>
      </w:r>
    </w:p>
    <w:p w14:paraId="455465C6">
      <w:pPr>
        <w:snapToGrid w:val="0"/>
        <w:spacing w:before="120" w:beforeLines="50" w:after="50" w:line="400" w:lineRule="exact"/>
        <w:ind w:firstLine="1068" w:firstLineChars="445"/>
        <w:rPr>
          <w:rFonts w:ascii="宋体" w:hAnsi="宋体"/>
          <w:bCs/>
          <w:color w:val="auto"/>
          <w:sz w:val="24"/>
          <w:highlight w:val="none"/>
        </w:rPr>
      </w:pPr>
    </w:p>
    <w:p w14:paraId="6D3AEB8D">
      <w:pPr>
        <w:snapToGrid w:val="0"/>
        <w:spacing w:before="120" w:beforeLines="50" w:after="50" w:line="40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     项目编号： </w:t>
      </w:r>
    </w:p>
    <w:p w14:paraId="500B1C77">
      <w:pPr>
        <w:snapToGrid w:val="0"/>
        <w:spacing w:before="120" w:beforeLines="50" w:after="50" w:line="400" w:lineRule="exact"/>
        <w:ind w:firstLine="1080" w:firstLineChars="450"/>
        <w:rPr>
          <w:rFonts w:ascii="宋体" w:hAnsi="宋体"/>
          <w:bCs/>
          <w:color w:val="auto"/>
          <w:sz w:val="24"/>
          <w:highlight w:val="none"/>
        </w:rPr>
      </w:pPr>
    </w:p>
    <w:p w14:paraId="151D9B84">
      <w:pPr>
        <w:snapToGrid w:val="0"/>
        <w:spacing w:before="120" w:beforeLines="50" w:after="50" w:line="400" w:lineRule="exact"/>
        <w:ind w:firstLine="1080" w:firstLineChars="450"/>
        <w:rPr>
          <w:rFonts w:ascii="宋体" w:hAnsi="宋体"/>
          <w:bCs/>
          <w:color w:val="auto"/>
          <w:sz w:val="24"/>
          <w:highlight w:val="none"/>
        </w:rPr>
      </w:pPr>
      <w:r>
        <w:rPr>
          <w:rFonts w:hint="eastAsia" w:ascii="宋体" w:hAnsi="宋体"/>
          <w:bCs/>
          <w:color w:val="auto"/>
          <w:sz w:val="24"/>
          <w:highlight w:val="none"/>
        </w:rPr>
        <w:t>标   项：</w:t>
      </w:r>
    </w:p>
    <w:p w14:paraId="7AE82A7D">
      <w:pPr>
        <w:pStyle w:val="7"/>
        <w:snapToGrid w:val="0"/>
        <w:spacing w:before="50" w:after="50" w:line="400" w:lineRule="exact"/>
        <w:ind w:firstLine="1118" w:firstLineChars="466"/>
        <w:rPr>
          <w:rFonts w:ascii="宋体" w:hAnsi="宋体"/>
          <w:bCs/>
          <w:color w:val="auto"/>
          <w:sz w:val="24"/>
          <w:szCs w:val="24"/>
          <w:highlight w:val="none"/>
        </w:rPr>
      </w:pPr>
    </w:p>
    <w:p w14:paraId="23AAFDCA">
      <w:pPr>
        <w:pStyle w:val="7"/>
        <w:snapToGrid w:val="0"/>
        <w:spacing w:before="50" w:after="50" w:line="36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投标人名称：（加盖单位电子公章）</w:t>
      </w:r>
    </w:p>
    <w:p w14:paraId="705C8CB1">
      <w:pPr>
        <w:pStyle w:val="7"/>
        <w:snapToGrid w:val="0"/>
        <w:spacing w:before="50" w:after="50" w:line="400" w:lineRule="exact"/>
        <w:ind w:firstLine="998" w:firstLineChars="416"/>
        <w:rPr>
          <w:rFonts w:ascii="宋体" w:hAnsi="宋体"/>
          <w:bCs/>
          <w:color w:val="auto"/>
          <w:sz w:val="24"/>
          <w:szCs w:val="24"/>
          <w:highlight w:val="none"/>
        </w:rPr>
      </w:pPr>
    </w:p>
    <w:p w14:paraId="6CD5964D">
      <w:pPr>
        <w:pStyle w:val="7"/>
        <w:snapToGrid w:val="0"/>
        <w:spacing w:before="50" w:after="50" w:line="40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投标人地址：</w:t>
      </w:r>
    </w:p>
    <w:p w14:paraId="259ECBED">
      <w:pPr>
        <w:pStyle w:val="7"/>
        <w:snapToGrid w:val="0"/>
        <w:spacing w:before="50" w:after="50" w:line="400" w:lineRule="exact"/>
        <w:ind w:firstLine="960" w:firstLineChars="400"/>
        <w:rPr>
          <w:rFonts w:ascii="宋体" w:hAnsi="宋体"/>
          <w:bCs/>
          <w:color w:val="auto"/>
          <w:sz w:val="24"/>
          <w:szCs w:val="24"/>
          <w:highlight w:val="none"/>
        </w:rPr>
      </w:pPr>
    </w:p>
    <w:p w14:paraId="79FEEA93">
      <w:pPr>
        <w:tabs>
          <w:tab w:val="left" w:pos="1418"/>
        </w:tabs>
        <w:snapToGrid w:val="0"/>
        <w:spacing w:before="50" w:after="50" w:line="320" w:lineRule="exact"/>
        <w:jc w:val="left"/>
        <w:rPr>
          <w:rFonts w:ascii="宋体" w:hAnsi="宋体"/>
          <w:color w:val="auto"/>
          <w:sz w:val="24"/>
          <w:highlight w:val="none"/>
        </w:rPr>
      </w:pPr>
      <w:r>
        <w:rPr>
          <w:rFonts w:hint="eastAsia" w:ascii="宋体" w:hAnsi="宋体"/>
          <w:color w:val="auto"/>
          <w:sz w:val="24"/>
          <w:highlight w:val="none"/>
        </w:rPr>
        <w:t xml:space="preserve">                        年  月  日</w:t>
      </w:r>
    </w:p>
    <w:p w14:paraId="3EF56BB6">
      <w:pPr>
        <w:tabs>
          <w:tab w:val="left" w:pos="1418"/>
        </w:tabs>
        <w:snapToGrid w:val="0"/>
        <w:spacing w:before="50" w:after="50" w:line="320" w:lineRule="exact"/>
        <w:jc w:val="left"/>
        <w:rPr>
          <w:rFonts w:ascii="宋体" w:hAnsi="宋体"/>
          <w:color w:val="auto"/>
          <w:sz w:val="24"/>
          <w:highlight w:val="none"/>
        </w:rPr>
      </w:pPr>
    </w:p>
    <w:p w14:paraId="523BB06A">
      <w:pPr>
        <w:tabs>
          <w:tab w:val="left" w:pos="1418"/>
        </w:tabs>
        <w:snapToGrid w:val="0"/>
        <w:spacing w:before="50" w:after="50" w:line="320" w:lineRule="exact"/>
        <w:jc w:val="left"/>
        <w:rPr>
          <w:rFonts w:ascii="宋体" w:hAnsi="宋体"/>
          <w:b/>
          <w:bCs/>
          <w:color w:val="auto"/>
          <w:sz w:val="24"/>
          <w:highlight w:val="none"/>
        </w:rPr>
      </w:pPr>
    </w:p>
    <w:p w14:paraId="4EDE9ACA">
      <w:pPr>
        <w:tabs>
          <w:tab w:val="left" w:pos="1418"/>
        </w:tabs>
        <w:snapToGrid w:val="0"/>
        <w:spacing w:before="50" w:after="50" w:line="320" w:lineRule="exact"/>
        <w:jc w:val="left"/>
        <w:rPr>
          <w:rFonts w:ascii="宋体" w:hAnsi="宋体"/>
          <w:b/>
          <w:bCs/>
          <w:color w:val="auto"/>
          <w:sz w:val="24"/>
          <w:highlight w:val="none"/>
        </w:rPr>
      </w:pPr>
    </w:p>
    <w:p w14:paraId="7BF9868E">
      <w:pPr>
        <w:tabs>
          <w:tab w:val="left" w:pos="1418"/>
        </w:tabs>
        <w:snapToGrid w:val="0"/>
        <w:spacing w:before="50" w:after="50" w:line="320" w:lineRule="exact"/>
        <w:jc w:val="left"/>
        <w:rPr>
          <w:rFonts w:ascii="宋体" w:hAnsi="宋体"/>
          <w:b/>
          <w:bCs/>
          <w:color w:val="auto"/>
          <w:sz w:val="24"/>
          <w:highlight w:val="none"/>
        </w:rPr>
      </w:pPr>
    </w:p>
    <w:p w14:paraId="056ECB19">
      <w:pPr>
        <w:tabs>
          <w:tab w:val="left" w:pos="1418"/>
        </w:tabs>
        <w:snapToGrid w:val="0"/>
        <w:spacing w:before="50" w:after="50" w:line="320" w:lineRule="exact"/>
        <w:jc w:val="left"/>
        <w:rPr>
          <w:rFonts w:ascii="宋体" w:hAnsi="宋体"/>
          <w:b/>
          <w:bCs/>
          <w:color w:val="auto"/>
          <w:sz w:val="24"/>
          <w:highlight w:val="none"/>
        </w:rPr>
      </w:pPr>
    </w:p>
    <w:p w14:paraId="25ACA77B">
      <w:pPr>
        <w:tabs>
          <w:tab w:val="left" w:pos="1418"/>
        </w:tabs>
        <w:snapToGrid w:val="0"/>
        <w:spacing w:before="50" w:after="50" w:line="320" w:lineRule="exact"/>
        <w:jc w:val="left"/>
        <w:rPr>
          <w:rFonts w:ascii="宋体" w:hAnsi="宋体"/>
          <w:b/>
          <w:bCs/>
          <w:color w:val="auto"/>
          <w:sz w:val="24"/>
          <w:highlight w:val="none"/>
        </w:rPr>
      </w:pPr>
    </w:p>
    <w:p w14:paraId="68F4AE4B">
      <w:pPr>
        <w:tabs>
          <w:tab w:val="left" w:pos="1418"/>
        </w:tabs>
        <w:snapToGrid w:val="0"/>
        <w:spacing w:before="50" w:after="50" w:line="320" w:lineRule="exact"/>
        <w:jc w:val="left"/>
        <w:rPr>
          <w:rFonts w:ascii="宋体" w:hAnsi="宋体"/>
          <w:b/>
          <w:bCs/>
          <w:color w:val="auto"/>
          <w:sz w:val="24"/>
          <w:highlight w:val="none"/>
        </w:rPr>
      </w:pPr>
    </w:p>
    <w:p w14:paraId="786CF567">
      <w:pPr>
        <w:tabs>
          <w:tab w:val="left" w:pos="1418"/>
        </w:tabs>
        <w:snapToGrid w:val="0"/>
        <w:spacing w:before="50" w:after="50" w:line="320" w:lineRule="exact"/>
        <w:jc w:val="left"/>
        <w:rPr>
          <w:rFonts w:ascii="宋体" w:hAnsi="宋体"/>
          <w:b/>
          <w:bCs/>
          <w:color w:val="auto"/>
          <w:sz w:val="24"/>
          <w:highlight w:val="none"/>
        </w:rPr>
      </w:pPr>
    </w:p>
    <w:p w14:paraId="0E5D07E0">
      <w:pPr>
        <w:tabs>
          <w:tab w:val="left" w:pos="1418"/>
        </w:tabs>
        <w:snapToGrid w:val="0"/>
        <w:spacing w:before="50" w:after="50" w:line="320" w:lineRule="exact"/>
        <w:jc w:val="left"/>
        <w:rPr>
          <w:rFonts w:ascii="宋体" w:hAnsi="宋体"/>
          <w:b/>
          <w:bCs/>
          <w:color w:val="auto"/>
          <w:sz w:val="24"/>
          <w:highlight w:val="none"/>
        </w:rPr>
      </w:pPr>
    </w:p>
    <w:p w14:paraId="7F06B66C">
      <w:pPr>
        <w:tabs>
          <w:tab w:val="left" w:pos="1418"/>
        </w:tabs>
        <w:snapToGrid w:val="0"/>
        <w:spacing w:before="50" w:after="50" w:line="320" w:lineRule="exact"/>
        <w:jc w:val="left"/>
        <w:rPr>
          <w:rFonts w:ascii="宋体" w:hAnsi="宋体"/>
          <w:b/>
          <w:bCs/>
          <w:color w:val="auto"/>
          <w:sz w:val="24"/>
          <w:highlight w:val="none"/>
        </w:rPr>
      </w:pPr>
    </w:p>
    <w:p w14:paraId="03B12302">
      <w:pPr>
        <w:tabs>
          <w:tab w:val="left" w:pos="1418"/>
        </w:tabs>
        <w:snapToGrid w:val="0"/>
        <w:spacing w:before="50" w:after="50" w:line="320" w:lineRule="exact"/>
        <w:jc w:val="left"/>
        <w:rPr>
          <w:rFonts w:ascii="宋体" w:hAnsi="宋体"/>
          <w:b/>
          <w:bCs/>
          <w:color w:val="auto"/>
          <w:sz w:val="24"/>
          <w:highlight w:val="none"/>
        </w:rPr>
      </w:pPr>
    </w:p>
    <w:p w14:paraId="73C137D1">
      <w:pPr>
        <w:tabs>
          <w:tab w:val="left" w:pos="1418"/>
        </w:tabs>
        <w:snapToGrid w:val="0"/>
        <w:spacing w:before="50" w:after="50" w:line="320" w:lineRule="exact"/>
        <w:jc w:val="left"/>
        <w:rPr>
          <w:rFonts w:ascii="宋体" w:hAnsi="宋体"/>
          <w:b/>
          <w:bCs/>
          <w:color w:val="auto"/>
          <w:sz w:val="24"/>
          <w:highlight w:val="none"/>
        </w:rPr>
      </w:pPr>
    </w:p>
    <w:p w14:paraId="76E43949">
      <w:pPr>
        <w:tabs>
          <w:tab w:val="left" w:pos="1418"/>
        </w:tabs>
        <w:snapToGrid w:val="0"/>
        <w:spacing w:before="50" w:after="50" w:line="320" w:lineRule="exact"/>
        <w:jc w:val="left"/>
        <w:rPr>
          <w:rFonts w:ascii="宋体" w:hAnsi="宋体"/>
          <w:b/>
          <w:bCs/>
          <w:color w:val="auto"/>
          <w:sz w:val="24"/>
          <w:highlight w:val="none"/>
        </w:rPr>
      </w:pPr>
    </w:p>
    <w:p w14:paraId="7AD83B93">
      <w:pPr>
        <w:tabs>
          <w:tab w:val="left" w:pos="1418"/>
        </w:tabs>
        <w:snapToGrid w:val="0"/>
        <w:spacing w:before="50" w:after="50" w:line="320" w:lineRule="exact"/>
        <w:jc w:val="left"/>
        <w:rPr>
          <w:rFonts w:ascii="宋体" w:hAnsi="宋体"/>
          <w:b/>
          <w:bCs/>
          <w:color w:val="auto"/>
          <w:sz w:val="24"/>
          <w:highlight w:val="none"/>
        </w:rPr>
      </w:pPr>
    </w:p>
    <w:p w14:paraId="07D506FE">
      <w:pPr>
        <w:tabs>
          <w:tab w:val="left" w:pos="1418"/>
        </w:tabs>
        <w:snapToGrid w:val="0"/>
        <w:spacing w:before="50" w:after="50" w:line="320" w:lineRule="exact"/>
        <w:jc w:val="left"/>
        <w:rPr>
          <w:rFonts w:ascii="宋体" w:hAnsi="宋体"/>
          <w:b/>
          <w:bCs/>
          <w:color w:val="auto"/>
          <w:sz w:val="24"/>
          <w:highlight w:val="none"/>
        </w:rPr>
      </w:pPr>
    </w:p>
    <w:p w14:paraId="3D8B994C">
      <w:pPr>
        <w:tabs>
          <w:tab w:val="left" w:pos="1418"/>
        </w:tabs>
        <w:snapToGrid w:val="0"/>
        <w:spacing w:before="50" w:after="50" w:line="320" w:lineRule="exact"/>
        <w:jc w:val="left"/>
        <w:rPr>
          <w:rFonts w:ascii="宋体" w:hAnsi="宋体"/>
          <w:b/>
          <w:bCs/>
          <w:color w:val="auto"/>
          <w:sz w:val="24"/>
          <w:highlight w:val="none"/>
        </w:rPr>
      </w:pPr>
    </w:p>
    <w:p w14:paraId="6FCBBF5E">
      <w:pPr>
        <w:tabs>
          <w:tab w:val="left" w:pos="1418"/>
        </w:tabs>
        <w:snapToGrid w:val="0"/>
        <w:spacing w:before="50" w:after="50" w:line="320" w:lineRule="exact"/>
        <w:jc w:val="left"/>
        <w:rPr>
          <w:rFonts w:ascii="宋体" w:hAnsi="宋体"/>
          <w:b/>
          <w:bCs/>
          <w:color w:val="auto"/>
          <w:sz w:val="24"/>
          <w:highlight w:val="none"/>
        </w:rPr>
      </w:pPr>
    </w:p>
    <w:p w14:paraId="2D7DE654">
      <w:pPr>
        <w:tabs>
          <w:tab w:val="left" w:pos="1418"/>
        </w:tabs>
        <w:snapToGrid w:val="0"/>
        <w:spacing w:before="50" w:after="50" w:line="320" w:lineRule="exact"/>
        <w:jc w:val="left"/>
        <w:rPr>
          <w:rFonts w:ascii="宋体" w:hAnsi="宋体"/>
          <w:b/>
          <w:bCs/>
          <w:color w:val="auto"/>
          <w:sz w:val="24"/>
          <w:highlight w:val="none"/>
        </w:rPr>
      </w:pPr>
    </w:p>
    <w:p w14:paraId="729ADA85">
      <w:pPr>
        <w:tabs>
          <w:tab w:val="left" w:pos="1418"/>
        </w:tabs>
        <w:snapToGrid w:val="0"/>
        <w:spacing w:before="50" w:after="50" w:line="32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14:paraId="0F1927CB">
      <w:pPr>
        <w:widowControl/>
        <w:spacing w:line="320" w:lineRule="exact"/>
        <w:rPr>
          <w:rFonts w:ascii="宋体" w:hAnsi="宋体"/>
          <w:bCs/>
          <w:color w:val="auto"/>
          <w:szCs w:val="21"/>
          <w:highlight w:val="none"/>
        </w:rPr>
      </w:pPr>
      <w:r>
        <w:rPr>
          <w:rFonts w:hint="eastAsia" w:ascii="宋体" w:hAnsi="宋体"/>
          <w:bCs/>
          <w:color w:val="auto"/>
          <w:szCs w:val="21"/>
          <w:highlight w:val="none"/>
        </w:rPr>
        <w:t>1、供货清单……………………………………………………………………………</w:t>
      </w:r>
    </w:p>
    <w:p w14:paraId="581C2BC2">
      <w:pPr>
        <w:widowControl/>
        <w:spacing w:line="320" w:lineRule="exact"/>
        <w:rPr>
          <w:rFonts w:ascii="宋体" w:hAnsi="宋体"/>
          <w:bCs/>
          <w:color w:val="auto"/>
          <w:szCs w:val="21"/>
          <w:highlight w:val="none"/>
        </w:rPr>
      </w:pPr>
      <w:r>
        <w:rPr>
          <w:rFonts w:hint="eastAsia" w:ascii="宋体" w:hAnsi="宋体"/>
          <w:bCs/>
          <w:color w:val="auto"/>
          <w:szCs w:val="21"/>
          <w:highlight w:val="none"/>
        </w:rPr>
        <w:t>2、技术响应表………………………………………………………………………………</w:t>
      </w:r>
    </w:p>
    <w:p w14:paraId="248896E1">
      <w:pPr>
        <w:widowControl/>
        <w:spacing w:line="320" w:lineRule="exact"/>
        <w:rPr>
          <w:rFonts w:ascii="宋体" w:hAnsi="宋体"/>
          <w:bCs/>
          <w:color w:val="auto"/>
          <w:szCs w:val="21"/>
          <w:highlight w:val="none"/>
        </w:rPr>
      </w:pPr>
      <w:r>
        <w:rPr>
          <w:rFonts w:hint="eastAsia" w:ascii="宋体" w:hAnsi="宋体"/>
          <w:bCs/>
          <w:color w:val="auto"/>
          <w:szCs w:val="21"/>
          <w:highlight w:val="none"/>
        </w:rPr>
        <w:t>3、项目实施方案……………………………………………</w:t>
      </w:r>
    </w:p>
    <w:p w14:paraId="7D21BCA5">
      <w:pPr>
        <w:widowControl/>
        <w:spacing w:line="320" w:lineRule="exact"/>
        <w:rPr>
          <w:rFonts w:ascii="宋体" w:hAnsi="宋体"/>
          <w:bCs/>
          <w:color w:val="auto"/>
          <w:szCs w:val="21"/>
          <w:highlight w:val="none"/>
        </w:rPr>
      </w:pPr>
      <w:r>
        <w:rPr>
          <w:rFonts w:hint="eastAsia" w:ascii="宋体" w:hAnsi="宋体"/>
          <w:bCs/>
          <w:color w:val="auto"/>
          <w:szCs w:val="21"/>
          <w:highlight w:val="none"/>
        </w:rPr>
        <w:t>4、项目实施人员一览表……………………………………</w:t>
      </w:r>
    </w:p>
    <w:p w14:paraId="33DBDCA4">
      <w:pPr>
        <w:widowControl/>
        <w:spacing w:line="320" w:lineRule="exact"/>
        <w:rPr>
          <w:rFonts w:ascii="宋体" w:hAnsi="宋体"/>
          <w:bCs/>
          <w:color w:val="auto"/>
          <w:szCs w:val="21"/>
          <w:highlight w:val="none"/>
        </w:rPr>
      </w:pPr>
      <w:r>
        <w:rPr>
          <w:rFonts w:hint="eastAsia" w:ascii="宋体" w:hAnsi="宋体"/>
          <w:bCs/>
          <w:color w:val="auto"/>
          <w:szCs w:val="21"/>
          <w:highlight w:val="none"/>
        </w:rPr>
        <w:t>5、售后服务方案及承诺书………………………………………………………………………</w:t>
      </w:r>
    </w:p>
    <w:p w14:paraId="7291C474">
      <w:pPr>
        <w:widowControl/>
        <w:spacing w:line="320" w:lineRule="exact"/>
        <w:rPr>
          <w:rFonts w:ascii="宋体" w:hAnsi="宋体"/>
          <w:color w:val="auto"/>
          <w:highlight w:val="none"/>
        </w:rPr>
      </w:pPr>
      <w:r>
        <w:rPr>
          <w:rFonts w:hint="eastAsia" w:ascii="宋体" w:hAnsi="宋体"/>
          <w:bCs/>
          <w:color w:val="auto"/>
          <w:szCs w:val="21"/>
          <w:highlight w:val="none"/>
        </w:rPr>
        <w:t>6、</w:t>
      </w:r>
      <w:r>
        <w:rPr>
          <w:rFonts w:hint="eastAsia" w:ascii="宋体" w:hAnsi="宋体"/>
          <w:color w:val="auto"/>
          <w:highlight w:val="none"/>
        </w:rPr>
        <w:t>代理服务费承诺书</w:t>
      </w:r>
      <w:r>
        <w:rPr>
          <w:rFonts w:hint="eastAsia" w:ascii="宋体" w:hAnsi="宋体"/>
          <w:bCs/>
          <w:color w:val="auto"/>
          <w:szCs w:val="21"/>
          <w:highlight w:val="none"/>
        </w:rPr>
        <w:t>……………………………………………………</w:t>
      </w:r>
    </w:p>
    <w:p w14:paraId="422E7457">
      <w:pPr>
        <w:widowControl/>
        <w:spacing w:line="320" w:lineRule="exact"/>
        <w:rPr>
          <w:rFonts w:ascii="宋体" w:hAnsi="宋体"/>
          <w:bCs/>
          <w:color w:val="auto"/>
          <w:szCs w:val="21"/>
          <w:highlight w:val="none"/>
        </w:rPr>
      </w:pPr>
      <w:r>
        <w:rPr>
          <w:rFonts w:hint="eastAsia" w:ascii="宋体" w:hAnsi="宋体"/>
          <w:bCs/>
          <w:color w:val="auto"/>
          <w:szCs w:val="21"/>
          <w:highlight w:val="none"/>
        </w:rPr>
        <w:t>7、选配件、专用耗材、售后服务优惠表…………………………………………………</w:t>
      </w:r>
    </w:p>
    <w:p w14:paraId="210B56E8">
      <w:pPr>
        <w:widowControl/>
        <w:spacing w:line="320" w:lineRule="exact"/>
        <w:rPr>
          <w:rFonts w:ascii="宋体" w:hAnsi="宋体"/>
          <w:bCs/>
          <w:color w:val="auto"/>
          <w:szCs w:val="21"/>
          <w:highlight w:val="none"/>
        </w:rPr>
      </w:pPr>
      <w:r>
        <w:rPr>
          <w:rFonts w:hint="eastAsia" w:ascii="宋体" w:hAnsi="宋体"/>
          <w:bCs/>
          <w:color w:val="auto"/>
          <w:szCs w:val="21"/>
          <w:highlight w:val="none"/>
        </w:rPr>
        <w:t>8、投标人对本项目的合理化建议和改进措施（如有，格式自拟）………………</w:t>
      </w:r>
    </w:p>
    <w:p w14:paraId="1BDE8D29">
      <w:pPr>
        <w:widowControl/>
        <w:spacing w:line="320" w:lineRule="exact"/>
        <w:rPr>
          <w:rFonts w:ascii="宋体" w:hAnsi="宋体"/>
          <w:bCs/>
          <w:color w:val="auto"/>
          <w:szCs w:val="21"/>
          <w:highlight w:val="none"/>
        </w:rPr>
      </w:pPr>
      <w:r>
        <w:rPr>
          <w:rFonts w:hint="eastAsia" w:ascii="宋体" w:hAnsi="宋体"/>
          <w:bCs/>
          <w:color w:val="auto"/>
          <w:szCs w:val="21"/>
          <w:highlight w:val="none"/>
        </w:rPr>
        <w:t>9、投标人需要说明的其他文件和说明（如有，格式自拟）………………………</w:t>
      </w:r>
    </w:p>
    <w:p w14:paraId="12742F67">
      <w:pPr>
        <w:widowControl/>
        <w:spacing w:line="320" w:lineRule="exact"/>
        <w:rPr>
          <w:rFonts w:ascii="宋体" w:hAnsi="宋体"/>
          <w:bCs/>
          <w:color w:val="auto"/>
          <w:szCs w:val="21"/>
          <w:highlight w:val="none"/>
        </w:rPr>
      </w:pPr>
    </w:p>
    <w:p w14:paraId="2EEE8DD1">
      <w:pPr>
        <w:tabs>
          <w:tab w:val="left" w:pos="1418"/>
        </w:tabs>
        <w:snapToGrid w:val="0"/>
        <w:spacing w:before="50" w:after="50" w:line="360" w:lineRule="exact"/>
        <w:rPr>
          <w:rFonts w:ascii="宋体" w:hAnsi="宋体"/>
          <w:b/>
          <w:color w:val="auto"/>
          <w:szCs w:val="21"/>
          <w:highlight w:val="none"/>
        </w:rPr>
      </w:pPr>
    </w:p>
    <w:p w14:paraId="296031FD">
      <w:pPr>
        <w:tabs>
          <w:tab w:val="left" w:pos="1418"/>
        </w:tabs>
        <w:snapToGrid w:val="0"/>
        <w:spacing w:before="50" w:after="50" w:line="360" w:lineRule="exact"/>
        <w:rPr>
          <w:rFonts w:ascii="宋体" w:hAnsi="宋体"/>
          <w:b/>
          <w:color w:val="auto"/>
          <w:szCs w:val="21"/>
          <w:highlight w:val="none"/>
        </w:rPr>
      </w:pPr>
    </w:p>
    <w:p w14:paraId="3D67A233">
      <w:pPr>
        <w:tabs>
          <w:tab w:val="left" w:pos="1418"/>
        </w:tabs>
        <w:snapToGrid w:val="0"/>
        <w:spacing w:before="50" w:after="50" w:line="360" w:lineRule="exact"/>
        <w:rPr>
          <w:rFonts w:ascii="宋体" w:hAnsi="宋体"/>
          <w:b/>
          <w:color w:val="auto"/>
          <w:szCs w:val="21"/>
          <w:highlight w:val="none"/>
        </w:rPr>
      </w:pPr>
    </w:p>
    <w:p w14:paraId="01258EBB">
      <w:pPr>
        <w:tabs>
          <w:tab w:val="left" w:pos="1418"/>
        </w:tabs>
        <w:snapToGrid w:val="0"/>
        <w:spacing w:before="50" w:after="50" w:line="360" w:lineRule="exact"/>
        <w:rPr>
          <w:rFonts w:ascii="宋体" w:hAnsi="宋体"/>
          <w:b/>
          <w:color w:val="auto"/>
          <w:szCs w:val="21"/>
          <w:highlight w:val="none"/>
        </w:rPr>
      </w:pPr>
    </w:p>
    <w:p w14:paraId="421DB3AD">
      <w:pPr>
        <w:tabs>
          <w:tab w:val="left" w:pos="1418"/>
        </w:tabs>
        <w:snapToGrid w:val="0"/>
        <w:spacing w:before="50" w:after="50" w:line="360" w:lineRule="exact"/>
        <w:rPr>
          <w:rFonts w:ascii="宋体" w:hAnsi="宋体"/>
          <w:b/>
          <w:color w:val="auto"/>
          <w:szCs w:val="21"/>
          <w:highlight w:val="none"/>
        </w:rPr>
      </w:pPr>
    </w:p>
    <w:p w14:paraId="7BC387EA">
      <w:pPr>
        <w:tabs>
          <w:tab w:val="left" w:pos="1418"/>
        </w:tabs>
        <w:snapToGrid w:val="0"/>
        <w:spacing w:before="50" w:after="50" w:line="360" w:lineRule="exact"/>
        <w:rPr>
          <w:rFonts w:ascii="宋体" w:hAnsi="宋体"/>
          <w:b/>
          <w:color w:val="auto"/>
          <w:szCs w:val="21"/>
          <w:highlight w:val="none"/>
        </w:rPr>
      </w:pPr>
    </w:p>
    <w:p w14:paraId="1AD8A0A7">
      <w:pPr>
        <w:tabs>
          <w:tab w:val="left" w:pos="1418"/>
        </w:tabs>
        <w:snapToGrid w:val="0"/>
        <w:spacing w:before="50" w:after="50" w:line="360" w:lineRule="exact"/>
        <w:rPr>
          <w:rFonts w:ascii="宋体" w:hAnsi="宋体"/>
          <w:b/>
          <w:color w:val="auto"/>
          <w:szCs w:val="21"/>
          <w:highlight w:val="none"/>
        </w:rPr>
      </w:pPr>
    </w:p>
    <w:p w14:paraId="2DF06B5E">
      <w:pPr>
        <w:tabs>
          <w:tab w:val="left" w:pos="1418"/>
        </w:tabs>
        <w:snapToGrid w:val="0"/>
        <w:spacing w:before="50" w:after="50" w:line="360" w:lineRule="exact"/>
        <w:rPr>
          <w:rFonts w:ascii="宋体" w:hAnsi="宋体"/>
          <w:b/>
          <w:color w:val="auto"/>
          <w:szCs w:val="21"/>
          <w:highlight w:val="none"/>
        </w:rPr>
      </w:pPr>
    </w:p>
    <w:p w14:paraId="10519F85">
      <w:pPr>
        <w:tabs>
          <w:tab w:val="left" w:pos="1418"/>
        </w:tabs>
        <w:snapToGrid w:val="0"/>
        <w:spacing w:before="50" w:after="50" w:line="360" w:lineRule="exact"/>
        <w:rPr>
          <w:rFonts w:ascii="宋体" w:hAnsi="宋体"/>
          <w:b/>
          <w:color w:val="auto"/>
          <w:szCs w:val="21"/>
          <w:highlight w:val="none"/>
        </w:rPr>
      </w:pPr>
    </w:p>
    <w:p w14:paraId="4480C9CF">
      <w:pPr>
        <w:tabs>
          <w:tab w:val="left" w:pos="1418"/>
        </w:tabs>
        <w:snapToGrid w:val="0"/>
        <w:spacing w:before="50" w:after="50" w:line="360" w:lineRule="exact"/>
        <w:rPr>
          <w:rFonts w:ascii="宋体" w:hAnsi="宋体"/>
          <w:b/>
          <w:color w:val="auto"/>
          <w:szCs w:val="21"/>
          <w:highlight w:val="none"/>
        </w:rPr>
      </w:pPr>
    </w:p>
    <w:p w14:paraId="17045260">
      <w:pPr>
        <w:tabs>
          <w:tab w:val="left" w:pos="1418"/>
        </w:tabs>
        <w:snapToGrid w:val="0"/>
        <w:spacing w:before="50" w:after="50" w:line="360" w:lineRule="exact"/>
        <w:rPr>
          <w:rFonts w:ascii="宋体" w:hAnsi="宋体"/>
          <w:b/>
          <w:color w:val="auto"/>
          <w:szCs w:val="21"/>
          <w:highlight w:val="none"/>
        </w:rPr>
      </w:pPr>
    </w:p>
    <w:p w14:paraId="6C67988F">
      <w:pPr>
        <w:tabs>
          <w:tab w:val="left" w:pos="1418"/>
        </w:tabs>
        <w:snapToGrid w:val="0"/>
        <w:spacing w:before="50" w:after="50" w:line="360" w:lineRule="exact"/>
        <w:rPr>
          <w:rFonts w:ascii="宋体" w:hAnsi="宋体"/>
          <w:b/>
          <w:color w:val="auto"/>
          <w:szCs w:val="21"/>
          <w:highlight w:val="none"/>
        </w:rPr>
      </w:pPr>
    </w:p>
    <w:p w14:paraId="6A3334BE">
      <w:pPr>
        <w:tabs>
          <w:tab w:val="left" w:pos="1418"/>
        </w:tabs>
        <w:snapToGrid w:val="0"/>
        <w:spacing w:before="50" w:after="50" w:line="360" w:lineRule="exact"/>
        <w:rPr>
          <w:rFonts w:ascii="宋体" w:hAnsi="宋体"/>
          <w:b/>
          <w:color w:val="auto"/>
          <w:szCs w:val="21"/>
          <w:highlight w:val="none"/>
        </w:rPr>
      </w:pPr>
    </w:p>
    <w:p w14:paraId="75F0CFEC">
      <w:pPr>
        <w:tabs>
          <w:tab w:val="left" w:pos="1418"/>
        </w:tabs>
        <w:snapToGrid w:val="0"/>
        <w:spacing w:before="50" w:after="50" w:line="360" w:lineRule="exact"/>
        <w:rPr>
          <w:rFonts w:ascii="宋体" w:hAnsi="宋体"/>
          <w:b/>
          <w:color w:val="auto"/>
          <w:szCs w:val="21"/>
          <w:highlight w:val="none"/>
        </w:rPr>
      </w:pPr>
    </w:p>
    <w:p w14:paraId="214DE42D">
      <w:pPr>
        <w:tabs>
          <w:tab w:val="left" w:pos="1418"/>
        </w:tabs>
        <w:snapToGrid w:val="0"/>
        <w:spacing w:before="50" w:after="50" w:line="360" w:lineRule="exact"/>
        <w:rPr>
          <w:rFonts w:ascii="宋体" w:hAnsi="宋体"/>
          <w:b/>
          <w:color w:val="auto"/>
          <w:szCs w:val="21"/>
          <w:highlight w:val="none"/>
        </w:rPr>
      </w:pPr>
    </w:p>
    <w:p w14:paraId="6EF71CCF">
      <w:pPr>
        <w:tabs>
          <w:tab w:val="left" w:pos="1418"/>
        </w:tabs>
        <w:snapToGrid w:val="0"/>
        <w:spacing w:before="50" w:after="50" w:line="360" w:lineRule="exact"/>
        <w:rPr>
          <w:rFonts w:ascii="宋体" w:hAnsi="宋体"/>
          <w:b/>
          <w:color w:val="auto"/>
          <w:szCs w:val="21"/>
          <w:highlight w:val="none"/>
        </w:rPr>
      </w:pPr>
    </w:p>
    <w:p w14:paraId="0645850E">
      <w:pPr>
        <w:tabs>
          <w:tab w:val="left" w:pos="1418"/>
        </w:tabs>
        <w:snapToGrid w:val="0"/>
        <w:spacing w:before="50" w:after="50" w:line="360" w:lineRule="exact"/>
        <w:rPr>
          <w:rFonts w:ascii="宋体" w:hAnsi="宋体"/>
          <w:b/>
          <w:color w:val="auto"/>
          <w:szCs w:val="21"/>
          <w:highlight w:val="none"/>
        </w:rPr>
      </w:pPr>
    </w:p>
    <w:p w14:paraId="4A09EBAB">
      <w:pPr>
        <w:tabs>
          <w:tab w:val="left" w:pos="1418"/>
        </w:tabs>
        <w:snapToGrid w:val="0"/>
        <w:spacing w:before="50" w:after="50" w:line="360" w:lineRule="exact"/>
        <w:rPr>
          <w:rFonts w:ascii="宋体" w:hAnsi="宋体"/>
          <w:b/>
          <w:color w:val="auto"/>
          <w:szCs w:val="21"/>
          <w:highlight w:val="none"/>
        </w:rPr>
      </w:pPr>
    </w:p>
    <w:p w14:paraId="2813DF14">
      <w:pPr>
        <w:tabs>
          <w:tab w:val="left" w:pos="1418"/>
        </w:tabs>
        <w:snapToGrid w:val="0"/>
        <w:spacing w:before="50" w:after="50" w:line="360" w:lineRule="exact"/>
        <w:rPr>
          <w:rFonts w:ascii="宋体" w:hAnsi="宋体"/>
          <w:b/>
          <w:color w:val="auto"/>
          <w:szCs w:val="21"/>
          <w:highlight w:val="none"/>
        </w:rPr>
      </w:pPr>
    </w:p>
    <w:p w14:paraId="1E624A83">
      <w:pPr>
        <w:tabs>
          <w:tab w:val="left" w:pos="1418"/>
        </w:tabs>
        <w:snapToGrid w:val="0"/>
        <w:spacing w:before="50" w:after="50" w:line="360" w:lineRule="exact"/>
        <w:rPr>
          <w:rFonts w:ascii="宋体" w:hAnsi="宋体"/>
          <w:b/>
          <w:color w:val="auto"/>
          <w:szCs w:val="21"/>
          <w:highlight w:val="none"/>
        </w:rPr>
      </w:pPr>
    </w:p>
    <w:p w14:paraId="4C691EED">
      <w:pPr>
        <w:tabs>
          <w:tab w:val="left" w:pos="1418"/>
        </w:tabs>
        <w:snapToGrid w:val="0"/>
        <w:spacing w:before="50" w:after="50" w:line="360" w:lineRule="exact"/>
        <w:rPr>
          <w:rFonts w:ascii="宋体" w:hAnsi="宋体"/>
          <w:b/>
          <w:color w:val="auto"/>
          <w:szCs w:val="21"/>
          <w:highlight w:val="none"/>
        </w:rPr>
      </w:pPr>
    </w:p>
    <w:p w14:paraId="287DD11A">
      <w:pPr>
        <w:tabs>
          <w:tab w:val="left" w:pos="1418"/>
        </w:tabs>
        <w:snapToGrid w:val="0"/>
        <w:spacing w:before="50" w:after="50" w:line="360" w:lineRule="exact"/>
        <w:rPr>
          <w:rFonts w:ascii="宋体" w:hAnsi="宋体"/>
          <w:b/>
          <w:color w:val="auto"/>
          <w:szCs w:val="21"/>
          <w:highlight w:val="none"/>
        </w:rPr>
      </w:pPr>
    </w:p>
    <w:p w14:paraId="7690B74F">
      <w:pPr>
        <w:tabs>
          <w:tab w:val="left" w:pos="1418"/>
        </w:tabs>
        <w:snapToGrid w:val="0"/>
        <w:spacing w:before="50" w:after="50" w:line="360" w:lineRule="exact"/>
        <w:rPr>
          <w:rFonts w:ascii="宋体" w:hAnsi="宋体"/>
          <w:b/>
          <w:color w:val="auto"/>
          <w:szCs w:val="21"/>
          <w:highlight w:val="none"/>
        </w:rPr>
      </w:pPr>
    </w:p>
    <w:p w14:paraId="39407500">
      <w:pPr>
        <w:tabs>
          <w:tab w:val="left" w:pos="1418"/>
        </w:tabs>
        <w:snapToGrid w:val="0"/>
        <w:spacing w:before="50" w:after="50" w:line="360" w:lineRule="exact"/>
        <w:rPr>
          <w:rFonts w:ascii="宋体" w:hAnsi="宋体"/>
          <w:b/>
          <w:color w:val="auto"/>
          <w:szCs w:val="21"/>
          <w:highlight w:val="none"/>
        </w:rPr>
      </w:pPr>
    </w:p>
    <w:p w14:paraId="50E21191">
      <w:pPr>
        <w:tabs>
          <w:tab w:val="left" w:pos="1418"/>
        </w:tabs>
        <w:snapToGrid w:val="0"/>
        <w:spacing w:before="50" w:after="50" w:line="360" w:lineRule="exact"/>
        <w:rPr>
          <w:rFonts w:ascii="宋体" w:hAnsi="宋体"/>
          <w:b/>
          <w:color w:val="auto"/>
          <w:szCs w:val="21"/>
          <w:highlight w:val="none"/>
        </w:rPr>
      </w:pPr>
    </w:p>
    <w:p w14:paraId="0086ABA8">
      <w:pPr>
        <w:tabs>
          <w:tab w:val="left" w:pos="1418"/>
        </w:tabs>
        <w:snapToGrid w:val="0"/>
        <w:spacing w:before="50" w:after="50" w:line="360" w:lineRule="exact"/>
        <w:rPr>
          <w:rFonts w:ascii="宋体" w:hAnsi="宋体"/>
          <w:b/>
          <w:color w:val="auto"/>
          <w:szCs w:val="21"/>
          <w:highlight w:val="none"/>
        </w:rPr>
      </w:pPr>
    </w:p>
    <w:p w14:paraId="5329BA4A">
      <w:pPr>
        <w:tabs>
          <w:tab w:val="left" w:pos="1418"/>
        </w:tabs>
        <w:snapToGrid w:val="0"/>
        <w:spacing w:before="50" w:after="50" w:line="360" w:lineRule="exact"/>
        <w:rPr>
          <w:rFonts w:ascii="宋体" w:hAnsi="宋体"/>
          <w:b/>
          <w:color w:val="auto"/>
          <w:szCs w:val="21"/>
          <w:highlight w:val="none"/>
        </w:rPr>
      </w:pPr>
    </w:p>
    <w:p w14:paraId="7B254FE0">
      <w:pPr>
        <w:snapToGrid w:val="0"/>
        <w:spacing w:before="50" w:after="120" w:afterLines="50" w:line="360" w:lineRule="exact"/>
        <w:jc w:val="left"/>
        <w:rPr>
          <w:rFonts w:ascii="宋体" w:hAnsi="宋体"/>
          <w:b/>
          <w:color w:val="auto"/>
          <w:sz w:val="24"/>
          <w:highlight w:val="none"/>
        </w:rPr>
      </w:pPr>
      <w:r>
        <w:rPr>
          <w:rFonts w:hint="eastAsia" w:ascii="宋体" w:hAnsi="宋体"/>
          <w:b/>
          <w:color w:val="auto"/>
          <w:sz w:val="24"/>
          <w:highlight w:val="none"/>
        </w:rPr>
        <w:t>1.设备配置清单格式：</w:t>
      </w:r>
    </w:p>
    <w:p w14:paraId="243B5778">
      <w:pPr>
        <w:snapToGrid w:val="0"/>
        <w:spacing w:before="50" w:after="120" w:afterLines="50" w:line="360" w:lineRule="exact"/>
        <w:jc w:val="center"/>
        <w:rPr>
          <w:rFonts w:ascii="宋体" w:hAnsi="宋体"/>
          <w:b/>
          <w:color w:val="auto"/>
          <w:sz w:val="24"/>
          <w:szCs w:val="20"/>
          <w:highlight w:val="none"/>
        </w:rPr>
      </w:pPr>
      <w:r>
        <w:rPr>
          <w:rFonts w:hint="eastAsia" w:ascii="宋体" w:hAnsi="宋体"/>
          <w:b/>
          <w:color w:val="auto"/>
          <w:sz w:val="24"/>
          <w:highlight w:val="none"/>
        </w:rPr>
        <w:t>供货清单</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4"/>
        <w:gridCol w:w="2310"/>
        <w:gridCol w:w="705"/>
        <w:gridCol w:w="2353"/>
        <w:gridCol w:w="1419"/>
      </w:tblGrid>
      <w:tr w14:paraId="7999B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7"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52AC709D">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2310" w:type="dxa"/>
            <w:tcBorders>
              <w:top w:val="single" w:color="auto" w:sz="4" w:space="0"/>
              <w:left w:val="single" w:color="auto" w:sz="4" w:space="0"/>
              <w:bottom w:val="single" w:color="auto" w:sz="4" w:space="0"/>
              <w:right w:val="single" w:color="auto" w:sz="4" w:space="0"/>
            </w:tcBorders>
            <w:vAlign w:val="center"/>
          </w:tcPr>
          <w:p w14:paraId="2577F573">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05" w:type="dxa"/>
            <w:tcBorders>
              <w:top w:val="single" w:color="auto" w:sz="4" w:space="0"/>
              <w:left w:val="single" w:color="auto" w:sz="4" w:space="0"/>
              <w:bottom w:val="single" w:color="auto" w:sz="4" w:space="0"/>
              <w:right w:val="single" w:color="auto" w:sz="4" w:space="0"/>
            </w:tcBorders>
            <w:vAlign w:val="center"/>
          </w:tcPr>
          <w:p w14:paraId="24B3D7DE">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品牌</w:t>
            </w:r>
          </w:p>
        </w:tc>
        <w:tc>
          <w:tcPr>
            <w:tcW w:w="2353" w:type="dxa"/>
            <w:tcBorders>
              <w:top w:val="single" w:color="auto" w:sz="4" w:space="0"/>
              <w:left w:val="single" w:color="auto" w:sz="4" w:space="0"/>
              <w:bottom w:val="single" w:color="auto" w:sz="4" w:space="0"/>
              <w:right w:val="single" w:color="auto" w:sz="4" w:space="0"/>
            </w:tcBorders>
            <w:vAlign w:val="center"/>
          </w:tcPr>
          <w:p w14:paraId="5238D7BC">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38BB590B">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单位及数量</w:t>
            </w:r>
          </w:p>
        </w:tc>
      </w:tr>
      <w:tr w14:paraId="30927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31ED6651">
            <w:pPr>
              <w:snapToGrid w:val="0"/>
              <w:spacing w:before="50" w:after="50" w:line="360" w:lineRule="exact"/>
              <w:jc w:val="cente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617EA574">
            <w:pPr>
              <w:snapToGrid w:val="0"/>
              <w:spacing w:before="50" w:after="50" w:line="360" w:lineRule="exact"/>
              <w:rPr>
                <w:rFonts w:ascii="宋体" w:hAnsi="宋体"/>
                <w:color w:val="auto"/>
                <w:szCs w:val="21"/>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4F6F7B2B">
            <w:pPr>
              <w:snapToGrid w:val="0"/>
              <w:spacing w:before="50" w:after="50" w:line="360" w:lineRule="exact"/>
              <w:jc w:val="center"/>
              <w:rPr>
                <w:rFonts w:ascii="宋体" w:hAnsi="宋体"/>
                <w:color w:val="auto"/>
                <w:szCs w:val="21"/>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14:paraId="51AFBB44">
            <w:pPr>
              <w:snapToGrid w:val="0"/>
              <w:spacing w:before="50" w:after="50" w:line="360" w:lineRule="exact"/>
              <w:jc w:val="center"/>
              <w:rPr>
                <w:rFonts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223FA70">
            <w:pPr>
              <w:snapToGrid w:val="0"/>
              <w:spacing w:before="50" w:after="50" w:line="360" w:lineRule="exact"/>
              <w:jc w:val="center"/>
              <w:rPr>
                <w:rFonts w:ascii="宋体" w:hAnsi="宋体"/>
                <w:color w:val="auto"/>
                <w:szCs w:val="21"/>
                <w:highlight w:val="none"/>
              </w:rPr>
            </w:pPr>
          </w:p>
        </w:tc>
      </w:tr>
      <w:tr w14:paraId="347AF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17FCD0C0">
            <w:pPr>
              <w:snapToGrid w:val="0"/>
              <w:spacing w:before="50" w:after="50" w:line="360" w:lineRule="exact"/>
              <w:jc w:val="cente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624038A">
            <w:pPr>
              <w:snapToGrid w:val="0"/>
              <w:spacing w:before="50" w:after="50" w:line="360" w:lineRule="exact"/>
              <w:jc w:val="center"/>
              <w:rPr>
                <w:rFonts w:ascii="宋体" w:hAnsi="宋体"/>
                <w:color w:val="auto"/>
                <w:szCs w:val="21"/>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E7FDE55">
            <w:pPr>
              <w:snapToGrid w:val="0"/>
              <w:spacing w:before="50" w:after="50" w:line="360" w:lineRule="exact"/>
              <w:jc w:val="center"/>
              <w:rPr>
                <w:rFonts w:ascii="宋体" w:hAnsi="宋体"/>
                <w:color w:val="auto"/>
                <w:szCs w:val="21"/>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14:paraId="6A2CC054">
            <w:pPr>
              <w:snapToGrid w:val="0"/>
              <w:spacing w:before="50" w:after="50" w:line="360" w:lineRule="exact"/>
              <w:jc w:val="center"/>
              <w:rPr>
                <w:rFonts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2E224C0A">
            <w:pPr>
              <w:snapToGrid w:val="0"/>
              <w:spacing w:before="50" w:after="50" w:line="360" w:lineRule="exact"/>
              <w:jc w:val="center"/>
              <w:rPr>
                <w:rFonts w:ascii="宋体" w:hAnsi="宋体"/>
                <w:color w:val="auto"/>
                <w:szCs w:val="21"/>
                <w:highlight w:val="none"/>
              </w:rPr>
            </w:pPr>
          </w:p>
        </w:tc>
      </w:tr>
      <w:tr w14:paraId="4A31A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775AA1B7">
            <w:pPr>
              <w:snapToGrid w:val="0"/>
              <w:spacing w:before="50" w:after="50" w:line="360" w:lineRule="exact"/>
              <w:jc w:val="cente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8D10A4F">
            <w:pPr>
              <w:snapToGrid w:val="0"/>
              <w:spacing w:before="50" w:after="50" w:line="360" w:lineRule="exact"/>
              <w:jc w:val="center"/>
              <w:rPr>
                <w:rFonts w:ascii="宋体" w:hAnsi="宋体"/>
                <w:color w:val="auto"/>
                <w:szCs w:val="21"/>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EFFB6BC">
            <w:pPr>
              <w:snapToGrid w:val="0"/>
              <w:spacing w:before="50" w:after="50" w:line="360" w:lineRule="exact"/>
              <w:jc w:val="center"/>
              <w:rPr>
                <w:rFonts w:ascii="宋体" w:hAnsi="宋体"/>
                <w:color w:val="auto"/>
                <w:szCs w:val="21"/>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14:paraId="62F500E7">
            <w:pPr>
              <w:snapToGrid w:val="0"/>
              <w:spacing w:before="50" w:after="50" w:line="360" w:lineRule="exact"/>
              <w:jc w:val="center"/>
              <w:rPr>
                <w:rFonts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4F6BC780">
            <w:pPr>
              <w:snapToGrid w:val="0"/>
              <w:spacing w:before="50" w:after="50" w:line="360" w:lineRule="exact"/>
              <w:jc w:val="center"/>
              <w:rPr>
                <w:rFonts w:ascii="宋体" w:hAnsi="宋体"/>
                <w:color w:val="auto"/>
                <w:szCs w:val="21"/>
                <w:highlight w:val="none"/>
              </w:rPr>
            </w:pPr>
          </w:p>
        </w:tc>
      </w:tr>
    </w:tbl>
    <w:p w14:paraId="26F6DC95">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047BDD51">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1FCDE640">
      <w:pPr>
        <w:snapToGrid w:val="0"/>
        <w:spacing w:before="50" w:line="360" w:lineRule="exact"/>
        <w:jc w:val="left"/>
        <w:rPr>
          <w:rFonts w:ascii="宋体" w:hAnsi="宋体"/>
          <w:b/>
          <w:color w:val="auto"/>
          <w:sz w:val="24"/>
          <w:szCs w:val="20"/>
          <w:highlight w:val="none"/>
        </w:rPr>
      </w:pPr>
      <w:r>
        <w:rPr>
          <w:rFonts w:ascii="宋体" w:hAnsi="宋体"/>
          <w:color w:val="auto"/>
          <w:spacing w:val="20"/>
          <w:szCs w:val="21"/>
          <w:highlight w:val="none"/>
        </w:rPr>
        <w:br w:type="page"/>
      </w:r>
      <w:r>
        <w:rPr>
          <w:rFonts w:hint="eastAsia" w:ascii="宋体" w:hAnsi="宋体"/>
          <w:b/>
          <w:color w:val="auto"/>
          <w:sz w:val="24"/>
          <w:highlight w:val="none"/>
        </w:rPr>
        <w:t>2.技术响应表格式：</w:t>
      </w:r>
    </w:p>
    <w:p w14:paraId="2DB5E9C6">
      <w:pPr>
        <w:spacing w:before="1" w:line="404" w:lineRule="exact"/>
        <w:ind w:right="56"/>
        <w:jc w:val="center"/>
        <w:rPr>
          <w:rFonts w:ascii="宋体" w:hAnsi="宋体"/>
          <w:b/>
          <w:color w:val="auto"/>
          <w:sz w:val="24"/>
          <w:highlight w:val="none"/>
        </w:rPr>
      </w:pPr>
      <w:r>
        <w:rPr>
          <w:rFonts w:hint="eastAsia" w:ascii="宋体" w:hAnsi="宋体"/>
          <w:b/>
          <w:color w:val="auto"/>
          <w:sz w:val="24"/>
          <w:highlight w:val="none"/>
        </w:rPr>
        <w:t>技术响应表</w:t>
      </w:r>
    </w:p>
    <w:p w14:paraId="4E0D6B26">
      <w:pPr>
        <w:pStyle w:val="18"/>
        <w:rPr>
          <w:color w:val="auto"/>
          <w:highlight w:val="none"/>
        </w:rPr>
      </w:pPr>
    </w:p>
    <w:p w14:paraId="069B85CB">
      <w:pPr>
        <w:pStyle w:val="18"/>
        <w:tabs>
          <w:tab w:val="left" w:pos="4035"/>
          <w:tab w:val="left" w:pos="4827"/>
          <w:tab w:val="left" w:pos="7184"/>
        </w:tabs>
        <w:spacing w:line="265" w:lineRule="exact"/>
        <w:ind w:left="940"/>
        <w:rPr>
          <w:rFonts w:eastAsia="Times New Roman"/>
          <w:color w:val="auto"/>
          <w:highlight w:val="none"/>
        </w:rPr>
      </w:pPr>
      <w:r>
        <w:rPr>
          <w:color w:val="auto"/>
          <w:highlight w:val="none"/>
        </w:rPr>
        <w:t>项目编号:</w:t>
      </w:r>
      <w:r>
        <w:rPr>
          <w:rFonts w:eastAsia="Times New Roman"/>
          <w:color w:val="auto"/>
          <w:highlight w:val="none"/>
          <w:u w:val="single"/>
        </w:rPr>
        <w:tab/>
      </w:r>
      <w:r>
        <w:rPr>
          <w:rFonts w:eastAsia="Times New Roman"/>
          <w:color w:val="auto"/>
          <w:highlight w:val="none"/>
        </w:rPr>
        <w:tab/>
      </w:r>
    </w:p>
    <w:tbl>
      <w:tblPr>
        <w:tblStyle w:val="42"/>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092C9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exact"/>
          <w:jc w:val="center"/>
        </w:trPr>
        <w:tc>
          <w:tcPr>
            <w:tcW w:w="826" w:type="dxa"/>
            <w:vAlign w:val="center"/>
          </w:tcPr>
          <w:p w14:paraId="6001EDC3">
            <w:pPr>
              <w:pStyle w:val="194"/>
              <w:spacing w:before="5"/>
              <w:ind w:left="0" w:right="0"/>
              <w:rPr>
                <w:rFonts w:ascii="Times New Roman"/>
                <w:color w:val="auto"/>
                <w:highlight w:val="none"/>
              </w:rPr>
            </w:pPr>
          </w:p>
          <w:p w14:paraId="3CE010E8">
            <w:pPr>
              <w:pStyle w:val="194"/>
              <w:ind w:left="174" w:right="181"/>
              <w:jc w:val="center"/>
              <w:rPr>
                <w:color w:val="auto"/>
                <w:sz w:val="21"/>
                <w:highlight w:val="none"/>
              </w:rPr>
            </w:pPr>
            <w:r>
              <w:rPr>
                <w:color w:val="auto"/>
                <w:sz w:val="21"/>
                <w:highlight w:val="none"/>
              </w:rPr>
              <w:t>项号</w:t>
            </w:r>
          </w:p>
        </w:tc>
        <w:tc>
          <w:tcPr>
            <w:tcW w:w="1363" w:type="dxa"/>
            <w:vAlign w:val="center"/>
          </w:tcPr>
          <w:p w14:paraId="7AC95D9A">
            <w:pPr>
              <w:pStyle w:val="194"/>
              <w:spacing w:before="5"/>
              <w:ind w:left="0" w:right="0"/>
              <w:rPr>
                <w:rFonts w:ascii="Times New Roman"/>
                <w:color w:val="auto"/>
                <w:highlight w:val="none"/>
              </w:rPr>
            </w:pPr>
          </w:p>
          <w:p w14:paraId="3DDF85B8">
            <w:pPr>
              <w:pStyle w:val="194"/>
              <w:ind w:left="254" w:right="0"/>
              <w:rPr>
                <w:color w:val="auto"/>
                <w:sz w:val="21"/>
                <w:highlight w:val="none"/>
              </w:rPr>
            </w:pPr>
            <w:r>
              <w:rPr>
                <w:color w:val="auto"/>
                <w:sz w:val="21"/>
                <w:highlight w:val="none"/>
              </w:rPr>
              <w:t>货物名称</w:t>
            </w:r>
          </w:p>
        </w:tc>
        <w:tc>
          <w:tcPr>
            <w:tcW w:w="1680" w:type="dxa"/>
            <w:tcBorders>
              <w:right w:val="single" w:color="auto" w:sz="4" w:space="0"/>
            </w:tcBorders>
            <w:vAlign w:val="center"/>
          </w:tcPr>
          <w:p w14:paraId="7005EA07">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2118" w:type="dxa"/>
            <w:tcBorders>
              <w:left w:val="single" w:color="auto" w:sz="4" w:space="0"/>
            </w:tcBorders>
            <w:vAlign w:val="center"/>
          </w:tcPr>
          <w:p w14:paraId="431AD7E8">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投标文件响应</w:t>
            </w:r>
          </w:p>
        </w:tc>
        <w:tc>
          <w:tcPr>
            <w:tcW w:w="2976" w:type="dxa"/>
            <w:vAlign w:val="center"/>
          </w:tcPr>
          <w:p w14:paraId="1E70FA05">
            <w:pPr>
              <w:pStyle w:val="194"/>
              <w:spacing w:before="5"/>
              <w:ind w:left="0" w:right="0"/>
              <w:rPr>
                <w:rFonts w:ascii="Times New Roman"/>
                <w:color w:val="auto"/>
                <w:highlight w:val="none"/>
                <w:lang w:eastAsia="zh-CN"/>
              </w:rPr>
            </w:pPr>
          </w:p>
          <w:p w14:paraId="718C56ED">
            <w:pPr>
              <w:pStyle w:val="194"/>
              <w:ind w:left="-2" w:leftChars="-1" w:right="141"/>
              <w:jc w:val="center"/>
              <w:rPr>
                <w:color w:val="auto"/>
                <w:sz w:val="21"/>
                <w:highlight w:val="none"/>
              </w:rPr>
            </w:pPr>
            <w:r>
              <w:rPr>
                <w:color w:val="auto"/>
                <w:sz w:val="21"/>
                <w:highlight w:val="none"/>
              </w:rPr>
              <w:t>偏离情况说明</w:t>
            </w:r>
          </w:p>
        </w:tc>
      </w:tr>
      <w:tr w14:paraId="4F89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tcPr>
          <w:p w14:paraId="7CE68108">
            <w:pPr>
              <w:pStyle w:val="194"/>
              <w:spacing w:before="167"/>
              <w:ind w:left="0" w:right="7"/>
              <w:jc w:val="center"/>
              <w:rPr>
                <w:color w:val="auto"/>
                <w:sz w:val="21"/>
                <w:highlight w:val="none"/>
              </w:rPr>
            </w:pPr>
            <w:r>
              <w:rPr>
                <w:color w:val="auto"/>
                <w:sz w:val="21"/>
                <w:highlight w:val="none"/>
              </w:rPr>
              <w:t>1</w:t>
            </w:r>
          </w:p>
        </w:tc>
        <w:tc>
          <w:tcPr>
            <w:tcW w:w="1363" w:type="dxa"/>
          </w:tcPr>
          <w:p w14:paraId="6F900809">
            <w:pPr>
              <w:rPr>
                <w:color w:val="auto"/>
                <w:highlight w:val="none"/>
              </w:rPr>
            </w:pPr>
          </w:p>
        </w:tc>
        <w:tc>
          <w:tcPr>
            <w:tcW w:w="1680" w:type="dxa"/>
            <w:tcBorders>
              <w:right w:val="single" w:color="auto" w:sz="4" w:space="0"/>
            </w:tcBorders>
          </w:tcPr>
          <w:p w14:paraId="0FA7BE63">
            <w:pPr>
              <w:rPr>
                <w:color w:val="auto"/>
                <w:highlight w:val="none"/>
              </w:rPr>
            </w:pPr>
          </w:p>
        </w:tc>
        <w:tc>
          <w:tcPr>
            <w:tcW w:w="2118" w:type="dxa"/>
            <w:tcBorders>
              <w:left w:val="single" w:color="auto" w:sz="4" w:space="0"/>
            </w:tcBorders>
          </w:tcPr>
          <w:p w14:paraId="32E4E4E7">
            <w:pPr>
              <w:rPr>
                <w:color w:val="auto"/>
                <w:highlight w:val="none"/>
              </w:rPr>
            </w:pPr>
          </w:p>
        </w:tc>
        <w:tc>
          <w:tcPr>
            <w:tcW w:w="2976" w:type="dxa"/>
          </w:tcPr>
          <w:p w14:paraId="5B4E2420">
            <w:pPr>
              <w:rPr>
                <w:color w:val="auto"/>
                <w:highlight w:val="none"/>
              </w:rPr>
            </w:pPr>
          </w:p>
        </w:tc>
      </w:tr>
      <w:tr w14:paraId="0E13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tcPr>
          <w:p w14:paraId="7D617ED7">
            <w:pPr>
              <w:pStyle w:val="194"/>
              <w:spacing w:before="167"/>
              <w:ind w:left="0" w:right="7"/>
              <w:jc w:val="center"/>
              <w:rPr>
                <w:color w:val="auto"/>
                <w:sz w:val="21"/>
                <w:highlight w:val="none"/>
              </w:rPr>
            </w:pPr>
            <w:r>
              <w:rPr>
                <w:color w:val="auto"/>
                <w:sz w:val="21"/>
                <w:highlight w:val="none"/>
              </w:rPr>
              <w:t>2</w:t>
            </w:r>
          </w:p>
        </w:tc>
        <w:tc>
          <w:tcPr>
            <w:tcW w:w="1363" w:type="dxa"/>
          </w:tcPr>
          <w:p w14:paraId="3CA3C31E">
            <w:pPr>
              <w:rPr>
                <w:color w:val="auto"/>
                <w:highlight w:val="none"/>
              </w:rPr>
            </w:pPr>
          </w:p>
        </w:tc>
        <w:tc>
          <w:tcPr>
            <w:tcW w:w="1680" w:type="dxa"/>
            <w:tcBorders>
              <w:right w:val="single" w:color="auto" w:sz="4" w:space="0"/>
            </w:tcBorders>
          </w:tcPr>
          <w:p w14:paraId="40502AE7">
            <w:pPr>
              <w:rPr>
                <w:color w:val="auto"/>
                <w:highlight w:val="none"/>
              </w:rPr>
            </w:pPr>
          </w:p>
        </w:tc>
        <w:tc>
          <w:tcPr>
            <w:tcW w:w="2118" w:type="dxa"/>
            <w:tcBorders>
              <w:left w:val="single" w:color="auto" w:sz="4" w:space="0"/>
            </w:tcBorders>
          </w:tcPr>
          <w:p w14:paraId="496E3991">
            <w:pPr>
              <w:rPr>
                <w:color w:val="auto"/>
                <w:highlight w:val="none"/>
              </w:rPr>
            </w:pPr>
          </w:p>
        </w:tc>
        <w:tc>
          <w:tcPr>
            <w:tcW w:w="2976" w:type="dxa"/>
          </w:tcPr>
          <w:p w14:paraId="1AA1F864">
            <w:pPr>
              <w:rPr>
                <w:color w:val="auto"/>
                <w:highlight w:val="none"/>
              </w:rPr>
            </w:pPr>
          </w:p>
        </w:tc>
      </w:tr>
      <w:tr w14:paraId="23EC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tcPr>
          <w:p w14:paraId="69D33872">
            <w:pPr>
              <w:pStyle w:val="194"/>
              <w:spacing w:before="177"/>
              <w:ind w:left="0" w:right="7"/>
              <w:jc w:val="center"/>
              <w:rPr>
                <w:color w:val="auto"/>
                <w:sz w:val="21"/>
                <w:highlight w:val="none"/>
              </w:rPr>
            </w:pPr>
            <w:r>
              <w:rPr>
                <w:color w:val="auto"/>
                <w:sz w:val="21"/>
                <w:highlight w:val="none"/>
              </w:rPr>
              <w:t>…</w:t>
            </w:r>
          </w:p>
        </w:tc>
        <w:tc>
          <w:tcPr>
            <w:tcW w:w="1363" w:type="dxa"/>
          </w:tcPr>
          <w:p w14:paraId="5DF64D60">
            <w:pPr>
              <w:rPr>
                <w:color w:val="auto"/>
                <w:highlight w:val="none"/>
              </w:rPr>
            </w:pPr>
          </w:p>
        </w:tc>
        <w:tc>
          <w:tcPr>
            <w:tcW w:w="1680" w:type="dxa"/>
            <w:tcBorders>
              <w:right w:val="single" w:color="auto" w:sz="4" w:space="0"/>
            </w:tcBorders>
          </w:tcPr>
          <w:p w14:paraId="2455C3F3">
            <w:pPr>
              <w:rPr>
                <w:color w:val="auto"/>
                <w:highlight w:val="none"/>
              </w:rPr>
            </w:pPr>
          </w:p>
        </w:tc>
        <w:tc>
          <w:tcPr>
            <w:tcW w:w="2118" w:type="dxa"/>
            <w:tcBorders>
              <w:left w:val="single" w:color="auto" w:sz="4" w:space="0"/>
            </w:tcBorders>
          </w:tcPr>
          <w:p w14:paraId="3000998A">
            <w:pPr>
              <w:rPr>
                <w:color w:val="auto"/>
                <w:highlight w:val="none"/>
              </w:rPr>
            </w:pPr>
          </w:p>
        </w:tc>
        <w:tc>
          <w:tcPr>
            <w:tcW w:w="2976" w:type="dxa"/>
          </w:tcPr>
          <w:p w14:paraId="56E233AD">
            <w:pPr>
              <w:rPr>
                <w:color w:val="auto"/>
                <w:highlight w:val="none"/>
              </w:rPr>
            </w:pPr>
          </w:p>
        </w:tc>
      </w:tr>
      <w:tr w14:paraId="2732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tcPr>
          <w:p w14:paraId="337B32A3">
            <w:pPr>
              <w:pStyle w:val="194"/>
              <w:spacing w:before="167"/>
              <w:ind w:left="0" w:right="7"/>
              <w:jc w:val="center"/>
              <w:rPr>
                <w:color w:val="auto"/>
                <w:sz w:val="21"/>
                <w:highlight w:val="none"/>
              </w:rPr>
            </w:pPr>
            <w:r>
              <w:rPr>
                <w:color w:val="auto"/>
                <w:sz w:val="21"/>
                <w:highlight w:val="none"/>
              </w:rPr>
              <w:t>N</w:t>
            </w:r>
          </w:p>
        </w:tc>
        <w:tc>
          <w:tcPr>
            <w:tcW w:w="1363" w:type="dxa"/>
          </w:tcPr>
          <w:p w14:paraId="614F45D8">
            <w:pPr>
              <w:rPr>
                <w:color w:val="auto"/>
                <w:highlight w:val="none"/>
              </w:rPr>
            </w:pPr>
          </w:p>
        </w:tc>
        <w:tc>
          <w:tcPr>
            <w:tcW w:w="1680" w:type="dxa"/>
            <w:tcBorders>
              <w:right w:val="single" w:color="auto" w:sz="4" w:space="0"/>
            </w:tcBorders>
          </w:tcPr>
          <w:p w14:paraId="70B1C4D4">
            <w:pPr>
              <w:rPr>
                <w:color w:val="auto"/>
                <w:highlight w:val="none"/>
              </w:rPr>
            </w:pPr>
          </w:p>
        </w:tc>
        <w:tc>
          <w:tcPr>
            <w:tcW w:w="2118" w:type="dxa"/>
            <w:tcBorders>
              <w:left w:val="single" w:color="auto" w:sz="4" w:space="0"/>
            </w:tcBorders>
          </w:tcPr>
          <w:p w14:paraId="6DBA5DF8">
            <w:pPr>
              <w:rPr>
                <w:color w:val="auto"/>
                <w:highlight w:val="none"/>
              </w:rPr>
            </w:pPr>
          </w:p>
        </w:tc>
        <w:tc>
          <w:tcPr>
            <w:tcW w:w="2976" w:type="dxa"/>
          </w:tcPr>
          <w:p w14:paraId="568E66AF">
            <w:pPr>
              <w:rPr>
                <w:color w:val="auto"/>
                <w:highlight w:val="none"/>
              </w:rPr>
            </w:pPr>
          </w:p>
        </w:tc>
      </w:tr>
    </w:tbl>
    <w:p w14:paraId="2E76FAD8">
      <w:pPr>
        <w:pStyle w:val="17"/>
        <w:spacing w:line="360" w:lineRule="exact"/>
        <w:rPr>
          <w:rFonts w:ascii="宋体" w:hAnsi="宋体"/>
          <w:color w:val="auto"/>
          <w:sz w:val="21"/>
          <w:szCs w:val="21"/>
          <w:highlight w:val="none"/>
        </w:rPr>
      </w:pPr>
      <w:r>
        <w:rPr>
          <w:rFonts w:hint="eastAsia" w:ascii="宋体" w:hAnsi="宋体"/>
          <w:color w:val="auto"/>
          <w:sz w:val="21"/>
          <w:szCs w:val="21"/>
          <w:highlight w:val="none"/>
        </w:rPr>
        <w:t>注：1、人应根据投标设备的性能指标、对照招标文件要求在“偏离情况”栏注明“正偏离”、“负偏离”或“无偏离”。</w:t>
      </w:r>
    </w:p>
    <w:p w14:paraId="22952D3C">
      <w:pPr>
        <w:pStyle w:val="17"/>
        <w:spacing w:line="360" w:lineRule="exact"/>
        <w:rPr>
          <w:rFonts w:ascii="宋体" w:hAnsi="宋体"/>
          <w:color w:val="auto"/>
          <w:sz w:val="21"/>
          <w:szCs w:val="21"/>
          <w:highlight w:val="none"/>
        </w:rPr>
      </w:pPr>
      <w:r>
        <w:rPr>
          <w:rFonts w:hint="eastAsia" w:ascii="宋体" w:hAnsi="宋体"/>
          <w:color w:val="auto"/>
          <w:sz w:val="21"/>
          <w:szCs w:val="21"/>
          <w:highlight w:val="none"/>
        </w:rPr>
        <w:t xml:space="preserve">   2、投</w:t>
      </w:r>
      <w:r>
        <w:rPr>
          <w:rFonts w:ascii="宋体" w:hAnsi="宋体"/>
          <w:color w:val="auto"/>
          <w:sz w:val="21"/>
          <w:szCs w:val="21"/>
          <w:highlight w:val="none"/>
        </w:rPr>
        <w:t>标人应将投标货物的性能指标中与招标文件要求的性能指标有偏离的地方用明显标识，以便于评委评审，否则如给评审造成困难，其可能导致评委作出不利于投标人的评价，是投标人的责任。</w:t>
      </w:r>
    </w:p>
    <w:p w14:paraId="629F62B7">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70039549">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1B8D3B2A">
      <w:pPr>
        <w:snapToGrid w:val="0"/>
        <w:spacing w:before="50" w:after="50" w:line="360" w:lineRule="exact"/>
        <w:rPr>
          <w:rFonts w:ascii="宋体" w:hAnsi="宋体"/>
          <w:color w:val="auto"/>
          <w:spacing w:val="20"/>
          <w:szCs w:val="21"/>
          <w:highlight w:val="none"/>
        </w:rPr>
      </w:pPr>
    </w:p>
    <w:p w14:paraId="1BC9ADBF">
      <w:pPr>
        <w:snapToGrid w:val="0"/>
        <w:spacing w:before="50" w:after="50" w:line="360" w:lineRule="exact"/>
        <w:rPr>
          <w:rFonts w:ascii="宋体" w:hAnsi="宋体"/>
          <w:color w:val="auto"/>
          <w:spacing w:val="20"/>
          <w:szCs w:val="21"/>
          <w:highlight w:val="none"/>
        </w:rPr>
      </w:pPr>
      <w:r>
        <w:rPr>
          <w:rFonts w:hint="eastAsia" w:ascii="宋体" w:hAnsi="宋体"/>
          <w:color w:val="auto"/>
          <w:szCs w:val="21"/>
          <w:highlight w:val="none"/>
        </w:rPr>
        <w:t>技术响应表附件</w:t>
      </w:r>
      <w:r>
        <w:rPr>
          <w:rFonts w:hint="eastAsia" w:ascii="宋体" w:hAnsi="宋体"/>
          <w:color w:val="auto"/>
          <w:spacing w:val="20"/>
          <w:szCs w:val="21"/>
          <w:highlight w:val="none"/>
        </w:rPr>
        <w:t>：</w:t>
      </w:r>
    </w:p>
    <w:tbl>
      <w:tblPr>
        <w:tblStyle w:val="42"/>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32A05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5EBE5A19">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附件资料汇总表</w:t>
            </w:r>
          </w:p>
        </w:tc>
      </w:tr>
      <w:tr w14:paraId="17C87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5713A21">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2418A7D">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2551" w:type="dxa"/>
            <w:tcBorders>
              <w:top w:val="single" w:color="auto" w:sz="4" w:space="0"/>
              <w:left w:val="single" w:color="auto" w:sz="4" w:space="0"/>
              <w:bottom w:val="single" w:color="auto" w:sz="4" w:space="0"/>
              <w:right w:val="single" w:color="auto" w:sz="4" w:space="0"/>
            </w:tcBorders>
            <w:vAlign w:val="center"/>
          </w:tcPr>
          <w:p w14:paraId="4C7FB1F6">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7BB1CDD5">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附件页码</w:t>
            </w:r>
          </w:p>
        </w:tc>
      </w:tr>
      <w:tr w14:paraId="5751F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78EE826C">
            <w:pPr>
              <w:snapToGrid w:val="0"/>
              <w:spacing w:line="360" w:lineRule="exact"/>
              <w:jc w:val="left"/>
              <w:rPr>
                <w:rFonts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BAE53CA">
            <w:pPr>
              <w:snapToGrid w:val="0"/>
              <w:spacing w:line="360" w:lineRule="exact"/>
              <w:jc w:val="left"/>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4CC5D166">
            <w:pPr>
              <w:snapToGrid w:val="0"/>
              <w:spacing w:line="360" w:lineRule="exact"/>
              <w:jc w:val="left"/>
              <w:rPr>
                <w:rFonts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67301D00">
            <w:pPr>
              <w:snapToGrid w:val="0"/>
              <w:spacing w:line="360" w:lineRule="exact"/>
              <w:jc w:val="left"/>
              <w:rPr>
                <w:rFonts w:ascii="宋体" w:hAnsi="宋体"/>
                <w:color w:val="auto"/>
                <w:szCs w:val="21"/>
                <w:highlight w:val="none"/>
              </w:rPr>
            </w:pPr>
          </w:p>
        </w:tc>
      </w:tr>
      <w:tr w14:paraId="70B61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40745D87">
            <w:pPr>
              <w:snapToGrid w:val="0"/>
              <w:spacing w:before="50" w:after="120" w:afterLines="50" w:line="360" w:lineRule="exact"/>
              <w:jc w:val="left"/>
              <w:rPr>
                <w:rFonts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777D0DB">
            <w:pPr>
              <w:snapToGrid w:val="0"/>
              <w:spacing w:before="50" w:after="120" w:afterLines="50" w:line="360" w:lineRule="exact"/>
              <w:jc w:val="left"/>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16B39177">
            <w:pPr>
              <w:snapToGrid w:val="0"/>
              <w:spacing w:before="50" w:after="120" w:afterLines="50" w:line="360" w:lineRule="exact"/>
              <w:jc w:val="left"/>
              <w:rPr>
                <w:rFonts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36639038">
            <w:pPr>
              <w:snapToGrid w:val="0"/>
              <w:spacing w:before="50" w:after="120" w:afterLines="50" w:line="360" w:lineRule="exact"/>
              <w:jc w:val="left"/>
              <w:rPr>
                <w:rFonts w:ascii="宋体" w:hAnsi="宋体"/>
                <w:color w:val="auto"/>
                <w:szCs w:val="21"/>
                <w:highlight w:val="none"/>
              </w:rPr>
            </w:pPr>
          </w:p>
        </w:tc>
      </w:tr>
      <w:tr w14:paraId="04A5D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74EFB1F8">
            <w:pPr>
              <w:snapToGrid w:val="0"/>
              <w:spacing w:before="50" w:after="120" w:afterLines="50" w:line="360" w:lineRule="exact"/>
              <w:jc w:val="left"/>
              <w:rPr>
                <w:rFonts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C3E4254">
            <w:pPr>
              <w:snapToGrid w:val="0"/>
              <w:spacing w:before="50" w:after="120" w:afterLines="50" w:line="360" w:lineRule="exact"/>
              <w:jc w:val="left"/>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79AAA797">
            <w:pPr>
              <w:snapToGrid w:val="0"/>
              <w:spacing w:before="50" w:after="120" w:afterLines="50" w:line="360" w:lineRule="exact"/>
              <w:jc w:val="left"/>
              <w:rPr>
                <w:rFonts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F4AE19A">
            <w:pPr>
              <w:snapToGrid w:val="0"/>
              <w:spacing w:before="50" w:after="120" w:afterLines="50" w:line="360" w:lineRule="exact"/>
              <w:jc w:val="left"/>
              <w:rPr>
                <w:rFonts w:ascii="宋体" w:hAnsi="宋体"/>
                <w:color w:val="auto"/>
                <w:szCs w:val="21"/>
                <w:highlight w:val="none"/>
              </w:rPr>
            </w:pPr>
          </w:p>
        </w:tc>
      </w:tr>
      <w:tr w14:paraId="4140F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6C043798">
            <w:pPr>
              <w:snapToGrid w:val="0"/>
              <w:spacing w:before="50" w:after="120" w:afterLines="50" w:line="360" w:lineRule="exact"/>
              <w:jc w:val="left"/>
              <w:rPr>
                <w:rFonts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3B6A28C9">
            <w:pPr>
              <w:snapToGrid w:val="0"/>
              <w:spacing w:before="50" w:after="120" w:afterLines="50" w:line="360" w:lineRule="exact"/>
              <w:jc w:val="left"/>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B7D6715">
            <w:pPr>
              <w:snapToGrid w:val="0"/>
              <w:spacing w:before="50" w:after="120" w:afterLines="50" w:line="360" w:lineRule="exact"/>
              <w:jc w:val="left"/>
              <w:rPr>
                <w:rFonts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64D28886">
            <w:pPr>
              <w:snapToGrid w:val="0"/>
              <w:spacing w:before="50" w:after="120" w:afterLines="50" w:line="360" w:lineRule="exact"/>
              <w:jc w:val="left"/>
              <w:rPr>
                <w:rFonts w:ascii="宋体" w:hAnsi="宋体"/>
                <w:color w:val="auto"/>
                <w:szCs w:val="21"/>
                <w:highlight w:val="none"/>
              </w:rPr>
            </w:pPr>
          </w:p>
        </w:tc>
      </w:tr>
      <w:tr w14:paraId="77A42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42125CE4">
            <w:pPr>
              <w:snapToGrid w:val="0"/>
              <w:spacing w:before="50" w:after="120" w:afterLines="50" w:line="360" w:lineRule="exact"/>
              <w:jc w:val="left"/>
              <w:rPr>
                <w:rFonts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BE370C3">
            <w:pPr>
              <w:snapToGrid w:val="0"/>
              <w:spacing w:before="50" w:after="120" w:afterLines="50" w:line="360" w:lineRule="exact"/>
              <w:jc w:val="left"/>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4E83AD30">
            <w:pPr>
              <w:snapToGrid w:val="0"/>
              <w:spacing w:before="50" w:after="120" w:afterLines="50" w:line="360" w:lineRule="exact"/>
              <w:jc w:val="left"/>
              <w:rPr>
                <w:rFonts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5DC27C9C">
            <w:pPr>
              <w:snapToGrid w:val="0"/>
              <w:spacing w:before="50" w:after="120" w:afterLines="50" w:line="360" w:lineRule="exact"/>
              <w:jc w:val="left"/>
              <w:rPr>
                <w:rFonts w:ascii="宋体" w:hAnsi="宋体"/>
                <w:color w:val="auto"/>
                <w:szCs w:val="21"/>
                <w:highlight w:val="none"/>
              </w:rPr>
            </w:pPr>
          </w:p>
        </w:tc>
      </w:tr>
    </w:tbl>
    <w:p w14:paraId="4ABAD991">
      <w:pPr>
        <w:snapToGrid w:val="0"/>
        <w:spacing w:before="120" w:beforeLines="50" w:after="50" w:line="360" w:lineRule="exact"/>
        <w:jc w:val="left"/>
        <w:rPr>
          <w:rFonts w:ascii="宋体" w:hAnsi="宋体"/>
          <w:b/>
          <w:color w:val="auto"/>
          <w:szCs w:val="21"/>
          <w:highlight w:val="none"/>
        </w:rPr>
      </w:pPr>
      <w:r>
        <w:rPr>
          <w:rFonts w:hint="eastAsia" w:ascii="宋体" w:hAnsi="宋体"/>
          <w:b/>
          <w:color w:val="auto"/>
          <w:szCs w:val="21"/>
          <w:highlight w:val="none"/>
        </w:rPr>
        <w:t>注：此表后附“第二章采购需求”中要求必须提供的资料，也可附供应商认为需要提供的投标货物相关资料。</w:t>
      </w:r>
    </w:p>
    <w:p w14:paraId="69C43C1D">
      <w:pPr>
        <w:pStyle w:val="24"/>
        <w:spacing w:line="400" w:lineRule="exact"/>
        <w:jc w:val="left"/>
        <w:rPr>
          <w:rFonts w:hAnsi="宋体"/>
          <w:b/>
          <w:color w:val="auto"/>
          <w:sz w:val="24"/>
          <w:highlight w:val="none"/>
        </w:rPr>
      </w:pPr>
    </w:p>
    <w:p w14:paraId="34046834">
      <w:pPr>
        <w:pStyle w:val="24"/>
        <w:spacing w:line="400" w:lineRule="exact"/>
        <w:jc w:val="left"/>
        <w:rPr>
          <w:rFonts w:hAnsi="宋体"/>
          <w:b/>
          <w:color w:val="auto"/>
          <w:sz w:val="24"/>
          <w:highlight w:val="none"/>
        </w:rPr>
      </w:pPr>
    </w:p>
    <w:p w14:paraId="3F736F95">
      <w:pPr>
        <w:pStyle w:val="24"/>
        <w:spacing w:line="400" w:lineRule="exact"/>
        <w:jc w:val="left"/>
        <w:rPr>
          <w:rFonts w:hAnsi="宋体" w:cs="仿宋_GB2312"/>
          <w:b/>
          <w:bCs/>
          <w:color w:val="auto"/>
          <w:sz w:val="28"/>
          <w:szCs w:val="28"/>
          <w:highlight w:val="none"/>
        </w:rPr>
      </w:pPr>
      <w:r>
        <w:rPr>
          <w:rFonts w:hint="eastAsia" w:hAnsi="宋体"/>
          <w:b/>
          <w:color w:val="auto"/>
          <w:sz w:val="24"/>
          <w:highlight w:val="none"/>
        </w:rPr>
        <w:t>3. 项目实施方案格式：</w:t>
      </w:r>
    </w:p>
    <w:p w14:paraId="38925779">
      <w:pPr>
        <w:pStyle w:val="24"/>
        <w:spacing w:line="400" w:lineRule="exact"/>
        <w:jc w:val="center"/>
        <w:rPr>
          <w:rFonts w:hAnsi="宋体" w:cs="仿宋_GB2312"/>
          <w:b/>
          <w:bCs/>
          <w:color w:val="auto"/>
          <w:sz w:val="28"/>
          <w:szCs w:val="28"/>
          <w:highlight w:val="none"/>
        </w:rPr>
      </w:pPr>
      <w:r>
        <w:rPr>
          <w:rFonts w:hint="eastAsia" w:hAnsi="宋体" w:cs="仿宋_GB2312"/>
          <w:b/>
          <w:bCs/>
          <w:color w:val="auto"/>
          <w:sz w:val="28"/>
          <w:szCs w:val="28"/>
          <w:highlight w:val="none"/>
        </w:rPr>
        <w:t>项目实施方案</w:t>
      </w:r>
    </w:p>
    <w:p w14:paraId="753E557A">
      <w:pPr>
        <w:pStyle w:val="24"/>
        <w:spacing w:line="440" w:lineRule="exact"/>
        <w:ind w:firstLine="420" w:firstLineChars="200"/>
        <w:rPr>
          <w:rFonts w:hAnsi="宋体" w:cs="仿宋_GB2312"/>
          <w:color w:val="auto"/>
          <w:highlight w:val="none"/>
        </w:rPr>
      </w:pPr>
      <w:r>
        <w:rPr>
          <w:rFonts w:hint="eastAsia" w:hAnsi="宋体" w:cs="仿宋_GB2312"/>
          <w:color w:val="auto"/>
          <w:highlight w:val="none"/>
        </w:rPr>
        <w:t>由供应商按第二章《采购需求》所投采购需求自行填写，所作的项目实施方案作为构成合同不可分割的部分，必须真实、诚信。</w:t>
      </w:r>
    </w:p>
    <w:p w14:paraId="703BF294">
      <w:pPr>
        <w:pStyle w:val="24"/>
        <w:spacing w:line="440" w:lineRule="exact"/>
        <w:ind w:firstLine="402" w:firstLineChars="200"/>
        <w:rPr>
          <w:rFonts w:hAnsi="宋体" w:cs="仿宋_GB2312"/>
          <w:b/>
          <w:bCs/>
          <w:color w:val="auto"/>
          <w:sz w:val="20"/>
          <w:highlight w:val="none"/>
        </w:rPr>
      </w:pPr>
    </w:p>
    <w:p w14:paraId="2794A5C8">
      <w:pPr>
        <w:pStyle w:val="24"/>
        <w:spacing w:line="440" w:lineRule="exact"/>
        <w:ind w:firstLine="422" w:firstLineChars="200"/>
        <w:rPr>
          <w:rFonts w:hAnsi="宋体" w:cs="仿宋_GB2312"/>
          <w:b/>
          <w:bCs/>
          <w:color w:val="auto"/>
          <w:highlight w:val="none"/>
        </w:rPr>
      </w:pPr>
    </w:p>
    <w:p w14:paraId="29C31B83">
      <w:pPr>
        <w:pStyle w:val="24"/>
        <w:rPr>
          <w:rFonts w:hAnsi="宋体" w:cs="仿宋_GB2312"/>
          <w:color w:val="auto"/>
          <w:highlight w:val="none"/>
        </w:rPr>
      </w:pPr>
    </w:p>
    <w:p w14:paraId="0D095A1A">
      <w:pPr>
        <w:pStyle w:val="24"/>
        <w:rPr>
          <w:rFonts w:hAnsi="宋体" w:cs="仿宋_GB2312"/>
          <w:color w:val="auto"/>
          <w:highlight w:val="none"/>
        </w:rPr>
      </w:pPr>
    </w:p>
    <w:p w14:paraId="25FC53BD">
      <w:pPr>
        <w:pStyle w:val="24"/>
        <w:rPr>
          <w:rFonts w:hAnsi="宋体" w:cs="仿宋_GB2312"/>
          <w:color w:val="auto"/>
          <w:highlight w:val="none"/>
        </w:rPr>
      </w:pPr>
    </w:p>
    <w:p w14:paraId="1399ABC2">
      <w:pPr>
        <w:pStyle w:val="24"/>
        <w:rPr>
          <w:rFonts w:hAnsi="宋体" w:cs="仿宋_GB2312"/>
          <w:color w:val="auto"/>
          <w:highlight w:val="none"/>
        </w:rPr>
      </w:pPr>
    </w:p>
    <w:p w14:paraId="4A5634FB">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5585DCF7">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79614E2E">
      <w:pPr>
        <w:pStyle w:val="24"/>
        <w:rPr>
          <w:rFonts w:hAnsi="宋体" w:cs="仿宋_GB2312"/>
          <w:color w:val="auto"/>
          <w:highlight w:val="none"/>
        </w:rPr>
      </w:pPr>
    </w:p>
    <w:p w14:paraId="3DE2C780">
      <w:pPr>
        <w:pStyle w:val="24"/>
        <w:rPr>
          <w:rFonts w:hAnsi="宋体" w:cs="仿宋_GB2312"/>
          <w:color w:val="auto"/>
          <w:highlight w:val="none"/>
        </w:rPr>
      </w:pPr>
    </w:p>
    <w:p w14:paraId="6528EB4A">
      <w:pPr>
        <w:pStyle w:val="24"/>
        <w:rPr>
          <w:rFonts w:hAnsi="宋体" w:cs="仿宋_GB2312"/>
          <w:color w:val="auto"/>
          <w:highlight w:val="none"/>
        </w:rPr>
      </w:pPr>
    </w:p>
    <w:p w14:paraId="49274AAC">
      <w:pPr>
        <w:pStyle w:val="24"/>
        <w:rPr>
          <w:rFonts w:hAnsi="宋体" w:cs="仿宋_GB2312"/>
          <w:color w:val="auto"/>
          <w:highlight w:val="none"/>
        </w:rPr>
      </w:pPr>
    </w:p>
    <w:p w14:paraId="5ED39FFD">
      <w:pPr>
        <w:pStyle w:val="24"/>
        <w:rPr>
          <w:rFonts w:hAnsi="宋体" w:cs="仿宋_GB2312"/>
          <w:color w:val="auto"/>
          <w:highlight w:val="none"/>
        </w:rPr>
      </w:pPr>
    </w:p>
    <w:p w14:paraId="05B1FEB6">
      <w:pPr>
        <w:pStyle w:val="24"/>
        <w:rPr>
          <w:rFonts w:hAnsi="宋体" w:cs="仿宋_GB2312"/>
          <w:color w:val="auto"/>
          <w:highlight w:val="none"/>
        </w:rPr>
      </w:pPr>
    </w:p>
    <w:p w14:paraId="55A3D8D5">
      <w:pPr>
        <w:pStyle w:val="24"/>
        <w:rPr>
          <w:rFonts w:hAnsi="宋体" w:cs="仿宋_GB2312"/>
          <w:color w:val="auto"/>
          <w:highlight w:val="none"/>
        </w:rPr>
      </w:pPr>
    </w:p>
    <w:p w14:paraId="3BC34B26">
      <w:pPr>
        <w:pStyle w:val="24"/>
        <w:rPr>
          <w:rFonts w:hAnsi="宋体" w:cs="仿宋_GB2312"/>
          <w:color w:val="auto"/>
          <w:highlight w:val="none"/>
        </w:rPr>
      </w:pPr>
    </w:p>
    <w:p w14:paraId="40FC6CE1">
      <w:pPr>
        <w:pStyle w:val="24"/>
        <w:rPr>
          <w:rFonts w:hAnsi="宋体" w:cs="仿宋_GB2312"/>
          <w:color w:val="auto"/>
          <w:highlight w:val="none"/>
        </w:rPr>
      </w:pPr>
    </w:p>
    <w:p w14:paraId="3B2F65AE">
      <w:pPr>
        <w:snapToGrid w:val="0"/>
        <w:spacing w:before="50" w:after="50" w:line="360" w:lineRule="exact"/>
        <w:rPr>
          <w:rFonts w:ascii="宋体" w:hAnsi="宋体"/>
          <w:b/>
          <w:color w:val="auto"/>
          <w:sz w:val="24"/>
          <w:highlight w:val="none"/>
        </w:rPr>
      </w:pPr>
    </w:p>
    <w:p w14:paraId="34300209">
      <w:pPr>
        <w:snapToGrid w:val="0"/>
        <w:spacing w:before="50" w:after="50" w:line="360" w:lineRule="exact"/>
        <w:rPr>
          <w:rFonts w:ascii="宋体" w:hAnsi="宋体"/>
          <w:b/>
          <w:color w:val="auto"/>
          <w:sz w:val="24"/>
          <w:highlight w:val="none"/>
        </w:rPr>
      </w:pPr>
    </w:p>
    <w:p w14:paraId="2E3690D9">
      <w:pPr>
        <w:snapToGrid w:val="0"/>
        <w:spacing w:before="50" w:after="50" w:line="360" w:lineRule="exact"/>
        <w:rPr>
          <w:rFonts w:ascii="宋体" w:hAnsi="宋体"/>
          <w:b/>
          <w:color w:val="auto"/>
          <w:sz w:val="24"/>
          <w:highlight w:val="none"/>
        </w:rPr>
      </w:pPr>
    </w:p>
    <w:p w14:paraId="419C89D3">
      <w:pPr>
        <w:snapToGrid w:val="0"/>
        <w:spacing w:before="50" w:after="50" w:line="360" w:lineRule="exact"/>
        <w:rPr>
          <w:rFonts w:ascii="宋体" w:hAnsi="宋体"/>
          <w:b/>
          <w:color w:val="auto"/>
          <w:sz w:val="24"/>
          <w:highlight w:val="none"/>
        </w:rPr>
      </w:pPr>
    </w:p>
    <w:p w14:paraId="7E222BF4">
      <w:pPr>
        <w:snapToGrid w:val="0"/>
        <w:spacing w:before="50" w:after="50" w:line="360" w:lineRule="exact"/>
        <w:rPr>
          <w:rFonts w:ascii="宋体" w:hAnsi="宋体"/>
          <w:b/>
          <w:color w:val="auto"/>
          <w:sz w:val="24"/>
          <w:highlight w:val="none"/>
        </w:rPr>
      </w:pPr>
    </w:p>
    <w:p w14:paraId="6EC386BC">
      <w:pPr>
        <w:snapToGrid w:val="0"/>
        <w:spacing w:before="50" w:after="50" w:line="360" w:lineRule="exact"/>
        <w:rPr>
          <w:rFonts w:ascii="宋体" w:hAnsi="宋体"/>
          <w:b/>
          <w:color w:val="auto"/>
          <w:sz w:val="24"/>
          <w:highlight w:val="none"/>
        </w:rPr>
      </w:pPr>
    </w:p>
    <w:p w14:paraId="55C48B1B">
      <w:pPr>
        <w:snapToGrid w:val="0"/>
        <w:spacing w:before="50" w:after="50" w:line="360" w:lineRule="exact"/>
        <w:rPr>
          <w:rFonts w:ascii="宋体" w:hAnsi="宋体"/>
          <w:b/>
          <w:color w:val="auto"/>
          <w:sz w:val="24"/>
          <w:highlight w:val="none"/>
        </w:rPr>
      </w:pPr>
    </w:p>
    <w:p w14:paraId="40741E66">
      <w:pPr>
        <w:snapToGrid w:val="0"/>
        <w:spacing w:before="50" w:after="50" w:line="360" w:lineRule="exact"/>
        <w:rPr>
          <w:rFonts w:ascii="宋体" w:hAnsi="宋体"/>
          <w:b/>
          <w:color w:val="auto"/>
          <w:sz w:val="24"/>
          <w:highlight w:val="none"/>
        </w:rPr>
      </w:pPr>
    </w:p>
    <w:p w14:paraId="6F78A633">
      <w:pPr>
        <w:snapToGrid w:val="0"/>
        <w:spacing w:before="50" w:after="50" w:line="360" w:lineRule="exact"/>
        <w:rPr>
          <w:rFonts w:ascii="宋体" w:hAnsi="宋体"/>
          <w:b/>
          <w:color w:val="auto"/>
          <w:sz w:val="24"/>
          <w:highlight w:val="none"/>
        </w:rPr>
      </w:pPr>
    </w:p>
    <w:p w14:paraId="4F1268D1">
      <w:pPr>
        <w:snapToGrid w:val="0"/>
        <w:spacing w:before="50" w:after="50" w:line="360" w:lineRule="exact"/>
        <w:rPr>
          <w:rFonts w:ascii="宋体" w:hAnsi="宋体"/>
          <w:b/>
          <w:color w:val="auto"/>
          <w:sz w:val="24"/>
          <w:highlight w:val="none"/>
        </w:rPr>
      </w:pPr>
    </w:p>
    <w:p w14:paraId="167FA581">
      <w:pPr>
        <w:snapToGrid w:val="0"/>
        <w:spacing w:before="50" w:after="50" w:line="360" w:lineRule="exact"/>
        <w:rPr>
          <w:rFonts w:ascii="宋体" w:hAnsi="宋体"/>
          <w:b/>
          <w:color w:val="auto"/>
          <w:sz w:val="24"/>
          <w:highlight w:val="none"/>
        </w:rPr>
      </w:pPr>
    </w:p>
    <w:p w14:paraId="3930FA25">
      <w:pPr>
        <w:snapToGrid w:val="0"/>
        <w:spacing w:before="50" w:after="50" w:line="360" w:lineRule="exact"/>
        <w:rPr>
          <w:rFonts w:ascii="宋体" w:hAnsi="宋体"/>
          <w:b/>
          <w:color w:val="auto"/>
          <w:sz w:val="24"/>
          <w:highlight w:val="none"/>
        </w:rPr>
      </w:pPr>
    </w:p>
    <w:p w14:paraId="14990D33">
      <w:pPr>
        <w:snapToGrid w:val="0"/>
        <w:spacing w:before="50" w:after="50" w:line="360" w:lineRule="exact"/>
        <w:rPr>
          <w:rFonts w:ascii="宋体" w:hAnsi="宋体"/>
          <w:b/>
          <w:color w:val="auto"/>
          <w:sz w:val="24"/>
          <w:highlight w:val="none"/>
        </w:rPr>
      </w:pPr>
    </w:p>
    <w:p w14:paraId="50CB1EBC">
      <w:pPr>
        <w:snapToGrid w:val="0"/>
        <w:spacing w:before="50" w:after="50" w:line="360" w:lineRule="exact"/>
        <w:rPr>
          <w:rFonts w:ascii="宋体" w:hAnsi="宋体"/>
          <w:b/>
          <w:color w:val="auto"/>
          <w:sz w:val="24"/>
          <w:highlight w:val="none"/>
        </w:rPr>
      </w:pPr>
    </w:p>
    <w:p w14:paraId="7E2714FC">
      <w:pPr>
        <w:snapToGrid w:val="0"/>
        <w:spacing w:before="50" w:after="50" w:line="360" w:lineRule="exact"/>
        <w:rPr>
          <w:rFonts w:ascii="宋体" w:hAnsi="宋体"/>
          <w:b/>
          <w:color w:val="auto"/>
          <w:sz w:val="24"/>
          <w:highlight w:val="none"/>
        </w:rPr>
      </w:pPr>
    </w:p>
    <w:p w14:paraId="67D2163F">
      <w:pPr>
        <w:snapToGrid w:val="0"/>
        <w:spacing w:before="50" w:after="50" w:line="360" w:lineRule="exact"/>
        <w:rPr>
          <w:rFonts w:ascii="宋体" w:hAnsi="宋体"/>
          <w:b/>
          <w:color w:val="auto"/>
          <w:sz w:val="24"/>
          <w:highlight w:val="none"/>
        </w:rPr>
      </w:pPr>
    </w:p>
    <w:p w14:paraId="5C0D20EB">
      <w:pPr>
        <w:snapToGrid w:val="0"/>
        <w:spacing w:before="50" w:after="50" w:line="360" w:lineRule="exact"/>
        <w:rPr>
          <w:rFonts w:ascii="宋体" w:hAnsi="宋体"/>
          <w:b/>
          <w:color w:val="auto"/>
          <w:sz w:val="24"/>
          <w:highlight w:val="none"/>
        </w:rPr>
      </w:pPr>
    </w:p>
    <w:p w14:paraId="7A5243E8">
      <w:pPr>
        <w:snapToGrid w:val="0"/>
        <w:spacing w:before="50" w:after="50" w:line="360" w:lineRule="exact"/>
        <w:rPr>
          <w:rFonts w:ascii="宋体" w:hAnsi="宋体"/>
          <w:b/>
          <w:color w:val="auto"/>
          <w:sz w:val="24"/>
          <w:highlight w:val="none"/>
        </w:rPr>
      </w:pPr>
    </w:p>
    <w:p w14:paraId="46918DF2">
      <w:pPr>
        <w:pStyle w:val="24"/>
        <w:spacing w:line="400" w:lineRule="exact"/>
        <w:jc w:val="left"/>
        <w:rPr>
          <w:rFonts w:hAnsi="宋体"/>
          <w:b/>
          <w:color w:val="auto"/>
          <w:sz w:val="24"/>
          <w:highlight w:val="none"/>
        </w:rPr>
      </w:pPr>
      <w:r>
        <w:rPr>
          <w:rFonts w:hint="eastAsia" w:hAnsi="宋体"/>
          <w:b/>
          <w:color w:val="auto"/>
          <w:sz w:val="24"/>
          <w:highlight w:val="none"/>
        </w:rPr>
        <w:t>4. 项目实施人员一览表格式：</w:t>
      </w:r>
    </w:p>
    <w:p w14:paraId="09C5B34E">
      <w:pPr>
        <w:ind w:firstLine="600"/>
        <w:jc w:val="center"/>
        <w:rPr>
          <w:rFonts w:ascii="宋体" w:hAnsi="宋体" w:cs="宋体"/>
          <w:b/>
          <w:bCs/>
          <w:color w:val="auto"/>
          <w:kern w:val="0"/>
          <w:szCs w:val="21"/>
          <w:highlight w:val="none"/>
        </w:rPr>
      </w:pPr>
    </w:p>
    <w:p w14:paraId="41BAC66E">
      <w:pPr>
        <w:ind w:firstLine="60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项目实施人员一览表</w:t>
      </w:r>
    </w:p>
    <w:p w14:paraId="7BF5B049">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14:paraId="5DD9CB7C">
      <w:pPr>
        <w:snapToGrid w:val="0"/>
        <w:spacing w:before="50" w:after="50"/>
        <w:ind w:firstLine="422"/>
        <w:rPr>
          <w:rFonts w:ascii="宋体" w:hAnsi="宋体" w:cs="宋体"/>
          <w:color w:val="auto"/>
          <w:szCs w:val="21"/>
          <w:highlight w:val="none"/>
          <w:u w:val="single"/>
        </w:rPr>
      </w:pPr>
      <w:r>
        <w:rPr>
          <w:rFonts w:hint="eastAsia" w:ascii="宋体" w:hAnsi="宋体" w:cs="宋体"/>
          <w:color w:val="auto"/>
          <w:szCs w:val="21"/>
          <w:highlight w:val="none"/>
        </w:rPr>
        <w:t>项目编号:</w:t>
      </w:r>
    </w:p>
    <w:tbl>
      <w:tblPr>
        <w:tblStyle w:val="42"/>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645"/>
        <w:gridCol w:w="1778"/>
        <w:gridCol w:w="2278"/>
        <w:gridCol w:w="2278"/>
        <w:gridCol w:w="900"/>
      </w:tblGrid>
      <w:tr w14:paraId="0A8B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538F72A7">
            <w:pPr>
              <w:spacing w:line="43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5" w:type="dxa"/>
          </w:tcPr>
          <w:p w14:paraId="6A697D4F">
            <w:pPr>
              <w:spacing w:line="43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78" w:type="dxa"/>
          </w:tcPr>
          <w:p w14:paraId="04D93ECE">
            <w:pPr>
              <w:spacing w:line="430" w:lineRule="exact"/>
              <w:jc w:val="center"/>
              <w:rPr>
                <w:rFonts w:ascii="宋体" w:hAnsi="宋体" w:cs="宋体"/>
                <w:color w:val="auto"/>
                <w:szCs w:val="21"/>
                <w:highlight w:val="none"/>
              </w:rPr>
            </w:pPr>
            <w:r>
              <w:rPr>
                <w:rFonts w:hint="eastAsia" w:ascii="宋体" w:hAnsi="宋体" w:cs="宋体"/>
                <w:color w:val="auto"/>
                <w:szCs w:val="21"/>
                <w:highlight w:val="none"/>
              </w:rPr>
              <w:t>本项目担任角色</w:t>
            </w:r>
          </w:p>
        </w:tc>
        <w:tc>
          <w:tcPr>
            <w:tcW w:w="2278" w:type="dxa"/>
          </w:tcPr>
          <w:p w14:paraId="32532861">
            <w:pPr>
              <w:spacing w:line="430" w:lineRule="exact"/>
              <w:jc w:val="center"/>
              <w:rPr>
                <w:rFonts w:ascii="宋体" w:hAnsi="宋体" w:cs="宋体"/>
                <w:color w:val="auto"/>
                <w:szCs w:val="21"/>
                <w:highlight w:val="none"/>
              </w:rPr>
            </w:pPr>
            <w:r>
              <w:rPr>
                <w:rFonts w:hint="eastAsia" w:ascii="宋体" w:hAnsi="宋体" w:cs="宋体"/>
                <w:color w:val="auto"/>
                <w:szCs w:val="21"/>
                <w:highlight w:val="none"/>
              </w:rPr>
              <w:t>职称（如有）</w:t>
            </w:r>
          </w:p>
        </w:tc>
        <w:tc>
          <w:tcPr>
            <w:tcW w:w="2278" w:type="dxa"/>
          </w:tcPr>
          <w:p w14:paraId="39500A27">
            <w:pPr>
              <w:spacing w:line="430" w:lineRule="exact"/>
              <w:jc w:val="center"/>
              <w:rPr>
                <w:rFonts w:ascii="宋体" w:hAnsi="宋体" w:cs="宋体"/>
                <w:color w:val="auto"/>
                <w:szCs w:val="21"/>
                <w:highlight w:val="none"/>
              </w:rPr>
            </w:pPr>
            <w:r>
              <w:rPr>
                <w:rFonts w:hint="eastAsia" w:ascii="宋体" w:hAnsi="宋体" w:cs="宋体"/>
                <w:bCs/>
                <w:color w:val="auto"/>
                <w:szCs w:val="21"/>
                <w:highlight w:val="none"/>
              </w:rPr>
              <w:t>技术资格证书/身份证</w:t>
            </w:r>
          </w:p>
        </w:tc>
        <w:tc>
          <w:tcPr>
            <w:tcW w:w="900" w:type="dxa"/>
          </w:tcPr>
          <w:p w14:paraId="55DD4B3F">
            <w:pPr>
              <w:spacing w:line="43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55D9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5" w:type="dxa"/>
          </w:tcPr>
          <w:p w14:paraId="1B9F2B90">
            <w:pPr>
              <w:spacing w:line="43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645" w:type="dxa"/>
          </w:tcPr>
          <w:p w14:paraId="10F2298F">
            <w:pPr>
              <w:spacing w:line="430" w:lineRule="exact"/>
              <w:ind w:firstLine="422"/>
              <w:jc w:val="center"/>
              <w:rPr>
                <w:rFonts w:ascii="宋体" w:hAnsi="宋体" w:cs="宋体"/>
                <w:color w:val="auto"/>
                <w:szCs w:val="21"/>
                <w:highlight w:val="none"/>
              </w:rPr>
            </w:pPr>
          </w:p>
        </w:tc>
        <w:tc>
          <w:tcPr>
            <w:tcW w:w="1778" w:type="dxa"/>
          </w:tcPr>
          <w:p w14:paraId="22A6DEBF">
            <w:pPr>
              <w:spacing w:line="430" w:lineRule="exact"/>
              <w:ind w:firstLine="422"/>
              <w:jc w:val="center"/>
              <w:rPr>
                <w:rFonts w:ascii="宋体" w:hAnsi="宋体" w:cs="宋体"/>
                <w:color w:val="auto"/>
                <w:szCs w:val="21"/>
                <w:highlight w:val="none"/>
              </w:rPr>
            </w:pPr>
          </w:p>
        </w:tc>
        <w:tc>
          <w:tcPr>
            <w:tcW w:w="2278" w:type="dxa"/>
          </w:tcPr>
          <w:p w14:paraId="76EEF856">
            <w:pPr>
              <w:spacing w:line="430" w:lineRule="exact"/>
              <w:ind w:firstLine="422"/>
              <w:jc w:val="center"/>
              <w:rPr>
                <w:rFonts w:ascii="宋体" w:hAnsi="宋体" w:cs="宋体"/>
                <w:color w:val="auto"/>
                <w:szCs w:val="21"/>
                <w:highlight w:val="none"/>
              </w:rPr>
            </w:pPr>
          </w:p>
        </w:tc>
        <w:tc>
          <w:tcPr>
            <w:tcW w:w="2278" w:type="dxa"/>
          </w:tcPr>
          <w:p w14:paraId="154A5758">
            <w:pPr>
              <w:spacing w:line="430" w:lineRule="exact"/>
              <w:ind w:firstLine="422"/>
              <w:jc w:val="center"/>
              <w:rPr>
                <w:rFonts w:ascii="宋体" w:hAnsi="宋体" w:cs="宋体"/>
                <w:color w:val="auto"/>
                <w:szCs w:val="21"/>
                <w:highlight w:val="none"/>
              </w:rPr>
            </w:pPr>
          </w:p>
        </w:tc>
        <w:tc>
          <w:tcPr>
            <w:tcW w:w="900" w:type="dxa"/>
          </w:tcPr>
          <w:p w14:paraId="5207313E">
            <w:pPr>
              <w:spacing w:line="430" w:lineRule="exact"/>
              <w:ind w:firstLine="422"/>
              <w:jc w:val="center"/>
              <w:rPr>
                <w:rFonts w:ascii="宋体" w:hAnsi="宋体" w:cs="宋体"/>
                <w:color w:val="auto"/>
                <w:szCs w:val="21"/>
                <w:highlight w:val="none"/>
              </w:rPr>
            </w:pPr>
          </w:p>
        </w:tc>
      </w:tr>
      <w:tr w14:paraId="31A3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6385E840">
            <w:pPr>
              <w:spacing w:line="43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645" w:type="dxa"/>
          </w:tcPr>
          <w:p w14:paraId="2AA9D81F">
            <w:pPr>
              <w:spacing w:line="430" w:lineRule="exact"/>
              <w:ind w:firstLine="422"/>
              <w:jc w:val="center"/>
              <w:rPr>
                <w:rFonts w:ascii="宋体" w:hAnsi="宋体" w:cs="宋体"/>
                <w:color w:val="auto"/>
                <w:szCs w:val="21"/>
                <w:highlight w:val="none"/>
              </w:rPr>
            </w:pPr>
          </w:p>
        </w:tc>
        <w:tc>
          <w:tcPr>
            <w:tcW w:w="1778" w:type="dxa"/>
          </w:tcPr>
          <w:p w14:paraId="554959B3">
            <w:pPr>
              <w:spacing w:line="430" w:lineRule="exact"/>
              <w:ind w:firstLine="422"/>
              <w:jc w:val="center"/>
              <w:rPr>
                <w:rFonts w:ascii="宋体" w:hAnsi="宋体" w:cs="宋体"/>
                <w:color w:val="auto"/>
                <w:szCs w:val="21"/>
                <w:highlight w:val="none"/>
              </w:rPr>
            </w:pPr>
          </w:p>
        </w:tc>
        <w:tc>
          <w:tcPr>
            <w:tcW w:w="2278" w:type="dxa"/>
          </w:tcPr>
          <w:p w14:paraId="5A93E259">
            <w:pPr>
              <w:spacing w:line="430" w:lineRule="exact"/>
              <w:ind w:firstLine="422"/>
              <w:jc w:val="center"/>
              <w:rPr>
                <w:rFonts w:ascii="宋体" w:hAnsi="宋体" w:cs="宋体"/>
                <w:color w:val="auto"/>
                <w:szCs w:val="21"/>
                <w:highlight w:val="none"/>
              </w:rPr>
            </w:pPr>
          </w:p>
        </w:tc>
        <w:tc>
          <w:tcPr>
            <w:tcW w:w="2278" w:type="dxa"/>
          </w:tcPr>
          <w:p w14:paraId="655E63D2">
            <w:pPr>
              <w:spacing w:line="430" w:lineRule="exact"/>
              <w:ind w:firstLine="422"/>
              <w:jc w:val="center"/>
              <w:rPr>
                <w:rFonts w:ascii="宋体" w:hAnsi="宋体" w:cs="宋体"/>
                <w:color w:val="auto"/>
                <w:szCs w:val="21"/>
                <w:highlight w:val="none"/>
              </w:rPr>
            </w:pPr>
          </w:p>
        </w:tc>
        <w:tc>
          <w:tcPr>
            <w:tcW w:w="900" w:type="dxa"/>
          </w:tcPr>
          <w:p w14:paraId="6B7D9D2C">
            <w:pPr>
              <w:spacing w:line="430" w:lineRule="exact"/>
              <w:ind w:firstLine="422"/>
              <w:jc w:val="center"/>
              <w:rPr>
                <w:rFonts w:ascii="宋体" w:hAnsi="宋体" w:cs="宋体"/>
                <w:color w:val="auto"/>
                <w:szCs w:val="21"/>
                <w:highlight w:val="none"/>
              </w:rPr>
            </w:pPr>
          </w:p>
        </w:tc>
      </w:tr>
      <w:tr w14:paraId="27A2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6751CDCE">
            <w:pPr>
              <w:spacing w:line="430" w:lineRule="exact"/>
              <w:ind w:firstLine="422"/>
              <w:jc w:val="center"/>
              <w:rPr>
                <w:rFonts w:ascii="宋体" w:hAnsi="宋体" w:cs="宋体"/>
                <w:color w:val="auto"/>
                <w:szCs w:val="21"/>
                <w:highlight w:val="none"/>
              </w:rPr>
            </w:pPr>
          </w:p>
        </w:tc>
        <w:tc>
          <w:tcPr>
            <w:tcW w:w="1645" w:type="dxa"/>
          </w:tcPr>
          <w:p w14:paraId="21BCD090">
            <w:pPr>
              <w:spacing w:line="430" w:lineRule="exact"/>
              <w:ind w:firstLine="422"/>
              <w:jc w:val="center"/>
              <w:rPr>
                <w:rFonts w:ascii="宋体" w:hAnsi="宋体" w:cs="宋体"/>
                <w:color w:val="auto"/>
                <w:szCs w:val="21"/>
                <w:highlight w:val="none"/>
              </w:rPr>
            </w:pPr>
          </w:p>
        </w:tc>
        <w:tc>
          <w:tcPr>
            <w:tcW w:w="1778" w:type="dxa"/>
          </w:tcPr>
          <w:p w14:paraId="0E43E566">
            <w:pPr>
              <w:spacing w:line="430" w:lineRule="exact"/>
              <w:ind w:firstLine="422"/>
              <w:jc w:val="center"/>
              <w:rPr>
                <w:rFonts w:ascii="宋体" w:hAnsi="宋体" w:cs="宋体"/>
                <w:color w:val="auto"/>
                <w:szCs w:val="21"/>
                <w:highlight w:val="none"/>
              </w:rPr>
            </w:pPr>
          </w:p>
        </w:tc>
        <w:tc>
          <w:tcPr>
            <w:tcW w:w="2278" w:type="dxa"/>
          </w:tcPr>
          <w:p w14:paraId="32D19A55">
            <w:pPr>
              <w:spacing w:line="430" w:lineRule="exact"/>
              <w:ind w:firstLine="422"/>
              <w:jc w:val="center"/>
              <w:rPr>
                <w:rFonts w:ascii="宋体" w:hAnsi="宋体" w:cs="宋体"/>
                <w:color w:val="auto"/>
                <w:szCs w:val="21"/>
                <w:highlight w:val="none"/>
              </w:rPr>
            </w:pPr>
          </w:p>
        </w:tc>
        <w:tc>
          <w:tcPr>
            <w:tcW w:w="2278" w:type="dxa"/>
          </w:tcPr>
          <w:p w14:paraId="23CD45E8">
            <w:pPr>
              <w:spacing w:line="430" w:lineRule="exact"/>
              <w:ind w:firstLine="422"/>
              <w:jc w:val="center"/>
              <w:rPr>
                <w:rFonts w:ascii="宋体" w:hAnsi="宋体" w:cs="宋体"/>
                <w:color w:val="auto"/>
                <w:szCs w:val="21"/>
                <w:highlight w:val="none"/>
              </w:rPr>
            </w:pPr>
          </w:p>
        </w:tc>
        <w:tc>
          <w:tcPr>
            <w:tcW w:w="900" w:type="dxa"/>
          </w:tcPr>
          <w:p w14:paraId="37412A83">
            <w:pPr>
              <w:spacing w:line="430" w:lineRule="exact"/>
              <w:ind w:firstLine="422"/>
              <w:jc w:val="center"/>
              <w:rPr>
                <w:rFonts w:ascii="宋体" w:hAnsi="宋体" w:cs="宋体"/>
                <w:color w:val="auto"/>
                <w:szCs w:val="21"/>
                <w:highlight w:val="none"/>
              </w:rPr>
            </w:pPr>
          </w:p>
        </w:tc>
      </w:tr>
      <w:tr w14:paraId="5A50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14:paraId="05B0D499">
            <w:pPr>
              <w:spacing w:line="430" w:lineRule="exact"/>
              <w:ind w:firstLine="422"/>
              <w:jc w:val="center"/>
              <w:rPr>
                <w:rFonts w:ascii="宋体" w:hAnsi="宋体" w:cs="宋体"/>
                <w:color w:val="auto"/>
                <w:szCs w:val="21"/>
                <w:highlight w:val="none"/>
              </w:rPr>
            </w:pPr>
          </w:p>
        </w:tc>
        <w:tc>
          <w:tcPr>
            <w:tcW w:w="1645" w:type="dxa"/>
          </w:tcPr>
          <w:p w14:paraId="0BAEFDD5">
            <w:pPr>
              <w:spacing w:line="430" w:lineRule="exact"/>
              <w:ind w:firstLine="422"/>
              <w:jc w:val="center"/>
              <w:rPr>
                <w:rFonts w:ascii="宋体" w:hAnsi="宋体" w:cs="宋体"/>
                <w:color w:val="auto"/>
                <w:szCs w:val="21"/>
                <w:highlight w:val="none"/>
              </w:rPr>
            </w:pPr>
          </w:p>
        </w:tc>
        <w:tc>
          <w:tcPr>
            <w:tcW w:w="1778" w:type="dxa"/>
          </w:tcPr>
          <w:p w14:paraId="7FACD1C4">
            <w:pPr>
              <w:spacing w:line="430" w:lineRule="exact"/>
              <w:ind w:firstLine="422"/>
              <w:jc w:val="center"/>
              <w:rPr>
                <w:rFonts w:ascii="宋体" w:hAnsi="宋体" w:cs="宋体"/>
                <w:color w:val="auto"/>
                <w:szCs w:val="21"/>
                <w:highlight w:val="none"/>
              </w:rPr>
            </w:pPr>
          </w:p>
        </w:tc>
        <w:tc>
          <w:tcPr>
            <w:tcW w:w="2278" w:type="dxa"/>
          </w:tcPr>
          <w:p w14:paraId="4AFCF020">
            <w:pPr>
              <w:spacing w:line="430" w:lineRule="exact"/>
              <w:ind w:firstLine="422"/>
              <w:jc w:val="center"/>
              <w:rPr>
                <w:rFonts w:ascii="宋体" w:hAnsi="宋体" w:cs="宋体"/>
                <w:color w:val="auto"/>
                <w:szCs w:val="21"/>
                <w:highlight w:val="none"/>
              </w:rPr>
            </w:pPr>
          </w:p>
        </w:tc>
        <w:tc>
          <w:tcPr>
            <w:tcW w:w="2278" w:type="dxa"/>
          </w:tcPr>
          <w:p w14:paraId="529B1D72">
            <w:pPr>
              <w:spacing w:line="430" w:lineRule="exact"/>
              <w:ind w:firstLine="422"/>
              <w:jc w:val="center"/>
              <w:rPr>
                <w:rFonts w:ascii="宋体" w:hAnsi="宋体" w:cs="宋体"/>
                <w:color w:val="auto"/>
                <w:szCs w:val="21"/>
                <w:highlight w:val="none"/>
              </w:rPr>
            </w:pPr>
          </w:p>
        </w:tc>
        <w:tc>
          <w:tcPr>
            <w:tcW w:w="900" w:type="dxa"/>
          </w:tcPr>
          <w:p w14:paraId="3A574E5B">
            <w:pPr>
              <w:spacing w:line="430" w:lineRule="exact"/>
              <w:ind w:firstLine="422"/>
              <w:jc w:val="center"/>
              <w:rPr>
                <w:rFonts w:ascii="宋体" w:hAnsi="宋体" w:cs="宋体"/>
                <w:color w:val="auto"/>
                <w:szCs w:val="21"/>
                <w:highlight w:val="none"/>
              </w:rPr>
            </w:pPr>
          </w:p>
        </w:tc>
      </w:tr>
      <w:tr w14:paraId="163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13189E22">
            <w:pPr>
              <w:spacing w:line="430" w:lineRule="exact"/>
              <w:ind w:firstLine="422"/>
              <w:jc w:val="center"/>
              <w:rPr>
                <w:rFonts w:ascii="宋体" w:hAnsi="宋体" w:cs="宋体"/>
                <w:color w:val="auto"/>
                <w:szCs w:val="21"/>
                <w:highlight w:val="none"/>
              </w:rPr>
            </w:pPr>
          </w:p>
        </w:tc>
        <w:tc>
          <w:tcPr>
            <w:tcW w:w="1645" w:type="dxa"/>
          </w:tcPr>
          <w:p w14:paraId="745DCC33">
            <w:pPr>
              <w:spacing w:line="430" w:lineRule="exact"/>
              <w:ind w:firstLine="422"/>
              <w:jc w:val="center"/>
              <w:rPr>
                <w:rFonts w:ascii="宋体" w:hAnsi="宋体" w:cs="宋体"/>
                <w:color w:val="auto"/>
                <w:szCs w:val="21"/>
                <w:highlight w:val="none"/>
              </w:rPr>
            </w:pPr>
          </w:p>
        </w:tc>
        <w:tc>
          <w:tcPr>
            <w:tcW w:w="1778" w:type="dxa"/>
          </w:tcPr>
          <w:p w14:paraId="476DDBE4">
            <w:pPr>
              <w:spacing w:line="430" w:lineRule="exact"/>
              <w:ind w:firstLine="422"/>
              <w:jc w:val="center"/>
              <w:rPr>
                <w:rFonts w:ascii="宋体" w:hAnsi="宋体" w:cs="宋体"/>
                <w:color w:val="auto"/>
                <w:szCs w:val="21"/>
                <w:highlight w:val="none"/>
              </w:rPr>
            </w:pPr>
          </w:p>
        </w:tc>
        <w:tc>
          <w:tcPr>
            <w:tcW w:w="2278" w:type="dxa"/>
          </w:tcPr>
          <w:p w14:paraId="5FF026F5">
            <w:pPr>
              <w:spacing w:line="430" w:lineRule="exact"/>
              <w:ind w:firstLine="422"/>
              <w:jc w:val="center"/>
              <w:rPr>
                <w:rFonts w:ascii="宋体" w:hAnsi="宋体" w:cs="宋体"/>
                <w:color w:val="auto"/>
                <w:szCs w:val="21"/>
                <w:highlight w:val="none"/>
              </w:rPr>
            </w:pPr>
          </w:p>
        </w:tc>
        <w:tc>
          <w:tcPr>
            <w:tcW w:w="2278" w:type="dxa"/>
          </w:tcPr>
          <w:p w14:paraId="77902C34">
            <w:pPr>
              <w:spacing w:line="430" w:lineRule="exact"/>
              <w:ind w:firstLine="422"/>
              <w:jc w:val="center"/>
              <w:rPr>
                <w:rFonts w:ascii="宋体" w:hAnsi="宋体" w:cs="宋体"/>
                <w:color w:val="auto"/>
                <w:szCs w:val="21"/>
                <w:highlight w:val="none"/>
              </w:rPr>
            </w:pPr>
          </w:p>
        </w:tc>
        <w:tc>
          <w:tcPr>
            <w:tcW w:w="900" w:type="dxa"/>
          </w:tcPr>
          <w:p w14:paraId="35D85B6D">
            <w:pPr>
              <w:spacing w:line="430" w:lineRule="exact"/>
              <w:ind w:firstLine="422"/>
              <w:jc w:val="center"/>
              <w:rPr>
                <w:rFonts w:ascii="宋体" w:hAnsi="宋体" w:cs="宋体"/>
                <w:color w:val="auto"/>
                <w:szCs w:val="21"/>
                <w:highlight w:val="none"/>
              </w:rPr>
            </w:pPr>
          </w:p>
        </w:tc>
      </w:tr>
      <w:tr w14:paraId="11EC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2E048F32">
            <w:pPr>
              <w:spacing w:line="430" w:lineRule="exact"/>
              <w:ind w:firstLine="422"/>
              <w:jc w:val="center"/>
              <w:rPr>
                <w:rFonts w:ascii="宋体" w:hAnsi="宋体" w:cs="宋体"/>
                <w:color w:val="auto"/>
                <w:szCs w:val="21"/>
                <w:highlight w:val="none"/>
              </w:rPr>
            </w:pPr>
          </w:p>
        </w:tc>
        <w:tc>
          <w:tcPr>
            <w:tcW w:w="1645" w:type="dxa"/>
          </w:tcPr>
          <w:p w14:paraId="4B625463">
            <w:pPr>
              <w:spacing w:line="430" w:lineRule="exact"/>
              <w:ind w:firstLine="422"/>
              <w:jc w:val="center"/>
              <w:rPr>
                <w:rFonts w:ascii="宋体" w:hAnsi="宋体" w:cs="宋体"/>
                <w:color w:val="auto"/>
                <w:szCs w:val="21"/>
                <w:highlight w:val="none"/>
              </w:rPr>
            </w:pPr>
          </w:p>
        </w:tc>
        <w:tc>
          <w:tcPr>
            <w:tcW w:w="1778" w:type="dxa"/>
          </w:tcPr>
          <w:p w14:paraId="14DCB631">
            <w:pPr>
              <w:spacing w:line="430" w:lineRule="exact"/>
              <w:ind w:firstLine="422"/>
              <w:jc w:val="center"/>
              <w:rPr>
                <w:rFonts w:ascii="宋体" w:hAnsi="宋体" w:cs="宋体"/>
                <w:color w:val="auto"/>
                <w:szCs w:val="21"/>
                <w:highlight w:val="none"/>
              </w:rPr>
            </w:pPr>
          </w:p>
        </w:tc>
        <w:tc>
          <w:tcPr>
            <w:tcW w:w="2278" w:type="dxa"/>
          </w:tcPr>
          <w:p w14:paraId="516795B4">
            <w:pPr>
              <w:spacing w:line="430" w:lineRule="exact"/>
              <w:ind w:firstLine="422"/>
              <w:jc w:val="center"/>
              <w:rPr>
                <w:rFonts w:ascii="宋体" w:hAnsi="宋体" w:cs="宋体"/>
                <w:color w:val="auto"/>
                <w:szCs w:val="21"/>
                <w:highlight w:val="none"/>
              </w:rPr>
            </w:pPr>
          </w:p>
        </w:tc>
        <w:tc>
          <w:tcPr>
            <w:tcW w:w="2278" w:type="dxa"/>
          </w:tcPr>
          <w:p w14:paraId="561EF05C">
            <w:pPr>
              <w:spacing w:line="430" w:lineRule="exact"/>
              <w:ind w:firstLine="422"/>
              <w:jc w:val="center"/>
              <w:rPr>
                <w:rFonts w:ascii="宋体" w:hAnsi="宋体" w:cs="宋体"/>
                <w:color w:val="auto"/>
                <w:szCs w:val="21"/>
                <w:highlight w:val="none"/>
              </w:rPr>
            </w:pPr>
          </w:p>
        </w:tc>
        <w:tc>
          <w:tcPr>
            <w:tcW w:w="900" w:type="dxa"/>
          </w:tcPr>
          <w:p w14:paraId="1BC8E702">
            <w:pPr>
              <w:spacing w:line="430" w:lineRule="exact"/>
              <w:ind w:firstLine="422"/>
              <w:jc w:val="center"/>
              <w:rPr>
                <w:rFonts w:ascii="宋体" w:hAnsi="宋体" w:cs="宋体"/>
                <w:color w:val="auto"/>
                <w:szCs w:val="21"/>
                <w:highlight w:val="none"/>
              </w:rPr>
            </w:pPr>
          </w:p>
        </w:tc>
      </w:tr>
      <w:tr w14:paraId="3DFD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14:paraId="7BB6853F">
            <w:pPr>
              <w:spacing w:line="430" w:lineRule="exact"/>
              <w:ind w:firstLine="422"/>
              <w:jc w:val="center"/>
              <w:rPr>
                <w:rFonts w:ascii="宋体" w:hAnsi="宋体" w:cs="宋体"/>
                <w:color w:val="auto"/>
                <w:szCs w:val="21"/>
                <w:highlight w:val="none"/>
              </w:rPr>
            </w:pPr>
          </w:p>
        </w:tc>
        <w:tc>
          <w:tcPr>
            <w:tcW w:w="1645" w:type="dxa"/>
          </w:tcPr>
          <w:p w14:paraId="61B2E825">
            <w:pPr>
              <w:spacing w:line="430" w:lineRule="exact"/>
              <w:ind w:firstLine="422"/>
              <w:jc w:val="center"/>
              <w:rPr>
                <w:rFonts w:ascii="宋体" w:hAnsi="宋体" w:cs="宋体"/>
                <w:color w:val="auto"/>
                <w:szCs w:val="21"/>
                <w:highlight w:val="none"/>
              </w:rPr>
            </w:pPr>
          </w:p>
        </w:tc>
        <w:tc>
          <w:tcPr>
            <w:tcW w:w="1778" w:type="dxa"/>
          </w:tcPr>
          <w:p w14:paraId="5B07D987">
            <w:pPr>
              <w:spacing w:line="430" w:lineRule="exact"/>
              <w:ind w:firstLine="422"/>
              <w:jc w:val="center"/>
              <w:rPr>
                <w:rFonts w:ascii="宋体" w:hAnsi="宋体" w:cs="宋体"/>
                <w:color w:val="auto"/>
                <w:szCs w:val="21"/>
                <w:highlight w:val="none"/>
              </w:rPr>
            </w:pPr>
          </w:p>
        </w:tc>
        <w:tc>
          <w:tcPr>
            <w:tcW w:w="2278" w:type="dxa"/>
          </w:tcPr>
          <w:p w14:paraId="29EEBD8F">
            <w:pPr>
              <w:spacing w:line="430" w:lineRule="exact"/>
              <w:ind w:firstLine="422"/>
              <w:jc w:val="center"/>
              <w:rPr>
                <w:rFonts w:ascii="宋体" w:hAnsi="宋体" w:cs="宋体"/>
                <w:color w:val="auto"/>
                <w:szCs w:val="21"/>
                <w:highlight w:val="none"/>
              </w:rPr>
            </w:pPr>
          </w:p>
        </w:tc>
        <w:tc>
          <w:tcPr>
            <w:tcW w:w="2278" w:type="dxa"/>
          </w:tcPr>
          <w:p w14:paraId="56AFB38B">
            <w:pPr>
              <w:spacing w:line="430" w:lineRule="exact"/>
              <w:ind w:firstLine="422"/>
              <w:jc w:val="center"/>
              <w:rPr>
                <w:rFonts w:ascii="宋体" w:hAnsi="宋体" w:cs="宋体"/>
                <w:color w:val="auto"/>
                <w:szCs w:val="21"/>
                <w:highlight w:val="none"/>
              </w:rPr>
            </w:pPr>
          </w:p>
        </w:tc>
        <w:tc>
          <w:tcPr>
            <w:tcW w:w="900" w:type="dxa"/>
          </w:tcPr>
          <w:p w14:paraId="65138AA8">
            <w:pPr>
              <w:spacing w:line="430" w:lineRule="exact"/>
              <w:ind w:firstLine="422"/>
              <w:jc w:val="center"/>
              <w:rPr>
                <w:rFonts w:ascii="宋体" w:hAnsi="宋体" w:cs="宋体"/>
                <w:color w:val="auto"/>
                <w:szCs w:val="21"/>
                <w:highlight w:val="none"/>
              </w:rPr>
            </w:pPr>
          </w:p>
        </w:tc>
      </w:tr>
      <w:tr w14:paraId="3A34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4BF60FB1">
            <w:pPr>
              <w:spacing w:line="430" w:lineRule="exact"/>
              <w:ind w:firstLine="422"/>
              <w:jc w:val="center"/>
              <w:rPr>
                <w:rFonts w:ascii="宋体" w:hAnsi="宋体" w:cs="宋体"/>
                <w:color w:val="auto"/>
                <w:szCs w:val="21"/>
                <w:highlight w:val="none"/>
              </w:rPr>
            </w:pPr>
          </w:p>
        </w:tc>
        <w:tc>
          <w:tcPr>
            <w:tcW w:w="1645" w:type="dxa"/>
          </w:tcPr>
          <w:p w14:paraId="5D49B9E5">
            <w:pPr>
              <w:spacing w:line="430" w:lineRule="exact"/>
              <w:ind w:firstLine="422"/>
              <w:jc w:val="center"/>
              <w:rPr>
                <w:rFonts w:ascii="宋体" w:hAnsi="宋体" w:cs="宋体"/>
                <w:color w:val="auto"/>
                <w:szCs w:val="21"/>
                <w:highlight w:val="none"/>
              </w:rPr>
            </w:pPr>
          </w:p>
        </w:tc>
        <w:tc>
          <w:tcPr>
            <w:tcW w:w="1778" w:type="dxa"/>
          </w:tcPr>
          <w:p w14:paraId="36D1543B">
            <w:pPr>
              <w:spacing w:line="430" w:lineRule="exact"/>
              <w:ind w:firstLine="422"/>
              <w:jc w:val="center"/>
              <w:rPr>
                <w:rFonts w:ascii="宋体" w:hAnsi="宋体" w:cs="宋体"/>
                <w:color w:val="auto"/>
                <w:szCs w:val="21"/>
                <w:highlight w:val="none"/>
              </w:rPr>
            </w:pPr>
          </w:p>
        </w:tc>
        <w:tc>
          <w:tcPr>
            <w:tcW w:w="2278" w:type="dxa"/>
          </w:tcPr>
          <w:p w14:paraId="7519FA79">
            <w:pPr>
              <w:spacing w:line="430" w:lineRule="exact"/>
              <w:ind w:firstLine="422"/>
              <w:jc w:val="center"/>
              <w:rPr>
                <w:rFonts w:ascii="宋体" w:hAnsi="宋体" w:cs="宋体"/>
                <w:color w:val="auto"/>
                <w:szCs w:val="21"/>
                <w:highlight w:val="none"/>
              </w:rPr>
            </w:pPr>
          </w:p>
        </w:tc>
        <w:tc>
          <w:tcPr>
            <w:tcW w:w="2278" w:type="dxa"/>
          </w:tcPr>
          <w:p w14:paraId="4CBD625A">
            <w:pPr>
              <w:spacing w:line="430" w:lineRule="exact"/>
              <w:ind w:firstLine="422"/>
              <w:jc w:val="center"/>
              <w:rPr>
                <w:rFonts w:ascii="宋体" w:hAnsi="宋体" w:cs="宋体"/>
                <w:color w:val="auto"/>
                <w:szCs w:val="21"/>
                <w:highlight w:val="none"/>
              </w:rPr>
            </w:pPr>
          </w:p>
        </w:tc>
        <w:tc>
          <w:tcPr>
            <w:tcW w:w="900" w:type="dxa"/>
          </w:tcPr>
          <w:p w14:paraId="3E6AF304">
            <w:pPr>
              <w:spacing w:line="430" w:lineRule="exact"/>
              <w:ind w:firstLine="422"/>
              <w:jc w:val="center"/>
              <w:rPr>
                <w:rFonts w:ascii="宋体" w:hAnsi="宋体" w:cs="宋体"/>
                <w:color w:val="auto"/>
                <w:szCs w:val="21"/>
                <w:highlight w:val="none"/>
              </w:rPr>
            </w:pPr>
          </w:p>
        </w:tc>
      </w:tr>
      <w:tr w14:paraId="0731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2B61BEDF">
            <w:pPr>
              <w:spacing w:line="430" w:lineRule="exact"/>
              <w:ind w:firstLine="422"/>
              <w:jc w:val="center"/>
              <w:rPr>
                <w:rFonts w:ascii="宋体" w:hAnsi="宋体" w:cs="宋体"/>
                <w:color w:val="auto"/>
                <w:szCs w:val="21"/>
                <w:highlight w:val="none"/>
              </w:rPr>
            </w:pPr>
          </w:p>
        </w:tc>
        <w:tc>
          <w:tcPr>
            <w:tcW w:w="1645" w:type="dxa"/>
          </w:tcPr>
          <w:p w14:paraId="14659698">
            <w:pPr>
              <w:spacing w:line="430" w:lineRule="exact"/>
              <w:ind w:firstLine="422"/>
              <w:jc w:val="center"/>
              <w:rPr>
                <w:rFonts w:ascii="宋体" w:hAnsi="宋体" w:cs="宋体"/>
                <w:color w:val="auto"/>
                <w:szCs w:val="21"/>
                <w:highlight w:val="none"/>
              </w:rPr>
            </w:pPr>
          </w:p>
        </w:tc>
        <w:tc>
          <w:tcPr>
            <w:tcW w:w="1778" w:type="dxa"/>
          </w:tcPr>
          <w:p w14:paraId="3A97C172">
            <w:pPr>
              <w:spacing w:line="430" w:lineRule="exact"/>
              <w:ind w:firstLine="422"/>
              <w:jc w:val="center"/>
              <w:rPr>
                <w:rFonts w:ascii="宋体" w:hAnsi="宋体" w:cs="宋体"/>
                <w:color w:val="auto"/>
                <w:szCs w:val="21"/>
                <w:highlight w:val="none"/>
              </w:rPr>
            </w:pPr>
          </w:p>
        </w:tc>
        <w:tc>
          <w:tcPr>
            <w:tcW w:w="2278" w:type="dxa"/>
          </w:tcPr>
          <w:p w14:paraId="35F4A5AB">
            <w:pPr>
              <w:spacing w:line="430" w:lineRule="exact"/>
              <w:ind w:firstLine="422"/>
              <w:jc w:val="center"/>
              <w:rPr>
                <w:rFonts w:ascii="宋体" w:hAnsi="宋体" w:cs="宋体"/>
                <w:color w:val="auto"/>
                <w:szCs w:val="21"/>
                <w:highlight w:val="none"/>
              </w:rPr>
            </w:pPr>
          </w:p>
        </w:tc>
        <w:tc>
          <w:tcPr>
            <w:tcW w:w="2278" w:type="dxa"/>
          </w:tcPr>
          <w:p w14:paraId="05F31CB4">
            <w:pPr>
              <w:spacing w:line="430" w:lineRule="exact"/>
              <w:ind w:firstLine="422"/>
              <w:jc w:val="center"/>
              <w:rPr>
                <w:rFonts w:ascii="宋体" w:hAnsi="宋体" w:cs="宋体"/>
                <w:color w:val="auto"/>
                <w:szCs w:val="21"/>
                <w:highlight w:val="none"/>
              </w:rPr>
            </w:pPr>
          </w:p>
        </w:tc>
        <w:tc>
          <w:tcPr>
            <w:tcW w:w="900" w:type="dxa"/>
          </w:tcPr>
          <w:p w14:paraId="36748050">
            <w:pPr>
              <w:spacing w:line="430" w:lineRule="exact"/>
              <w:ind w:firstLine="422"/>
              <w:jc w:val="center"/>
              <w:rPr>
                <w:rFonts w:ascii="宋体" w:hAnsi="宋体" w:cs="宋体"/>
                <w:color w:val="auto"/>
                <w:szCs w:val="21"/>
                <w:highlight w:val="none"/>
              </w:rPr>
            </w:pPr>
          </w:p>
        </w:tc>
      </w:tr>
    </w:tbl>
    <w:p w14:paraId="23462603">
      <w:pPr>
        <w:spacing w:line="420" w:lineRule="exact"/>
        <w:ind w:firstLine="422" w:firstLineChars="200"/>
        <w:jc w:val="left"/>
        <w:rPr>
          <w:rFonts w:ascii="宋体" w:hAnsi="宋体" w:cs="宋体"/>
          <w:b/>
          <w:bCs/>
          <w:color w:val="auto"/>
          <w:szCs w:val="21"/>
          <w:highlight w:val="none"/>
        </w:rPr>
      </w:pPr>
    </w:p>
    <w:p w14:paraId="4A1A6D77">
      <w:pPr>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注：附拟投入人员如有有关专业技术资格证书的复印件和有效身份证复印件及社保证明材料并加盖单位公章。</w:t>
      </w:r>
    </w:p>
    <w:p w14:paraId="3F26E126">
      <w:pPr>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在填写时，如本表格不适合投标单位的实际情况，可根据本表格式自行制表填写。</w:t>
      </w:r>
    </w:p>
    <w:p w14:paraId="4C39AC0B">
      <w:pPr>
        <w:spacing w:line="360" w:lineRule="exact"/>
        <w:ind w:firstLine="6090" w:firstLineChars="2900"/>
        <w:rPr>
          <w:rFonts w:ascii="宋体" w:hAnsi="宋体" w:cs="宋体"/>
          <w:color w:val="auto"/>
          <w:szCs w:val="21"/>
          <w:highlight w:val="none"/>
        </w:rPr>
      </w:pPr>
    </w:p>
    <w:p w14:paraId="37BE9E4F">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569D7032">
      <w:pPr>
        <w:spacing w:line="360" w:lineRule="exact"/>
        <w:ind w:firstLine="6300" w:firstLineChars="3000"/>
        <w:rPr>
          <w:rFonts w:ascii="宋体" w:hAnsi="宋体" w:cs="宋体"/>
          <w:color w:val="auto"/>
          <w:szCs w:val="21"/>
          <w:highlight w:val="none"/>
        </w:rPr>
      </w:pPr>
    </w:p>
    <w:p w14:paraId="409A7749">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3BA9999D">
      <w:pPr>
        <w:snapToGrid w:val="0"/>
        <w:spacing w:before="50" w:after="50" w:line="360" w:lineRule="exact"/>
        <w:rPr>
          <w:rFonts w:ascii="宋体" w:hAnsi="宋体"/>
          <w:b/>
          <w:color w:val="auto"/>
          <w:sz w:val="24"/>
          <w:highlight w:val="none"/>
        </w:rPr>
      </w:pPr>
    </w:p>
    <w:p w14:paraId="09AADFE1">
      <w:pPr>
        <w:snapToGrid w:val="0"/>
        <w:spacing w:before="50" w:after="50" w:line="360" w:lineRule="exact"/>
        <w:rPr>
          <w:rFonts w:ascii="宋体" w:hAnsi="宋体"/>
          <w:b/>
          <w:color w:val="auto"/>
          <w:sz w:val="24"/>
          <w:highlight w:val="none"/>
        </w:rPr>
      </w:pPr>
    </w:p>
    <w:p w14:paraId="3E19F0F9">
      <w:pPr>
        <w:snapToGrid w:val="0"/>
        <w:spacing w:before="50" w:after="50" w:line="360" w:lineRule="exact"/>
        <w:rPr>
          <w:rFonts w:ascii="宋体" w:hAnsi="宋体"/>
          <w:b/>
          <w:color w:val="auto"/>
          <w:sz w:val="24"/>
          <w:highlight w:val="none"/>
        </w:rPr>
      </w:pPr>
    </w:p>
    <w:p w14:paraId="2CC6972F">
      <w:pPr>
        <w:snapToGrid w:val="0"/>
        <w:spacing w:before="50" w:after="50" w:line="360" w:lineRule="exact"/>
        <w:rPr>
          <w:rFonts w:ascii="宋体" w:hAnsi="宋体"/>
          <w:b/>
          <w:color w:val="auto"/>
          <w:sz w:val="24"/>
          <w:highlight w:val="none"/>
        </w:rPr>
      </w:pPr>
    </w:p>
    <w:p w14:paraId="5D60AF5B">
      <w:pPr>
        <w:snapToGrid w:val="0"/>
        <w:spacing w:before="50" w:after="50" w:line="360" w:lineRule="exact"/>
        <w:rPr>
          <w:rFonts w:ascii="宋体" w:hAnsi="宋体"/>
          <w:b/>
          <w:color w:val="auto"/>
          <w:sz w:val="24"/>
          <w:highlight w:val="none"/>
        </w:rPr>
      </w:pPr>
    </w:p>
    <w:p w14:paraId="47D5F457">
      <w:pPr>
        <w:snapToGrid w:val="0"/>
        <w:spacing w:before="50" w:after="50" w:line="360" w:lineRule="exact"/>
        <w:rPr>
          <w:rFonts w:ascii="宋体" w:hAnsi="宋体"/>
          <w:b/>
          <w:color w:val="auto"/>
          <w:sz w:val="24"/>
          <w:highlight w:val="none"/>
        </w:rPr>
      </w:pPr>
    </w:p>
    <w:p w14:paraId="06E156FD">
      <w:pPr>
        <w:snapToGrid w:val="0"/>
        <w:spacing w:before="50" w:after="50" w:line="360" w:lineRule="exact"/>
        <w:rPr>
          <w:rFonts w:ascii="宋体" w:hAnsi="宋体"/>
          <w:b/>
          <w:color w:val="auto"/>
          <w:sz w:val="24"/>
          <w:highlight w:val="none"/>
        </w:rPr>
      </w:pPr>
    </w:p>
    <w:p w14:paraId="24BE69D0">
      <w:pPr>
        <w:snapToGrid w:val="0"/>
        <w:spacing w:before="50" w:after="50" w:line="360" w:lineRule="exact"/>
        <w:rPr>
          <w:rFonts w:ascii="宋体" w:hAnsi="宋体"/>
          <w:b/>
          <w:color w:val="auto"/>
          <w:sz w:val="24"/>
          <w:highlight w:val="none"/>
        </w:rPr>
      </w:pPr>
    </w:p>
    <w:p w14:paraId="71113821">
      <w:pPr>
        <w:snapToGrid w:val="0"/>
        <w:spacing w:before="50" w:after="50" w:line="360" w:lineRule="exact"/>
        <w:rPr>
          <w:rFonts w:ascii="宋体" w:hAnsi="宋体"/>
          <w:b/>
          <w:color w:val="auto"/>
          <w:sz w:val="24"/>
          <w:highlight w:val="none"/>
        </w:rPr>
      </w:pPr>
    </w:p>
    <w:p w14:paraId="5F99833D">
      <w:pPr>
        <w:snapToGrid w:val="0"/>
        <w:spacing w:before="50" w:after="50" w:line="360" w:lineRule="exact"/>
        <w:rPr>
          <w:rFonts w:ascii="宋体" w:hAnsi="宋体"/>
          <w:b/>
          <w:color w:val="auto"/>
          <w:sz w:val="24"/>
          <w:highlight w:val="none"/>
        </w:rPr>
      </w:pPr>
    </w:p>
    <w:p w14:paraId="0BF4BF96">
      <w:pPr>
        <w:snapToGrid w:val="0"/>
        <w:spacing w:before="50" w:after="50" w:line="360" w:lineRule="exact"/>
        <w:rPr>
          <w:rFonts w:ascii="宋体" w:hAnsi="宋体"/>
          <w:b/>
          <w:color w:val="auto"/>
          <w:sz w:val="24"/>
          <w:highlight w:val="none"/>
        </w:rPr>
      </w:pPr>
    </w:p>
    <w:p w14:paraId="54FD1644">
      <w:pPr>
        <w:snapToGrid w:val="0"/>
        <w:spacing w:before="50" w:after="50" w:line="360" w:lineRule="exact"/>
        <w:rPr>
          <w:rFonts w:ascii="宋体" w:hAnsi="宋体"/>
          <w:b/>
          <w:color w:val="auto"/>
          <w:sz w:val="24"/>
          <w:highlight w:val="none"/>
        </w:rPr>
      </w:pPr>
    </w:p>
    <w:p w14:paraId="6F38760C">
      <w:pPr>
        <w:snapToGrid w:val="0"/>
        <w:spacing w:before="50" w:after="50" w:line="360" w:lineRule="exact"/>
        <w:rPr>
          <w:rFonts w:ascii="宋体" w:hAnsi="宋体"/>
          <w:b/>
          <w:color w:val="auto"/>
          <w:sz w:val="24"/>
          <w:highlight w:val="none"/>
        </w:rPr>
      </w:pPr>
    </w:p>
    <w:p w14:paraId="70F3D996">
      <w:pPr>
        <w:snapToGrid w:val="0"/>
        <w:spacing w:before="50" w:after="50" w:line="360" w:lineRule="exact"/>
        <w:rPr>
          <w:rFonts w:ascii="宋体" w:hAnsi="宋体"/>
          <w:color w:val="auto"/>
          <w:spacing w:val="20"/>
          <w:szCs w:val="21"/>
          <w:highlight w:val="none"/>
        </w:rPr>
      </w:pPr>
      <w:r>
        <w:rPr>
          <w:rFonts w:hint="eastAsia" w:ascii="宋体" w:hAnsi="宋体"/>
          <w:b/>
          <w:color w:val="auto"/>
          <w:sz w:val="24"/>
          <w:highlight w:val="none"/>
        </w:rPr>
        <w:t>5.售后服务方案及承诺书格式：</w:t>
      </w:r>
    </w:p>
    <w:p w14:paraId="5F6A77DA">
      <w:pPr>
        <w:snapToGrid w:val="0"/>
        <w:spacing w:before="50" w:after="50" w:line="360" w:lineRule="exact"/>
        <w:jc w:val="center"/>
        <w:rPr>
          <w:rFonts w:ascii="宋体" w:hAnsi="宋体"/>
          <w:color w:val="auto"/>
          <w:sz w:val="30"/>
          <w:szCs w:val="30"/>
          <w:highlight w:val="none"/>
        </w:rPr>
      </w:pPr>
      <w:r>
        <w:rPr>
          <w:rFonts w:hint="eastAsia" w:ascii="宋体" w:hAnsi="宋体"/>
          <w:color w:val="auto"/>
          <w:sz w:val="30"/>
          <w:szCs w:val="30"/>
          <w:highlight w:val="none"/>
        </w:rPr>
        <w:t>售后服务方案及承诺书</w:t>
      </w:r>
    </w:p>
    <w:p w14:paraId="711B030E">
      <w:pPr>
        <w:snapToGrid w:val="0"/>
        <w:spacing w:before="50" w:after="50" w:line="360" w:lineRule="exact"/>
        <w:ind w:firstLine="210" w:firstLineChars="100"/>
        <w:rPr>
          <w:rFonts w:ascii="宋体" w:hAnsi="宋体"/>
          <w:color w:val="auto"/>
          <w:szCs w:val="21"/>
          <w:highlight w:val="none"/>
        </w:rPr>
      </w:pPr>
      <w:r>
        <w:rPr>
          <w:rFonts w:hint="eastAsia" w:ascii="宋体" w:hAnsi="宋体"/>
          <w:color w:val="auto"/>
          <w:szCs w:val="21"/>
          <w:highlight w:val="none"/>
        </w:rPr>
        <w:t>第1条（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785502C8">
      <w:pPr>
        <w:snapToGrid w:val="0"/>
        <w:spacing w:before="50" w:after="50" w:line="360" w:lineRule="exact"/>
        <w:ind w:firstLine="210" w:firstLineChars="100"/>
        <w:rPr>
          <w:rFonts w:ascii="宋体" w:hAnsi="宋体"/>
          <w:color w:val="auto"/>
          <w:szCs w:val="21"/>
          <w:highlight w:val="none"/>
        </w:rPr>
      </w:pPr>
      <w:r>
        <w:rPr>
          <w:rFonts w:hint="eastAsia" w:ascii="宋体" w:hAnsi="宋体"/>
          <w:color w:val="auto"/>
          <w:szCs w:val="21"/>
          <w:highlight w:val="none"/>
        </w:rPr>
        <w:t>第2条</w:t>
      </w:r>
    </w:p>
    <w:p w14:paraId="5FA1FA37">
      <w:pPr>
        <w:snapToGrid w:val="0"/>
        <w:spacing w:before="50" w:after="50" w:line="360" w:lineRule="exact"/>
        <w:ind w:firstLine="210" w:firstLineChars="100"/>
        <w:rPr>
          <w:rFonts w:ascii="宋体" w:hAnsi="宋体"/>
          <w:color w:val="auto"/>
          <w:szCs w:val="21"/>
          <w:highlight w:val="none"/>
        </w:rPr>
      </w:pPr>
    </w:p>
    <w:p w14:paraId="54CD5896">
      <w:pPr>
        <w:snapToGrid w:val="0"/>
        <w:spacing w:before="50" w:after="50" w:line="360" w:lineRule="exact"/>
        <w:ind w:firstLine="210" w:firstLineChars="100"/>
        <w:rPr>
          <w:rFonts w:ascii="宋体" w:hAnsi="宋体"/>
          <w:color w:val="auto"/>
          <w:szCs w:val="21"/>
          <w:highlight w:val="none"/>
        </w:rPr>
      </w:pPr>
    </w:p>
    <w:p w14:paraId="1F3DB5CE">
      <w:pPr>
        <w:snapToGrid w:val="0"/>
        <w:spacing w:before="50" w:after="50" w:line="360" w:lineRule="exact"/>
        <w:ind w:firstLine="210" w:firstLineChars="100"/>
        <w:rPr>
          <w:rFonts w:ascii="宋体" w:hAnsi="宋体"/>
          <w:color w:val="auto"/>
          <w:szCs w:val="21"/>
          <w:highlight w:val="none"/>
        </w:rPr>
      </w:pPr>
    </w:p>
    <w:p w14:paraId="26427C7D">
      <w:pPr>
        <w:snapToGrid w:val="0"/>
        <w:spacing w:before="50" w:after="50" w:line="360" w:lineRule="exact"/>
        <w:ind w:firstLine="210" w:firstLineChars="100"/>
        <w:rPr>
          <w:rFonts w:ascii="宋体" w:hAnsi="宋体"/>
          <w:color w:val="auto"/>
          <w:szCs w:val="21"/>
          <w:highlight w:val="none"/>
        </w:rPr>
      </w:pPr>
    </w:p>
    <w:p w14:paraId="0123F1B7">
      <w:pPr>
        <w:snapToGrid w:val="0"/>
        <w:spacing w:before="50" w:after="50" w:line="360" w:lineRule="exact"/>
        <w:ind w:firstLine="210" w:firstLineChars="100"/>
        <w:rPr>
          <w:rFonts w:ascii="宋体" w:hAnsi="宋体"/>
          <w:color w:val="auto"/>
          <w:szCs w:val="21"/>
          <w:highlight w:val="none"/>
        </w:rPr>
      </w:pPr>
    </w:p>
    <w:p w14:paraId="4BCD6C14">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31D6E434">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6F11DA17">
      <w:pPr>
        <w:spacing w:line="360" w:lineRule="exact"/>
        <w:ind w:firstLine="6300" w:firstLineChars="3000"/>
        <w:rPr>
          <w:rFonts w:ascii="宋体" w:hAnsi="宋体"/>
          <w:color w:val="auto"/>
          <w:szCs w:val="21"/>
          <w:highlight w:val="none"/>
        </w:rPr>
      </w:pPr>
    </w:p>
    <w:p w14:paraId="193D188C">
      <w:pPr>
        <w:spacing w:line="360" w:lineRule="exact"/>
        <w:ind w:firstLine="6300" w:firstLineChars="3000"/>
        <w:rPr>
          <w:rFonts w:ascii="宋体" w:hAnsi="宋体"/>
          <w:color w:val="auto"/>
          <w:szCs w:val="21"/>
          <w:highlight w:val="none"/>
        </w:rPr>
      </w:pPr>
    </w:p>
    <w:p w14:paraId="15333C1A">
      <w:pPr>
        <w:spacing w:line="360" w:lineRule="exact"/>
        <w:ind w:firstLine="6300" w:firstLineChars="3000"/>
        <w:rPr>
          <w:rFonts w:ascii="宋体" w:hAnsi="宋体"/>
          <w:color w:val="auto"/>
          <w:szCs w:val="21"/>
          <w:highlight w:val="none"/>
        </w:rPr>
      </w:pPr>
    </w:p>
    <w:p w14:paraId="1780BB98">
      <w:pPr>
        <w:spacing w:line="360" w:lineRule="exact"/>
        <w:ind w:firstLine="6300" w:firstLineChars="3000"/>
        <w:rPr>
          <w:rFonts w:ascii="宋体" w:hAnsi="宋体"/>
          <w:color w:val="auto"/>
          <w:szCs w:val="21"/>
          <w:highlight w:val="none"/>
        </w:rPr>
      </w:pPr>
    </w:p>
    <w:p w14:paraId="536019F0">
      <w:pPr>
        <w:spacing w:line="360" w:lineRule="exact"/>
        <w:ind w:firstLine="6300" w:firstLineChars="3000"/>
        <w:rPr>
          <w:rFonts w:ascii="宋体" w:hAnsi="宋体"/>
          <w:color w:val="auto"/>
          <w:szCs w:val="21"/>
          <w:highlight w:val="none"/>
        </w:rPr>
      </w:pPr>
    </w:p>
    <w:p w14:paraId="27602DE5">
      <w:pPr>
        <w:spacing w:line="360" w:lineRule="exact"/>
        <w:ind w:firstLine="6300" w:firstLineChars="3000"/>
        <w:rPr>
          <w:rFonts w:ascii="宋体" w:hAnsi="宋体"/>
          <w:color w:val="auto"/>
          <w:szCs w:val="21"/>
          <w:highlight w:val="none"/>
        </w:rPr>
      </w:pPr>
    </w:p>
    <w:p w14:paraId="66C5B337">
      <w:pPr>
        <w:spacing w:line="360" w:lineRule="exact"/>
        <w:ind w:firstLine="6300" w:firstLineChars="3000"/>
        <w:rPr>
          <w:rFonts w:ascii="宋体" w:hAnsi="宋体"/>
          <w:color w:val="auto"/>
          <w:szCs w:val="21"/>
          <w:highlight w:val="none"/>
        </w:rPr>
      </w:pPr>
    </w:p>
    <w:p w14:paraId="38598FF9">
      <w:pPr>
        <w:spacing w:line="360" w:lineRule="exact"/>
        <w:ind w:firstLine="6300" w:firstLineChars="3000"/>
        <w:rPr>
          <w:rFonts w:ascii="宋体" w:hAnsi="宋体"/>
          <w:color w:val="auto"/>
          <w:szCs w:val="21"/>
          <w:highlight w:val="none"/>
        </w:rPr>
      </w:pPr>
    </w:p>
    <w:p w14:paraId="1D010BE5">
      <w:pPr>
        <w:spacing w:line="360" w:lineRule="exact"/>
        <w:ind w:firstLine="6300" w:firstLineChars="3000"/>
        <w:rPr>
          <w:rFonts w:ascii="宋体" w:hAnsi="宋体"/>
          <w:color w:val="auto"/>
          <w:szCs w:val="21"/>
          <w:highlight w:val="none"/>
        </w:rPr>
      </w:pPr>
    </w:p>
    <w:p w14:paraId="0B1FB9E3">
      <w:pPr>
        <w:spacing w:line="360" w:lineRule="exact"/>
        <w:ind w:firstLine="6300" w:firstLineChars="3000"/>
        <w:rPr>
          <w:rFonts w:ascii="宋体" w:hAnsi="宋体"/>
          <w:color w:val="auto"/>
          <w:szCs w:val="21"/>
          <w:highlight w:val="none"/>
        </w:rPr>
      </w:pPr>
    </w:p>
    <w:p w14:paraId="7043FB22">
      <w:pPr>
        <w:spacing w:line="360" w:lineRule="exact"/>
        <w:ind w:firstLine="6300" w:firstLineChars="3000"/>
        <w:rPr>
          <w:rFonts w:ascii="宋体" w:hAnsi="宋体"/>
          <w:color w:val="auto"/>
          <w:szCs w:val="21"/>
          <w:highlight w:val="none"/>
        </w:rPr>
      </w:pPr>
    </w:p>
    <w:p w14:paraId="084E7D41">
      <w:pPr>
        <w:spacing w:line="360" w:lineRule="exact"/>
        <w:ind w:firstLine="6300" w:firstLineChars="3000"/>
        <w:rPr>
          <w:rFonts w:ascii="宋体" w:hAnsi="宋体"/>
          <w:color w:val="auto"/>
          <w:szCs w:val="21"/>
          <w:highlight w:val="none"/>
        </w:rPr>
      </w:pPr>
    </w:p>
    <w:p w14:paraId="6D84422F">
      <w:pPr>
        <w:spacing w:line="360" w:lineRule="exact"/>
        <w:ind w:firstLine="6300" w:firstLineChars="3000"/>
        <w:rPr>
          <w:rFonts w:ascii="宋体" w:hAnsi="宋体"/>
          <w:color w:val="auto"/>
          <w:szCs w:val="21"/>
          <w:highlight w:val="none"/>
        </w:rPr>
      </w:pPr>
    </w:p>
    <w:p w14:paraId="0D2A7528">
      <w:pPr>
        <w:spacing w:line="360" w:lineRule="exact"/>
        <w:ind w:firstLine="6300" w:firstLineChars="3000"/>
        <w:rPr>
          <w:rFonts w:ascii="宋体" w:hAnsi="宋体"/>
          <w:color w:val="auto"/>
          <w:szCs w:val="21"/>
          <w:highlight w:val="none"/>
        </w:rPr>
      </w:pPr>
    </w:p>
    <w:p w14:paraId="17FD7ECE">
      <w:pPr>
        <w:spacing w:line="360" w:lineRule="exact"/>
        <w:ind w:firstLine="6300" w:firstLineChars="3000"/>
        <w:rPr>
          <w:rFonts w:ascii="宋体" w:hAnsi="宋体"/>
          <w:color w:val="auto"/>
          <w:szCs w:val="21"/>
          <w:highlight w:val="none"/>
        </w:rPr>
      </w:pPr>
    </w:p>
    <w:p w14:paraId="2C14A903">
      <w:pPr>
        <w:spacing w:line="360" w:lineRule="exact"/>
        <w:ind w:firstLine="6300" w:firstLineChars="3000"/>
        <w:rPr>
          <w:rFonts w:ascii="宋体" w:hAnsi="宋体"/>
          <w:color w:val="auto"/>
          <w:szCs w:val="21"/>
          <w:highlight w:val="none"/>
        </w:rPr>
      </w:pPr>
    </w:p>
    <w:p w14:paraId="758AA8A8">
      <w:pPr>
        <w:spacing w:line="360" w:lineRule="exact"/>
        <w:ind w:firstLine="6300" w:firstLineChars="3000"/>
        <w:rPr>
          <w:rFonts w:ascii="宋体" w:hAnsi="宋体"/>
          <w:color w:val="auto"/>
          <w:szCs w:val="21"/>
          <w:highlight w:val="none"/>
        </w:rPr>
      </w:pPr>
    </w:p>
    <w:p w14:paraId="4920FD7C">
      <w:pPr>
        <w:spacing w:line="360" w:lineRule="exact"/>
        <w:ind w:firstLine="6300" w:firstLineChars="3000"/>
        <w:rPr>
          <w:rFonts w:ascii="宋体" w:hAnsi="宋体"/>
          <w:color w:val="auto"/>
          <w:szCs w:val="21"/>
          <w:highlight w:val="none"/>
        </w:rPr>
      </w:pPr>
    </w:p>
    <w:p w14:paraId="51649603">
      <w:pPr>
        <w:spacing w:line="360" w:lineRule="exact"/>
        <w:ind w:firstLine="6300" w:firstLineChars="3000"/>
        <w:rPr>
          <w:rFonts w:ascii="宋体" w:hAnsi="宋体"/>
          <w:color w:val="auto"/>
          <w:szCs w:val="21"/>
          <w:highlight w:val="none"/>
        </w:rPr>
      </w:pPr>
    </w:p>
    <w:p w14:paraId="47A30FD1">
      <w:pPr>
        <w:spacing w:line="360" w:lineRule="exact"/>
        <w:ind w:firstLine="6300" w:firstLineChars="3000"/>
        <w:rPr>
          <w:rFonts w:ascii="宋体" w:hAnsi="宋体"/>
          <w:color w:val="auto"/>
          <w:szCs w:val="21"/>
          <w:highlight w:val="none"/>
        </w:rPr>
      </w:pPr>
    </w:p>
    <w:p w14:paraId="4C5DA0D8">
      <w:pPr>
        <w:spacing w:line="360" w:lineRule="exact"/>
        <w:ind w:firstLine="6300" w:firstLineChars="3000"/>
        <w:rPr>
          <w:rFonts w:ascii="宋体" w:hAnsi="宋体"/>
          <w:color w:val="auto"/>
          <w:szCs w:val="21"/>
          <w:highlight w:val="none"/>
        </w:rPr>
      </w:pPr>
    </w:p>
    <w:p w14:paraId="65505248">
      <w:pPr>
        <w:spacing w:line="360" w:lineRule="exact"/>
        <w:ind w:firstLine="6300" w:firstLineChars="3000"/>
        <w:rPr>
          <w:rFonts w:ascii="宋体" w:hAnsi="宋体"/>
          <w:color w:val="auto"/>
          <w:szCs w:val="21"/>
          <w:highlight w:val="none"/>
        </w:rPr>
      </w:pPr>
    </w:p>
    <w:p w14:paraId="39704B8C">
      <w:pPr>
        <w:spacing w:line="360" w:lineRule="exact"/>
        <w:ind w:firstLine="6300" w:firstLineChars="3000"/>
        <w:rPr>
          <w:rFonts w:ascii="宋体" w:hAnsi="宋体"/>
          <w:color w:val="auto"/>
          <w:szCs w:val="21"/>
          <w:highlight w:val="none"/>
        </w:rPr>
      </w:pPr>
    </w:p>
    <w:p w14:paraId="5E5261CC">
      <w:pPr>
        <w:spacing w:line="360" w:lineRule="exact"/>
        <w:ind w:firstLine="6300" w:firstLineChars="3000"/>
        <w:rPr>
          <w:rFonts w:ascii="宋体" w:hAnsi="宋体"/>
          <w:color w:val="auto"/>
          <w:szCs w:val="21"/>
          <w:highlight w:val="none"/>
        </w:rPr>
      </w:pPr>
    </w:p>
    <w:p w14:paraId="487ECDD2">
      <w:pPr>
        <w:snapToGrid w:val="0"/>
        <w:spacing w:before="50" w:after="50" w:line="360" w:lineRule="exact"/>
        <w:rPr>
          <w:rFonts w:ascii="宋体" w:hAnsi="宋体"/>
          <w:b/>
          <w:color w:val="auto"/>
          <w:sz w:val="24"/>
          <w:highlight w:val="none"/>
        </w:rPr>
      </w:pPr>
      <w:r>
        <w:rPr>
          <w:rFonts w:hint="eastAsia" w:ascii="宋体" w:hAnsi="宋体"/>
          <w:b/>
          <w:color w:val="auto"/>
          <w:sz w:val="24"/>
          <w:highlight w:val="none"/>
        </w:rPr>
        <w:t>6.代理服务费承诺书格式：</w:t>
      </w:r>
    </w:p>
    <w:p w14:paraId="095BFF75">
      <w:pPr>
        <w:snapToGrid w:val="0"/>
        <w:spacing w:before="120" w:beforeLines="50" w:after="50" w:line="360" w:lineRule="exact"/>
        <w:rPr>
          <w:rFonts w:ascii="宋体" w:hAnsi="宋体"/>
          <w:color w:val="auto"/>
          <w:szCs w:val="21"/>
          <w:highlight w:val="none"/>
        </w:rPr>
      </w:pPr>
      <w:r>
        <w:rPr>
          <w:rFonts w:hint="eastAsia" w:ascii="宋体" w:hAnsi="宋体"/>
          <w:color w:val="auto"/>
          <w:szCs w:val="21"/>
          <w:highlight w:val="none"/>
        </w:rPr>
        <w:t>致：广西德元工程项目管理有限责任公司</w:t>
      </w:r>
    </w:p>
    <w:p w14:paraId="487AB78D">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我单位参加了贵方组织的采购项目编号为（</w:t>
      </w:r>
      <w:r>
        <w:rPr>
          <w:rFonts w:hint="eastAsia" w:ascii="宋体" w:hAnsi="宋体"/>
          <w:color w:val="auto"/>
          <w:szCs w:val="21"/>
          <w:highlight w:val="none"/>
          <w:u w:val="single"/>
        </w:rPr>
        <w:t xml:space="preserve">                        </w:t>
      </w:r>
      <w:r>
        <w:rPr>
          <w:rFonts w:hint="eastAsia" w:ascii="宋体" w:hAnsi="宋体"/>
          <w:color w:val="auto"/>
          <w:szCs w:val="21"/>
          <w:highlight w:val="none"/>
        </w:rPr>
        <w:t>）的磋商，并递交了磋商保证金（¥</w:t>
      </w:r>
      <w:r>
        <w:rPr>
          <w:rFonts w:hint="eastAsia" w:ascii="宋体" w:hAnsi="宋体"/>
          <w:color w:val="auto"/>
          <w:szCs w:val="21"/>
          <w:highlight w:val="none"/>
          <w:u w:val="single"/>
        </w:rPr>
        <w:t xml:space="preserve">           </w:t>
      </w:r>
      <w:r>
        <w:rPr>
          <w:rFonts w:hint="eastAsia" w:ascii="宋体" w:hAnsi="宋体"/>
          <w:color w:val="auto"/>
          <w:szCs w:val="21"/>
          <w:highlight w:val="none"/>
        </w:rPr>
        <w:t>），在此我方说明如下：</w:t>
      </w:r>
    </w:p>
    <w:p w14:paraId="72DE6575">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1．我方承诺，若我单位中标，保证在领取成交通知书之前，按本项目磋商文件的规定标准向贵单位支付代理服务费。如我单位未按规定缴纳代理服务费，贵方可不退还我单位提交的磋商保证金，并从中扣除代理服务费，余款按下列账户退回。</w:t>
      </w:r>
    </w:p>
    <w:p w14:paraId="3A395427">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我公司选择第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种方式缴纳代理服务费。</w:t>
      </w:r>
    </w:p>
    <w:p w14:paraId="55BCB363">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第一种方式：一次性足额缴纳代理服务费。</w:t>
      </w:r>
    </w:p>
    <w:p w14:paraId="42AF0940">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第二种方式：从响应保证金中抵扣代理服务费，不足部分补交。</w:t>
      </w:r>
    </w:p>
    <w:p w14:paraId="4AE5B91E">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2.如我单位磋商保证金无法原路返回，请按下表账户信息无息退还。</w:t>
      </w:r>
    </w:p>
    <w:tbl>
      <w:tblPr>
        <w:tblStyle w:val="4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7D751A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0BE061">
            <w:pPr>
              <w:snapToGrid w:val="0"/>
              <w:spacing w:before="50" w:after="120" w:afterLines="50" w:line="360" w:lineRule="exact"/>
              <w:jc w:val="center"/>
              <w:rPr>
                <w:rFonts w:ascii="宋体" w:hAnsi="宋体"/>
                <w:color w:val="auto"/>
                <w:szCs w:val="21"/>
                <w:highlight w:val="none"/>
              </w:rPr>
            </w:pPr>
            <w:r>
              <w:rPr>
                <w:rFonts w:hint="eastAsia" w:ascii="宋体" w:hAnsi="宋体"/>
                <w:color w:val="auto"/>
                <w:szCs w:val="21"/>
                <w:highlight w:val="none"/>
              </w:rPr>
              <w:t>收款户名</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752051">
            <w:pPr>
              <w:snapToGrid w:val="0"/>
              <w:spacing w:before="50" w:after="120" w:afterLines="50" w:line="360" w:lineRule="exact"/>
              <w:jc w:val="left"/>
              <w:rPr>
                <w:rFonts w:ascii="宋体" w:hAnsi="宋体"/>
                <w:b/>
                <w:color w:val="auto"/>
                <w:szCs w:val="21"/>
                <w:highlight w:val="none"/>
              </w:rPr>
            </w:pPr>
          </w:p>
        </w:tc>
      </w:tr>
      <w:tr w14:paraId="2C6A7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6D60623">
            <w:pPr>
              <w:snapToGrid w:val="0"/>
              <w:spacing w:before="50" w:after="120" w:afterLines="50" w:line="360" w:lineRule="exact"/>
              <w:jc w:val="center"/>
              <w:rPr>
                <w:rFonts w:ascii="宋体" w:hAnsi="宋体"/>
                <w:color w:val="auto"/>
                <w:szCs w:val="21"/>
                <w:highlight w:val="none"/>
              </w:rPr>
            </w:pPr>
            <w:r>
              <w:rPr>
                <w:rFonts w:hint="eastAsia" w:ascii="宋体" w:hAnsi="宋体"/>
                <w:color w:val="auto"/>
                <w:szCs w:val="21"/>
                <w:highlight w:val="none"/>
              </w:rPr>
              <w:t>账    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6D937A">
            <w:pPr>
              <w:snapToGrid w:val="0"/>
              <w:spacing w:before="50" w:after="120" w:afterLines="50" w:line="360" w:lineRule="exact"/>
              <w:jc w:val="left"/>
              <w:rPr>
                <w:rFonts w:ascii="宋体" w:hAnsi="宋体"/>
                <w:b/>
                <w:color w:val="auto"/>
                <w:szCs w:val="21"/>
                <w:highlight w:val="none"/>
              </w:rPr>
            </w:pPr>
          </w:p>
        </w:tc>
      </w:tr>
      <w:tr w14:paraId="5FE8CE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2C3644">
            <w:pPr>
              <w:snapToGrid w:val="0"/>
              <w:spacing w:before="50" w:after="120" w:afterLines="50" w:line="360" w:lineRule="exact"/>
              <w:jc w:val="center"/>
              <w:rPr>
                <w:rFonts w:ascii="宋体" w:hAnsi="宋体"/>
                <w:color w:val="auto"/>
                <w:szCs w:val="21"/>
                <w:highlight w:val="none"/>
              </w:rPr>
            </w:pPr>
            <w:r>
              <w:rPr>
                <w:rFonts w:hint="eastAsia" w:ascii="宋体" w:hAnsi="宋体"/>
                <w:color w:val="auto"/>
                <w:szCs w:val="21"/>
                <w:highlight w:val="none"/>
              </w:rPr>
              <w:t>开户银行</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490DB74">
            <w:pPr>
              <w:snapToGrid w:val="0"/>
              <w:spacing w:before="50" w:after="120" w:afterLines="50" w:line="360" w:lineRule="exact"/>
              <w:jc w:val="left"/>
              <w:rPr>
                <w:rFonts w:ascii="宋体" w:hAnsi="宋体"/>
                <w:b/>
                <w:color w:val="auto"/>
                <w:szCs w:val="21"/>
                <w:highlight w:val="none"/>
              </w:rPr>
            </w:pPr>
          </w:p>
        </w:tc>
      </w:tr>
      <w:tr w14:paraId="5F501B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5547CC">
            <w:pPr>
              <w:snapToGrid w:val="0"/>
              <w:spacing w:before="50" w:after="120" w:afterLines="50" w:line="360" w:lineRule="exact"/>
              <w:jc w:val="center"/>
              <w:rPr>
                <w:rFonts w:ascii="宋体" w:hAnsi="宋体"/>
                <w:color w:val="auto"/>
                <w:szCs w:val="21"/>
                <w:highlight w:val="none"/>
              </w:rPr>
            </w:pPr>
            <w:r>
              <w:rPr>
                <w:rFonts w:hint="eastAsia" w:ascii="宋体" w:hAnsi="宋体"/>
                <w:color w:val="auto"/>
                <w:szCs w:val="21"/>
                <w:highlight w:val="none"/>
              </w:rPr>
              <w:t>银行行号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BECA51">
            <w:pPr>
              <w:snapToGrid w:val="0"/>
              <w:spacing w:before="50" w:after="120" w:afterLines="50" w:line="360" w:lineRule="exact"/>
              <w:jc w:val="left"/>
              <w:rPr>
                <w:rFonts w:ascii="宋体" w:hAnsi="宋体"/>
                <w:b/>
                <w:color w:val="auto"/>
                <w:szCs w:val="21"/>
                <w:highlight w:val="none"/>
              </w:rPr>
            </w:pPr>
          </w:p>
        </w:tc>
      </w:tr>
    </w:tbl>
    <w:p w14:paraId="4B08705F">
      <w:pPr>
        <w:snapToGrid w:val="0"/>
        <w:spacing w:before="50" w:after="120" w:afterLines="50" w:line="360" w:lineRule="exact"/>
        <w:jc w:val="left"/>
        <w:rPr>
          <w:rFonts w:ascii="宋体" w:hAnsi="宋体"/>
          <w:b/>
          <w:color w:val="auto"/>
          <w:sz w:val="24"/>
          <w:highlight w:val="none"/>
        </w:rPr>
      </w:pPr>
    </w:p>
    <w:p w14:paraId="2CC44058">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3．如果我单位未遵守有关招标文件关于磋商保证金的规定，贵方可以没收我单位磋商保证金。</w:t>
      </w:r>
    </w:p>
    <w:p w14:paraId="3E6B5222">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4. 我单位选择第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种方式作为代理服务费开票类型：</w:t>
      </w:r>
    </w:p>
    <w:p w14:paraId="4EDAA785">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第一种方式：开具收据。</w:t>
      </w:r>
    </w:p>
    <w:p w14:paraId="7BEA6D1A">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第二种方式：开具增值税普通发票。开票信息如下：1.公司名称</w:t>
      </w:r>
      <w:r>
        <w:rPr>
          <w:rFonts w:hint="eastAsia" w:ascii="宋体" w:hAnsi="宋体"/>
          <w:color w:val="auto"/>
          <w:szCs w:val="21"/>
          <w:highlight w:val="none"/>
          <w:u w:val="single"/>
        </w:rPr>
        <w:t xml:space="preserve">                  </w:t>
      </w:r>
      <w:r>
        <w:rPr>
          <w:rFonts w:hint="eastAsia" w:ascii="宋体" w:hAnsi="宋体"/>
          <w:color w:val="auto"/>
          <w:szCs w:val="21"/>
          <w:highlight w:val="none"/>
        </w:rPr>
        <w:t>；2.纳税人识别号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B105468">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第三种方式：开具增值税专用发票，开票信息如下：1.公司名称</w:t>
      </w:r>
      <w:r>
        <w:rPr>
          <w:rFonts w:hint="eastAsia" w:ascii="宋体" w:hAnsi="宋体"/>
          <w:color w:val="auto"/>
          <w:szCs w:val="21"/>
          <w:highlight w:val="none"/>
          <w:u w:val="single"/>
        </w:rPr>
        <w:t xml:space="preserve">                  </w:t>
      </w:r>
      <w:r>
        <w:rPr>
          <w:rFonts w:hint="eastAsia" w:ascii="宋体" w:hAnsi="宋体"/>
          <w:color w:val="auto"/>
          <w:szCs w:val="21"/>
          <w:highlight w:val="none"/>
        </w:rPr>
        <w:t>；2.纳税人识别号</w:t>
      </w:r>
      <w:r>
        <w:rPr>
          <w:rFonts w:hint="eastAsia" w:ascii="宋体" w:hAnsi="宋体"/>
          <w:color w:val="auto"/>
          <w:szCs w:val="21"/>
          <w:highlight w:val="none"/>
          <w:u w:val="single"/>
        </w:rPr>
        <w:t xml:space="preserve">                  </w:t>
      </w:r>
      <w:r>
        <w:rPr>
          <w:rFonts w:hint="eastAsia" w:ascii="宋体" w:hAnsi="宋体"/>
          <w:color w:val="auto"/>
          <w:szCs w:val="21"/>
          <w:highlight w:val="none"/>
        </w:rPr>
        <w:t>；3.税局登记地址</w:t>
      </w:r>
      <w:r>
        <w:rPr>
          <w:rFonts w:hint="eastAsia" w:ascii="宋体" w:hAnsi="宋体"/>
          <w:color w:val="auto"/>
          <w:szCs w:val="21"/>
          <w:highlight w:val="none"/>
          <w:u w:val="single"/>
        </w:rPr>
        <w:t xml:space="preserve">                  </w:t>
      </w:r>
      <w:r>
        <w:rPr>
          <w:rFonts w:hint="eastAsia" w:ascii="宋体" w:hAnsi="宋体"/>
          <w:color w:val="auto"/>
          <w:szCs w:val="21"/>
          <w:highlight w:val="none"/>
        </w:rPr>
        <w:t>；4.税局登记电话</w:t>
      </w:r>
      <w:r>
        <w:rPr>
          <w:rFonts w:hint="eastAsia" w:ascii="宋体" w:hAnsi="宋体"/>
          <w:color w:val="auto"/>
          <w:szCs w:val="21"/>
          <w:highlight w:val="none"/>
          <w:u w:val="single"/>
        </w:rPr>
        <w:t xml:space="preserve">                  </w:t>
      </w:r>
      <w:r>
        <w:rPr>
          <w:rFonts w:hint="eastAsia" w:ascii="宋体" w:hAnsi="宋体"/>
          <w:color w:val="auto"/>
          <w:szCs w:val="21"/>
          <w:highlight w:val="none"/>
        </w:rPr>
        <w:t>；5.开户银行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；6.银行账户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246EC6F">
      <w:pPr>
        <w:snapToGrid w:val="0"/>
        <w:spacing w:before="50" w:after="120" w:afterLines="50" w:line="360" w:lineRule="exact"/>
        <w:jc w:val="left"/>
        <w:rPr>
          <w:rFonts w:ascii="宋体" w:hAnsi="宋体"/>
          <w:b/>
          <w:color w:val="auto"/>
          <w:sz w:val="24"/>
          <w:highlight w:val="none"/>
        </w:rPr>
      </w:pPr>
    </w:p>
    <w:p w14:paraId="6AE1D426">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14:paraId="214BB573">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14:paraId="2EFF7694">
      <w:pPr>
        <w:spacing w:line="360" w:lineRule="exact"/>
        <w:ind w:firstLine="6300" w:firstLineChars="3000"/>
        <w:rPr>
          <w:rFonts w:ascii="宋体" w:hAnsi="宋体"/>
          <w:color w:val="auto"/>
          <w:szCs w:val="21"/>
          <w:highlight w:val="none"/>
        </w:rPr>
      </w:pPr>
    </w:p>
    <w:p w14:paraId="790147F2">
      <w:pPr>
        <w:snapToGrid w:val="0"/>
        <w:spacing w:before="50" w:after="120" w:afterLines="50" w:line="360" w:lineRule="exact"/>
        <w:jc w:val="left"/>
        <w:rPr>
          <w:rFonts w:ascii="宋体" w:hAnsi="宋体"/>
          <w:b/>
          <w:color w:val="auto"/>
          <w:sz w:val="24"/>
          <w:highlight w:val="none"/>
        </w:rPr>
      </w:pPr>
    </w:p>
    <w:p w14:paraId="5A6722B0">
      <w:pPr>
        <w:snapToGrid w:val="0"/>
        <w:spacing w:before="50" w:after="120" w:afterLines="50" w:line="360" w:lineRule="exact"/>
        <w:jc w:val="left"/>
        <w:rPr>
          <w:rFonts w:ascii="宋体" w:hAnsi="宋体"/>
          <w:b/>
          <w:color w:val="auto"/>
          <w:sz w:val="24"/>
          <w:highlight w:val="none"/>
        </w:rPr>
      </w:pPr>
    </w:p>
    <w:p w14:paraId="7105F209">
      <w:pPr>
        <w:snapToGrid w:val="0"/>
        <w:spacing w:before="50" w:after="120" w:afterLines="50" w:line="360" w:lineRule="exact"/>
        <w:jc w:val="left"/>
        <w:rPr>
          <w:rFonts w:ascii="宋体" w:hAnsi="宋体"/>
          <w:b/>
          <w:color w:val="auto"/>
          <w:sz w:val="24"/>
          <w:highlight w:val="none"/>
        </w:rPr>
      </w:pPr>
    </w:p>
    <w:p w14:paraId="5B03A092">
      <w:pPr>
        <w:snapToGrid w:val="0"/>
        <w:spacing w:before="50" w:after="120" w:afterLines="50" w:line="360" w:lineRule="exact"/>
        <w:jc w:val="left"/>
        <w:rPr>
          <w:rFonts w:ascii="宋体" w:hAnsi="宋体"/>
          <w:b/>
          <w:color w:val="auto"/>
          <w:sz w:val="24"/>
          <w:szCs w:val="20"/>
          <w:highlight w:val="none"/>
        </w:rPr>
      </w:pPr>
      <w:r>
        <w:rPr>
          <w:rFonts w:hint="eastAsia" w:ascii="宋体" w:hAnsi="宋体"/>
          <w:b/>
          <w:color w:val="auto"/>
          <w:sz w:val="24"/>
          <w:highlight w:val="none"/>
        </w:rPr>
        <w:t>7.选配件、专用耗材、售后服务优惠表格式：</w:t>
      </w:r>
    </w:p>
    <w:p w14:paraId="142D43B1">
      <w:pPr>
        <w:tabs>
          <w:tab w:val="left" w:pos="315"/>
        </w:tabs>
        <w:snapToGrid w:val="0"/>
        <w:spacing w:before="50" w:after="50" w:line="360" w:lineRule="exact"/>
        <w:rPr>
          <w:rFonts w:ascii="宋体" w:hAnsi="宋体"/>
          <w:color w:val="auto"/>
          <w:sz w:val="24"/>
          <w:highlight w:val="none"/>
        </w:rPr>
      </w:pPr>
    </w:p>
    <w:p w14:paraId="4826F7F4">
      <w:pPr>
        <w:tabs>
          <w:tab w:val="left" w:pos="315"/>
        </w:tabs>
        <w:snapToGrid w:val="0"/>
        <w:spacing w:before="50" w:after="50" w:line="360" w:lineRule="exact"/>
        <w:jc w:val="center"/>
        <w:rPr>
          <w:rFonts w:ascii="宋体" w:hAnsi="宋体"/>
          <w:color w:val="auto"/>
          <w:sz w:val="30"/>
          <w:szCs w:val="30"/>
          <w:highlight w:val="none"/>
        </w:rPr>
      </w:pPr>
      <w:r>
        <w:rPr>
          <w:rFonts w:hint="eastAsia" w:ascii="宋体" w:hAnsi="宋体"/>
          <w:color w:val="auto"/>
          <w:sz w:val="30"/>
          <w:szCs w:val="30"/>
          <w:highlight w:val="none"/>
        </w:rPr>
        <w:t>选配件、专用耗材、售后服务优惠表</w:t>
      </w:r>
    </w:p>
    <w:p w14:paraId="41B6793A">
      <w:pPr>
        <w:tabs>
          <w:tab w:val="left" w:pos="315"/>
        </w:tabs>
        <w:snapToGrid w:val="0"/>
        <w:spacing w:before="50" w:after="50" w:line="360" w:lineRule="exact"/>
        <w:rPr>
          <w:rFonts w:ascii="宋体" w:hAnsi="宋体"/>
          <w:color w:val="auto"/>
          <w:spacing w:val="20"/>
          <w:sz w:val="24"/>
          <w:szCs w:val="20"/>
          <w:highlight w:val="none"/>
        </w:rPr>
      </w:pPr>
      <w:r>
        <w:rPr>
          <w:rFonts w:hint="eastAsia" w:ascii="宋体" w:hAnsi="宋体"/>
          <w:color w:val="auto"/>
          <w:sz w:val="24"/>
          <w:highlight w:val="none"/>
        </w:rPr>
        <w:t>标项：</w:t>
      </w:r>
    </w:p>
    <w:tbl>
      <w:tblPr>
        <w:tblStyle w:val="4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1B52F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1" w:hRule="exac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7B320A0C">
            <w:pPr>
              <w:pStyle w:val="24"/>
              <w:snapToGrid w:val="0"/>
              <w:spacing w:before="295" w:after="295" w:line="360" w:lineRule="exact"/>
              <w:jc w:val="center"/>
              <w:rPr>
                <w:rFonts w:hAnsi="宋体"/>
                <w:color w:val="auto"/>
                <w:highlight w:val="none"/>
              </w:rPr>
            </w:pPr>
            <w:r>
              <w:rPr>
                <w:rFonts w:hint="eastAsia" w:hAnsi="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tcPr>
          <w:p w14:paraId="2DDF859A">
            <w:pPr>
              <w:pStyle w:val="24"/>
              <w:snapToGrid w:val="0"/>
              <w:spacing w:before="295" w:after="295" w:line="360" w:lineRule="exact"/>
              <w:jc w:val="center"/>
              <w:rPr>
                <w:rFonts w:hAnsi="宋体"/>
                <w:color w:val="auto"/>
                <w:highlight w:val="none"/>
              </w:rPr>
            </w:pPr>
            <w:r>
              <w:rPr>
                <w:rFonts w:hint="eastAsia" w:hAnsi="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tcPr>
          <w:p w14:paraId="482E7FD1">
            <w:pPr>
              <w:pStyle w:val="24"/>
              <w:snapToGrid w:val="0"/>
              <w:spacing w:before="295" w:after="295" w:line="360" w:lineRule="exact"/>
              <w:jc w:val="center"/>
              <w:rPr>
                <w:rFonts w:hAnsi="宋体"/>
                <w:color w:val="auto"/>
                <w:highlight w:val="none"/>
              </w:rPr>
            </w:pPr>
            <w:r>
              <w:rPr>
                <w:rFonts w:hint="eastAsia" w:hAnsi="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tcPr>
          <w:p w14:paraId="47EA2EA2">
            <w:pPr>
              <w:pStyle w:val="24"/>
              <w:snapToGrid w:val="0"/>
              <w:spacing w:before="295" w:after="295" w:line="360" w:lineRule="exact"/>
              <w:jc w:val="center"/>
              <w:rPr>
                <w:rFonts w:hAnsi="宋体"/>
                <w:color w:val="auto"/>
                <w:highlight w:val="none"/>
              </w:rPr>
            </w:pPr>
            <w:r>
              <w:rPr>
                <w:rFonts w:hint="eastAsia" w:hAnsi="宋体"/>
                <w:color w:val="auto"/>
                <w:highlight w:val="none"/>
              </w:rPr>
              <w:t>单价</w:t>
            </w:r>
          </w:p>
        </w:tc>
        <w:tc>
          <w:tcPr>
            <w:tcW w:w="2340" w:type="dxa"/>
            <w:tcBorders>
              <w:top w:val="single" w:color="auto" w:sz="4" w:space="0"/>
              <w:left w:val="single" w:color="auto" w:sz="4" w:space="0"/>
              <w:bottom w:val="single" w:color="auto" w:sz="2" w:space="0"/>
              <w:right w:val="single" w:color="auto" w:sz="4" w:space="0"/>
            </w:tcBorders>
          </w:tcPr>
          <w:p w14:paraId="13F2DAC7">
            <w:pPr>
              <w:pStyle w:val="24"/>
              <w:snapToGrid w:val="0"/>
              <w:spacing w:before="295" w:after="295" w:line="360" w:lineRule="exact"/>
              <w:jc w:val="center"/>
              <w:rPr>
                <w:rFonts w:hAnsi="宋体"/>
                <w:color w:val="auto"/>
                <w:highlight w:val="none"/>
              </w:rPr>
            </w:pPr>
            <w:r>
              <w:rPr>
                <w:rFonts w:hint="eastAsia" w:hAnsi="宋体"/>
                <w:color w:val="auto"/>
                <w:highlight w:val="none"/>
              </w:rPr>
              <w:t>比投标报价优惠率</w:t>
            </w:r>
          </w:p>
        </w:tc>
      </w:tr>
      <w:tr w14:paraId="40C0D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08842764">
            <w:pPr>
              <w:pStyle w:val="24"/>
              <w:snapToGrid w:val="0"/>
              <w:spacing w:before="295" w:after="295" w:line="360" w:lineRule="exact"/>
              <w:ind w:firstLine="210" w:firstLineChars="100"/>
              <w:rPr>
                <w:rFonts w:hAnsi="宋体"/>
                <w:color w:val="auto"/>
                <w:highlight w:val="none"/>
              </w:rPr>
            </w:pPr>
            <w:r>
              <w:rPr>
                <w:rFonts w:hint="eastAsia" w:hAnsi="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7171CE33">
            <w:pPr>
              <w:pStyle w:val="24"/>
              <w:snapToGrid w:val="0"/>
              <w:spacing w:before="295" w:after="295" w:line="360" w:lineRule="exact"/>
              <w:jc w:val="center"/>
              <w:rPr>
                <w:rFonts w:hAnsi="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49916965">
            <w:pPr>
              <w:pStyle w:val="24"/>
              <w:snapToGrid w:val="0"/>
              <w:spacing w:before="295" w:after="295" w:line="360" w:lineRule="exact"/>
              <w:jc w:val="center"/>
              <w:rPr>
                <w:rFonts w:hAnsi="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42A2EAA">
            <w:pPr>
              <w:pStyle w:val="24"/>
              <w:snapToGrid w:val="0"/>
              <w:spacing w:before="295" w:after="295" w:line="360" w:lineRule="exact"/>
              <w:jc w:val="center"/>
              <w:rPr>
                <w:rFonts w:hAnsi="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26F4B9F6">
            <w:pPr>
              <w:pStyle w:val="24"/>
              <w:snapToGrid w:val="0"/>
              <w:spacing w:before="295" w:after="295" w:line="360" w:lineRule="exact"/>
              <w:jc w:val="center"/>
              <w:rPr>
                <w:rFonts w:hAnsi="宋体"/>
                <w:color w:val="auto"/>
                <w:highlight w:val="none"/>
              </w:rPr>
            </w:pPr>
            <w:r>
              <w:rPr>
                <w:rFonts w:hint="eastAsia" w:hAnsi="宋体"/>
                <w:color w:val="auto"/>
                <w:highlight w:val="none"/>
              </w:rPr>
              <w:t>%</w:t>
            </w:r>
          </w:p>
        </w:tc>
      </w:tr>
      <w:tr w14:paraId="05AA4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6C0AA3C2">
            <w:pPr>
              <w:pStyle w:val="24"/>
              <w:snapToGrid w:val="0"/>
              <w:spacing w:before="295" w:after="295" w:line="360" w:lineRule="exact"/>
              <w:jc w:val="center"/>
              <w:rPr>
                <w:rFonts w:hAnsi="宋体"/>
                <w:color w:val="auto"/>
                <w:highlight w:val="none"/>
              </w:rPr>
            </w:pPr>
            <w:r>
              <w:rPr>
                <w:rFonts w:hint="eastAsia" w:hAnsi="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325AEF19">
            <w:pPr>
              <w:pStyle w:val="24"/>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004655DE">
            <w:pPr>
              <w:pStyle w:val="24"/>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58B1B1BF">
            <w:pPr>
              <w:pStyle w:val="24"/>
              <w:snapToGrid w:val="0"/>
              <w:spacing w:before="295" w:after="295" w:line="360" w:lineRule="exact"/>
              <w:jc w:val="center"/>
              <w:rPr>
                <w:rFonts w:hAnsi="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6DC0CE2C">
            <w:pPr>
              <w:pStyle w:val="24"/>
              <w:snapToGrid w:val="0"/>
              <w:spacing w:before="295" w:after="295" w:line="360" w:lineRule="exact"/>
              <w:jc w:val="center"/>
              <w:rPr>
                <w:rFonts w:hAnsi="宋体"/>
                <w:color w:val="auto"/>
                <w:highlight w:val="none"/>
              </w:rPr>
            </w:pPr>
            <w:r>
              <w:rPr>
                <w:rFonts w:hint="eastAsia" w:hAnsi="宋体"/>
                <w:color w:val="auto"/>
                <w:highlight w:val="none"/>
              </w:rPr>
              <w:t>%</w:t>
            </w:r>
          </w:p>
        </w:tc>
      </w:tr>
      <w:tr w14:paraId="6770E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6F119DF">
            <w:pPr>
              <w:pStyle w:val="24"/>
              <w:snapToGrid w:val="0"/>
              <w:spacing w:before="295" w:after="295" w:line="360" w:lineRule="exact"/>
              <w:jc w:val="center"/>
              <w:rPr>
                <w:rFonts w:hAnsi="宋体"/>
                <w:color w:val="auto"/>
                <w:highlight w:val="none"/>
              </w:rPr>
            </w:pPr>
            <w:r>
              <w:rPr>
                <w:rFonts w:hint="eastAsia" w:hAnsi="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0FC11226">
            <w:pPr>
              <w:pStyle w:val="24"/>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05A4ABE7">
            <w:pPr>
              <w:pStyle w:val="24"/>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68F7F088">
            <w:pPr>
              <w:pStyle w:val="24"/>
              <w:snapToGrid w:val="0"/>
              <w:spacing w:before="295" w:after="295" w:line="360" w:lineRule="exact"/>
              <w:jc w:val="center"/>
              <w:rPr>
                <w:rFonts w:hAnsi="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3B9DF0A">
            <w:pPr>
              <w:pStyle w:val="24"/>
              <w:snapToGrid w:val="0"/>
              <w:spacing w:before="295" w:after="295" w:line="360" w:lineRule="exact"/>
              <w:jc w:val="center"/>
              <w:rPr>
                <w:rFonts w:hAnsi="宋体"/>
                <w:color w:val="auto"/>
                <w:highlight w:val="none"/>
              </w:rPr>
            </w:pPr>
            <w:r>
              <w:rPr>
                <w:rFonts w:hint="eastAsia" w:hAnsi="宋体"/>
                <w:color w:val="auto"/>
                <w:highlight w:val="none"/>
              </w:rPr>
              <w:t>%</w:t>
            </w:r>
          </w:p>
        </w:tc>
      </w:tr>
    </w:tbl>
    <w:p w14:paraId="22DD8CEB">
      <w:pPr>
        <w:snapToGrid w:val="0"/>
        <w:spacing w:before="50" w:after="50" w:line="360" w:lineRule="exact"/>
        <w:ind w:firstLine="210" w:firstLineChars="100"/>
        <w:rPr>
          <w:rFonts w:ascii="宋体" w:hAnsi="宋体"/>
          <w:color w:val="auto"/>
          <w:szCs w:val="21"/>
          <w:highlight w:val="none"/>
        </w:rPr>
      </w:pPr>
    </w:p>
    <w:p w14:paraId="4C0BDAD2">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1AB76498">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49E4A904">
      <w:pPr>
        <w:snapToGrid w:val="0"/>
        <w:spacing w:line="360" w:lineRule="exact"/>
        <w:rPr>
          <w:rFonts w:ascii="宋体" w:hAnsi="宋体"/>
          <w:color w:val="auto"/>
          <w:sz w:val="30"/>
          <w:szCs w:val="30"/>
          <w:highlight w:val="none"/>
        </w:rPr>
      </w:pPr>
    </w:p>
    <w:p w14:paraId="44B4972A">
      <w:pPr>
        <w:snapToGrid w:val="0"/>
        <w:spacing w:line="360" w:lineRule="exact"/>
        <w:rPr>
          <w:rFonts w:ascii="宋体" w:hAnsi="宋体"/>
          <w:color w:val="auto"/>
          <w:sz w:val="30"/>
          <w:szCs w:val="30"/>
          <w:highlight w:val="none"/>
        </w:rPr>
      </w:pPr>
    </w:p>
    <w:p w14:paraId="0D742048">
      <w:pPr>
        <w:snapToGrid w:val="0"/>
        <w:spacing w:line="360" w:lineRule="exact"/>
        <w:rPr>
          <w:rFonts w:ascii="宋体" w:hAnsi="宋体"/>
          <w:color w:val="auto"/>
          <w:sz w:val="30"/>
          <w:szCs w:val="30"/>
          <w:highlight w:val="none"/>
        </w:rPr>
      </w:pPr>
    </w:p>
    <w:p w14:paraId="19BC029C">
      <w:pPr>
        <w:snapToGrid w:val="0"/>
        <w:spacing w:line="360" w:lineRule="exact"/>
        <w:rPr>
          <w:rFonts w:ascii="宋体" w:hAnsi="宋体"/>
          <w:color w:val="auto"/>
          <w:sz w:val="30"/>
          <w:szCs w:val="30"/>
          <w:highlight w:val="none"/>
        </w:rPr>
      </w:pPr>
    </w:p>
    <w:p w14:paraId="20D1A4F0">
      <w:pPr>
        <w:snapToGrid w:val="0"/>
        <w:spacing w:line="360" w:lineRule="exact"/>
        <w:rPr>
          <w:rFonts w:ascii="宋体" w:hAnsi="宋体"/>
          <w:color w:val="auto"/>
          <w:sz w:val="30"/>
          <w:szCs w:val="30"/>
          <w:highlight w:val="none"/>
        </w:rPr>
      </w:pPr>
    </w:p>
    <w:p w14:paraId="76877A68">
      <w:pPr>
        <w:snapToGrid w:val="0"/>
        <w:spacing w:line="360" w:lineRule="exact"/>
        <w:rPr>
          <w:rFonts w:ascii="宋体" w:hAnsi="宋体"/>
          <w:color w:val="auto"/>
          <w:sz w:val="30"/>
          <w:szCs w:val="30"/>
          <w:highlight w:val="none"/>
        </w:rPr>
      </w:pPr>
    </w:p>
    <w:p w14:paraId="16BC6AD4">
      <w:pPr>
        <w:snapToGrid w:val="0"/>
        <w:spacing w:line="360" w:lineRule="exact"/>
        <w:rPr>
          <w:rFonts w:ascii="宋体" w:hAnsi="宋体"/>
          <w:color w:val="auto"/>
          <w:sz w:val="30"/>
          <w:szCs w:val="30"/>
          <w:highlight w:val="none"/>
        </w:rPr>
      </w:pPr>
    </w:p>
    <w:p w14:paraId="1C7278BF">
      <w:pPr>
        <w:snapToGrid w:val="0"/>
        <w:spacing w:line="360" w:lineRule="exact"/>
        <w:rPr>
          <w:rFonts w:ascii="宋体" w:hAnsi="宋体"/>
          <w:color w:val="auto"/>
          <w:sz w:val="30"/>
          <w:szCs w:val="30"/>
          <w:highlight w:val="none"/>
        </w:rPr>
      </w:pPr>
    </w:p>
    <w:p w14:paraId="582F466E">
      <w:pPr>
        <w:snapToGrid w:val="0"/>
        <w:spacing w:line="360" w:lineRule="exact"/>
        <w:rPr>
          <w:rFonts w:ascii="宋体" w:hAnsi="宋体"/>
          <w:color w:val="auto"/>
          <w:sz w:val="30"/>
          <w:szCs w:val="30"/>
          <w:highlight w:val="none"/>
        </w:rPr>
      </w:pPr>
    </w:p>
    <w:p w14:paraId="376039D3">
      <w:pPr>
        <w:snapToGrid w:val="0"/>
        <w:spacing w:line="360" w:lineRule="exact"/>
        <w:rPr>
          <w:rFonts w:ascii="宋体" w:hAnsi="宋体"/>
          <w:color w:val="auto"/>
          <w:sz w:val="30"/>
          <w:szCs w:val="30"/>
          <w:highlight w:val="none"/>
        </w:rPr>
      </w:pPr>
    </w:p>
    <w:p w14:paraId="77ED4954">
      <w:pPr>
        <w:snapToGrid w:val="0"/>
        <w:spacing w:line="360" w:lineRule="exact"/>
        <w:rPr>
          <w:rFonts w:ascii="宋体" w:hAnsi="宋体"/>
          <w:color w:val="auto"/>
          <w:sz w:val="30"/>
          <w:szCs w:val="30"/>
          <w:highlight w:val="none"/>
        </w:rPr>
      </w:pPr>
    </w:p>
    <w:p w14:paraId="73CBEEE3">
      <w:pPr>
        <w:snapToGrid w:val="0"/>
        <w:spacing w:line="360" w:lineRule="exact"/>
        <w:rPr>
          <w:rFonts w:ascii="宋体" w:hAnsi="宋体"/>
          <w:color w:val="auto"/>
          <w:sz w:val="30"/>
          <w:szCs w:val="30"/>
          <w:highlight w:val="none"/>
        </w:rPr>
      </w:pPr>
    </w:p>
    <w:p w14:paraId="402B6D77">
      <w:pPr>
        <w:snapToGrid w:val="0"/>
        <w:spacing w:line="360" w:lineRule="exact"/>
        <w:rPr>
          <w:rFonts w:ascii="宋体" w:hAnsi="宋体"/>
          <w:color w:val="auto"/>
          <w:sz w:val="30"/>
          <w:szCs w:val="30"/>
          <w:highlight w:val="none"/>
        </w:rPr>
      </w:pPr>
    </w:p>
    <w:p w14:paraId="5F37BB90">
      <w:pPr>
        <w:snapToGrid w:val="0"/>
        <w:spacing w:line="360" w:lineRule="exact"/>
        <w:rPr>
          <w:rFonts w:ascii="宋体" w:hAnsi="宋体"/>
          <w:color w:val="auto"/>
          <w:sz w:val="30"/>
          <w:szCs w:val="30"/>
          <w:highlight w:val="none"/>
        </w:rPr>
      </w:pPr>
    </w:p>
    <w:p w14:paraId="3B9A66BC">
      <w:pPr>
        <w:snapToGrid w:val="0"/>
        <w:spacing w:line="360" w:lineRule="exact"/>
        <w:rPr>
          <w:rFonts w:ascii="宋体" w:hAnsi="宋体"/>
          <w:color w:val="auto"/>
          <w:sz w:val="30"/>
          <w:szCs w:val="30"/>
          <w:highlight w:val="none"/>
        </w:rPr>
      </w:pPr>
    </w:p>
    <w:p w14:paraId="23BE4BDD">
      <w:pPr>
        <w:snapToGrid w:val="0"/>
        <w:spacing w:line="360" w:lineRule="exact"/>
        <w:rPr>
          <w:rFonts w:ascii="宋体" w:hAnsi="宋体"/>
          <w:color w:val="auto"/>
          <w:sz w:val="30"/>
          <w:szCs w:val="30"/>
          <w:highlight w:val="none"/>
        </w:rPr>
      </w:pPr>
    </w:p>
    <w:p w14:paraId="0B00F2CA">
      <w:pPr>
        <w:snapToGrid w:val="0"/>
        <w:spacing w:line="360" w:lineRule="exact"/>
        <w:rPr>
          <w:rFonts w:ascii="宋体" w:hAnsi="宋体"/>
          <w:color w:val="auto"/>
          <w:sz w:val="30"/>
          <w:szCs w:val="30"/>
          <w:highlight w:val="none"/>
        </w:rPr>
      </w:pPr>
    </w:p>
    <w:p w14:paraId="3F7CF383">
      <w:pPr>
        <w:snapToGrid w:val="0"/>
        <w:spacing w:line="360" w:lineRule="exact"/>
        <w:rPr>
          <w:rFonts w:ascii="宋体" w:hAnsi="宋体"/>
          <w:color w:val="auto"/>
          <w:sz w:val="30"/>
          <w:szCs w:val="30"/>
          <w:highlight w:val="none"/>
        </w:rPr>
      </w:pPr>
    </w:p>
    <w:p w14:paraId="7F0B12AD">
      <w:pPr>
        <w:snapToGrid w:val="0"/>
        <w:spacing w:line="360" w:lineRule="exact"/>
        <w:rPr>
          <w:rFonts w:ascii="宋体" w:hAnsi="宋体"/>
          <w:color w:val="auto"/>
          <w:sz w:val="30"/>
          <w:szCs w:val="30"/>
          <w:highlight w:val="none"/>
        </w:rPr>
      </w:pPr>
    </w:p>
    <w:p w14:paraId="01FD155C">
      <w:pPr>
        <w:snapToGrid w:val="0"/>
        <w:spacing w:line="360" w:lineRule="exact"/>
        <w:rPr>
          <w:rFonts w:ascii="宋体" w:hAnsi="宋体"/>
          <w:color w:val="auto"/>
          <w:sz w:val="30"/>
          <w:szCs w:val="30"/>
          <w:highlight w:val="none"/>
        </w:rPr>
      </w:pPr>
    </w:p>
    <w:p w14:paraId="09694B93">
      <w:pPr>
        <w:snapToGrid w:val="0"/>
        <w:spacing w:line="360" w:lineRule="exact"/>
        <w:rPr>
          <w:rFonts w:ascii="宋体" w:hAnsi="宋体"/>
          <w:color w:val="auto"/>
          <w:sz w:val="30"/>
          <w:szCs w:val="30"/>
          <w:highlight w:val="none"/>
        </w:rPr>
      </w:pPr>
    </w:p>
    <w:p w14:paraId="660BABC0">
      <w:pPr>
        <w:snapToGrid w:val="0"/>
        <w:spacing w:before="50" w:after="50" w:line="400" w:lineRule="exact"/>
        <w:rPr>
          <w:rFonts w:ascii="宋体" w:hAnsi="宋体"/>
          <w:b/>
          <w:color w:val="auto"/>
          <w:sz w:val="32"/>
          <w:szCs w:val="32"/>
          <w:highlight w:val="none"/>
        </w:rPr>
      </w:pPr>
      <w:r>
        <w:rPr>
          <w:rFonts w:hint="eastAsia" w:ascii="宋体" w:hAnsi="宋体"/>
          <w:b/>
          <w:color w:val="auto"/>
          <w:sz w:val="32"/>
          <w:szCs w:val="32"/>
          <w:highlight w:val="none"/>
        </w:rPr>
        <w:t>4.报价文件格式：</w:t>
      </w:r>
    </w:p>
    <w:p w14:paraId="5143FE33">
      <w:pPr>
        <w:snapToGrid w:val="0"/>
        <w:spacing w:before="120" w:beforeLines="50" w:after="50" w:line="400" w:lineRule="exact"/>
        <w:rPr>
          <w:rFonts w:ascii="宋体" w:hAnsi="宋体"/>
          <w:bCs/>
          <w:color w:val="auto"/>
          <w:sz w:val="24"/>
          <w:highlight w:val="none"/>
        </w:rPr>
      </w:pPr>
      <w:r>
        <w:rPr>
          <w:rFonts w:hint="eastAsia" w:ascii="宋体" w:hAnsi="宋体"/>
          <w:bCs/>
          <w:color w:val="auto"/>
          <w:sz w:val="24"/>
          <w:highlight w:val="none"/>
        </w:rPr>
        <w:t>电子投标文件</w:t>
      </w:r>
    </w:p>
    <w:p w14:paraId="4B45DACC">
      <w:pPr>
        <w:snapToGrid w:val="0"/>
        <w:spacing w:before="120" w:beforeLines="50" w:after="50" w:line="400" w:lineRule="exact"/>
        <w:jc w:val="center"/>
        <w:rPr>
          <w:rFonts w:ascii="宋体" w:hAnsi="宋体"/>
          <w:bCs/>
          <w:color w:val="auto"/>
          <w:sz w:val="32"/>
          <w:szCs w:val="32"/>
          <w:highlight w:val="none"/>
        </w:rPr>
      </w:pPr>
      <w:r>
        <w:rPr>
          <w:rFonts w:hint="eastAsia" w:ascii="宋体" w:hAnsi="宋体"/>
          <w:b/>
          <w:color w:val="auto"/>
          <w:sz w:val="32"/>
          <w:szCs w:val="32"/>
          <w:highlight w:val="none"/>
        </w:rPr>
        <w:t>投 标 文 件</w:t>
      </w:r>
    </w:p>
    <w:p w14:paraId="625897C5">
      <w:pPr>
        <w:snapToGrid w:val="0"/>
        <w:spacing w:before="120" w:beforeLines="50" w:after="50" w:line="400" w:lineRule="exact"/>
        <w:rPr>
          <w:rFonts w:ascii="宋体" w:hAnsi="宋体"/>
          <w:color w:val="auto"/>
          <w:sz w:val="32"/>
          <w:szCs w:val="32"/>
          <w:highlight w:val="none"/>
        </w:rPr>
      </w:pPr>
    </w:p>
    <w:p w14:paraId="6C66B1E3">
      <w:pPr>
        <w:snapToGrid w:val="0"/>
        <w:spacing w:before="120" w:beforeLines="50" w:after="50" w:line="400" w:lineRule="exact"/>
        <w:jc w:val="center"/>
        <w:rPr>
          <w:rFonts w:ascii="宋体" w:hAnsi="宋体"/>
          <w:bCs/>
          <w:color w:val="auto"/>
          <w:sz w:val="32"/>
          <w:szCs w:val="32"/>
          <w:highlight w:val="none"/>
        </w:rPr>
      </w:pPr>
      <w:r>
        <w:rPr>
          <w:rFonts w:hint="eastAsia" w:ascii="宋体" w:hAnsi="宋体"/>
          <w:bCs/>
          <w:color w:val="auto"/>
          <w:sz w:val="32"/>
          <w:szCs w:val="32"/>
          <w:highlight w:val="none"/>
        </w:rPr>
        <w:t>（报价文件）</w:t>
      </w:r>
    </w:p>
    <w:p w14:paraId="4C3FD936">
      <w:pPr>
        <w:snapToGrid w:val="0"/>
        <w:spacing w:before="120" w:beforeLines="50" w:after="50" w:line="400" w:lineRule="exact"/>
        <w:ind w:firstLine="1068" w:firstLineChars="445"/>
        <w:rPr>
          <w:rFonts w:ascii="宋体" w:hAnsi="宋体"/>
          <w:bCs/>
          <w:color w:val="auto"/>
          <w:sz w:val="24"/>
          <w:highlight w:val="none"/>
        </w:rPr>
      </w:pPr>
      <w:r>
        <w:rPr>
          <w:rFonts w:hint="eastAsia" w:ascii="宋体" w:hAnsi="宋体"/>
          <w:bCs/>
          <w:color w:val="auto"/>
          <w:sz w:val="24"/>
          <w:highlight w:val="none"/>
        </w:rPr>
        <w:t>项目名称：</w:t>
      </w:r>
    </w:p>
    <w:p w14:paraId="4BAFD8F1">
      <w:pPr>
        <w:snapToGrid w:val="0"/>
        <w:spacing w:before="120" w:beforeLines="50" w:after="50" w:line="400" w:lineRule="exact"/>
        <w:ind w:firstLine="1068" w:firstLineChars="445"/>
        <w:rPr>
          <w:rFonts w:ascii="宋体" w:hAnsi="宋体"/>
          <w:bCs/>
          <w:color w:val="auto"/>
          <w:sz w:val="24"/>
          <w:highlight w:val="none"/>
        </w:rPr>
      </w:pPr>
    </w:p>
    <w:p w14:paraId="7D0C2390">
      <w:pPr>
        <w:snapToGrid w:val="0"/>
        <w:spacing w:before="120" w:beforeLines="50" w:after="50" w:line="40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     项目编号： </w:t>
      </w:r>
    </w:p>
    <w:p w14:paraId="1A798E18">
      <w:pPr>
        <w:snapToGrid w:val="0"/>
        <w:spacing w:before="120" w:beforeLines="50" w:after="50" w:line="400" w:lineRule="exact"/>
        <w:ind w:firstLine="1080" w:firstLineChars="450"/>
        <w:rPr>
          <w:rFonts w:ascii="宋体" w:hAnsi="宋体"/>
          <w:bCs/>
          <w:color w:val="auto"/>
          <w:sz w:val="24"/>
          <w:highlight w:val="none"/>
        </w:rPr>
      </w:pPr>
    </w:p>
    <w:p w14:paraId="6C54425E">
      <w:pPr>
        <w:snapToGrid w:val="0"/>
        <w:spacing w:before="120" w:beforeLines="50" w:after="50" w:line="400" w:lineRule="exact"/>
        <w:ind w:firstLine="1080" w:firstLineChars="450"/>
        <w:rPr>
          <w:rFonts w:ascii="宋体" w:hAnsi="宋体"/>
          <w:bCs/>
          <w:color w:val="auto"/>
          <w:sz w:val="24"/>
          <w:highlight w:val="none"/>
        </w:rPr>
      </w:pPr>
      <w:r>
        <w:rPr>
          <w:rFonts w:hint="eastAsia" w:ascii="宋体" w:hAnsi="宋体"/>
          <w:bCs/>
          <w:color w:val="auto"/>
          <w:sz w:val="24"/>
          <w:highlight w:val="none"/>
        </w:rPr>
        <w:t>标   项：</w:t>
      </w:r>
    </w:p>
    <w:p w14:paraId="0E9C273B">
      <w:pPr>
        <w:pStyle w:val="7"/>
        <w:snapToGrid w:val="0"/>
        <w:spacing w:before="50" w:after="50" w:line="400" w:lineRule="exact"/>
        <w:ind w:firstLine="1118" w:firstLineChars="466"/>
        <w:rPr>
          <w:rFonts w:ascii="宋体" w:hAnsi="宋体"/>
          <w:bCs/>
          <w:color w:val="auto"/>
          <w:sz w:val="24"/>
          <w:szCs w:val="24"/>
          <w:highlight w:val="none"/>
        </w:rPr>
      </w:pPr>
    </w:p>
    <w:p w14:paraId="11F1C05F">
      <w:pPr>
        <w:pStyle w:val="7"/>
        <w:snapToGrid w:val="0"/>
        <w:spacing w:before="50" w:after="50" w:line="36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投标人名称：（加盖单位电子公章）</w:t>
      </w:r>
    </w:p>
    <w:p w14:paraId="2AC8D494">
      <w:pPr>
        <w:pStyle w:val="7"/>
        <w:snapToGrid w:val="0"/>
        <w:spacing w:before="50" w:after="50" w:line="400" w:lineRule="exact"/>
        <w:ind w:firstLine="998" w:firstLineChars="416"/>
        <w:rPr>
          <w:rFonts w:ascii="宋体" w:hAnsi="宋体"/>
          <w:bCs/>
          <w:color w:val="auto"/>
          <w:sz w:val="24"/>
          <w:szCs w:val="24"/>
          <w:highlight w:val="none"/>
        </w:rPr>
      </w:pPr>
    </w:p>
    <w:p w14:paraId="4ED79DCC">
      <w:pPr>
        <w:pStyle w:val="7"/>
        <w:snapToGrid w:val="0"/>
        <w:spacing w:before="50" w:after="50" w:line="400" w:lineRule="exact"/>
        <w:ind w:firstLine="998" w:firstLineChars="416"/>
        <w:rPr>
          <w:rFonts w:ascii="宋体" w:hAnsi="宋体"/>
          <w:bCs/>
          <w:color w:val="auto"/>
          <w:sz w:val="24"/>
          <w:szCs w:val="24"/>
          <w:highlight w:val="none"/>
        </w:rPr>
      </w:pPr>
      <w:r>
        <w:rPr>
          <w:rFonts w:hint="eastAsia" w:ascii="宋体" w:hAnsi="宋体"/>
          <w:bCs/>
          <w:color w:val="auto"/>
          <w:sz w:val="24"/>
          <w:szCs w:val="24"/>
          <w:highlight w:val="none"/>
        </w:rPr>
        <w:t>投标人地址：</w:t>
      </w:r>
    </w:p>
    <w:p w14:paraId="57CD105A">
      <w:pPr>
        <w:pStyle w:val="7"/>
        <w:snapToGrid w:val="0"/>
        <w:spacing w:before="50" w:after="50" w:line="400" w:lineRule="exact"/>
        <w:ind w:firstLine="960" w:firstLineChars="400"/>
        <w:rPr>
          <w:rFonts w:ascii="宋体" w:hAnsi="宋体"/>
          <w:bCs/>
          <w:color w:val="auto"/>
          <w:sz w:val="24"/>
          <w:szCs w:val="24"/>
          <w:highlight w:val="none"/>
        </w:rPr>
      </w:pPr>
    </w:p>
    <w:p w14:paraId="056F659A">
      <w:pPr>
        <w:tabs>
          <w:tab w:val="left" w:pos="1418"/>
        </w:tabs>
        <w:snapToGrid w:val="0"/>
        <w:spacing w:before="50" w:after="50" w:line="320" w:lineRule="exact"/>
        <w:jc w:val="left"/>
        <w:rPr>
          <w:rFonts w:ascii="宋体" w:hAnsi="宋体"/>
          <w:color w:val="auto"/>
          <w:sz w:val="24"/>
          <w:highlight w:val="none"/>
        </w:rPr>
      </w:pPr>
      <w:r>
        <w:rPr>
          <w:rFonts w:hint="eastAsia" w:ascii="宋体" w:hAnsi="宋体"/>
          <w:color w:val="auto"/>
          <w:sz w:val="24"/>
          <w:highlight w:val="none"/>
        </w:rPr>
        <w:t xml:space="preserve">                        年  月  日</w:t>
      </w:r>
    </w:p>
    <w:p w14:paraId="0F1E7C2C">
      <w:pPr>
        <w:tabs>
          <w:tab w:val="left" w:pos="1418"/>
        </w:tabs>
        <w:snapToGrid w:val="0"/>
        <w:spacing w:before="50" w:after="50" w:line="320" w:lineRule="exact"/>
        <w:jc w:val="left"/>
        <w:rPr>
          <w:rFonts w:ascii="宋体" w:hAnsi="宋体"/>
          <w:color w:val="auto"/>
          <w:sz w:val="24"/>
          <w:highlight w:val="none"/>
        </w:rPr>
      </w:pPr>
    </w:p>
    <w:p w14:paraId="49FBFAB0">
      <w:pPr>
        <w:tabs>
          <w:tab w:val="left" w:pos="1418"/>
        </w:tabs>
        <w:snapToGrid w:val="0"/>
        <w:spacing w:before="50" w:after="50" w:line="320" w:lineRule="exact"/>
        <w:jc w:val="left"/>
        <w:rPr>
          <w:rFonts w:ascii="宋体" w:hAnsi="宋体"/>
          <w:b/>
          <w:bCs/>
          <w:color w:val="auto"/>
          <w:sz w:val="24"/>
          <w:highlight w:val="none"/>
        </w:rPr>
      </w:pPr>
    </w:p>
    <w:p w14:paraId="5748744B">
      <w:pPr>
        <w:tabs>
          <w:tab w:val="left" w:pos="1418"/>
        </w:tabs>
        <w:snapToGrid w:val="0"/>
        <w:spacing w:before="50" w:after="50" w:line="320" w:lineRule="exact"/>
        <w:jc w:val="left"/>
        <w:rPr>
          <w:rFonts w:ascii="宋体" w:hAnsi="宋体"/>
          <w:b/>
          <w:bCs/>
          <w:color w:val="auto"/>
          <w:sz w:val="24"/>
          <w:highlight w:val="none"/>
        </w:rPr>
      </w:pPr>
    </w:p>
    <w:p w14:paraId="640C0CD0">
      <w:pPr>
        <w:tabs>
          <w:tab w:val="left" w:pos="1418"/>
        </w:tabs>
        <w:snapToGrid w:val="0"/>
        <w:spacing w:before="50" w:after="50" w:line="320" w:lineRule="exact"/>
        <w:jc w:val="left"/>
        <w:rPr>
          <w:rFonts w:ascii="宋体" w:hAnsi="宋体"/>
          <w:b/>
          <w:bCs/>
          <w:color w:val="auto"/>
          <w:sz w:val="24"/>
          <w:highlight w:val="none"/>
        </w:rPr>
      </w:pPr>
    </w:p>
    <w:p w14:paraId="525C4BB1">
      <w:pPr>
        <w:tabs>
          <w:tab w:val="left" w:pos="1418"/>
        </w:tabs>
        <w:snapToGrid w:val="0"/>
        <w:spacing w:before="50" w:after="50" w:line="320" w:lineRule="exact"/>
        <w:jc w:val="left"/>
        <w:rPr>
          <w:rFonts w:ascii="宋体" w:hAnsi="宋体"/>
          <w:b/>
          <w:bCs/>
          <w:color w:val="auto"/>
          <w:sz w:val="24"/>
          <w:highlight w:val="none"/>
        </w:rPr>
      </w:pPr>
    </w:p>
    <w:p w14:paraId="7141634A">
      <w:pPr>
        <w:tabs>
          <w:tab w:val="left" w:pos="1418"/>
        </w:tabs>
        <w:snapToGrid w:val="0"/>
        <w:spacing w:before="50" w:after="50" w:line="320" w:lineRule="exact"/>
        <w:jc w:val="left"/>
        <w:rPr>
          <w:rFonts w:ascii="宋体" w:hAnsi="宋体"/>
          <w:b/>
          <w:bCs/>
          <w:color w:val="auto"/>
          <w:sz w:val="24"/>
          <w:highlight w:val="none"/>
        </w:rPr>
      </w:pPr>
    </w:p>
    <w:p w14:paraId="3CD5B612">
      <w:pPr>
        <w:tabs>
          <w:tab w:val="left" w:pos="1418"/>
        </w:tabs>
        <w:snapToGrid w:val="0"/>
        <w:spacing w:before="50" w:after="50" w:line="320" w:lineRule="exact"/>
        <w:jc w:val="left"/>
        <w:rPr>
          <w:rFonts w:ascii="宋体" w:hAnsi="宋体"/>
          <w:b/>
          <w:bCs/>
          <w:color w:val="auto"/>
          <w:sz w:val="24"/>
          <w:highlight w:val="none"/>
        </w:rPr>
      </w:pPr>
    </w:p>
    <w:p w14:paraId="7C7E9BF9">
      <w:pPr>
        <w:tabs>
          <w:tab w:val="left" w:pos="1418"/>
        </w:tabs>
        <w:snapToGrid w:val="0"/>
        <w:spacing w:before="50" w:after="50" w:line="320" w:lineRule="exact"/>
        <w:jc w:val="left"/>
        <w:rPr>
          <w:rFonts w:ascii="宋体" w:hAnsi="宋体"/>
          <w:b/>
          <w:bCs/>
          <w:color w:val="auto"/>
          <w:sz w:val="24"/>
          <w:highlight w:val="none"/>
        </w:rPr>
      </w:pPr>
    </w:p>
    <w:p w14:paraId="6D96F22E">
      <w:pPr>
        <w:tabs>
          <w:tab w:val="left" w:pos="1418"/>
        </w:tabs>
        <w:snapToGrid w:val="0"/>
        <w:spacing w:before="50" w:after="50" w:line="320" w:lineRule="exact"/>
        <w:jc w:val="left"/>
        <w:rPr>
          <w:rFonts w:ascii="宋体" w:hAnsi="宋体"/>
          <w:b/>
          <w:bCs/>
          <w:color w:val="auto"/>
          <w:sz w:val="24"/>
          <w:highlight w:val="none"/>
        </w:rPr>
      </w:pPr>
    </w:p>
    <w:p w14:paraId="4B9FA637">
      <w:pPr>
        <w:tabs>
          <w:tab w:val="left" w:pos="1418"/>
        </w:tabs>
        <w:snapToGrid w:val="0"/>
        <w:spacing w:before="50" w:after="50" w:line="320" w:lineRule="exact"/>
        <w:jc w:val="left"/>
        <w:rPr>
          <w:rFonts w:ascii="宋体" w:hAnsi="宋体"/>
          <w:b/>
          <w:bCs/>
          <w:color w:val="auto"/>
          <w:sz w:val="24"/>
          <w:highlight w:val="none"/>
        </w:rPr>
      </w:pPr>
    </w:p>
    <w:p w14:paraId="1789F097">
      <w:pPr>
        <w:tabs>
          <w:tab w:val="left" w:pos="1418"/>
        </w:tabs>
        <w:snapToGrid w:val="0"/>
        <w:spacing w:before="50" w:after="50" w:line="320" w:lineRule="exact"/>
        <w:jc w:val="left"/>
        <w:rPr>
          <w:rFonts w:ascii="宋体" w:hAnsi="宋体"/>
          <w:b/>
          <w:bCs/>
          <w:color w:val="auto"/>
          <w:sz w:val="24"/>
          <w:highlight w:val="none"/>
        </w:rPr>
      </w:pPr>
    </w:p>
    <w:p w14:paraId="444E09A6">
      <w:pPr>
        <w:tabs>
          <w:tab w:val="left" w:pos="1418"/>
        </w:tabs>
        <w:snapToGrid w:val="0"/>
        <w:spacing w:before="50" w:after="50" w:line="320" w:lineRule="exact"/>
        <w:jc w:val="left"/>
        <w:rPr>
          <w:rFonts w:ascii="宋体" w:hAnsi="宋体"/>
          <w:b/>
          <w:bCs/>
          <w:color w:val="auto"/>
          <w:sz w:val="24"/>
          <w:highlight w:val="none"/>
        </w:rPr>
      </w:pPr>
    </w:p>
    <w:p w14:paraId="09A72F5A">
      <w:pPr>
        <w:tabs>
          <w:tab w:val="left" w:pos="1418"/>
        </w:tabs>
        <w:snapToGrid w:val="0"/>
        <w:spacing w:before="50" w:after="50" w:line="320" w:lineRule="exact"/>
        <w:jc w:val="left"/>
        <w:rPr>
          <w:rFonts w:ascii="宋体" w:hAnsi="宋体"/>
          <w:b/>
          <w:bCs/>
          <w:color w:val="auto"/>
          <w:sz w:val="24"/>
          <w:highlight w:val="none"/>
        </w:rPr>
      </w:pPr>
    </w:p>
    <w:p w14:paraId="2478EF10">
      <w:pPr>
        <w:tabs>
          <w:tab w:val="left" w:pos="1418"/>
        </w:tabs>
        <w:snapToGrid w:val="0"/>
        <w:spacing w:before="50" w:after="50" w:line="320" w:lineRule="exact"/>
        <w:jc w:val="left"/>
        <w:rPr>
          <w:rFonts w:ascii="宋体" w:hAnsi="宋体"/>
          <w:b/>
          <w:bCs/>
          <w:color w:val="auto"/>
          <w:sz w:val="24"/>
          <w:highlight w:val="none"/>
        </w:rPr>
      </w:pPr>
    </w:p>
    <w:p w14:paraId="57CC59C7">
      <w:pPr>
        <w:tabs>
          <w:tab w:val="left" w:pos="1418"/>
        </w:tabs>
        <w:snapToGrid w:val="0"/>
        <w:spacing w:before="50" w:after="50" w:line="320" w:lineRule="exact"/>
        <w:jc w:val="left"/>
        <w:rPr>
          <w:rFonts w:ascii="宋体" w:hAnsi="宋体"/>
          <w:b/>
          <w:bCs/>
          <w:color w:val="auto"/>
          <w:sz w:val="24"/>
          <w:highlight w:val="none"/>
        </w:rPr>
      </w:pPr>
    </w:p>
    <w:p w14:paraId="76507205">
      <w:pPr>
        <w:tabs>
          <w:tab w:val="left" w:pos="1418"/>
        </w:tabs>
        <w:snapToGrid w:val="0"/>
        <w:spacing w:before="50" w:after="50" w:line="320" w:lineRule="exact"/>
        <w:jc w:val="left"/>
        <w:rPr>
          <w:rFonts w:ascii="宋体" w:hAnsi="宋体"/>
          <w:b/>
          <w:bCs/>
          <w:color w:val="auto"/>
          <w:sz w:val="24"/>
          <w:highlight w:val="none"/>
        </w:rPr>
      </w:pPr>
    </w:p>
    <w:p w14:paraId="6A3C11D4">
      <w:pPr>
        <w:tabs>
          <w:tab w:val="left" w:pos="1418"/>
        </w:tabs>
        <w:snapToGrid w:val="0"/>
        <w:spacing w:before="50" w:after="50" w:line="320" w:lineRule="exact"/>
        <w:jc w:val="left"/>
        <w:rPr>
          <w:rFonts w:ascii="宋体" w:hAnsi="宋体"/>
          <w:b/>
          <w:bCs/>
          <w:color w:val="auto"/>
          <w:sz w:val="24"/>
          <w:highlight w:val="none"/>
        </w:rPr>
      </w:pPr>
    </w:p>
    <w:p w14:paraId="777DA06C">
      <w:pPr>
        <w:tabs>
          <w:tab w:val="left" w:pos="1418"/>
        </w:tabs>
        <w:snapToGrid w:val="0"/>
        <w:spacing w:before="50" w:after="50" w:line="320" w:lineRule="exact"/>
        <w:jc w:val="left"/>
        <w:rPr>
          <w:rFonts w:ascii="宋体" w:hAnsi="宋体"/>
          <w:b/>
          <w:bCs/>
          <w:color w:val="auto"/>
          <w:sz w:val="24"/>
          <w:highlight w:val="none"/>
        </w:rPr>
      </w:pPr>
    </w:p>
    <w:p w14:paraId="4AFF1082">
      <w:pPr>
        <w:tabs>
          <w:tab w:val="left" w:pos="1418"/>
        </w:tabs>
        <w:snapToGrid w:val="0"/>
        <w:spacing w:before="50" w:after="50" w:line="32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14:paraId="2945A37F">
      <w:pPr>
        <w:widowControl/>
        <w:spacing w:line="320" w:lineRule="exact"/>
        <w:rPr>
          <w:rFonts w:ascii="宋体" w:hAnsi="宋体"/>
          <w:bCs/>
          <w:color w:val="auto"/>
          <w:szCs w:val="21"/>
          <w:highlight w:val="none"/>
        </w:rPr>
      </w:pPr>
      <w:r>
        <w:rPr>
          <w:rFonts w:hint="eastAsia" w:ascii="宋体" w:hAnsi="宋体"/>
          <w:bCs/>
          <w:color w:val="auto"/>
          <w:szCs w:val="21"/>
          <w:highlight w:val="none"/>
        </w:rPr>
        <w:t>1、投标函……………………………………………………………………</w:t>
      </w:r>
    </w:p>
    <w:p w14:paraId="78872D48">
      <w:pPr>
        <w:widowControl/>
        <w:spacing w:line="320" w:lineRule="exact"/>
        <w:rPr>
          <w:rFonts w:ascii="宋体" w:hAnsi="宋体"/>
          <w:bCs/>
          <w:color w:val="auto"/>
          <w:szCs w:val="21"/>
          <w:highlight w:val="none"/>
        </w:rPr>
      </w:pPr>
      <w:r>
        <w:rPr>
          <w:rFonts w:hint="eastAsia" w:ascii="宋体" w:hAnsi="宋体"/>
          <w:bCs/>
          <w:color w:val="auto"/>
          <w:szCs w:val="21"/>
          <w:highlight w:val="none"/>
        </w:rPr>
        <w:t>2、开标一览表………………………………………………………………</w:t>
      </w:r>
    </w:p>
    <w:p w14:paraId="2456BAAC">
      <w:pPr>
        <w:tabs>
          <w:tab w:val="left" w:pos="1418"/>
        </w:tabs>
        <w:snapToGrid w:val="0"/>
        <w:spacing w:before="50" w:after="50" w:line="320" w:lineRule="exact"/>
        <w:rPr>
          <w:rFonts w:ascii="宋体" w:hAnsi="宋体"/>
          <w:bCs/>
          <w:color w:val="auto"/>
          <w:szCs w:val="21"/>
          <w:highlight w:val="none"/>
        </w:rPr>
      </w:pPr>
      <w:r>
        <w:rPr>
          <w:rFonts w:hint="eastAsia" w:ascii="宋体" w:hAnsi="宋体"/>
          <w:bCs/>
          <w:color w:val="auto"/>
          <w:szCs w:val="21"/>
          <w:highlight w:val="none"/>
        </w:rPr>
        <w:t>3、中小企业声明函或残疾人福利性单位声明函或属于监狱企业的证明文件（专门面向中小企业采购的项目时提供）……………………………………</w:t>
      </w:r>
    </w:p>
    <w:p w14:paraId="4851CFB3">
      <w:pPr>
        <w:widowControl/>
        <w:spacing w:line="320" w:lineRule="exact"/>
        <w:rPr>
          <w:rFonts w:ascii="宋体" w:hAnsi="宋体"/>
          <w:bCs/>
          <w:color w:val="auto"/>
          <w:szCs w:val="21"/>
          <w:highlight w:val="none"/>
        </w:rPr>
      </w:pPr>
      <w:r>
        <w:rPr>
          <w:rFonts w:hint="eastAsia" w:ascii="宋体" w:hAnsi="宋体"/>
          <w:bCs/>
          <w:color w:val="auto"/>
          <w:szCs w:val="21"/>
          <w:highlight w:val="none"/>
        </w:rPr>
        <w:t>4、投标人针对报价需要说明的其他文件和说明（如有，格式自拟）………</w:t>
      </w:r>
    </w:p>
    <w:p w14:paraId="74FE5959">
      <w:pPr>
        <w:widowControl/>
        <w:spacing w:line="320" w:lineRule="exact"/>
        <w:rPr>
          <w:rFonts w:ascii="宋体" w:hAnsi="宋体"/>
          <w:bCs/>
          <w:color w:val="auto"/>
          <w:szCs w:val="21"/>
          <w:highlight w:val="none"/>
        </w:rPr>
      </w:pPr>
    </w:p>
    <w:p w14:paraId="29DEB5F7">
      <w:pPr>
        <w:snapToGrid w:val="0"/>
        <w:spacing w:before="50" w:after="50" w:line="360" w:lineRule="exact"/>
        <w:ind w:left="-6" w:leftChars="-15" w:right="-817" w:rightChars="-389" w:hanging="25" w:hangingChars="12"/>
        <w:rPr>
          <w:rFonts w:ascii="宋体" w:hAnsi="宋体"/>
          <w:b/>
          <w:color w:val="auto"/>
          <w:szCs w:val="21"/>
          <w:highlight w:val="none"/>
        </w:rPr>
      </w:pPr>
    </w:p>
    <w:p w14:paraId="1069CC6E">
      <w:pPr>
        <w:snapToGrid w:val="0"/>
        <w:spacing w:before="50" w:after="50" w:line="360" w:lineRule="exact"/>
        <w:ind w:left="-6" w:leftChars="-15" w:right="-817" w:rightChars="-389" w:hanging="25" w:hangingChars="12"/>
        <w:rPr>
          <w:rFonts w:ascii="宋体" w:hAnsi="宋体"/>
          <w:b/>
          <w:color w:val="auto"/>
          <w:szCs w:val="21"/>
          <w:highlight w:val="none"/>
        </w:rPr>
      </w:pPr>
    </w:p>
    <w:p w14:paraId="7E073242">
      <w:pPr>
        <w:snapToGrid w:val="0"/>
        <w:spacing w:before="50" w:after="50" w:line="360" w:lineRule="exact"/>
        <w:ind w:left="-6" w:leftChars="-15" w:right="-817" w:rightChars="-389" w:hanging="25" w:hangingChars="12"/>
        <w:rPr>
          <w:rFonts w:ascii="宋体" w:hAnsi="宋体"/>
          <w:b/>
          <w:color w:val="auto"/>
          <w:szCs w:val="21"/>
          <w:highlight w:val="none"/>
        </w:rPr>
      </w:pPr>
    </w:p>
    <w:p w14:paraId="1F9D5E38">
      <w:pPr>
        <w:snapToGrid w:val="0"/>
        <w:spacing w:before="50" w:after="50" w:line="360" w:lineRule="exact"/>
        <w:ind w:left="-6" w:leftChars="-15" w:right="-817" w:rightChars="-389" w:hanging="25" w:hangingChars="12"/>
        <w:rPr>
          <w:rFonts w:ascii="宋体" w:hAnsi="宋体"/>
          <w:b/>
          <w:color w:val="auto"/>
          <w:szCs w:val="21"/>
          <w:highlight w:val="none"/>
        </w:rPr>
      </w:pPr>
    </w:p>
    <w:p w14:paraId="451DF849">
      <w:pPr>
        <w:snapToGrid w:val="0"/>
        <w:spacing w:before="50" w:after="50" w:line="360" w:lineRule="exact"/>
        <w:ind w:left="-6" w:leftChars="-15" w:right="-817" w:rightChars="-389" w:hanging="25" w:hangingChars="12"/>
        <w:rPr>
          <w:rFonts w:ascii="宋体" w:hAnsi="宋体"/>
          <w:b/>
          <w:color w:val="auto"/>
          <w:szCs w:val="21"/>
          <w:highlight w:val="none"/>
        </w:rPr>
      </w:pPr>
    </w:p>
    <w:p w14:paraId="4AFE72E1">
      <w:pPr>
        <w:snapToGrid w:val="0"/>
        <w:spacing w:before="50" w:after="50" w:line="360" w:lineRule="exact"/>
        <w:ind w:left="-6" w:leftChars="-15" w:right="-817" w:rightChars="-389" w:hanging="25" w:hangingChars="12"/>
        <w:rPr>
          <w:rFonts w:ascii="宋体" w:hAnsi="宋体"/>
          <w:b/>
          <w:color w:val="auto"/>
          <w:szCs w:val="21"/>
          <w:highlight w:val="none"/>
        </w:rPr>
      </w:pPr>
    </w:p>
    <w:p w14:paraId="690968D4">
      <w:pPr>
        <w:snapToGrid w:val="0"/>
        <w:spacing w:before="50" w:after="50" w:line="360" w:lineRule="exact"/>
        <w:ind w:left="-6" w:leftChars="-15" w:right="-817" w:rightChars="-389" w:hanging="25" w:hangingChars="12"/>
        <w:rPr>
          <w:rFonts w:ascii="宋体" w:hAnsi="宋体"/>
          <w:b/>
          <w:color w:val="auto"/>
          <w:szCs w:val="21"/>
          <w:highlight w:val="none"/>
        </w:rPr>
      </w:pPr>
    </w:p>
    <w:p w14:paraId="0D0E3B40">
      <w:pPr>
        <w:snapToGrid w:val="0"/>
        <w:spacing w:before="50" w:after="50" w:line="360" w:lineRule="exact"/>
        <w:ind w:left="-6" w:leftChars="-15" w:right="-817" w:rightChars="-389" w:hanging="25" w:hangingChars="12"/>
        <w:rPr>
          <w:rFonts w:ascii="宋体" w:hAnsi="宋体"/>
          <w:b/>
          <w:color w:val="auto"/>
          <w:szCs w:val="21"/>
          <w:highlight w:val="none"/>
        </w:rPr>
      </w:pPr>
    </w:p>
    <w:p w14:paraId="25DBB00B">
      <w:pPr>
        <w:snapToGrid w:val="0"/>
        <w:spacing w:before="50" w:after="50" w:line="360" w:lineRule="exact"/>
        <w:ind w:left="-6" w:leftChars="-15" w:right="-817" w:rightChars="-389" w:hanging="25" w:hangingChars="12"/>
        <w:rPr>
          <w:rFonts w:ascii="宋体" w:hAnsi="宋体"/>
          <w:b/>
          <w:color w:val="auto"/>
          <w:szCs w:val="21"/>
          <w:highlight w:val="none"/>
        </w:rPr>
      </w:pPr>
    </w:p>
    <w:p w14:paraId="1F0CF349">
      <w:pPr>
        <w:snapToGrid w:val="0"/>
        <w:spacing w:before="50" w:after="50" w:line="360" w:lineRule="exact"/>
        <w:ind w:left="-6" w:leftChars="-15" w:right="-817" w:rightChars="-389" w:hanging="25" w:hangingChars="12"/>
        <w:rPr>
          <w:rFonts w:ascii="宋体" w:hAnsi="宋体"/>
          <w:b/>
          <w:color w:val="auto"/>
          <w:szCs w:val="21"/>
          <w:highlight w:val="none"/>
        </w:rPr>
      </w:pPr>
    </w:p>
    <w:p w14:paraId="779FCDBA">
      <w:pPr>
        <w:snapToGrid w:val="0"/>
        <w:spacing w:before="50" w:after="50" w:line="360" w:lineRule="exact"/>
        <w:ind w:left="-6" w:leftChars="-15" w:right="-817" w:rightChars="-389" w:hanging="25" w:hangingChars="12"/>
        <w:rPr>
          <w:rFonts w:ascii="宋体" w:hAnsi="宋体"/>
          <w:b/>
          <w:color w:val="auto"/>
          <w:szCs w:val="21"/>
          <w:highlight w:val="none"/>
        </w:rPr>
      </w:pPr>
    </w:p>
    <w:p w14:paraId="4AB88502">
      <w:pPr>
        <w:snapToGrid w:val="0"/>
        <w:spacing w:before="50" w:after="50" w:line="360" w:lineRule="exact"/>
        <w:ind w:left="-6" w:leftChars="-15" w:right="-817" w:rightChars="-389" w:hanging="25" w:hangingChars="12"/>
        <w:rPr>
          <w:rFonts w:ascii="宋体" w:hAnsi="宋体"/>
          <w:b/>
          <w:color w:val="auto"/>
          <w:szCs w:val="21"/>
          <w:highlight w:val="none"/>
        </w:rPr>
      </w:pPr>
    </w:p>
    <w:p w14:paraId="630C84D9">
      <w:pPr>
        <w:snapToGrid w:val="0"/>
        <w:spacing w:before="50" w:after="50" w:line="360" w:lineRule="exact"/>
        <w:ind w:left="-6" w:leftChars="-15" w:right="-817" w:rightChars="-389" w:hanging="25" w:hangingChars="12"/>
        <w:rPr>
          <w:rFonts w:ascii="宋体" w:hAnsi="宋体"/>
          <w:b/>
          <w:color w:val="auto"/>
          <w:szCs w:val="21"/>
          <w:highlight w:val="none"/>
        </w:rPr>
      </w:pPr>
    </w:p>
    <w:p w14:paraId="3061590F">
      <w:pPr>
        <w:snapToGrid w:val="0"/>
        <w:spacing w:before="50" w:after="50" w:line="360" w:lineRule="exact"/>
        <w:ind w:left="-6" w:leftChars="-15" w:right="-817" w:rightChars="-389" w:hanging="25" w:hangingChars="12"/>
        <w:rPr>
          <w:rFonts w:ascii="宋体" w:hAnsi="宋体"/>
          <w:b/>
          <w:color w:val="auto"/>
          <w:szCs w:val="21"/>
          <w:highlight w:val="none"/>
        </w:rPr>
      </w:pPr>
    </w:p>
    <w:p w14:paraId="7AC48EC9">
      <w:pPr>
        <w:snapToGrid w:val="0"/>
        <w:spacing w:before="50" w:after="50" w:line="360" w:lineRule="exact"/>
        <w:ind w:left="-6" w:leftChars="-15" w:right="-817" w:rightChars="-389" w:hanging="25" w:hangingChars="12"/>
        <w:rPr>
          <w:rFonts w:ascii="宋体" w:hAnsi="宋体"/>
          <w:b/>
          <w:color w:val="auto"/>
          <w:szCs w:val="21"/>
          <w:highlight w:val="none"/>
        </w:rPr>
      </w:pPr>
    </w:p>
    <w:p w14:paraId="3569DAF5">
      <w:pPr>
        <w:snapToGrid w:val="0"/>
        <w:spacing w:before="50" w:after="50" w:line="360" w:lineRule="exact"/>
        <w:ind w:left="-6" w:leftChars="-15" w:right="-817" w:rightChars="-389" w:hanging="25" w:hangingChars="12"/>
        <w:rPr>
          <w:rFonts w:ascii="宋体" w:hAnsi="宋体"/>
          <w:b/>
          <w:color w:val="auto"/>
          <w:szCs w:val="21"/>
          <w:highlight w:val="none"/>
        </w:rPr>
      </w:pPr>
    </w:p>
    <w:p w14:paraId="021D43A8">
      <w:pPr>
        <w:snapToGrid w:val="0"/>
        <w:spacing w:before="50" w:after="50" w:line="360" w:lineRule="exact"/>
        <w:ind w:left="-6" w:leftChars="-15" w:right="-817" w:rightChars="-389" w:hanging="25" w:hangingChars="12"/>
        <w:rPr>
          <w:rFonts w:ascii="宋体" w:hAnsi="宋体"/>
          <w:b/>
          <w:color w:val="auto"/>
          <w:szCs w:val="21"/>
          <w:highlight w:val="none"/>
        </w:rPr>
      </w:pPr>
    </w:p>
    <w:p w14:paraId="166B5CA4">
      <w:pPr>
        <w:snapToGrid w:val="0"/>
        <w:spacing w:before="50" w:after="50" w:line="360" w:lineRule="exact"/>
        <w:ind w:left="-6" w:leftChars="-15" w:right="-817" w:rightChars="-389" w:hanging="25" w:hangingChars="12"/>
        <w:rPr>
          <w:rFonts w:ascii="宋体" w:hAnsi="宋体"/>
          <w:b/>
          <w:color w:val="auto"/>
          <w:szCs w:val="21"/>
          <w:highlight w:val="none"/>
        </w:rPr>
      </w:pPr>
    </w:p>
    <w:p w14:paraId="068B5518">
      <w:pPr>
        <w:snapToGrid w:val="0"/>
        <w:spacing w:before="50" w:after="50" w:line="360" w:lineRule="exact"/>
        <w:ind w:left="-6" w:leftChars="-15" w:right="-817" w:rightChars="-389" w:hanging="25" w:hangingChars="12"/>
        <w:rPr>
          <w:rFonts w:ascii="宋体" w:hAnsi="宋体"/>
          <w:b/>
          <w:color w:val="auto"/>
          <w:szCs w:val="21"/>
          <w:highlight w:val="none"/>
        </w:rPr>
      </w:pPr>
    </w:p>
    <w:p w14:paraId="31381E0C">
      <w:pPr>
        <w:snapToGrid w:val="0"/>
        <w:spacing w:before="50" w:after="50" w:line="360" w:lineRule="exact"/>
        <w:ind w:left="-6" w:leftChars="-15" w:right="-817" w:rightChars="-389" w:hanging="25" w:hangingChars="12"/>
        <w:rPr>
          <w:rFonts w:ascii="宋体" w:hAnsi="宋体"/>
          <w:b/>
          <w:color w:val="auto"/>
          <w:szCs w:val="21"/>
          <w:highlight w:val="none"/>
        </w:rPr>
      </w:pPr>
    </w:p>
    <w:p w14:paraId="4F4ADFFD">
      <w:pPr>
        <w:snapToGrid w:val="0"/>
        <w:spacing w:before="50" w:after="50" w:line="360" w:lineRule="exact"/>
        <w:ind w:left="-6" w:leftChars="-15" w:right="-817" w:rightChars="-389" w:hanging="25" w:hangingChars="12"/>
        <w:rPr>
          <w:rFonts w:ascii="宋体" w:hAnsi="宋体"/>
          <w:b/>
          <w:color w:val="auto"/>
          <w:szCs w:val="21"/>
          <w:highlight w:val="none"/>
        </w:rPr>
      </w:pPr>
    </w:p>
    <w:p w14:paraId="3E723B9D">
      <w:pPr>
        <w:snapToGrid w:val="0"/>
        <w:spacing w:before="50" w:after="50" w:line="360" w:lineRule="exact"/>
        <w:ind w:left="-6" w:leftChars="-15" w:right="-817" w:rightChars="-389" w:hanging="25" w:hangingChars="12"/>
        <w:rPr>
          <w:rFonts w:ascii="宋体" w:hAnsi="宋体"/>
          <w:b/>
          <w:color w:val="auto"/>
          <w:szCs w:val="21"/>
          <w:highlight w:val="none"/>
        </w:rPr>
      </w:pPr>
    </w:p>
    <w:p w14:paraId="2B31F5B4">
      <w:pPr>
        <w:snapToGrid w:val="0"/>
        <w:spacing w:before="50" w:after="50" w:line="360" w:lineRule="exact"/>
        <w:ind w:left="-6" w:leftChars="-15" w:right="-817" w:rightChars="-389" w:hanging="25" w:hangingChars="12"/>
        <w:rPr>
          <w:rFonts w:ascii="宋体" w:hAnsi="宋体"/>
          <w:b/>
          <w:color w:val="auto"/>
          <w:szCs w:val="21"/>
          <w:highlight w:val="none"/>
        </w:rPr>
      </w:pPr>
    </w:p>
    <w:p w14:paraId="00D749FD">
      <w:pPr>
        <w:snapToGrid w:val="0"/>
        <w:spacing w:before="50" w:after="50" w:line="360" w:lineRule="exact"/>
        <w:ind w:left="-6" w:leftChars="-15" w:right="-817" w:rightChars="-389" w:hanging="25" w:hangingChars="12"/>
        <w:rPr>
          <w:rFonts w:ascii="宋体" w:hAnsi="宋体"/>
          <w:b/>
          <w:color w:val="auto"/>
          <w:szCs w:val="21"/>
          <w:highlight w:val="none"/>
        </w:rPr>
      </w:pPr>
    </w:p>
    <w:p w14:paraId="5D952A22">
      <w:pPr>
        <w:snapToGrid w:val="0"/>
        <w:spacing w:before="50" w:after="50" w:line="360" w:lineRule="exact"/>
        <w:ind w:left="-6" w:leftChars="-15" w:right="-817" w:rightChars="-389" w:hanging="25" w:hangingChars="12"/>
        <w:rPr>
          <w:rFonts w:ascii="宋体" w:hAnsi="宋体"/>
          <w:b/>
          <w:color w:val="auto"/>
          <w:szCs w:val="21"/>
          <w:highlight w:val="none"/>
        </w:rPr>
      </w:pPr>
    </w:p>
    <w:p w14:paraId="2F344D97">
      <w:pPr>
        <w:pStyle w:val="34"/>
        <w:rPr>
          <w:rFonts w:ascii="宋体" w:hAnsi="宋体"/>
          <w:b/>
          <w:color w:val="auto"/>
          <w:szCs w:val="21"/>
          <w:highlight w:val="none"/>
        </w:rPr>
      </w:pPr>
    </w:p>
    <w:p w14:paraId="75B4F914">
      <w:pPr>
        <w:pStyle w:val="34"/>
        <w:rPr>
          <w:rFonts w:ascii="宋体" w:hAnsi="宋体"/>
          <w:b/>
          <w:color w:val="auto"/>
          <w:szCs w:val="21"/>
          <w:highlight w:val="none"/>
        </w:rPr>
      </w:pPr>
    </w:p>
    <w:p w14:paraId="7D2CE4E2">
      <w:pPr>
        <w:pStyle w:val="34"/>
        <w:rPr>
          <w:rFonts w:ascii="宋体" w:hAnsi="宋体"/>
          <w:b/>
          <w:color w:val="auto"/>
          <w:szCs w:val="21"/>
          <w:highlight w:val="none"/>
        </w:rPr>
      </w:pPr>
    </w:p>
    <w:p w14:paraId="180260E2">
      <w:pPr>
        <w:snapToGrid w:val="0"/>
        <w:spacing w:before="50" w:after="50" w:line="360" w:lineRule="exact"/>
        <w:ind w:left="-3" w:leftChars="-15" w:right="-817" w:rightChars="-389" w:hanging="28" w:hangingChars="12"/>
        <w:rPr>
          <w:rFonts w:ascii="宋体" w:hAnsi="宋体"/>
          <w:bCs/>
          <w:color w:val="auto"/>
          <w:sz w:val="24"/>
          <w:highlight w:val="none"/>
        </w:rPr>
      </w:pPr>
    </w:p>
    <w:p w14:paraId="3BF0224D">
      <w:pPr>
        <w:snapToGrid w:val="0"/>
        <w:spacing w:before="120" w:beforeLines="50" w:after="50" w:line="360" w:lineRule="exact"/>
        <w:jc w:val="left"/>
        <w:rPr>
          <w:rFonts w:ascii="宋体" w:hAnsi="宋体"/>
          <w:b/>
          <w:bCs/>
          <w:color w:val="auto"/>
          <w:sz w:val="28"/>
          <w:szCs w:val="28"/>
          <w:highlight w:val="none"/>
        </w:rPr>
      </w:pPr>
      <w:r>
        <w:rPr>
          <w:rFonts w:hint="eastAsia" w:ascii="宋体" w:hAnsi="宋体"/>
          <w:b/>
          <w:bCs/>
          <w:color w:val="auto"/>
          <w:sz w:val="28"/>
          <w:szCs w:val="28"/>
          <w:highlight w:val="none"/>
        </w:rPr>
        <w:t>1、投 标 函(格式)</w:t>
      </w:r>
    </w:p>
    <w:p w14:paraId="700A447F">
      <w:pPr>
        <w:snapToGrid w:val="0"/>
        <w:spacing w:before="120" w:beforeLines="50" w:after="50" w:line="360" w:lineRule="exact"/>
        <w:jc w:val="center"/>
        <w:rPr>
          <w:rFonts w:ascii="宋体" w:hAnsi="宋体"/>
          <w:b/>
          <w:color w:val="auto"/>
          <w:sz w:val="32"/>
          <w:szCs w:val="32"/>
          <w:highlight w:val="none"/>
        </w:rPr>
      </w:pPr>
      <w:r>
        <w:rPr>
          <w:rFonts w:hint="eastAsia" w:ascii="宋体" w:hAnsi="宋体"/>
          <w:b/>
          <w:color w:val="auto"/>
          <w:sz w:val="32"/>
          <w:szCs w:val="32"/>
          <w:highlight w:val="none"/>
        </w:rPr>
        <w:t>投 标 函</w:t>
      </w:r>
    </w:p>
    <w:p w14:paraId="67193641">
      <w:pPr>
        <w:snapToGrid w:val="0"/>
        <w:spacing w:before="120" w:beforeLines="50" w:after="50" w:line="360" w:lineRule="exact"/>
        <w:jc w:val="center"/>
        <w:rPr>
          <w:rFonts w:ascii="宋体" w:hAnsi="宋体"/>
          <w:b/>
          <w:color w:val="auto"/>
          <w:sz w:val="24"/>
          <w:szCs w:val="20"/>
          <w:highlight w:val="none"/>
        </w:rPr>
      </w:pPr>
    </w:p>
    <w:p w14:paraId="1925CE88">
      <w:pPr>
        <w:snapToGrid w:val="0"/>
        <w:spacing w:line="360" w:lineRule="exact"/>
        <w:rPr>
          <w:rFonts w:ascii="宋体" w:hAnsi="宋体"/>
          <w:color w:val="auto"/>
          <w:szCs w:val="21"/>
          <w:highlight w:val="none"/>
        </w:rPr>
      </w:pPr>
      <w:r>
        <w:rPr>
          <w:rFonts w:hint="eastAsia" w:ascii="宋体" w:hAnsi="宋体"/>
          <w:color w:val="auto"/>
          <w:szCs w:val="21"/>
          <w:highlight w:val="none"/>
        </w:rPr>
        <w:t>致：（招标采购单位名称）：</w:t>
      </w:r>
    </w:p>
    <w:p w14:paraId="53FA939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根据贵方为项目的招标公告（项目编号：     ），签字代表</w:t>
      </w:r>
      <w:r>
        <w:rPr>
          <w:rFonts w:hint="eastAsia" w:ascii="宋体" w:hAnsi="宋体"/>
          <w:color w:val="auto"/>
          <w:szCs w:val="21"/>
          <w:highlight w:val="none"/>
          <w:u w:val="single"/>
        </w:rPr>
        <w:t xml:space="preserve">     （全名）</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现正式递交下述文件参加贵方组织的本次政府采购活动：</w:t>
      </w:r>
    </w:p>
    <w:p w14:paraId="75446F9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一、报价文件电子版一份；</w:t>
      </w:r>
    </w:p>
    <w:p w14:paraId="25D7072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二、资格文件电子版一份；</w:t>
      </w:r>
    </w:p>
    <w:p w14:paraId="385E2F2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三、技术文件电子版一份；</w:t>
      </w:r>
    </w:p>
    <w:p w14:paraId="658A2562">
      <w:pPr>
        <w:snapToGrid w:val="0"/>
        <w:spacing w:line="360" w:lineRule="exact"/>
        <w:ind w:firstLine="420" w:firstLineChars="200"/>
        <w:rPr>
          <w:rFonts w:ascii="宋体" w:cs="宋体"/>
          <w:color w:val="auto"/>
          <w:kern w:val="0"/>
          <w:szCs w:val="21"/>
          <w:highlight w:val="none"/>
        </w:rPr>
      </w:pPr>
      <w:r>
        <w:rPr>
          <w:rFonts w:hint="eastAsia" w:ascii="宋体" w:hAnsi="宋体"/>
          <w:color w:val="auto"/>
          <w:szCs w:val="21"/>
          <w:highlight w:val="none"/>
        </w:rPr>
        <w:t>四、商务文件电子版一份</w:t>
      </w:r>
      <w:r>
        <w:rPr>
          <w:rFonts w:hint="eastAsia" w:ascii="宋体" w:cs="宋体"/>
          <w:color w:val="auto"/>
          <w:kern w:val="0"/>
          <w:szCs w:val="21"/>
          <w:highlight w:val="none"/>
        </w:rPr>
        <w:t>；</w:t>
      </w:r>
    </w:p>
    <w:p w14:paraId="23AA279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据此函，签字代表宣布同意如下：</w:t>
      </w:r>
    </w:p>
    <w:p w14:paraId="79796521">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CF94566">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2.我方在投标之前已经与贵方进行了充分的沟通，完全理解并接受招标文件的各项规定和要求，对招标文件的合理性、合法性不再有异议。</w:t>
      </w:r>
    </w:p>
    <w:p w14:paraId="09CA348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3.本投标有效期自开标日起 个日（自然日）。</w:t>
      </w:r>
    </w:p>
    <w:p w14:paraId="08045A0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14:paraId="6C3B176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14:paraId="4D0A329D">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6.与本投标有关的一切正式往来信函请寄：</w:t>
      </w:r>
    </w:p>
    <w:p w14:paraId="7EDE7794">
      <w:pPr>
        <w:snapToGrid w:val="0"/>
        <w:spacing w:line="360" w:lineRule="exact"/>
        <w:rPr>
          <w:rFonts w:ascii="宋体" w:hAnsi="宋体"/>
          <w:color w:val="auto"/>
          <w:szCs w:val="21"/>
          <w:highlight w:val="none"/>
          <w:u w:val="single"/>
        </w:rPr>
      </w:pPr>
      <w:r>
        <w:rPr>
          <w:rFonts w:hint="eastAsia" w:ascii="宋体" w:hAnsi="宋体"/>
          <w:color w:val="auto"/>
          <w:szCs w:val="21"/>
          <w:highlight w:val="none"/>
        </w:rPr>
        <w:t>地址：邮编：电话：</w:t>
      </w:r>
    </w:p>
    <w:p w14:paraId="4CABA2A3">
      <w:pPr>
        <w:snapToGrid w:val="0"/>
        <w:spacing w:line="360" w:lineRule="exact"/>
        <w:rPr>
          <w:rFonts w:ascii="宋体" w:hAnsi="宋体"/>
          <w:color w:val="auto"/>
          <w:szCs w:val="21"/>
          <w:highlight w:val="none"/>
        </w:rPr>
      </w:pPr>
      <w:r>
        <w:rPr>
          <w:rFonts w:hint="eastAsia" w:ascii="宋体" w:hAnsi="宋体"/>
          <w:color w:val="auto"/>
          <w:szCs w:val="21"/>
          <w:highlight w:val="none"/>
        </w:rPr>
        <w:t>传真：投标人代表姓名 职务：</w:t>
      </w:r>
    </w:p>
    <w:p w14:paraId="6E275FB8">
      <w:pPr>
        <w:snapToGrid w:val="0"/>
        <w:spacing w:line="360" w:lineRule="exact"/>
        <w:rPr>
          <w:rFonts w:ascii="宋体" w:hAnsi="宋体"/>
          <w:color w:val="auto"/>
          <w:szCs w:val="21"/>
          <w:highlight w:val="none"/>
        </w:rPr>
      </w:pPr>
      <w:r>
        <w:rPr>
          <w:rFonts w:hint="eastAsia" w:ascii="宋体" w:hAnsi="宋体"/>
          <w:color w:val="auto"/>
          <w:szCs w:val="21"/>
          <w:highlight w:val="none"/>
        </w:rPr>
        <w:t>投标人名称(公章):</w:t>
      </w:r>
    </w:p>
    <w:p w14:paraId="43F59AFD">
      <w:pPr>
        <w:snapToGrid w:val="0"/>
        <w:spacing w:line="360" w:lineRule="exact"/>
        <w:rPr>
          <w:rFonts w:ascii="宋体" w:hAnsi="宋体"/>
          <w:color w:val="auto"/>
          <w:szCs w:val="21"/>
          <w:highlight w:val="none"/>
        </w:rPr>
      </w:pPr>
      <w:r>
        <w:rPr>
          <w:rFonts w:hint="eastAsia" w:ascii="宋体" w:hAnsi="宋体"/>
          <w:color w:val="auto"/>
          <w:szCs w:val="21"/>
          <w:highlight w:val="none"/>
        </w:rPr>
        <w:t>开户银行：   银行帐号：</w:t>
      </w:r>
    </w:p>
    <w:p w14:paraId="321E787F">
      <w:pPr>
        <w:snapToGrid w:val="0"/>
        <w:spacing w:line="360" w:lineRule="exact"/>
        <w:rPr>
          <w:rFonts w:ascii="宋体" w:hAnsi="宋体"/>
          <w:color w:val="auto"/>
          <w:szCs w:val="21"/>
          <w:highlight w:val="none"/>
        </w:rPr>
      </w:pPr>
    </w:p>
    <w:p w14:paraId="7A2B0DB7">
      <w:pPr>
        <w:snapToGrid w:val="0"/>
        <w:spacing w:line="360" w:lineRule="exact"/>
        <w:rPr>
          <w:rFonts w:ascii="宋体" w:hAnsi="宋体"/>
          <w:color w:val="auto"/>
          <w:szCs w:val="21"/>
          <w:highlight w:val="none"/>
        </w:rPr>
      </w:pPr>
    </w:p>
    <w:p w14:paraId="0BE61AEE">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101C13CF">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6FF54EC2">
      <w:pPr>
        <w:pStyle w:val="24"/>
        <w:spacing w:line="360" w:lineRule="exact"/>
        <w:rPr>
          <w:rFonts w:hAnsi="宋体"/>
          <w:color w:val="auto"/>
          <w:sz w:val="44"/>
          <w:highlight w:val="none"/>
        </w:rPr>
      </w:pPr>
    </w:p>
    <w:p w14:paraId="3FDD63A3">
      <w:pPr>
        <w:pStyle w:val="24"/>
        <w:spacing w:line="360" w:lineRule="exact"/>
        <w:rPr>
          <w:rFonts w:hAnsi="宋体"/>
          <w:color w:val="auto"/>
          <w:sz w:val="44"/>
          <w:highlight w:val="none"/>
        </w:rPr>
      </w:pPr>
    </w:p>
    <w:p w14:paraId="5DF90353">
      <w:pPr>
        <w:pStyle w:val="24"/>
        <w:spacing w:line="360" w:lineRule="exact"/>
        <w:rPr>
          <w:rFonts w:hAnsi="宋体"/>
          <w:color w:val="auto"/>
          <w:sz w:val="44"/>
          <w:highlight w:val="none"/>
        </w:rPr>
      </w:pPr>
    </w:p>
    <w:p w14:paraId="4CF794BC">
      <w:pPr>
        <w:pStyle w:val="24"/>
        <w:spacing w:line="360" w:lineRule="exact"/>
        <w:rPr>
          <w:rFonts w:hAnsi="宋体"/>
          <w:color w:val="auto"/>
          <w:sz w:val="44"/>
          <w:highlight w:val="none"/>
        </w:rPr>
      </w:pPr>
    </w:p>
    <w:p w14:paraId="4602E26A">
      <w:pPr>
        <w:pStyle w:val="24"/>
        <w:spacing w:line="360" w:lineRule="exact"/>
        <w:rPr>
          <w:rFonts w:hAnsi="宋体"/>
          <w:color w:val="auto"/>
          <w:sz w:val="44"/>
          <w:highlight w:val="none"/>
        </w:rPr>
      </w:pPr>
    </w:p>
    <w:p w14:paraId="2DB31BCA">
      <w:pPr>
        <w:pStyle w:val="24"/>
        <w:spacing w:line="360" w:lineRule="exact"/>
        <w:rPr>
          <w:rFonts w:hAnsi="宋体"/>
          <w:color w:val="auto"/>
          <w:sz w:val="44"/>
          <w:highlight w:val="none"/>
        </w:rPr>
      </w:pPr>
    </w:p>
    <w:p w14:paraId="2291183E">
      <w:pPr>
        <w:snapToGrid w:val="0"/>
        <w:spacing w:before="120" w:beforeLines="50" w:after="50" w:line="360" w:lineRule="exact"/>
        <w:rPr>
          <w:rFonts w:ascii="宋体" w:hAnsi="宋体"/>
          <w:b/>
          <w:bCs/>
          <w:color w:val="auto"/>
          <w:szCs w:val="21"/>
          <w:highlight w:val="none"/>
        </w:rPr>
      </w:pPr>
    </w:p>
    <w:p w14:paraId="1495E287">
      <w:pPr>
        <w:pStyle w:val="54"/>
        <w:spacing w:before="120"/>
        <w:ind w:firstLine="368"/>
        <w:rPr>
          <w:color w:val="auto"/>
          <w:highlight w:val="none"/>
        </w:rPr>
      </w:pPr>
    </w:p>
    <w:p w14:paraId="3756A2FF">
      <w:pPr>
        <w:snapToGrid w:val="0"/>
        <w:spacing w:before="120" w:beforeLines="50" w:after="50" w:line="360" w:lineRule="exact"/>
        <w:rPr>
          <w:rFonts w:ascii="宋体" w:hAnsi="宋体"/>
          <w:b/>
          <w:bCs/>
          <w:color w:val="auto"/>
          <w:szCs w:val="21"/>
          <w:highlight w:val="none"/>
        </w:rPr>
      </w:pPr>
    </w:p>
    <w:p w14:paraId="1BF71614">
      <w:pPr>
        <w:snapToGrid w:val="0"/>
        <w:spacing w:before="50" w:after="50" w:line="360" w:lineRule="exact"/>
        <w:rPr>
          <w:rFonts w:ascii="宋体" w:hAnsi="宋体"/>
          <w:b/>
          <w:color w:val="auto"/>
          <w:sz w:val="30"/>
          <w:highlight w:val="none"/>
        </w:rPr>
      </w:pPr>
      <w:r>
        <w:rPr>
          <w:rFonts w:hint="eastAsia" w:ascii="宋体" w:hAnsi="宋体"/>
          <w:b/>
          <w:bCs/>
          <w:color w:val="auto"/>
          <w:sz w:val="28"/>
          <w:szCs w:val="28"/>
          <w:highlight w:val="none"/>
        </w:rPr>
        <w:t>2、</w:t>
      </w:r>
      <w:r>
        <w:rPr>
          <w:rFonts w:hint="eastAsia" w:ascii="宋体" w:hAnsi="宋体"/>
          <w:b/>
          <w:color w:val="auto"/>
          <w:sz w:val="30"/>
          <w:highlight w:val="none"/>
        </w:rPr>
        <w:t>开标一览表格式</w:t>
      </w:r>
    </w:p>
    <w:p w14:paraId="27F4D67C">
      <w:pPr>
        <w:snapToGrid w:val="0"/>
        <w:spacing w:before="50" w:after="50" w:line="360" w:lineRule="exact"/>
        <w:jc w:val="center"/>
        <w:rPr>
          <w:rFonts w:ascii="宋体" w:hAnsi="宋体"/>
          <w:b/>
          <w:color w:val="auto"/>
          <w:sz w:val="30"/>
          <w:highlight w:val="none"/>
        </w:rPr>
      </w:pPr>
      <w:r>
        <w:rPr>
          <w:rFonts w:hint="eastAsia" w:ascii="宋体" w:hAnsi="宋体"/>
          <w:b/>
          <w:color w:val="auto"/>
          <w:sz w:val="30"/>
          <w:highlight w:val="none"/>
        </w:rPr>
        <w:t>开标一览表</w:t>
      </w:r>
    </w:p>
    <w:p w14:paraId="658A1C38">
      <w:pPr>
        <w:snapToGrid w:val="0"/>
        <w:spacing w:before="50" w:after="50" w:line="360" w:lineRule="exact"/>
        <w:ind w:firstLine="315" w:firstLineChars="150"/>
        <w:rPr>
          <w:rFonts w:ascii="宋体" w:hAnsi="宋体"/>
          <w:color w:val="auto"/>
          <w:szCs w:val="21"/>
          <w:highlight w:val="none"/>
          <w:u w:val="single"/>
        </w:rPr>
      </w:pPr>
      <w:r>
        <w:rPr>
          <w:rFonts w:hint="eastAsia" w:ascii="宋体" w:hAnsi="宋体"/>
          <w:color w:val="auto"/>
          <w:szCs w:val="21"/>
          <w:highlight w:val="none"/>
        </w:rPr>
        <w:t>招标编号：         项目名称：</w:t>
      </w:r>
    </w:p>
    <w:p w14:paraId="17213705">
      <w:pPr>
        <w:snapToGrid w:val="0"/>
        <w:spacing w:before="50" w:after="50" w:line="360" w:lineRule="exact"/>
        <w:ind w:firstLine="315" w:firstLineChars="150"/>
        <w:rPr>
          <w:rFonts w:ascii="宋体" w:hAnsi="宋体"/>
          <w:color w:val="auto"/>
          <w:szCs w:val="21"/>
          <w:highlight w:val="none"/>
        </w:rPr>
      </w:pPr>
      <w:r>
        <w:rPr>
          <w:rFonts w:hint="eastAsia" w:ascii="宋体" w:hAnsi="宋体"/>
          <w:color w:val="auto"/>
          <w:szCs w:val="21"/>
          <w:highlight w:val="none"/>
        </w:rPr>
        <w:t>投标人名称：                                         单位：元</w:t>
      </w:r>
    </w:p>
    <w:tbl>
      <w:tblPr>
        <w:tblStyle w:val="42"/>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42BD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tcPr>
          <w:p w14:paraId="45207238">
            <w:pPr>
              <w:pStyle w:val="194"/>
              <w:spacing w:before="110"/>
              <w:ind w:left="217" w:right="224"/>
              <w:jc w:val="center"/>
              <w:rPr>
                <w:rFonts w:ascii="微软雅黑" w:eastAsia="微软雅黑"/>
                <w:b/>
                <w:color w:val="auto"/>
                <w:sz w:val="21"/>
                <w:highlight w:val="none"/>
              </w:rPr>
            </w:pPr>
            <w:r>
              <w:rPr>
                <w:rFonts w:hint="eastAsia" w:ascii="微软雅黑" w:eastAsia="微软雅黑"/>
                <w:b/>
                <w:color w:val="auto"/>
                <w:sz w:val="21"/>
                <w:highlight w:val="none"/>
              </w:rPr>
              <w:t>项号</w:t>
            </w:r>
          </w:p>
        </w:tc>
        <w:tc>
          <w:tcPr>
            <w:tcW w:w="1603" w:type="dxa"/>
          </w:tcPr>
          <w:p w14:paraId="408DAE73">
            <w:pPr>
              <w:pStyle w:val="194"/>
              <w:spacing w:before="110"/>
              <w:ind w:left="369" w:right="0"/>
              <w:rPr>
                <w:rFonts w:ascii="微软雅黑" w:eastAsia="微软雅黑"/>
                <w:b/>
                <w:color w:val="auto"/>
                <w:sz w:val="21"/>
                <w:highlight w:val="none"/>
              </w:rPr>
            </w:pPr>
            <w:r>
              <w:rPr>
                <w:rFonts w:hint="eastAsia" w:ascii="微软雅黑" w:eastAsia="微软雅黑"/>
                <w:b/>
                <w:color w:val="auto"/>
                <w:sz w:val="21"/>
                <w:highlight w:val="none"/>
              </w:rPr>
              <w:t>货物名称</w:t>
            </w:r>
          </w:p>
        </w:tc>
        <w:tc>
          <w:tcPr>
            <w:tcW w:w="1639" w:type="dxa"/>
          </w:tcPr>
          <w:p w14:paraId="040FFC79">
            <w:pPr>
              <w:pStyle w:val="194"/>
              <w:spacing w:before="1" w:line="322" w:lineRule="exact"/>
              <w:ind w:left="0" w:right="0"/>
              <w:jc w:val="center"/>
              <w:rPr>
                <w:rFonts w:ascii="微软雅黑" w:eastAsia="微软雅黑"/>
                <w:b/>
                <w:color w:val="auto"/>
                <w:sz w:val="21"/>
                <w:highlight w:val="none"/>
              </w:rPr>
            </w:pPr>
            <w:r>
              <w:rPr>
                <w:rFonts w:hint="eastAsia" w:ascii="微软雅黑" w:eastAsia="微软雅黑"/>
                <w:b/>
                <w:color w:val="auto"/>
                <w:sz w:val="21"/>
                <w:highlight w:val="none"/>
              </w:rPr>
              <w:t>厂家、品牌 规格型号</w:t>
            </w:r>
          </w:p>
        </w:tc>
        <w:tc>
          <w:tcPr>
            <w:tcW w:w="1229" w:type="dxa"/>
          </w:tcPr>
          <w:p w14:paraId="37C7226A">
            <w:pPr>
              <w:pStyle w:val="194"/>
              <w:spacing w:before="110"/>
              <w:ind w:left="393" w:right="0"/>
              <w:rPr>
                <w:rFonts w:ascii="微软雅黑" w:eastAsia="微软雅黑"/>
                <w:b/>
                <w:color w:val="auto"/>
                <w:sz w:val="21"/>
                <w:highlight w:val="none"/>
              </w:rPr>
            </w:pPr>
            <w:r>
              <w:rPr>
                <w:rFonts w:hint="eastAsia" w:ascii="微软雅黑" w:eastAsia="微软雅黑"/>
                <w:b/>
                <w:color w:val="auto"/>
                <w:sz w:val="21"/>
                <w:highlight w:val="none"/>
              </w:rPr>
              <w:t>产地</w:t>
            </w:r>
          </w:p>
        </w:tc>
        <w:tc>
          <w:tcPr>
            <w:tcW w:w="1051" w:type="dxa"/>
          </w:tcPr>
          <w:p w14:paraId="18263794">
            <w:pPr>
              <w:pStyle w:val="194"/>
              <w:spacing w:before="110"/>
              <w:ind w:left="196" w:right="0"/>
              <w:rPr>
                <w:rFonts w:ascii="微软雅黑" w:hAnsi="微软雅黑" w:eastAsia="微软雅黑"/>
                <w:b/>
                <w:color w:val="auto"/>
                <w:sz w:val="21"/>
                <w:highlight w:val="none"/>
              </w:rPr>
            </w:pPr>
            <w:r>
              <w:rPr>
                <w:rFonts w:hint="eastAsia" w:ascii="微软雅黑" w:hAnsi="微软雅黑" w:eastAsia="微软雅黑"/>
                <w:b/>
                <w:color w:val="auto"/>
                <w:sz w:val="21"/>
                <w:highlight w:val="none"/>
              </w:rPr>
              <w:t>数量①</w:t>
            </w:r>
          </w:p>
        </w:tc>
        <w:tc>
          <w:tcPr>
            <w:tcW w:w="878" w:type="dxa"/>
          </w:tcPr>
          <w:p w14:paraId="2BCBCD8B">
            <w:pPr>
              <w:pStyle w:val="194"/>
              <w:spacing w:before="110"/>
              <w:ind w:left="215" w:right="0"/>
              <w:rPr>
                <w:rFonts w:ascii="微软雅黑" w:eastAsia="微软雅黑"/>
                <w:b/>
                <w:color w:val="auto"/>
                <w:sz w:val="21"/>
                <w:highlight w:val="none"/>
              </w:rPr>
            </w:pPr>
            <w:r>
              <w:rPr>
                <w:rFonts w:hint="eastAsia" w:ascii="微软雅黑" w:eastAsia="微软雅黑"/>
                <w:b/>
                <w:color w:val="auto"/>
                <w:sz w:val="21"/>
                <w:highlight w:val="none"/>
              </w:rPr>
              <w:t>单位</w:t>
            </w:r>
          </w:p>
        </w:tc>
        <w:tc>
          <w:tcPr>
            <w:tcW w:w="1066" w:type="dxa"/>
          </w:tcPr>
          <w:p w14:paraId="5C66E789">
            <w:pPr>
              <w:pStyle w:val="194"/>
              <w:spacing w:before="110"/>
              <w:ind w:left="206" w:right="0"/>
              <w:rPr>
                <w:rFonts w:ascii="微软雅黑" w:hAnsi="微软雅黑" w:eastAsia="微软雅黑"/>
                <w:b/>
                <w:color w:val="auto"/>
                <w:sz w:val="21"/>
                <w:highlight w:val="none"/>
              </w:rPr>
            </w:pPr>
            <w:r>
              <w:rPr>
                <w:rFonts w:hint="eastAsia" w:ascii="微软雅黑" w:hAnsi="微软雅黑" w:eastAsia="微软雅黑"/>
                <w:b/>
                <w:color w:val="auto"/>
                <w:sz w:val="21"/>
                <w:highlight w:val="none"/>
              </w:rPr>
              <w:t>单价②</w:t>
            </w:r>
          </w:p>
        </w:tc>
        <w:tc>
          <w:tcPr>
            <w:tcW w:w="1404" w:type="dxa"/>
          </w:tcPr>
          <w:p w14:paraId="1E1DD028">
            <w:pPr>
              <w:pStyle w:val="194"/>
              <w:spacing w:line="291" w:lineRule="exact"/>
              <w:ind w:left="311" w:right="0"/>
              <w:rPr>
                <w:rFonts w:ascii="微软雅黑" w:eastAsia="微软雅黑"/>
                <w:b/>
                <w:color w:val="auto"/>
                <w:sz w:val="21"/>
                <w:highlight w:val="none"/>
              </w:rPr>
            </w:pPr>
            <w:r>
              <w:rPr>
                <w:rFonts w:hint="eastAsia" w:ascii="微软雅黑" w:eastAsia="微软雅黑"/>
                <w:b/>
                <w:color w:val="auto"/>
                <w:sz w:val="21"/>
                <w:highlight w:val="none"/>
              </w:rPr>
              <w:t>投标报价</w:t>
            </w:r>
          </w:p>
          <w:p w14:paraId="40885557">
            <w:pPr>
              <w:pStyle w:val="194"/>
              <w:spacing w:line="325" w:lineRule="exact"/>
              <w:ind w:left="259" w:right="0"/>
              <w:rPr>
                <w:rFonts w:ascii="微软雅黑" w:hAnsi="微软雅黑"/>
                <w:b/>
                <w:color w:val="auto"/>
                <w:sz w:val="21"/>
                <w:highlight w:val="none"/>
              </w:rPr>
            </w:pPr>
            <w:r>
              <w:rPr>
                <w:rFonts w:ascii="微软雅黑" w:hAnsi="微软雅黑"/>
                <w:b/>
                <w:color w:val="auto"/>
                <w:sz w:val="21"/>
                <w:highlight w:val="none"/>
              </w:rPr>
              <w:t>③=①×②</w:t>
            </w:r>
          </w:p>
        </w:tc>
      </w:tr>
      <w:tr w14:paraId="173F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tcPr>
          <w:p w14:paraId="1A77845C">
            <w:pPr>
              <w:pStyle w:val="194"/>
              <w:spacing w:before="38"/>
              <w:ind w:left="0" w:right="0"/>
              <w:jc w:val="center"/>
              <w:rPr>
                <w:color w:val="auto"/>
                <w:sz w:val="21"/>
                <w:highlight w:val="none"/>
              </w:rPr>
            </w:pPr>
            <w:r>
              <w:rPr>
                <w:color w:val="auto"/>
                <w:sz w:val="21"/>
                <w:highlight w:val="none"/>
              </w:rPr>
              <w:t>1</w:t>
            </w:r>
          </w:p>
        </w:tc>
        <w:tc>
          <w:tcPr>
            <w:tcW w:w="1603" w:type="dxa"/>
          </w:tcPr>
          <w:p w14:paraId="2F9A8555">
            <w:pPr>
              <w:rPr>
                <w:color w:val="auto"/>
                <w:highlight w:val="none"/>
              </w:rPr>
            </w:pPr>
          </w:p>
        </w:tc>
        <w:tc>
          <w:tcPr>
            <w:tcW w:w="1639" w:type="dxa"/>
          </w:tcPr>
          <w:p w14:paraId="20839852">
            <w:pPr>
              <w:rPr>
                <w:color w:val="auto"/>
                <w:highlight w:val="none"/>
              </w:rPr>
            </w:pPr>
          </w:p>
        </w:tc>
        <w:tc>
          <w:tcPr>
            <w:tcW w:w="1229" w:type="dxa"/>
          </w:tcPr>
          <w:p w14:paraId="4474CAB0">
            <w:pPr>
              <w:rPr>
                <w:color w:val="auto"/>
                <w:highlight w:val="none"/>
              </w:rPr>
            </w:pPr>
          </w:p>
        </w:tc>
        <w:tc>
          <w:tcPr>
            <w:tcW w:w="1051" w:type="dxa"/>
          </w:tcPr>
          <w:p w14:paraId="7A74CDD6">
            <w:pPr>
              <w:rPr>
                <w:color w:val="auto"/>
                <w:highlight w:val="none"/>
              </w:rPr>
            </w:pPr>
          </w:p>
        </w:tc>
        <w:tc>
          <w:tcPr>
            <w:tcW w:w="878" w:type="dxa"/>
          </w:tcPr>
          <w:p w14:paraId="6669D34F">
            <w:pPr>
              <w:rPr>
                <w:color w:val="auto"/>
                <w:highlight w:val="none"/>
              </w:rPr>
            </w:pPr>
          </w:p>
        </w:tc>
        <w:tc>
          <w:tcPr>
            <w:tcW w:w="1066" w:type="dxa"/>
          </w:tcPr>
          <w:p w14:paraId="3593FB18">
            <w:pPr>
              <w:rPr>
                <w:color w:val="auto"/>
                <w:highlight w:val="none"/>
              </w:rPr>
            </w:pPr>
          </w:p>
        </w:tc>
        <w:tc>
          <w:tcPr>
            <w:tcW w:w="1404" w:type="dxa"/>
          </w:tcPr>
          <w:p w14:paraId="7E798575">
            <w:pPr>
              <w:rPr>
                <w:color w:val="auto"/>
                <w:highlight w:val="none"/>
              </w:rPr>
            </w:pPr>
          </w:p>
        </w:tc>
      </w:tr>
      <w:tr w14:paraId="3EE6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tcPr>
          <w:p w14:paraId="04FE0BA8">
            <w:pPr>
              <w:pStyle w:val="194"/>
              <w:spacing w:before="38"/>
              <w:ind w:left="0" w:right="0"/>
              <w:jc w:val="center"/>
              <w:rPr>
                <w:color w:val="auto"/>
                <w:sz w:val="21"/>
                <w:highlight w:val="none"/>
              </w:rPr>
            </w:pPr>
            <w:r>
              <w:rPr>
                <w:color w:val="auto"/>
                <w:sz w:val="21"/>
                <w:highlight w:val="none"/>
              </w:rPr>
              <w:t>2</w:t>
            </w:r>
          </w:p>
        </w:tc>
        <w:tc>
          <w:tcPr>
            <w:tcW w:w="1603" w:type="dxa"/>
          </w:tcPr>
          <w:p w14:paraId="726439A7">
            <w:pPr>
              <w:rPr>
                <w:color w:val="auto"/>
                <w:highlight w:val="none"/>
              </w:rPr>
            </w:pPr>
          </w:p>
        </w:tc>
        <w:tc>
          <w:tcPr>
            <w:tcW w:w="1639" w:type="dxa"/>
          </w:tcPr>
          <w:p w14:paraId="620AD345">
            <w:pPr>
              <w:rPr>
                <w:color w:val="auto"/>
                <w:highlight w:val="none"/>
              </w:rPr>
            </w:pPr>
          </w:p>
        </w:tc>
        <w:tc>
          <w:tcPr>
            <w:tcW w:w="1229" w:type="dxa"/>
          </w:tcPr>
          <w:p w14:paraId="7BA35532">
            <w:pPr>
              <w:rPr>
                <w:color w:val="auto"/>
                <w:highlight w:val="none"/>
              </w:rPr>
            </w:pPr>
          </w:p>
        </w:tc>
        <w:tc>
          <w:tcPr>
            <w:tcW w:w="1051" w:type="dxa"/>
          </w:tcPr>
          <w:p w14:paraId="7857D7AB">
            <w:pPr>
              <w:rPr>
                <w:color w:val="auto"/>
                <w:highlight w:val="none"/>
              </w:rPr>
            </w:pPr>
          </w:p>
        </w:tc>
        <w:tc>
          <w:tcPr>
            <w:tcW w:w="878" w:type="dxa"/>
          </w:tcPr>
          <w:p w14:paraId="6B7E1A4A">
            <w:pPr>
              <w:rPr>
                <w:color w:val="auto"/>
                <w:highlight w:val="none"/>
              </w:rPr>
            </w:pPr>
          </w:p>
        </w:tc>
        <w:tc>
          <w:tcPr>
            <w:tcW w:w="1066" w:type="dxa"/>
          </w:tcPr>
          <w:p w14:paraId="081F264A">
            <w:pPr>
              <w:rPr>
                <w:color w:val="auto"/>
                <w:highlight w:val="none"/>
              </w:rPr>
            </w:pPr>
          </w:p>
        </w:tc>
        <w:tc>
          <w:tcPr>
            <w:tcW w:w="1404" w:type="dxa"/>
          </w:tcPr>
          <w:p w14:paraId="3F94DD4E">
            <w:pPr>
              <w:rPr>
                <w:color w:val="auto"/>
                <w:highlight w:val="none"/>
              </w:rPr>
            </w:pPr>
          </w:p>
        </w:tc>
      </w:tr>
      <w:tr w14:paraId="5B6C7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tcPr>
          <w:p w14:paraId="6C305FC4">
            <w:pPr>
              <w:pStyle w:val="194"/>
              <w:spacing w:before="38"/>
              <w:ind w:left="0" w:right="0"/>
              <w:jc w:val="center"/>
              <w:rPr>
                <w:color w:val="auto"/>
                <w:sz w:val="21"/>
                <w:highlight w:val="none"/>
              </w:rPr>
            </w:pPr>
            <w:r>
              <w:rPr>
                <w:color w:val="auto"/>
                <w:sz w:val="21"/>
                <w:highlight w:val="none"/>
              </w:rPr>
              <w:t>…</w:t>
            </w:r>
          </w:p>
        </w:tc>
        <w:tc>
          <w:tcPr>
            <w:tcW w:w="1603" w:type="dxa"/>
          </w:tcPr>
          <w:p w14:paraId="44C18642">
            <w:pPr>
              <w:rPr>
                <w:color w:val="auto"/>
                <w:highlight w:val="none"/>
              </w:rPr>
            </w:pPr>
          </w:p>
        </w:tc>
        <w:tc>
          <w:tcPr>
            <w:tcW w:w="1639" w:type="dxa"/>
          </w:tcPr>
          <w:p w14:paraId="2D0CC2DC">
            <w:pPr>
              <w:rPr>
                <w:color w:val="auto"/>
                <w:highlight w:val="none"/>
              </w:rPr>
            </w:pPr>
          </w:p>
        </w:tc>
        <w:tc>
          <w:tcPr>
            <w:tcW w:w="1229" w:type="dxa"/>
          </w:tcPr>
          <w:p w14:paraId="126D2D59">
            <w:pPr>
              <w:rPr>
                <w:color w:val="auto"/>
                <w:highlight w:val="none"/>
              </w:rPr>
            </w:pPr>
          </w:p>
        </w:tc>
        <w:tc>
          <w:tcPr>
            <w:tcW w:w="1051" w:type="dxa"/>
          </w:tcPr>
          <w:p w14:paraId="173D61D1">
            <w:pPr>
              <w:rPr>
                <w:color w:val="auto"/>
                <w:highlight w:val="none"/>
              </w:rPr>
            </w:pPr>
          </w:p>
        </w:tc>
        <w:tc>
          <w:tcPr>
            <w:tcW w:w="878" w:type="dxa"/>
          </w:tcPr>
          <w:p w14:paraId="31827A08">
            <w:pPr>
              <w:rPr>
                <w:color w:val="auto"/>
                <w:highlight w:val="none"/>
              </w:rPr>
            </w:pPr>
          </w:p>
        </w:tc>
        <w:tc>
          <w:tcPr>
            <w:tcW w:w="1066" w:type="dxa"/>
          </w:tcPr>
          <w:p w14:paraId="373AFD92">
            <w:pPr>
              <w:rPr>
                <w:color w:val="auto"/>
                <w:highlight w:val="none"/>
              </w:rPr>
            </w:pPr>
          </w:p>
        </w:tc>
        <w:tc>
          <w:tcPr>
            <w:tcW w:w="1404" w:type="dxa"/>
          </w:tcPr>
          <w:p w14:paraId="4A6F63B7">
            <w:pPr>
              <w:rPr>
                <w:color w:val="auto"/>
                <w:highlight w:val="none"/>
              </w:rPr>
            </w:pPr>
          </w:p>
        </w:tc>
      </w:tr>
      <w:tr w14:paraId="49C47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tcPr>
          <w:p w14:paraId="3AA09EB6">
            <w:pPr>
              <w:pStyle w:val="194"/>
              <w:spacing w:before="38"/>
              <w:ind w:left="0" w:right="0"/>
              <w:jc w:val="center"/>
              <w:rPr>
                <w:color w:val="auto"/>
                <w:sz w:val="21"/>
                <w:highlight w:val="none"/>
              </w:rPr>
            </w:pPr>
            <w:r>
              <w:rPr>
                <w:color w:val="auto"/>
                <w:sz w:val="21"/>
                <w:highlight w:val="none"/>
              </w:rPr>
              <w:t>N</w:t>
            </w:r>
          </w:p>
        </w:tc>
        <w:tc>
          <w:tcPr>
            <w:tcW w:w="1603" w:type="dxa"/>
          </w:tcPr>
          <w:p w14:paraId="49AAEFB4">
            <w:pPr>
              <w:rPr>
                <w:color w:val="auto"/>
                <w:highlight w:val="none"/>
              </w:rPr>
            </w:pPr>
          </w:p>
        </w:tc>
        <w:tc>
          <w:tcPr>
            <w:tcW w:w="1639" w:type="dxa"/>
          </w:tcPr>
          <w:p w14:paraId="679BB077">
            <w:pPr>
              <w:rPr>
                <w:color w:val="auto"/>
                <w:highlight w:val="none"/>
              </w:rPr>
            </w:pPr>
          </w:p>
        </w:tc>
        <w:tc>
          <w:tcPr>
            <w:tcW w:w="1229" w:type="dxa"/>
          </w:tcPr>
          <w:p w14:paraId="12170C14">
            <w:pPr>
              <w:rPr>
                <w:color w:val="auto"/>
                <w:highlight w:val="none"/>
              </w:rPr>
            </w:pPr>
          </w:p>
        </w:tc>
        <w:tc>
          <w:tcPr>
            <w:tcW w:w="1051" w:type="dxa"/>
          </w:tcPr>
          <w:p w14:paraId="6894004F">
            <w:pPr>
              <w:rPr>
                <w:color w:val="auto"/>
                <w:highlight w:val="none"/>
              </w:rPr>
            </w:pPr>
          </w:p>
        </w:tc>
        <w:tc>
          <w:tcPr>
            <w:tcW w:w="878" w:type="dxa"/>
          </w:tcPr>
          <w:p w14:paraId="5D6006B9">
            <w:pPr>
              <w:rPr>
                <w:color w:val="auto"/>
                <w:highlight w:val="none"/>
              </w:rPr>
            </w:pPr>
          </w:p>
        </w:tc>
        <w:tc>
          <w:tcPr>
            <w:tcW w:w="1066" w:type="dxa"/>
          </w:tcPr>
          <w:p w14:paraId="4BCC1C01">
            <w:pPr>
              <w:rPr>
                <w:color w:val="auto"/>
                <w:highlight w:val="none"/>
              </w:rPr>
            </w:pPr>
          </w:p>
        </w:tc>
        <w:tc>
          <w:tcPr>
            <w:tcW w:w="1404" w:type="dxa"/>
          </w:tcPr>
          <w:p w14:paraId="31558DE9">
            <w:pPr>
              <w:rPr>
                <w:color w:val="auto"/>
                <w:highlight w:val="none"/>
              </w:rPr>
            </w:pPr>
          </w:p>
        </w:tc>
      </w:tr>
      <w:tr w14:paraId="0E07E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tcPr>
          <w:p w14:paraId="5049CEF2">
            <w:pPr>
              <w:pStyle w:val="194"/>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r>
              <w:rPr>
                <w:rFonts w:hint="eastAsia"/>
                <w:color w:val="auto"/>
                <w:sz w:val="21"/>
                <w:szCs w:val="21"/>
                <w:highlight w:val="none"/>
                <w:lang w:eastAsia="zh-CN"/>
              </w:rPr>
              <w:t>投标报价（合计金额）大写：</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人民币（￥</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w:t>
            </w:r>
          </w:p>
          <w:p w14:paraId="38577ABB">
            <w:pPr>
              <w:pStyle w:val="194"/>
              <w:tabs>
                <w:tab w:val="left" w:pos="2931"/>
                <w:tab w:val="left" w:pos="4727"/>
                <w:tab w:val="left" w:pos="6699"/>
                <w:tab w:val="left" w:pos="8010"/>
                <w:tab w:val="left" w:pos="8140"/>
              </w:tabs>
              <w:spacing w:before="14" w:line="295" w:lineRule="auto"/>
              <w:ind w:left="105" w:right="142"/>
              <w:rPr>
                <w:color w:val="auto"/>
                <w:sz w:val="24"/>
                <w:highlight w:val="none"/>
                <w:lang w:eastAsia="zh-CN"/>
              </w:rPr>
            </w:pPr>
            <w:r>
              <w:rPr>
                <w:color w:val="auto"/>
                <w:sz w:val="21"/>
                <w:szCs w:val="21"/>
                <w:highlight w:val="none"/>
                <w:lang w:eastAsia="zh-CN"/>
              </w:rPr>
              <w:t>属于优先采购节能产品总值为￥</w:t>
            </w:r>
            <w:r>
              <w:rPr>
                <w:color w:val="auto"/>
                <w:sz w:val="21"/>
                <w:szCs w:val="21"/>
                <w:highlight w:val="none"/>
                <w:u w:val="single"/>
                <w:lang w:eastAsia="zh-CN"/>
              </w:rPr>
              <w:tab/>
            </w:r>
            <w:r>
              <w:rPr>
                <w:color w:val="auto"/>
                <w:sz w:val="21"/>
                <w:szCs w:val="21"/>
                <w:highlight w:val="none"/>
                <w:lang w:eastAsia="zh-CN"/>
              </w:rPr>
              <w:t xml:space="preserve">（具体明细详见附表），占本投标报价的比例为%；属于优先采购环境标志产品总值为￥ </w:t>
            </w:r>
            <w:r>
              <w:rPr>
                <w:color w:val="auto"/>
                <w:sz w:val="21"/>
                <w:szCs w:val="21"/>
                <w:highlight w:val="none"/>
                <w:u w:val="single"/>
                <w:lang w:eastAsia="zh-CN"/>
              </w:rPr>
              <w:tab/>
            </w:r>
            <w:r>
              <w:rPr>
                <w:color w:val="auto"/>
                <w:sz w:val="21"/>
                <w:szCs w:val="21"/>
                <w:highlight w:val="none"/>
                <w:lang w:eastAsia="zh-CN"/>
              </w:rPr>
              <w:t>（具体明细详见附表）， 占本投标报价的比例为%</w:t>
            </w:r>
            <w:r>
              <w:rPr>
                <w:rFonts w:hint="eastAsia"/>
                <w:color w:val="auto"/>
                <w:sz w:val="21"/>
                <w:szCs w:val="21"/>
                <w:highlight w:val="none"/>
                <w:lang w:eastAsia="zh-CN"/>
              </w:rPr>
              <w:t>。</w:t>
            </w:r>
          </w:p>
        </w:tc>
      </w:tr>
      <w:tr w14:paraId="588C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18A75094">
            <w:pPr>
              <w:pStyle w:val="194"/>
              <w:tabs>
                <w:tab w:val="left" w:pos="3355"/>
                <w:tab w:val="left" w:pos="4727"/>
                <w:tab w:val="left" w:pos="7454"/>
                <w:tab w:val="left" w:pos="7905"/>
                <w:tab w:val="left" w:pos="8140"/>
              </w:tabs>
              <w:spacing w:before="14" w:line="295" w:lineRule="auto"/>
              <w:ind w:left="105" w:right="-20"/>
              <w:rPr>
                <w:color w:val="auto"/>
                <w:sz w:val="21"/>
                <w:szCs w:val="21"/>
                <w:highlight w:val="none"/>
                <w:lang w:eastAsia="zh-CN"/>
              </w:rPr>
            </w:pPr>
            <w:r>
              <w:rPr>
                <w:rFonts w:hint="eastAsia"/>
                <w:b/>
                <w:color w:val="auto"/>
                <w:sz w:val="21"/>
                <w:szCs w:val="21"/>
                <w:highlight w:val="none"/>
                <w:lang w:eastAsia="zh-CN"/>
              </w:rPr>
              <w:t>交付期：</w:t>
            </w:r>
          </w:p>
        </w:tc>
      </w:tr>
    </w:tbl>
    <w:p w14:paraId="2144E090">
      <w:pPr>
        <w:snapToGrid w:val="0"/>
        <w:spacing w:before="50" w:after="50" w:line="240" w:lineRule="exact"/>
        <w:jc w:val="left"/>
        <w:rPr>
          <w:rFonts w:ascii="宋体" w:hAnsi="宋体"/>
          <w:color w:val="auto"/>
          <w:szCs w:val="21"/>
          <w:highlight w:val="none"/>
        </w:rPr>
      </w:pPr>
      <w:r>
        <w:rPr>
          <w:rFonts w:hint="eastAsia" w:ascii="宋体" w:hAnsi="宋体"/>
          <w:color w:val="auto"/>
          <w:szCs w:val="21"/>
          <w:highlight w:val="none"/>
        </w:rPr>
        <w:t xml:space="preserve">注: </w:t>
      </w:r>
      <w:r>
        <w:rPr>
          <w:rFonts w:ascii="宋体" w:hAnsi="宋体"/>
          <w:color w:val="auto"/>
          <w:szCs w:val="21"/>
          <w:highlight w:val="none"/>
        </w:rPr>
        <w:t>1．开标一览表必须由法定代表人或被授权人签字并加盖投标人公章或自然人加盖手指指印,否则其投标作 无效标处理。</w:t>
      </w:r>
    </w:p>
    <w:p w14:paraId="3C66DD49">
      <w:pPr>
        <w:snapToGrid w:val="0"/>
        <w:spacing w:before="50" w:after="50" w:line="2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．投标人必须就“招标项目采购需求”中</w:t>
      </w:r>
      <w:r>
        <w:rPr>
          <w:rFonts w:hint="eastAsia" w:ascii="宋体" w:hAnsi="宋体"/>
          <w:color w:val="auto"/>
          <w:szCs w:val="21"/>
          <w:highlight w:val="none"/>
        </w:rPr>
        <w:t>“</w:t>
      </w:r>
      <w:r>
        <w:rPr>
          <w:rFonts w:hint="eastAsia" w:ascii="宋体" w:hAnsi="宋体" w:cs="宋体"/>
          <w:b/>
          <w:color w:val="auto"/>
          <w:highlight w:val="none"/>
        </w:rPr>
        <w:t>采购货物清单</w:t>
      </w:r>
      <w:r>
        <w:rPr>
          <w:rFonts w:hint="eastAsia" w:ascii="宋体" w:hAnsi="宋体"/>
          <w:color w:val="auto"/>
          <w:szCs w:val="21"/>
          <w:highlight w:val="none"/>
        </w:rPr>
        <w:t>”</w:t>
      </w:r>
      <w:r>
        <w:rPr>
          <w:rFonts w:ascii="宋体" w:hAnsi="宋体"/>
          <w:color w:val="auto"/>
          <w:szCs w:val="21"/>
          <w:highlight w:val="none"/>
        </w:rPr>
        <w:t>所有内容作完整唯一报价，根据 “招标项目采购需求”中的“</w:t>
      </w:r>
      <w:r>
        <w:rPr>
          <w:rFonts w:hint="eastAsia" w:ascii="宋体" w:hAnsi="宋体" w:cs="宋体"/>
          <w:b/>
          <w:color w:val="auto"/>
          <w:highlight w:val="none"/>
        </w:rPr>
        <w:t>产品名称</w:t>
      </w:r>
      <w:r>
        <w:rPr>
          <w:rFonts w:ascii="宋体" w:hAnsi="宋体"/>
          <w:color w:val="auto"/>
          <w:szCs w:val="21"/>
          <w:highlight w:val="none"/>
        </w:rPr>
        <w:t>”逐项对应填报“开标一览表”，漏项报价的或有选择的或有条件的报价，其投标将被拒绝；投标文件只允许有一个报价。</w:t>
      </w:r>
    </w:p>
    <w:p w14:paraId="5EA86BC3">
      <w:pPr>
        <w:snapToGrid w:val="0"/>
        <w:spacing w:before="50" w:after="50" w:line="240" w:lineRule="exact"/>
        <w:ind w:firstLine="420" w:firstLineChars="200"/>
        <w:jc w:val="left"/>
        <w:rPr>
          <w:rFonts w:ascii="宋体" w:hAnsi="宋体"/>
          <w:color w:val="auto"/>
          <w:szCs w:val="21"/>
          <w:highlight w:val="none"/>
        </w:rPr>
      </w:pPr>
      <w:r>
        <w:rPr>
          <w:rFonts w:ascii="宋体" w:hAnsi="宋体"/>
          <w:color w:val="auto"/>
          <w:szCs w:val="21"/>
          <w:highlight w:val="none"/>
        </w:rPr>
        <w:t>3．报价一经涂改，应在涂改处加盖投标人公章或自然人加盖手指指印或者由法定代表人或被授权人签字或盖章，否则其投标作无效标处理。</w:t>
      </w:r>
    </w:p>
    <w:p w14:paraId="790E4712">
      <w:pPr>
        <w:snapToGrid w:val="0"/>
        <w:spacing w:before="50" w:after="50" w:line="2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凡需用专用耗材的专用设备类采购项目，应按招标文件规定的耗材量或按耗材的常规试用量提供报价。</w:t>
      </w:r>
    </w:p>
    <w:p w14:paraId="084D10B0">
      <w:pPr>
        <w:snapToGrid w:val="0"/>
        <w:spacing w:before="50" w:after="50" w:line="2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s="宋体"/>
          <w:color w:val="auto"/>
          <w:kern w:val="0"/>
          <w:szCs w:val="21"/>
          <w:highlight w:val="none"/>
        </w:rPr>
        <w:t>投标总价为现场交付使用价，必须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采购文件中未列明，而供应商认为必需的费用也需列入报价。在合同实施时，采购人将不予支付成交供应商没有列入的项目费用，并认为此项目的费用已包括在报价中。</w:t>
      </w:r>
    </w:p>
    <w:p w14:paraId="53A88321">
      <w:pPr>
        <w:snapToGrid w:val="0"/>
        <w:spacing w:before="50" w:after="50" w:line="24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本开标一览表投标产品中如有财政部现行《</w:t>
      </w:r>
      <w:r>
        <w:rPr>
          <w:rFonts w:hint="eastAsia" w:ascii="宋体" w:hAnsi="宋体"/>
          <w:color w:val="auto"/>
          <w:szCs w:val="21"/>
          <w:highlight w:val="none"/>
        </w:rPr>
        <w:t>节能产品政府采购品目清单</w:t>
      </w:r>
      <w:r>
        <w:rPr>
          <w:rFonts w:ascii="宋体" w:hAnsi="宋体"/>
          <w:color w:val="auto"/>
          <w:szCs w:val="21"/>
          <w:highlight w:val="none"/>
        </w:rPr>
        <w:t>》目录内优先采购的产品、现行《环境标志产品政府采购</w:t>
      </w:r>
      <w:r>
        <w:rPr>
          <w:rFonts w:hint="eastAsia" w:ascii="宋体" w:hAnsi="宋体"/>
          <w:color w:val="auto"/>
          <w:szCs w:val="21"/>
          <w:highlight w:val="none"/>
        </w:rPr>
        <w:t>品目清单</w:t>
      </w:r>
      <w:r>
        <w:rPr>
          <w:rFonts w:ascii="宋体" w:hAnsi="宋体"/>
          <w:color w:val="auto"/>
          <w:szCs w:val="21"/>
          <w:highlight w:val="none"/>
        </w:rPr>
        <w:t>》目录内优先采购的产品、小微企业生产的产品，请在本表后按类别分别附上此类产品明细表，明细表中列明：项号、货物名称、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526C838B">
      <w:pPr>
        <w:snapToGrid w:val="0"/>
        <w:spacing w:before="50" w:after="50" w:line="240" w:lineRule="exact"/>
        <w:ind w:firstLine="420" w:firstLineChars="200"/>
        <w:jc w:val="left"/>
        <w:rPr>
          <w:rFonts w:ascii="宋体" w:hAnsi="宋体"/>
          <w:color w:val="auto"/>
          <w:szCs w:val="21"/>
          <w:highlight w:val="none"/>
        </w:rPr>
      </w:pPr>
    </w:p>
    <w:p w14:paraId="263C419D">
      <w:pPr>
        <w:snapToGrid w:val="0"/>
        <w:spacing w:before="50" w:after="50" w:line="240" w:lineRule="exact"/>
        <w:ind w:firstLine="360" w:firstLineChars="200"/>
        <w:jc w:val="left"/>
        <w:rPr>
          <w:rFonts w:ascii="宋体" w:hAnsi="宋体"/>
          <w:color w:val="auto"/>
          <w:sz w:val="18"/>
          <w:szCs w:val="18"/>
          <w:highlight w:val="none"/>
        </w:rPr>
      </w:pPr>
    </w:p>
    <w:p w14:paraId="4E37A72E">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1D76EB2C">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53C14185">
      <w:pPr>
        <w:spacing w:line="360" w:lineRule="exact"/>
        <w:rPr>
          <w:rFonts w:ascii="宋体" w:hAnsi="宋体"/>
          <w:b/>
          <w:color w:val="auto"/>
          <w:sz w:val="24"/>
          <w:szCs w:val="20"/>
          <w:highlight w:val="none"/>
        </w:rPr>
      </w:pPr>
    </w:p>
    <w:p w14:paraId="3BAE4BCA">
      <w:pPr>
        <w:spacing w:line="360" w:lineRule="exact"/>
        <w:rPr>
          <w:rFonts w:ascii="宋体" w:hAnsi="宋体"/>
          <w:b/>
          <w:color w:val="auto"/>
          <w:sz w:val="24"/>
          <w:szCs w:val="20"/>
          <w:highlight w:val="none"/>
        </w:rPr>
      </w:pPr>
    </w:p>
    <w:p w14:paraId="3496B2E9">
      <w:pPr>
        <w:spacing w:line="360" w:lineRule="exact"/>
        <w:rPr>
          <w:rFonts w:ascii="宋体" w:hAnsi="宋体"/>
          <w:b/>
          <w:color w:val="auto"/>
          <w:sz w:val="24"/>
          <w:szCs w:val="20"/>
          <w:highlight w:val="none"/>
        </w:rPr>
      </w:pPr>
    </w:p>
    <w:p w14:paraId="381441C7">
      <w:pPr>
        <w:spacing w:line="360" w:lineRule="exact"/>
        <w:rPr>
          <w:rFonts w:ascii="宋体" w:hAnsi="宋体"/>
          <w:b/>
          <w:color w:val="auto"/>
          <w:sz w:val="24"/>
          <w:szCs w:val="20"/>
          <w:highlight w:val="none"/>
        </w:rPr>
      </w:pPr>
    </w:p>
    <w:p w14:paraId="192FF3E9">
      <w:pPr>
        <w:spacing w:line="360" w:lineRule="exact"/>
        <w:rPr>
          <w:rFonts w:ascii="宋体" w:hAnsi="宋体"/>
          <w:b/>
          <w:color w:val="auto"/>
          <w:sz w:val="24"/>
          <w:szCs w:val="20"/>
          <w:highlight w:val="none"/>
        </w:rPr>
      </w:pPr>
    </w:p>
    <w:p w14:paraId="38680750">
      <w:pPr>
        <w:spacing w:line="360" w:lineRule="exact"/>
        <w:rPr>
          <w:rFonts w:ascii="宋体" w:hAnsi="宋体"/>
          <w:b/>
          <w:color w:val="auto"/>
          <w:sz w:val="24"/>
          <w:szCs w:val="20"/>
          <w:highlight w:val="none"/>
        </w:rPr>
      </w:pPr>
    </w:p>
    <w:p w14:paraId="522DB128">
      <w:pPr>
        <w:spacing w:line="360" w:lineRule="exact"/>
        <w:rPr>
          <w:rFonts w:ascii="宋体" w:hAnsi="宋体"/>
          <w:b/>
          <w:color w:val="auto"/>
          <w:sz w:val="24"/>
          <w:szCs w:val="20"/>
          <w:highlight w:val="none"/>
        </w:rPr>
      </w:pPr>
      <w:r>
        <w:rPr>
          <w:rFonts w:hint="eastAsia" w:ascii="宋体" w:hAnsi="宋体"/>
          <w:b/>
          <w:color w:val="auto"/>
          <w:sz w:val="24"/>
          <w:szCs w:val="20"/>
          <w:highlight w:val="none"/>
        </w:rPr>
        <w:t>3.中小企业声明函格式</w:t>
      </w:r>
    </w:p>
    <w:p w14:paraId="230317FF">
      <w:pPr>
        <w:spacing w:line="360" w:lineRule="exact"/>
        <w:jc w:val="center"/>
        <w:rPr>
          <w:rFonts w:ascii="宋体" w:hAnsi="宋体"/>
          <w:b/>
          <w:color w:val="auto"/>
          <w:szCs w:val="21"/>
          <w:highlight w:val="none"/>
        </w:rPr>
      </w:pPr>
      <w:r>
        <w:rPr>
          <w:rFonts w:hint="eastAsia" w:ascii="宋体" w:hAnsi="宋体"/>
          <w:b/>
          <w:color w:val="auto"/>
          <w:szCs w:val="21"/>
          <w:highlight w:val="none"/>
        </w:rPr>
        <w:t>中小企业声明函</w:t>
      </w:r>
    </w:p>
    <w:p w14:paraId="0A2A3EFC">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说明：</w:t>
      </w:r>
    </w:p>
    <w:p w14:paraId="38FD2904">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、本声明函主要供参加政府采购活动的中小企业填写，非中小企业无需填写。</w:t>
      </w:r>
    </w:p>
    <w:p w14:paraId="79CD25EF">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、小型、微型企业提供中型企业提供的货物的，视同为中型企业。</w:t>
      </w:r>
    </w:p>
    <w:p w14:paraId="629E39E3">
      <w:pPr>
        <w:spacing w:line="360" w:lineRule="exact"/>
        <w:ind w:firstLine="420" w:firstLineChars="200"/>
        <w:rPr>
          <w:rFonts w:ascii="宋体" w:hAnsi="宋体"/>
          <w:color w:val="auto"/>
          <w:szCs w:val="21"/>
          <w:highlight w:val="none"/>
        </w:rPr>
      </w:pPr>
    </w:p>
    <w:p w14:paraId="7B9C048A">
      <w:pPr>
        <w:spacing w:line="360" w:lineRule="exact"/>
        <w:ind w:firstLine="420" w:firstLineChars="200"/>
        <w:rPr>
          <w:rFonts w:ascii="宋体" w:hAnsi="宋体"/>
          <w:color w:val="auto"/>
          <w:szCs w:val="21"/>
          <w:highlight w:val="none"/>
        </w:rPr>
      </w:pPr>
    </w:p>
    <w:p w14:paraId="3C78B9D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46</w:t>
      </w:r>
      <w:r>
        <w:rPr>
          <w:rFonts w:hint="eastAsia" w:ascii="宋体" w:hAnsi="宋体"/>
          <w:color w:val="auto"/>
          <w:szCs w:val="21"/>
          <w:highlight w:val="none"/>
        </w:rPr>
        <w:t>号）的规定，本公司（联合体）参加</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采购活动，提供的货物全部由符合政策要求的中小企业制造。相关企业（含联合体中的中小企业、签订分包意向协议的中小企业）的具体情况如下：</w:t>
      </w:r>
    </w:p>
    <w:p w14:paraId="4D4F42C3">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，从业人员人，营业收入为万元，资产总额为万元，属于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499D33FD">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，从业人员人，营业收入为万元，资产总额为万元，属于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1764D74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6BE5822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3EF64F7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2A690A40">
      <w:pPr>
        <w:spacing w:line="360" w:lineRule="exact"/>
        <w:ind w:firstLine="3150" w:firstLineChars="1500"/>
        <w:rPr>
          <w:rFonts w:ascii="宋体" w:hAnsi="宋体"/>
          <w:color w:val="auto"/>
          <w:szCs w:val="21"/>
          <w:highlight w:val="none"/>
        </w:rPr>
      </w:pPr>
    </w:p>
    <w:p w14:paraId="3C4FD14F">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1E603E89">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7A3DAD62">
      <w:pPr>
        <w:spacing w:line="360" w:lineRule="exact"/>
        <w:ind w:firstLine="420" w:firstLineChars="200"/>
        <w:rPr>
          <w:rFonts w:ascii="宋体" w:hAnsi="宋体"/>
          <w:color w:val="auto"/>
          <w:szCs w:val="21"/>
          <w:highlight w:val="none"/>
        </w:rPr>
      </w:pPr>
    </w:p>
    <w:p w14:paraId="69F84F41">
      <w:pPr>
        <w:spacing w:line="360" w:lineRule="exact"/>
        <w:ind w:firstLine="420" w:firstLineChars="200"/>
        <w:rPr>
          <w:rFonts w:ascii="宋体" w:hAnsi="宋体"/>
          <w:color w:val="auto"/>
          <w:szCs w:val="21"/>
          <w:highlight w:val="none"/>
        </w:rPr>
      </w:pPr>
    </w:p>
    <w:p w14:paraId="392D5CD9">
      <w:pPr>
        <w:spacing w:line="360" w:lineRule="exact"/>
        <w:ind w:firstLine="420" w:firstLineChars="200"/>
        <w:rPr>
          <w:rFonts w:ascii="宋体" w:hAnsi="宋体"/>
          <w:color w:val="auto"/>
          <w:szCs w:val="21"/>
          <w:highlight w:val="none"/>
        </w:rPr>
      </w:pPr>
    </w:p>
    <w:p w14:paraId="50BD8EE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14:paraId="4727EA56">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、从业人员、营业收入、资产总额填报上一年度数据，无上一年度数据的新成立企业可不填报。</w:t>
      </w:r>
    </w:p>
    <w:p w14:paraId="1F6E45AE">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、请根据自己的真实情况出具《中小企业声明函》。依法享受中小企业优惠政策的，采购人或者采购代理机构在公告中标结果时，同时公告其《中小企业声明函》，接受社会监督。</w:t>
      </w:r>
    </w:p>
    <w:p w14:paraId="5889E81B">
      <w:pPr>
        <w:snapToGrid w:val="0"/>
        <w:spacing w:before="50" w:after="50" w:line="240" w:lineRule="exact"/>
        <w:ind w:firstLine="360" w:firstLineChars="200"/>
        <w:jc w:val="left"/>
        <w:rPr>
          <w:rFonts w:ascii="宋体" w:hAnsi="宋体"/>
          <w:color w:val="auto"/>
          <w:sz w:val="18"/>
          <w:szCs w:val="18"/>
          <w:highlight w:val="none"/>
        </w:rPr>
      </w:pPr>
    </w:p>
    <w:p w14:paraId="0697163E">
      <w:pPr>
        <w:snapToGrid w:val="0"/>
        <w:spacing w:before="50" w:after="50" w:line="240" w:lineRule="exact"/>
        <w:ind w:firstLine="360" w:firstLineChars="200"/>
        <w:jc w:val="left"/>
        <w:rPr>
          <w:rFonts w:ascii="宋体" w:hAnsi="宋体"/>
          <w:color w:val="auto"/>
          <w:sz w:val="18"/>
          <w:szCs w:val="18"/>
          <w:highlight w:val="none"/>
        </w:rPr>
      </w:pPr>
    </w:p>
    <w:p w14:paraId="701D2A64">
      <w:pPr>
        <w:snapToGrid w:val="0"/>
        <w:spacing w:before="50" w:after="50" w:line="240" w:lineRule="exact"/>
        <w:jc w:val="left"/>
        <w:rPr>
          <w:rFonts w:ascii="宋体" w:hAnsi="宋体"/>
          <w:color w:val="auto"/>
          <w:sz w:val="18"/>
          <w:szCs w:val="18"/>
          <w:highlight w:val="none"/>
        </w:rPr>
      </w:pPr>
    </w:p>
    <w:p w14:paraId="328C40A1">
      <w:pPr>
        <w:snapToGrid w:val="0"/>
        <w:spacing w:before="50" w:after="50" w:line="240" w:lineRule="exact"/>
        <w:jc w:val="left"/>
        <w:rPr>
          <w:rFonts w:ascii="宋体" w:hAnsi="宋体"/>
          <w:color w:val="auto"/>
          <w:sz w:val="18"/>
          <w:szCs w:val="18"/>
          <w:highlight w:val="none"/>
        </w:rPr>
      </w:pPr>
    </w:p>
    <w:p w14:paraId="02202C6B">
      <w:pPr>
        <w:tabs>
          <w:tab w:val="left" w:pos="4860"/>
        </w:tabs>
        <w:spacing w:line="360" w:lineRule="exact"/>
        <w:ind w:right="1560" w:firstLine="420" w:firstLineChars="200"/>
        <w:jc w:val="center"/>
        <w:rPr>
          <w:rFonts w:ascii="宋体" w:hAnsi="宋体"/>
          <w:color w:val="auto"/>
          <w:szCs w:val="21"/>
          <w:highlight w:val="none"/>
        </w:rPr>
      </w:pPr>
    </w:p>
    <w:p w14:paraId="4A44FC64">
      <w:pPr>
        <w:tabs>
          <w:tab w:val="left" w:pos="4860"/>
        </w:tabs>
        <w:spacing w:line="360" w:lineRule="exact"/>
        <w:ind w:right="1560" w:firstLine="420" w:firstLineChars="200"/>
        <w:jc w:val="center"/>
        <w:rPr>
          <w:rFonts w:ascii="宋体" w:hAnsi="宋体"/>
          <w:color w:val="auto"/>
          <w:szCs w:val="21"/>
          <w:highlight w:val="none"/>
        </w:rPr>
      </w:pPr>
    </w:p>
    <w:p w14:paraId="731CD59F">
      <w:pPr>
        <w:tabs>
          <w:tab w:val="left" w:pos="4860"/>
        </w:tabs>
        <w:spacing w:line="360" w:lineRule="exact"/>
        <w:ind w:right="1560" w:firstLine="420" w:firstLineChars="200"/>
        <w:jc w:val="center"/>
        <w:rPr>
          <w:rFonts w:ascii="宋体" w:hAnsi="宋体"/>
          <w:color w:val="auto"/>
          <w:szCs w:val="21"/>
          <w:highlight w:val="none"/>
        </w:rPr>
      </w:pPr>
    </w:p>
    <w:p w14:paraId="5A12C295">
      <w:pPr>
        <w:tabs>
          <w:tab w:val="left" w:pos="4860"/>
        </w:tabs>
        <w:spacing w:line="360" w:lineRule="exact"/>
        <w:ind w:right="1560" w:firstLine="420" w:firstLineChars="200"/>
        <w:jc w:val="center"/>
        <w:rPr>
          <w:rFonts w:ascii="宋体" w:hAnsi="宋体"/>
          <w:color w:val="auto"/>
          <w:szCs w:val="21"/>
          <w:highlight w:val="none"/>
        </w:rPr>
      </w:pPr>
    </w:p>
    <w:p w14:paraId="5C764D80">
      <w:pPr>
        <w:tabs>
          <w:tab w:val="left" w:pos="4860"/>
        </w:tabs>
        <w:spacing w:line="360" w:lineRule="exact"/>
        <w:ind w:right="1560" w:firstLine="420" w:firstLineChars="200"/>
        <w:jc w:val="center"/>
        <w:rPr>
          <w:rFonts w:ascii="宋体" w:hAnsi="宋体"/>
          <w:color w:val="auto"/>
          <w:szCs w:val="21"/>
          <w:highlight w:val="none"/>
        </w:rPr>
      </w:pPr>
    </w:p>
    <w:p w14:paraId="597B103D">
      <w:pPr>
        <w:tabs>
          <w:tab w:val="left" w:pos="4860"/>
        </w:tabs>
        <w:spacing w:line="360" w:lineRule="exact"/>
        <w:ind w:right="1560" w:firstLine="420" w:firstLineChars="200"/>
        <w:jc w:val="center"/>
        <w:rPr>
          <w:rFonts w:ascii="宋体" w:hAnsi="宋体"/>
          <w:color w:val="auto"/>
          <w:szCs w:val="21"/>
          <w:highlight w:val="none"/>
        </w:rPr>
      </w:pPr>
    </w:p>
    <w:p w14:paraId="62D06AC2">
      <w:pPr>
        <w:tabs>
          <w:tab w:val="left" w:pos="4860"/>
        </w:tabs>
        <w:spacing w:line="360" w:lineRule="exact"/>
        <w:ind w:right="1560" w:firstLine="420" w:firstLineChars="200"/>
        <w:jc w:val="center"/>
        <w:rPr>
          <w:rFonts w:ascii="宋体" w:hAnsi="宋体"/>
          <w:color w:val="auto"/>
          <w:szCs w:val="21"/>
          <w:highlight w:val="none"/>
        </w:rPr>
      </w:pPr>
    </w:p>
    <w:p w14:paraId="58D9AEF7">
      <w:pPr>
        <w:spacing w:line="588" w:lineRule="exact"/>
        <w:jc w:val="left"/>
        <w:rPr>
          <w:rFonts w:ascii="仿宋_GB2312" w:eastAsia="仿宋_GB2312"/>
          <w:b/>
          <w:color w:val="auto"/>
          <w:spacing w:val="6"/>
          <w:sz w:val="32"/>
          <w:szCs w:val="32"/>
          <w:highlight w:val="none"/>
        </w:rPr>
      </w:pPr>
      <w:bookmarkStart w:id="93" w:name="OLE_LINK14"/>
      <w:bookmarkStart w:id="94" w:name="OLE_LINK13"/>
      <w:r>
        <w:rPr>
          <w:rFonts w:hint="eastAsia" w:ascii="宋体" w:hAnsi="宋体"/>
          <w:b/>
          <w:color w:val="auto"/>
          <w:sz w:val="24"/>
          <w:szCs w:val="20"/>
          <w:highlight w:val="none"/>
        </w:rPr>
        <w:t>4.残疾人福利性单位声明函格式</w:t>
      </w:r>
    </w:p>
    <w:p w14:paraId="0E6DD270">
      <w:pPr>
        <w:spacing w:line="588" w:lineRule="exact"/>
        <w:jc w:val="center"/>
        <w:rPr>
          <w:rFonts w:ascii="宋体" w:hAnsi="宋体"/>
          <w:b/>
          <w:color w:val="auto"/>
          <w:szCs w:val="21"/>
          <w:highlight w:val="none"/>
        </w:rPr>
      </w:pPr>
      <w:r>
        <w:rPr>
          <w:rFonts w:hint="eastAsia" w:ascii="宋体" w:hAnsi="宋体"/>
          <w:b/>
          <w:color w:val="auto"/>
          <w:szCs w:val="21"/>
          <w:highlight w:val="none"/>
        </w:rPr>
        <w:t>残疾人福利性单位声明函</w:t>
      </w:r>
    </w:p>
    <w:bookmarkEnd w:id="93"/>
    <w:bookmarkEnd w:id="94"/>
    <w:p w14:paraId="4612A4C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282CA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21257D42">
      <w:pPr>
        <w:spacing w:line="360" w:lineRule="exact"/>
        <w:ind w:firstLine="420" w:firstLineChars="200"/>
        <w:rPr>
          <w:rFonts w:ascii="宋体" w:hAnsi="宋体"/>
          <w:color w:val="auto"/>
          <w:szCs w:val="21"/>
          <w:highlight w:val="none"/>
        </w:rPr>
      </w:pPr>
    </w:p>
    <w:p w14:paraId="79061E61">
      <w:pPr>
        <w:spacing w:line="360" w:lineRule="exact"/>
        <w:ind w:firstLine="420" w:firstLineChars="200"/>
        <w:rPr>
          <w:rFonts w:ascii="宋体" w:hAnsi="宋体"/>
          <w:color w:val="auto"/>
          <w:szCs w:val="21"/>
          <w:highlight w:val="none"/>
        </w:rPr>
      </w:pPr>
    </w:p>
    <w:p w14:paraId="319EAC30">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38404016">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18054631">
      <w:pPr>
        <w:spacing w:line="360" w:lineRule="exact"/>
        <w:ind w:firstLine="420" w:firstLineChars="200"/>
        <w:rPr>
          <w:rFonts w:ascii="宋体" w:hAnsi="宋体"/>
          <w:color w:val="auto"/>
          <w:szCs w:val="21"/>
          <w:highlight w:val="none"/>
        </w:rPr>
      </w:pPr>
    </w:p>
    <w:p w14:paraId="14D389C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7F286D0D">
      <w:pPr>
        <w:tabs>
          <w:tab w:val="left" w:pos="1418"/>
        </w:tabs>
        <w:snapToGrid w:val="0"/>
        <w:spacing w:before="50" w:after="50" w:line="360" w:lineRule="exact"/>
        <w:rPr>
          <w:rFonts w:ascii="宋体" w:hAnsi="宋体"/>
          <w:b/>
          <w:bCs/>
          <w:color w:val="auto"/>
          <w:sz w:val="24"/>
          <w:highlight w:val="none"/>
        </w:rPr>
      </w:pPr>
    </w:p>
    <w:p w14:paraId="67AA44D3">
      <w:pPr>
        <w:tabs>
          <w:tab w:val="left" w:pos="1418"/>
        </w:tabs>
        <w:snapToGrid w:val="0"/>
        <w:spacing w:before="50" w:after="50" w:line="360" w:lineRule="exact"/>
        <w:rPr>
          <w:rFonts w:ascii="宋体" w:hAnsi="宋体"/>
          <w:b/>
          <w:bCs/>
          <w:color w:val="auto"/>
          <w:sz w:val="24"/>
          <w:highlight w:val="none"/>
        </w:rPr>
      </w:pPr>
    </w:p>
    <w:p w14:paraId="67E655F6">
      <w:pPr>
        <w:snapToGrid w:val="0"/>
        <w:spacing w:before="120" w:beforeLines="50" w:after="50" w:line="400" w:lineRule="exact"/>
        <w:ind w:right="420" w:firstLine="8674" w:firstLineChars="2700"/>
        <w:rPr>
          <w:rFonts w:ascii="宋体" w:hAnsi="宋体"/>
          <w:b/>
          <w:bCs/>
          <w:color w:val="auto"/>
          <w:sz w:val="32"/>
          <w:szCs w:val="32"/>
          <w:highlight w:val="none"/>
        </w:rPr>
      </w:pPr>
    </w:p>
    <w:p w14:paraId="539C5CCE">
      <w:pPr>
        <w:spacing w:line="360" w:lineRule="exact"/>
        <w:rPr>
          <w:rFonts w:hint="eastAsia" w:ascii="宋体" w:hAnsi="宋体" w:cs="宋体"/>
          <w:b/>
          <w:color w:val="auto"/>
          <w:sz w:val="24"/>
          <w:highlight w:val="none"/>
        </w:rPr>
      </w:pPr>
      <w:r>
        <w:rPr>
          <w:rFonts w:hint="eastAsia" w:ascii="宋体" w:hAnsi="宋体" w:cs="宋体"/>
          <w:b/>
          <w:color w:val="auto"/>
          <w:sz w:val="24"/>
          <w:szCs w:val="20"/>
          <w:highlight w:val="none"/>
          <w:lang w:val="en-US" w:eastAsia="zh-CN"/>
        </w:rPr>
        <w:t>5</w:t>
      </w:r>
      <w:r>
        <w:rPr>
          <w:rFonts w:hint="eastAsia" w:ascii="宋体" w:hAnsi="宋体" w:cs="宋体"/>
          <w:b/>
          <w:color w:val="auto"/>
          <w:sz w:val="24"/>
          <w:szCs w:val="20"/>
          <w:highlight w:val="none"/>
        </w:rPr>
        <w:t>.</w:t>
      </w:r>
      <w:r>
        <w:rPr>
          <w:rFonts w:hint="eastAsia" w:ascii="宋体" w:hAnsi="宋体" w:cs="宋体"/>
          <w:b/>
          <w:color w:val="auto"/>
          <w:sz w:val="24"/>
          <w:highlight w:val="none"/>
        </w:rPr>
        <w:t>关于符合本国产品标准的声明函格式</w:t>
      </w:r>
    </w:p>
    <w:p w14:paraId="7A61AC63">
      <w:pPr>
        <w:spacing w:line="500" w:lineRule="exact"/>
        <w:jc w:val="center"/>
        <w:rPr>
          <w:rFonts w:hint="eastAsia" w:ascii="宋体" w:hAnsi="宋体" w:cs="宋体"/>
          <w:color w:val="auto"/>
          <w:sz w:val="44"/>
          <w:szCs w:val="20"/>
          <w:highlight w:val="none"/>
        </w:rPr>
      </w:pPr>
    </w:p>
    <w:p w14:paraId="01CB681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关于符合本国产品标准的声明函</w:t>
      </w:r>
    </w:p>
    <w:p w14:paraId="5AB8A8A8">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本公司（单位）郑重声明，根据《国务院办公厅关于在政府采购中实施本国产品标准及相关政策的通知》（国办发〔2025〕34号）的规定，本公司（单位）提供的以下产品属于本国产品。具体情况如下：</w:t>
      </w:r>
    </w:p>
    <w:p w14:paraId="3C5F78F5">
      <w:pPr>
        <w:widowControl/>
        <w:shd w:val="clear" w:color="auto" w:fill="FFFFFF"/>
        <w:spacing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iCs/>
          <w:color w:val="auto"/>
          <w:kern w:val="0"/>
          <w:szCs w:val="21"/>
          <w:highlight w:val="none"/>
          <w:vertAlign w:val="superscript"/>
        </w:rPr>
        <w:t>1</w:t>
      </w:r>
      <w:r>
        <w:rPr>
          <w:rFonts w:hint="eastAsia" w:asciiTheme="minorEastAsia" w:hAnsiTheme="minorEastAsia" w:eastAsiaTheme="minorEastAsia" w:cstheme="minorEastAsia"/>
          <w:color w:val="auto"/>
          <w:kern w:val="0"/>
          <w:szCs w:val="21"/>
          <w:highlight w:val="none"/>
        </w:rPr>
        <w:t>，生产厂为</w:t>
      </w:r>
      <w:r>
        <w:rPr>
          <w:rFonts w:hint="eastAsia" w:asciiTheme="minorEastAsia" w:hAnsiTheme="minorEastAsia" w:eastAsiaTheme="minorEastAsia" w:cstheme="minorEastAsia"/>
          <w:iCs/>
          <w:color w:val="auto"/>
          <w:kern w:val="0"/>
          <w:szCs w:val="21"/>
          <w:highlight w:val="none"/>
          <w:u w:val="single"/>
        </w:rPr>
        <w:t>（厂名）</w:t>
      </w:r>
      <w:r>
        <w:rPr>
          <w:rFonts w:hint="eastAsia" w:asciiTheme="minorEastAsia" w:hAnsiTheme="minorEastAsia" w:eastAsiaTheme="minorEastAsia" w:cstheme="minorEastAsia"/>
          <w:iCs/>
          <w:color w:val="auto"/>
          <w:kern w:val="0"/>
          <w:szCs w:val="21"/>
          <w:highlight w:val="none"/>
          <w:vertAlign w:val="superscript"/>
        </w:rPr>
        <w:t>2</w:t>
      </w:r>
      <w:r>
        <w:rPr>
          <w:rFonts w:hint="eastAsia" w:asciiTheme="minorEastAsia" w:hAnsiTheme="minorEastAsia" w:eastAsiaTheme="minorEastAsia" w:cstheme="minorEastAsia"/>
          <w:color w:val="auto"/>
          <w:kern w:val="0"/>
          <w:szCs w:val="21"/>
          <w:highlight w:val="none"/>
        </w:rPr>
        <w:t>，厂址为</w:t>
      </w:r>
      <w:r>
        <w:rPr>
          <w:rFonts w:hint="eastAsia" w:asciiTheme="minorEastAsia" w:hAnsiTheme="minorEastAsia" w:eastAsiaTheme="minorEastAsia" w:cstheme="minorEastAsia"/>
          <w:iCs/>
          <w:color w:val="auto"/>
          <w:kern w:val="0"/>
          <w:szCs w:val="21"/>
          <w:highlight w:val="none"/>
          <w:u w:val="single"/>
        </w:rPr>
        <w:t>（生产厂址）</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的中国境内生产的组件成本占比≥</w:t>
      </w:r>
      <w:r>
        <w:rPr>
          <w:rFonts w:hint="eastAsia" w:asciiTheme="minorEastAsia" w:hAnsiTheme="minorEastAsia" w:eastAsiaTheme="minorEastAsia" w:cstheme="minorEastAsia"/>
          <w:iCs/>
          <w:color w:val="auto"/>
          <w:kern w:val="0"/>
          <w:szCs w:val="21"/>
          <w:highlight w:val="none"/>
          <w:u w:val="single"/>
        </w:rPr>
        <w:t>（规定比例）</w:t>
      </w:r>
      <w:r>
        <w:rPr>
          <w:rFonts w:hint="eastAsia" w:asciiTheme="minorEastAsia" w:hAnsiTheme="minorEastAsia" w:eastAsiaTheme="minorEastAsia" w:cstheme="minorEastAsia"/>
          <w:iCs/>
          <w:color w:val="auto"/>
          <w:kern w:val="0"/>
          <w:szCs w:val="21"/>
          <w:highlight w:val="none"/>
          <w:vertAlign w:val="superscript"/>
        </w:rPr>
        <w:t>3</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（关键组件）</w:t>
      </w:r>
      <w:r>
        <w:rPr>
          <w:rFonts w:hint="eastAsia" w:asciiTheme="minorEastAsia" w:hAnsiTheme="minorEastAsia" w:eastAsiaTheme="minorEastAsia" w:cstheme="minorEastAsia"/>
          <w:iCs/>
          <w:color w:val="auto"/>
          <w:kern w:val="0"/>
          <w:szCs w:val="21"/>
          <w:highlight w:val="none"/>
          <w:vertAlign w:val="superscript"/>
        </w:rPr>
        <w:t>4</w:t>
      </w:r>
      <w:r>
        <w:rPr>
          <w:rFonts w:hint="eastAsia" w:asciiTheme="minorEastAsia" w:hAnsiTheme="minorEastAsia" w:eastAsiaTheme="minorEastAsia" w:cstheme="minorEastAsia"/>
          <w:color w:val="auto"/>
          <w:kern w:val="0"/>
          <w:szCs w:val="21"/>
          <w:highlight w:val="none"/>
        </w:rPr>
        <w:t>在中国境内生产。</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（关键工序）</w:t>
      </w:r>
      <w:r>
        <w:rPr>
          <w:rFonts w:hint="eastAsia" w:asciiTheme="minorEastAsia" w:hAnsiTheme="minorEastAsia" w:eastAsiaTheme="minorEastAsia" w:cstheme="minorEastAsia"/>
          <w:iCs/>
          <w:color w:val="auto"/>
          <w:kern w:val="0"/>
          <w:szCs w:val="21"/>
          <w:highlight w:val="none"/>
          <w:vertAlign w:val="superscript"/>
        </w:rPr>
        <w:t>5</w:t>
      </w:r>
      <w:r>
        <w:rPr>
          <w:rFonts w:hint="eastAsia" w:asciiTheme="minorEastAsia" w:hAnsiTheme="minorEastAsia" w:eastAsiaTheme="minorEastAsia" w:cstheme="minorEastAsia"/>
          <w:color w:val="auto"/>
          <w:kern w:val="0"/>
          <w:szCs w:val="21"/>
          <w:highlight w:val="none"/>
        </w:rPr>
        <w:t>在中国境内完成。</w:t>
      </w:r>
    </w:p>
    <w:p w14:paraId="16148168">
      <w:pPr>
        <w:widowControl/>
        <w:shd w:val="clear" w:color="auto" w:fill="FFFFFF"/>
        <w:spacing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，生产厂为</w:t>
      </w:r>
      <w:r>
        <w:rPr>
          <w:rFonts w:hint="eastAsia" w:asciiTheme="minorEastAsia" w:hAnsiTheme="minorEastAsia" w:eastAsiaTheme="minorEastAsia" w:cstheme="minorEastAsia"/>
          <w:iCs/>
          <w:color w:val="auto"/>
          <w:kern w:val="0"/>
          <w:szCs w:val="21"/>
          <w:highlight w:val="none"/>
          <w:u w:val="single"/>
        </w:rPr>
        <w:t>（厂名）</w:t>
      </w:r>
      <w:r>
        <w:rPr>
          <w:rFonts w:hint="eastAsia" w:asciiTheme="minorEastAsia" w:hAnsiTheme="minorEastAsia" w:eastAsiaTheme="minorEastAsia" w:cstheme="minorEastAsia"/>
          <w:color w:val="auto"/>
          <w:kern w:val="0"/>
          <w:szCs w:val="21"/>
          <w:highlight w:val="none"/>
        </w:rPr>
        <w:t>，厂址为</w:t>
      </w:r>
      <w:r>
        <w:rPr>
          <w:rFonts w:hint="eastAsia" w:asciiTheme="minorEastAsia" w:hAnsiTheme="minorEastAsia" w:eastAsiaTheme="minorEastAsia" w:cstheme="minorEastAsia"/>
          <w:iCs/>
          <w:color w:val="auto"/>
          <w:kern w:val="0"/>
          <w:szCs w:val="21"/>
          <w:highlight w:val="none"/>
          <w:u w:val="single"/>
        </w:rPr>
        <w:t>（生产厂址）</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的中国境内生产的组件成本占比≥</w:t>
      </w:r>
      <w:r>
        <w:rPr>
          <w:rFonts w:hint="eastAsia" w:asciiTheme="minorEastAsia" w:hAnsiTheme="minorEastAsia" w:eastAsiaTheme="minorEastAsia" w:cstheme="minorEastAsia"/>
          <w:iCs/>
          <w:color w:val="auto"/>
          <w:kern w:val="0"/>
          <w:szCs w:val="21"/>
          <w:highlight w:val="none"/>
          <w:u w:val="single"/>
        </w:rPr>
        <w:t>（规定比例）</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（关键组件）</w:t>
      </w:r>
      <w:r>
        <w:rPr>
          <w:rFonts w:hint="eastAsia" w:asciiTheme="minorEastAsia" w:hAnsiTheme="minorEastAsia" w:eastAsiaTheme="minorEastAsia" w:cstheme="minorEastAsia"/>
          <w:color w:val="auto"/>
          <w:kern w:val="0"/>
          <w:szCs w:val="21"/>
          <w:highlight w:val="none"/>
        </w:rPr>
        <w:t>在中国境内生产。</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（关键工序）</w:t>
      </w:r>
      <w:r>
        <w:rPr>
          <w:rFonts w:hint="eastAsia" w:asciiTheme="minorEastAsia" w:hAnsiTheme="minorEastAsia" w:eastAsiaTheme="minorEastAsia" w:cstheme="minorEastAsia"/>
          <w:color w:val="auto"/>
          <w:kern w:val="0"/>
          <w:szCs w:val="21"/>
          <w:highlight w:val="none"/>
        </w:rPr>
        <w:t>在中国境内完成。</w:t>
      </w:r>
    </w:p>
    <w:p w14:paraId="7E22E653">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p w14:paraId="5278AEDC">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本公司（单位）对上述声明内容的真实性负责。如有虚假，愿承担相应法律责任。</w:t>
      </w:r>
    </w:p>
    <w:p w14:paraId="0C90FE8B">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571E61FC">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A5B5C31">
      <w:pPr>
        <w:tabs>
          <w:tab w:val="left" w:pos="1418"/>
        </w:tabs>
        <w:snapToGrid w:val="0"/>
        <w:spacing w:before="50" w:after="50" w:line="360" w:lineRule="exact"/>
        <w:rPr>
          <w:rFonts w:ascii="宋体" w:hAnsi="宋体"/>
          <w:b/>
          <w:bCs/>
          <w:color w:val="auto"/>
          <w:sz w:val="24"/>
          <w:highlight w:val="none"/>
        </w:rPr>
      </w:pPr>
    </w:p>
    <w:sectPr>
      <w:footerReference r:id="rId5" w:type="first"/>
      <w:headerReference r:id="rId3" w:type="default"/>
      <w:footerReference r:id="rId4" w:type="default"/>
      <w:pgSz w:w="11906" w:h="16838"/>
      <w:pgMar w:top="1276" w:right="1247" w:bottom="1134" w:left="1247" w:header="851" w:footer="992" w:gutter="0"/>
      <w:pgNumType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Microsoft JhengHei">
    <w:panose1 w:val="020B0604030504040204"/>
    <w:charset w:val="88"/>
    <w:family w:val="swiss"/>
    <w:pitch w:val="default"/>
    <w:sig w:usb0="000002A7" w:usb1="28CF4400" w:usb2="00000016" w:usb3="00000000" w:csb0="00100009" w:csb1="00000000"/>
  </w:font>
  <w:font w:name="方正大黑简体2.">
    <w:altName w:val="黑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Adobe 宋体 Std L">
    <w:altName w:val="宋体"/>
    <w:panose1 w:val="00000000000000000000"/>
    <w:charset w:val="86"/>
    <w:family w:val="roman"/>
    <w:pitch w:val="default"/>
    <w:sig w:usb0="00000000" w:usb1="00000000" w:usb2="00000016" w:usb3="00000000" w:csb0="00060007"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BD20">
    <w:pPr>
      <w:pStyle w:val="29"/>
      <w:framePr w:wrap="around" w:vAnchor="text" w:hAnchor="page" w:x="5761" w:y="427"/>
      <w:rPr>
        <w:rStyle w:val="47"/>
      </w:rPr>
    </w:pPr>
    <w:r>
      <w:fldChar w:fldCharType="begin"/>
    </w:r>
    <w:r>
      <w:rPr>
        <w:rStyle w:val="47"/>
      </w:rPr>
      <w:instrText xml:space="preserve">PAGE  </w:instrText>
    </w:r>
    <w:r>
      <w:fldChar w:fldCharType="separate"/>
    </w:r>
    <w:r>
      <w:rPr>
        <w:rStyle w:val="47"/>
      </w:rPr>
      <w:t>80</w:t>
    </w:r>
    <w:r>
      <w:fldChar w:fldCharType="end"/>
    </w:r>
  </w:p>
  <w:p w14:paraId="0B596B6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B08B">
    <w:pPr>
      <w:pStyle w:val="29"/>
      <w:framePr w:wrap="around" w:vAnchor="text" w:hAnchor="margin" w:xAlign="right" w:y="1"/>
      <w:rPr>
        <w:rStyle w:val="47"/>
      </w:rPr>
    </w:pPr>
  </w:p>
  <w:p w14:paraId="5A72F46F">
    <w:pPr>
      <w:pStyle w:val="29"/>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FFD4">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381B5"/>
    <w:multiLevelType w:val="singleLevel"/>
    <w:tmpl w:val="FB9381B5"/>
    <w:lvl w:ilvl="0" w:tentative="0">
      <w:start w:val="9"/>
      <w:numFmt w:val="chineseCounting"/>
      <w:suff w:val="space"/>
      <w:lvlText w:val="第%1条"/>
      <w:lvlJc w:val="left"/>
      <w:rPr>
        <w:rFonts w:hint="eastAsia"/>
      </w:rPr>
    </w:lvl>
  </w:abstractNum>
  <w:abstractNum w:abstractNumId="1">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N2UzMmVkMWUwNmQxMWMzOTMyM2E4NDczM2Q5ZGMifQ=="/>
    <w:docVar w:name="KSO_WPS_MARK_KEY" w:val="3ba4f9eb-c953-4ba2-ab49-dee8a7ecb9ba"/>
  </w:docVars>
  <w:rsids>
    <w:rsidRoot w:val="00172A27"/>
    <w:rsid w:val="00000B38"/>
    <w:rsid w:val="00001274"/>
    <w:rsid w:val="000017C1"/>
    <w:rsid w:val="00003C99"/>
    <w:rsid w:val="00004485"/>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4B00"/>
    <w:rsid w:val="00055193"/>
    <w:rsid w:val="0005774B"/>
    <w:rsid w:val="0006159D"/>
    <w:rsid w:val="00061AA4"/>
    <w:rsid w:val="00062391"/>
    <w:rsid w:val="000631D3"/>
    <w:rsid w:val="00063722"/>
    <w:rsid w:val="00063989"/>
    <w:rsid w:val="00066412"/>
    <w:rsid w:val="0006657A"/>
    <w:rsid w:val="00070676"/>
    <w:rsid w:val="00070DDA"/>
    <w:rsid w:val="000712D9"/>
    <w:rsid w:val="00073347"/>
    <w:rsid w:val="0007347F"/>
    <w:rsid w:val="000736BC"/>
    <w:rsid w:val="000757A4"/>
    <w:rsid w:val="00075D3F"/>
    <w:rsid w:val="000765E8"/>
    <w:rsid w:val="00076D9D"/>
    <w:rsid w:val="0007740E"/>
    <w:rsid w:val="00081456"/>
    <w:rsid w:val="00082CEB"/>
    <w:rsid w:val="0008417D"/>
    <w:rsid w:val="00084346"/>
    <w:rsid w:val="00084412"/>
    <w:rsid w:val="00087C5C"/>
    <w:rsid w:val="00087D3C"/>
    <w:rsid w:val="000900E6"/>
    <w:rsid w:val="000949BB"/>
    <w:rsid w:val="000960FD"/>
    <w:rsid w:val="00096CEB"/>
    <w:rsid w:val="00097982"/>
    <w:rsid w:val="000A22AF"/>
    <w:rsid w:val="000A2ACC"/>
    <w:rsid w:val="000A2DF6"/>
    <w:rsid w:val="000A63EB"/>
    <w:rsid w:val="000A7E1D"/>
    <w:rsid w:val="000B010D"/>
    <w:rsid w:val="000B3223"/>
    <w:rsid w:val="000B471B"/>
    <w:rsid w:val="000B4F6A"/>
    <w:rsid w:val="000B6F22"/>
    <w:rsid w:val="000C04AA"/>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FC3"/>
    <w:rsid w:val="000F0657"/>
    <w:rsid w:val="000F1780"/>
    <w:rsid w:val="000F197F"/>
    <w:rsid w:val="000F46F7"/>
    <w:rsid w:val="000F7282"/>
    <w:rsid w:val="000F7348"/>
    <w:rsid w:val="000F7667"/>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7BDC"/>
    <w:rsid w:val="00145B7F"/>
    <w:rsid w:val="001462BA"/>
    <w:rsid w:val="001464DB"/>
    <w:rsid w:val="00153F20"/>
    <w:rsid w:val="00154433"/>
    <w:rsid w:val="00156E4D"/>
    <w:rsid w:val="00161573"/>
    <w:rsid w:val="00161FF0"/>
    <w:rsid w:val="0016242C"/>
    <w:rsid w:val="00167838"/>
    <w:rsid w:val="00172704"/>
    <w:rsid w:val="00172A27"/>
    <w:rsid w:val="00172BDB"/>
    <w:rsid w:val="001731F5"/>
    <w:rsid w:val="00173C7B"/>
    <w:rsid w:val="00174572"/>
    <w:rsid w:val="00174CE1"/>
    <w:rsid w:val="00191415"/>
    <w:rsid w:val="00191EC5"/>
    <w:rsid w:val="001A03D1"/>
    <w:rsid w:val="001A0B12"/>
    <w:rsid w:val="001A175A"/>
    <w:rsid w:val="001A43E4"/>
    <w:rsid w:val="001A5C84"/>
    <w:rsid w:val="001A5D2D"/>
    <w:rsid w:val="001A72CD"/>
    <w:rsid w:val="001B1BC5"/>
    <w:rsid w:val="001B1FBD"/>
    <w:rsid w:val="001B2B86"/>
    <w:rsid w:val="001B60B7"/>
    <w:rsid w:val="001B7D42"/>
    <w:rsid w:val="001C05B8"/>
    <w:rsid w:val="001C57A1"/>
    <w:rsid w:val="001C6286"/>
    <w:rsid w:val="001C7783"/>
    <w:rsid w:val="001C78C0"/>
    <w:rsid w:val="001D13FE"/>
    <w:rsid w:val="001D2278"/>
    <w:rsid w:val="001D2514"/>
    <w:rsid w:val="001D298F"/>
    <w:rsid w:val="001D3E46"/>
    <w:rsid w:val="001D6659"/>
    <w:rsid w:val="001E286F"/>
    <w:rsid w:val="001F6025"/>
    <w:rsid w:val="001F6A47"/>
    <w:rsid w:val="001F7046"/>
    <w:rsid w:val="00207B9E"/>
    <w:rsid w:val="00210328"/>
    <w:rsid w:val="0021062C"/>
    <w:rsid w:val="00210D04"/>
    <w:rsid w:val="00212523"/>
    <w:rsid w:val="00217DA2"/>
    <w:rsid w:val="002218DC"/>
    <w:rsid w:val="00222011"/>
    <w:rsid w:val="00224362"/>
    <w:rsid w:val="00227396"/>
    <w:rsid w:val="00227A3F"/>
    <w:rsid w:val="00231E08"/>
    <w:rsid w:val="002343F1"/>
    <w:rsid w:val="002347E3"/>
    <w:rsid w:val="0023687C"/>
    <w:rsid w:val="00241666"/>
    <w:rsid w:val="00241FDB"/>
    <w:rsid w:val="0024242A"/>
    <w:rsid w:val="00245CA6"/>
    <w:rsid w:val="002460A1"/>
    <w:rsid w:val="002461F4"/>
    <w:rsid w:val="00246979"/>
    <w:rsid w:val="00246EBA"/>
    <w:rsid w:val="00250A99"/>
    <w:rsid w:val="0025195C"/>
    <w:rsid w:val="00251B08"/>
    <w:rsid w:val="00252126"/>
    <w:rsid w:val="00252E6A"/>
    <w:rsid w:val="002542EC"/>
    <w:rsid w:val="002575F6"/>
    <w:rsid w:val="00260A41"/>
    <w:rsid w:val="002621F4"/>
    <w:rsid w:val="00262F9C"/>
    <w:rsid w:val="00270256"/>
    <w:rsid w:val="00270713"/>
    <w:rsid w:val="002716FA"/>
    <w:rsid w:val="00271F2F"/>
    <w:rsid w:val="00271FD7"/>
    <w:rsid w:val="00272E83"/>
    <w:rsid w:val="0027321B"/>
    <w:rsid w:val="002747DA"/>
    <w:rsid w:val="00275014"/>
    <w:rsid w:val="00275AF1"/>
    <w:rsid w:val="00276312"/>
    <w:rsid w:val="00283FAE"/>
    <w:rsid w:val="00286D4C"/>
    <w:rsid w:val="0028707A"/>
    <w:rsid w:val="00287963"/>
    <w:rsid w:val="00290D12"/>
    <w:rsid w:val="00291426"/>
    <w:rsid w:val="00294DB5"/>
    <w:rsid w:val="002A03D6"/>
    <w:rsid w:val="002A167D"/>
    <w:rsid w:val="002A2724"/>
    <w:rsid w:val="002A3223"/>
    <w:rsid w:val="002A3409"/>
    <w:rsid w:val="002A4170"/>
    <w:rsid w:val="002A6B7B"/>
    <w:rsid w:val="002B1ADE"/>
    <w:rsid w:val="002B2EC2"/>
    <w:rsid w:val="002B315A"/>
    <w:rsid w:val="002B3A04"/>
    <w:rsid w:val="002B60A8"/>
    <w:rsid w:val="002B70C2"/>
    <w:rsid w:val="002B72B6"/>
    <w:rsid w:val="002C0814"/>
    <w:rsid w:val="002C422D"/>
    <w:rsid w:val="002C4B54"/>
    <w:rsid w:val="002C6007"/>
    <w:rsid w:val="002D0452"/>
    <w:rsid w:val="002D295C"/>
    <w:rsid w:val="002D300C"/>
    <w:rsid w:val="002E0394"/>
    <w:rsid w:val="002E0B3B"/>
    <w:rsid w:val="002E2C8B"/>
    <w:rsid w:val="002E37C3"/>
    <w:rsid w:val="002E396B"/>
    <w:rsid w:val="002E526E"/>
    <w:rsid w:val="002E66E3"/>
    <w:rsid w:val="002E756A"/>
    <w:rsid w:val="002F593D"/>
    <w:rsid w:val="0030092F"/>
    <w:rsid w:val="0030361D"/>
    <w:rsid w:val="00311711"/>
    <w:rsid w:val="00321157"/>
    <w:rsid w:val="003243B9"/>
    <w:rsid w:val="0033026E"/>
    <w:rsid w:val="00330F6A"/>
    <w:rsid w:val="0033238E"/>
    <w:rsid w:val="003340B9"/>
    <w:rsid w:val="003344B4"/>
    <w:rsid w:val="00334EA4"/>
    <w:rsid w:val="00336B5E"/>
    <w:rsid w:val="00337CD3"/>
    <w:rsid w:val="003406E6"/>
    <w:rsid w:val="00341541"/>
    <w:rsid w:val="00341613"/>
    <w:rsid w:val="00344D02"/>
    <w:rsid w:val="00346084"/>
    <w:rsid w:val="00347671"/>
    <w:rsid w:val="0035105E"/>
    <w:rsid w:val="00351D1D"/>
    <w:rsid w:val="00353061"/>
    <w:rsid w:val="00354879"/>
    <w:rsid w:val="00355F1A"/>
    <w:rsid w:val="00356830"/>
    <w:rsid w:val="00362042"/>
    <w:rsid w:val="003646D6"/>
    <w:rsid w:val="0036498F"/>
    <w:rsid w:val="003651D3"/>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4420"/>
    <w:rsid w:val="003A7189"/>
    <w:rsid w:val="003A7FDC"/>
    <w:rsid w:val="003B24F0"/>
    <w:rsid w:val="003B27BE"/>
    <w:rsid w:val="003B2F2B"/>
    <w:rsid w:val="003B71A2"/>
    <w:rsid w:val="003C0B0F"/>
    <w:rsid w:val="003C1478"/>
    <w:rsid w:val="003C389F"/>
    <w:rsid w:val="003C4835"/>
    <w:rsid w:val="003D0616"/>
    <w:rsid w:val="003D1C93"/>
    <w:rsid w:val="003D1D18"/>
    <w:rsid w:val="003D1E95"/>
    <w:rsid w:val="003D2327"/>
    <w:rsid w:val="003D30F6"/>
    <w:rsid w:val="003D3D21"/>
    <w:rsid w:val="003D5686"/>
    <w:rsid w:val="003D6848"/>
    <w:rsid w:val="003E245A"/>
    <w:rsid w:val="003E2E37"/>
    <w:rsid w:val="003E4F36"/>
    <w:rsid w:val="003E6542"/>
    <w:rsid w:val="003E6F2D"/>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2FC6"/>
    <w:rsid w:val="00434BC4"/>
    <w:rsid w:val="0043620A"/>
    <w:rsid w:val="00436DD0"/>
    <w:rsid w:val="0044034B"/>
    <w:rsid w:val="00440B77"/>
    <w:rsid w:val="00440CDC"/>
    <w:rsid w:val="004411F8"/>
    <w:rsid w:val="004456DF"/>
    <w:rsid w:val="00445A63"/>
    <w:rsid w:val="00445E40"/>
    <w:rsid w:val="0044692B"/>
    <w:rsid w:val="00446A15"/>
    <w:rsid w:val="0045026A"/>
    <w:rsid w:val="00450E25"/>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B7C"/>
    <w:rsid w:val="004B0E69"/>
    <w:rsid w:val="004B1627"/>
    <w:rsid w:val="004B18AB"/>
    <w:rsid w:val="004B2381"/>
    <w:rsid w:val="004B2CE1"/>
    <w:rsid w:val="004B646E"/>
    <w:rsid w:val="004B6649"/>
    <w:rsid w:val="004B7131"/>
    <w:rsid w:val="004C1AE1"/>
    <w:rsid w:val="004C3B8E"/>
    <w:rsid w:val="004C479C"/>
    <w:rsid w:val="004C4FB6"/>
    <w:rsid w:val="004C5CD3"/>
    <w:rsid w:val="004C6E50"/>
    <w:rsid w:val="004D2C3A"/>
    <w:rsid w:val="004D4365"/>
    <w:rsid w:val="004D4B0B"/>
    <w:rsid w:val="004D7473"/>
    <w:rsid w:val="004E0591"/>
    <w:rsid w:val="004E09BA"/>
    <w:rsid w:val="004E25E7"/>
    <w:rsid w:val="004E3541"/>
    <w:rsid w:val="004E4B29"/>
    <w:rsid w:val="004E6EFD"/>
    <w:rsid w:val="004F0049"/>
    <w:rsid w:val="004F0F8C"/>
    <w:rsid w:val="004F2F89"/>
    <w:rsid w:val="004F4178"/>
    <w:rsid w:val="004F42AF"/>
    <w:rsid w:val="004F4DD8"/>
    <w:rsid w:val="004F60EE"/>
    <w:rsid w:val="004F648B"/>
    <w:rsid w:val="005009FA"/>
    <w:rsid w:val="00507792"/>
    <w:rsid w:val="00511A88"/>
    <w:rsid w:val="005141D8"/>
    <w:rsid w:val="00515AC2"/>
    <w:rsid w:val="005165DD"/>
    <w:rsid w:val="0052249B"/>
    <w:rsid w:val="0052311E"/>
    <w:rsid w:val="005251D3"/>
    <w:rsid w:val="005258FD"/>
    <w:rsid w:val="00525B97"/>
    <w:rsid w:val="00526416"/>
    <w:rsid w:val="0052799F"/>
    <w:rsid w:val="005279EE"/>
    <w:rsid w:val="00530EAF"/>
    <w:rsid w:val="00532C2A"/>
    <w:rsid w:val="00532FB8"/>
    <w:rsid w:val="00533885"/>
    <w:rsid w:val="00535F16"/>
    <w:rsid w:val="00537917"/>
    <w:rsid w:val="00540A0B"/>
    <w:rsid w:val="00541D57"/>
    <w:rsid w:val="00544D58"/>
    <w:rsid w:val="00545AC6"/>
    <w:rsid w:val="00546F1E"/>
    <w:rsid w:val="00553A53"/>
    <w:rsid w:val="00555A12"/>
    <w:rsid w:val="0055623A"/>
    <w:rsid w:val="00557766"/>
    <w:rsid w:val="005627E1"/>
    <w:rsid w:val="00562AAB"/>
    <w:rsid w:val="00564260"/>
    <w:rsid w:val="00566254"/>
    <w:rsid w:val="0056729A"/>
    <w:rsid w:val="0057793C"/>
    <w:rsid w:val="0058348F"/>
    <w:rsid w:val="0059215A"/>
    <w:rsid w:val="00592F92"/>
    <w:rsid w:val="00594153"/>
    <w:rsid w:val="00595B31"/>
    <w:rsid w:val="005967F3"/>
    <w:rsid w:val="0059758A"/>
    <w:rsid w:val="005A00AB"/>
    <w:rsid w:val="005A05E9"/>
    <w:rsid w:val="005A0F5E"/>
    <w:rsid w:val="005A52A4"/>
    <w:rsid w:val="005A73EC"/>
    <w:rsid w:val="005B0CBB"/>
    <w:rsid w:val="005B0DBE"/>
    <w:rsid w:val="005B116F"/>
    <w:rsid w:val="005B6B3B"/>
    <w:rsid w:val="005C022D"/>
    <w:rsid w:val="005C0A3B"/>
    <w:rsid w:val="005C0A9E"/>
    <w:rsid w:val="005C2586"/>
    <w:rsid w:val="005C2BFF"/>
    <w:rsid w:val="005C3F97"/>
    <w:rsid w:val="005D375E"/>
    <w:rsid w:val="005D685C"/>
    <w:rsid w:val="005D6B8B"/>
    <w:rsid w:val="005D78A7"/>
    <w:rsid w:val="005E2C99"/>
    <w:rsid w:val="005E59EB"/>
    <w:rsid w:val="005E60B8"/>
    <w:rsid w:val="005F02AB"/>
    <w:rsid w:val="005F174E"/>
    <w:rsid w:val="005F1C12"/>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56A5"/>
    <w:rsid w:val="00626ED3"/>
    <w:rsid w:val="00627D52"/>
    <w:rsid w:val="00631D1A"/>
    <w:rsid w:val="00632187"/>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6C04"/>
    <w:rsid w:val="00681986"/>
    <w:rsid w:val="00682593"/>
    <w:rsid w:val="00683210"/>
    <w:rsid w:val="00683DE1"/>
    <w:rsid w:val="006845D1"/>
    <w:rsid w:val="0068559A"/>
    <w:rsid w:val="00691783"/>
    <w:rsid w:val="00692222"/>
    <w:rsid w:val="00693DE8"/>
    <w:rsid w:val="00695962"/>
    <w:rsid w:val="006A0A7E"/>
    <w:rsid w:val="006A278F"/>
    <w:rsid w:val="006A67C3"/>
    <w:rsid w:val="006A763A"/>
    <w:rsid w:val="006A7773"/>
    <w:rsid w:val="006B387E"/>
    <w:rsid w:val="006B41C0"/>
    <w:rsid w:val="006B6A72"/>
    <w:rsid w:val="006C3F51"/>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6406"/>
    <w:rsid w:val="006F6C4C"/>
    <w:rsid w:val="006F734A"/>
    <w:rsid w:val="00700BD9"/>
    <w:rsid w:val="0070200D"/>
    <w:rsid w:val="007021C3"/>
    <w:rsid w:val="00702267"/>
    <w:rsid w:val="00704CAD"/>
    <w:rsid w:val="00705739"/>
    <w:rsid w:val="0070616F"/>
    <w:rsid w:val="007135D0"/>
    <w:rsid w:val="007138D4"/>
    <w:rsid w:val="00714514"/>
    <w:rsid w:val="00715B4D"/>
    <w:rsid w:val="00715D95"/>
    <w:rsid w:val="00721379"/>
    <w:rsid w:val="00723AF2"/>
    <w:rsid w:val="00724A24"/>
    <w:rsid w:val="00724B1F"/>
    <w:rsid w:val="00726904"/>
    <w:rsid w:val="00731285"/>
    <w:rsid w:val="00732C32"/>
    <w:rsid w:val="00735B56"/>
    <w:rsid w:val="00737A90"/>
    <w:rsid w:val="00740177"/>
    <w:rsid w:val="00741CBD"/>
    <w:rsid w:val="00741F87"/>
    <w:rsid w:val="00745ACE"/>
    <w:rsid w:val="00746C81"/>
    <w:rsid w:val="00747715"/>
    <w:rsid w:val="00751838"/>
    <w:rsid w:val="007526B9"/>
    <w:rsid w:val="00760F70"/>
    <w:rsid w:val="0076142C"/>
    <w:rsid w:val="00761AFB"/>
    <w:rsid w:val="00761FBC"/>
    <w:rsid w:val="007635CC"/>
    <w:rsid w:val="00763A93"/>
    <w:rsid w:val="00764071"/>
    <w:rsid w:val="007641FC"/>
    <w:rsid w:val="00764D23"/>
    <w:rsid w:val="007651C8"/>
    <w:rsid w:val="007661E8"/>
    <w:rsid w:val="00766782"/>
    <w:rsid w:val="00770DFD"/>
    <w:rsid w:val="00772586"/>
    <w:rsid w:val="00772A4D"/>
    <w:rsid w:val="00772FD1"/>
    <w:rsid w:val="00773682"/>
    <w:rsid w:val="007736C2"/>
    <w:rsid w:val="007741AE"/>
    <w:rsid w:val="007749F1"/>
    <w:rsid w:val="00775CCF"/>
    <w:rsid w:val="00777B30"/>
    <w:rsid w:val="00777D5B"/>
    <w:rsid w:val="00780206"/>
    <w:rsid w:val="007876D6"/>
    <w:rsid w:val="00791D50"/>
    <w:rsid w:val="0079246D"/>
    <w:rsid w:val="00792F21"/>
    <w:rsid w:val="00793D80"/>
    <w:rsid w:val="00794611"/>
    <w:rsid w:val="00796AC3"/>
    <w:rsid w:val="0079702C"/>
    <w:rsid w:val="007A2499"/>
    <w:rsid w:val="007A583C"/>
    <w:rsid w:val="007A5E2B"/>
    <w:rsid w:val="007A6020"/>
    <w:rsid w:val="007A611B"/>
    <w:rsid w:val="007A70B3"/>
    <w:rsid w:val="007A7674"/>
    <w:rsid w:val="007B0853"/>
    <w:rsid w:val="007B0E63"/>
    <w:rsid w:val="007B1BD4"/>
    <w:rsid w:val="007B25C8"/>
    <w:rsid w:val="007B4403"/>
    <w:rsid w:val="007B4FF0"/>
    <w:rsid w:val="007B5419"/>
    <w:rsid w:val="007B5844"/>
    <w:rsid w:val="007B6857"/>
    <w:rsid w:val="007C4B48"/>
    <w:rsid w:val="007D069B"/>
    <w:rsid w:val="007D187F"/>
    <w:rsid w:val="007D21CF"/>
    <w:rsid w:val="007D2EEC"/>
    <w:rsid w:val="007D375F"/>
    <w:rsid w:val="007D3AED"/>
    <w:rsid w:val="007D4B30"/>
    <w:rsid w:val="007D758A"/>
    <w:rsid w:val="007F0E4D"/>
    <w:rsid w:val="007F1311"/>
    <w:rsid w:val="007F1A62"/>
    <w:rsid w:val="007F28DC"/>
    <w:rsid w:val="007F3A78"/>
    <w:rsid w:val="00801A25"/>
    <w:rsid w:val="0080379F"/>
    <w:rsid w:val="0080396E"/>
    <w:rsid w:val="00806BF6"/>
    <w:rsid w:val="00807819"/>
    <w:rsid w:val="00807AF9"/>
    <w:rsid w:val="0081081D"/>
    <w:rsid w:val="008110C0"/>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50AF"/>
    <w:rsid w:val="0083606B"/>
    <w:rsid w:val="00837994"/>
    <w:rsid w:val="008406C9"/>
    <w:rsid w:val="008424DE"/>
    <w:rsid w:val="00842C24"/>
    <w:rsid w:val="0084404B"/>
    <w:rsid w:val="00844383"/>
    <w:rsid w:val="00845462"/>
    <w:rsid w:val="00845CC9"/>
    <w:rsid w:val="00850C0E"/>
    <w:rsid w:val="00850E6D"/>
    <w:rsid w:val="0085375F"/>
    <w:rsid w:val="008538A1"/>
    <w:rsid w:val="00853C9C"/>
    <w:rsid w:val="00854054"/>
    <w:rsid w:val="008554D6"/>
    <w:rsid w:val="00855BAD"/>
    <w:rsid w:val="008604E3"/>
    <w:rsid w:val="00860CB0"/>
    <w:rsid w:val="008617E1"/>
    <w:rsid w:val="00862198"/>
    <w:rsid w:val="00865A7C"/>
    <w:rsid w:val="0086625C"/>
    <w:rsid w:val="008710FD"/>
    <w:rsid w:val="008714B9"/>
    <w:rsid w:val="0087234F"/>
    <w:rsid w:val="008725E3"/>
    <w:rsid w:val="00873EAA"/>
    <w:rsid w:val="008743E3"/>
    <w:rsid w:val="00876A8D"/>
    <w:rsid w:val="00880B77"/>
    <w:rsid w:val="00882330"/>
    <w:rsid w:val="00883910"/>
    <w:rsid w:val="00883BDA"/>
    <w:rsid w:val="00885618"/>
    <w:rsid w:val="00886924"/>
    <w:rsid w:val="00890BCE"/>
    <w:rsid w:val="00893BEB"/>
    <w:rsid w:val="00894186"/>
    <w:rsid w:val="00894994"/>
    <w:rsid w:val="00895D21"/>
    <w:rsid w:val="00896287"/>
    <w:rsid w:val="008968B9"/>
    <w:rsid w:val="008973D6"/>
    <w:rsid w:val="00897440"/>
    <w:rsid w:val="008A375D"/>
    <w:rsid w:val="008A4F87"/>
    <w:rsid w:val="008A5935"/>
    <w:rsid w:val="008A5BE9"/>
    <w:rsid w:val="008A5F0D"/>
    <w:rsid w:val="008B5A48"/>
    <w:rsid w:val="008B6702"/>
    <w:rsid w:val="008B7571"/>
    <w:rsid w:val="008C02BC"/>
    <w:rsid w:val="008C455C"/>
    <w:rsid w:val="008C7076"/>
    <w:rsid w:val="008C7405"/>
    <w:rsid w:val="008D16B3"/>
    <w:rsid w:val="008D228C"/>
    <w:rsid w:val="008D310E"/>
    <w:rsid w:val="008E11FD"/>
    <w:rsid w:val="008E2015"/>
    <w:rsid w:val="008E302D"/>
    <w:rsid w:val="008E3498"/>
    <w:rsid w:val="008E44C9"/>
    <w:rsid w:val="008E4FEA"/>
    <w:rsid w:val="008E6CF1"/>
    <w:rsid w:val="008F1C7D"/>
    <w:rsid w:val="008F1F38"/>
    <w:rsid w:val="008F46E7"/>
    <w:rsid w:val="008F4BB7"/>
    <w:rsid w:val="008F5551"/>
    <w:rsid w:val="008F7029"/>
    <w:rsid w:val="008F72E6"/>
    <w:rsid w:val="00900A03"/>
    <w:rsid w:val="00902579"/>
    <w:rsid w:val="00905257"/>
    <w:rsid w:val="00906893"/>
    <w:rsid w:val="00912308"/>
    <w:rsid w:val="009134E2"/>
    <w:rsid w:val="009147F6"/>
    <w:rsid w:val="00916548"/>
    <w:rsid w:val="00920852"/>
    <w:rsid w:val="00923406"/>
    <w:rsid w:val="0092479F"/>
    <w:rsid w:val="00924A9A"/>
    <w:rsid w:val="009276A7"/>
    <w:rsid w:val="0093417D"/>
    <w:rsid w:val="00934410"/>
    <w:rsid w:val="009364C4"/>
    <w:rsid w:val="00940FB7"/>
    <w:rsid w:val="009419A8"/>
    <w:rsid w:val="00943B59"/>
    <w:rsid w:val="00946790"/>
    <w:rsid w:val="009512EC"/>
    <w:rsid w:val="0095625B"/>
    <w:rsid w:val="0095679B"/>
    <w:rsid w:val="00957842"/>
    <w:rsid w:val="0096043A"/>
    <w:rsid w:val="009627B0"/>
    <w:rsid w:val="00962B62"/>
    <w:rsid w:val="00962EAC"/>
    <w:rsid w:val="009632C1"/>
    <w:rsid w:val="00966CAF"/>
    <w:rsid w:val="009674AB"/>
    <w:rsid w:val="009745FF"/>
    <w:rsid w:val="00981AD7"/>
    <w:rsid w:val="00983689"/>
    <w:rsid w:val="00985100"/>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138"/>
    <w:rsid w:val="009C3BA8"/>
    <w:rsid w:val="009C6DF9"/>
    <w:rsid w:val="009D1C11"/>
    <w:rsid w:val="009D526A"/>
    <w:rsid w:val="009D7D40"/>
    <w:rsid w:val="009E027E"/>
    <w:rsid w:val="009E323E"/>
    <w:rsid w:val="009E4AA6"/>
    <w:rsid w:val="009E62A9"/>
    <w:rsid w:val="009E7200"/>
    <w:rsid w:val="009E7F67"/>
    <w:rsid w:val="009F05CE"/>
    <w:rsid w:val="009F3D9B"/>
    <w:rsid w:val="009F7DEA"/>
    <w:rsid w:val="00A021FB"/>
    <w:rsid w:val="00A024F5"/>
    <w:rsid w:val="00A06689"/>
    <w:rsid w:val="00A070A9"/>
    <w:rsid w:val="00A072E7"/>
    <w:rsid w:val="00A11864"/>
    <w:rsid w:val="00A13188"/>
    <w:rsid w:val="00A14333"/>
    <w:rsid w:val="00A14E33"/>
    <w:rsid w:val="00A14E7A"/>
    <w:rsid w:val="00A15475"/>
    <w:rsid w:val="00A165AD"/>
    <w:rsid w:val="00A17921"/>
    <w:rsid w:val="00A21828"/>
    <w:rsid w:val="00A23E63"/>
    <w:rsid w:val="00A24297"/>
    <w:rsid w:val="00A342AE"/>
    <w:rsid w:val="00A35E29"/>
    <w:rsid w:val="00A36163"/>
    <w:rsid w:val="00A44173"/>
    <w:rsid w:val="00A446BE"/>
    <w:rsid w:val="00A4741C"/>
    <w:rsid w:val="00A508D7"/>
    <w:rsid w:val="00A51262"/>
    <w:rsid w:val="00A5686C"/>
    <w:rsid w:val="00A577CE"/>
    <w:rsid w:val="00A600EF"/>
    <w:rsid w:val="00A61AF3"/>
    <w:rsid w:val="00A628E6"/>
    <w:rsid w:val="00A62FBB"/>
    <w:rsid w:val="00A6453C"/>
    <w:rsid w:val="00A66470"/>
    <w:rsid w:val="00A714BB"/>
    <w:rsid w:val="00A7263C"/>
    <w:rsid w:val="00A743E1"/>
    <w:rsid w:val="00A76A77"/>
    <w:rsid w:val="00A8465D"/>
    <w:rsid w:val="00A8659D"/>
    <w:rsid w:val="00A86ACE"/>
    <w:rsid w:val="00A874CB"/>
    <w:rsid w:val="00A955DB"/>
    <w:rsid w:val="00A95828"/>
    <w:rsid w:val="00A96AE0"/>
    <w:rsid w:val="00AA0B50"/>
    <w:rsid w:val="00AA1679"/>
    <w:rsid w:val="00AA6141"/>
    <w:rsid w:val="00AA6B14"/>
    <w:rsid w:val="00AA7076"/>
    <w:rsid w:val="00AB0D9B"/>
    <w:rsid w:val="00AB26F7"/>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4326"/>
    <w:rsid w:val="00AF4E14"/>
    <w:rsid w:val="00B03C6B"/>
    <w:rsid w:val="00B041DD"/>
    <w:rsid w:val="00B06426"/>
    <w:rsid w:val="00B10808"/>
    <w:rsid w:val="00B11136"/>
    <w:rsid w:val="00B122D8"/>
    <w:rsid w:val="00B124A4"/>
    <w:rsid w:val="00B13C53"/>
    <w:rsid w:val="00B17379"/>
    <w:rsid w:val="00B213E0"/>
    <w:rsid w:val="00B228CD"/>
    <w:rsid w:val="00B23238"/>
    <w:rsid w:val="00B257BC"/>
    <w:rsid w:val="00B25A56"/>
    <w:rsid w:val="00B304ED"/>
    <w:rsid w:val="00B3332C"/>
    <w:rsid w:val="00B33885"/>
    <w:rsid w:val="00B33FBA"/>
    <w:rsid w:val="00B3569C"/>
    <w:rsid w:val="00B408EF"/>
    <w:rsid w:val="00B41A87"/>
    <w:rsid w:val="00B448D8"/>
    <w:rsid w:val="00B5051D"/>
    <w:rsid w:val="00B5150B"/>
    <w:rsid w:val="00B528DA"/>
    <w:rsid w:val="00B52DB8"/>
    <w:rsid w:val="00B5321A"/>
    <w:rsid w:val="00B53C85"/>
    <w:rsid w:val="00B54295"/>
    <w:rsid w:val="00B55D44"/>
    <w:rsid w:val="00B5689F"/>
    <w:rsid w:val="00B609B9"/>
    <w:rsid w:val="00B61007"/>
    <w:rsid w:val="00B64AD2"/>
    <w:rsid w:val="00B668FC"/>
    <w:rsid w:val="00B66A04"/>
    <w:rsid w:val="00B66D8F"/>
    <w:rsid w:val="00B676CF"/>
    <w:rsid w:val="00B67811"/>
    <w:rsid w:val="00B70372"/>
    <w:rsid w:val="00B703A5"/>
    <w:rsid w:val="00B7068C"/>
    <w:rsid w:val="00B70A43"/>
    <w:rsid w:val="00B75AE3"/>
    <w:rsid w:val="00B76152"/>
    <w:rsid w:val="00B76E96"/>
    <w:rsid w:val="00B809B0"/>
    <w:rsid w:val="00B80CE5"/>
    <w:rsid w:val="00B81C14"/>
    <w:rsid w:val="00B82A09"/>
    <w:rsid w:val="00B830C2"/>
    <w:rsid w:val="00B85C25"/>
    <w:rsid w:val="00B86155"/>
    <w:rsid w:val="00B87354"/>
    <w:rsid w:val="00B91867"/>
    <w:rsid w:val="00B92422"/>
    <w:rsid w:val="00B929EC"/>
    <w:rsid w:val="00B92FD9"/>
    <w:rsid w:val="00B939C8"/>
    <w:rsid w:val="00B969EC"/>
    <w:rsid w:val="00BA0EB8"/>
    <w:rsid w:val="00BA4F98"/>
    <w:rsid w:val="00BB16EA"/>
    <w:rsid w:val="00BB217C"/>
    <w:rsid w:val="00BB5653"/>
    <w:rsid w:val="00BB78DB"/>
    <w:rsid w:val="00BC0230"/>
    <w:rsid w:val="00BC2B5E"/>
    <w:rsid w:val="00BC2D85"/>
    <w:rsid w:val="00BC4FC0"/>
    <w:rsid w:val="00BC56F3"/>
    <w:rsid w:val="00BC5F1A"/>
    <w:rsid w:val="00BC5F57"/>
    <w:rsid w:val="00BC64EE"/>
    <w:rsid w:val="00BD56F4"/>
    <w:rsid w:val="00BD60C1"/>
    <w:rsid w:val="00BD6C0E"/>
    <w:rsid w:val="00BE426F"/>
    <w:rsid w:val="00BE633C"/>
    <w:rsid w:val="00BE65A0"/>
    <w:rsid w:val="00BE7194"/>
    <w:rsid w:val="00BF0560"/>
    <w:rsid w:val="00BF06EA"/>
    <w:rsid w:val="00BF1BB6"/>
    <w:rsid w:val="00BF4F39"/>
    <w:rsid w:val="00BF563D"/>
    <w:rsid w:val="00BF6B8A"/>
    <w:rsid w:val="00C01F79"/>
    <w:rsid w:val="00C023A3"/>
    <w:rsid w:val="00C03471"/>
    <w:rsid w:val="00C0604D"/>
    <w:rsid w:val="00C07620"/>
    <w:rsid w:val="00C10B80"/>
    <w:rsid w:val="00C14CC6"/>
    <w:rsid w:val="00C230D8"/>
    <w:rsid w:val="00C23EDB"/>
    <w:rsid w:val="00C26B34"/>
    <w:rsid w:val="00C2793C"/>
    <w:rsid w:val="00C3305A"/>
    <w:rsid w:val="00C348A9"/>
    <w:rsid w:val="00C37A0A"/>
    <w:rsid w:val="00C4036F"/>
    <w:rsid w:val="00C44D38"/>
    <w:rsid w:val="00C47B23"/>
    <w:rsid w:val="00C524B4"/>
    <w:rsid w:val="00C526B9"/>
    <w:rsid w:val="00C5271E"/>
    <w:rsid w:val="00C548B0"/>
    <w:rsid w:val="00C55BF0"/>
    <w:rsid w:val="00C56511"/>
    <w:rsid w:val="00C61F6B"/>
    <w:rsid w:val="00C65BAA"/>
    <w:rsid w:val="00C76692"/>
    <w:rsid w:val="00C76BA7"/>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52D0"/>
    <w:rsid w:val="00CC08D4"/>
    <w:rsid w:val="00CC320A"/>
    <w:rsid w:val="00CC34CD"/>
    <w:rsid w:val="00CC4F1C"/>
    <w:rsid w:val="00CC5466"/>
    <w:rsid w:val="00CC5A36"/>
    <w:rsid w:val="00CD1965"/>
    <w:rsid w:val="00CD3CA4"/>
    <w:rsid w:val="00CD58B6"/>
    <w:rsid w:val="00CD5FC5"/>
    <w:rsid w:val="00CE0448"/>
    <w:rsid w:val="00CE334F"/>
    <w:rsid w:val="00CE6423"/>
    <w:rsid w:val="00CF04B5"/>
    <w:rsid w:val="00CF1359"/>
    <w:rsid w:val="00CF29A4"/>
    <w:rsid w:val="00D005E8"/>
    <w:rsid w:val="00D0232A"/>
    <w:rsid w:val="00D0276E"/>
    <w:rsid w:val="00D03489"/>
    <w:rsid w:val="00D044B9"/>
    <w:rsid w:val="00D06AA3"/>
    <w:rsid w:val="00D070C1"/>
    <w:rsid w:val="00D107F5"/>
    <w:rsid w:val="00D2194F"/>
    <w:rsid w:val="00D238EF"/>
    <w:rsid w:val="00D267D7"/>
    <w:rsid w:val="00D27FD2"/>
    <w:rsid w:val="00D36BA2"/>
    <w:rsid w:val="00D41A96"/>
    <w:rsid w:val="00D427FE"/>
    <w:rsid w:val="00D50493"/>
    <w:rsid w:val="00D5229B"/>
    <w:rsid w:val="00D55A96"/>
    <w:rsid w:val="00D55EA3"/>
    <w:rsid w:val="00D55FFC"/>
    <w:rsid w:val="00D56389"/>
    <w:rsid w:val="00D632F1"/>
    <w:rsid w:val="00D6443D"/>
    <w:rsid w:val="00D66607"/>
    <w:rsid w:val="00D70F44"/>
    <w:rsid w:val="00D715F8"/>
    <w:rsid w:val="00D72A5E"/>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59FC"/>
    <w:rsid w:val="00DA7948"/>
    <w:rsid w:val="00DB4C53"/>
    <w:rsid w:val="00DB62B4"/>
    <w:rsid w:val="00DC252B"/>
    <w:rsid w:val="00DC3433"/>
    <w:rsid w:val="00DC5E1D"/>
    <w:rsid w:val="00DC6444"/>
    <w:rsid w:val="00DC66E4"/>
    <w:rsid w:val="00DD226C"/>
    <w:rsid w:val="00DD32CD"/>
    <w:rsid w:val="00DD4261"/>
    <w:rsid w:val="00DD53D3"/>
    <w:rsid w:val="00DE06CE"/>
    <w:rsid w:val="00DE171D"/>
    <w:rsid w:val="00DE2114"/>
    <w:rsid w:val="00DE488F"/>
    <w:rsid w:val="00DE5468"/>
    <w:rsid w:val="00DE677E"/>
    <w:rsid w:val="00DF0733"/>
    <w:rsid w:val="00DF3625"/>
    <w:rsid w:val="00DF5CBA"/>
    <w:rsid w:val="00DF66B3"/>
    <w:rsid w:val="00E0048A"/>
    <w:rsid w:val="00E01DD3"/>
    <w:rsid w:val="00E03866"/>
    <w:rsid w:val="00E052A9"/>
    <w:rsid w:val="00E06A15"/>
    <w:rsid w:val="00E07047"/>
    <w:rsid w:val="00E07D73"/>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73D9"/>
    <w:rsid w:val="00E30C78"/>
    <w:rsid w:val="00E37CFA"/>
    <w:rsid w:val="00E4272B"/>
    <w:rsid w:val="00E44A72"/>
    <w:rsid w:val="00E46237"/>
    <w:rsid w:val="00E46B45"/>
    <w:rsid w:val="00E54664"/>
    <w:rsid w:val="00E54E7A"/>
    <w:rsid w:val="00E57F89"/>
    <w:rsid w:val="00E60C93"/>
    <w:rsid w:val="00E63D46"/>
    <w:rsid w:val="00E64F38"/>
    <w:rsid w:val="00E6597F"/>
    <w:rsid w:val="00E70F68"/>
    <w:rsid w:val="00E73E48"/>
    <w:rsid w:val="00E74F1D"/>
    <w:rsid w:val="00E772D8"/>
    <w:rsid w:val="00E7765E"/>
    <w:rsid w:val="00E777C5"/>
    <w:rsid w:val="00E817AB"/>
    <w:rsid w:val="00E81CCF"/>
    <w:rsid w:val="00E824AA"/>
    <w:rsid w:val="00E82D33"/>
    <w:rsid w:val="00E8458A"/>
    <w:rsid w:val="00E90C9A"/>
    <w:rsid w:val="00E92798"/>
    <w:rsid w:val="00E938D3"/>
    <w:rsid w:val="00E94AD8"/>
    <w:rsid w:val="00EA744C"/>
    <w:rsid w:val="00EB1CB0"/>
    <w:rsid w:val="00EB404B"/>
    <w:rsid w:val="00EB42B0"/>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6B7D"/>
    <w:rsid w:val="00EE745F"/>
    <w:rsid w:val="00EF0D26"/>
    <w:rsid w:val="00EF24D1"/>
    <w:rsid w:val="00EF2CA2"/>
    <w:rsid w:val="00EF345C"/>
    <w:rsid w:val="00EF34D3"/>
    <w:rsid w:val="00F01338"/>
    <w:rsid w:val="00F02572"/>
    <w:rsid w:val="00F0357D"/>
    <w:rsid w:val="00F03EE8"/>
    <w:rsid w:val="00F06DDC"/>
    <w:rsid w:val="00F07ED5"/>
    <w:rsid w:val="00F11634"/>
    <w:rsid w:val="00F16041"/>
    <w:rsid w:val="00F16AFB"/>
    <w:rsid w:val="00F20F69"/>
    <w:rsid w:val="00F21B71"/>
    <w:rsid w:val="00F21BFC"/>
    <w:rsid w:val="00F23C3C"/>
    <w:rsid w:val="00F245DA"/>
    <w:rsid w:val="00F24AA4"/>
    <w:rsid w:val="00F2733E"/>
    <w:rsid w:val="00F3302D"/>
    <w:rsid w:val="00F332B2"/>
    <w:rsid w:val="00F342D4"/>
    <w:rsid w:val="00F34AC4"/>
    <w:rsid w:val="00F34F91"/>
    <w:rsid w:val="00F35050"/>
    <w:rsid w:val="00F42BE7"/>
    <w:rsid w:val="00F4585F"/>
    <w:rsid w:val="00F46BF1"/>
    <w:rsid w:val="00F50040"/>
    <w:rsid w:val="00F50B22"/>
    <w:rsid w:val="00F52674"/>
    <w:rsid w:val="00F527D4"/>
    <w:rsid w:val="00F55524"/>
    <w:rsid w:val="00F56E9E"/>
    <w:rsid w:val="00F57D08"/>
    <w:rsid w:val="00F60F9E"/>
    <w:rsid w:val="00F6219F"/>
    <w:rsid w:val="00F637DE"/>
    <w:rsid w:val="00F6487F"/>
    <w:rsid w:val="00F659AD"/>
    <w:rsid w:val="00F66B1B"/>
    <w:rsid w:val="00F721F8"/>
    <w:rsid w:val="00F72505"/>
    <w:rsid w:val="00F73C4D"/>
    <w:rsid w:val="00F73E86"/>
    <w:rsid w:val="00F74EF0"/>
    <w:rsid w:val="00F759FD"/>
    <w:rsid w:val="00F770B9"/>
    <w:rsid w:val="00F77538"/>
    <w:rsid w:val="00F81A02"/>
    <w:rsid w:val="00F848F1"/>
    <w:rsid w:val="00F850FE"/>
    <w:rsid w:val="00F8695A"/>
    <w:rsid w:val="00F903FB"/>
    <w:rsid w:val="00F90BE6"/>
    <w:rsid w:val="00F93957"/>
    <w:rsid w:val="00F94481"/>
    <w:rsid w:val="00F96718"/>
    <w:rsid w:val="00F96AAC"/>
    <w:rsid w:val="00FA0894"/>
    <w:rsid w:val="00FA0C98"/>
    <w:rsid w:val="00FA1F6E"/>
    <w:rsid w:val="00FA2CD7"/>
    <w:rsid w:val="00FA3642"/>
    <w:rsid w:val="00FA6647"/>
    <w:rsid w:val="00FA726B"/>
    <w:rsid w:val="00FB0A0E"/>
    <w:rsid w:val="00FB2340"/>
    <w:rsid w:val="00FB469E"/>
    <w:rsid w:val="00FB5CE0"/>
    <w:rsid w:val="00FB669D"/>
    <w:rsid w:val="00FB6CB2"/>
    <w:rsid w:val="00FB7118"/>
    <w:rsid w:val="00FC0205"/>
    <w:rsid w:val="00FC46B7"/>
    <w:rsid w:val="00FC4B2C"/>
    <w:rsid w:val="00FD19F6"/>
    <w:rsid w:val="00FD3483"/>
    <w:rsid w:val="00FD578A"/>
    <w:rsid w:val="00FD5C67"/>
    <w:rsid w:val="00FE19E9"/>
    <w:rsid w:val="00FE1C8D"/>
    <w:rsid w:val="00FE2897"/>
    <w:rsid w:val="00FE4C5A"/>
    <w:rsid w:val="00FE5B33"/>
    <w:rsid w:val="00FE6E48"/>
    <w:rsid w:val="00FF2E1D"/>
    <w:rsid w:val="00FF40C4"/>
    <w:rsid w:val="00FF4DC6"/>
    <w:rsid w:val="010F5195"/>
    <w:rsid w:val="01154EDD"/>
    <w:rsid w:val="01572697"/>
    <w:rsid w:val="01C1249B"/>
    <w:rsid w:val="01CD7566"/>
    <w:rsid w:val="01E943A0"/>
    <w:rsid w:val="03414303"/>
    <w:rsid w:val="03A53603"/>
    <w:rsid w:val="041C5CA0"/>
    <w:rsid w:val="04906F2B"/>
    <w:rsid w:val="04B073F7"/>
    <w:rsid w:val="04C7342F"/>
    <w:rsid w:val="053D344E"/>
    <w:rsid w:val="059565ED"/>
    <w:rsid w:val="06366858"/>
    <w:rsid w:val="06F57187"/>
    <w:rsid w:val="07295ABC"/>
    <w:rsid w:val="082A04EB"/>
    <w:rsid w:val="083E2F6B"/>
    <w:rsid w:val="08D13B62"/>
    <w:rsid w:val="09931095"/>
    <w:rsid w:val="09E71B0D"/>
    <w:rsid w:val="0A4A63EE"/>
    <w:rsid w:val="0A730C9C"/>
    <w:rsid w:val="0AA413E9"/>
    <w:rsid w:val="0AB47515"/>
    <w:rsid w:val="0B761B0A"/>
    <w:rsid w:val="0C6939AC"/>
    <w:rsid w:val="0D002764"/>
    <w:rsid w:val="0D590EB0"/>
    <w:rsid w:val="0D7B2FCF"/>
    <w:rsid w:val="0EE54141"/>
    <w:rsid w:val="0F363083"/>
    <w:rsid w:val="0F6D533F"/>
    <w:rsid w:val="0FA36981"/>
    <w:rsid w:val="10DB3A4D"/>
    <w:rsid w:val="11C444E1"/>
    <w:rsid w:val="125A15A6"/>
    <w:rsid w:val="13BD743A"/>
    <w:rsid w:val="13F023D5"/>
    <w:rsid w:val="16757E37"/>
    <w:rsid w:val="16881620"/>
    <w:rsid w:val="177556C5"/>
    <w:rsid w:val="18672D11"/>
    <w:rsid w:val="19643A0F"/>
    <w:rsid w:val="1982693B"/>
    <w:rsid w:val="1AA62C6D"/>
    <w:rsid w:val="1ABB3372"/>
    <w:rsid w:val="1B0D4CB4"/>
    <w:rsid w:val="1B710915"/>
    <w:rsid w:val="1C224C26"/>
    <w:rsid w:val="1C9A5621"/>
    <w:rsid w:val="1D1D7469"/>
    <w:rsid w:val="200F54C2"/>
    <w:rsid w:val="202645B9"/>
    <w:rsid w:val="223B434C"/>
    <w:rsid w:val="22C87AD2"/>
    <w:rsid w:val="24C3687B"/>
    <w:rsid w:val="255941BB"/>
    <w:rsid w:val="26003C2C"/>
    <w:rsid w:val="262275D1"/>
    <w:rsid w:val="278030CA"/>
    <w:rsid w:val="28072B91"/>
    <w:rsid w:val="2A16744D"/>
    <w:rsid w:val="2A5E32F8"/>
    <w:rsid w:val="2AB7478C"/>
    <w:rsid w:val="2AD476D5"/>
    <w:rsid w:val="2B3A6BC7"/>
    <w:rsid w:val="2B45394D"/>
    <w:rsid w:val="2BF4122A"/>
    <w:rsid w:val="2C251BC9"/>
    <w:rsid w:val="2C5E2660"/>
    <w:rsid w:val="2C882884"/>
    <w:rsid w:val="2D924661"/>
    <w:rsid w:val="2E433225"/>
    <w:rsid w:val="2E8E614B"/>
    <w:rsid w:val="2EFC1307"/>
    <w:rsid w:val="30466CDD"/>
    <w:rsid w:val="30614B30"/>
    <w:rsid w:val="30751931"/>
    <w:rsid w:val="30A664D2"/>
    <w:rsid w:val="315A2315"/>
    <w:rsid w:val="31B639EF"/>
    <w:rsid w:val="320F5F2D"/>
    <w:rsid w:val="325A6A70"/>
    <w:rsid w:val="33B20007"/>
    <w:rsid w:val="34DB398E"/>
    <w:rsid w:val="37416766"/>
    <w:rsid w:val="37A32C37"/>
    <w:rsid w:val="37BA1E2E"/>
    <w:rsid w:val="37CB2054"/>
    <w:rsid w:val="3843544A"/>
    <w:rsid w:val="39E12C05"/>
    <w:rsid w:val="3AEA3CC4"/>
    <w:rsid w:val="3B934DA1"/>
    <w:rsid w:val="3BD85FA6"/>
    <w:rsid w:val="3DC7281A"/>
    <w:rsid w:val="3E213E94"/>
    <w:rsid w:val="3E8E35FE"/>
    <w:rsid w:val="3F2B709E"/>
    <w:rsid w:val="3FCF2120"/>
    <w:rsid w:val="3FF6120F"/>
    <w:rsid w:val="40057E59"/>
    <w:rsid w:val="405F34A4"/>
    <w:rsid w:val="414E766B"/>
    <w:rsid w:val="43331F02"/>
    <w:rsid w:val="43DB5537"/>
    <w:rsid w:val="44F3240C"/>
    <w:rsid w:val="45682DFA"/>
    <w:rsid w:val="46DA1AD6"/>
    <w:rsid w:val="47D46683"/>
    <w:rsid w:val="48FC3F85"/>
    <w:rsid w:val="4AC54C67"/>
    <w:rsid w:val="4B5A0B53"/>
    <w:rsid w:val="4C7958ED"/>
    <w:rsid w:val="4C830758"/>
    <w:rsid w:val="4CCD095B"/>
    <w:rsid w:val="4E1A1737"/>
    <w:rsid w:val="4E784E0C"/>
    <w:rsid w:val="4FF83EB6"/>
    <w:rsid w:val="51986815"/>
    <w:rsid w:val="52592449"/>
    <w:rsid w:val="561A6691"/>
    <w:rsid w:val="561E3BD7"/>
    <w:rsid w:val="56A03015"/>
    <w:rsid w:val="57E467AE"/>
    <w:rsid w:val="591E0F61"/>
    <w:rsid w:val="598F1FFB"/>
    <w:rsid w:val="5AD53CE6"/>
    <w:rsid w:val="5B525F15"/>
    <w:rsid w:val="5B9C46F3"/>
    <w:rsid w:val="5C2667BC"/>
    <w:rsid w:val="5C487AAD"/>
    <w:rsid w:val="5CC31B3E"/>
    <w:rsid w:val="5D6701B8"/>
    <w:rsid w:val="5F413F53"/>
    <w:rsid w:val="60762418"/>
    <w:rsid w:val="615A1621"/>
    <w:rsid w:val="61FB7D4A"/>
    <w:rsid w:val="627E27C8"/>
    <w:rsid w:val="674E0FD2"/>
    <w:rsid w:val="6A2B6021"/>
    <w:rsid w:val="6A6D163E"/>
    <w:rsid w:val="6A7316E6"/>
    <w:rsid w:val="6C101972"/>
    <w:rsid w:val="6D802783"/>
    <w:rsid w:val="6E0826A6"/>
    <w:rsid w:val="6FC82564"/>
    <w:rsid w:val="70C64CF5"/>
    <w:rsid w:val="73092C77"/>
    <w:rsid w:val="73586CCA"/>
    <w:rsid w:val="74933140"/>
    <w:rsid w:val="7515213A"/>
    <w:rsid w:val="75581C94"/>
    <w:rsid w:val="768D7B2B"/>
    <w:rsid w:val="77356731"/>
    <w:rsid w:val="77470212"/>
    <w:rsid w:val="781400F4"/>
    <w:rsid w:val="79455765"/>
    <w:rsid w:val="79647F07"/>
    <w:rsid w:val="79A34D3B"/>
    <w:rsid w:val="79D9491B"/>
    <w:rsid w:val="7A1922BE"/>
    <w:rsid w:val="7A1E16FE"/>
    <w:rsid w:val="7B220638"/>
    <w:rsid w:val="7C5367E7"/>
    <w:rsid w:val="7CBE53BD"/>
    <w:rsid w:val="7E70004F"/>
    <w:rsid w:val="7EBE1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qFormat/>
    <w:uiPriority w:val="0"/>
    <w:pPr>
      <w:keepNext/>
      <w:keepLines/>
      <w:spacing w:before="260" w:after="260" w:line="416" w:lineRule="auto"/>
      <w:outlineLvl w:val="2"/>
    </w:pPr>
    <w:rPr>
      <w:b/>
      <w:bCs/>
      <w:sz w:val="32"/>
      <w:szCs w:val="32"/>
    </w:rPr>
  </w:style>
  <w:style w:type="paragraph" w:styleId="5">
    <w:name w:val="heading 4"/>
    <w:basedOn w:val="1"/>
    <w:next w:val="1"/>
    <w:link w:val="5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0"/>
    <w:qFormat/>
    <w:uiPriority w:val="0"/>
    <w:pPr>
      <w:keepNext/>
      <w:keepLines/>
      <w:tabs>
        <w:tab w:val="left" w:pos="2580"/>
      </w:tabs>
      <w:spacing w:before="280" w:after="290" w:line="376" w:lineRule="auto"/>
      <w:ind w:left="2580" w:hanging="420"/>
      <w:outlineLvl w:val="4"/>
    </w:pPr>
    <w:rPr>
      <w:b/>
      <w:sz w:val="28"/>
    </w:rPr>
  </w:style>
  <w:style w:type="paragraph" w:styleId="8">
    <w:name w:val="heading 6"/>
    <w:basedOn w:val="1"/>
    <w:next w:val="7"/>
    <w:link w:val="61"/>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9">
    <w:name w:val="heading 7"/>
    <w:basedOn w:val="1"/>
    <w:next w:val="7"/>
    <w:link w:val="62"/>
    <w:qFormat/>
    <w:uiPriority w:val="0"/>
    <w:pPr>
      <w:keepNext/>
      <w:keepLines/>
      <w:tabs>
        <w:tab w:val="left" w:pos="3420"/>
      </w:tabs>
      <w:spacing w:before="240" w:after="64" w:line="320" w:lineRule="auto"/>
      <w:ind w:left="3420" w:hanging="420"/>
      <w:outlineLvl w:val="6"/>
    </w:pPr>
    <w:rPr>
      <w:b/>
      <w:sz w:val="24"/>
    </w:rPr>
  </w:style>
  <w:style w:type="paragraph" w:styleId="10">
    <w:name w:val="heading 8"/>
    <w:basedOn w:val="1"/>
    <w:next w:val="7"/>
    <w:link w:val="63"/>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1">
    <w:name w:val="heading 9"/>
    <w:basedOn w:val="1"/>
    <w:next w:val="7"/>
    <w:link w:val="64"/>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5">
    <w:name w:val="Document Map"/>
    <w:basedOn w:val="1"/>
    <w:link w:val="66"/>
    <w:qFormat/>
    <w:uiPriority w:val="0"/>
    <w:pPr>
      <w:shd w:val="clear" w:color="auto" w:fill="000080"/>
    </w:pPr>
  </w:style>
  <w:style w:type="paragraph" w:styleId="16">
    <w:name w:val="annotation text"/>
    <w:basedOn w:val="1"/>
    <w:link w:val="95"/>
    <w:qFormat/>
    <w:uiPriority w:val="0"/>
    <w:pPr>
      <w:jc w:val="left"/>
    </w:pPr>
  </w:style>
  <w:style w:type="paragraph" w:styleId="17">
    <w:name w:val="Body Text 3"/>
    <w:basedOn w:val="1"/>
    <w:qFormat/>
    <w:uiPriority w:val="0"/>
    <w:pPr>
      <w:spacing w:after="120"/>
    </w:pPr>
    <w:rPr>
      <w:sz w:val="16"/>
      <w:szCs w:val="16"/>
    </w:rPr>
  </w:style>
  <w:style w:type="paragraph" w:styleId="18">
    <w:name w:val="Body Text"/>
    <w:basedOn w:val="1"/>
    <w:link w:val="78"/>
    <w:qFormat/>
    <w:uiPriority w:val="0"/>
    <w:pPr>
      <w:spacing w:after="120"/>
    </w:pPr>
  </w:style>
  <w:style w:type="paragraph" w:styleId="19">
    <w:name w:val="Body Text Indent"/>
    <w:basedOn w:val="1"/>
    <w:next w:val="20"/>
    <w:link w:val="80"/>
    <w:qFormat/>
    <w:uiPriority w:val="0"/>
    <w:pPr>
      <w:spacing w:after="120"/>
      <w:ind w:left="420" w:leftChars="200"/>
    </w:pPr>
  </w:style>
  <w:style w:type="paragraph" w:styleId="20">
    <w:name w:val="envelope return"/>
    <w:basedOn w:val="1"/>
    <w:qFormat/>
    <w:uiPriority w:val="0"/>
    <w:pPr>
      <w:snapToGrid w:val="0"/>
    </w:pPr>
    <w:rPr>
      <w:rFonts w:ascii="Arial" w:hAnsi="Arial"/>
    </w:rPr>
  </w:style>
  <w:style w:type="paragraph" w:styleId="21">
    <w:name w:val="List Number 3"/>
    <w:basedOn w:val="1"/>
    <w:qFormat/>
    <w:uiPriority w:val="0"/>
    <w:pPr>
      <w:tabs>
        <w:tab w:val="left" w:pos="900"/>
        <w:tab w:val="left" w:pos="1200"/>
      </w:tabs>
      <w:ind w:left="900" w:hanging="420"/>
    </w:pPr>
  </w:style>
  <w:style w:type="paragraph" w:styleId="22">
    <w:name w:val="List 2"/>
    <w:basedOn w:val="1"/>
    <w:qFormat/>
    <w:uiPriority w:val="0"/>
    <w:pPr>
      <w:ind w:left="100" w:leftChars="200" w:hanging="200" w:hangingChars="200"/>
    </w:pPr>
  </w:style>
  <w:style w:type="paragraph" w:styleId="23">
    <w:name w:val="toc 3"/>
    <w:basedOn w:val="1"/>
    <w:next w:val="1"/>
    <w:semiHidden/>
    <w:qFormat/>
    <w:uiPriority w:val="0"/>
    <w:pPr>
      <w:ind w:left="840" w:leftChars="400"/>
    </w:pPr>
  </w:style>
  <w:style w:type="paragraph" w:styleId="24">
    <w:name w:val="Plain Text"/>
    <w:basedOn w:val="1"/>
    <w:link w:val="79"/>
    <w:qFormat/>
    <w:uiPriority w:val="0"/>
    <w:rPr>
      <w:rFonts w:ascii="宋体" w:hAnsi="Courier New" w:cs="Courier New"/>
      <w:szCs w:val="21"/>
    </w:rPr>
  </w:style>
  <w:style w:type="paragraph" w:styleId="25">
    <w:name w:val="Date"/>
    <w:basedOn w:val="1"/>
    <w:next w:val="1"/>
    <w:link w:val="99"/>
    <w:qFormat/>
    <w:uiPriority w:val="0"/>
    <w:pPr>
      <w:ind w:left="100" w:leftChars="2500"/>
    </w:pPr>
    <w:rPr>
      <w:rFonts w:ascii="宋体" w:hAnsi="Courier New" w:cs="Courier New"/>
      <w:szCs w:val="21"/>
    </w:rPr>
  </w:style>
  <w:style w:type="paragraph" w:styleId="26">
    <w:name w:val="Body Text Indent 2"/>
    <w:basedOn w:val="1"/>
    <w:qFormat/>
    <w:uiPriority w:val="0"/>
    <w:pPr>
      <w:ind w:firstLine="630"/>
    </w:pPr>
    <w:rPr>
      <w:sz w:val="32"/>
      <w:szCs w:val="20"/>
    </w:rPr>
  </w:style>
  <w:style w:type="paragraph" w:styleId="27">
    <w:name w:val="endnote text"/>
    <w:basedOn w:val="1"/>
    <w:qFormat/>
    <w:uiPriority w:val="0"/>
    <w:pPr>
      <w:snapToGrid w:val="0"/>
      <w:jc w:val="left"/>
    </w:pPr>
  </w:style>
  <w:style w:type="paragraph" w:styleId="28">
    <w:name w:val="Balloon Text"/>
    <w:basedOn w:val="1"/>
    <w:qFormat/>
    <w:uiPriority w:val="0"/>
    <w:rPr>
      <w:sz w:val="18"/>
      <w:szCs w:val="18"/>
    </w:rPr>
  </w:style>
  <w:style w:type="paragraph" w:styleId="29">
    <w:name w:val="footer"/>
    <w:basedOn w:val="1"/>
    <w:link w:val="106"/>
    <w:qFormat/>
    <w:uiPriority w:val="0"/>
    <w:pPr>
      <w:tabs>
        <w:tab w:val="center" w:pos="4153"/>
        <w:tab w:val="right" w:pos="8306"/>
      </w:tabs>
      <w:snapToGrid w:val="0"/>
      <w:jc w:val="left"/>
    </w:pPr>
    <w:rPr>
      <w:sz w:val="18"/>
      <w:szCs w:val="18"/>
    </w:rPr>
  </w:style>
  <w:style w:type="paragraph" w:styleId="30">
    <w:name w:val="header"/>
    <w:basedOn w:val="1"/>
    <w:next w:val="1"/>
    <w:link w:val="10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398"/>
      </w:tabs>
      <w:spacing w:before="120" w:after="120"/>
      <w:ind w:firstLine="240" w:firstLineChars="100"/>
      <w:jc w:val="left"/>
    </w:pPr>
    <w:rPr>
      <w:rFonts w:ascii="宋体" w:hAnsi="宋体"/>
      <w:b/>
      <w:bCs/>
      <w:caps/>
      <w:sz w:val="24"/>
    </w:rPr>
  </w:style>
  <w:style w:type="paragraph" w:styleId="32">
    <w:name w:val="List"/>
    <w:basedOn w:val="1"/>
    <w:qFormat/>
    <w:uiPriority w:val="0"/>
    <w:pPr>
      <w:ind w:left="200" w:hanging="200" w:hangingChars="200"/>
    </w:pPr>
  </w:style>
  <w:style w:type="paragraph" w:styleId="33">
    <w:name w:val="footnote text"/>
    <w:basedOn w:val="1"/>
    <w:qFormat/>
    <w:uiPriority w:val="0"/>
    <w:pPr>
      <w:snapToGrid w:val="0"/>
      <w:jc w:val="left"/>
    </w:pPr>
    <w:rPr>
      <w:sz w:val="18"/>
      <w:szCs w:val="18"/>
    </w:r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semiHidden/>
    <w:qFormat/>
    <w:uiPriority w:val="0"/>
    <w:pPr>
      <w:ind w:left="420" w:leftChars="200"/>
    </w:pPr>
  </w:style>
  <w:style w:type="paragraph" w:styleId="36">
    <w:name w:val="Body Text 2"/>
    <w:basedOn w:val="1"/>
    <w:qFormat/>
    <w:uiPriority w:val="0"/>
    <w:pPr>
      <w:spacing w:after="120" w:line="480" w:lineRule="auto"/>
    </w:pPr>
  </w:style>
  <w:style w:type="paragraph" w:styleId="37">
    <w:name w:val="Normal (Web)"/>
    <w:basedOn w:val="1"/>
    <w:link w:val="81"/>
    <w:qFormat/>
    <w:uiPriority w:val="0"/>
    <w:pPr>
      <w:widowControl/>
      <w:spacing w:before="100" w:beforeAutospacing="1" w:after="100" w:afterAutospacing="1"/>
      <w:jc w:val="left"/>
    </w:pPr>
    <w:rPr>
      <w:rFonts w:ascii="宋体" w:hAnsi="宋体"/>
      <w:kern w:val="0"/>
      <w:sz w:val="24"/>
    </w:rPr>
  </w:style>
  <w:style w:type="paragraph" w:styleId="38">
    <w:name w:val="index 1"/>
    <w:basedOn w:val="1"/>
    <w:next w:val="1"/>
    <w:semiHidden/>
    <w:qFormat/>
    <w:uiPriority w:val="0"/>
    <w:pPr>
      <w:spacing w:line="400" w:lineRule="exact"/>
      <w:ind w:firstLine="420" w:firstLineChars="200"/>
    </w:pPr>
    <w:rPr>
      <w:rFonts w:ascii="宋体" w:hAnsi="Courier New"/>
      <w:b/>
      <w:szCs w:val="20"/>
    </w:rPr>
  </w:style>
  <w:style w:type="paragraph" w:styleId="39">
    <w:name w:val="annotation subject"/>
    <w:basedOn w:val="16"/>
    <w:next w:val="16"/>
    <w:link w:val="96"/>
    <w:semiHidden/>
    <w:qFormat/>
    <w:uiPriority w:val="0"/>
    <w:rPr>
      <w:b/>
      <w:bCs/>
    </w:rPr>
  </w:style>
  <w:style w:type="paragraph" w:styleId="40">
    <w:name w:val="Body Text First Indent"/>
    <w:basedOn w:val="18"/>
    <w:link w:val="77"/>
    <w:qFormat/>
    <w:uiPriority w:val="0"/>
    <w:pPr>
      <w:ind w:firstLine="420" w:firstLineChars="100"/>
    </w:pPr>
  </w:style>
  <w:style w:type="paragraph" w:styleId="41">
    <w:name w:val="Body Text First Indent 2"/>
    <w:basedOn w:val="19"/>
    <w:next w:val="1"/>
    <w:unhideWhenUsed/>
    <w:qFormat/>
    <w:uiPriority w:val="99"/>
    <w:pPr>
      <w:tabs>
        <w:tab w:val="left" w:pos="0"/>
      </w:tabs>
      <w:ind w:firstLine="420" w:firstLineChars="200"/>
    </w:pPr>
    <w:rPr>
      <w:spacing w:val="-4"/>
    </w:rPr>
  </w:style>
  <w:style w:type="table" w:styleId="43">
    <w:name w:val="Table Grid"/>
    <w:basedOn w:val="4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endnote reference"/>
    <w:qFormat/>
    <w:uiPriority w:val="0"/>
    <w:rPr>
      <w:vertAlign w:val="superscript"/>
    </w:rPr>
  </w:style>
  <w:style w:type="character" w:styleId="47">
    <w:name w:val="page number"/>
    <w:basedOn w:val="44"/>
    <w:qFormat/>
    <w:uiPriority w:val="0"/>
  </w:style>
  <w:style w:type="character" w:styleId="48">
    <w:name w:val="FollowedHyperlink"/>
    <w:qFormat/>
    <w:uiPriority w:val="0"/>
    <w:rPr>
      <w:color w:val="800080"/>
      <w:u w:val="single"/>
    </w:rPr>
  </w:style>
  <w:style w:type="character" w:styleId="49">
    <w:name w:val="Emphasis"/>
    <w:qFormat/>
    <w:uiPriority w:val="0"/>
    <w:rPr>
      <w:i/>
      <w:iCs/>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styleId="53">
    <w:name w:val="HTML Sample"/>
    <w:basedOn w:val="44"/>
    <w:unhideWhenUsed/>
    <w:qFormat/>
    <w:uiPriority w:val="99"/>
    <w:rPr>
      <w:rFonts w:ascii="宋体" w:hAnsi="宋体" w:eastAsia="宋体" w:cs="宋体"/>
    </w:rPr>
  </w:style>
  <w:style w:type="paragraph" w:customStyle="1" w:styleId="54">
    <w:name w:val="模板普通正文"/>
    <w:basedOn w:val="19"/>
    <w:qFormat/>
    <w:uiPriority w:val="0"/>
    <w:pPr>
      <w:spacing w:beforeLines="50" w:after="10"/>
      <w:ind w:firstLine="490" w:firstLineChars="175"/>
      <w:jc w:val="left"/>
    </w:pPr>
  </w:style>
  <w:style w:type="character" w:customStyle="1" w:styleId="55">
    <w:name w:val="标题 1 Char"/>
    <w:link w:val="2"/>
    <w:qFormat/>
    <w:uiPriority w:val="0"/>
    <w:rPr>
      <w:rFonts w:eastAsia="宋体"/>
      <w:b/>
      <w:bCs/>
      <w:kern w:val="44"/>
      <w:sz w:val="44"/>
      <w:szCs w:val="44"/>
      <w:lang w:val="en-US" w:eastAsia="zh-CN" w:bidi="ar-SA"/>
    </w:rPr>
  </w:style>
  <w:style w:type="character" w:customStyle="1" w:styleId="56">
    <w:name w:val="标题 2 Char"/>
    <w:link w:val="3"/>
    <w:qFormat/>
    <w:uiPriority w:val="0"/>
    <w:rPr>
      <w:rFonts w:ascii="Arial" w:hAnsi="Arial" w:eastAsia="黑体"/>
      <w:b/>
      <w:bCs/>
      <w:kern w:val="2"/>
      <w:sz w:val="32"/>
      <w:szCs w:val="32"/>
      <w:lang w:val="en-US" w:eastAsia="zh-CN" w:bidi="ar-SA"/>
    </w:rPr>
  </w:style>
  <w:style w:type="character" w:customStyle="1" w:styleId="57">
    <w:name w:val="标题 3 Char"/>
    <w:link w:val="4"/>
    <w:qFormat/>
    <w:uiPriority w:val="0"/>
    <w:rPr>
      <w:rFonts w:eastAsia="宋体"/>
      <w:b/>
      <w:bCs/>
      <w:kern w:val="2"/>
      <w:sz w:val="32"/>
      <w:szCs w:val="32"/>
      <w:lang w:val="en-US" w:eastAsia="zh-CN" w:bidi="ar-SA"/>
    </w:rPr>
  </w:style>
  <w:style w:type="character" w:customStyle="1" w:styleId="58">
    <w:name w:val="标题 4 Char"/>
    <w:link w:val="5"/>
    <w:qFormat/>
    <w:uiPriority w:val="0"/>
    <w:rPr>
      <w:rFonts w:ascii="Arial" w:hAnsi="Arial" w:eastAsia="黑体"/>
      <w:b/>
      <w:bCs/>
      <w:kern w:val="2"/>
      <w:sz w:val="28"/>
      <w:szCs w:val="28"/>
      <w:lang w:val="en-US" w:eastAsia="zh-CN" w:bidi="ar-SA"/>
    </w:rPr>
  </w:style>
  <w:style w:type="character" w:customStyle="1" w:styleId="59">
    <w:name w:val="正文缩进 Char"/>
    <w:link w:val="7"/>
    <w:qFormat/>
    <w:uiPriority w:val="0"/>
    <w:rPr>
      <w:kern w:val="2"/>
      <w:sz w:val="21"/>
    </w:rPr>
  </w:style>
  <w:style w:type="character" w:customStyle="1" w:styleId="60">
    <w:name w:val="标题 5 Char"/>
    <w:link w:val="6"/>
    <w:qFormat/>
    <w:uiPriority w:val="0"/>
    <w:rPr>
      <w:b/>
      <w:kern w:val="2"/>
      <w:sz w:val="28"/>
      <w:szCs w:val="24"/>
    </w:rPr>
  </w:style>
  <w:style w:type="character" w:customStyle="1" w:styleId="61">
    <w:name w:val="标题 6 Char"/>
    <w:link w:val="8"/>
    <w:qFormat/>
    <w:uiPriority w:val="0"/>
    <w:rPr>
      <w:rFonts w:ascii="Arial" w:hAnsi="Arial" w:eastAsia="黑体"/>
      <w:b/>
      <w:kern w:val="2"/>
      <w:sz w:val="24"/>
      <w:szCs w:val="24"/>
    </w:rPr>
  </w:style>
  <w:style w:type="character" w:customStyle="1" w:styleId="62">
    <w:name w:val="标题 7 Char"/>
    <w:link w:val="9"/>
    <w:qFormat/>
    <w:uiPriority w:val="0"/>
    <w:rPr>
      <w:b/>
      <w:kern w:val="2"/>
      <w:sz w:val="24"/>
      <w:szCs w:val="24"/>
    </w:rPr>
  </w:style>
  <w:style w:type="character" w:customStyle="1" w:styleId="63">
    <w:name w:val="标题 8 Char"/>
    <w:link w:val="10"/>
    <w:qFormat/>
    <w:uiPriority w:val="0"/>
    <w:rPr>
      <w:rFonts w:ascii="Arial" w:hAnsi="Arial" w:eastAsia="黑体"/>
      <w:kern w:val="2"/>
      <w:sz w:val="24"/>
      <w:szCs w:val="24"/>
    </w:rPr>
  </w:style>
  <w:style w:type="character" w:customStyle="1" w:styleId="64">
    <w:name w:val="标题 9 Char"/>
    <w:link w:val="11"/>
    <w:qFormat/>
    <w:uiPriority w:val="0"/>
    <w:rPr>
      <w:rFonts w:ascii="Arial" w:hAnsi="Arial" w:eastAsia="黑体"/>
      <w:kern w:val="2"/>
      <w:sz w:val="21"/>
      <w:szCs w:val="24"/>
    </w:rPr>
  </w:style>
  <w:style w:type="character" w:customStyle="1" w:styleId="65">
    <w:name w:val="small"/>
    <w:basedOn w:val="44"/>
    <w:qFormat/>
    <w:uiPriority w:val="0"/>
  </w:style>
  <w:style w:type="character" w:customStyle="1" w:styleId="66">
    <w:name w:val="文档结构图 Char"/>
    <w:link w:val="15"/>
    <w:qFormat/>
    <w:uiPriority w:val="0"/>
    <w:rPr>
      <w:kern w:val="2"/>
      <w:sz w:val="21"/>
      <w:szCs w:val="24"/>
      <w:shd w:val="clear" w:color="auto" w:fill="000080"/>
    </w:rPr>
  </w:style>
  <w:style w:type="character" w:customStyle="1" w:styleId="67">
    <w:name w:val="style21"/>
    <w:qFormat/>
    <w:uiPriority w:val="0"/>
    <w:rPr>
      <w:sz w:val="15"/>
      <w:szCs w:val="15"/>
    </w:rPr>
  </w:style>
  <w:style w:type="character" w:customStyle="1" w:styleId="68">
    <w:name w:val="项目编号A Char"/>
    <w:link w:val="69"/>
    <w:qFormat/>
    <w:uiPriority w:val="0"/>
    <w:rPr>
      <w:rFonts w:ascii="Arial" w:hAnsi="Arial"/>
      <w:kern w:val="2"/>
      <w:sz w:val="24"/>
      <w:szCs w:val="24"/>
    </w:rPr>
  </w:style>
  <w:style w:type="paragraph" w:customStyle="1" w:styleId="69">
    <w:name w:val="项目编号A"/>
    <w:basedOn w:val="1"/>
    <w:link w:val="68"/>
    <w:qFormat/>
    <w:uiPriority w:val="0"/>
    <w:pPr>
      <w:tabs>
        <w:tab w:val="left" w:pos="959"/>
      </w:tabs>
      <w:spacing w:line="360" w:lineRule="auto"/>
      <w:ind w:left="959" w:hanging="420"/>
    </w:pPr>
    <w:rPr>
      <w:rFonts w:ascii="Arial" w:hAnsi="Arial"/>
      <w:sz w:val="24"/>
    </w:rPr>
  </w:style>
  <w:style w:type="character" w:customStyle="1" w:styleId="70">
    <w:name w:val="小四 段落 宋体 Char Char Char Char1"/>
    <w:link w:val="71"/>
    <w:qFormat/>
    <w:uiPriority w:val="0"/>
    <w:rPr>
      <w:kern w:val="2"/>
      <w:sz w:val="24"/>
      <w:szCs w:val="24"/>
    </w:rPr>
  </w:style>
  <w:style w:type="paragraph" w:customStyle="1" w:styleId="71">
    <w:name w:val="小四 段落 宋体 Char Char Char"/>
    <w:basedOn w:val="12"/>
    <w:link w:val="70"/>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2">
    <w:name w:val="span_param1"/>
    <w:basedOn w:val="44"/>
    <w:qFormat/>
    <w:uiPriority w:val="0"/>
  </w:style>
  <w:style w:type="character" w:customStyle="1" w:styleId="73">
    <w:name w:val="case31"/>
    <w:qFormat/>
    <w:uiPriority w:val="0"/>
    <w:rPr>
      <w:rFonts w:hint="default"/>
      <w:sz w:val="21"/>
      <w:szCs w:val="21"/>
    </w:rPr>
  </w:style>
  <w:style w:type="character" w:customStyle="1" w:styleId="74">
    <w:name w:val="ccc1"/>
    <w:qFormat/>
    <w:uiPriority w:val="0"/>
    <w:rPr>
      <w:rFonts w:hint="default" w:ascii="Arial" w:hAnsi="Arial" w:cs="Arial"/>
      <w:sz w:val="16"/>
      <w:szCs w:val="16"/>
    </w:rPr>
  </w:style>
  <w:style w:type="character" w:customStyle="1" w:styleId="75">
    <w:name w:val="方案文档 Char"/>
    <w:link w:val="76"/>
    <w:qFormat/>
    <w:uiPriority w:val="0"/>
    <w:rPr>
      <w:rFonts w:ascii="仿宋_GB2312" w:hAnsi="Arial" w:eastAsia="仿宋_GB2312"/>
      <w:b/>
      <w:color w:val="000000"/>
      <w:kern w:val="2"/>
      <w:sz w:val="24"/>
      <w:szCs w:val="24"/>
    </w:rPr>
  </w:style>
  <w:style w:type="paragraph" w:customStyle="1" w:styleId="76">
    <w:name w:val="方案文档"/>
    <w:basedOn w:val="1"/>
    <w:link w:val="75"/>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77">
    <w:name w:val="正文首行缩进 Char"/>
    <w:basedOn w:val="78"/>
    <w:link w:val="40"/>
    <w:qFormat/>
    <w:uiPriority w:val="0"/>
    <w:rPr>
      <w:kern w:val="2"/>
      <w:sz w:val="21"/>
      <w:szCs w:val="24"/>
    </w:rPr>
  </w:style>
  <w:style w:type="character" w:customStyle="1" w:styleId="78">
    <w:name w:val="正文文本 Char1"/>
    <w:link w:val="18"/>
    <w:qFormat/>
    <w:uiPriority w:val="0"/>
    <w:rPr>
      <w:kern w:val="2"/>
      <w:sz w:val="21"/>
      <w:szCs w:val="24"/>
    </w:rPr>
  </w:style>
  <w:style w:type="character" w:customStyle="1" w:styleId="79">
    <w:name w:val="纯文本 Char"/>
    <w:link w:val="24"/>
    <w:qFormat/>
    <w:uiPriority w:val="0"/>
    <w:rPr>
      <w:rFonts w:ascii="宋体" w:hAnsi="Courier New" w:eastAsia="宋体" w:cs="Courier New"/>
      <w:kern w:val="2"/>
      <w:sz w:val="21"/>
      <w:szCs w:val="21"/>
      <w:lang w:val="en-US" w:eastAsia="zh-CN" w:bidi="ar-SA"/>
    </w:rPr>
  </w:style>
  <w:style w:type="character" w:customStyle="1" w:styleId="80">
    <w:name w:val="正文文本缩进 Char"/>
    <w:link w:val="19"/>
    <w:qFormat/>
    <w:uiPriority w:val="0"/>
    <w:rPr>
      <w:kern w:val="2"/>
      <w:sz w:val="21"/>
      <w:szCs w:val="24"/>
    </w:rPr>
  </w:style>
  <w:style w:type="character" w:customStyle="1" w:styleId="81">
    <w:name w:val="普通(网站) Char"/>
    <w:link w:val="37"/>
    <w:qFormat/>
    <w:uiPriority w:val="0"/>
    <w:rPr>
      <w:rFonts w:ascii="宋体" w:hAnsi="宋体"/>
      <w:sz w:val="24"/>
      <w:szCs w:val="24"/>
    </w:rPr>
  </w:style>
  <w:style w:type="character" w:customStyle="1" w:styleId="82">
    <w:name w:val="huei12b1"/>
    <w:qFormat/>
    <w:uiPriority w:val="0"/>
    <w:rPr>
      <w:b/>
      <w:bCs/>
      <w:color w:val="333333"/>
      <w:sz w:val="16"/>
      <w:szCs w:val="16"/>
    </w:rPr>
  </w:style>
  <w:style w:type="character" w:customStyle="1" w:styleId="83">
    <w:name w:val="span_paramvalue"/>
    <w:basedOn w:val="44"/>
    <w:qFormat/>
    <w:uiPriority w:val="0"/>
  </w:style>
  <w:style w:type="character" w:customStyle="1" w:styleId="84">
    <w:name w:val="article11"/>
    <w:qFormat/>
    <w:uiPriority w:val="0"/>
    <w:rPr>
      <w:color w:val="000000"/>
      <w:sz w:val="23"/>
      <w:szCs w:val="23"/>
    </w:rPr>
  </w:style>
  <w:style w:type="character" w:customStyle="1" w:styleId="85">
    <w:name w:val="style13"/>
    <w:basedOn w:val="44"/>
    <w:qFormat/>
    <w:uiPriority w:val="0"/>
  </w:style>
  <w:style w:type="character" w:customStyle="1" w:styleId="86">
    <w:name w:val="项目符号A Char"/>
    <w:link w:val="87"/>
    <w:qFormat/>
    <w:uiPriority w:val="0"/>
    <w:rPr>
      <w:rFonts w:ascii="仿宋_GB2312" w:hAnsi="Arial" w:eastAsia="仿宋_GB2312"/>
      <w:spacing w:val="-4"/>
      <w:kern w:val="2"/>
      <w:sz w:val="24"/>
      <w:szCs w:val="24"/>
    </w:rPr>
  </w:style>
  <w:style w:type="paragraph" w:customStyle="1" w:styleId="87">
    <w:name w:val="项目符号A"/>
    <w:basedOn w:val="1"/>
    <w:link w:val="86"/>
    <w:qFormat/>
    <w:uiPriority w:val="0"/>
    <w:pPr>
      <w:tabs>
        <w:tab w:val="left" w:pos="1021"/>
      </w:tabs>
      <w:spacing w:line="400" w:lineRule="exact"/>
      <w:ind w:firstLine="465"/>
    </w:pPr>
    <w:rPr>
      <w:rFonts w:ascii="仿宋_GB2312" w:hAnsi="Arial" w:eastAsia="仿宋_GB2312"/>
      <w:spacing w:val="-4"/>
      <w:sz w:val="24"/>
    </w:rPr>
  </w:style>
  <w:style w:type="character" w:customStyle="1" w:styleId="88">
    <w:name w:val="表格正文 Char"/>
    <w:link w:val="89"/>
    <w:qFormat/>
    <w:uiPriority w:val="0"/>
    <w:rPr>
      <w:rFonts w:ascii="宋体" w:hAnsi="Arial"/>
      <w:sz w:val="24"/>
    </w:rPr>
  </w:style>
  <w:style w:type="paragraph" w:customStyle="1" w:styleId="89">
    <w:name w:val="表格正文"/>
    <w:basedOn w:val="1"/>
    <w:link w:val="88"/>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0">
    <w:name w:val="标准文本 Char"/>
    <w:link w:val="91"/>
    <w:qFormat/>
    <w:uiPriority w:val="0"/>
    <w:rPr>
      <w:rFonts w:cs="宋体"/>
      <w:kern w:val="2"/>
      <w:sz w:val="24"/>
    </w:rPr>
  </w:style>
  <w:style w:type="paragraph" w:customStyle="1" w:styleId="91">
    <w:name w:val="标准文本"/>
    <w:basedOn w:val="1"/>
    <w:link w:val="90"/>
    <w:qFormat/>
    <w:uiPriority w:val="0"/>
    <w:pPr>
      <w:spacing w:line="360" w:lineRule="auto"/>
      <w:ind w:firstLine="480" w:firstLineChars="200"/>
    </w:pPr>
    <w:rPr>
      <w:sz w:val="24"/>
      <w:szCs w:val="20"/>
    </w:rPr>
  </w:style>
  <w:style w:type="character" w:customStyle="1" w:styleId="92">
    <w:name w:val="Plain Text Char"/>
    <w:qFormat/>
    <w:locked/>
    <w:uiPriority w:val="0"/>
    <w:rPr>
      <w:rFonts w:ascii="宋体" w:hAnsi="Courier New" w:eastAsia="宋体"/>
      <w:sz w:val="21"/>
    </w:rPr>
  </w:style>
  <w:style w:type="paragraph" w:customStyle="1" w:styleId="9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4">
    <w:name w:val="默认段落字体 Para Char Char Char Char Char Char Char Char Char1 Char Char Char Char"/>
    <w:basedOn w:val="1"/>
    <w:qFormat/>
    <w:uiPriority w:val="0"/>
    <w:rPr>
      <w:rFonts w:ascii="Tahoma" w:hAnsi="Tahoma"/>
      <w:sz w:val="24"/>
      <w:szCs w:val="20"/>
    </w:rPr>
  </w:style>
  <w:style w:type="character" w:customStyle="1" w:styleId="95">
    <w:name w:val="批注文字 Char"/>
    <w:link w:val="16"/>
    <w:qFormat/>
    <w:uiPriority w:val="0"/>
    <w:rPr>
      <w:rFonts w:eastAsia="宋体"/>
      <w:kern w:val="2"/>
      <w:sz w:val="21"/>
      <w:szCs w:val="24"/>
      <w:lang w:val="en-US" w:eastAsia="zh-CN" w:bidi="ar-SA"/>
    </w:rPr>
  </w:style>
  <w:style w:type="character" w:customStyle="1" w:styleId="96">
    <w:name w:val="批注主题 Char"/>
    <w:link w:val="39"/>
    <w:semiHidden/>
    <w:qFormat/>
    <w:uiPriority w:val="0"/>
    <w:rPr>
      <w:rFonts w:eastAsia="宋体"/>
      <w:b/>
      <w:bCs/>
      <w:kern w:val="2"/>
      <w:sz w:val="21"/>
      <w:szCs w:val="24"/>
      <w:lang w:val="en-US" w:eastAsia="zh-CN" w:bidi="ar-SA"/>
    </w:rPr>
  </w:style>
  <w:style w:type="paragraph" w:customStyle="1" w:styleId="97">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9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99">
    <w:name w:val="日期 Char"/>
    <w:link w:val="25"/>
    <w:qFormat/>
    <w:uiPriority w:val="0"/>
    <w:rPr>
      <w:rFonts w:ascii="宋体" w:hAnsi="Courier New" w:eastAsia="宋体" w:cs="Courier New"/>
      <w:kern w:val="2"/>
      <w:sz w:val="21"/>
      <w:szCs w:val="21"/>
      <w:lang w:val="en-US" w:eastAsia="zh-CN" w:bidi="ar-SA"/>
    </w:rPr>
  </w:style>
  <w:style w:type="paragraph" w:customStyle="1" w:styleId="100">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6"/>
    <w:basedOn w:val="1"/>
    <w:qFormat/>
    <w:uiPriority w:val="0"/>
    <w:pPr>
      <w:widowControl/>
      <w:spacing w:before="100" w:beforeAutospacing="1" w:after="100" w:afterAutospacing="1"/>
      <w:jc w:val="left"/>
    </w:pPr>
    <w:rPr>
      <w:color w:val="000000"/>
      <w:kern w:val="0"/>
      <w:szCs w:val="21"/>
    </w:rPr>
  </w:style>
  <w:style w:type="paragraph" w:customStyle="1" w:styleId="103">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4">
    <w:name w:val="Char"/>
    <w:basedOn w:val="1"/>
    <w:qFormat/>
    <w:uiPriority w:val="0"/>
    <w:rPr>
      <w:rFonts w:ascii="宋体" w:hAnsi="Courier New"/>
      <w:szCs w:val="20"/>
    </w:rPr>
  </w:style>
  <w:style w:type="paragraph" w:customStyle="1" w:styleId="10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06">
    <w:name w:val="页脚 Char"/>
    <w:link w:val="29"/>
    <w:semiHidden/>
    <w:qFormat/>
    <w:uiPriority w:val="0"/>
    <w:rPr>
      <w:rFonts w:eastAsia="宋体"/>
      <w:kern w:val="2"/>
      <w:sz w:val="18"/>
      <w:szCs w:val="18"/>
      <w:lang w:val="en-US" w:eastAsia="zh-CN" w:bidi="ar-SA"/>
    </w:rPr>
  </w:style>
  <w:style w:type="paragraph" w:customStyle="1" w:styleId="107">
    <w:name w:val="表格"/>
    <w:basedOn w:val="1"/>
    <w:qFormat/>
    <w:uiPriority w:val="0"/>
    <w:pPr>
      <w:spacing w:line="400" w:lineRule="exact"/>
    </w:pPr>
    <w:rPr>
      <w:sz w:val="24"/>
    </w:rPr>
  </w:style>
  <w:style w:type="character" w:customStyle="1" w:styleId="108">
    <w:name w:val="页眉 Char"/>
    <w:link w:val="30"/>
    <w:qFormat/>
    <w:uiPriority w:val="0"/>
    <w:rPr>
      <w:rFonts w:eastAsia="宋体"/>
      <w:kern w:val="2"/>
      <w:sz w:val="18"/>
      <w:szCs w:val="18"/>
      <w:lang w:val="en-US" w:eastAsia="zh-CN" w:bidi="ar-SA"/>
    </w:rPr>
  </w:style>
  <w:style w:type="paragraph" w:customStyle="1" w:styleId="109">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2">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15">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Char1 Char Char Char"/>
    <w:basedOn w:val="1"/>
    <w:qFormat/>
    <w:uiPriority w:val="0"/>
    <w:pPr>
      <w:widowControl/>
      <w:jc w:val="left"/>
    </w:pPr>
    <w:rPr>
      <w:szCs w:val="20"/>
    </w:rPr>
  </w:style>
  <w:style w:type="paragraph" w:customStyle="1" w:styleId="118">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1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1">
    <w:name w:val="正文段"/>
    <w:basedOn w:val="1"/>
    <w:qFormat/>
    <w:uiPriority w:val="0"/>
    <w:pPr>
      <w:widowControl/>
      <w:snapToGrid w:val="0"/>
      <w:spacing w:afterLines="50"/>
      <w:ind w:firstLine="200" w:firstLineChars="200"/>
    </w:pPr>
    <w:rPr>
      <w:kern w:val="0"/>
      <w:sz w:val="24"/>
      <w:szCs w:val="20"/>
    </w:rPr>
  </w:style>
  <w:style w:type="paragraph" w:customStyle="1" w:styleId="122">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3">
    <w:name w:val="正文首行缩进两字符"/>
    <w:basedOn w:val="1"/>
    <w:qFormat/>
    <w:uiPriority w:val="0"/>
    <w:pPr>
      <w:spacing w:line="360" w:lineRule="auto"/>
      <w:ind w:firstLine="200" w:firstLineChars="200"/>
    </w:pPr>
  </w:style>
  <w:style w:type="paragraph" w:customStyle="1" w:styleId="124">
    <w:name w:val="样式 首行缩进:  2 字符"/>
    <w:basedOn w:val="1"/>
    <w:qFormat/>
    <w:uiPriority w:val="0"/>
    <w:pPr>
      <w:spacing w:line="400" w:lineRule="exact"/>
      <w:ind w:firstLine="200" w:firstLineChars="200"/>
    </w:pPr>
    <w:rPr>
      <w:rFonts w:cs="宋体"/>
      <w:sz w:val="24"/>
    </w:rPr>
  </w:style>
  <w:style w:type="paragraph" w:customStyle="1" w:styleId="125">
    <w:name w:val="Char1"/>
    <w:basedOn w:val="1"/>
    <w:qFormat/>
    <w:uiPriority w:val="0"/>
    <w:rPr>
      <w:szCs w:val="21"/>
    </w:rPr>
  </w:style>
  <w:style w:type="paragraph" w:customStyle="1" w:styleId="12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2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9">
    <w:name w:val="Char Char Char Char"/>
    <w:basedOn w:val="1"/>
    <w:qFormat/>
    <w:uiPriority w:val="0"/>
  </w:style>
  <w:style w:type="paragraph" w:customStyle="1" w:styleId="130">
    <w:name w:val="Char4"/>
    <w:basedOn w:val="1"/>
    <w:qFormat/>
    <w:uiPriority w:val="0"/>
  </w:style>
  <w:style w:type="paragraph" w:customStyle="1" w:styleId="131">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2">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3">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45">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9">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0">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2">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3">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5">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56">
    <w:name w:val="样式2"/>
    <w:basedOn w:val="3"/>
    <w:qFormat/>
    <w:uiPriority w:val="0"/>
    <w:pPr>
      <w:jc w:val="center"/>
    </w:pPr>
    <w:rPr>
      <w:rFonts w:eastAsia="华文中宋"/>
      <w:sz w:val="36"/>
      <w:szCs w:val="36"/>
    </w:rPr>
  </w:style>
  <w:style w:type="paragraph" w:customStyle="1" w:styleId="15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Char12"/>
    <w:basedOn w:val="1"/>
    <w:qFormat/>
    <w:uiPriority w:val="0"/>
    <w:rPr>
      <w:rFonts w:ascii="Tahoma" w:hAnsi="Tahoma"/>
      <w:sz w:val="24"/>
      <w:szCs w:val="20"/>
    </w:rPr>
  </w:style>
  <w:style w:type="paragraph" w:customStyle="1" w:styleId="160">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2">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4">
    <w:name w:val="Char Char Char1 Char"/>
    <w:basedOn w:val="15"/>
    <w:qFormat/>
    <w:uiPriority w:val="0"/>
    <w:rPr>
      <w:rFonts w:ascii="Tahoma" w:hAnsi="Tahoma"/>
      <w:sz w:val="24"/>
    </w:rPr>
  </w:style>
  <w:style w:type="paragraph" w:customStyle="1" w:styleId="16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66">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67">
    <w:name w:val="项目符号B"/>
    <w:basedOn w:val="1"/>
    <w:qFormat/>
    <w:uiPriority w:val="0"/>
    <w:pPr>
      <w:tabs>
        <w:tab w:val="left" w:pos="360"/>
      </w:tabs>
      <w:spacing w:line="360" w:lineRule="auto"/>
    </w:pPr>
    <w:rPr>
      <w:rFonts w:ascii="Arial" w:hAnsi="Arial"/>
      <w:sz w:val="24"/>
      <w:szCs w:val="20"/>
    </w:rPr>
  </w:style>
  <w:style w:type="paragraph" w:customStyle="1" w:styleId="168">
    <w:name w:val="表格标题"/>
    <w:basedOn w:val="1"/>
    <w:qFormat/>
    <w:uiPriority w:val="0"/>
    <w:pPr>
      <w:spacing w:line="240" w:lineRule="atLeast"/>
      <w:jc w:val="center"/>
    </w:pPr>
    <w:rPr>
      <w:rFonts w:eastAsia="楷体_GB2312"/>
      <w:b/>
      <w:bCs/>
      <w:sz w:val="24"/>
    </w:rPr>
  </w:style>
  <w:style w:type="paragraph" w:customStyle="1" w:styleId="169">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0">
    <w:name w:val="普通文字 Char Char2"/>
    <w:qFormat/>
    <w:uiPriority w:val="0"/>
    <w:rPr>
      <w:rFonts w:ascii="宋体" w:hAnsi="Courier New" w:eastAsia="宋体" w:cs="Courier New"/>
      <w:kern w:val="2"/>
      <w:sz w:val="21"/>
      <w:szCs w:val="21"/>
      <w:lang w:val="en-US" w:eastAsia="zh-CN" w:bidi="ar-SA"/>
    </w:rPr>
  </w:style>
  <w:style w:type="character" w:customStyle="1" w:styleId="171">
    <w:name w:val="font81"/>
    <w:basedOn w:val="44"/>
    <w:qFormat/>
    <w:uiPriority w:val="0"/>
    <w:rPr>
      <w:rFonts w:ascii="宋体" w:hAnsi="宋体" w:eastAsia="宋体" w:cs="宋体"/>
      <w:color w:val="000000"/>
      <w:sz w:val="22"/>
      <w:szCs w:val="22"/>
      <w:u w:val="none"/>
    </w:rPr>
  </w:style>
  <w:style w:type="character" w:customStyle="1" w:styleId="172">
    <w:name w:val="font21"/>
    <w:basedOn w:val="44"/>
    <w:qFormat/>
    <w:uiPriority w:val="0"/>
    <w:rPr>
      <w:rFonts w:hint="eastAsia" w:ascii="宋体" w:hAnsi="宋体" w:eastAsia="宋体" w:cs="宋体"/>
      <w:color w:val="000000"/>
      <w:sz w:val="22"/>
      <w:szCs w:val="22"/>
      <w:u w:val="none"/>
    </w:rPr>
  </w:style>
  <w:style w:type="character" w:customStyle="1" w:styleId="173">
    <w:name w:val="font61"/>
    <w:basedOn w:val="44"/>
    <w:qFormat/>
    <w:uiPriority w:val="0"/>
    <w:rPr>
      <w:rFonts w:hint="default" w:ascii="Times New Roman" w:hAnsi="Times New Roman" w:cs="Times New Roman"/>
      <w:color w:val="000000"/>
      <w:sz w:val="22"/>
      <w:szCs w:val="22"/>
      <w:u w:val="none"/>
    </w:rPr>
  </w:style>
  <w:style w:type="character" w:customStyle="1" w:styleId="174">
    <w:name w:val="font71"/>
    <w:basedOn w:val="44"/>
    <w:qFormat/>
    <w:uiPriority w:val="0"/>
    <w:rPr>
      <w:rFonts w:hint="default" w:ascii="Times New Roman" w:hAnsi="Times New Roman" w:cs="Times New Roman"/>
      <w:color w:val="000000"/>
      <w:sz w:val="20"/>
      <w:szCs w:val="20"/>
      <w:u w:val="none"/>
    </w:rPr>
  </w:style>
  <w:style w:type="character" w:customStyle="1" w:styleId="175">
    <w:name w:val="font41"/>
    <w:basedOn w:val="44"/>
    <w:qFormat/>
    <w:uiPriority w:val="0"/>
    <w:rPr>
      <w:rFonts w:hint="eastAsia" w:ascii="宋体" w:hAnsi="宋体" w:eastAsia="宋体" w:cs="宋体"/>
      <w:color w:val="000000"/>
      <w:sz w:val="20"/>
      <w:szCs w:val="20"/>
      <w:u w:val="none"/>
    </w:rPr>
  </w:style>
  <w:style w:type="character" w:customStyle="1" w:styleId="176">
    <w:name w:val="font31"/>
    <w:basedOn w:val="44"/>
    <w:qFormat/>
    <w:uiPriority w:val="0"/>
    <w:rPr>
      <w:rFonts w:hint="default" w:ascii="华文仿宋" w:hAnsi="华文仿宋" w:eastAsia="华文仿宋" w:cs="华文仿宋"/>
      <w:color w:val="000000"/>
      <w:sz w:val="22"/>
      <w:szCs w:val="22"/>
      <w:u w:val="none"/>
    </w:rPr>
  </w:style>
  <w:style w:type="character" w:customStyle="1" w:styleId="177">
    <w:name w:val="Char Char15"/>
    <w:qFormat/>
    <w:uiPriority w:val="0"/>
    <w:rPr>
      <w:szCs w:val="24"/>
      <w:shd w:val="clear" w:color="auto" w:fill="000080"/>
    </w:rPr>
  </w:style>
  <w:style w:type="character" w:customStyle="1" w:styleId="178">
    <w:name w:val="Char Char8"/>
    <w:basedOn w:val="179"/>
    <w:qFormat/>
    <w:uiPriority w:val="0"/>
    <w:rPr>
      <w:kern w:val="2"/>
      <w:sz w:val="21"/>
      <w:szCs w:val="24"/>
    </w:rPr>
  </w:style>
  <w:style w:type="character" w:customStyle="1" w:styleId="179">
    <w:name w:val="正文文本 Char"/>
    <w:qFormat/>
    <w:uiPriority w:val="0"/>
    <w:rPr>
      <w:kern w:val="2"/>
      <w:sz w:val="21"/>
      <w:szCs w:val="24"/>
    </w:rPr>
  </w:style>
  <w:style w:type="character" w:customStyle="1" w:styleId="180">
    <w:name w:val="Char Char14"/>
    <w:qFormat/>
    <w:uiPriority w:val="0"/>
  </w:style>
  <w:style w:type="character" w:customStyle="1" w:styleId="181">
    <w:name w:val="Char Char13"/>
    <w:qFormat/>
    <w:uiPriority w:val="0"/>
    <w:rPr>
      <w:szCs w:val="24"/>
    </w:rPr>
  </w:style>
  <w:style w:type="paragraph" w:customStyle="1" w:styleId="182">
    <w:name w:val="Char1 Char Char Char1"/>
    <w:basedOn w:val="1"/>
    <w:qFormat/>
    <w:uiPriority w:val="0"/>
    <w:pPr>
      <w:widowControl/>
      <w:jc w:val="left"/>
    </w:pPr>
    <w:rPr>
      <w:szCs w:val="20"/>
    </w:rPr>
  </w:style>
  <w:style w:type="paragraph" w:customStyle="1" w:styleId="183">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4">
    <w:name w:val="Char Char Char Char1"/>
    <w:basedOn w:val="1"/>
    <w:qFormat/>
    <w:uiPriority w:val="0"/>
  </w:style>
  <w:style w:type="paragraph" w:customStyle="1" w:styleId="185">
    <w:name w:val="Char3"/>
    <w:basedOn w:val="1"/>
    <w:qFormat/>
    <w:uiPriority w:val="0"/>
  </w:style>
  <w:style w:type="paragraph" w:customStyle="1" w:styleId="186">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87">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88">
    <w:name w:val="Char11"/>
    <w:basedOn w:val="1"/>
    <w:qFormat/>
    <w:uiPriority w:val="0"/>
    <w:rPr>
      <w:rFonts w:ascii="Tahoma" w:hAnsi="Tahoma"/>
      <w:sz w:val="24"/>
      <w:szCs w:val="20"/>
    </w:rPr>
  </w:style>
  <w:style w:type="paragraph" w:customStyle="1" w:styleId="189">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0">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1">
    <w:name w:val="Char Char Char Char Char Char Char1 Char Char Char Char Char Char1"/>
    <w:basedOn w:val="1"/>
    <w:qFormat/>
    <w:uiPriority w:val="0"/>
    <w:pPr>
      <w:adjustRightInd w:val="0"/>
      <w:spacing w:line="360" w:lineRule="auto"/>
    </w:pPr>
    <w:rPr>
      <w:kern w:val="0"/>
      <w:sz w:val="24"/>
      <w:szCs w:val="20"/>
    </w:rPr>
  </w:style>
  <w:style w:type="paragraph" w:styleId="192">
    <w:name w:val="List Paragraph"/>
    <w:basedOn w:val="1"/>
    <w:qFormat/>
    <w:uiPriority w:val="34"/>
    <w:pPr>
      <w:ind w:firstLine="420" w:firstLineChars="200"/>
    </w:pPr>
  </w:style>
  <w:style w:type="character" w:customStyle="1" w:styleId="193">
    <w:name w:val="普通文字 Char Char3"/>
    <w:qFormat/>
    <w:uiPriority w:val="0"/>
    <w:rPr>
      <w:rFonts w:ascii="宋体" w:hAnsi="Courier New"/>
      <w:kern w:val="2"/>
      <w:sz w:val="21"/>
    </w:rPr>
  </w:style>
  <w:style w:type="paragraph" w:customStyle="1" w:styleId="194">
    <w:name w:val="Table Paragraph"/>
    <w:basedOn w:val="1"/>
    <w:qFormat/>
    <w:uiPriority w:val="1"/>
    <w:pPr>
      <w:ind w:left="100" w:right="-10"/>
      <w:jc w:val="left"/>
    </w:pPr>
    <w:rPr>
      <w:rFonts w:ascii="宋体" w:hAnsi="宋体" w:cs="宋体"/>
      <w:kern w:val="0"/>
      <w:sz w:val="22"/>
      <w:szCs w:val="22"/>
      <w:lang w:eastAsia="en-US"/>
    </w:rPr>
  </w:style>
  <w:style w:type="paragraph" w:customStyle="1" w:styleId="195">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196">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97">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198">
    <w:name w:val="font161"/>
    <w:qFormat/>
    <w:uiPriority w:val="0"/>
    <w:rPr>
      <w:rFonts w:hint="eastAsia" w:ascii="宋体" w:hAnsi="宋体" w:eastAsia="宋体" w:cs="宋体"/>
      <w:color w:val="FF0000"/>
      <w:sz w:val="22"/>
      <w:szCs w:val="22"/>
      <w:u w:val="none"/>
    </w:rPr>
  </w:style>
  <w:style w:type="character" w:customStyle="1" w:styleId="199">
    <w:name w:val="纯文本 Char4"/>
    <w:qFormat/>
    <w:uiPriority w:val="99"/>
    <w:rPr>
      <w:rFonts w:ascii="宋体" w:eastAsia="宋体"/>
      <w:szCs w:val="21"/>
    </w:rPr>
  </w:style>
  <w:style w:type="character" w:customStyle="1" w:styleId="200">
    <w:name w:val="bookmark-item"/>
    <w:basedOn w:val="44"/>
    <w:qFormat/>
    <w:uiPriority w:val="0"/>
  </w:style>
  <w:style w:type="paragraph" w:customStyle="1" w:styleId="201">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03">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04">
    <w:name w:val="Normal (Web)_file_123"/>
    <w:basedOn w:val="205"/>
    <w:semiHidden/>
    <w:unhideWhenUsed/>
    <w:qFormat/>
    <w:uiPriority w:val="99"/>
    <w:pPr>
      <w:spacing w:before="100" w:beforeAutospacing="1" w:after="100" w:afterAutospacing="1"/>
    </w:pPr>
  </w:style>
  <w:style w:type="paragraph" w:customStyle="1" w:styleId="205">
    <w:name w:val="Normal_file_123"/>
    <w:qFormat/>
    <w:uiPriority w:val="0"/>
    <w:rPr>
      <w:rFonts w:ascii="宋体" w:hAnsi="宋体" w:eastAsia="宋体" w:cs="宋体"/>
      <w:sz w:val="24"/>
      <w:szCs w:val="24"/>
      <w:lang w:val="en-US" w:eastAsia="zh-CN" w:bidi="ar-SA"/>
    </w:rPr>
  </w:style>
  <w:style w:type="character" w:customStyle="1" w:styleId="206">
    <w:name w:val="纯文本 Char1"/>
    <w:qFormat/>
    <w:uiPriority w:val="0"/>
    <w:rPr>
      <w:rFonts w:ascii="宋体" w:hAnsi="Courier New" w:eastAsia="宋体" w:cs="Courier New"/>
      <w:kern w:val="2"/>
      <w:sz w:val="21"/>
      <w:szCs w:val="21"/>
      <w:lang w:val="en-US" w:eastAsia="zh-CN" w:bidi="ar-SA"/>
    </w:rPr>
  </w:style>
  <w:style w:type="paragraph" w:customStyle="1" w:styleId="207">
    <w:name w:val="Body text|1"/>
    <w:basedOn w:val="1"/>
    <w:qFormat/>
    <w:uiPriority w:val="0"/>
    <w:pPr>
      <w:spacing w:line="377" w:lineRule="auto"/>
      <w:ind w:firstLine="400"/>
    </w:pPr>
    <w:rPr>
      <w:rFonts w:ascii="宋体" w:hAnsi="宋体" w:cs="宋体"/>
      <w:sz w:val="20"/>
      <w:szCs w:val="20"/>
      <w:lang w:val="zh-TW" w:eastAsia="zh-TW" w:bidi="zh-TW"/>
    </w:rPr>
  </w:style>
  <w:style w:type="paragraph" w:customStyle="1" w:styleId="208">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58865-021D-4DE8-88EF-32280493A66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87</Pages>
  <Words>3865</Words>
  <Characters>4534</Characters>
  <Lines>444</Lines>
  <Paragraphs>125</Paragraphs>
  <TotalTime>63</TotalTime>
  <ScaleCrop>false</ScaleCrop>
  <LinksUpToDate>false</LinksUpToDate>
  <CharactersWithSpaces>4589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2021-11-19T02:42:00Z</dcterms:created>
  <dc:creator>L600-03R</dc:creator>
  <cp:lastModifiedBy>DARK</cp:lastModifiedBy>
  <cp:lastPrinted>2017-08-14T13:54:00Z</cp:lastPrinted>
  <dcterms:modified xsi:type="dcterms:W3CDTF">2026-04-27T03:48:48Z</dcterms:modified>
  <dc:title>广西德元工程项目管理有限责任公司</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AB83AE02511C4CAD85A1F12B053FDD9C_13</vt:lpwstr>
  </property>
  <property fmtid="{D5CDD505-2E9C-101B-9397-08002B2CF9AE}" pid="4" name="KSOTemplateDocerSaveRecord">
    <vt:lpwstr>eyJoZGlkIjoiODFiMTljZTg0ODc5NzAyNTdlYzMwYzY5OTdiNWE5ZWEiLCJ1c2VySWQiOiIyODI5NDM5MjAifQ==</vt:lpwstr>
  </property>
</Properties>
</file>