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8C3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bookmarkStart w:id="0" w:name="OLE_LINK1"/>
    </w:p>
    <w:bookmarkEnd w:id="0"/>
    <w:p w14:paraId="1F5CD5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2026—2028年三江县生活垃圾外运服务项目采购需求概况</w:t>
      </w:r>
    </w:p>
    <w:p w14:paraId="62CA2455">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default"/>
          <w:b/>
          <w:bCs/>
          <w:color w:val="auto"/>
          <w:sz w:val="28"/>
          <w:szCs w:val="28"/>
          <w:highlight w:val="none"/>
          <w:lang w:val="en-US" w:eastAsia="zh-CN"/>
        </w:rPr>
      </w:pPr>
    </w:p>
    <w:p w14:paraId="4BB0D51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一、项目名称</w:t>
      </w:r>
    </w:p>
    <w:p w14:paraId="20E179D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2026—2028年三江县生活垃圾外运服务项目</w:t>
      </w:r>
    </w:p>
    <w:p w14:paraId="2812045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二、采购需求概况</w:t>
      </w:r>
    </w:p>
    <w:p w14:paraId="1E49CAB9">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项目采购内容为2026—2028年三江县生活垃圾外运至异地进行焚烧处理服务，服务期限为3年。实施内容主要包含：机械装车将三江县每日新产生的生活垃圾封闭式转运至异地进行焚烧处理，达日产日清标准，服务符合国家及行业规定合格标准。预算金额约为430.00万元/年，最高限价为100.00元/吨（含人工费、运输装卸费、污水收集处理费等及各项税费）。每日预计产生垃圾118吨、全年预计产生垃圾4.3</w:t>
      </w:r>
      <w:bookmarkStart w:id="1" w:name="_GoBack"/>
      <w:bookmarkEnd w:id="1"/>
      <w:r>
        <w:rPr>
          <w:rFonts w:hint="eastAsia" w:ascii="仿宋_GB2312" w:hAnsi="仿宋_GB2312" w:eastAsia="仿宋_GB2312" w:cs="仿宋_GB2312"/>
          <w:sz w:val="32"/>
          <w:szCs w:val="32"/>
          <w:highlight w:val="none"/>
          <w:lang w:val="en-US" w:eastAsia="zh-CN"/>
        </w:rPr>
        <w:t>万吨。投标单位按照每吨单价报价计算价格分，最终按照中标单位投标每吨单价服务。结算方式为按单吨计费，每个结算周期内根据实际运输量支付。</w:t>
      </w:r>
    </w:p>
    <w:p w14:paraId="04F54C8E">
      <w:pPr>
        <w:keepNext w:val="0"/>
        <w:keepLines w:val="0"/>
        <w:pageBreakBefore w:val="0"/>
        <w:widowControl w:val="0"/>
        <w:numPr>
          <w:ilvl w:val="0"/>
          <w:numId w:val="0"/>
        </w:numPr>
        <w:kinsoku/>
        <w:wordWrap/>
        <w:overflowPunct/>
        <w:topLinePunct w:val="0"/>
        <w:autoSpaceDE/>
        <w:autoSpaceDN/>
        <w:bidi w:val="0"/>
        <w:adjustRightInd/>
        <w:snapToGrid/>
        <w:ind w:leftChars="200" w:firstLine="320" w:firstLineChars="1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三、预算金额</w:t>
      </w:r>
    </w:p>
    <w:p w14:paraId="79C2194C">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430.00万元/年</w:t>
      </w:r>
    </w:p>
    <w:p w14:paraId="46969768">
      <w:pPr>
        <w:keepNext w:val="0"/>
        <w:keepLines w:val="0"/>
        <w:pageBreakBefore w:val="0"/>
        <w:widowControl w:val="0"/>
        <w:numPr>
          <w:ilvl w:val="0"/>
          <w:numId w:val="0"/>
        </w:numPr>
        <w:kinsoku/>
        <w:wordWrap/>
        <w:overflowPunct/>
        <w:topLinePunct w:val="0"/>
        <w:autoSpaceDE/>
        <w:autoSpaceDN/>
        <w:bidi w:val="0"/>
        <w:adjustRightInd/>
        <w:snapToGrid/>
        <w:ind w:leftChars="200" w:firstLine="320" w:firstLineChars="100"/>
        <w:jc w:val="both"/>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四、预计采购时间</w:t>
      </w:r>
    </w:p>
    <w:p w14:paraId="158C47F2">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2026年8月</w:t>
      </w:r>
    </w:p>
    <w:p w14:paraId="2308C83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p>
    <w:p w14:paraId="582EEDD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righ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三江侗族自治县综合行政执法局</w:t>
      </w:r>
    </w:p>
    <w:p w14:paraId="3752E0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2026年6月15日</w:t>
      </w:r>
    </w:p>
    <w:sectPr>
      <w:pgSz w:w="11906" w:h="16838"/>
      <w:pgMar w:top="850" w:right="1474" w:bottom="56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wNjllMDJkNDRhN2M1MGY5MTc2YTA0NzJjMTNhMGUifQ=="/>
  </w:docVars>
  <w:rsids>
    <w:rsidRoot w:val="0C466E53"/>
    <w:rsid w:val="03A6555E"/>
    <w:rsid w:val="04DB2742"/>
    <w:rsid w:val="092E2FE0"/>
    <w:rsid w:val="0C466E53"/>
    <w:rsid w:val="153C5E5C"/>
    <w:rsid w:val="20545766"/>
    <w:rsid w:val="2FF3270A"/>
    <w:rsid w:val="35472BB0"/>
    <w:rsid w:val="3A536183"/>
    <w:rsid w:val="578E3849"/>
    <w:rsid w:val="5E9C7B54"/>
    <w:rsid w:val="62EA2C49"/>
    <w:rsid w:val="638E1826"/>
    <w:rsid w:val="680E3E5C"/>
    <w:rsid w:val="68931FCF"/>
    <w:rsid w:val="6DEB4013"/>
    <w:rsid w:val="78141B92"/>
    <w:rsid w:val="784C53E1"/>
    <w:rsid w:val="78673951"/>
    <w:rsid w:val="7C556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353</Words>
  <Characters>398</Characters>
  <Lines>0</Lines>
  <Paragraphs>0</Paragraphs>
  <TotalTime>35</TotalTime>
  <ScaleCrop>false</ScaleCrop>
  <LinksUpToDate>false</LinksUpToDate>
  <CharactersWithSpaces>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2025-05-22T03:51:00Z</dcterms:created>
  <dc:creator>缓缓</dc:creator>
  <cp:lastModifiedBy>Administrator</cp:lastModifiedBy>
  <cp:lastPrinted>2026-06-15T07:58:00Z</cp:lastPrinted>
  <dcterms:modified xsi:type="dcterms:W3CDTF">2026-07-29T09:18:59Z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6D0AEFEC4E184192B3F45CA439869F9B_13</vt:lpwstr>
  </property>
  <property fmtid="{D5CDD505-2E9C-101B-9397-08002B2CF9AE}" pid="4" name="KSOTemplateDocerSaveRecord">
    <vt:lpwstr>eyJoZGlkIjoiMWNiOTNmMGYxZmJiMDcxY2M3NzVhNWQxMzU3OGYzMzIiLCJ1c2VySWQiOiI0OTQwMTgyNTMifQ==</vt:lpwstr>
  </property>
</Properties>
</file>