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数字影像专业机房设备采购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项目编号：LZZC2026-G1-990274-LZSZ</w:t>
      </w:r>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柳州市第一职业技术学校</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37CD29B3">
      <w:pPr>
        <w:spacing w:line="600" w:lineRule="exact"/>
        <w:jc w:val="center"/>
        <w:rPr>
          <w:rFonts w:hint="eastAsia" w:ascii="楷体" w:hAnsi="楷体" w:eastAsia="楷体"/>
          <w:b/>
          <w:color w:val="auto"/>
          <w:sz w:val="44"/>
          <w:szCs w:val="44"/>
        </w:rPr>
      </w:pPr>
      <w:r>
        <w:rPr>
          <w:rFonts w:ascii="楷体" w:hAnsi="楷体" w:eastAsia="楷体"/>
          <w:b/>
          <w:color w:val="auto"/>
          <w:sz w:val="44"/>
          <w:szCs w:val="44"/>
        </w:rPr>
        <w:t>2026年</w:t>
      </w:r>
      <w:r>
        <w:rPr>
          <w:rFonts w:hint="eastAsia" w:ascii="楷体" w:hAnsi="楷体" w:eastAsia="楷体"/>
          <w:b/>
          <w:color w:val="auto"/>
          <w:sz w:val="44"/>
          <w:szCs w:val="44"/>
          <w:lang w:val="en-US" w:eastAsia="zh-CN"/>
        </w:rPr>
        <w:t>6</w:t>
      </w:r>
      <w:r>
        <w:rPr>
          <w:rFonts w:ascii="楷体" w:hAnsi="楷体" w:eastAsia="楷体"/>
          <w:b/>
          <w:color w:val="auto"/>
          <w:sz w:val="44"/>
          <w:szCs w:val="44"/>
        </w:rPr>
        <w:t>月</w:t>
      </w:r>
      <w:r>
        <w:rPr>
          <w:rFonts w:hint="eastAsia" w:ascii="楷体" w:hAnsi="楷体" w:eastAsia="楷体"/>
          <w:b/>
          <w:color w:val="auto"/>
          <w:sz w:val="44"/>
          <w:szCs w:val="44"/>
          <w:lang w:val="en-US" w:eastAsia="zh-CN"/>
        </w:rPr>
        <w:t>30</w:t>
      </w:r>
      <w:r>
        <w:rPr>
          <w:rFonts w:ascii="楷体" w:hAnsi="楷体" w:eastAsia="楷体"/>
          <w:b/>
          <w:color w:val="auto"/>
          <w:sz w:val="44"/>
          <w:szCs w:val="44"/>
        </w:rPr>
        <w:t>日</w:t>
      </w:r>
    </w:p>
    <w:p w14:paraId="59995ACD">
      <w:pPr>
        <w:widowControl/>
        <w:jc w:val="left"/>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p>
    <w:p w14:paraId="7AC6CE61">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2C4D46C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_Toc19642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_Toc19642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8CD278C">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_Toc25254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_Toc25254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01415FF0">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_Toc955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_Toc955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B6552C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_Toc17829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_Toc17829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111103F6">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_Toc26459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_Toc26459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60</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D7F016E">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\l _Toc1802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_Toc1802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299F7CAC">
      <w:pPr>
        <w:pStyle w:val="33"/>
        <w:tabs>
          <w:tab w:val="right" w:leader="dot" w:pos="9016"/>
        </w:tabs>
        <w:spacing w:line="360" w:lineRule="auto"/>
        <w:rPr>
          <w:rFonts w:hint="eastAsia" w:ascii="仿宋_GB2312" w:hAnsi="仿宋_GB2312" w:eastAsia="仿宋_GB2312" w:cs="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1106D870">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29306"/>
      <w:bookmarkStart w:id="1" w:name="_Toc14831"/>
      <w:bookmarkStart w:id="2" w:name="_Toc19642"/>
      <w:bookmarkStart w:id="3" w:name="_Toc4029"/>
      <w:r>
        <w:rPr>
          <w:rFonts w:hint="eastAsia"/>
          <w:sz w:val="32"/>
          <w:szCs w:val="32"/>
        </w:rPr>
        <w:t>第一章 公开招标公告</w:t>
      </w:r>
      <w:bookmarkEnd w:id="0"/>
      <w:bookmarkEnd w:id="1"/>
      <w:bookmarkEnd w:id="2"/>
      <w:bookmarkEnd w:id="3"/>
    </w:p>
    <w:p w14:paraId="222E60FE">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color w:val="auto"/>
          <w:sz w:val="28"/>
          <w:szCs w:val="28"/>
          <w:u w:val="single"/>
        </w:rPr>
      </w:pPr>
      <w:bookmarkStart w:id="4" w:name="_Hlk50568865"/>
      <w:r>
        <w:rPr>
          <w:rFonts w:ascii="仿宋_GB2312" w:eastAsia="仿宋_GB2312"/>
          <w:sz w:val="28"/>
          <w:szCs w:val="28"/>
        </w:rPr>
        <w:t>数字影像专业机房设备采购</w:t>
      </w:r>
      <w:r>
        <w:rPr>
          <w:rFonts w:hint="eastAsia" w:ascii="仿宋_GB2312" w:eastAsia="仿宋_GB2312"/>
          <w:sz w:val="28"/>
          <w:szCs w:val="28"/>
        </w:rPr>
        <w:t>项目的潜在</w:t>
      </w:r>
      <w:bookmarkStart w:id="5" w:name="_Hlk93681477"/>
      <w:r>
        <w:rPr>
          <w:rFonts w:hint="eastAsia" w:ascii="仿宋_GB2312" w:eastAsia="仿宋_GB2312"/>
          <w:sz w:val="28"/>
          <w:szCs w:val="28"/>
        </w:rPr>
        <w:t>投标人应在</w:t>
      </w:r>
      <w:bookmarkEnd w:id="5"/>
      <w:r>
        <w:rPr>
          <w:rFonts w:hint="eastAsia" w:ascii="仿宋_GB2312" w:eastAsia="仿宋_GB2312"/>
          <w:sz w:val="28"/>
          <w:szCs w:val="28"/>
        </w:rPr>
        <w:t>广西政府采购云平台（https://www.gcy.zfcg.gxzf.gov.cn/）获取招标文件，</w:t>
      </w:r>
      <w:r>
        <w:rPr>
          <w:rFonts w:hint="eastAsia" w:ascii="仿宋_GB2312" w:eastAsia="仿宋_GB2312"/>
          <w:color w:val="auto"/>
          <w:sz w:val="28"/>
          <w:szCs w:val="28"/>
        </w:rPr>
        <w:t>并于</w:t>
      </w:r>
      <w:r>
        <w:rPr>
          <w:rFonts w:ascii="仿宋_GB2312" w:eastAsia="仿宋_GB2312"/>
          <w:color w:val="auto"/>
          <w:sz w:val="28"/>
          <w:szCs w:val="28"/>
        </w:rPr>
        <w:t>2026年</w:t>
      </w:r>
      <w:r>
        <w:rPr>
          <w:rFonts w:hint="eastAsia" w:ascii="仿宋_GB2312" w:eastAsia="仿宋_GB2312"/>
          <w:color w:val="auto"/>
          <w:sz w:val="28"/>
          <w:szCs w:val="28"/>
          <w:lang w:val="en-US" w:eastAsia="zh-CN"/>
        </w:rPr>
        <w:t>7</w:t>
      </w:r>
      <w:r>
        <w:rPr>
          <w:rFonts w:ascii="仿宋_GB2312" w:eastAsia="仿宋_GB2312"/>
          <w:color w:val="auto"/>
          <w:sz w:val="28"/>
          <w:szCs w:val="28"/>
        </w:rPr>
        <w:t>月</w:t>
      </w:r>
      <w:r>
        <w:rPr>
          <w:rFonts w:hint="eastAsia" w:ascii="仿宋_GB2312" w:eastAsia="仿宋_GB2312"/>
          <w:color w:val="auto"/>
          <w:sz w:val="28"/>
          <w:szCs w:val="28"/>
          <w:lang w:val="en-US" w:eastAsia="zh-CN"/>
        </w:rPr>
        <w:t>23</w:t>
      </w:r>
      <w:r>
        <w:rPr>
          <w:rFonts w:ascii="仿宋_GB2312" w:eastAsia="仿宋_GB2312"/>
          <w:color w:val="auto"/>
          <w:sz w:val="28"/>
          <w:szCs w:val="28"/>
        </w:rPr>
        <w:t>日 09:20</w:t>
      </w:r>
      <w:r>
        <w:rPr>
          <w:rFonts w:hint="eastAsia" w:ascii="仿宋_GB2312" w:eastAsia="仿宋_GB2312"/>
          <w:color w:val="auto"/>
          <w:sz w:val="28"/>
          <w:szCs w:val="28"/>
        </w:rPr>
        <w:t>（北京时间）前</w:t>
      </w:r>
      <w:bookmarkEnd w:id="4"/>
      <w:r>
        <w:rPr>
          <w:rFonts w:hint="eastAsia" w:ascii="仿宋_GB2312" w:hAnsi="仿宋_GB2312" w:eastAsia="仿宋_GB2312" w:cs="仿宋_GB2312"/>
          <w:color w:val="auto"/>
          <w:sz w:val="28"/>
          <w:szCs w:val="28"/>
        </w:rPr>
        <w:t>在线提交投标文件</w:t>
      </w:r>
      <w:r>
        <w:rPr>
          <w:rFonts w:hint="eastAsia" w:ascii="仿宋_GB2312" w:eastAsia="仿宋_GB2312"/>
          <w:color w:val="auto"/>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6" w:name="_Hlk53504521"/>
      <w:r>
        <w:rPr>
          <w:rFonts w:hint="eastAsia" w:ascii="黑体" w:hAnsi="黑体" w:eastAsia="黑体" w:cs="黑体"/>
          <w:b/>
          <w:bCs/>
          <w:sz w:val="28"/>
          <w:szCs w:val="28"/>
        </w:rPr>
        <w:t>一、项目基本情况</w:t>
      </w:r>
    </w:p>
    <w:bookmarkEnd w:id="6"/>
    <w:p w14:paraId="407A539F">
      <w:pPr>
        <w:pStyle w:val="73"/>
        <w:spacing w:line="400" w:lineRule="exact"/>
        <w:ind w:right="-21" w:rightChars="-10" w:firstLine="560"/>
        <w:rPr>
          <w:rFonts w:ascii="仿宋_GB2312" w:eastAsia="仿宋_GB2312"/>
          <w:color w:val="auto"/>
          <w:sz w:val="28"/>
          <w:szCs w:val="28"/>
        </w:rPr>
      </w:pPr>
      <w:r>
        <w:rPr>
          <w:rFonts w:hint="eastAsia" w:ascii="仿宋_GB2312" w:eastAsia="仿宋_GB2312"/>
          <w:color w:val="auto"/>
          <w:sz w:val="28"/>
          <w:szCs w:val="28"/>
        </w:rPr>
        <w:t>项目编号：LZZC2026-G1-990274-LZSZ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数字影像专业机房设备采购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7" w:name="_Hlk50568912"/>
      <w:r>
        <w:rPr>
          <w:rFonts w:hint="eastAsia" w:ascii="仿宋_GB2312" w:eastAsia="仿宋_GB2312"/>
          <w:sz w:val="28"/>
          <w:szCs w:val="28"/>
        </w:rPr>
        <w:t>（元）</w:t>
      </w:r>
      <w:bookmarkEnd w:id="7"/>
      <w:r>
        <w:rPr>
          <w:rFonts w:hint="eastAsia" w:ascii="仿宋_GB2312" w:eastAsia="仿宋_GB2312"/>
          <w:sz w:val="28"/>
          <w:szCs w:val="28"/>
        </w:rPr>
        <w:t>：</w:t>
      </w:r>
      <w:r>
        <w:rPr>
          <w:rFonts w:ascii="仿宋_GB2312" w:hAnsi="Times New Roman" w:eastAsia="仿宋_GB2312"/>
          <w:sz w:val="28"/>
          <w:szCs w:val="28"/>
        </w:rPr>
        <w:t>413200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标项名称：数字影像专业机房设备采购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预算金额（元）：413200
</w:t>
      </w:r>
      <w:r>
        <w:rPr>
          <w:rFonts w:ascii="仿宋" w:hAnsi="仿宋" w:eastAsia="仿宋"/>
          <w:bCs/>
          <w:sz w:val="24"/>
        </w:rPr>
        <w:cr/>
      </w:r>
      <w:r>
        <w:rPr>
          <w:rFonts w:ascii="仿宋" w:hAnsi="仿宋" w:eastAsia="仿宋"/>
          <w:bCs/>
          <w:sz w:val="24"/>
        </w:rPr>
        <w:t>简要规格描述或项目基本概况介绍、用途：数字影像专业机房设备采购（具体内容详见招标文件第二章《采购需求》）
</w:t>
      </w:r>
      <w:r>
        <w:rPr>
          <w:rFonts w:ascii="仿宋" w:hAnsi="仿宋" w:eastAsia="仿宋"/>
          <w:bCs/>
          <w:sz w:val="24"/>
        </w:rPr>
        <w:cr/>
      </w:r>
      <w:r>
        <w:rPr>
          <w:rFonts w:ascii="仿宋" w:hAnsi="仿宋" w:eastAsia="仿宋"/>
          <w:bCs/>
          <w:sz w:val="24"/>
        </w:rPr>
        <w:t>最高限价（如有）：413200
</w:t>
      </w:r>
      <w:r>
        <w:rPr>
          <w:rFonts w:ascii="仿宋" w:hAnsi="仿宋" w:eastAsia="仿宋"/>
          <w:bCs/>
          <w:sz w:val="24"/>
        </w:rPr>
        <w:cr/>
      </w:r>
      <w:r>
        <w:rPr>
          <w:rFonts w:ascii="仿宋" w:hAnsi="仿宋" w:eastAsia="仿宋"/>
          <w:bCs/>
          <w:sz w:val="24"/>
        </w:rPr>
        <w:t>合同履约期限：自签订合同之日起40日内安装调试完毕，验收合格并交付使用；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2"/>
        <w:spacing w:line="400" w:lineRule="exact"/>
        <w:ind w:right="-21" w:rightChars="-10" w:firstLine="562" w:firstLineChars="200"/>
        <w:jc w:val="both"/>
        <w:rPr>
          <w:rFonts w:hint="eastAsia" w:ascii="黑体" w:hAnsi="黑体" w:eastAsia="黑体" w:cs="黑体"/>
          <w:bCs/>
          <w:sz w:val="28"/>
          <w:szCs w:val="28"/>
        </w:rPr>
      </w:pPr>
      <w:bookmarkStart w:id="8" w:name="_Hlk53504529"/>
      <w:r>
        <w:rPr>
          <w:rFonts w:hint="eastAsia" w:ascii="黑体" w:hAnsi="黑体" w:eastAsia="黑体" w:cs="黑体"/>
          <w:bCs/>
          <w:sz w:val="28"/>
          <w:szCs w:val="28"/>
        </w:rPr>
        <w:t>二、申请人的资格要求</w:t>
      </w:r>
    </w:p>
    <w:bookmarkEnd w:id="8"/>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2"/>
        <w:spacing w:line="400" w:lineRule="exact"/>
        <w:ind w:right="-21" w:rightChars="-10" w:firstLine="562" w:firstLineChars="200"/>
        <w:jc w:val="both"/>
        <w:rPr>
          <w:rFonts w:hint="eastAsia" w:ascii="黑体" w:hAnsi="黑体" w:eastAsia="黑体" w:cs="黑体"/>
          <w:bCs/>
          <w:sz w:val="28"/>
          <w:szCs w:val="28"/>
        </w:rPr>
      </w:pPr>
      <w:bookmarkStart w:id="9" w:name="_Toc35393623"/>
      <w:bookmarkStart w:id="10" w:name="_Toc35393792"/>
      <w:r>
        <w:rPr>
          <w:rFonts w:hint="eastAsia" w:ascii="黑体" w:hAnsi="黑体" w:eastAsia="黑体" w:cs="黑体"/>
          <w:bCs/>
          <w:sz w:val="28"/>
          <w:szCs w:val="28"/>
        </w:rPr>
        <w:t>三、</w:t>
      </w:r>
      <w:bookmarkEnd w:id="9"/>
      <w:bookmarkEnd w:id="10"/>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color w:val="auto"/>
          <w:sz w:val="28"/>
          <w:szCs w:val="28"/>
        </w:rPr>
        <w:t>：</w:t>
      </w:r>
      <w:r>
        <w:rPr>
          <w:rFonts w:hint="eastAsia" w:ascii="仿宋_GB2312" w:eastAsia="仿宋_GB2312"/>
          <w:color w:val="auto"/>
          <w:sz w:val="28"/>
          <w:szCs w:val="28"/>
          <w:lang w:val="en-US" w:eastAsia="zh-CN"/>
        </w:rPr>
        <w:t>202</w:t>
      </w:r>
      <w:r>
        <w:rPr>
          <w:rFonts w:hint="eastAsia" w:ascii="仿宋_GB2312" w:eastAsia="仿宋_GB2312"/>
          <w:color w:val="auto"/>
          <w:sz w:val="28"/>
          <w:szCs w:val="28"/>
          <w:lang w:val="en-US" w:eastAsia="zh-CN"/>
        </w:rPr>
        <w:t>6</w:t>
      </w:r>
      <w:r>
        <w:rPr>
          <w:rFonts w:hint="eastAsia" w:ascii="仿宋_GB2312" w:hAnsi="Calibri" w:eastAsia="仿宋_GB2312"/>
          <w:color w:val="auto"/>
          <w:sz w:val="28"/>
          <w:szCs w:val="28"/>
        </w:rPr>
        <w:t>年</w:t>
      </w:r>
      <w:r>
        <w:rPr>
          <w:rFonts w:hint="eastAsia" w:ascii="仿宋_GB2312" w:hAnsi="Calibri" w:eastAsia="仿宋_GB2312"/>
          <w:color w:val="auto"/>
          <w:sz w:val="28"/>
          <w:szCs w:val="28"/>
          <w:lang w:val="en-US" w:eastAsia="zh-CN"/>
        </w:rPr>
        <w:t>6</w:t>
      </w:r>
      <w:r>
        <w:rPr>
          <w:rFonts w:hint="eastAsia" w:ascii="仿宋_GB2312" w:hAnsi="Calibri" w:eastAsia="仿宋_GB2312"/>
          <w:color w:val="auto"/>
          <w:sz w:val="28"/>
          <w:szCs w:val="28"/>
        </w:rPr>
        <w:t>月</w:t>
      </w:r>
      <w:r>
        <w:rPr>
          <w:rFonts w:hint="eastAsia" w:ascii="仿宋_GB2312" w:hAnsi="Calibri" w:eastAsia="仿宋_GB2312"/>
          <w:color w:val="auto"/>
          <w:sz w:val="28"/>
          <w:szCs w:val="28"/>
          <w:lang w:val="en-US" w:eastAsia="zh-CN"/>
        </w:rPr>
        <w:t>30</w:t>
      </w:r>
      <w:r>
        <w:rPr>
          <w:rFonts w:hint="eastAsia" w:ascii="仿宋_GB2312" w:hAnsi="Calibri" w:eastAsia="仿宋_GB2312"/>
          <w:color w:val="auto"/>
          <w:sz w:val="28"/>
          <w:szCs w:val="28"/>
        </w:rPr>
        <w:t>日</w:t>
      </w:r>
      <w:r>
        <w:rPr>
          <w:rFonts w:hint="eastAsia" w:ascii="仿宋_GB2312" w:eastAsia="仿宋_GB2312"/>
          <w:color w:val="auto"/>
          <w:sz w:val="28"/>
          <w:szCs w:val="28"/>
        </w:rPr>
        <w:t>至</w:t>
      </w:r>
      <w:r>
        <w:rPr>
          <w:rFonts w:hint="eastAsia" w:ascii="仿宋_GB2312" w:eastAsia="仿宋_GB2312"/>
          <w:color w:val="auto"/>
          <w:sz w:val="28"/>
          <w:szCs w:val="28"/>
          <w:lang w:val="en-US" w:eastAsia="zh-CN"/>
        </w:rPr>
        <w:t>2026</w:t>
      </w:r>
      <w:r>
        <w:rPr>
          <w:rFonts w:ascii="仿宋_GB2312" w:hAnsi="Calibri" w:eastAsia="仿宋_GB2312"/>
          <w:color w:val="auto"/>
          <w:sz w:val="28"/>
          <w:szCs w:val="28"/>
        </w:rPr>
        <w:t>年</w:t>
      </w:r>
      <w:r>
        <w:rPr>
          <w:rFonts w:hint="eastAsia" w:ascii="仿宋_GB2312" w:hAnsi="Calibri" w:eastAsia="仿宋_GB2312"/>
          <w:color w:val="auto"/>
          <w:sz w:val="28"/>
          <w:szCs w:val="28"/>
          <w:lang w:val="en-US" w:eastAsia="zh-CN"/>
        </w:rPr>
        <w:t>7</w:t>
      </w:r>
      <w:r>
        <w:rPr>
          <w:rFonts w:ascii="仿宋_GB2312" w:hAnsi="Calibri" w:eastAsia="仿宋_GB2312"/>
          <w:color w:val="auto"/>
          <w:sz w:val="28"/>
          <w:szCs w:val="28"/>
        </w:rPr>
        <w:t>月</w:t>
      </w:r>
      <w:r>
        <w:rPr>
          <w:rFonts w:hint="eastAsia" w:ascii="仿宋_GB2312" w:hAnsi="Calibri" w:eastAsia="仿宋_GB2312"/>
          <w:color w:val="auto"/>
          <w:sz w:val="28"/>
          <w:szCs w:val="28"/>
          <w:lang w:val="en-US" w:eastAsia="zh-CN"/>
        </w:rPr>
        <w:t>8</w:t>
      </w:r>
      <w:r>
        <w:rPr>
          <w:rFonts w:ascii="仿宋_GB2312" w:hAnsi="Calibri" w:eastAsia="仿宋_GB2312"/>
          <w:color w:val="auto"/>
          <w:sz w:val="28"/>
          <w:szCs w:val="28"/>
        </w:rPr>
        <w:t>日</w:t>
      </w:r>
      <w:r>
        <w:rPr>
          <w:rFonts w:hint="eastAsia" w:ascii="仿宋_GB2312" w:hAnsi="仿宋_GB2312" w:eastAsia="仿宋_GB2312" w:cs="仿宋_GB2312"/>
          <w:color w:val="auto"/>
          <w:sz w:val="28"/>
          <w:szCs w:val="28"/>
        </w:rPr>
        <w:t>，每天</w:t>
      </w:r>
      <w:r>
        <w:rPr>
          <w:rFonts w:hint="eastAsia" w:ascii="仿宋_GB2312" w:hAnsi="仿宋_GB2312" w:eastAsia="仿宋_GB2312" w:cs="仿宋_GB2312"/>
          <w:color w:val="auto"/>
          <w:sz w:val="28"/>
          <w:szCs w:val="28"/>
        </w:rPr>
        <w:t>上午08:00至12:00，下午12:00至21:00（北京时间，法定节假日除外</w:t>
      </w:r>
      <w:r>
        <w:rPr>
          <w:rFonts w:hint="eastAsia" w:ascii="仿宋_GB2312" w:hAnsi="仿宋_GB2312" w:eastAsia="仿宋_GB2312" w:cs="仿宋_GB2312"/>
          <w:color w:val="000000"/>
          <w:sz w:val="28"/>
          <w:szCs w:val="28"/>
        </w:rPr>
        <w:t>）</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2"/>
        <w:spacing w:line="400" w:lineRule="exact"/>
        <w:ind w:right="-21" w:rightChars="-10" w:firstLine="562" w:firstLineChars="200"/>
        <w:jc w:val="both"/>
        <w:rPr>
          <w:rFonts w:hint="eastAsia" w:ascii="黑体" w:hAnsi="黑体" w:eastAsia="黑体" w:cs="黑体"/>
          <w:bCs/>
          <w:sz w:val="28"/>
          <w:szCs w:val="28"/>
        </w:rPr>
      </w:pPr>
      <w:bookmarkStart w:id="11" w:name="_Toc35393793"/>
      <w:bookmarkStart w:id="12" w:name="_Toc28359005"/>
      <w:bookmarkStart w:id="13" w:name="_Toc28359082"/>
      <w:bookmarkStart w:id="14" w:name="_Toc35393624"/>
      <w:r>
        <w:rPr>
          <w:rFonts w:hint="eastAsia" w:ascii="黑体" w:hAnsi="黑体" w:eastAsia="黑体" w:cs="黑体"/>
          <w:bCs/>
          <w:sz w:val="28"/>
          <w:szCs w:val="28"/>
        </w:rPr>
        <w:t>四、</w:t>
      </w:r>
      <w:bookmarkEnd w:id="11"/>
      <w:bookmarkEnd w:id="12"/>
      <w:bookmarkEnd w:id="13"/>
      <w:bookmarkEnd w:id="14"/>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w:t>
      </w:r>
      <w:r>
        <w:rPr>
          <w:rFonts w:hint="eastAsia" w:ascii="仿宋_GB2312" w:hAnsi="仿宋_GB2312" w:eastAsia="仿宋_GB2312" w:cs="仿宋_GB2312"/>
          <w:color w:val="auto"/>
          <w:sz w:val="28"/>
          <w:szCs w:val="28"/>
        </w:rPr>
        <w:t>间：</w:t>
      </w:r>
      <w:r>
        <w:rPr>
          <w:rFonts w:ascii="仿宋_GB2312" w:hAnsi="仿宋_GB2312" w:eastAsia="仿宋_GB2312" w:cs="仿宋_GB2312"/>
          <w:bCs/>
          <w:color w:val="auto"/>
          <w:sz w:val="28"/>
          <w:szCs w:val="28"/>
        </w:rPr>
        <w:t>2026年</w:t>
      </w:r>
      <w:r>
        <w:rPr>
          <w:rFonts w:hint="eastAsia" w:ascii="仿宋_GB2312" w:hAnsi="仿宋_GB2312" w:eastAsia="仿宋_GB2312" w:cs="仿宋_GB2312"/>
          <w:bCs/>
          <w:color w:val="auto"/>
          <w:sz w:val="28"/>
          <w:szCs w:val="28"/>
          <w:lang w:val="en-US" w:eastAsia="zh-CN"/>
        </w:rPr>
        <w:t>7</w:t>
      </w:r>
      <w:r>
        <w:rPr>
          <w:rFonts w:ascii="仿宋_GB2312" w:hAnsi="仿宋_GB2312" w:eastAsia="仿宋_GB2312" w:cs="仿宋_GB2312"/>
          <w:bCs/>
          <w:color w:val="auto"/>
          <w:sz w:val="28"/>
          <w:szCs w:val="28"/>
        </w:rPr>
        <w:t>月</w:t>
      </w:r>
      <w:r>
        <w:rPr>
          <w:rFonts w:hint="eastAsia" w:ascii="仿宋_GB2312" w:hAnsi="仿宋_GB2312" w:eastAsia="仿宋_GB2312" w:cs="仿宋_GB2312"/>
          <w:bCs/>
          <w:color w:val="auto"/>
          <w:sz w:val="28"/>
          <w:szCs w:val="28"/>
          <w:lang w:val="en-US" w:eastAsia="zh-CN"/>
        </w:rPr>
        <w:t>23</w:t>
      </w:r>
      <w:r>
        <w:rPr>
          <w:rFonts w:ascii="仿宋_GB2312" w:hAnsi="仿宋_GB2312" w:eastAsia="仿宋_GB2312" w:cs="仿宋_GB2312"/>
          <w:bCs/>
          <w:color w:val="auto"/>
          <w:sz w:val="28"/>
          <w:szCs w:val="28"/>
        </w:rPr>
        <w:t xml:space="preserve">日 </w:t>
      </w:r>
      <w:r>
        <w:rPr>
          <w:rFonts w:ascii="仿宋_GB2312" w:hAnsi="仿宋_GB2312" w:eastAsia="仿宋_GB2312" w:cs="仿宋_GB2312"/>
          <w:bCs/>
          <w:sz w:val="28"/>
          <w:szCs w:val="28"/>
        </w:rPr>
        <w:t>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000000"/>
          <w:sz w:val="28"/>
          <w:szCs w:val="28"/>
        </w:rPr>
        <w:t> 开标时</w:t>
      </w:r>
      <w:r>
        <w:rPr>
          <w:rFonts w:hint="eastAsia" w:ascii="仿宋_GB2312" w:hAnsi="仿宋_GB2312" w:eastAsia="仿宋_GB2312" w:cs="仿宋_GB2312"/>
          <w:color w:val="auto"/>
          <w:sz w:val="28"/>
          <w:szCs w:val="28"/>
        </w:rPr>
        <w:t>间：</w:t>
      </w:r>
      <w:r>
        <w:rPr>
          <w:rFonts w:ascii="仿宋_GB2312" w:eastAsia="仿宋_GB2312"/>
          <w:bCs/>
          <w:color w:val="auto"/>
          <w:sz w:val="28"/>
          <w:szCs w:val="28"/>
        </w:rPr>
        <w:t>2026年</w:t>
      </w:r>
      <w:r>
        <w:rPr>
          <w:rFonts w:hint="eastAsia" w:ascii="仿宋_GB2312" w:eastAsia="仿宋_GB2312"/>
          <w:bCs/>
          <w:color w:val="auto"/>
          <w:sz w:val="28"/>
          <w:szCs w:val="28"/>
          <w:lang w:val="en-US" w:eastAsia="zh-CN"/>
        </w:rPr>
        <w:t>7</w:t>
      </w:r>
      <w:r>
        <w:rPr>
          <w:rFonts w:ascii="仿宋_GB2312" w:eastAsia="仿宋_GB2312"/>
          <w:bCs/>
          <w:color w:val="auto"/>
          <w:sz w:val="28"/>
          <w:szCs w:val="28"/>
        </w:rPr>
        <w:t>月</w:t>
      </w:r>
      <w:r>
        <w:rPr>
          <w:rFonts w:hint="eastAsia" w:ascii="仿宋_GB2312" w:eastAsia="仿宋_GB2312"/>
          <w:bCs/>
          <w:color w:val="auto"/>
          <w:sz w:val="28"/>
          <w:szCs w:val="28"/>
          <w:lang w:val="en-US" w:eastAsia="zh-CN"/>
        </w:rPr>
        <w:t>23</w:t>
      </w:r>
      <w:r>
        <w:rPr>
          <w:rFonts w:ascii="仿宋_GB2312" w:eastAsia="仿宋_GB2312"/>
          <w:bCs/>
          <w:color w:val="auto"/>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2"/>
        <w:spacing w:line="400" w:lineRule="exact"/>
        <w:ind w:right="-21" w:rightChars="-10" w:firstLine="562" w:firstLineChars="200"/>
        <w:jc w:val="both"/>
        <w:rPr>
          <w:rFonts w:hint="eastAsia" w:ascii="黑体" w:hAnsi="黑体" w:eastAsia="黑体" w:cs="黑体"/>
          <w:bCs/>
          <w:sz w:val="28"/>
          <w:szCs w:val="28"/>
        </w:rPr>
      </w:pPr>
      <w:bookmarkStart w:id="15" w:name="_Toc28359007"/>
      <w:bookmarkStart w:id="16" w:name="_Toc35393625"/>
      <w:bookmarkStart w:id="17" w:name="_Toc35393794"/>
      <w:bookmarkStart w:id="18" w:name="_Toc28359084"/>
      <w:r>
        <w:rPr>
          <w:rFonts w:hint="eastAsia" w:ascii="黑体" w:hAnsi="黑体" w:eastAsia="黑体" w:cs="黑体"/>
          <w:bCs/>
          <w:sz w:val="28"/>
          <w:szCs w:val="28"/>
        </w:rPr>
        <w:t>五、公告期限</w:t>
      </w:r>
      <w:bookmarkEnd w:id="15"/>
      <w:bookmarkEnd w:id="16"/>
      <w:bookmarkEnd w:id="17"/>
      <w:bookmarkEnd w:id="18"/>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9" w:name="_Toc35393626"/>
      <w:bookmarkStart w:id="20" w:name="_Toc35393795"/>
      <w:r>
        <w:rPr>
          <w:rFonts w:hint="eastAsia" w:ascii="黑体" w:hAnsi="黑体" w:eastAsia="黑体" w:cs="黑体"/>
          <w:bCs/>
          <w:sz w:val="28"/>
          <w:szCs w:val="28"/>
        </w:rPr>
        <w:t>六、其他补充事宜</w:t>
      </w:r>
      <w:bookmarkEnd w:id="19"/>
      <w:bookmarkEnd w:id="20"/>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21" w:name="_Hlk102729449"/>
      <w:r>
        <w:rPr>
          <w:rFonts w:hint="eastAsia" w:ascii="仿宋_GB2312" w:hAnsi="仿宋_GB2312" w:eastAsia="仿宋_GB2312" w:cs="仿宋_GB2312"/>
          <w:b/>
          <w:bCs/>
          <w:sz w:val="28"/>
          <w:szCs w:val="28"/>
        </w:rPr>
        <w:t>（二）</w:t>
      </w:r>
      <w:bookmarkEnd w:id="21"/>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22" w:name="_Hlk102729456"/>
      <w:r>
        <w:rPr>
          <w:rFonts w:hint="eastAsia" w:ascii="仿宋_GB2312" w:hAnsi="仿宋_GB2312" w:eastAsia="仿宋_GB2312" w:cs="仿宋_GB2312"/>
          <w:b/>
          <w:bCs/>
          <w:sz w:val="28"/>
          <w:szCs w:val="28"/>
        </w:rPr>
        <w:t>（三）</w:t>
      </w:r>
      <w:bookmarkEnd w:id="22"/>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3" w:name="_Hlk102729465"/>
      <w:bookmarkStart w:id="24" w:name="_Hlk93681467"/>
      <w:r>
        <w:rPr>
          <w:rFonts w:hint="eastAsia" w:ascii="仿宋_GB2312" w:hAnsi="仿宋_GB2312" w:eastAsia="仿宋_GB2312" w:cs="仿宋_GB2312"/>
          <w:sz w:val="28"/>
          <w:szCs w:val="28"/>
        </w:rPr>
        <w:t>（四）</w:t>
      </w:r>
      <w:bookmarkEnd w:id="23"/>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4"/>
    <w:p w14:paraId="704FF342">
      <w:pPr>
        <w:spacing w:line="420" w:lineRule="exact"/>
        <w:ind w:firstLine="560" w:firstLineChars="200"/>
        <w:rPr>
          <w:rFonts w:hint="eastAsia" w:ascii="仿宋_GB2312" w:hAnsi="仿宋_GB2312" w:eastAsia="仿宋_GB2312" w:cs="仿宋_GB2312"/>
          <w:sz w:val="28"/>
          <w:szCs w:val="28"/>
        </w:rPr>
      </w:pPr>
      <w:bookmarkStart w:id="25" w:name="_Hlk102729471"/>
      <w:r>
        <w:rPr>
          <w:rFonts w:hint="eastAsia" w:ascii="仿宋_GB2312" w:hAnsi="仿宋_GB2312" w:eastAsia="仿宋_GB2312" w:cs="仿宋_GB2312"/>
          <w:sz w:val="28"/>
          <w:szCs w:val="28"/>
        </w:rPr>
        <w:t>（五）</w:t>
      </w:r>
      <w:bookmarkEnd w:id="25"/>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2"/>
        <w:spacing w:line="400" w:lineRule="exact"/>
        <w:ind w:right="-21" w:rightChars="-10" w:firstLine="562" w:firstLineChars="200"/>
        <w:jc w:val="both"/>
        <w:rPr>
          <w:rFonts w:hint="eastAsia" w:ascii="黑体" w:hAnsi="黑体" w:eastAsia="黑体" w:cs="黑体"/>
          <w:b w:val="0"/>
          <w:sz w:val="28"/>
          <w:szCs w:val="28"/>
        </w:rPr>
      </w:pPr>
      <w:bookmarkStart w:id="26" w:name="_Toc35393627"/>
      <w:bookmarkStart w:id="27" w:name="_Toc35393796"/>
      <w:bookmarkStart w:id="28" w:name="_Toc28359085"/>
      <w:bookmarkStart w:id="29" w:name="_Toc28359008"/>
      <w:bookmarkStart w:id="30" w:name="_Hlk50569036"/>
      <w:r>
        <w:rPr>
          <w:rFonts w:hint="eastAsia" w:ascii="黑体" w:hAnsi="黑体" w:eastAsia="黑体" w:cs="黑体"/>
          <w:bCs/>
          <w:sz w:val="28"/>
          <w:szCs w:val="28"/>
        </w:rPr>
        <w:t>七、对本次招标提出询问，请按以下方式联系</w:t>
      </w:r>
      <w:bookmarkEnd w:id="26"/>
      <w:bookmarkEnd w:id="27"/>
      <w:bookmarkEnd w:id="28"/>
      <w:bookmarkEnd w:id="29"/>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柳州市第一职业技术学校</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广西柳州市鱼峰区石冲路2号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吴宇思</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0772-3718560</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梁紫燕</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0772-2992003</w:t>
      </w:r>
      <w:bookmarkEnd w:id="30"/>
    </w:p>
    <w:p w14:paraId="2912BEDA">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sz w:val="32"/>
          <w:szCs w:val="32"/>
        </w:rPr>
      </w:pPr>
      <w:bookmarkStart w:id="31" w:name="_Toc27949"/>
      <w:bookmarkStart w:id="32" w:name="_Toc25254"/>
      <w:bookmarkStart w:id="33" w:name="_Toc16148"/>
      <w:bookmarkStart w:id="34" w:name="_Toc13541"/>
      <w:r>
        <w:rPr>
          <w:rFonts w:hint="eastAsia" w:ascii="宋体" w:hAnsi="宋体"/>
          <w:sz w:val="32"/>
          <w:szCs w:val="32"/>
        </w:rPr>
        <w:t>第二章 采购需求</w:t>
      </w:r>
      <w:bookmarkEnd w:id="31"/>
      <w:bookmarkEnd w:id="32"/>
      <w:bookmarkEnd w:id="33"/>
      <w:bookmarkEnd w:id="34"/>
    </w:p>
    <w:p w14:paraId="1DB39F8B">
      <w:pPr>
        <w:spacing w:line="276" w:lineRule="auto"/>
        <w:ind w:right="-330" w:rightChars="-157" w:firstLine="482" w:firstLineChars="200"/>
        <w:rPr>
          <w:rFonts w:ascii="仿宋_GB2312" w:eastAsia="仿宋_GB2312"/>
          <w:b/>
          <w:bCs/>
          <w:sz w:val="24"/>
        </w:rPr>
      </w:pPr>
      <w:bookmarkStart w:id="35" w:name="_Hlk50569056"/>
      <w:r>
        <w:rPr>
          <w:rFonts w:hint="eastAsia" w:ascii="仿宋_GB2312" w:eastAsia="仿宋_GB2312"/>
          <w:b/>
          <w:bCs/>
          <w:sz w:val="24"/>
        </w:rPr>
        <w:t>说明：</w:t>
      </w:r>
    </w:p>
    <w:bookmarkEnd w:id="35"/>
    <w:p w14:paraId="350DDB9F">
      <w:pPr>
        <w:spacing w:line="380" w:lineRule="exact"/>
        <w:ind w:right="-330" w:rightChars="-157" w:firstLine="482" w:firstLineChars="200"/>
        <w:rPr>
          <w:rFonts w:ascii="仿宋_GB2312" w:eastAsia="仿宋_GB2312"/>
          <w:b/>
          <w:bCs/>
          <w:color w:val="000000"/>
          <w:sz w:val="24"/>
        </w:rPr>
      </w:pPr>
      <w:bookmarkStart w:id="36"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五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6"/>
    <w:tbl>
      <w:tblPr>
        <w:tblStyle w:val="794"/>
        <w:tblW w:w="9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1"/>
        <w:gridCol w:w="964"/>
        <w:gridCol w:w="6642"/>
        <w:gridCol w:w="967"/>
      </w:tblGrid>
      <w:tr w14:paraId="41CF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exact"/>
          <w:jc w:val="center"/>
        </w:trPr>
        <w:tc>
          <w:tcPr>
            <w:tcW w:w="9164" w:type="dxa"/>
            <w:gridSpan w:val="4"/>
            <w:vAlign w:val="center"/>
          </w:tcPr>
          <w:p w14:paraId="5CDA55A3">
            <w:pPr>
              <w:widowControl/>
              <w:spacing w:line="400" w:lineRule="exact"/>
              <w:rPr>
                <w:rFonts w:ascii="仿宋_GB2312" w:hAnsi="仿宋_GB2312" w:eastAsia="仿宋_GB2312" w:cs="仿宋_GB2312"/>
                <w:sz w:val="24"/>
              </w:rPr>
            </w:pPr>
            <w:r>
              <w:rPr>
                <w:rFonts w:hint="eastAsia" w:ascii="仿宋_GB2312" w:hAnsi="仿宋_GB2312" w:eastAsia="仿宋_GB2312" w:cs="仿宋_GB2312"/>
                <w:b/>
                <w:bCs/>
                <w:sz w:val="24"/>
              </w:rPr>
              <w:t>一、项目技术规格参数及要求</w:t>
            </w:r>
          </w:p>
        </w:tc>
      </w:tr>
      <w:tr w14:paraId="64C3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6840BE4B">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序号</w:t>
            </w:r>
          </w:p>
        </w:tc>
        <w:tc>
          <w:tcPr>
            <w:tcW w:w="964" w:type="dxa"/>
            <w:vAlign w:val="center"/>
          </w:tcPr>
          <w:p w14:paraId="0E7882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标的名称</w:t>
            </w:r>
          </w:p>
        </w:tc>
        <w:tc>
          <w:tcPr>
            <w:tcW w:w="6642" w:type="dxa"/>
            <w:vAlign w:val="center"/>
          </w:tcPr>
          <w:p w14:paraId="47BC9D12">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技术参数</w:t>
            </w:r>
          </w:p>
        </w:tc>
        <w:tc>
          <w:tcPr>
            <w:tcW w:w="967" w:type="dxa"/>
            <w:vAlign w:val="center"/>
          </w:tcPr>
          <w:p w14:paraId="663691CE">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b/>
                <w:bCs/>
                <w:sz w:val="24"/>
              </w:rPr>
              <w:t>数量及单位</w:t>
            </w:r>
          </w:p>
        </w:tc>
      </w:tr>
      <w:tr w14:paraId="503E2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04718D5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w:t>
            </w:r>
          </w:p>
        </w:tc>
        <w:tc>
          <w:tcPr>
            <w:tcW w:w="964" w:type="dxa"/>
            <w:vAlign w:val="center"/>
          </w:tcPr>
          <w:p w14:paraId="5B130E43">
            <w:pPr>
              <w:widowControl/>
              <w:spacing w:line="400" w:lineRule="exact"/>
              <w:jc w:val="center"/>
              <w:rPr>
                <w:rFonts w:ascii="仿宋_GB2312" w:hAnsi="仿宋_GB2312" w:eastAsia="仿宋_GB2312" w:cs="仿宋_GB2312"/>
                <w:b/>
                <w:bCs/>
                <w:sz w:val="24"/>
              </w:rPr>
            </w:pPr>
            <w:r>
              <w:rPr>
                <w:rFonts w:hint="eastAsia" w:ascii="仿宋_GB2312" w:eastAsia="仿宋_GB2312"/>
                <w:b/>
                <w:bCs/>
                <w:color w:val="000000"/>
                <w:sz w:val="24"/>
              </w:rPr>
              <w:t>▲</w:t>
            </w:r>
            <w:r>
              <w:rPr>
                <w:rFonts w:hint="eastAsia" w:ascii="仿宋_GB2312" w:hAnsi="仿宋_GB2312" w:eastAsia="仿宋_GB2312" w:cs="仿宋_GB2312"/>
                <w:color w:val="000000"/>
                <w:kern w:val="0"/>
                <w:sz w:val="24"/>
                <w:lang w:bidi="ar"/>
              </w:rPr>
              <w:t>学生计算机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3DB47D23">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b/>
                <w:color w:val="000000"/>
                <w:lang w:bidi="ar"/>
              </w:rPr>
              <w:t>产品规格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（一）CPU规格</w:t>
            </w:r>
            <w:r>
              <w:rPr>
                <w:rFonts w:hint="eastAsia" w:ascii="仿宋_GB2312" w:hAnsi="仿宋_GB2312" w:eastAsia="仿宋_GB2312" w:cs="仿宋_GB2312"/>
                <w:color w:val="000000"/>
                <w:lang w:bidi="ar"/>
              </w:rPr>
              <w:br w:type="textWrapping"/>
            </w:r>
            <w:bookmarkStart w:id="37" w:name="OLE_LINK9"/>
            <w:bookmarkStart w:id="38" w:name="OLE_LINK8"/>
            <w:r>
              <w:rPr>
                <w:rFonts w:hint="eastAsia" w:ascii="仿宋_GB2312" w:hAnsi="仿宋_GB2312" w:eastAsia="仿宋_GB2312" w:cs="仿宋_GB2312"/>
                <w:color w:val="000000"/>
                <w:lang w:bidi="ar"/>
              </w:rPr>
              <w:t>1.配置1颗国产处理器CPU，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000000"/>
                <w:lang w:bidi="ar"/>
              </w:rPr>
              <w:t>物理核心数≥8核，CPU线程数≥16线程，主频（非睿频）≥3.0GHz，二级缓存≥4MB，三级缓存≥16MB，</w:t>
            </w:r>
            <w:bookmarkEnd w:id="37"/>
            <w:bookmarkEnd w:id="38"/>
            <w:r>
              <w:rPr>
                <w:rFonts w:hint="eastAsia" w:ascii="仿宋_GB2312" w:hAnsi="仿宋_GB2312" w:eastAsia="仿宋_GB2312" w:cs="仿宋_GB2312"/>
                <w:color w:val="000000"/>
                <w:lang w:bidi="ar"/>
              </w:rPr>
              <w:t>CPU内存≥双通道3200MT/s，位宽≥64位，热设计功耗≤100W。</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（二）内存规格</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u w:val="none"/>
                <w:lang w:bidi="ar"/>
              </w:rPr>
              <w:t>1.内存配置容量：≥32GB；</w:t>
            </w:r>
            <w:r>
              <w:rPr>
                <w:rFonts w:hint="eastAsia" w:ascii="仿宋_GB2312" w:hAnsi="仿宋_GB2312" w:eastAsia="仿宋_GB2312" w:cs="仿宋_GB2312"/>
                <w:color w:val="000000"/>
                <w:u w:val="none"/>
                <w:lang w:bidi="ar"/>
              </w:rPr>
              <w:br w:type="textWrapping"/>
            </w:r>
            <w:r>
              <w:rPr>
                <w:rFonts w:hint="eastAsia" w:ascii="仿宋_GB2312" w:hAnsi="仿宋_GB2312" w:eastAsia="仿宋_GB2312" w:cs="仿宋_GB2312"/>
                <w:color w:val="000000"/>
                <w:lang w:bidi="ar"/>
              </w:rPr>
              <w:t>2.内存条</w:t>
            </w:r>
            <w:r>
              <w:rPr>
                <w:rFonts w:hint="eastAsia" w:ascii="仿宋_GB2312" w:hAnsi="仿宋_GB2312" w:eastAsia="仿宋_GB2312" w:cs="仿宋_GB2312"/>
                <w:lang w:bidi="ar"/>
              </w:rPr>
              <w:t>配置数量(板载内存不涉及)：≥2；</w:t>
            </w:r>
            <w:r>
              <w:rPr>
                <w:rFonts w:hint="eastAsia" w:ascii="仿宋_GB2312" w:hAnsi="仿宋_GB2312" w:eastAsia="仿宋_GB2312" w:cs="仿宋_GB2312"/>
                <w:lang w:bidi="ar"/>
              </w:rPr>
              <w:br w:type="textWrapping"/>
            </w:r>
            <w:r>
              <w:rPr>
                <w:rFonts w:hint="eastAsia" w:ascii="仿宋_GB2312" w:hAnsi="仿宋_GB2312" w:eastAsia="仿宋_GB2312" w:cs="仿宋_GB2312"/>
                <w:color w:val="000000"/>
                <w:lang w:bidi="ar"/>
              </w:rPr>
              <w:t>3.内存类型：支持DDR4/LPDDR4/LPDDR4X及以上内存类型。</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（三）主板规格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2.主板支持的CPU和内存情况：配置1颗国产处理器CPU，</w:t>
            </w:r>
            <w:r>
              <w:rPr>
                <w:rFonts w:hint="eastAsia" w:ascii="仿宋_GB2312" w:hAnsi="仿宋_GB2312" w:eastAsia="仿宋_GB2312" w:cs="仿宋_GB2312"/>
                <w:color w:val="auto"/>
                <w:highlight w:val="none"/>
                <w:lang w:bidi="ar"/>
              </w:rPr>
              <w:t>兼容x86 指令集</w:t>
            </w:r>
            <w:r>
              <w:rPr>
                <w:rFonts w:hint="eastAsia" w:ascii="仿宋_GB2312" w:hAnsi="仿宋_GB2312" w:eastAsia="仿宋_GB2312" w:cs="仿宋_GB2312"/>
                <w:color w:val="auto"/>
                <w:highlight w:val="none"/>
                <w:lang w:eastAsia="zh-CN" w:bidi="ar"/>
              </w:rPr>
              <w:t>，</w:t>
            </w:r>
            <w:r>
              <w:rPr>
                <w:rFonts w:hint="eastAsia" w:ascii="仿宋_GB2312" w:hAnsi="仿宋_GB2312" w:eastAsia="仿宋_GB2312" w:cs="仿宋_GB2312"/>
                <w:color w:val="auto"/>
                <w:highlight w:val="none"/>
                <w:lang w:bidi="ar"/>
              </w:rPr>
              <w:t>物理核心数≥8核，CPU线程数≥16线</w:t>
            </w:r>
            <w:r>
              <w:rPr>
                <w:rFonts w:hint="eastAsia" w:ascii="仿宋_GB2312" w:hAnsi="仿宋_GB2312" w:eastAsia="仿宋_GB2312" w:cs="仿宋_GB2312"/>
                <w:color w:val="auto"/>
                <w:lang w:bidi="ar"/>
              </w:rPr>
              <w:t>程，主</w:t>
            </w:r>
            <w:r>
              <w:rPr>
                <w:rFonts w:hint="eastAsia" w:ascii="仿宋_GB2312" w:hAnsi="仿宋_GB2312" w:eastAsia="仿宋_GB2312" w:cs="仿宋_GB2312"/>
                <w:color w:val="000000"/>
                <w:lang w:bidi="ar"/>
              </w:rPr>
              <w:t>频（非睿频）≥3.0GHz，二级缓存≥4MB，三级缓存≥16MB，CPU内存≥双通道3200MT/s，位宽≥64位，热设计功耗≤100W，内存条数量≥2；</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3.主板其他内置接口：≥SATA接口*2，≥M.2接口*1，≥USB接口*7，</w:t>
            </w:r>
            <w:r>
              <w:rPr>
                <w:rFonts w:hint="eastAsia" w:ascii="仿宋_GB2312" w:hAnsi="仿宋_GB2312" w:eastAsia="仿宋_GB2312" w:cs="仿宋_GB2312"/>
                <w:lang w:bidi="ar"/>
              </w:rPr>
              <w:t>关机状态下，支持≥3前置USB端口对外供电</w:t>
            </w:r>
            <w:r>
              <w:rPr>
                <w:rFonts w:hint="eastAsia" w:ascii="仿宋_GB2312" w:hAnsi="仿宋_GB2312" w:eastAsia="仿宋_GB2312" w:cs="仿宋_GB2312"/>
                <w:color w:val="000000"/>
                <w:lang w:bidi="ar"/>
              </w:rPr>
              <w:t>，固态硬盘占用M.2接口*1，机械硬盘占用SATA接口*1；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4.单内存插槽最大可支持容量（板载内存不涉及）：≥32GB；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5.内存插槽满配时提供的最高内存总容量：≥32GB。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w:t>
            </w:r>
            <w:bookmarkStart w:id="39" w:name="OLE_LINK11"/>
            <w:bookmarkStart w:id="40" w:name="OLE_LINK10"/>
            <w:r>
              <w:rPr>
                <w:rFonts w:hint="eastAsia" w:ascii="仿宋_GB2312" w:hAnsi="仿宋_GB2312" w:eastAsia="仿宋_GB2312" w:cs="仿宋_GB2312"/>
                <w:color w:val="000000"/>
                <w:lang w:bidi="ar"/>
              </w:rPr>
              <w:t>固态存储容量：≥512GB；</w:t>
            </w:r>
            <w:bookmarkEnd w:id="39"/>
            <w:bookmarkEnd w:id="40"/>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3.机械硬盘数量：≥1个；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4.机械硬盘总容量：≥1TB；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5.机械硬盘转速：≥5400rpm；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6.机械硬盘形态：3.5英寸；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7.固态存储形态：采用插卡或板载等形态，可选用符合M.2或2.5寸SATA或mSATA等标准的插卡形态；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auto"/>
                <w:lang w:bidi="ar"/>
              </w:rPr>
              <w:t>（五）显卡规格</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1.显卡类型：独立显卡；</w:t>
            </w:r>
          </w:p>
          <w:p w14:paraId="7627F02D">
            <w:pPr>
              <w:pStyle w:val="796"/>
              <w:kinsoku w:val="0"/>
              <w:overflowPunct w:val="0"/>
              <w:spacing w:before="1" w:line="460" w:lineRule="exact"/>
              <w:rPr>
                <w:rFonts w:ascii="仿宋_GB2312" w:hAnsi="仿宋_GB2312" w:eastAsia="仿宋_GB2312" w:cs="仿宋_GB2312"/>
                <w:color w:val="000000"/>
                <w:lang w:bidi="ar"/>
              </w:rPr>
            </w:pPr>
            <w:r>
              <w:rPr>
                <w:rFonts w:hint="eastAsia" w:ascii="仿宋_GB2312" w:hAnsi="仿宋_GB2312" w:eastAsia="仿宋_GB2312" w:cs="仿宋_GB2312"/>
                <w:color w:val="000000"/>
                <w:lang w:bidi="ar"/>
              </w:rPr>
              <w:t>2.</w:t>
            </w:r>
            <w:bookmarkStart w:id="41" w:name="OLE_LINK13"/>
            <w:bookmarkStart w:id="42" w:name="OLE_LINK27"/>
            <w:bookmarkStart w:id="43" w:name="OLE_LINK12"/>
            <w:r>
              <w:rPr>
                <w:rFonts w:hint="eastAsia" w:ascii="仿宋_GB2312" w:hAnsi="仿宋_GB2312" w:eastAsia="仿宋_GB2312" w:cs="仿宋_GB2312"/>
                <w:color w:val="000000"/>
                <w:lang w:bidi="ar"/>
              </w:rPr>
              <w:t>流处理单元</w:t>
            </w:r>
            <w:bookmarkEnd w:id="41"/>
            <w:bookmarkEnd w:id="42"/>
            <w:bookmarkEnd w:id="43"/>
            <w:r>
              <w:rPr>
                <w:rFonts w:hint="eastAsia" w:ascii="仿宋_GB2312" w:hAnsi="仿宋_GB2312" w:eastAsia="仿宋_GB2312" w:cs="仿宋_GB2312"/>
                <w:color w:val="000000"/>
                <w:lang w:bidi="ar"/>
              </w:rPr>
              <w:t>：≥230</w:t>
            </w:r>
            <w:r>
              <w:rPr>
                <w:rFonts w:ascii="仿宋_GB2312" w:hAnsi="仿宋_GB2312" w:eastAsia="仿宋_GB2312" w:cs="仿宋_GB2312"/>
                <w:color w:val="000000"/>
                <w:lang w:bidi="ar"/>
              </w:rPr>
              <w:t>0</w:t>
            </w:r>
            <w:r>
              <w:rPr>
                <w:rFonts w:hint="eastAsia" w:ascii="仿宋_GB2312" w:hAnsi="仿宋_GB2312" w:eastAsia="仿宋_GB2312" w:cs="仿宋_GB2312"/>
                <w:color w:val="000000"/>
                <w:lang w:bidi="ar"/>
              </w:rPr>
              <w:t xml:space="preserve"> 个</w:t>
            </w:r>
          </w:p>
          <w:p w14:paraId="7AEA608F">
            <w:pPr>
              <w:pStyle w:val="796"/>
              <w:kinsoku w:val="0"/>
              <w:overflowPunct w:val="0"/>
              <w:spacing w:before="1" w:line="460" w:lineRule="exact"/>
              <w:rPr>
                <w:rFonts w:ascii="仿宋_GB2312" w:hAnsi="仿宋_GB2312" w:eastAsia="仿宋_GB2312" w:cs="仿宋_GB2312"/>
                <w:color w:val="000000"/>
                <w:lang w:bidi="ar"/>
              </w:rPr>
            </w:pPr>
            <w:r>
              <w:rPr>
                <w:rFonts w:ascii="仿宋_GB2312" w:hAnsi="仿宋_GB2312" w:eastAsia="仿宋_GB2312" w:cs="仿宋_GB2312"/>
                <w:color w:val="000000"/>
                <w:lang w:bidi="ar"/>
              </w:rPr>
              <w:t>3.</w:t>
            </w:r>
            <w:r>
              <w:rPr>
                <w:rFonts w:hint="eastAsia" w:ascii="仿宋_GB2312" w:hAnsi="仿宋_GB2312" w:eastAsia="仿宋_GB2312" w:cs="仿宋_GB2312"/>
                <w:color w:val="000000"/>
                <w:lang w:bidi="ar"/>
              </w:rPr>
              <w:t>独立显卡显存类型：显存类型为GDDR6；</w:t>
            </w:r>
          </w:p>
          <w:p w14:paraId="76695AB6">
            <w:pPr>
              <w:pStyle w:val="796"/>
              <w:kinsoku w:val="0"/>
              <w:overflowPunct w:val="0"/>
              <w:spacing w:before="1" w:line="460" w:lineRule="exact"/>
              <w:rPr>
                <w:rFonts w:ascii="仿宋_GB2312" w:hAnsi="仿宋_GB2312" w:eastAsia="仿宋_GB2312" w:cs="仿宋_GB2312"/>
                <w:color w:val="000000"/>
                <w:lang w:bidi="ar"/>
              </w:rPr>
            </w:pPr>
            <w:bookmarkStart w:id="44" w:name="OLE_LINK15"/>
            <w:bookmarkStart w:id="45" w:name="OLE_LINK14"/>
            <w:r>
              <w:rPr>
                <w:rFonts w:ascii="仿宋_GB2312" w:hAnsi="仿宋_GB2312" w:eastAsia="仿宋_GB2312" w:cs="仿宋_GB2312"/>
                <w:color w:val="000000"/>
                <w:lang w:bidi="ar"/>
              </w:rPr>
              <w:t>4</w:t>
            </w:r>
            <w:r>
              <w:rPr>
                <w:rFonts w:hint="eastAsia" w:ascii="仿宋_GB2312" w:hAnsi="仿宋_GB2312" w:eastAsia="仿宋_GB2312" w:cs="仿宋_GB2312"/>
                <w:color w:val="000000"/>
                <w:lang w:bidi="ar"/>
              </w:rPr>
              <w:t>.独立显卡显存位宽：</w:t>
            </w:r>
            <w:bookmarkStart w:id="46" w:name="OLE_LINK17"/>
            <w:bookmarkStart w:id="47" w:name="OLE_LINK16"/>
            <w:r>
              <w:rPr>
                <w:rFonts w:hint="eastAsia" w:ascii="仿宋_GB2312" w:hAnsi="仿宋_GB2312" w:eastAsia="仿宋_GB2312" w:cs="仿宋_GB2312"/>
                <w:color w:val="000000"/>
                <w:lang w:bidi="ar"/>
              </w:rPr>
              <w:t>≥</w:t>
            </w:r>
            <w:bookmarkEnd w:id="46"/>
            <w:bookmarkEnd w:id="47"/>
            <w:r>
              <w:rPr>
                <w:rFonts w:hint="eastAsia" w:ascii="仿宋_GB2312" w:hAnsi="仿宋_GB2312" w:eastAsia="仿宋_GB2312" w:cs="仿宋_GB2312"/>
                <w:color w:val="000000"/>
                <w:lang w:bidi="ar"/>
              </w:rPr>
              <w:t>96bit</w:t>
            </w:r>
            <w:r>
              <w:rPr>
                <w:rFonts w:hint="eastAsia" w:ascii="仿宋_GB2312" w:hAnsi="仿宋_GB2312" w:eastAsia="仿宋_GB2312" w:cs="仿宋_GB2312"/>
                <w:color w:val="000000"/>
                <w:lang w:bidi="ar"/>
              </w:rPr>
              <w:br w:type="textWrapping"/>
            </w:r>
            <w:r>
              <w:rPr>
                <w:rFonts w:ascii="仿宋_GB2312" w:hAnsi="仿宋_GB2312" w:eastAsia="仿宋_GB2312" w:cs="仿宋_GB2312"/>
                <w:color w:val="000000"/>
                <w:lang w:bidi="ar"/>
              </w:rPr>
              <w:t>5</w:t>
            </w:r>
            <w:r>
              <w:rPr>
                <w:rFonts w:hint="eastAsia" w:ascii="仿宋_GB2312" w:hAnsi="仿宋_GB2312" w:eastAsia="仿宋_GB2312" w:cs="仿宋_GB2312"/>
                <w:color w:val="000000"/>
                <w:lang w:bidi="ar"/>
              </w:rPr>
              <w:t xml:space="preserve">.独立显卡显存容量：≥6GB </w:t>
            </w:r>
            <w:bookmarkEnd w:id="44"/>
            <w:bookmarkEnd w:id="45"/>
          </w:p>
          <w:p w14:paraId="09025F45">
            <w:pPr>
              <w:pStyle w:val="796"/>
              <w:kinsoku w:val="0"/>
              <w:overflowPunct w:val="0"/>
              <w:spacing w:before="1" w:line="460" w:lineRule="exact"/>
              <w:rPr>
                <w:rFonts w:hint="eastAsia" w:ascii="仿宋_GB2312" w:hAnsi="仿宋_GB2312" w:eastAsia="仿宋_GB2312" w:cs="仿宋_GB2312"/>
                <w:color w:val="000000"/>
                <w:lang w:bidi="ar"/>
              </w:rPr>
            </w:pPr>
            <w:r>
              <w:rPr>
                <w:rFonts w:ascii="仿宋_GB2312" w:hAnsi="仿宋_GB2312" w:eastAsia="仿宋_GB2312" w:cs="仿宋_GB2312"/>
                <w:color w:val="000000"/>
                <w:lang w:bidi="ar"/>
              </w:rPr>
              <w:t>6</w:t>
            </w:r>
            <w:r>
              <w:rPr>
                <w:rFonts w:hint="eastAsia" w:ascii="仿宋_GB2312" w:hAnsi="仿宋_GB2312" w:eastAsia="仿宋_GB2312" w:cs="仿宋_GB2312"/>
                <w:color w:val="000000"/>
                <w:lang w:bidi="ar"/>
              </w:rPr>
              <w:t>.独立显卡接口协议：支持 PCIe 协议版本大于等于2.0或HT（HyperTransport）协议版本大于等于3.0的独立显卡接口协议</w:t>
            </w:r>
            <w:r>
              <w:rPr>
                <w:rFonts w:hint="eastAsia" w:ascii="仿宋_GB2312" w:hAnsi="仿宋_GB2312" w:eastAsia="仿宋_GB2312" w:cs="仿宋_GB2312"/>
                <w:color w:val="000000"/>
                <w:lang w:eastAsia="zh-CN"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（六）显示设备规格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1.显示屏屏占比：≥90%；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2.显示屏分辨率：≥1920x1080；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3.显示屏尺寸：≥23.8英寸；</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4.显示屏屏幕比例：16：9；</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5.显示器外观颜色：黑色；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6.显示屏防蓝光：支持防蓝光模式，蓝光加权辐射亮度比应≤0.0012W/(·cd·sr)（瓦每坎特拉每球面度）；</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7.显示屏低频闪：显示屏应支持低频闪≤-35dB；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8.显示屏防炫目：显示屏镜面反射率≤10%。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（七）外设规格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1.鼠标数量：≥1个；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2.键盘数量：≥1个；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3.键盘按键数目：≥101键；</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4.键盘连接方式：有线；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5.键盘键程：2.3mm-4.0mm；</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6.键盘按键压力：按键压力应在0.54N±0.14N；</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7.有线键盘连接线：≥1.5米；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8.键盘颜色：黑色；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9.鼠标连接方式：有线；</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10.有线鼠标连接线:≥1.5米；</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11.鼠标DPI分辨率：800-1600；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12.鼠标颜色：黑色；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13.鼠标其他要求：其它参数符合GB/T26245的相关规定；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（八）网络设备规格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（九）外部接口规格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1.USB接口数量：机箱前面板应提供不少于3个USB接口（含 2个USB3.0及以上接口）；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3.音频接口数量：≥1。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（十）整机基础规格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2.状态指示灯：在产品显著位置提供状态指示功能；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4.机箱防护：机箱符合GB/T4208中IP20防护要求；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5.整机噪音：产品工作在空闲状态下，产品的声功率级不超过4.5Bel；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7.整机能效限定值：产品能效限定值应达到GB28380-2012标准中能效等级2级及以上；</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8.机身材质：金属；</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9.机身颜色：黑色；</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10.机箱尺寸容量：机箱体积应不大于30L。</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二、产品性能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（一）CPU性能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w:t>
            </w:r>
            <w:r>
              <w:rPr>
                <w:rFonts w:hint="eastAsia" w:ascii="仿宋_GB2312" w:hAnsi="仿宋_GB2312" w:eastAsia="仿宋_GB2312" w:cs="仿宋_GB2312"/>
                <w:color w:val="000000"/>
                <w:u w:val="none"/>
                <w:lang w:bidi="ar"/>
              </w:rPr>
              <w:t>CPU物理核数：≥8</w:t>
            </w:r>
            <w:r>
              <w:rPr>
                <w:rFonts w:hint="eastAsia" w:ascii="仿宋_GB2312" w:hAnsi="仿宋_GB2312" w:eastAsia="仿宋_GB2312" w:cs="仿宋_GB2312"/>
                <w:color w:val="000000"/>
                <w:lang w:bidi="ar"/>
              </w:rPr>
              <w:t>；</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2.CPU主频：≥3.0GHz；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3.CPU二级缓存≥4MB，三级缓存≥16MB；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4.CPU支持的内存最高速率≥3200MT/s。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（二）内存性能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内存读写速率：≥3200MT/s。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（三）显卡性能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1.显示分辨率：≥7680×4320；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2.显卡显示芯片核心频率：≥1</w:t>
            </w:r>
            <w:r>
              <w:rPr>
                <w:rFonts w:ascii="仿宋_GB2312" w:hAnsi="仿宋_GB2312" w:eastAsia="仿宋_GB2312" w:cs="仿宋_GB2312"/>
                <w:color w:val="000000"/>
                <w:lang w:bidi="ar"/>
              </w:rPr>
              <w:t>00</w:t>
            </w:r>
            <w:r>
              <w:rPr>
                <w:rFonts w:hint="eastAsia" w:ascii="仿宋_GB2312" w:hAnsi="仿宋_GB2312" w:eastAsia="仿宋_GB2312" w:cs="仿宋_GB2312"/>
                <w:color w:val="000000"/>
                <w:lang w:bidi="ar"/>
              </w:rPr>
              <w:t>0MHz；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3.显存等效频率：≥1</w:t>
            </w:r>
            <w:r>
              <w:rPr>
                <w:rFonts w:ascii="仿宋_GB2312" w:hAnsi="仿宋_GB2312" w:eastAsia="仿宋_GB2312" w:cs="仿宋_GB2312"/>
                <w:color w:val="000000"/>
                <w:lang w:bidi="ar"/>
              </w:rPr>
              <w:t>2</w:t>
            </w:r>
            <w:r>
              <w:rPr>
                <w:rFonts w:hint="eastAsia" w:ascii="仿宋_GB2312" w:hAnsi="仿宋_GB2312" w:eastAsia="仿宋_GB2312" w:cs="仿宋_GB2312"/>
                <w:color w:val="000000"/>
                <w:lang w:bidi="ar"/>
              </w:rPr>
              <w:t>000MT/s；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4.显卡可支持多屏同时显示数量：显卡应支持2块屏幕同时显示，分辨率应不低于7680×4320。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（四）显示设备性能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1.显示屏刷新率：≥90Hz；</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2.显示屏位深：≥8位；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3.显示屏色域：≥99% sRGB；</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4.显示屏色准：△E≤4；</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5.显示屏响应时间：≤8ms；</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6.显示屏亮度：≥300尼特；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7.显示屏亮度一致性：≥70%；</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8.显示屏对比度：≥500：1；</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9.显示屏其他参数：其它参数应符合SJ/T11292的相关规定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（五）网络设备性能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1.有线网卡速率：最高速率应不低于1000Mbps，应支持10Mbps、100Mbps、1000Mbps速率自适应。</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b/>
                <w:color w:val="000000"/>
                <w:lang w:bidi="ar"/>
              </w:rPr>
              <w:t>三、产品功能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（一）主板功能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1.内存扩展接口(板载内存不涉及)：≥2个；</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2.主板USB瞬间过流保护：支持有瞬间过流保护功能；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3.主板防静电保护：支持防静电保护功能；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（二）显卡功能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显卡外接显示接口：显卡至少支持VGA、HDMI、DVI、DP、Type-C中1种显示接口，并与显示器接口相匹配；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（三）显示设备功能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1.显示器接口：显示器应与显卡外接显示接口匹配；</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2.显示器支架：显示器应提供显示器支架；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3.显示器参数调节：a)提供OSD选单按钮用于调节色彩、模式等；b)支持色温、亮度、对比度调节。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1.存储功能：通过SATA固态存储/PCIe固态存储/UFS固态存储/SATA硬磁盘等存储部件提供存储功能。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（五）网络设备功能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1.网络功能：a)支持网络连接、网络开启/关闭功能；b)支持访问网络和数据交换功能；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2.数据传输：支持数据传输能力，并提供数据流量和异常日志记录功能；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3.有线网卡接口类型：支持RJ45接口；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4.网络设备拆装：网络设备支持物理拆装，包括无线网卡和蓝牙模块等。</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（六）外部接口功能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1.音频接口类型：支持3.5mm孔径3段式或4段式接口；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2.视频接口类型：至少支持VGA、HDMI、DVI、DP、Type-C中1种显示接口；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 HDMI、DP、Type-C显示接口要求：若提供HDMI或DP或Type-C作为显示接口，应支持音频和视频同步输出；</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（七）电源功能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1.电源线适配能力：电源适配器电线组件应符合GB/T15934 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lang w:bidi="ar"/>
              </w:rPr>
              <w:t>（八）操作系统及软件功能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1.中文信息处理：符合GB18030的相关规定；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2.操作系统备份及还原功能：支持操作系统备份及还原功能；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3.固件备份还原能力：支持备份及还原固件的功能；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4.操作系统及驱动升级：支持通过网络、闪存盘等方式对操作系统、驱动进行升级；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5.固件升级：支持通过网络、闪存盘等方式对固件进行升级；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6.BIOS支持关闭通讯接口：支持BIOS关闭以太网及USB接口功能；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7.固件查看信息：支持查看固件版本、内存信息、主板信息、处理器信息和系统时间信息等功能；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8.固件设置启动顺序：支持设置启动顺序功能，并按照设置的启动顺序启动；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9.固件设置口令：支持设置口令、修改口令、验证口令功能；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10.固件设置网络引导：支持网络引导启动和关闭功能；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11.提供功能至少有文字处理、电子表格、演示文稿三大应用模块的办公软件，授权≥3年。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四、存储设备可靠性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1.固态存储寿命：TBW≥80TB（条件：512GB硬盘容量）；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2.机械硬盘寿命：通电时间≥5万小时。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五、显示设备可靠性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显示屏屏幕失效点：符合GB/T9813.2的要求。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六、外设可靠性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1.键盘按键寿命：≥1000万次；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2.鼠标按键寿命：≥500万次；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3.键盘鼠标线材寿命：键盘鼠标所用线材经±60°弯折不低于3000次，功能、外观完好；</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4.风扇寿命：≥4万小时。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七</w:t>
            </w:r>
            <w:r>
              <w:rPr>
                <w:rFonts w:hint="eastAsia" w:ascii="仿宋_GB2312" w:hAnsi="仿宋_GB2312" w:eastAsia="仿宋_GB2312" w:cs="仿宋_GB2312"/>
                <w:b/>
                <w:color w:val="auto"/>
                <w:lang w:bidi="ar"/>
              </w:rPr>
              <w:t>、整机可靠性要求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1.电磁兼容性要求的抗扰度：符合GB/T9254.2的规定；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2.环境条件要求的气候环境适应性：符合GB/T9813.1中规定；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3.环境条件要求的振动适应性：符合GB/T9813.1中规定；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4.环境条件要求的冲击适应性：符合GB/T9813.1中规定；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5.环境条件要求的碰撞适应性：符合GB/T9813.1中规定；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6.环境条件要求的运输包装件跌落适应性：符合GB/T9813.1中规定；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7.MTBF测试：MTBF(m1)≥3万小时。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八</w:t>
            </w:r>
            <w:r>
              <w:rPr>
                <w:rFonts w:hint="eastAsia" w:ascii="仿宋_GB2312" w:hAnsi="仿宋_GB2312" w:eastAsia="仿宋_GB2312" w:cs="仿宋_GB2312"/>
                <w:b/>
                <w:color w:val="auto"/>
                <w:lang w:bidi="ar"/>
              </w:rPr>
              <w:t>、兼容要求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2.数据库兼容：兼容3个及以上厂商的数据库产品；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3.中间件兼容：兼容3个及以上厂商中间件产品；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4.平台软件兼容：兼容3个及以上厂商云计算及大数据平台</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九、包</w:t>
            </w:r>
            <w:r>
              <w:rPr>
                <w:rFonts w:hint="eastAsia" w:ascii="仿宋_GB2312" w:hAnsi="仿宋_GB2312" w:eastAsia="仿宋_GB2312" w:cs="仿宋_GB2312"/>
                <w:b/>
                <w:color w:val="auto"/>
                <w:lang w:bidi="ar"/>
              </w:rPr>
              <w:t>装及运输要求</w:t>
            </w:r>
            <w:r>
              <w:rPr>
                <w:rFonts w:hint="eastAsia" w:ascii="仿宋_GB2312" w:hAnsi="仿宋_GB2312" w:eastAsia="仿宋_GB2312" w:cs="仿宋_GB2312"/>
                <w:color w:val="auto"/>
                <w:lang w:bidi="ar"/>
              </w:rPr>
              <w:br w:type="textWrapping"/>
            </w:r>
            <w:r>
              <w:rPr>
                <w:rFonts w:hint="eastAsia" w:ascii="仿宋_GB2312" w:hAnsi="仿宋_GB2312" w:eastAsia="仿宋_GB2312" w:cs="仿宋_GB2312"/>
                <w:color w:val="000000"/>
                <w:lang w:bidi="ar"/>
              </w:rPr>
              <w:t>1.标志、包装、运输和贮存：符合GB/T9813.1和商品包装政府采购需求标准的相关规定。</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十、服务要求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1.配置检查工具：供应商提供自检测试工具；</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5.培训服务：供应商提供培训材料、产品手册、培训视频等培训相关内容；</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6.典型问题解决手册：供应商提供典型问题解决说明文档或视频；</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7.厂家升级软件与扩容服务：供应商提供上门升级部件/软件与扩容的增值服务；</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8.整机质量服务：免费服务周期（含换件和维修）应不小于3年；</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9.合格证书：提供产品合格证；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10.开箱组装/使用指导：提供开箱组装/使用指导；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11.驱动下载服务：提供驱动光盘或下载方式；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12.兼容适配软件下载服务：提供兼容适配软件下载渠道（光盘、网站）。</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十一、供应链合规性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十二、供应链质量</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1.抗干扰性：当产品部件出现供应风险时，通知采购人并提供风险应对方案确保产品的服务保障；</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2.供应能力证明：承诺提供稳定的供应链，确保产品的部件在产品服务周期内稳定供货。</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三</w:t>
            </w:r>
            <w:r>
              <w:rPr>
                <w:rFonts w:hint="eastAsia" w:ascii="仿宋_GB2312" w:hAnsi="仿宋_GB2312" w:eastAsia="仿宋_GB2312" w:cs="仿宋_GB2312"/>
                <w:b/>
                <w:color w:val="000000"/>
                <w:lang w:bidi="ar"/>
              </w:rPr>
              <w:t>、关键部件安全要求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（一）关键部件安全：CPU和操作系统等关键部件均符合安全可靠测评要求；通过政府有关部门指定的中国信息安全测评中心和国家保密科技测评中心网站查看安全可靠测评结果。</w:t>
            </w:r>
          </w:p>
          <w:p w14:paraId="105DA7D7">
            <w:pPr>
              <w:pStyle w:val="796"/>
              <w:kinsoku w:val="0"/>
              <w:overflowPunct w:val="0"/>
              <w:spacing w:before="1" w:line="460" w:lineRule="exact"/>
              <w:rPr>
                <w:rFonts w:hint="eastAsia" w:ascii="仿宋_GB2312" w:hAnsi="仿宋_GB2312" w:eastAsia="仿宋_GB2312" w:cs="仿宋_GB2312"/>
                <w:color w:val="000000"/>
              </w:rPr>
            </w:pPr>
            <w:r>
              <w:rPr>
                <w:rFonts w:hint="eastAsia" w:ascii="仿宋_GB2312" w:hAnsi="仿宋_GB2312" w:eastAsia="仿宋_GB2312" w:cs="仿宋_GB2312"/>
                <w:b/>
              </w:rPr>
              <w:t>注：投标人在填写《技术响应表》时，在“投标文件响应技术参数”明确给出所投学生计算机“CPU型号”及“操作系统”名称，否则视为投标无效。</w:t>
            </w:r>
          </w:p>
          <w:p w14:paraId="7DFE1BD6">
            <w:pPr>
              <w:pStyle w:val="796"/>
              <w:kinsoku w:val="0"/>
              <w:overflowPunct w:val="0"/>
              <w:spacing w:before="1" w:line="460" w:lineRule="exact"/>
              <w:ind w:firstLine="0" w:firstLineChars="0"/>
              <w:rPr>
                <w:rFonts w:ascii="仿宋_GB2312" w:hAnsi="仿宋_GB2312" w:eastAsia="仿宋_GB2312" w:cs="仿宋_GB2312"/>
                <w:color w:val="000000"/>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lang w:bidi="ar"/>
              </w:rPr>
              <w:t>十</w:t>
            </w:r>
            <w:r>
              <w:rPr>
                <w:rFonts w:hint="eastAsia" w:ascii="仿宋_GB2312" w:hAnsi="仿宋_GB2312" w:eastAsia="仿宋_GB2312" w:cs="仿宋_GB2312"/>
                <w:b/>
                <w:color w:val="000000"/>
                <w:lang w:val="en-US" w:eastAsia="zh-CN" w:bidi="ar"/>
              </w:rPr>
              <w:t>四</w:t>
            </w:r>
            <w:r>
              <w:rPr>
                <w:rFonts w:hint="eastAsia" w:ascii="仿宋_GB2312" w:hAnsi="仿宋_GB2312" w:eastAsia="仿宋_GB2312" w:cs="仿宋_GB2312"/>
                <w:b/>
                <w:color w:val="000000"/>
                <w:lang w:bidi="ar"/>
              </w:rPr>
              <w:t>、整机安全性要求</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1.密</w:t>
            </w:r>
            <w:r>
              <w:rPr>
                <w:rFonts w:hint="eastAsia" w:ascii="仿宋_GB2312" w:hAnsi="仿宋_GB2312" w:eastAsia="仿宋_GB2312" w:cs="仿宋_GB2312"/>
                <w:lang w:bidi="ar"/>
              </w:rPr>
              <w:t>码算法实现：CPU芯片符合GM/T0008的相关规定，或芯片密码模块符合GB/T37092或GM/T0028的相关规定；通过商用密码检测机构检测并经商用密码认</w:t>
            </w:r>
            <w:r>
              <w:rPr>
                <w:rFonts w:hint="eastAsia" w:ascii="仿宋_GB2312" w:hAnsi="仿宋_GB2312" w:eastAsia="仿宋_GB2312" w:cs="仿宋_GB2312"/>
                <w:color w:val="000000"/>
                <w:lang w:bidi="ar"/>
              </w:rPr>
              <w:t>证机构认证合格；</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3.固件安全启动：支持固件安全启动功能，固件启动过程中只有通过启动校验才能正常启动；</w:t>
            </w:r>
            <w:r>
              <w:rPr>
                <w:rFonts w:hint="eastAsia" w:ascii="仿宋_GB2312" w:hAnsi="仿宋_GB2312" w:eastAsia="仿宋_GB2312" w:cs="仿宋_GB2312"/>
                <w:color w:val="000000"/>
                <w:lang w:bidi="ar"/>
              </w:rPr>
              <w:br w:type="textWrapping"/>
            </w:r>
            <w:r>
              <w:rPr>
                <w:rFonts w:hint="eastAsia" w:ascii="仿宋_GB2312" w:hAnsi="仿宋_GB2312" w:eastAsia="仿宋_GB2312" w:cs="仿宋_GB2312"/>
                <w:color w:val="000000"/>
                <w:lang w:bidi="ar"/>
              </w:rPr>
              <w:t>4.限用物质的限量要求：符合GB/T26572中规定。</w:t>
            </w:r>
          </w:p>
        </w:tc>
        <w:tc>
          <w:tcPr>
            <w:tcW w:w="967" w:type="dxa"/>
            <w:vAlign w:val="center"/>
          </w:tcPr>
          <w:p w14:paraId="530675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51台</w:t>
            </w:r>
          </w:p>
        </w:tc>
      </w:tr>
      <w:tr w14:paraId="29E2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8" w:hRule="atLeast"/>
          <w:jc w:val="center"/>
        </w:trPr>
        <w:tc>
          <w:tcPr>
            <w:tcW w:w="591" w:type="dxa"/>
            <w:vAlign w:val="center"/>
          </w:tcPr>
          <w:p w14:paraId="64F7C84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2</w:t>
            </w:r>
          </w:p>
        </w:tc>
        <w:tc>
          <w:tcPr>
            <w:tcW w:w="964" w:type="dxa"/>
            <w:vAlign w:val="center"/>
          </w:tcPr>
          <w:p w14:paraId="3F93D87D">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教师计算机</w:t>
            </w:r>
            <w:r>
              <w:rPr>
                <w:rFonts w:hint="eastAsia" w:ascii="仿宋_GB2312" w:hAnsi="仿宋_GB2312" w:eastAsia="仿宋_GB2312" w:cs="仿宋_GB2312"/>
                <w:b/>
                <w:bCs/>
                <w:color w:val="000000"/>
                <w:sz w:val="24"/>
              </w:rPr>
              <w:t>（</w:t>
            </w:r>
            <w:r>
              <w:rPr>
                <w:rFonts w:hint="eastAsia" w:ascii="仿宋_GB2312" w:hAnsi="仿宋_GB2312" w:eastAsia="仿宋_GB2312" w:cs="仿宋_GB2312"/>
                <w:b/>
                <w:bCs/>
                <w:color w:val="000000"/>
                <w:kern w:val="0"/>
                <w:sz w:val="24"/>
              </w:rPr>
              <w:t>强制采购节能产品，详见采购需求说明第八点）</w:t>
            </w:r>
          </w:p>
        </w:tc>
        <w:tc>
          <w:tcPr>
            <w:tcW w:w="6642" w:type="dxa"/>
            <w:shd w:val="clear" w:color="auto" w:fill="auto"/>
            <w:vAlign w:val="center"/>
          </w:tcPr>
          <w:p w14:paraId="06565FC5">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一、</w:t>
            </w:r>
            <w:r>
              <w:rPr>
                <w:rFonts w:hint="eastAsia" w:ascii="仿宋_GB2312" w:hAnsi="仿宋_GB2312" w:eastAsia="仿宋_GB2312" w:cs="仿宋_GB2312"/>
                <w:b/>
                <w:color w:val="000000"/>
                <w:kern w:val="0"/>
                <w:sz w:val="24"/>
                <w:lang w:bidi="ar"/>
              </w:rPr>
              <w:t>产品规格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1.配置1颗国产处理器CPU，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（二）内存规格</w:t>
            </w:r>
            <w:r>
              <w:rPr>
                <w:rFonts w:hint="eastAsia" w:ascii="仿宋_GB2312" w:hAnsi="仿宋_GB2312" w:eastAsia="仿宋_GB2312" w:cs="仿宋_GB2312"/>
                <w:color w:val="000000"/>
                <w:kern w:val="0"/>
                <w:sz w:val="24"/>
                <w:lang w:bidi="ar"/>
              </w:rPr>
              <w:br w:type="textWrapping"/>
            </w:r>
            <w:r>
              <w:rPr>
                <w:rFonts w:ascii="仿宋_GB2312" w:hAnsi="仿宋_GB2312" w:eastAsia="仿宋_GB2312" w:cs="仿宋_GB2312"/>
                <w:color w:val="000000"/>
                <w:kern w:val="0"/>
                <w:sz w:val="24"/>
                <w:u w:val="none"/>
                <w:lang w:bidi="ar"/>
              </w:rPr>
              <w:t>1.内存配置容量：≥32GB；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2.内存条配置数量(板载内存不涉及)：≥2；</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3.内存类型：支持DDR4/LPDDR4/LPDDR4X及以上内存类型。</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（三）主板规格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1.主板集成模块：集成资源扩展模块、计算处理模块、音频扩展模块等，主板的互联拓扑可通过处理器或交换电路实现；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2.主板支持的CPU和内存情况：配置1颗国产处理器CPU，</w:t>
            </w:r>
            <w:r>
              <w:rPr>
                <w:rFonts w:hint="eastAsia" w:ascii="仿宋_GB2312" w:hAnsi="仿宋_GB2312" w:eastAsia="仿宋_GB2312" w:cs="仿宋_GB2312"/>
                <w:color w:val="000000"/>
                <w:kern w:val="0"/>
                <w:sz w:val="24"/>
                <w:szCs w:val="24"/>
                <w:lang w:bidi="ar"/>
              </w:rPr>
              <w:t>兼容x86 指令集</w:t>
            </w:r>
            <w:r>
              <w:rPr>
                <w:rFonts w:hint="eastAsia" w:ascii="方正仿宋_GB2312" w:hAnsi="方正仿宋_GB2312" w:eastAsia="方正仿宋_GB2312" w:cs="方正仿宋_GB2312"/>
                <w:color w:val="000000"/>
                <w:kern w:val="0"/>
                <w:szCs w:val="21"/>
                <w:lang w:eastAsia="zh-CN" w:bidi="ar"/>
              </w:rPr>
              <w:t>，</w:t>
            </w:r>
            <w:r>
              <w:rPr>
                <w:rFonts w:hint="eastAsia" w:ascii="仿宋_GB2312" w:hAnsi="仿宋_GB2312" w:eastAsia="仿宋_GB2312" w:cs="仿宋_GB2312"/>
                <w:color w:val="000000"/>
                <w:kern w:val="0"/>
                <w:sz w:val="24"/>
                <w:lang w:bidi="ar"/>
              </w:rPr>
              <w:t>物理核心数≥8核，CPU线程数≥16线程，主频（非睿频）≥3.0GHz，二级缓存≥4MB，三级缓存≥16MB，CPU内存≥双通道3200MT/s，位宽≥64位，热设计功耗≤100W，内存条数量≥2；</w:t>
            </w:r>
            <w:bookmarkStart w:id="139" w:name="_GoBack"/>
            <w:bookmarkEnd w:id="139"/>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3.主板其他内置接口：≥SATA接口*2，≥M.2接口*1，≥USB接口*7，关机状态下，支持≥3前置USB端口对外供电，固态硬盘占用M.2接口*1，机械硬盘占用SATA接口*1；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4.单内存插槽最大可支持容量（板载内存不涉及）：≥32GB；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5.内存插槽满配时提供的最高内存总容量：≥32GB。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2.固态存储容量：≥512GB；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3.机械硬盘数量：≥1个；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4.机械硬盘总容量：≥1TB；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5.机械硬盘转速：≥5400rpm；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6.机械硬盘形态：3.5英寸；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7.固态存储形态：采用插卡或板载等形态，可选用符合M.2或2.5寸SATA或mSATA等标准的插卡形态；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8.存储设备其他参数：a)固态盘应符合SJ/T11654相关规定；b)机械硬盘准备时间应不大于30s；侧面固定螺丝孔数量可为4孔或6孔；工作状态环境温度应满足5℃-55℃；其它参数符合GB/T12628相关规定。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（五）显卡规格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1.显卡类型：独立显卡；</w:t>
            </w:r>
          </w:p>
          <w:p w14:paraId="1AFE034A">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2.流处理单元：≥230</w:t>
            </w:r>
            <w:r>
              <w:rPr>
                <w:rFonts w:ascii="仿宋_GB2312" w:hAnsi="仿宋_GB2312" w:eastAsia="仿宋_GB2312" w:cs="仿宋_GB2312"/>
                <w:color w:val="000000"/>
                <w:kern w:val="0"/>
                <w:sz w:val="24"/>
                <w:lang w:bidi="ar"/>
              </w:rPr>
              <w:t>0</w:t>
            </w:r>
            <w:r>
              <w:rPr>
                <w:rFonts w:hint="eastAsia" w:ascii="仿宋_GB2312" w:hAnsi="仿宋_GB2312" w:eastAsia="仿宋_GB2312" w:cs="仿宋_GB2312"/>
                <w:color w:val="000000"/>
                <w:kern w:val="0"/>
                <w:sz w:val="24"/>
                <w:lang w:bidi="ar"/>
              </w:rPr>
              <w:t xml:space="preserve"> 个</w:t>
            </w:r>
          </w:p>
          <w:p w14:paraId="4FD9FF5D">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3</w:t>
            </w:r>
            <w:r>
              <w:rPr>
                <w:rFonts w:hint="eastAsia" w:ascii="仿宋_GB2312" w:hAnsi="仿宋_GB2312" w:eastAsia="仿宋_GB2312" w:cs="仿宋_GB2312"/>
                <w:color w:val="000000"/>
                <w:kern w:val="0"/>
                <w:sz w:val="24"/>
                <w:lang w:bidi="ar"/>
              </w:rPr>
              <w:t>.独立显卡显存类型：显存类型为GDDR6；</w:t>
            </w:r>
          </w:p>
          <w:p w14:paraId="584BC274">
            <w:pPr>
              <w:widowControl/>
              <w:spacing w:line="400" w:lineRule="exact"/>
              <w:jc w:val="left"/>
              <w:textAlignment w:val="center"/>
              <w:rPr>
                <w:rFonts w:ascii="仿宋_GB2312" w:hAnsi="仿宋_GB2312" w:eastAsia="仿宋_GB2312" w:cs="仿宋_GB2312"/>
                <w:color w:val="000000"/>
                <w:kern w:val="0"/>
                <w:sz w:val="24"/>
                <w:lang w:bidi="ar"/>
              </w:rPr>
            </w:pPr>
            <w:r>
              <w:rPr>
                <w:rFonts w:ascii="仿宋_GB2312" w:hAnsi="仿宋_GB2312" w:eastAsia="仿宋_GB2312" w:cs="仿宋_GB2312"/>
                <w:color w:val="000000"/>
                <w:kern w:val="0"/>
                <w:sz w:val="24"/>
                <w:lang w:bidi="ar"/>
              </w:rPr>
              <w:t>4</w:t>
            </w:r>
            <w:r>
              <w:rPr>
                <w:rFonts w:hint="eastAsia" w:ascii="仿宋_GB2312" w:hAnsi="仿宋_GB2312" w:eastAsia="仿宋_GB2312" w:cs="仿宋_GB2312"/>
                <w:color w:val="000000"/>
                <w:kern w:val="0"/>
                <w:sz w:val="24"/>
                <w:lang w:bidi="ar"/>
              </w:rPr>
              <w:t>.独立显卡显存位宽：≥96bit</w:t>
            </w:r>
          </w:p>
          <w:p w14:paraId="7B8974ED">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 xml:space="preserve">5.独立显卡显存容量：≥6GB </w:t>
            </w:r>
          </w:p>
          <w:p w14:paraId="38590271">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kern w:val="0"/>
                <w:sz w:val="24"/>
                <w:lang w:bidi="ar"/>
              </w:rPr>
              <w:t>6.独立显卡接口协议：支持 PCIe 协议版本大于等于2.0或HT（HyperTransport）协议版本大于等于3.0的独立显卡接口协议</w:t>
            </w:r>
          </w:p>
          <w:p w14:paraId="272A47A6">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（六）显示设备规格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1.显示屏屏占比：≥90%；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2.显示屏分辨率：≥1920x1080；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3.显示屏尺寸：≥23.8英寸；</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4.显示屏屏幕比例：16：9；</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5.显示器外观颜色：黑色；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6.显示屏防蓝光：支持防蓝光模式，蓝光加权辐射亮度比应≤0.0012W/(·cd·sr)（瓦每坎特拉每球面度）；</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7.显示屏低频闪：显示屏应支持低频闪≤-35dB；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8.显示屏防炫目：显示屏镜面反射率≤10%。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（七）外设规格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1.鼠标数量：≥1个；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2.键盘数量：≥1个；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3.键盘按键数目：≥101键；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4.键盘连接方式：有线；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5.键盘键程：2.3mm-4.0mm；</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6.键盘按键压力：按键压力应在0.54N±0.14N；</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7.有线键盘连接线：≥1.5米；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8.键盘颜色：黑色；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9.鼠标连接方式：有线；</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10.有线鼠标连接线:≥1.5米；</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11.鼠标DPI分辨率：800-1600；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12.鼠标颜色：黑色；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13.鼠标其他要求：其它参数符合GB/T26245的相关规定；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（八）网络设备规格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（九）外部接口规格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1.USB接口数量：机箱前面板应提供不少于3个USB接口（含 2个USB3.0及以上接口）；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3.音频接口数量：≥1。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（十）整机基础规格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1.整机外观：a)产品表面无凹痕、划伤、裂缝、变形和污染等。表面涂层均匀，无起泡、龟裂、脱落和磨损，金属零部件无锈蚀及其它机械损伤；b)产品表面说明功能的文字、符号、标志，应清晰、端正、牢固；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2.状态指示灯：在产品显著位置提供状态指示功能；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整机结构：a)机箱符合GB/T4208、GB/T26246的相关规定；b)产品内部结构符合通用部件的安装需求；c)所有输入输出接口符合相关国家或行业标准；d)产品零部件紧固无松动，可插拔部件可靠连接，开关、按钮和其它控制部件灵活可靠，布局方便使用；e)所有I/O连接器及插接线缆的部位预留采购人操作空间，方便插拔解锁与插拔线缆；f)可插拔板卡插槽部位预留安装、拆卸或更换板卡空间；g)拆装可能接触到的金属剪口或金属尖角部位做防划伤处理，以保证安全；h)整机内部走线规整，固线结构和位置合理可靠并做防割线处理，便于理线和插拔操作，走线不影响系统各主要部件组装和拆卸；i)如需通过孔走线，过线孔做防割线处理；j)各插头位置和插拔方向合理，做到插拔无障碍设计，具备防呆设计，有效避免误操作；k)各主要部件拆装无障碍，使用常规工具拆装，无特殊拆装工具需求；l)各主要部件拆装步骤要少，各自拆装避免相互干扰；m)对于整机或零部件外表面为高亮面的，粘贴保护膜，保护膜粘贴牢固，运输、组装等过程不易脱落，撕下无残留；n)其它要求符合GB/T9813.1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4.机箱防护：机箱符合GB/T4208中IP20防护要求；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5.整机噪音：产品工作在空闲状态下，产品的声功率级不超过4.5Bel；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整机散热：在环境温度25℃及处理器满载情况下，产品表面温度符合如下要求：a)出风口在机箱后面板情况下，出风口温度不高于55℃；b)可触及面温度不高于45℃；c)显示器表面温度：显示屏不高于38℃，显示屏上下灯带位置温度（如涉及）不高于40℃，出风口温度不高于45℃；</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7.整机能效限定值：产品能效限定值应达到GB28380-2012标准中能效等级2级及以上；</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8.机身材质：金属；</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9.机身颜色：黑色；</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10.机箱尺寸容量：机箱体积应不大于30L。</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二、产品性能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（一）CPU性能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w:t>
            </w:r>
            <w:r>
              <w:rPr>
                <w:rFonts w:hint="eastAsia" w:ascii="仿宋_GB2312" w:hAnsi="仿宋_GB2312" w:eastAsia="仿宋_GB2312" w:cs="仿宋_GB2312"/>
                <w:color w:val="000000"/>
                <w:kern w:val="0"/>
                <w:sz w:val="24"/>
                <w:u w:val="none"/>
                <w:lang w:bidi="ar"/>
              </w:rPr>
              <w:t>CPU物理核数：≥8</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2.CPU主频：≥3.0GHz；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3.CPU二级缓存≥4MB，三级缓存≥16MB；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4.CPU支持的内存最高速率≥3200MT/s。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（二）内存性能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内存读写速率：≥3200MT/s。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（三）显卡性能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1.显示分辨率：≥7680×4320；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2.显卡显示芯片核心频率：≥</w:t>
            </w:r>
            <w:r>
              <w:rPr>
                <w:rFonts w:ascii="仿宋_GB2312" w:hAnsi="仿宋_GB2312" w:eastAsia="仿宋_GB2312" w:cs="仿宋_GB2312"/>
                <w:color w:val="000000"/>
                <w:kern w:val="0"/>
                <w:sz w:val="24"/>
                <w:lang w:bidi="ar"/>
              </w:rPr>
              <w:t>1000</w:t>
            </w:r>
            <w:bookmarkStart w:id="48" w:name="OLE_LINK22"/>
            <w:bookmarkStart w:id="49" w:name="OLE_LINK23"/>
            <w:r>
              <w:rPr>
                <w:rFonts w:hint="eastAsia" w:ascii="仿宋_GB2312" w:hAnsi="仿宋_GB2312" w:eastAsia="仿宋_GB2312" w:cs="仿宋_GB2312"/>
                <w:color w:val="000000"/>
                <w:kern w:val="0"/>
                <w:sz w:val="24"/>
                <w:lang w:bidi="ar"/>
              </w:rPr>
              <w:t>MHz</w:t>
            </w:r>
            <w:bookmarkEnd w:id="48"/>
            <w:bookmarkEnd w:id="49"/>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w:t>
            </w:r>
            <w:bookmarkStart w:id="50" w:name="OLE_LINK24"/>
            <w:r>
              <w:rPr>
                <w:rFonts w:hint="eastAsia" w:ascii="仿宋_GB2312" w:hAnsi="仿宋_GB2312" w:eastAsia="仿宋_GB2312" w:cs="仿宋_GB2312"/>
                <w:color w:val="000000"/>
                <w:kern w:val="0"/>
                <w:sz w:val="24"/>
                <w:lang w:bidi="ar"/>
              </w:rPr>
              <w:t>显存等效频率：≥</w:t>
            </w:r>
            <w:bookmarkStart w:id="51" w:name="OLE_LINK18"/>
            <w:bookmarkStart w:id="52" w:name="OLE_LINK19"/>
            <w:r>
              <w:rPr>
                <w:rFonts w:hint="eastAsia" w:ascii="仿宋_GB2312" w:hAnsi="仿宋_GB2312" w:eastAsia="仿宋_GB2312" w:cs="仿宋_GB2312"/>
                <w:color w:val="000000"/>
                <w:kern w:val="0"/>
                <w:sz w:val="24"/>
                <w:lang w:bidi="ar"/>
              </w:rPr>
              <w:t>1</w:t>
            </w:r>
            <w:r>
              <w:rPr>
                <w:rFonts w:ascii="仿宋_GB2312" w:hAnsi="仿宋_GB2312" w:eastAsia="仿宋_GB2312" w:cs="仿宋_GB2312"/>
                <w:color w:val="000000"/>
                <w:kern w:val="0"/>
                <w:sz w:val="24"/>
                <w:lang w:bidi="ar"/>
              </w:rPr>
              <w:t>2</w:t>
            </w:r>
            <w:r>
              <w:rPr>
                <w:rFonts w:hint="eastAsia" w:ascii="仿宋_GB2312" w:hAnsi="仿宋_GB2312" w:eastAsia="仿宋_GB2312" w:cs="仿宋_GB2312"/>
                <w:color w:val="000000"/>
                <w:kern w:val="0"/>
                <w:sz w:val="24"/>
                <w:lang w:bidi="ar"/>
              </w:rPr>
              <w:t>000MT/s</w:t>
            </w:r>
            <w:bookmarkEnd w:id="50"/>
            <w:bookmarkEnd w:id="51"/>
            <w:bookmarkEnd w:id="52"/>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4.显卡可支持多屏同时显示数量：显卡应支持2块屏幕同时显示，分辨率应不低于7680×4320。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（四）显示设备性能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1.显示屏刷新率：≥90Hz；</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2.显示屏位深：≥8位；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3.显示屏色域：≥99% sRGB；</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4.显示屏色准：△E≤4；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5.显示屏响应时间：≤8ms；</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6.显示屏亮度：≥300尼特；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7.显示屏亮度一致性：≥70%；</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8.显示屏对比度：≥500：1；</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9.显示屏其他参数：其它参数应符合SJ/T11292的相关规定。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（五）网络设备性能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1.有线网卡速率：最高速率应不低于1000Mbps，应支持10Mbps、100Mbps、1000Mbps速率自适应。</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b/>
                <w:color w:val="000000"/>
                <w:kern w:val="0"/>
                <w:sz w:val="24"/>
                <w:lang w:bidi="ar"/>
              </w:rPr>
              <w:t>三、产品功能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（一）主板功能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1.内存扩展接口(板载内存不涉及)：≥2个；</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2.主板USB瞬间过流保护：支持有瞬间过流保护功能；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3.主板防静电保护：支持防静电保护功能；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I/O接口功能：提供基于标准USB接口外设连接功能、基于音频输入输出接口的音频扩展功能、基于PCIe接口板卡扩展功能、基于HDMI或VGA或Type-C或DVI或DP等接口外接显示器扩展功能、基于存储接口对产品进行增容功能等。产品I/O接口，应具备外接标准USB设备、显示器、音频设备等内外部设备能力。</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（二）显卡功能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显卡外接显示接口：显卡至少支持VGA、HDMI、DVI、DP、Type-C中1种显示接口，并与显示器接口相匹配；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（三）显示设备功能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1.显示器接口：显示器应与显卡外接显示接口匹配；</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2.显示器支架：显示器应提供显示器支架；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3.显示器参数调节：a)提供OSD选单按钮用于调节色彩、模式等；b)支持色温、亮度、对比度调节。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存储功能：通过SATA固态存储/PCIe固态存储/UFS固态存储/SATA硬磁盘等存储部件提供存储功能。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（五）网络设备功能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1.网络功能：a)支持网络连接、网络开启/关闭功能；b)支持访问网络和数据交换功能；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2.数据传输：支持数据传输能力，并提供数据流量和异常日志记录功能；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3.有线网卡接口类型：支持RJ45接口；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4.网络设备拆装：网络设备支持物理拆装，包括无线网卡和蓝牙模块等。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（六）外部接口功能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1.音频接口类型：支持3.5mm孔径3段式或4段式接口；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2.视频接口类型：至少支持VGA、HDMI、DVI、DP、Type-C中1种显示接口；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 HDMI、DP、Type-C显示接口要求：若提供HDMI或DP或Type-C作为显示接口，应支持音频和视频同步输出；</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（七）电源功能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1.电源线适配能力：电源适配器电线组件应符合GB/T15934 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color w:val="000000"/>
                <w:kern w:val="0"/>
                <w:sz w:val="24"/>
                <w:lang w:bidi="ar"/>
              </w:rPr>
              <w:t>（八）操作系统及软件功能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1.中文信息处理：符合GB18030的相关规定；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2.操作系统备份及还原功能：支持操作系统备份及还原功能；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3.固件备份还原能力：支持备份及还原固件的功能；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4.操作系统及驱动升级：支持通过网络、闪存盘等方式对操作系统、驱动进行升级；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5.固件升级：支持通过网络、闪存盘等方式对固件进行升级；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6.BIOS支持关闭通讯接口：支持BIOS关闭以太网及USB接口功能；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7.固件查看信息：支持查看固件版本、内存信息、主板信息、处理器信息和系统时间信息等功能；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8.固件设置启动顺序：支持设置启动顺序功能，并按照设置的启动顺序启动；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9.固件设置口令：支持设置口令、修改口令、验证口令功能；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10.固件设置网络引导：支持网络引导启动和关闭功能；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11.提供功能至少有文字处理、电子表格、演示文稿三大应用模块的办公软件，授权≥3年。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四、存储设备可靠性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1.固态存储寿命：TBW≥80TB（条件：512GB硬盘容量）；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2.机械硬盘寿命：通电时间≥5万小时。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五、显示设备可靠性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显示屏屏幕失效点：符合GB/T9813.2的要求。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六、外设可靠性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1.键盘按键寿命：≥1000万次；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2.鼠标按键寿命：≥500万次；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3.键盘鼠标线材寿命：键盘鼠标所用线材经±60°弯折不低于3000次，功能、外观完好；</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4.风扇寿命：≥4万小时。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七、整机可靠性要求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1.电磁兼容性要求的抗扰度：符合GB/T9254.2的规定；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2.环境条件要求的气候环境适应性：符合GB/T9813.1中规定；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3.环境条件要求的振动适应性：符合GB/T9813.1中规定；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4.环境条件要求的冲击适应性：符合GB/T9813.1中规定；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5.环境条件要求的碰撞适应性：符合GB/T9813.1中规定；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6.环境条件要求的运输包装件跌落适应性：符合GB/T9813.1中规定；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7.MTBF测试：MTBF(m1)≥3万小时。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八、兼容性要求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1.常用软件兼容：支持流式软件、版式软件、浏览器、邮件采购人端、解压软件、多媒体、图形图像处理等常用软件；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2.数据库兼容：兼容3个及以上厂商的数据库产品；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3.中间件兼容：兼容3个及以上厂商中间件产品；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4.平台软件兼容：兼容3个及以上厂商云计算及大数据平台。</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九、包装及运输要求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1.标志、包装、运输和贮存：符合GB/T9813.1和商品包装政府采购需求标准的相关规定。</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十、服务要求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1.配置检查工具：供应商提供自检测试工具；</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服务响应：a)提供电话、电子邮件、远程连接等多种形式服务；b)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3.服务周期：a)设备停产后应继续提供质量保障服务（含备品备件），服务终止时间与最后一批设备交付时间间隔不低于6年；b)产品停止服务时间应提前1年告知；c)应明确产品发布日期；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预装操作系统：预装符合桌面操作系统政府采购需求标准的正版操作系统；预装的操作系统符合《操作系统政府采购需求标准》中加*指标要求（财政部工业和信息化部关于印发《操作系统政府采购需求标准（2023年版）》的通知）；</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5.培训服务：供应商提供培训材料、产品手册、培训视频等培训相关内容；</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6.典型问题解决手册：供应商提供典型问题解决说明文档或视频；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7.厂家升级软件与扩容服务：供应商提供上门升级部件/软件与扩容的增值服务；</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8.整机质量服务：免费服务周期（含换件和维修）应不小于3年；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9.合格证书：提供产品合格证；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10.开箱组装/使用指导：提供开箱组装/使用指导；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11.驱动下载服务：提供驱动光盘或下载方式；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12.兼容适配软件下载服务：提供兼容适配软件下载渠道（光盘、网站）。</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十一、供应链合规性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产品部件保障：保障产品主要部件，提供6年的备件服务能力（自购买之日起），或提供可兼容原设备的升级换代产品。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十二、供应链质量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1.抗干扰性：当产品部件出现供应风险时，通知采购人并提供风险应对方案确保产品的服务保障；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2.供应能力证明：承诺提供稳定的供应链，确保产品的部件在产品服务周期内稳定供货。</w:t>
            </w:r>
          </w:p>
          <w:p w14:paraId="1C0B8273">
            <w:pPr>
              <w:widowControl/>
              <w:spacing w:line="400" w:lineRule="exact"/>
              <w:jc w:val="left"/>
              <w:textAlignment w:val="center"/>
              <w:rPr>
                <w:rFonts w:ascii="仿宋_GB2312" w:hAnsi="仿宋_GB2312" w:eastAsia="仿宋_GB2312" w:cs="仿宋_GB2312"/>
                <w:color w:val="000000"/>
                <w:kern w:val="0"/>
                <w:sz w:val="24"/>
                <w:lang w:bidi="ar"/>
              </w:rPr>
            </w:pP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十三、关键部件安全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（一）关键部件安全：CPU和操作系统等关键部件均符合安全可靠测评要求；通过政府有关部门指定的中国信息安全测评中心和国家保密科技测评中心网站查看安全可靠测评结果。</w:t>
            </w:r>
          </w:p>
          <w:p w14:paraId="4E9D295C">
            <w:pPr>
              <w:spacing w:line="400" w:lineRule="exact"/>
            </w:pPr>
            <w:r>
              <w:rPr>
                <w:rFonts w:hint="eastAsia" w:ascii="仿宋_GB2312" w:hAnsi="仿宋_GB2312" w:eastAsia="仿宋_GB2312" w:cs="仿宋_GB2312"/>
                <w:b/>
              </w:rPr>
              <w:t>注：</w:t>
            </w:r>
            <w:r>
              <w:rPr>
                <w:rFonts w:hint="eastAsia" w:ascii="仿宋_GB2312" w:hAnsi="仿宋_GB2312" w:eastAsia="仿宋_GB2312" w:cs="仿宋_GB2312"/>
                <w:b/>
                <w:sz w:val="24"/>
              </w:rPr>
              <w:t>投标人在填写《技术响应表》时，在“投标文件响应技术参数”明确给出所投教师计算机“CPU型号”及“操作系统”名称，否则视为投标无效。</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rPr>
              <w:t>★</w:t>
            </w:r>
            <w:r>
              <w:rPr>
                <w:rFonts w:hint="eastAsia" w:ascii="仿宋_GB2312" w:hAnsi="仿宋_GB2312" w:eastAsia="仿宋_GB2312" w:cs="仿宋_GB2312"/>
                <w:b/>
                <w:color w:val="000000"/>
                <w:kern w:val="0"/>
                <w:sz w:val="24"/>
                <w:lang w:bidi="ar"/>
              </w:rPr>
              <w:t>十四、整机安全性要求</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1.密码算法实现：CPU芯片符合GM/T0008的相关规定，或芯片密码模块符合GB/T37092或GM/T0028的相关规定；通过商用密码检测机构检测并经商用密码认证机构认证合格；</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2.信息安全基本：a)产品符合GB/T39276的5.2的规定；b)生产厂商建立漏洞跟踪表，保证产品版本涉及到的漏洞(如驱动程序等)可查看；c)产品没有包含已知的恶意代码或漏洞，不存在未声明的指令、功能、接口；</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3.固件安全启动：支持固件安全启动功能，固件启动过程中只有通过启动校验才能正常启动；</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4.限用物质的限量要求：符合GB/T26572中规定。</w:t>
            </w:r>
          </w:p>
          <w:p w14:paraId="7BA82535"/>
        </w:tc>
        <w:tc>
          <w:tcPr>
            <w:tcW w:w="967" w:type="dxa"/>
            <w:vAlign w:val="center"/>
          </w:tcPr>
          <w:p w14:paraId="66082037">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1台</w:t>
            </w:r>
          </w:p>
        </w:tc>
      </w:tr>
      <w:tr w14:paraId="5726F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91" w:type="dxa"/>
            <w:vAlign w:val="center"/>
          </w:tcPr>
          <w:p w14:paraId="1462CF21">
            <w:pPr>
              <w:widowControl/>
              <w:spacing w:line="400" w:lineRule="exact"/>
              <w:jc w:val="center"/>
              <w:rPr>
                <w:rFonts w:ascii="仿宋_GB2312" w:hAnsi="仿宋_GB2312" w:eastAsia="仿宋_GB2312" w:cs="仿宋_GB2312"/>
                <w:sz w:val="24"/>
              </w:rPr>
            </w:pPr>
            <w:r>
              <w:rPr>
                <w:rFonts w:hint="eastAsia" w:ascii="仿宋_GB2312" w:hAnsi="仿宋_GB2312" w:eastAsia="仿宋_GB2312" w:cs="仿宋_GB2312"/>
                <w:sz w:val="24"/>
              </w:rPr>
              <w:t>3</w:t>
            </w:r>
          </w:p>
        </w:tc>
        <w:tc>
          <w:tcPr>
            <w:tcW w:w="964" w:type="dxa"/>
            <w:vAlign w:val="center"/>
          </w:tcPr>
          <w:p w14:paraId="28BBBCC1">
            <w:pPr>
              <w:widowControl/>
              <w:spacing w:line="400" w:lineRule="exact"/>
              <w:jc w:val="center"/>
              <w:rPr>
                <w:rFonts w:ascii="仿宋_GB2312" w:hAnsi="仿宋_GB2312" w:eastAsia="仿宋_GB2312" w:cs="仿宋_GB2312"/>
                <w:sz w:val="24"/>
              </w:rPr>
            </w:pPr>
            <w:bookmarkStart w:id="53" w:name="OLE_LINK5"/>
            <w:bookmarkStart w:id="54" w:name="OLE_LINK6"/>
            <w:r>
              <w:rPr>
                <w:rFonts w:hint="eastAsia" w:ascii="仿宋_GB2312" w:hAnsi="仿宋_GB2312" w:eastAsia="仿宋_GB2312" w:cs="仿宋_GB2312"/>
                <w:color w:val="000000"/>
                <w:kern w:val="0"/>
                <w:sz w:val="24"/>
                <w:lang w:bidi="ar"/>
              </w:rPr>
              <w:t>网络教室教学软件</w:t>
            </w:r>
            <w:bookmarkEnd w:id="53"/>
            <w:bookmarkEnd w:id="54"/>
          </w:p>
        </w:tc>
        <w:tc>
          <w:tcPr>
            <w:tcW w:w="6642" w:type="dxa"/>
            <w:shd w:val="clear" w:color="auto" w:fill="auto"/>
            <w:vAlign w:val="center"/>
          </w:tcPr>
          <w:p w14:paraId="27044119">
            <w:pPr>
              <w:widowControl/>
              <w:spacing w:line="400" w:lineRule="exact"/>
              <w:jc w:val="lef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kern w:val="0"/>
                <w:sz w:val="24"/>
                <w:lang w:bidi="ar"/>
              </w:rPr>
              <w:t>一、教学管理模块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2.设备管理：可实现实时监控学生机画面、以及进行统一的教学管理，文件共享和回收；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3.人员管理：采购人超级管理员可以添加教师和管理员的角色，添加之后管理员能够绑定设备和进行正常的授课工作，教师只能在终端应用软件进行授课操作；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4.教师云空间：支持老师自定义上传、存储文件内容，支持上传的格式有：文档：ppt、pptx、word、pdf；图片：bmp、png、jpg、jpeg、gif；音视频：mp3、wav、ogg、aac、mp4；</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5.教师广播：不需要借助任何外接设备，支持将教师机的画面以及声音广播给全班学生。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6.学生演示：支持老师将指定学生的屏幕画面广播给其他所有学生，同时老师也能看到该指定学生的屏幕图像；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7.下发课堂活动：</w:t>
            </w:r>
            <w:r>
              <w:rPr>
                <w:rFonts w:hint="eastAsia" w:ascii="仿宋_GB2312" w:hAnsi="仿宋_GB2312" w:eastAsia="仿宋_GB2312" w:cs="仿宋_GB2312"/>
                <w:color w:val="000000"/>
                <w:kern w:val="0"/>
                <w:sz w:val="24"/>
                <w:u w:val="single"/>
                <w:lang w:bidi="ar"/>
              </w:rPr>
              <w:t>在开启授课时支持教师发起≥</w:t>
            </w:r>
            <w:r>
              <w:rPr>
                <w:rFonts w:ascii="仿宋_GB2312" w:hAnsi="仿宋_GB2312" w:eastAsia="仿宋_GB2312" w:cs="仿宋_GB2312"/>
                <w:color w:val="000000"/>
                <w:kern w:val="0"/>
                <w:sz w:val="24"/>
                <w:u w:val="single"/>
                <w:lang w:bidi="ar"/>
              </w:rPr>
              <w:t>3种课堂活动</w:t>
            </w:r>
            <w:r>
              <w:rPr>
                <w:rFonts w:hint="eastAsia" w:ascii="仿宋_GB2312" w:hAnsi="仿宋_GB2312" w:eastAsia="仿宋_GB2312" w:cs="仿宋_GB2312"/>
                <w:color w:val="000000"/>
                <w:kern w:val="0"/>
                <w:sz w:val="24"/>
                <w:lang w:bidi="ar"/>
              </w:rPr>
              <w:t>，支持学生拖动答案进行作答，系统将自动判断是否正确；</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8.课堂活动作答：支持学生在完成教师下发的课堂活动时，查看自己的排名、耗时以及答题情况，</w:t>
            </w:r>
            <w:r>
              <w:rPr>
                <w:rFonts w:hint="eastAsia" w:ascii="仿宋_GB2312" w:hAnsi="仿宋_GB2312" w:eastAsia="仿宋_GB2312" w:cs="仿宋_GB2312"/>
                <w:color w:val="000000"/>
                <w:kern w:val="0"/>
                <w:sz w:val="24"/>
                <w:u w:val="single"/>
                <w:lang w:bidi="ar"/>
              </w:rPr>
              <w:t>课堂活动需提供≥</w:t>
            </w:r>
            <w:r>
              <w:rPr>
                <w:rFonts w:ascii="仿宋_GB2312" w:hAnsi="仿宋_GB2312" w:eastAsia="仿宋_GB2312" w:cs="仿宋_GB2312"/>
                <w:color w:val="000000"/>
                <w:kern w:val="0"/>
                <w:sz w:val="24"/>
                <w:u w:val="single"/>
                <w:lang w:bidi="ar"/>
              </w:rPr>
              <w:t>6种游戏模板</w:t>
            </w:r>
            <w:r>
              <w:rPr>
                <w:rFonts w:hint="eastAsia" w:ascii="仿宋_GB2312" w:hAnsi="仿宋_GB2312" w:eastAsia="仿宋_GB2312" w:cs="仿宋_GB2312"/>
                <w:color w:val="000000"/>
                <w:kern w:val="0"/>
                <w:sz w:val="24"/>
                <w:lang w:bidi="ar"/>
              </w:rPr>
              <w:t>，能根据学生答题成绩进行统计分析展示；</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9.文本工具：可插入文本框输入文本并支持文本样式设置：字体、字号、颜色、加粗、倾斜、下划线、上下角标、项目符号。支持段落样式设置：顶部对齐、垂直居中对齐、底端对齐缩进、行高、文本缩进等进行设置。文本、段落的样式支持格式刷快速复制，提升备课效率。预置≥14种艺术字效果，便于教师调用美化课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10.教师广播批注：教师在屏幕广播状态下，提供授课小工具，包括提供可自由调整笔迹颜色及笔触粗细的画笔、黑板、橡皮擦、以及支持撤销和加页码，最多支持增加页数≥8页；</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11.教学白板课件同步：支持同步教学白板软件的课件内容，支持按照大小、更新时间进行排序，支持按照文件类型进行筛选；</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12.文件上传：支持上传“本地文件”到终端应用软件的教师云空间；</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13.文件共享：支持教师把云空间的文件批量共享给指定的多个授课班级，资料被删除后文件仍可重新下载。支持教师把已共享的资料进行取消共享；</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14.授课班级状态：当作业空间存在多个班级的时候，支持显示当前正在授课班级；</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15.授课动画设定：</w:t>
            </w:r>
            <w:r>
              <w:rPr>
                <w:rFonts w:hint="eastAsia" w:ascii="仿宋_GB2312" w:hAnsi="仿宋_GB2312" w:eastAsia="仿宋_GB2312" w:cs="仿宋_GB2312"/>
                <w:color w:val="000000"/>
                <w:kern w:val="0"/>
                <w:sz w:val="24"/>
                <w:u w:val="single"/>
                <w:lang w:bidi="ar"/>
              </w:rPr>
              <w:t>提供≥</w:t>
            </w:r>
            <w:r>
              <w:rPr>
                <w:rFonts w:ascii="仿宋_GB2312" w:hAnsi="仿宋_GB2312" w:eastAsia="仿宋_GB2312" w:cs="仿宋_GB2312"/>
                <w:color w:val="000000"/>
                <w:kern w:val="0"/>
                <w:sz w:val="24"/>
                <w:u w:val="single"/>
                <w:lang w:bidi="ar"/>
              </w:rPr>
              <w:t>18种应用于文本、形状、图片等课件元素的触发动画</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16.文件传输：显示上传和下载的文件历史记录；</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17.导入文件共享：支持教师直接把“我的文件”内容导入共享给班级学生；</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18.黑屏管控：教师可以选定学生执行黑屏操作；</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19.离线自动黑屏：支持教师统一配置授课是否开启离线黑屏；</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20.设备环境检测：开始授课后，若学生设备离线，支持自动在教师端显示离线的设备总量以及对应离线的设备IP；</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21.学生画面监看：教师机可以监视全体、单一学生机的实时画面；</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22.本次支持配置60台学生终端。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二、AI助教模块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1.登录方式：支持账号/密码和手机微信扫码两种登录方式。用户首次登录时绑定微信ID与账号的对应关系，绑定后即可通过微信扫码登录，无需再次输入账号/密码；</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2.文件条件：支持电脑使用终端应用软件发送文件至班班通设备的接收端，支持一次发送多个文件；</w:t>
            </w:r>
            <w:r>
              <w:rPr>
                <w:rFonts w:hint="eastAsia" w:ascii="仿宋_GB2312" w:hAnsi="仿宋_GB2312" w:eastAsia="仿宋_GB2312" w:cs="仿宋_GB2312"/>
                <w:color w:val="000000"/>
                <w:kern w:val="0"/>
                <w:sz w:val="24"/>
                <w:u w:val="single"/>
                <w:lang w:bidi="ar"/>
              </w:rPr>
              <w:t>支持发送图片、视频等≥</w:t>
            </w:r>
            <w:r>
              <w:rPr>
                <w:rFonts w:ascii="仿宋_GB2312" w:hAnsi="仿宋_GB2312" w:eastAsia="仿宋_GB2312" w:cs="仿宋_GB2312"/>
                <w:color w:val="000000"/>
                <w:kern w:val="0"/>
                <w:sz w:val="24"/>
                <w:u w:val="single"/>
                <w:lang w:bidi="ar"/>
              </w:rPr>
              <w:t>2种类型的文件</w:t>
            </w:r>
            <w:r>
              <w:rPr>
                <w:rFonts w:hint="eastAsia" w:ascii="仿宋_GB2312" w:hAnsi="仿宋_GB2312" w:eastAsia="仿宋_GB2312" w:cs="仿宋_GB2312"/>
                <w:color w:val="000000"/>
                <w:kern w:val="0"/>
                <w:sz w:val="24"/>
                <w:lang w:bidi="ar"/>
              </w:rPr>
              <w:t>；</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3.文件发送：支持从不同的文件夹拖动或选择文件至发送区；支持查看待发送的文件列表，文件选择错误时支持移除；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4.编辑：支持用户在任意路径节点创建文件夹，并且可以自定义文件夹名称；支持用户对上传的文件和文件夹进行重命名；支持用户对文件和文件夹进行移动和批量移动；支持用户对文件和文件夹删除；</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5.上传下载：支持用户上传任意格式的文件至资料夹中，上传过程支持查看进度和取消上传；支持用户拖动文件到助手栏的资料夹应用，快速完成上传；支持用户对文件进行下载，下载地址用户可自己设置，下载过程中会按照队列依次下载；支持下载过程中查看进度与完成情况；支持取消正在下载的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6.预览：支持在线预览图片、音视频、文档；支持预览的格式，图片：BMP、GIF、JPE、JPEG、JPG、PNG；音频：WAV、MP3、OGG；视频：3GP、F4V、M4V、MKV、MP4、OGV、MOV；文档：DOC、DOCX、PDF、PPT、XLS、XLSX；</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7.发送到班级：支持用户在资料夹中把多个文件发送至班班通设备中，发送的文件不限格式，接收端自动下载该文件。</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8.快捷打开：支持助手栏呈现用户添加的应用、网站和组件，点击后即可通过终端应用软件快速打开；支持在应用内打开备课、课件库等≥2款软件；支持在终端应用软件内切换、关闭标签；支持对窗口进行最小化、最大化、关闭；</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9.内容总结：支持对格式为txt、html、doc、docx等≥5种文件类型进行大模型识别并进行内容总结，总结后的内容可复制，并可根据总结内容自动生成思维导图，思维导图可以编辑。</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szCs w:val="21"/>
              </w:rPr>
              <w:t>◆</w:t>
            </w:r>
            <w:r>
              <w:rPr>
                <w:rFonts w:hint="eastAsia" w:ascii="仿宋_GB2312" w:hAnsi="仿宋_GB2312" w:eastAsia="仿宋_GB2312" w:cs="仿宋_GB2312"/>
                <w:color w:val="000000"/>
                <w:kern w:val="0"/>
                <w:sz w:val="24"/>
                <w:lang w:bidi="ar"/>
              </w:rPr>
              <w:t>10.划词总结、缩写、扩写：支持对网页，文件等中的内容进行鼠标划词选中，</w:t>
            </w:r>
            <w:r>
              <w:rPr>
                <w:rFonts w:hint="eastAsia" w:ascii="仿宋_GB2312" w:hAnsi="仿宋_GB2312" w:eastAsia="仿宋_GB2312" w:cs="仿宋_GB2312"/>
                <w:color w:val="000000"/>
                <w:kern w:val="0"/>
                <w:sz w:val="24"/>
                <w:u w:val="single"/>
                <w:lang w:bidi="ar"/>
              </w:rPr>
              <w:t>可选择≥3种功能</w:t>
            </w:r>
            <w:r>
              <w:rPr>
                <w:rFonts w:hint="eastAsia" w:ascii="仿宋_GB2312" w:hAnsi="仿宋_GB2312" w:eastAsia="仿宋_GB2312" w:cs="仿宋_GB2312"/>
                <w:color w:val="000000"/>
                <w:kern w:val="0"/>
                <w:sz w:val="24"/>
                <w:lang w:bidi="ar"/>
              </w:rPr>
              <w:t>，可对选中内容进行大模型理解，可进行总结、缩写或扩写，支持生成内容进行复制。</w:t>
            </w:r>
            <w:r>
              <w:rPr>
                <w:rFonts w:hint="eastAsia" w:ascii="仿宋_GB2312" w:hAnsi="仿宋_GB2312" w:eastAsia="仿宋_GB2312" w:cs="仿宋_GB2312"/>
                <w:color w:val="000000"/>
                <w:kern w:val="0"/>
                <w:sz w:val="24"/>
                <w:lang w:bidi="ar"/>
              </w:rPr>
              <w:br w:type="textWrapping"/>
            </w:r>
            <w:r>
              <w:rPr>
                <w:rFonts w:hint="eastAsia" w:ascii="宋体" w:hAnsi="宋体" w:cs="宋体"/>
                <w:szCs w:val="21"/>
              </w:rPr>
              <w:t>★</w:t>
            </w:r>
            <w:r>
              <w:rPr>
                <w:rFonts w:hint="eastAsia" w:ascii="仿宋_GB2312" w:hAnsi="仿宋_GB2312" w:eastAsia="仿宋_GB2312" w:cs="仿宋_GB2312"/>
                <w:color w:val="000000"/>
                <w:kern w:val="0"/>
                <w:sz w:val="24"/>
                <w:lang w:bidi="ar"/>
              </w:rPr>
              <w:t>11.AI意图识别：支持用户输入文字，对输入文字的意图进行大模型的语义分析，理解和判断，识别其可能期望进行的动作，并推荐对应功能，对会议、待办、AI传屏等≥3种内容，可以自动识别主题并填入，可以快速拉起对应应用中对应模块，提升效率。</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12.本次支持配置60台学生终端。</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三、接口模块</w:t>
            </w:r>
            <w:r>
              <w:rPr>
                <w:rFonts w:hint="eastAsia" w:ascii="仿宋_GB2312" w:hAnsi="仿宋_GB2312" w:eastAsia="仿宋_GB2312" w:cs="仿宋_GB2312"/>
                <w:color w:val="000000"/>
                <w:kern w:val="0"/>
                <w:sz w:val="24"/>
                <w:lang w:bidi="ar"/>
              </w:rPr>
              <w:br w:type="textWrapping"/>
            </w:r>
            <w:r>
              <w:rPr>
                <w:rFonts w:hint="eastAsia" w:ascii="仿宋_GB2312" w:hAnsi="仿宋_GB2312" w:eastAsia="仿宋_GB2312" w:cs="仿宋_GB2312"/>
                <w:color w:val="000000"/>
                <w:kern w:val="0"/>
                <w:sz w:val="24"/>
                <w:lang w:bidi="ar"/>
              </w:rPr>
              <w:t>1.必须通过</w:t>
            </w:r>
            <w:r>
              <w:rPr>
                <w:rFonts w:ascii="仿宋_GB2312" w:hAnsi="仿宋_GB2312" w:eastAsia="仿宋_GB2312" w:cs="仿宋_GB2312"/>
                <w:color w:val="000000"/>
                <w:kern w:val="0"/>
                <w:sz w:val="24"/>
                <w:lang w:bidi="ar"/>
              </w:rPr>
              <w:t>Restful_API</w:t>
            </w:r>
            <w:r>
              <w:rPr>
                <w:rFonts w:hint="eastAsia" w:ascii="仿宋_GB2312" w:hAnsi="仿宋_GB2312" w:eastAsia="仿宋_GB2312" w:cs="仿宋_GB2312"/>
                <w:color w:val="000000"/>
                <w:kern w:val="0"/>
                <w:sz w:val="24"/>
                <w:lang w:bidi="ar"/>
              </w:rPr>
              <w:t>标准接口规范与采购人现有智慧校园的大数据平台之间进行数据的共享和无缝对接，采集的数据符合采购人大数据标准，支持平台数据一体化采集以保证数据的统一管理与维护，对相关进行数据的整合或分析，并在智慧校园大数据平台进行统计和数据可视化大屏展示。</w:t>
            </w:r>
          </w:p>
        </w:tc>
        <w:tc>
          <w:tcPr>
            <w:tcW w:w="967" w:type="dxa"/>
            <w:vAlign w:val="center"/>
          </w:tcPr>
          <w:p w14:paraId="352DD873">
            <w:pPr>
              <w:widowControl/>
              <w:spacing w:line="400" w:lineRule="exact"/>
              <w:jc w:val="center"/>
              <w:rPr>
                <w:rFonts w:ascii="仿宋_GB2312" w:hAnsi="仿宋_GB2312" w:eastAsia="仿宋_GB2312" w:cs="仿宋_GB2312"/>
                <w:b/>
                <w:bCs/>
                <w:sz w:val="24"/>
              </w:rPr>
            </w:pPr>
            <w:r>
              <w:rPr>
                <w:rFonts w:hint="eastAsia" w:ascii="仿宋_GB2312" w:hAnsi="仿宋_GB2312" w:eastAsia="仿宋_GB2312" w:cs="仿宋_GB2312"/>
                <w:sz w:val="24"/>
              </w:rPr>
              <w:t>1套</w:t>
            </w:r>
          </w:p>
        </w:tc>
      </w:tr>
    </w:tbl>
    <w:p w14:paraId="569BB5DD"/>
    <w:tbl>
      <w:tblPr>
        <w:tblStyle w:val="48"/>
        <w:tblW w:w="9200" w:type="dxa"/>
        <w:tblInd w:w="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7801"/>
      </w:tblGrid>
      <w:tr w14:paraId="2DCFB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0255BA10">
            <w:pPr>
              <w:spacing w:line="400" w:lineRule="exact"/>
              <w:ind w:right="-330" w:rightChars="-157"/>
              <w:rPr>
                <w:rFonts w:hint="eastAsia"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691B6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2AB0D12">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801" w:type="dxa"/>
            <w:tcBorders>
              <w:top w:val="single" w:color="auto" w:sz="4" w:space="0"/>
              <w:left w:val="single" w:color="auto" w:sz="4" w:space="0"/>
              <w:bottom w:val="single" w:color="auto" w:sz="4" w:space="0"/>
              <w:right w:val="single" w:color="auto" w:sz="4" w:space="0"/>
            </w:tcBorders>
            <w:vAlign w:val="center"/>
          </w:tcPr>
          <w:p w14:paraId="452733EB">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lang w:val="en-US" w:eastAsia="zh-CN"/>
              </w:rPr>
              <w:t>1.</w:t>
            </w:r>
            <w:r>
              <w:rPr>
                <w:rFonts w:hint="eastAsia" w:ascii="仿宋_GB2312" w:hAnsi="仿宋_GB2312" w:eastAsia="仿宋_GB2312" w:cs="仿宋_GB2312"/>
                <w:bCs/>
                <w:color w:val="000000"/>
                <w:sz w:val="24"/>
              </w:rPr>
              <w:t>本项目投标报价包括货物及货物运抵指定交付地点的各种费用、随配附件、备品备件、易损件、专用工具、安装调试、技术培训、技术资料、包装、售后服务、保险费、税金、验收检验及其他所有成本费用的总和；</w:t>
            </w:r>
          </w:p>
          <w:p w14:paraId="6328C666">
            <w:pPr>
              <w:numPr>
                <w:ilvl w:val="-1"/>
                <w:numId w:val="0"/>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2.投标人应保证投标产品涉及到的知识产权和所提供的相关技术资料是合法取得，不会因为采购人的使用而被责令停止使用、追偿或要求赔偿损失，如出现此情况，一切经济和法律责任均由投标人承担；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
</w:t>
            </w:r>
          </w:p>
        </w:tc>
      </w:tr>
      <w:tr w14:paraId="4B5B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AA6D8CD">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801" w:type="dxa"/>
            <w:tcBorders>
              <w:top w:val="single" w:color="auto" w:sz="4" w:space="0"/>
              <w:left w:val="single" w:color="auto" w:sz="4" w:space="0"/>
              <w:bottom w:val="single" w:color="auto" w:sz="4" w:space="0"/>
              <w:right w:val="single" w:color="auto" w:sz="4" w:space="0"/>
            </w:tcBorders>
            <w:vAlign w:val="center"/>
          </w:tcPr>
          <w:p w14:paraId="78B0D449">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质保期从交货、安装调试完毕，产品验收合格之日起计算，提供免费质保三年。</w:t>
            </w:r>
          </w:p>
        </w:tc>
      </w:tr>
      <w:tr w14:paraId="5438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18495EB4">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801" w:type="dxa"/>
            <w:tcBorders>
              <w:top w:val="single" w:color="auto" w:sz="4" w:space="0"/>
              <w:left w:val="single" w:color="auto" w:sz="4" w:space="0"/>
              <w:bottom w:val="single" w:color="auto" w:sz="4" w:space="0"/>
              <w:right w:val="single" w:color="auto" w:sz="4" w:space="0"/>
            </w:tcBorders>
            <w:vAlign w:val="center"/>
          </w:tcPr>
          <w:p w14:paraId="7B56AAF4">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1.投标产品必须是按厂家标准配置的整套全新产品，按国家规定实行“三包”，免费送货上门、免费安装调试（附安装说明书）及人员培训，培训后采购人可熟悉基本操作；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0.5小时内响应，一般问题2小时内通过远程方式解决；遇到大的问题，在接到报修通知后4小时内派技术人员到达现场维修，故障修复时限不超过24小时,如超过时限无法排除故障，免费提供同等质量的产品作为备用品供采购人使用，直到修复完成（学生计算机、教师计算机按照项目技术规格参数及要求执行）。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5C31C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EE7BB0F">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801" w:type="dxa"/>
            <w:tcBorders>
              <w:top w:val="single" w:color="auto" w:sz="4" w:space="0"/>
              <w:left w:val="single" w:color="auto" w:sz="4" w:space="0"/>
              <w:bottom w:val="single" w:color="auto" w:sz="4" w:space="0"/>
              <w:right w:val="single" w:color="auto" w:sz="4" w:space="0"/>
            </w:tcBorders>
            <w:vAlign w:val="center"/>
          </w:tcPr>
          <w:p w14:paraId="36803B58">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1.交货时间：自签订合同之日起40日内安装调试完毕，验收合格并交付使用；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2.交货地点：采购人指定地点。</w:t>
            </w:r>
          </w:p>
        </w:tc>
      </w:tr>
      <w:tr w14:paraId="3BB7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48817471">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801" w:type="dxa"/>
            <w:tcBorders>
              <w:top w:val="single" w:color="auto" w:sz="4" w:space="0"/>
              <w:left w:val="single" w:color="auto" w:sz="4" w:space="0"/>
              <w:bottom w:val="single" w:color="auto" w:sz="4" w:space="0"/>
              <w:right w:val="single" w:color="auto" w:sz="4" w:space="0"/>
            </w:tcBorders>
            <w:vAlign w:val="center"/>
          </w:tcPr>
          <w:p w14:paraId="45EF107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财政性资金按财政国库集中支付规定程序办理。合同中所有货物交付完毕经采购人签收后，采购人和中标人约定验收时间，验收合格后，采购人原则上收到合法有效发票后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4F6D8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399" w:type="dxa"/>
            <w:tcBorders>
              <w:top w:val="single" w:color="auto" w:sz="4" w:space="0"/>
              <w:left w:val="single" w:color="auto" w:sz="4" w:space="0"/>
              <w:bottom w:val="single" w:color="auto" w:sz="4" w:space="0"/>
              <w:right w:val="single" w:color="auto" w:sz="4" w:space="0"/>
            </w:tcBorders>
            <w:vAlign w:val="center"/>
          </w:tcPr>
          <w:p w14:paraId="30C3F3EC">
            <w:pPr>
              <w:spacing w:line="440" w:lineRule="exact"/>
              <w:ind w:right="-27" w:rightChars="-13"/>
              <w:jc w:val="left"/>
              <w:rPr>
                <w:rFonts w:hint="eastAsia"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801" w:type="dxa"/>
            <w:tcBorders>
              <w:top w:val="single" w:color="auto" w:sz="4" w:space="0"/>
              <w:left w:val="single" w:color="auto" w:sz="4" w:space="0"/>
              <w:bottom w:val="single" w:color="auto" w:sz="4" w:space="0"/>
              <w:right w:val="single" w:color="auto" w:sz="4" w:space="0"/>
            </w:tcBorders>
            <w:vAlign w:val="center"/>
          </w:tcPr>
          <w:p w14:paraId="02152AFC">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w:t>
            </w:r>
            <w:r>
              <w:rPr>
                <w:rFonts w:hint="eastAsia" w:ascii="仿宋_GB2312" w:hAnsi="仿宋_GB2312" w:eastAsia="仿宋_GB2312" w:cs="仿宋_GB2312"/>
                <w:bCs/>
                <w:color w:val="000000"/>
                <w:sz w:val="24"/>
                <w:lang w:eastAsia="zh-CN"/>
              </w:rPr>
              <w:t>具；</w:t>
            </w:r>
            <w:r>
              <w:rPr>
                <w:rFonts w:hint="eastAsia" w:ascii="仿宋_GB2312" w:hAnsi="仿宋_GB2312" w:eastAsia="仿宋_GB2312" w:cs="仿宋_GB2312"/>
                <w:bCs/>
                <w:color w:val="000000"/>
                <w:sz w:val="24"/>
              </w:rPr>
              <w:t>3.投标人必须有完善的备品备件库体系，质保期内能提供相应的免费的措施和配件，保证过质保期后五年内有足够的备品备件，为完成本项目技术支持、服务需求提供可靠保证。</w:t>
            </w:r>
          </w:p>
        </w:tc>
      </w:tr>
      <w:tr w14:paraId="33D46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6AE9D46">
            <w:pPr>
              <w:pStyle w:val="26"/>
              <w:snapToGrid w:val="0"/>
              <w:spacing w:line="400" w:lineRule="exact"/>
              <w:ind w:right="27" w:rightChars="13"/>
              <w:rPr>
                <w:rFonts w:hint="eastAsia"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46EE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2F034833">
            <w:pPr>
              <w:spacing w:line="440" w:lineRule="exact"/>
              <w:ind w:right="-27" w:rightChars="-13"/>
              <w:jc w:val="left"/>
              <w:rPr>
                <w:rFonts w:hint="eastAsia"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801" w:type="dxa"/>
            <w:tcBorders>
              <w:top w:val="single" w:color="auto" w:sz="4" w:space="0"/>
              <w:left w:val="single" w:color="auto" w:sz="4" w:space="0"/>
              <w:bottom w:val="single" w:color="auto" w:sz="4" w:space="0"/>
              <w:right w:val="single" w:color="auto" w:sz="4" w:space="0"/>
            </w:tcBorders>
            <w:vAlign w:val="center"/>
          </w:tcPr>
          <w:p w14:paraId="7DF14A44">
            <w:pPr>
              <w:spacing w:line="440" w:lineRule="exact"/>
              <w:ind w:right="27" w:rightChars="13"/>
              <w:jc w:val="left"/>
              <w:rPr>
                <w:rFonts w:hint="eastAsia"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
</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4.验收费用：验收所产生的检验费及相关的全部费用均由中标人承担</w:t>
            </w:r>
            <w:r>
              <w:rPr>
                <w:rFonts w:hint="eastAsia" w:ascii="仿宋_GB2312" w:hAnsi="仿宋_GB2312" w:eastAsia="仿宋_GB2312" w:cs="仿宋_GB2312"/>
                <w:bCs/>
                <w:color w:val="000000"/>
                <w:sz w:val="24"/>
                <w:lang w:eastAsia="zh-CN"/>
              </w:rPr>
              <w:t>。</w:t>
            </w:r>
          </w:p>
        </w:tc>
      </w:tr>
      <w:tr w14:paraId="7D08F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58743458">
            <w:pPr>
              <w:pStyle w:val="26"/>
              <w:snapToGrid w:val="0"/>
              <w:spacing w:line="400" w:lineRule="exact"/>
              <w:ind w:right="-330" w:rightChars="-157"/>
              <w:rPr>
                <w:rFonts w:hint="eastAsia"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3CA2E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61BBBABB">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801" w:type="dxa"/>
            <w:tcBorders>
              <w:top w:val="single" w:color="auto" w:sz="4" w:space="0"/>
              <w:left w:val="single" w:color="auto" w:sz="4" w:space="0"/>
              <w:bottom w:val="single" w:color="auto" w:sz="4" w:space="0"/>
              <w:right w:val="single" w:color="auto" w:sz="4" w:space="0"/>
            </w:tcBorders>
            <w:vAlign w:val="center"/>
          </w:tcPr>
          <w:p w14:paraId="65A7FA01">
            <w:pPr>
              <w:pStyle w:val="484"/>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F69D6C6">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注：（1）采购标的对应的中小企业划分标准所属行业：第3项属于</w:t>
            </w:r>
            <w:r>
              <w:rPr>
                <w:rStyle w:val="485"/>
                <w:rFonts w:hint="eastAsia" w:ascii="仿宋_GB2312" w:eastAsia="仿宋_GB2312"/>
                <w:color w:val="000000"/>
                <w:u w:val="single"/>
              </w:rPr>
              <w:t>软件和信息技术服务业，</w:t>
            </w:r>
            <w:r>
              <w:rPr>
                <w:rStyle w:val="485"/>
                <w:rFonts w:hint="eastAsia" w:ascii="仿宋_GB2312" w:eastAsia="仿宋_GB2312"/>
                <w:color w:val="000000"/>
              </w:rPr>
              <w:t>其余标的属于</w:t>
            </w:r>
            <w:r>
              <w:rPr>
                <w:rStyle w:val="485"/>
                <w:rFonts w:hint="eastAsia" w:ascii="仿宋_GB2312" w:eastAsia="仿宋_GB2312"/>
                <w:color w:val="000000"/>
                <w:u w:val="single"/>
              </w:rPr>
              <w:t>工业</w:t>
            </w:r>
            <w:r>
              <w:rPr>
                <w:rStyle w:val="485"/>
                <w:rFonts w:hint="eastAsia" w:ascii="仿宋_GB2312" w:eastAsia="仿宋_GB2312"/>
                <w:color w:val="000000"/>
              </w:rPr>
              <w:t>；</w:t>
            </w:r>
            <w:r>
              <w:rPr>
                <w:rFonts w:hint="eastAsia" w:ascii="仿宋_GB2312" w:eastAsia="仿宋_GB2312"/>
                <w:color w:val="000000"/>
              </w:rPr>
              <w:t> </w:t>
            </w:r>
          </w:p>
          <w:p w14:paraId="51275002">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（2）中小企业划分有关标准根据工信部等部委发布的《关于印发中小企业划型标准规定的通知》（工信部联企业〔2011〕300号）确定；</w:t>
            </w:r>
          </w:p>
          <w:p w14:paraId="04B883DA">
            <w:pPr>
              <w:pStyle w:val="484"/>
              <w:spacing w:before="0" w:beforeAutospacing="0" w:after="0" w:afterAutospacing="0" w:line="460" w:lineRule="atLeast"/>
              <w:rPr>
                <w:rFonts w:hint="eastAsia" w:ascii="仿宋_GB2312" w:eastAsia="仿宋_GB2312"/>
                <w:color w:val="000000"/>
              </w:rPr>
            </w:pPr>
            <w:r>
              <w:rPr>
                <w:rStyle w:val="485"/>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59AA22F">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3D55E55A">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3C3FB280">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69E05DF1">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44BAFD3D">
            <w:pPr>
              <w:pStyle w:val="798"/>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2A1CABB">
            <w:pPr>
              <w:pStyle w:val="798"/>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EB1902D">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7E73B0">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8090D4">
            <w:pPr>
              <w:pStyle w:val="798"/>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4C41D8">
            <w:pPr>
              <w:pStyle w:val="798"/>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6B6FBEF">
            <w:pPr>
              <w:pStyle w:val="798"/>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18493C5">
            <w:pPr>
              <w:pStyle w:val="798"/>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0B009496">
            <w:pPr>
              <w:pStyle w:val="48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3B663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77C82C3A">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801" w:type="dxa"/>
            <w:tcBorders>
              <w:top w:val="single" w:color="auto" w:sz="4" w:space="0"/>
              <w:left w:val="single" w:color="auto" w:sz="4" w:space="0"/>
              <w:bottom w:val="single" w:color="auto" w:sz="4" w:space="0"/>
              <w:right w:val="single" w:color="auto" w:sz="4" w:space="0"/>
            </w:tcBorders>
            <w:vAlign w:val="center"/>
          </w:tcPr>
          <w:p w14:paraId="522A65B7">
            <w:pPr>
              <w:pStyle w:val="505"/>
              <w:spacing w:before="0" w:beforeAutospacing="0" w:after="0" w:afterAutospacing="0" w:line="460" w:lineRule="atLeast"/>
              <w:rPr>
                <w:rFonts w:ascii="仿宋_GB2312" w:eastAsia="仿宋_GB2312"/>
                <w:color w:val="000000"/>
              </w:rPr>
            </w:pPr>
            <w:r>
              <w:rPr>
                <w:rFonts w:hint="eastAsia" w:ascii="仿宋_GB2312" w:eastAsia="仿宋_GB2312"/>
                <w:color w:val="000000"/>
              </w:rPr>
              <w:t>1.投标人或所投核心产品生产厂商具备有效的质量管理体系认证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2.投标人或所投核心产品生产厂商具备有效的职业健康安全管理体系认证</w:t>
            </w:r>
            <w:r>
              <w:rPr>
                <w:rFonts w:hint="eastAsia" w:ascii="仿宋_GB2312" w:eastAsia="仿宋_GB2312"/>
                <w:color w:val="000000"/>
                <w:lang w:val="en-US" w:eastAsia="zh-CN"/>
              </w:rPr>
              <w:t>证书</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3.投标人或所投核心产品生产厂商具备有效的环境管理体系认证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14:paraId="664F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39048A04">
            <w:pPr>
              <w:spacing w:line="440" w:lineRule="exact"/>
              <w:ind w:right="-27" w:rightChars="-13"/>
              <w:jc w:val="left"/>
              <w:rPr>
                <w:rFonts w:hint="eastAsia"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801" w:type="dxa"/>
            <w:tcBorders>
              <w:top w:val="single" w:color="auto" w:sz="4" w:space="0"/>
              <w:left w:val="single" w:color="auto" w:sz="4" w:space="0"/>
              <w:bottom w:val="single" w:color="auto" w:sz="4" w:space="0"/>
              <w:right w:val="single" w:color="auto" w:sz="4" w:space="0"/>
            </w:tcBorders>
            <w:vAlign w:val="center"/>
          </w:tcPr>
          <w:p w14:paraId="2BBE9B68">
            <w:pPr>
              <w:pStyle w:val="525"/>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投标人2023年1月1日起至今本项目所投核心产品在项目中被安装使用。</w:t>
            </w:r>
          </w:p>
        </w:tc>
      </w:tr>
      <w:tr w14:paraId="1BB3A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9200" w:type="dxa"/>
            <w:gridSpan w:val="2"/>
            <w:tcBorders>
              <w:top w:val="single" w:color="auto" w:sz="4" w:space="0"/>
              <w:left w:val="single" w:color="auto" w:sz="4" w:space="0"/>
              <w:bottom w:val="single" w:color="auto" w:sz="4" w:space="0"/>
              <w:right w:val="single" w:color="auto" w:sz="4" w:space="0"/>
            </w:tcBorders>
            <w:vAlign w:val="center"/>
          </w:tcPr>
          <w:p w14:paraId="4DCBBA37">
            <w:pPr>
              <w:pStyle w:val="26"/>
              <w:snapToGrid w:val="0"/>
              <w:spacing w:line="400" w:lineRule="exact"/>
              <w:ind w:right="-330" w:rightChars="-157"/>
              <w:rPr>
                <w:rFonts w:hint="eastAsia" w:ascii="仿宋_GB2312" w:hAnsi="宋体" w:eastAsia="仿宋_GB2312" w:cs="宋体"/>
                <w:bCs/>
                <w:color w:val="000000"/>
                <w:sz w:val="24"/>
              </w:rPr>
            </w:pPr>
            <w:r>
              <w:rPr>
                <w:rFonts w:hint="eastAsia" w:ascii="仿宋_GB2312" w:hAnsi="宋体" w:eastAsia="仿宋_GB2312"/>
                <w:b/>
                <w:bCs/>
                <w:sz w:val="24"/>
              </w:rPr>
              <w:t>五、其他要求</w:t>
            </w:r>
          </w:p>
        </w:tc>
      </w:tr>
      <w:tr w14:paraId="2F33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1399" w:type="dxa"/>
            <w:tcBorders>
              <w:top w:val="single" w:color="auto" w:sz="4" w:space="0"/>
              <w:left w:val="single" w:color="auto" w:sz="4" w:space="0"/>
              <w:bottom w:val="single" w:color="auto" w:sz="4" w:space="0"/>
              <w:right w:val="single" w:color="auto" w:sz="4" w:space="0"/>
            </w:tcBorders>
            <w:vAlign w:val="center"/>
          </w:tcPr>
          <w:p w14:paraId="1910BF83">
            <w:pPr>
              <w:spacing w:line="440" w:lineRule="exact"/>
              <w:ind w:right="-107" w:rightChars="-51"/>
              <w:jc w:val="left"/>
              <w:rPr>
                <w:rFonts w:hint="eastAsia" w:ascii="仿宋_GB2312" w:hAnsi="宋体" w:eastAsia="仿宋_GB2312" w:cs="Arial"/>
                <w:bCs/>
                <w:color w:val="000000"/>
                <w:sz w:val="24"/>
              </w:rPr>
            </w:pPr>
            <w:r>
              <w:rPr>
                <w:rFonts w:ascii="仿宋_GB2312" w:hAnsi="宋体" w:eastAsia="仿宋_GB2312" w:cs="Arial"/>
                <w:bCs/>
                <w:color w:val="000000"/>
                <w:sz w:val="24"/>
              </w:rPr>
              <w:t>无</w:t>
            </w:r>
          </w:p>
        </w:tc>
        <w:tc>
          <w:tcPr>
            <w:tcW w:w="7801" w:type="dxa"/>
            <w:tcBorders>
              <w:top w:val="single" w:color="auto" w:sz="4" w:space="0"/>
              <w:left w:val="single" w:color="auto" w:sz="4" w:space="0"/>
              <w:bottom w:val="single" w:color="auto" w:sz="4" w:space="0"/>
              <w:right w:val="single" w:color="auto" w:sz="4" w:space="0"/>
            </w:tcBorders>
            <w:vAlign w:val="center"/>
          </w:tcPr>
          <w:p w14:paraId="574FE5E8">
            <w:pPr>
              <w:spacing w:line="440" w:lineRule="exact"/>
              <w:ind w:right="27" w:rightChars="13"/>
              <w:jc w:val="left"/>
              <w:rPr>
                <w:rFonts w:hint="eastAsia"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5F1E3E02">
      <w:pPr>
        <w:spacing w:line="360" w:lineRule="auto"/>
        <w:rPr>
          <w:rFonts w:ascii="仿宋_GB2312" w:eastAsia="仿宋_GB2312"/>
          <w:sz w:val="24"/>
        </w:rPr>
      </w:pPr>
    </w:p>
    <w:p w14:paraId="0F0D8972">
      <w:pPr>
        <w:sectPr>
          <w:pgSz w:w="11906" w:h="16838"/>
          <w:pgMar w:top="1440" w:right="1440" w:bottom="1440" w:left="1440" w:header="851" w:footer="992" w:gutter="0"/>
          <w:cols w:space="720" w:num="1"/>
          <w:docGrid w:linePitch="312" w:charSpace="0"/>
        </w:sectPr>
      </w:pPr>
    </w:p>
    <w:p w14:paraId="1422A870">
      <w:pPr>
        <w:pStyle w:val="4"/>
        <w:spacing w:line="276" w:lineRule="auto"/>
        <w:jc w:val="center"/>
        <w:rPr>
          <w:sz w:val="32"/>
          <w:szCs w:val="32"/>
        </w:rPr>
      </w:pPr>
      <w:bookmarkStart w:id="55" w:name="_Toc14613"/>
      <w:bookmarkStart w:id="56" w:name="_Toc3529"/>
      <w:bookmarkStart w:id="57" w:name="_Toc29711"/>
      <w:bookmarkStart w:id="58" w:name="_Toc955"/>
      <w:r>
        <w:rPr>
          <w:rFonts w:hint="eastAsia"/>
          <w:sz w:val="32"/>
          <w:szCs w:val="32"/>
        </w:rPr>
        <w:t>第三章 投标人须知</w:t>
      </w:r>
      <w:bookmarkEnd w:id="55"/>
      <w:bookmarkEnd w:id="56"/>
      <w:bookmarkEnd w:id="57"/>
      <w:bookmarkEnd w:id="58"/>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数字影像专业机房设备采购</w:t>
            </w:r>
          </w:p>
          <w:p w14:paraId="730841C5">
            <w:pPr>
              <w:spacing w:line="400" w:lineRule="exact"/>
              <w:rPr>
                <w:rFonts w:ascii="仿宋_GB2312" w:eastAsia="仿宋_GB2312"/>
                <w:sz w:val="24"/>
              </w:rPr>
            </w:pPr>
            <w:r>
              <w:rPr>
                <w:rFonts w:hint="eastAsia" w:ascii="仿宋_GB2312" w:eastAsia="仿宋_GB2312"/>
                <w:sz w:val="24"/>
              </w:rPr>
              <w:t>项目编号</w:t>
            </w:r>
            <w:r>
              <w:rPr>
                <w:rFonts w:hint="eastAsia" w:ascii="仿宋_GB2312" w:eastAsia="仿宋_GB2312"/>
                <w:color w:val="auto"/>
                <w:sz w:val="24"/>
              </w:rPr>
              <w:t>：LZZC2026-G1-990274-LZSZ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肆拾壹万叁仟贰佰元整</w:t>
            </w:r>
            <w:r>
              <w:rPr>
                <w:rFonts w:hint="eastAsia" w:ascii="仿宋_GB2312" w:eastAsia="仿宋_GB2312"/>
                <w:sz w:val="24"/>
              </w:rPr>
              <w:t>（¥</w:t>
            </w:r>
            <w:r>
              <w:rPr>
                <w:rFonts w:ascii="仿宋_GB2312" w:eastAsia="仿宋_GB2312"/>
                <w:sz w:val="24"/>
              </w:rPr>
              <w:t>413</w:t>
            </w:r>
            <w:r>
              <w:rPr>
                <w:rFonts w:hint="eastAsia" w:ascii="仿宋_GB2312" w:eastAsia="仿宋_GB2312"/>
                <w:sz w:val="24"/>
                <w:lang w:val="en-US" w:eastAsia="zh-CN"/>
              </w:rPr>
              <w:t>,</w:t>
            </w:r>
            <w:r>
              <w:rPr>
                <w:rFonts w:ascii="仿宋_GB2312" w:eastAsia="仿宋_GB2312"/>
                <w:sz w:val="24"/>
              </w:rPr>
              <w:t>200</w:t>
            </w:r>
            <w:r>
              <w:rPr>
                <w:rFonts w:hint="eastAsia" w:ascii="仿宋_GB2312" w:eastAsia="仿宋_GB2312"/>
                <w:sz w:val="24"/>
                <w:lang w:val="en-US" w:eastAsia="zh-CN"/>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38EC1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F44EED8">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54AB90E5">
            <w:pPr>
              <w:pStyle w:val="545"/>
              <w:spacing w:before="0" w:beforeAutospacing="0" w:after="0" w:afterAutospacing="0" w:line="460" w:lineRule="atLeast"/>
              <w:rPr>
                <w:rFonts w:ascii="仿宋_GB2312" w:eastAsia="仿宋_GB2312"/>
                <w:color w:val="000000"/>
              </w:rPr>
            </w:pPr>
            <w:r>
              <w:rPr>
                <w:rStyle w:val="546"/>
                <w:rFonts w:hint="eastAsia" w:ascii="仿宋_GB2312" w:eastAsia="仿宋_GB2312"/>
                <w:color w:val="000000"/>
              </w:rPr>
              <w:t>电子投标文件：</w:t>
            </w:r>
            <w:r>
              <w:rPr>
                <w:rFonts w:hint="eastAsia" w:ascii="仿宋_GB2312" w:eastAsia="仿宋_GB2312"/>
                <w:b/>
                <w:bCs/>
                <w:color w:val="000000"/>
              </w:rPr>
              <w:br w:type="textWrapping"/>
            </w:r>
            <w:r>
              <w:rPr>
                <w:rStyle w:val="546"/>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546"/>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546"/>
                <w:rFonts w:hint="eastAsia" w:ascii="仿宋_GB2312" w:eastAsia="仿宋_GB2312"/>
                <w:color w:val="000000"/>
              </w:rPr>
              <w:t>3.电子投标文件成功提交后，投标人可自行打印投标文件接收回执。</w:t>
            </w:r>
          </w:p>
        </w:tc>
      </w:tr>
      <w:tr w14:paraId="1AE0A3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CF3311F">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05344374">
            <w:pPr>
              <w:pStyle w:val="566"/>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5D9951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34FE2E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3F8D6786">
            <w:pPr>
              <w:pStyle w:val="586"/>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064792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AD8BAF5">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1C4E3AFF">
            <w:pPr>
              <w:pStyle w:val="606"/>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0B53F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F83A61D">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3DEAE1AF">
            <w:pPr>
              <w:pStyle w:val="626"/>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785E7A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8986560">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3087A88C">
            <w:pPr>
              <w:pStyle w:val="646"/>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22030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8EA45E">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09C4BAD4">
            <w:pPr>
              <w:pStyle w:val="666"/>
              <w:spacing w:before="0" w:beforeAutospacing="0" w:after="0" w:afterAutospacing="0" w:line="460" w:lineRule="atLeast"/>
              <w:rPr>
                <w:rFonts w:ascii="仿宋_GB2312" w:eastAsia="仿宋_GB2312"/>
                <w:color w:val="000000"/>
              </w:rPr>
            </w:pPr>
            <w:r>
              <w:rPr>
                <w:rStyle w:val="667"/>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667"/>
                <w:rFonts w:hint="eastAsia" w:ascii="仿宋_GB2312" w:eastAsia="仿宋_GB2312"/>
                <w:color w:val="000000"/>
              </w:rPr>
              <w:t>二、甄别方式：</w:t>
            </w:r>
            <w:r>
              <w:rPr>
                <w:rFonts w:hint="eastAsia" w:ascii="仿宋_GB2312" w:eastAsia="仿宋_GB2312"/>
                <w:b/>
                <w:bCs/>
                <w:color w:val="000000"/>
              </w:rPr>
              <w:br w:type="textWrapping"/>
            </w:r>
            <w:r>
              <w:rPr>
                <w:rStyle w:val="667"/>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667"/>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262B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5F507AD">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05EBB594">
            <w:pPr>
              <w:pStyle w:val="687"/>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688"/>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5CD16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97F1EC">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4A430BB5">
            <w:pPr>
              <w:pStyle w:val="708"/>
              <w:spacing w:before="0" w:beforeAutospacing="0" w:after="0" w:afterAutospacing="0" w:line="460" w:lineRule="atLeast"/>
              <w:rPr>
                <w:rFonts w:ascii="仿宋_GB2312" w:eastAsia="仿宋_GB2312"/>
                <w:color w:val="000000"/>
              </w:rPr>
            </w:pPr>
            <w:r>
              <w:rPr>
                <w:rStyle w:val="709"/>
                <w:rFonts w:hint="eastAsia" w:ascii="仿宋_GB2312" w:eastAsia="仿宋_GB2312"/>
                <w:color w:val="000000"/>
              </w:rPr>
              <w:t>签订合同时间：中标通知书发出后</w:t>
            </w:r>
            <w:r>
              <w:rPr>
                <w:rStyle w:val="709"/>
                <w:rFonts w:hint="eastAsia" w:ascii="仿宋_GB2312" w:eastAsia="仿宋_GB2312"/>
                <w:color w:val="000000"/>
                <w:u w:val="single"/>
              </w:rPr>
              <w:t>25</w:t>
            </w:r>
            <w:r>
              <w:rPr>
                <w:rStyle w:val="709"/>
                <w:rFonts w:hint="eastAsia" w:ascii="仿宋_GB2312" w:eastAsia="仿宋_GB2312"/>
                <w:color w:val="000000"/>
              </w:rPr>
              <w:t>日内。</w:t>
            </w:r>
          </w:p>
        </w:tc>
      </w:tr>
      <w:tr w14:paraId="3047D3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C8E7DE7">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56A5674C">
            <w:pPr>
              <w:pStyle w:val="729"/>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68A84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08D2C54">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74B5B117">
            <w:pPr>
              <w:pStyle w:val="749"/>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9D57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20C767A">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6680EE3B">
            <w:pPr>
              <w:pStyle w:val="769"/>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20C820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DD2ECF2">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6EA9A76B">
            <w:pPr>
              <w:pStyle w:val="789"/>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3AD14195">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59" w:name="_Toc254970527"/>
      <w:bookmarkStart w:id="60" w:name="_Toc254970668"/>
      <w:r>
        <w:rPr>
          <w:rFonts w:hint="eastAsia" w:ascii="仿宋_GB2312" w:eastAsia="仿宋_GB2312"/>
          <w:b/>
          <w:sz w:val="24"/>
        </w:rPr>
        <w:t>1. 适用范围</w:t>
      </w:r>
      <w:bookmarkEnd w:id="59"/>
      <w:bookmarkEnd w:id="60"/>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数字影像专业机房设备采购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61" w:name="_Toc254970528"/>
      <w:bookmarkStart w:id="62" w:name="_Toc254970669"/>
      <w:r>
        <w:rPr>
          <w:rFonts w:hint="eastAsia" w:ascii="仿宋_GB2312" w:eastAsia="仿宋_GB2312"/>
          <w:b/>
          <w:sz w:val="24"/>
        </w:rPr>
        <w:t>2.定义</w:t>
      </w:r>
      <w:bookmarkEnd w:id="61"/>
      <w:bookmarkEnd w:id="62"/>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柳州市第一职业技术学校</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63"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63"/>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64" w:name="_Hlk93681424"/>
      <w:bookmarkStart w:id="65" w:name="_Toc254970670"/>
      <w:bookmarkStart w:id="66" w:name="_Toc254970529"/>
      <w:bookmarkStart w:id="67" w:name="_Toc254970534"/>
      <w:bookmarkStart w:id="68" w:name="_Toc254970675"/>
      <w:bookmarkStart w:id="69" w:name="_Toc254970536"/>
      <w:bookmarkStart w:id="70"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64"/>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65"/>
      <w:bookmarkEnd w:id="66"/>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71" w:name="_Toc254970530"/>
      <w:bookmarkStart w:id="72" w:name="_Toc254970671"/>
      <w:r>
        <w:rPr>
          <w:rFonts w:hint="eastAsia" w:ascii="仿宋_GB2312" w:eastAsia="仿宋_GB2312"/>
          <w:b/>
          <w:sz w:val="24"/>
        </w:rPr>
        <w:t>4.投标委托</w:t>
      </w:r>
      <w:bookmarkEnd w:id="71"/>
      <w:bookmarkEnd w:id="72"/>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73" w:name="_Toc254970531"/>
      <w:bookmarkStart w:id="74" w:name="_Toc254970672"/>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73"/>
      <w:bookmarkEnd w:id="74"/>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75" w:name="_Toc254970532"/>
      <w:bookmarkStart w:id="76" w:name="_Toc254970673"/>
      <w:r>
        <w:rPr>
          <w:rFonts w:hint="eastAsia" w:ascii="仿宋_GB2312" w:eastAsia="仿宋_GB2312"/>
          <w:b/>
          <w:sz w:val="24"/>
        </w:rPr>
        <w:t>8.特别说明</w:t>
      </w:r>
      <w:bookmarkEnd w:id="75"/>
      <w:bookmarkEnd w:id="76"/>
    </w:p>
    <w:p w14:paraId="22C09C00">
      <w:pPr>
        <w:pStyle w:val="26"/>
        <w:snapToGrid w:val="0"/>
        <w:spacing w:line="400" w:lineRule="exact"/>
        <w:ind w:firstLine="480" w:firstLineChars="200"/>
        <w:rPr>
          <w:rFonts w:hint="eastAsia" w:ascii="仿宋_GB2312" w:hAnsi="宋体" w:eastAsia="仿宋_GB2312"/>
          <w:bCs/>
          <w:sz w:val="24"/>
          <w:szCs w:val="24"/>
        </w:rPr>
      </w:pPr>
      <w:bookmarkStart w:id="77" w:name="_Toc254970533"/>
      <w:bookmarkStart w:id="78"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77"/>
    <w:bookmarkEnd w:id="78"/>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2"/>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2"/>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2"/>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67"/>
      <w:bookmarkEnd w:id="68"/>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62C2F75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42564393">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39E1FA8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6487DBDC">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40B497D">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0A603BBF">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79" w:name="_Toc254970535"/>
      <w:bookmarkStart w:id="80" w:name="_Toc254970676"/>
      <w:r>
        <w:rPr>
          <w:rFonts w:hint="eastAsia" w:ascii="仿宋_GB2312" w:eastAsia="仿宋_GB2312" w:cs="Courier New"/>
          <w:b/>
          <w:sz w:val="24"/>
        </w:rPr>
        <w:t>三、投标文件的编制</w:t>
      </w:r>
      <w:bookmarkEnd w:id="79"/>
      <w:bookmarkEnd w:id="80"/>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69"/>
    <w:bookmarkEnd w:id="70"/>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59AA33D6">
      <w:pPr>
        <w:snapToGrid w:val="0"/>
        <w:spacing w:line="340" w:lineRule="exact"/>
        <w:ind w:right="-330" w:rightChars="-157" w:firstLine="472" w:firstLineChars="196"/>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587ACC9D">
      <w:pPr>
        <w:pStyle w:val="267"/>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7136F55E">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0F37EB6B">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0FFCD3AD">
      <w:pPr>
        <w:pStyle w:val="26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725EBE7D">
      <w:pPr>
        <w:snapToGrid w:val="0"/>
        <w:spacing w:line="340" w:lineRule="exact"/>
        <w:ind w:right="-330" w:rightChars="-157" w:firstLine="472" w:firstLineChars="196"/>
        <w:jc w:val="left"/>
        <w:rPr>
          <w:rFonts w:hint="eastAsia" w:ascii="仿宋_GB2312" w:hAnsi="宋体" w:eastAsia="仿宋_GB2312" w:cs="Courier New"/>
          <w:sz w:val="24"/>
        </w:rPr>
      </w:pPr>
      <w:bookmarkStart w:id="81" w:name="_Hlk517112171"/>
      <w:bookmarkStart w:id="82" w:name="_Toc254970537"/>
      <w:bookmarkStart w:id="83" w:name="_Hlk517112217"/>
      <w:bookmarkStart w:id="84" w:name="_Toc254970678"/>
      <w:r>
        <w:rPr>
          <w:rFonts w:hint="eastAsia" w:ascii="仿宋_GB2312" w:hAnsi="宋体" w:eastAsia="仿宋_GB2312"/>
          <w:b/>
          <w:bCs/>
          <w:sz w:val="24"/>
        </w:rPr>
        <w:t>注：以下第（1）至第（4）项必须提供并加盖投标人CA电子签章、并按照第六章格式要求签字，否则投标无效。其余各项如有请提供，同时要加盖投标人CA电子签章，否则该材料被视为无效。</w:t>
      </w:r>
    </w:p>
    <w:bookmarkEnd w:id="81"/>
    <w:p w14:paraId="5D2BD932">
      <w:pPr>
        <w:pStyle w:val="28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1E0B153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7FB6E271">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，格式见第六章）；</w:t>
      </w:r>
    </w:p>
    <w:p w14:paraId="3FA997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（4）投标产品“学生计算机”、“教师计算机”为政府强制采购节能产品，由国家确定的认证机构出具的、处于有效期之内的节能产品认证证书（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4048146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（5）项目实施方案（如有，格式见第六章）；</w:t>
      </w:r>
    </w:p>
    <w:p w14:paraId="5057815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（6）安装进度计划和工期保证（如有，格式见第六章）；</w:t>
      </w:r>
    </w:p>
    <w:p w14:paraId="01D6C7A2">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（7）技术培训方案（如有，格式见第六章）；</w:t>
      </w:r>
    </w:p>
    <w:p w14:paraId="62DDF95A">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（8）售后服务方案（如有，格式见第六章）；</w:t>
      </w:r>
    </w:p>
    <w:p w14:paraId="279FF2A7">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（9）投标人同类项目经验一览表（如有，格式见第六章）；</w:t>
      </w:r>
    </w:p>
    <w:p w14:paraId="377D22AB">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（10）所投产品采</w:t>
      </w:r>
      <w:r>
        <w:rPr>
          <w:rFonts w:hint="eastAsia" w:ascii="仿宋_GB2312" w:eastAsia="仿宋_GB2312"/>
          <w:color w:val="000000" w:themeColor="text1"/>
          <w14:textFill>
            <w14:solidFill>
              <w14:schemeClr w14:val="tx1"/>
            </w14:solidFill>
          </w14:textFill>
        </w:rPr>
        <w:t>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eastAsia" w:ascii="仿宋_GB2312" w:eastAsia="仿宋_GB2312"/>
          <w:color w:val="000000" w:themeColor="text1"/>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提供</w:t>
      </w:r>
      <w:r>
        <w:rPr>
          <w:rFonts w:hint="eastAsia" w:ascii="仿宋_GB2312" w:hAnsi="仿宋_GB2312" w:eastAsia="仿宋_GB2312" w:cs="仿宋_GB2312"/>
          <w:b w:val="0"/>
          <w:bCs w:val="0"/>
        </w:rPr>
        <w:t>证明材料（可以是彩页、官网或功能截图等其中任意一项）</w:t>
      </w:r>
      <w:r>
        <w:rPr>
          <w:rFonts w:hint="eastAsia" w:ascii="仿宋_GB2312" w:eastAsia="仿宋_GB2312"/>
          <w:color w:val="000000"/>
        </w:rPr>
        <w:t>（如有）；</w:t>
      </w:r>
    </w:p>
    <w:p w14:paraId="1E8E159E">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6056D79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299ADE33">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50919255">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E68BDE8">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4E8AD06D">
      <w:pPr>
        <w:pStyle w:val="287"/>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bookmarkEnd w:id="82"/>
    <w:bookmarkEnd w:id="83"/>
    <w:bookmarkEnd w:id="84"/>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85" w:name="_Toc254970538"/>
      <w:bookmarkStart w:id="86" w:name="_Toc254970679"/>
      <w:r>
        <w:rPr>
          <w:rFonts w:hint="eastAsia" w:ascii="仿宋_GB2312" w:eastAsia="仿宋_GB2312" w:cs="Courier New"/>
          <w:b/>
          <w:sz w:val="24"/>
        </w:rPr>
        <w:t>15.投标报价</w:t>
      </w:r>
      <w:bookmarkEnd w:id="85"/>
      <w:bookmarkEnd w:id="86"/>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87" w:name="_Hlk93681408"/>
      <w:r>
        <w:rPr>
          <w:rFonts w:hint="eastAsia" w:ascii="仿宋_GB2312" w:eastAsia="仿宋_GB2312" w:cs="Courier New"/>
          <w:sz w:val="24"/>
        </w:rPr>
        <w:t>15.2投标报价是履行合同的最终价格，应包括货物及货物运抵指定交付地点的所有成本、各种费用的总和。</w:t>
      </w:r>
    </w:p>
    <w:bookmarkEnd w:id="87"/>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88" w:name="_Toc254970682"/>
      <w:bookmarkStart w:id="89" w:name="_Toc254970541"/>
      <w:r>
        <w:rPr>
          <w:rFonts w:hint="eastAsia" w:ascii="仿宋_GB2312" w:eastAsia="仿宋_GB2312" w:cs="Courier New"/>
          <w:b/>
          <w:sz w:val="24"/>
        </w:rPr>
        <w:t>17.投标保证金</w:t>
      </w:r>
      <w:bookmarkEnd w:id="88"/>
      <w:bookmarkEnd w:id="89"/>
    </w:p>
    <w:p w14:paraId="76D36644">
      <w:pPr>
        <w:snapToGrid w:val="0"/>
        <w:spacing w:line="400" w:lineRule="exact"/>
        <w:ind w:firstLine="420"/>
        <w:jc w:val="left"/>
        <w:rPr>
          <w:rFonts w:ascii="仿宋_GB2312" w:eastAsia="仿宋_GB2312" w:cs="Courier New"/>
          <w:sz w:val="24"/>
        </w:rPr>
      </w:pPr>
      <w:bookmarkStart w:id="90" w:name="_Toc254970542"/>
      <w:bookmarkStart w:id="91"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90"/>
      <w:bookmarkEnd w:id="91"/>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019FA2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92" w:name="_Hlk93676509"/>
      <w:r>
        <w:rPr>
          <w:rFonts w:hint="eastAsia" w:ascii="仿宋_GB2312" w:eastAsia="仿宋_GB2312"/>
          <w:sz w:val="24"/>
        </w:rPr>
        <w:t>扫描不清晰或乱码或表达不清所引起的后果由投标人负责。</w:t>
      </w:r>
      <w:bookmarkEnd w:id="92"/>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93" w:name="_Toc254970684"/>
      <w:bookmarkStart w:id="94" w:name="_Toc254970543"/>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93"/>
      <w:bookmarkEnd w:id="94"/>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95" w:name="_Hlk93676577"/>
      <w:r>
        <w:rPr>
          <w:rFonts w:hint="eastAsia" w:ascii="仿宋_GB2312" w:eastAsia="仿宋_GB2312" w:cs="Courier New"/>
          <w:sz w:val="24"/>
        </w:rPr>
        <w:t>（3）报价超过招标文件中规定的预算金额或者最高限价的；</w:t>
      </w:r>
    </w:p>
    <w:bookmarkEnd w:id="95"/>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4CAD7644">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8DC4FA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BE9E64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C1E49B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5C9F6F73">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“★”符号的技术参数要求响应内容发生负偏离五项以上的；</w:t>
      </w:r>
    </w:p>
    <w:p w14:paraId="4647451D">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7C5EEC0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0782612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5545C846">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31B481F9">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96" w:name="_Toc254970545"/>
      <w:bookmarkStart w:id="97" w:name="_Toc254970686"/>
      <w:r>
        <w:rPr>
          <w:rFonts w:hint="eastAsia" w:ascii="仿宋_GB2312" w:hAnsi="宋体" w:eastAsia="仿宋_GB2312"/>
          <w:b/>
          <w:sz w:val="24"/>
          <w:szCs w:val="24"/>
        </w:rPr>
        <w:t>六、评标</w:t>
      </w:r>
      <w:bookmarkEnd w:id="96"/>
      <w:bookmarkEnd w:id="97"/>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98" w:name="_Toc254970547"/>
      <w:bookmarkStart w:id="99" w:name="_Toc254970688"/>
      <w:r>
        <w:rPr>
          <w:rFonts w:hint="eastAsia" w:ascii="仿宋_GB2312" w:hAnsi="宋体" w:eastAsia="仿宋_GB2312"/>
          <w:b/>
          <w:sz w:val="24"/>
          <w:szCs w:val="24"/>
        </w:rPr>
        <w:t>八、</w:t>
      </w:r>
      <w:bookmarkEnd w:id="98"/>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100" w:name="_Hlk93676812"/>
      <w:r>
        <w:rPr>
          <w:rFonts w:hint="eastAsia" w:ascii="仿宋_GB2312" w:eastAsia="仿宋_GB2312" w:cs="Courier New"/>
          <w:sz w:val="24"/>
        </w:rPr>
        <w:t>40.1中标人接到中标通知书后，应按有关规定与采购人签订合同。</w:t>
      </w:r>
    </w:p>
    <w:bookmarkEnd w:id="100"/>
    <w:p w14:paraId="5A8FF10C">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851"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101" w:name="_Toc254970548"/>
      <w:bookmarkStart w:id="102" w:name="_Toc254970689"/>
      <w:bookmarkStart w:id="103"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4"/>
        <w:jc w:val="center"/>
        <w:rPr>
          <w:sz w:val="30"/>
          <w:szCs w:val="30"/>
        </w:rPr>
      </w:pPr>
      <w:bookmarkStart w:id="104" w:name="_Toc9965"/>
      <w:bookmarkStart w:id="105" w:name="_Toc17829"/>
      <w:bookmarkStart w:id="106" w:name="_Toc14304"/>
      <w:bookmarkStart w:id="107" w:name="_Toc27328"/>
      <w:r>
        <w:rPr>
          <w:rFonts w:hint="eastAsia"/>
          <w:sz w:val="30"/>
          <w:szCs w:val="30"/>
        </w:rPr>
        <w:t xml:space="preserve">第四章 </w:t>
      </w:r>
      <w:bookmarkEnd w:id="101"/>
      <w:bookmarkEnd w:id="102"/>
      <w:r>
        <w:rPr>
          <w:rFonts w:hint="eastAsia"/>
          <w:sz w:val="30"/>
          <w:szCs w:val="30"/>
        </w:rPr>
        <w:t>评标方法及评标标准</w:t>
      </w:r>
      <w:bookmarkEnd w:id="103"/>
      <w:bookmarkEnd w:id="104"/>
      <w:bookmarkEnd w:id="105"/>
      <w:bookmarkEnd w:id="106"/>
      <w:bookmarkEnd w:id="107"/>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108" w:name="_Hlk93676870"/>
      <w:r>
        <w:rPr>
          <w:rFonts w:hint="eastAsia" w:ascii="仿宋_GB2312" w:eastAsia="仿宋_GB2312"/>
          <w:b/>
          <w:sz w:val="24"/>
        </w:rPr>
        <w:t>，对投标人的价格、技术、信誉、业绩等方面按百分制打分。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3.投标报价低于采购项目最高限价50%的，即投标报价&lt;采购项目最高限价×50%；</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94"/>
        <w:tblpPr w:leftFromText="180" w:rightFromText="180" w:vertAnchor="text" w:horzAnchor="page" w:tblpX="756" w:tblpY="378"/>
        <w:tblOverlap w:val="never"/>
        <w:tblW w:w="10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0"/>
        <w:gridCol w:w="1088"/>
        <w:gridCol w:w="5700"/>
        <w:gridCol w:w="912"/>
        <w:gridCol w:w="1350"/>
      </w:tblGrid>
      <w:tr w14:paraId="605B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10000" w:type="dxa"/>
            <w:gridSpan w:val="5"/>
            <w:shd w:val="clear" w:color="auto" w:fill="D7D7D7"/>
            <w:vAlign w:val="center"/>
          </w:tcPr>
          <w:p w14:paraId="2B5B0E9F">
            <w:pPr>
              <w:spacing w:line="360" w:lineRule="exact"/>
              <w:jc w:val="center"/>
              <w:rPr>
                <w:rFonts w:ascii="仿宋_GB2312" w:hAnsi="仿宋_GB2312" w:eastAsia="仿宋_GB2312" w:cs="仿宋_GB2312"/>
                <w:b/>
              </w:rPr>
            </w:pPr>
            <w:r>
              <w:rPr>
                <w:rFonts w:hint="eastAsia" w:ascii="仿宋_GB2312" w:eastAsia="仿宋_GB2312"/>
                <w:b/>
                <w:sz w:val="32"/>
              </w:rPr>
              <w:t>客观分</w:t>
            </w:r>
          </w:p>
        </w:tc>
      </w:tr>
      <w:tr w14:paraId="581A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50CEEEF4">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88" w:type="dxa"/>
            <w:vAlign w:val="center"/>
          </w:tcPr>
          <w:p w14:paraId="6C2360C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700" w:type="dxa"/>
            <w:vAlign w:val="center"/>
          </w:tcPr>
          <w:p w14:paraId="0533E5FE">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12" w:type="dxa"/>
            <w:vAlign w:val="center"/>
          </w:tcPr>
          <w:p w14:paraId="3F61A1C7">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50" w:type="dxa"/>
            <w:vAlign w:val="center"/>
          </w:tcPr>
          <w:p w14:paraId="213ACDDD">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0B9C4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5" w:hRule="atLeast"/>
        </w:trPr>
        <w:tc>
          <w:tcPr>
            <w:tcW w:w="950" w:type="dxa"/>
            <w:vAlign w:val="center"/>
          </w:tcPr>
          <w:p w14:paraId="72B7895C">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价格分</w:t>
            </w:r>
          </w:p>
        </w:tc>
        <w:tc>
          <w:tcPr>
            <w:tcW w:w="1088" w:type="dxa"/>
            <w:vAlign w:val="center"/>
          </w:tcPr>
          <w:p w14:paraId="66CC726F">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价格</w:t>
            </w:r>
          </w:p>
        </w:tc>
        <w:tc>
          <w:tcPr>
            <w:tcW w:w="5700" w:type="dxa"/>
            <w:vAlign w:val="center"/>
          </w:tcPr>
          <w:p w14:paraId="0E213676">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1.满足招标文件要求且投标价格最低的投标报价为评标基准价，其投标人的报价分为最高分30分；</w:t>
            </w:r>
          </w:p>
          <w:p w14:paraId="71686D47">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2.其他投标人的报价得分按以下公式计算：</w:t>
            </w:r>
          </w:p>
          <w:p w14:paraId="44C7CBC9">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报价得分=（评标基准价／某投标人投标报价）×30分；</w:t>
            </w:r>
          </w:p>
          <w:p w14:paraId="3C8D03FA">
            <w:pPr>
              <w:spacing w:line="440" w:lineRule="exact"/>
              <w:ind w:firstLine="420" w:firstLineChars="200"/>
              <w:jc w:val="left"/>
              <w:rPr>
                <w:rFonts w:ascii="仿宋_GB2312" w:hAnsi="仿宋_GB2312" w:eastAsia="仿宋_GB2312" w:cs="仿宋_GB2312"/>
              </w:rPr>
            </w:pPr>
            <w:r>
              <w:rPr>
                <w:rFonts w:hint="eastAsia" w:ascii="仿宋_GB2312" w:hAnsi="仿宋_GB2312" w:eastAsia="仿宋_GB2312" w:cs="仿宋_GB2312"/>
              </w:rPr>
              <w:t>3.小型、微型企业价格折扣率：</w:t>
            </w:r>
          </w:p>
          <w:p w14:paraId="48B0471A">
            <w:pPr>
              <w:spacing w:line="400" w:lineRule="exact"/>
              <w:ind w:firstLine="420" w:firstLineChars="200"/>
              <w:jc w:val="left"/>
              <w:rPr>
                <w:rFonts w:hint="eastAsia" w:ascii="仿宋_GB2312" w:hAnsi="仿宋_GB2312" w:eastAsia="仿宋_GB2312" w:cs="仿宋_GB2312"/>
              </w:rPr>
            </w:pPr>
            <w:r>
              <w:rPr>
                <w:rFonts w:hint="eastAsia" w:ascii="仿宋_GB2312" w:hAnsi="仿宋_GB2312" w:eastAsia="仿宋_GB2312" w:cs="仿宋_GB2312"/>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2F5483E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4.本国产品价格折扣：</w:t>
            </w:r>
          </w:p>
          <w:p w14:paraId="5328EEB9">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69A12E3">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（2）当采购项目中含有多种产品，投标人为该采购项目提供的符合本国产品标准的产品成本之和应占该投标人提供的全部产品成本之和的比例达到80%以上，方可依法享受本国产品价格扣除。</w:t>
            </w:r>
          </w:p>
          <w:p w14:paraId="3BDFB244">
            <w:pPr>
              <w:spacing w:line="400" w:lineRule="exact"/>
              <w:ind w:firstLine="420" w:firstLineChars="200"/>
              <w:jc w:val="left"/>
              <w:rPr>
                <w:rFonts w:hint="eastAsia" w:ascii="仿宋_GB2312" w:hAnsi="仿宋_GB2312" w:eastAsia="仿宋_GB2312" w:cs="仿宋_GB2312"/>
                <w:highlight w:val="none"/>
                <w:lang w:val="en-US" w:eastAsia="zh-CN"/>
              </w:rPr>
            </w:pPr>
            <w:r>
              <w:rPr>
                <w:rFonts w:hint="eastAsia" w:ascii="仿宋_GB2312" w:hAnsi="仿宋_GB2312" w:eastAsia="仿宋_GB2312" w:cs="仿宋_GB2312"/>
                <w:highlight w:val="none"/>
                <w:lang w:val="en-US" w:eastAsia="zh-CN"/>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4E8476C">
            <w:pPr>
              <w:spacing w:line="440" w:lineRule="exact"/>
              <w:ind w:firstLine="420" w:firstLineChars="200"/>
              <w:jc w:val="left"/>
              <w:rPr>
                <w:rFonts w:ascii="仿宋_GB2312" w:hAnsi="仿宋_GB2312" w:eastAsia="仿宋_GB2312" w:cs="仿宋_GB2312"/>
                <w:b/>
              </w:rPr>
            </w:pPr>
            <w:r>
              <w:rPr>
                <w:rFonts w:hint="eastAsia" w:ascii="仿宋_GB2312" w:hAnsi="仿宋_GB2312" w:eastAsia="仿宋_GB2312" w:cs="仿宋_GB2312"/>
                <w:highlight w:val="none"/>
                <w:lang w:val="en-US" w:eastAsia="zh-CN"/>
              </w:rPr>
              <w:t>5.政策性扣除计算方法：评标价=投标人投标报价×（1-小微企业政策扣除比例-本国产品政策扣除比例），除上述政策性扣除情况外，评标价=投标人投标报价。</w:t>
            </w:r>
          </w:p>
        </w:tc>
        <w:tc>
          <w:tcPr>
            <w:tcW w:w="912" w:type="dxa"/>
            <w:vAlign w:val="center"/>
          </w:tcPr>
          <w:p w14:paraId="6C72453A">
            <w:pPr>
              <w:spacing w:line="360" w:lineRule="exact"/>
              <w:jc w:val="center"/>
              <w:rPr>
                <w:rFonts w:ascii="仿宋_GB2312" w:hAnsi="仿宋_GB2312" w:eastAsia="仿宋_GB2312" w:cs="仿宋_GB2312"/>
                <w:b/>
              </w:rPr>
            </w:pPr>
            <w:r>
              <w:rPr>
                <w:rFonts w:hint="eastAsia" w:ascii="仿宋_GB2312" w:hAnsi="仿宋_GB2312" w:eastAsia="仿宋_GB2312" w:cs="仿宋_GB2312"/>
                <w:b/>
                <w:bCs/>
              </w:rPr>
              <w:t>30</w:t>
            </w:r>
          </w:p>
        </w:tc>
        <w:tc>
          <w:tcPr>
            <w:tcW w:w="1350" w:type="dxa"/>
            <w:vAlign w:val="center"/>
          </w:tcPr>
          <w:p w14:paraId="2E5B941A">
            <w:pPr>
              <w:spacing w:line="360" w:lineRule="exact"/>
              <w:jc w:val="center"/>
              <w:rPr>
                <w:rFonts w:ascii="仿宋_GB2312" w:hAnsi="仿宋_GB2312" w:eastAsia="仿宋_GB2312" w:cs="仿宋_GB2312"/>
                <w:b/>
                <w:bCs/>
              </w:rPr>
            </w:pPr>
          </w:p>
        </w:tc>
      </w:tr>
      <w:tr w14:paraId="7EBD4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40A535B0">
            <w:pPr>
              <w:spacing w:line="360" w:lineRule="exact"/>
              <w:jc w:val="center"/>
              <w:rPr>
                <w:rFonts w:ascii="仿宋_GB2312" w:hAnsi="仿宋_GB2312" w:eastAsia="仿宋_GB2312" w:cs="仿宋_GB2312"/>
              </w:rPr>
            </w:pPr>
            <w:r>
              <w:rPr>
                <w:rFonts w:hint="eastAsia" w:ascii="仿宋_GB2312" w:hAnsi="仿宋_GB2312" w:eastAsia="仿宋_GB2312" w:cs="仿宋_GB2312"/>
                <w:b/>
                <w:bCs/>
              </w:rPr>
              <w:t>信誉分</w:t>
            </w:r>
          </w:p>
        </w:tc>
        <w:tc>
          <w:tcPr>
            <w:tcW w:w="1088" w:type="dxa"/>
            <w:vAlign w:val="center"/>
          </w:tcPr>
          <w:p w14:paraId="3E99F51B">
            <w:pPr>
              <w:spacing w:line="360" w:lineRule="exact"/>
              <w:jc w:val="center"/>
              <w:rPr>
                <w:rFonts w:ascii="仿宋_GB2312" w:hAnsi="仿宋_GB2312" w:eastAsia="仿宋_GB2312" w:cs="仿宋_GB2312"/>
                <w:b/>
              </w:rPr>
            </w:pPr>
            <w:r>
              <w:rPr>
                <w:rFonts w:hint="eastAsia" w:ascii="仿宋_GB2312" w:hAnsi="仿宋_GB2312" w:eastAsia="仿宋_GB2312" w:cs="仿宋_GB2312"/>
                <w:b/>
              </w:rPr>
              <w:t>体系认证</w:t>
            </w:r>
          </w:p>
        </w:tc>
        <w:tc>
          <w:tcPr>
            <w:tcW w:w="5700" w:type="dxa"/>
            <w:vAlign w:val="center"/>
          </w:tcPr>
          <w:p w14:paraId="76CAD455">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1.投标人或所投核心产品生产厂商具备有效的质量管理体系认证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4EB69580">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2.投标人或所投核心产品生产厂商具备有效的环境管理体系认证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3D0D464E">
            <w:pPr>
              <w:spacing w:line="440" w:lineRule="exact"/>
              <w:ind w:firstLine="420" w:firstLineChars="200"/>
              <w:rPr>
                <w:rFonts w:ascii="仿宋_GB2312" w:hAnsi="仿宋_GB2312" w:eastAsia="仿宋_GB2312" w:cs="仿宋_GB2312"/>
                <w:dstrike/>
              </w:rPr>
            </w:pPr>
            <w:r>
              <w:rPr>
                <w:rFonts w:hint="eastAsia" w:ascii="仿宋_GB2312" w:hAnsi="仿宋_GB2312" w:eastAsia="仿宋_GB2312" w:cs="仿宋_GB2312"/>
              </w:rPr>
              <w:t>3.投标人或所投核心产品生产厂商具备有效的职业健康安全管理体系认证</w:t>
            </w:r>
            <w:r>
              <w:rPr>
                <w:rFonts w:hint="eastAsia" w:ascii="仿宋_GB2312" w:hAnsi="仿宋_GB2312" w:eastAsia="仿宋_GB2312" w:cs="仿宋_GB2312"/>
                <w:lang w:val="en-US" w:eastAsia="zh-CN"/>
              </w:rPr>
              <w:t>证书</w:t>
            </w:r>
            <w:r>
              <w:rPr>
                <w:rFonts w:hint="eastAsia" w:ascii="仿宋_GB2312" w:hAnsi="仿宋_GB2312" w:eastAsia="仿宋_GB2312" w:cs="仿宋_GB2312"/>
              </w:rPr>
              <w:t>得1分，满分1分；</w:t>
            </w:r>
          </w:p>
          <w:p w14:paraId="12EB569A">
            <w:pPr>
              <w:spacing w:line="440" w:lineRule="exact"/>
              <w:ind w:firstLine="422" w:firstLineChars="200"/>
              <w:rPr>
                <w:rFonts w:ascii="仿宋_GB2312" w:hAnsi="仿宋_GB2312" w:eastAsia="仿宋_GB2312" w:cs="仿宋_GB2312"/>
              </w:rPr>
            </w:pPr>
            <w:r>
              <w:rPr>
                <w:rFonts w:hint="eastAsia" w:ascii="仿宋_GB2312" w:hAnsi="仿宋_GB2312" w:eastAsia="仿宋_GB2312" w:cs="仿宋_GB2312"/>
                <w:b/>
              </w:rPr>
              <w:t>注：投标人提供证书材料并加盖投标人CA电子签章，否则不予计分。</w:t>
            </w:r>
          </w:p>
        </w:tc>
        <w:tc>
          <w:tcPr>
            <w:tcW w:w="912" w:type="dxa"/>
            <w:vAlign w:val="center"/>
          </w:tcPr>
          <w:p w14:paraId="24913BA5">
            <w:pPr>
              <w:spacing w:line="360" w:lineRule="exact"/>
              <w:jc w:val="center"/>
              <w:rPr>
                <w:rFonts w:ascii="仿宋_GB2312" w:hAnsi="仿宋_GB2312" w:eastAsia="仿宋_GB2312" w:cs="仿宋_GB2312"/>
                <w:b/>
                <w:bCs/>
                <w:dstrike/>
              </w:rPr>
            </w:pPr>
            <w:r>
              <w:rPr>
                <w:rFonts w:hint="eastAsia" w:ascii="仿宋_GB2312" w:hAnsi="仿宋_GB2312" w:eastAsia="仿宋_GB2312" w:cs="仿宋_GB2312"/>
                <w:b/>
                <w:bCs/>
              </w:rPr>
              <w:t>3</w:t>
            </w:r>
          </w:p>
        </w:tc>
        <w:tc>
          <w:tcPr>
            <w:tcW w:w="1350" w:type="dxa"/>
            <w:vAlign w:val="center"/>
          </w:tcPr>
          <w:p w14:paraId="7BA9C279">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相关认证证书材料</w:t>
            </w:r>
          </w:p>
        </w:tc>
      </w:tr>
      <w:tr w14:paraId="777D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0" w:type="dxa"/>
            <w:vAlign w:val="center"/>
          </w:tcPr>
          <w:p w14:paraId="048614CD">
            <w:pPr>
              <w:spacing w:line="360" w:lineRule="exact"/>
              <w:jc w:val="center"/>
              <w:rPr>
                <w:rFonts w:ascii="仿宋_GB2312" w:hAnsi="宋体" w:eastAsia="仿宋_GB2312"/>
                <w:b/>
              </w:rPr>
            </w:pPr>
            <w:r>
              <w:rPr>
                <w:rFonts w:hint="eastAsia" w:ascii="仿宋_GB2312" w:hAnsi="宋体" w:eastAsia="仿宋_GB2312"/>
                <w:b/>
              </w:rPr>
              <w:t>政策功能分</w:t>
            </w:r>
          </w:p>
        </w:tc>
        <w:tc>
          <w:tcPr>
            <w:tcW w:w="1088" w:type="dxa"/>
            <w:vAlign w:val="center"/>
          </w:tcPr>
          <w:p w14:paraId="64695E05">
            <w:pPr>
              <w:widowControl/>
              <w:spacing w:line="360" w:lineRule="exact"/>
              <w:jc w:val="center"/>
              <w:rPr>
                <w:rFonts w:ascii="仿宋_GB2312" w:hAnsi="仿宋_GB2312" w:eastAsia="仿宋_GB2312" w:cs="仿宋_GB2312"/>
                <w:b/>
                <w:bCs/>
              </w:rPr>
            </w:pPr>
            <w:r>
              <w:rPr>
                <w:rFonts w:hint="eastAsia" w:ascii="仿宋_GB2312" w:hAnsi="宋体" w:eastAsia="仿宋_GB2312"/>
                <w:b/>
              </w:rPr>
              <w:t>政策功能</w:t>
            </w:r>
          </w:p>
        </w:tc>
        <w:tc>
          <w:tcPr>
            <w:tcW w:w="5700" w:type="dxa"/>
            <w:vAlign w:val="center"/>
          </w:tcPr>
          <w:p w14:paraId="6D490FD6">
            <w:pPr>
              <w:spacing w:line="420" w:lineRule="exact"/>
              <w:ind w:firstLine="420" w:firstLineChars="200"/>
              <w:rPr>
                <w:rFonts w:ascii="仿宋_GB2312" w:hAnsi="仿宋_GB2312" w:eastAsia="仿宋_GB2312" w:cs="仿宋_GB2312"/>
                <w:b/>
              </w:rPr>
            </w:pPr>
            <w:r>
              <w:rPr>
                <w:rFonts w:hint="eastAsia" w:ascii="仿宋_GB2312" w:hAnsi="仿宋_GB2312" w:eastAsia="仿宋_GB2312" w:cs="仿宋_GB2312"/>
                <w:szCs w:val="21"/>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1分，满分1分。</w:t>
            </w:r>
          </w:p>
        </w:tc>
        <w:tc>
          <w:tcPr>
            <w:tcW w:w="912" w:type="dxa"/>
            <w:vAlign w:val="center"/>
          </w:tcPr>
          <w:p w14:paraId="2A96D4F2">
            <w:pPr>
              <w:spacing w:line="360" w:lineRule="exact"/>
              <w:jc w:val="center"/>
              <w:rPr>
                <w:rFonts w:ascii="仿宋_GB2312" w:eastAsia="仿宋_GB2312"/>
                <w:b/>
                <w:bCs/>
              </w:rPr>
            </w:pPr>
            <w:r>
              <w:rPr>
                <w:rFonts w:hint="eastAsia" w:ascii="仿宋_GB2312" w:hAnsi="仿宋_GB2312" w:eastAsia="仿宋_GB2312" w:cs="仿宋_GB2312"/>
                <w:b/>
                <w:bCs/>
              </w:rPr>
              <w:t>1</w:t>
            </w:r>
          </w:p>
        </w:tc>
        <w:tc>
          <w:tcPr>
            <w:tcW w:w="1350" w:type="dxa"/>
            <w:vAlign w:val="center"/>
          </w:tcPr>
          <w:p w14:paraId="7D93E671">
            <w:pPr>
              <w:spacing w:line="360" w:lineRule="exact"/>
              <w:jc w:val="center"/>
              <w:rPr>
                <w:rFonts w:ascii="仿宋_GB2312" w:hAnsi="仿宋_GB2312" w:eastAsia="仿宋_GB2312" w:cs="仿宋_GB2312"/>
              </w:rPr>
            </w:pPr>
            <w:r>
              <w:rPr>
                <w:rFonts w:hint="eastAsia" w:ascii="仿宋_GB2312" w:hAnsi="仿宋_GB2312" w:eastAsia="仿宋_GB2312" w:cs="仿宋_GB2312"/>
              </w:rPr>
              <w:t>相关证明材料</w:t>
            </w:r>
          </w:p>
        </w:tc>
      </w:tr>
      <w:tr w14:paraId="46D9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950" w:type="dxa"/>
            <w:vAlign w:val="center"/>
          </w:tcPr>
          <w:p w14:paraId="0981B973">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技术参数分</w:t>
            </w:r>
          </w:p>
        </w:tc>
        <w:tc>
          <w:tcPr>
            <w:tcW w:w="1088" w:type="dxa"/>
            <w:vAlign w:val="center"/>
          </w:tcPr>
          <w:p w14:paraId="3E6425A6">
            <w:pPr>
              <w:spacing w:line="360" w:lineRule="exact"/>
              <w:jc w:val="center"/>
              <w:rPr>
                <w:rFonts w:ascii="仿宋_GB2312" w:hAnsi="仿宋_GB2312" w:eastAsia="仿宋_GB2312" w:cs="仿宋_GB2312"/>
                <w:b/>
                <w:bCs/>
              </w:rPr>
            </w:pPr>
            <w:r>
              <w:rPr>
                <w:rFonts w:hint="eastAsia" w:ascii="仿宋_GB2312" w:hAnsi="仿宋_GB2312" w:eastAsia="仿宋_GB2312" w:cs="仿宋_GB2312"/>
                <w:b/>
                <w:bCs/>
              </w:rPr>
              <w:t>技术参数</w:t>
            </w:r>
          </w:p>
        </w:tc>
        <w:tc>
          <w:tcPr>
            <w:tcW w:w="5700" w:type="dxa"/>
            <w:vAlign w:val="center"/>
          </w:tcPr>
          <w:p w14:paraId="5914C348">
            <w:pPr>
              <w:spacing w:line="460" w:lineRule="exact"/>
              <w:ind w:firstLine="420" w:firstLineChars="200"/>
              <w:rPr>
                <w:rFonts w:ascii="仿宋_GB2312" w:hAnsi="仿宋_GB2312" w:eastAsia="仿宋_GB2312" w:cs="仿宋_GB2312"/>
              </w:rPr>
            </w:pPr>
            <w:r>
              <w:rPr>
                <w:rFonts w:hint="eastAsia" w:ascii="仿宋_GB2312" w:hAnsi="仿宋_GB2312" w:eastAsia="仿宋_GB2312" w:cs="仿宋_GB2312"/>
                <w:szCs w:val="21"/>
              </w:rPr>
              <w:t>所投产品标记“</w:t>
            </w:r>
            <w:bookmarkStart w:id="109" w:name="OLE_LINK25"/>
            <w:bookmarkStart w:id="110" w:name="OLE_LINK26"/>
            <w:r>
              <w:rPr>
                <w:rFonts w:hint="eastAsia" w:ascii="仿宋_GB2312" w:hAnsi="仿宋_GB2312" w:eastAsia="仿宋_GB2312" w:cs="仿宋_GB2312"/>
                <w:szCs w:val="21"/>
              </w:rPr>
              <w:t>◆</w:t>
            </w:r>
            <w:bookmarkEnd w:id="109"/>
            <w:bookmarkEnd w:id="110"/>
            <w:r>
              <w:rPr>
                <w:rFonts w:hint="eastAsia" w:ascii="仿宋_GB2312" w:hAnsi="仿宋_GB2312" w:eastAsia="仿宋_GB2312" w:cs="仿宋_GB2312"/>
                <w:szCs w:val="21"/>
              </w:rPr>
              <w:t>”的技术参数带下划线“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”的内容优于采购需求的，每有一项得</w:t>
            </w:r>
            <w:r>
              <w:rPr>
                <w:rFonts w:hint="eastAsia" w:ascii="仿宋_GB2312" w:hAnsi="仿宋_GB2312" w:eastAsia="仿宋_GB2312" w:cs="仿宋_GB2312"/>
                <w:bCs/>
                <w:szCs w:val="21"/>
                <w:lang w:val="en-US" w:eastAsia="zh-CN"/>
              </w:rPr>
              <w:t>3</w:t>
            </w:r>
            <w:r>
              <w:rPr>
                <w:rFonts w:ascii="仿宋_GB2312" w:hAnsi="仿宋_GB2312" w:eastAsia="仿宋_GB2312" w:cs="仿宋_GB2312"/>
                <w:bCs/>
                <w:szCs w:val="21"/>
              </w:rPr>
              <w:t>分</w:t>
            </w:r>
            <w:r>
              <w:rPr>
                <w:rFonts w:hint="eastAsia" w:ascii="仿宋_GB2312" w:hAnsi="仿宋_GB2312" w:eastAsia="仿宋_GB2312" w:cs="仿宋_GB2312"/>
                <w:szCs w:val="21"/>
              </w:rPr>
              <w:t>，满分</w:t>
            </w:r>
            <w:r>
              <w:rPr>
                <w:rFonts w:hint="eastAsia" w:ascii="仿宋_GB2312" w:hAnsi="仿宋_GB2312" w:eastAsia="仿宋_GB2312" w:cs="仿宋_GB2312"/>
                <w:bCs/>
                <w:szCs w:val="21"/>
                <w:lang w:val="en-US" w:eastAsia="zh-CN"/>
              </w:rPr>
              <w:t>15</w:t>
            </w:r>
            <w:r>
              <w:rPr>
                <w:rFonts w:hint="eastAsia" w:ascii="仿宋_GB2312" w:hAnsi="仿宋_GB2312" w:eastAsia="仿宋_GB2312" w:cs="仿宋_GB2312"/>
                <w:bCs/>
                <w:szCs w:val="21"/>
              </w:rPr>
              <w:t>分</w:t>
            </w:r>
            <w:r>
              <w:rPr>
                <w:rFonts w:hint="eastAsia" w:ascii="仿宋_GB2312" w:hAnsi="仿宋_GB2312" w:eastAsia="仿宋_GB2312" w:cs="仿宋_GB2312"/>
              </w:rPr>
              <w:t>。</w:t>
            </w:r>
            <w:r>
              <w:rPr>
                <w:rFonts w:ascii="仿宋_GB2312" w:hAnsi="仿宋_GB2312" w:eastAsia="仿宋_GB2312" w:cs="仿宋_GB2312"/>
              </w:rPr>
              <w:t xml:space="preserve">     </w:t>
            </w:r>
          </w:p>
          <w:p w14:paraId="57430D69">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rPr>
              <w:t>注：</w:t>
            </w:r>
            <w:r>
              <w:rPr>
                <w:rFonts w:hint="eastAsia" w:ascii="仿宋_GB2312" w:hAnsi="仿宋_GB2312" w:eastAsia="仿宋_GB2312" w:cs="仿宋_GB2312"/>
                <w:b/>
                <w:bCs/>
                <w:lang w:val="en-US" w:eastAsia="zh-CN"/>
              </w:rPr>
              <w:t>1</w:t>
            </w:r>
            <w:r>
              <w:rPr>
                <w:rFonts w:hint="eastAsia" w:ascii="仿宋_GB2312" w:hAnsi="仿宋_GB2312" w:eastAsia="仿宋_GB2312" w:cs="仿宋_GB2312"/>
                <w:b/>
                <w:bCs/>
                <w:szCs w:val="21"/>
              </w:rPr>
              <w:t>.参数条款中有≥XX的技术参数，投标人响应的参数仅等于XX的为无偏离，&gt;XX正偏离（优于）。</w:t>
            </w:r>
          </w:p>
          <w:p w14:paraId="063619BF">
            <w:pPr>
              <w:spacing w:line="460" w:lineRule="exact"/>
              <w:ind w:firstLine="422" w:firstLineChars="200"/>
              <w:rPr>
                <w:rFonts w:ascii="仿宋_GB2312" w:hAnsi="仿宋_GB2312" w:eastAsia="仿宋_GB2312" w:cs="仿宋_GB2312"/>
                <w:b/>
                <w:bCs/>
                <w:szCs w:val="21"/>
              </w:rPr>
            </w:pPr>
            <w:r>
              <w:rPr>
                <w:rFonts w:hint="eastAsia" w:ascii="仿宋_GB2312" w:hAnsi="仿宋_GB2312" w:eastAsia="仿宋_GB2312" w:cs="仿宋_GB2312"/>
                <w:b/>
                <w:bCs/>
                <w:szCs w:val="21"/>
                <w:lang w:val="en-US" w:eastAsia="zh-CN"/>
              </w:rPr>
              <w:t>2</w:t>
            </w:r>
            <w:r>
              <w:rPr>
                <w:rFonts w:hint="eastAsia" w:ascii="仿宋_GB2312" w:hAnsi="仿宋_GB2312" w:eastAsia="仿宋_GB2312" w:cs="仿宋_GB2312"/>
                <w:b/>
                <w:bCs/>
                <w:szCs w:val="21"/>
              </w:rPr>
              <w:t>.参数条款中有≤XX的技术参数，投标人响应的参数仅等于XX的为无偏离，＜XX为正偏离（优于）。</w:t>
            </w:r>
          </w:p>
          <w:p w14:paraId="07AF0340">
            <w:pPr>
              <w:spacing w:line="460" w:lineRule="exact"/>
              <w:ind w:firstLine="422" w:firstLineChars="200"/>
              <w:rPr>
                <w:rFonts w:ascii="仿宋_GB2312" w:hAnsi="仿宋_GB2312" w:eastAsia="仿宋_GB2312" w:cs="仿宋_GB2312"/>
                <w:b/>
                <w:bCs/>
              </w:rPr>
            </w:pP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.标记“◆”带“</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b/>
                <w:bCs/>
              </w:rPr>
              <w:t>”参数中内容优于采购需求的，投标人提供证明材料（可以是彩页、官网或功能截图等其中任意一项）并加盖投标人CA电子签章</w:t>
            </w:r>
            <w:bookmarkStart w:id="111" w:name="OLE_LINK71"/>
            <w:r>
              <w:rPr>
                <w:rFonts w:hint="eastAsia" w:ascii="仿宋_GB2312" w:hAnsi="仿宋_GB2312" w:eastAsia="仿宋_GB2312" w:cs="仿宋_GB2312"/>
                <w:b/>
                <w:bCs/>
              </w:rPr>
              <w:t>，否则不予计分。</w:t>
            </w:r>
          </w:p>
        </w:tc>
        <w:tc>
          <w:tcPr>
            <w:tcW w:w="912" w:type="dxa"/>
            <w:vAlign w:val="center"/>
          </w:tcPr>
          <w:p w14:paraId="2D78740A">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15</w:t>
            </w:r>
          </w:p>
        </w:tc>
        <w:tc>
          <w:tcPr>
            <w:tcW w:w="1350" w:type="dxa"/>
            <w:vAlign w:val="center"/>
          </w:tcPr>
          <w:p w14:paraId="1C53322A">
            <w:pPr>
              <w:spacing w:line="360" w:lineRule="exact"/>
              <w:jc w:val="center"/>
              <w:rPr>
                <w:rFonts w:ascii="仿宋_GB2312" w:hAnsi="仿宋_GB2312" w:eastAsia="仿宋_GB2312" w:cs="仿宋_GB2312"/>
                <w:b/>
                <w:bCs/>
              </w:rPr>
            </w:pPr>
            <w:r>
              <w:rPr>
                <w:rFonts w:hint="eastAsia" w:ascii="仿宋_GB2312" w:hAnsi="仿宋_GB2312" w:eastAsia="仿宋_GB2312" w:cs="仿宋_GB2312"/>
              </w:rPr>
              <w:t>技术响应表</w:t>
            </w:r>
          </w:p>
        </w:tc>
      </w:tr>
      <w:tr w14:paraId="239A3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trPr>
        <w:tc>
          <w:tcPr>
            <w:tcW w:w="950" w:type="dxa"/>
            <w:shd w:val="clear" w:color="auto" w:fill="auto"/>
            <w:vAlign w:val="center"/>
          </w:tcPr>
          <w:p w14:paraId="79D4D9C5">
            <w:pPr>
              <w:spacing w:line="360" w:lineRule="exact"/>
              <w:jc w:val="center"/>
              <w:rPr>
                <w:rFonts w:ascii="仿宋_GB2312" w:hAnsi="宋体" w:eastAsia="仿宋_GB2312"/>
                <w:b/>
              </w:rPr>
            </w:pPr>
            <w:r>
              <w:rPr>
                <w:rFonts w:hint="eastAsia" w:ascii="仿宋_GB2312" w:hAnsi="宋体" w:eastAsia="仿宋_GB2312"/>
                <w:b/>
              </w:rPr>
              <w:t>业绩分</w:t>
            </w:r>
          </w:p>
        </w:tc>
        <w:tc>
          <w:tcPr>
            <w:tcW w:w="1088" w:type="dxa"/>
            <w:shd w:val="clear" w:color="auto" w:fill="auto"/>
            <w:vAlign w:val="center"/>
          </w:tcPr>
          <w:p w14:paraId="38FD3715">
            <w:pPr>
              <w:widowControl/>
              <w:spacing w:line="360" w:lineRule="exact"/>
              <w:jc w:val="center"/>
              <w:rPr>
                <w:rFonts w:ascii="仿宋_GB2312" w:hAnsi="宋体" w:eastAsia="仿宋_GB2312"/>
                <w:b/>
              </w:rPr>
            </w:pPr>
            <w:r>
              <w:rPr>
                <w:rFonts w:hint="eastAsia" w:ascii="仿宋_GB2312" w:hAnsi="仿宋_GB2312" w:eastAsia="仿宋_GB2312" w:cs="仿宋_GB2312"/>
                <w:b/>
                <w:bCs/>
              </w:rPr>
              <w:t>项目经验</w:t>
            </w:r>
          </w:p>
        </w:tc>
        <w:tc>
          <w:tcPr>
            <w:tcW w:w="5700" w:type="dxa"/>
            <w:shd w:val="clear" w:color="auto" w:fill="auto"/>
            <w:vAlign w:val="center"/>
          </w:tcPr>
          <w:p w14:paraId="00523EC4">
            <w:pPr>
              <w:spacing w:line="440" w:lineRule="exact"/>
              <w:ind w:firstLine="420" w:firstLineChars="200"/>
              <w:rPr>
                <w:rFonts w:ascii="仿宋_GB2312" w:hAnsi="仿宋_GB2312" w:eastAsia="仿宋_GB2312" w:cs="仿宋_GB2312"/>
              </w:rPr>
            </w:pPr>
            <w:r>
              <w:rPr>
                <w:rFonts w:hint="eastAsia" w:ascii="仿宋_GB2312" w:hAnsi="仿宋_GB2312" w:eastAsia="仿宋_GB2312" w:cs="仿宋_GB2312"/>
              </w:rPr>
              <w:t>投标人</w:t>
            </w:r>
            <w:r>
              <w:rPr>
                <w:rFonts w:ascii="仿宋_GB2312" w:hAnsi="仿宋_GB2312" w:eastAsia="仿宋_GB2312" w:cs="仿宋_GB2312"/>
              </w:rPr>
              <w:t>202</w:t>
            </w:r>
            <w:r>
              <w:rPr>
                <w:rFonts w:hint="eastAsia" w:ascii="仿宋_GB2312" w:hAnsi="仿宋_GB2312" w:eastAsia="仿宋_GB2312" w:cs="仿宋_GB2312"/>
              </w:rPr>
              <w:t>3</w:t>
            </w:r>
            <w:r>
              <w:rPr>
                <w:rFonts w:ascii="仿宋_GB2312" w:hAnsi="仿宋_GB2312" w:eastAsia="仿宋_GB2312" w:cs="仿宋_GB2312"/>
              </w:rPr>
              <w:t>年1月1日起至今本项目所投</w:t>
            </w:r>
            <w:r>
              <w:rPr>
                <w:rFonts w:hint="eastAsia" w:ascii="仿宋_GB2312" w:hAnsi="仿宋_GB2312" w:eastAsia="仿宋_GB2312" w:cs="仿宋_GB2312"/>
              </w:rPr>
              <w:t>核心</w:t>
            </w:r>
            <w:r>
              <w:rPr>
                <w:rFonts w:ascii="仿宋_GB2312" w:hAnsi="仿宋_GB2312" w:eastAsia="仿宋_GB2312" w:cs="仿宋_GB2312"/>
              </w:rPr>
              <w:t>产品在项目中被安装使用，</w:t>
            </w:r>
            <w:r>
              <w:rPr>
                <w:rFonts w:hint="eastAsia" w:ascii="仿宋_GB2312" w:hAnsi="仿宋_GB2312" w:eastAsia="仿宋_GB2312" w:cs="仿宋_GB2312"/>
              </w:rPr>
              <w:t>每有1个项目得</w:t>
            </w:r>
            <w:r>
              <w:rPr>
                <w:rFonts w:ascii="仿宋_GB2312" w:hAnsi="仿宋_GB2312" w:eastAsia="仿宋_GB2312" w:cs="仿宋_GB2312"/>
              </w:rPr>
              <w:t>1</w:t>
            </w:r>
            <w:r>
              <w:rPr>
                <w:rFonts w:hint="eastAsia" w:ascii="仿宋_GB2312" w:hAnsi="仿宋_GB2312" w:eastAsia="仿宋_GB2312" w:cs="仿宋_GB2312"/>
              </w:rPr>
              <w:t>分，满分</w:t>
            </w:r>
            <w:r>
              <w:rPr>
                <w:rFonts w:ascii="仿宋_GB2312" w:hAnsi="仿宋_GB2312" w:eastAsia="仿宋_GB2312" w:cs="仿宋_GB2312"/>
              </w:rPr>
              <w:t>3</w:t>
            </w:r>
            <w:r>
              <w:rPr>
                <w:rFonts w:hint="eastAsia" w:ascii="仿宋_GB2312" w:hAnsi="仿宋_GB2312" w:eastAsia="仿宋_GB2312" w:cs="仿宋_GB2312"/>
              </w:rPr>
              <w:t>分。</w:t>
            </w:r>
          </w:p>
          <w:p w14:paraId="227EE634">
            <w:pPr>
              <w:spacing w:line="440" w:lineRule="exact"/>
              <w:ind w:firstLine="422" w:firstLineChars="200"/>
              <w:rPr>
                <w:rFonts w:ascii="仿宋_GB2312" w:hAnsi="仿宋_GB2312" w:eastAsia="仿宋_GB2312" w:cs="仿宋_GB2312"/>
                <w:b/>
              </w:rPr>
            </w:pPr>
            <w:r>
              <w:rPr>
                <w:rFonts w:hint="eastAsia" w:ascii="仿宋_GB2312" w:hAnsi="仿宋_GB2312" w:eastAsia="仿宋_GB2312" w:cs="仿宋_GB2312"/>
                <w:b/>
              </w:rPr>
              <w:t>注：</w:t>
            </w:r>
            <w:r>
              <w:rPr>
                <w:rFonts w:ascii="仿宋_GB2312" w:hAnsi="仿宋_GB2312" w:eastAsia="仿宋_GB2312" w:cs="仿宋_GB2312"/>
                <w:b/>
              </w:rPr>
              <w:t>1.以合同签订时间为准；</w:t>
            </w:r>
          </w:p>
          <w:p w14:paraId="16144E1D">
            <w:pPr>
              <w:spacing w:line="420" w:lineRule="exact"/>
              <w:ind w:firstLine="422" w:firstLineChars="200"/>
              <w:rPr>
                <w:rFonts w:ascii="仿宋_GB2312" w:hAnsi="仿宋_GB2312" w:eastAsia="仿宋_GB2312" w:cs="仿宋_GB2312"/>
              </w:rPr>
            </w:pPr>
            <w:r>
              <w:rPr>
                <w:rFonts w:ascii="仿宋_GB2312" w:hAnsi="仿宋_GB2312" w:eastAsia="仿宋_GB2312" w:cs="仿宋_GB2312"/>
                <w:b/>
              </w:rPr>
              <w:t>2.</w:t>
            </w:r>
            <w:r>
              <w:rPr>
                <w:rFonts w:hint="eastAsia" w:ascii="仿宋_GB2312" w:hAnsi="仿宋_GB2312" w:eastAsia="仿宋_GB2312" w:cs="仿宋_GB2312"/>
                <w:b/>
                <w:bCs/>
              </w:rPr>
              <w:t>投标人提供上述合同</w:t>
            </w:r>
            <w:r>
              <w:rPr>
                <w:rFonts w:hint="eastAsia" w:ascii="仿宋_GB2312" w:hAnsi="仿宋_GB2312" w:eastAsia="仿宋_GB2312" w:cs="仿宋_GB2312"/>
                <w:b/>
              </w:rPr>
              <w:t>材料</w:t>
            </w:r>
            <w:r>
              <w:rPr>
                <w:rFonts w:hint="eastAsia" w:ascii="仿宋_GB2312" w:hAnsi="仿宋_GB2312" w:eastAsia="仿宋_GB2312" w:cs="仿宋_GB2312"/>
                <w:b/>
                <w:bCs/>
              </w:rPr>
              <w:t>并加盖投标人</w:t>
            </w:r>
            <w:r>
              <w:rPr>
                <w:rFonts w:ascii="仿宋_GB2312" w:hAnsi="仿宋_GB2312" w:eastAsia="仿宋_GB2312" w:cs="仿宋_GB2312"/>
                <w:b/>
              </w:rPr>
              <w:t>CA电子签章</w:t>
            </w:r>
            <w:r>
              <w:rPr>
                <w:rFonts w:hint="eastAsia" w:ascii="仿宋_GB2312" w:hAnsi="仿宋_GB2312" w:eastAsia="仿宋_GB2312" w:cs="仿宋_GB2312"/>
                <w:b/>
                <w:bCs/>
              </w:rPr>
              <w:t>，否则不予计分</w:t>
            </w:r>
            <w:r>
              <w:rPr>
                <w:rFonts w:hint="eastAsia" w:ascii="仿宋_GB2312" w:hAnsi="仿宋_GB2312" w:eastAsia="仿宋_GB2312" w:cs="仿宋_GB2312"/>
                <w:b/>
              </w:rPr>
              <w:t>。</w:t>
            </w:r>
          </w:p>
        </w:tc>
        <w:tc>
          <w:tcPr>
            <w:tcW w:w="912" w:type="dxa"/>
            <w:shd w:val="clear" w:color="auto" w:fill="auto"/>
            <w:vAlign w:val="center"/>
          </w:tcPr>
          <w:p w14:paraId="34DA913E">
            <w:pPr>
              <w:spacing w:line="360" w:lineRule="exact"/>
              <w:jc w:val="center"/>
              <w:rPr>
                <w:rFonts w:ascii="仿宋_GB2312" w:hAnsi="仿宋_GB2312" w:eastAsia="仿宋_GB2312" w:cs="仿宋_GB2312"/>
                <w:b/>
                <w:bCs/>
              </w:rPr>
            </w:pPr>
            <w:r>
              <w:rPr>
                <w:rFonts w:ascii="仿宋_GB2312" w:eastAsia="仿宋_GB2312"/>
                <w:b/>
                <w:bCs/>
              </w:rPr>
              <w:t>3</w:t>
            </w:r>
          </w:p>
        </w:tc>
        <w:tc>
          <w:tcPr>
            <w:tcW w:w="1350" w:type="dxa"/>
            <w:shd w:val="clear" w:color="auto" w:fill="auto"/>
            <w:vAlign w:val="center"/>
          </w:tcPr>
          <w:p w14:paraId="598AD447">
            <w:pPr>
              <w:spacing w:line="360" w:lineRule="exact"/>
              <w:jc w:val="center"/>
              <w:rPr>
                <w:rFonts w:ascii="仿宋_GB2312" w:hAnsi="仿宋_GB2312" w:eastAsia="仿宋_GB2312" w:cs="仿宋_GB2312"/>
              </w:rPr>
            </w:pPr>
            <w:r>
              <w:rPr>
                <w:rFonts w:hint="eastAsia" w:ascii="仿宋_GB2312" w:hAnsi="仿宋_GB2312" w:eastAsia="仿宋_GB2312" w:cs="仿宋_GB2312"/>
              </w:rPr>
              <w:t>投标人</w:t>
            </w:r>
            <w:r>
              <w:rPr>
                <w:rFonts w:hint="eastAsia" w:ascii="仿宋_GB2312" w:hAnsi="仿宋_GB2312" w:eastAsia="仿宋_GB2312" w:cs="仿宋_GB2312"/>
                <w:lang w:val="en-US" w:eastAsia="zh-CN"/>
              </w:rPr>
              <w:t>同类</w:t>
            </w:r>
            <w:r>
              <w:rPr>
                <w:rFonts w:hint="eastAsia" w:ascii="仿宋_GB2312" w:hAnsi="仿宋_GB2312" w:eastAsia="仿宋_GB2312" w:cs="仿宋_GB2312"/>
              </w:rPr>
              <w:t>项目经验一览表</w:t>
            </w:r>
          </w:p>
        </w:tc>
      </w:tr>
      <w:tr w14:paraId="59D2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7738" w:type="dxa"/>
            <w:gridSpan w:val="3"/>
            <w:vAlign w:val="center"/>
          </w:tcPr>
          <w:p w14:paraId="38AB2493">
            <w:pPr>
              <w:pStyle w:val="295"/>
              <w:tabs>
                <w:tab w:val="left" w:pos="312"/>
              </w:tabs>
              <w:spacing w:line="400" w:lineRule="exact"/>
              <w:ind w:firstLine="422" w:firstLineChars="200"/>
              <w:jc w:val="center"/>
              <w:rPr>
                <w:rFonts w:ascii="仿宋_GB2312" w:hAnsi="仿宋_GB2312" w:eastAsia="仿宋_GB2312" w:cs="仿宋_GB2312"/>
                <w:szCs w:val="24"/>
              </w:rPr>
            </w:pPr>
            <w:r>
              <w:rPr>
                <w:rFonts w:hint="eastAsia" w:ascii="仿宋_GB2312" w:hAnsi="宋体" w:eastAsia="仿宋_GB2312"/>
                <w:b/>
                <w:bCs/>
              </w:rPr>
              <w:t>客观分总分</w:t>
            </w:r>
          </w:p>
        </w:tc>
        <w:tc>
          <w:tcPr>
            <w:tcW w:w="912" w:type="dxa"/>
            <w:vAlign w:val="center"/>
          </w:tcPr>
          <w:p w14:paraId="6535ED42">
            <w:pPr>
              <w:spacing w:line="36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52</w:t>
            </w:r>
          </w:p>
        </w:tc>
        <w:tc>
          <w:tcPr>
            <w:tcW w:w="1350" w:type="dxa"/>
            <w:vAlign w:val="center"/>
          </w:tcPr>
          <w:p w14:paraId="773D5CF3">
            <w:pPr>
              <w:spacing w:line="360" w:lineRule="exact"/>
              <w:jc w:val="center"/>
              <w:rPr>
                <w:rFonts w:ascii="仿宋_GB2312" w:hAnsi="仿宋_GB2312" w:eastAsia="仿宋_GB2312" w:cs="仿宋_GB2312"/>
              </w:rPr>
            </w:pPr>
          </w:p>
        </w:tc>
      </w:tr>
    </w:tbl>
    <w:p w14:paraId="1BAD588D">
      <w:pPr>
        <w:pStyle w:val="297"/>
        <w:rPr>
          <w:rFonts w:ascii="仿宋_GB2312" w:eastAsia="仿宋_GB2312"/>
          <w:sz w:val="24"/>
        </w:rPr>
      </w:pPr>
    </w:p>
    <w:tbl>
      <w:tblPr>
        <w:tblStyle w:val="294"/>
        <w:tblpPr w:leftFromText="180" w:rightFromText="180" w:vertAnchor="text" w:horzAnchor="page" w:tblpX="661" w:tblpY="1"/>
        <w:tblOverlap w:val="never"/>
        <w:tblW w:w="101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1090"/>
        <w:gridCol w:w="5859"/>
        <w:gridCol w:w="967"/>
        <w:gridCol w:w="1368"/>
      </w:tblGrid>
      <w:tr w14:paraId="0DFE2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33" w:type="dxa"/>
            <w:gridSpan w:val="5"/>
            <w:shd w:val="clear" w:color="auto" w:fill="D7D7D7"/>
            <w:vAlign w:val="center"/>
          </w:tcPr>
          <w:p w14:paraId="20362F46">
            <w:pPr>
              <w:spacing w:line="400" w:lineRule="exact"/>
              <w:jc w:val="center"/>
              <w:rPr>
                <w:rFonts w:ascii="仿宋_GB2312" w:hAnsi="仿宋_GB2312" w:eastAsia="仿宋_GB2312" w:cs="仿宋_GB2312"/>
              </w:rPr>
            </w:pPr>
            <w:r>
              <w:rPr>
                <w:rFonts w:hint="eastAsia" w:ascii="仿宋_GB2312" w:eastAsia="仿宋_GB2312"/>
                <w:b/>
                <w:sz w:val="32"/>
              </w:rPr>
              <w:t>主观分</w:t>
            </w:r>
          </w:p>
        </w:tc>
      </w:tr>
      <w:tr w14:paraId="182B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49" w:type="dxa"/>
            <w:vAlign w:val="center"/>
          </w:tcPr>
          <w:p w14:paraId="38346ADF">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评分项</w:t>
            </w:r>
          </w:p>
        </w:tc>
        <w:tc>
          <w:tcPr>
            <w:tcW w:w="1090" w:type="dxa"/>
            <w:vAlign w:val="center"/>
          </w:tcPr>
          <w:p w14:paraId="2371B399">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评审因素</w:t>
            </w:r>
          </w:p>
        </w:tc>
        <w:tc>
          <w:tcPr>
            <w:tcW w:w="5859" w:type="dxa"/>
            <w:vAlign w:val="center"/>
          </w:tcPr>
          <w:p w14:paraId="62F791F2">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评分标准说明</w:t>
            </w:r>
          </w:p>
        </w:tc>
        <w:tc>
          <w:tcPr>
            <w:tcW w:w="967" w:type="dxa"/>
            <w:vAlign w:val="center"/>
          </w:tcPr>
          <w:p w14:paraId="2E9EAC94">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分值</w:t>
            </w:r>
          </w:p>
        </w:tc>
        <w:tc>
          <w:tcPr>
            <w:tcW w:w="1368" w:type="dxa"/>
            <w:vAlign w:val="center"/>
          </w:tcPr>
          <w:p w14:paraId="05FED570">
            <w:pPr>
              <w:spacing w:line="400" w:lineRule="exact"/>
              <w:jc w:val="center"/>
              <w:rPr>
                <w:rFonts w:ascii="仿宋_GB2312" w:hAnsi="仿宋_GB2312" w:eastAsia="仿宋_GB2312" w:cs="仿宋_GB2312"/>
                <w:b/>
              </w:rPr>
            </w:pPr>
            <w:r>
              <w:rPr>
                <w:rFonts w:hint="eastAsia" w:ascii="仿宋_GB2312" w:hAnsi="仿宋_GB2312" w:eastAsia="仿宋_GB2312" w:cs="仿宋_GB2312"/>
                <w:b/>
              </w:rPr>
              <w:t>对应的投标文件格式</w:t>
            </w:r>
          </w:p>
        </w:tc>
      </w:tr>
      <w:tr w14:paraId="6C680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3" w:hRule="atLeast"/>
        </w:trPr>
        <w:tc>
          <w:tcPr>
            <w:tcW w:w="849" w:type="dxa"/>
            <w:vAlign w:val="center"/>
          </w:tcPr>
          <w:p w14:paraId="4A500BA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719C29F6">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项目实施方案</w:t>
            </w:r>
          </w:p>
        </w:tc>
        <w:tc>
          <w:tcPr>
            <w:tcW w:w="5859" w:type="dxa"/>
            <w:vAlign w:val="center"/>
          </w:tcPr>
          <w:p w14:paraId="14040BC0">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一档（</w:t>
            </w:r>
            <w:r>
              <w:rPr>
                <w:rFonts w:hint="eastAsia" w:ascii="仿宋_GB2312" w:hAnsi="仿宋_GB2312" w:eastAsia="仿宋_GB2312" w:cs="仿宋_GB2312"/>
                <w:b/>
                <w:bCs/>
                <w:lang w:val="en-US" w:eastAsia="zh-CN"/>
              </w:rPr>
              <w:t>13</w:t>
            </w:r>
            <w:r>
              <w:rPr>
                <w:rFonts w:hint="eastAsia" w:ascii="仿宋_GB2312" w:hAnsi="仿宋_GB2312" w:eastAsia="仿宋_GB2312" w:cs="仿宋_GB2312"/>
                <w:b/>
                <w:bCs/>
              </w:rPr>
              <w:t>分）</w:t>
            </w:r>
            <w:r>
              <w:rPr>
                <w:rFonts w:hint="eastAsia" w:ascii="仿宋_GB2312" w:hAnsi="仿宋_GB2312" w:eastAsia="仿宋_GB2312" w:cs="仿宋_GB2312"/>
              </w:rPr>
              <w:t xml:space="preserve">：方案的安装质量保证措施阐述清晰合理、明确且符合本次采购需求，对各项关键工作安排、对本项目的风险预见、风险应对措施、项目解决方案、项目管理方案、组织机构安排及分工与职责安排等方案详细，实施流程合理、考虑周全、进度有保障，提出具有建设性的方案优化建议； </w:t>
            </w:r>
          </w:p>
          <w:p w14:paraId="5D6AF043">
            <w:pPr>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rPr>
              <w:t xml:space="preserve"> 二档（</w:t>
            </w:r>
            <w:r>
              <w:rPr>
                <w:rFonts w:hint="eastAsia" w:ascii="仿宋_GB2312" w:hAnsi="仿宋_GB2312" w:eastAsia="仿宋_GB2312" w:cs="仿宋_GB2312"/>
                <w:b/>
                <w:bCs/>
                <w:lang w:val="en-US" w:eastAsia="zh-CN"/>
              </w:rPr>
              <w:t>8</w:t>
            </w:r>
            <w:r>
              <w:rPr>
                <w:rFonts w:hint="eastAsia" w:ascii="仿宋_GB2312" w:hAnsi="仿宋_GB2312" w:eastAsia="仿宋_GB2312" w:cs="仿宋_GB2312"/>
                <w:b/>
                <w:bCs/>
              </w:rPr>
              <w:t>分）</w:t>
            </w:r>
            <w:r>
              <w:rPr>
                <w:rFonts w:hint="eastAsia" w:ascii="仿宋_GB2312" w:hAnsi="仿宋_GB2312" w:eastAsia="仿宋_GB2312" w:cs="仿宋_GB2312"/>
              </w:rPr>
              <w:t>：方案详细完整，充分理解客户需求，项目技术服务内容和措施完善,具备较强的操作性，对组织机构安排及分工与职责安排等比较详细合理，方案完整，能较好满足项目实施需求；</w:t>
            </w:r>
          </w:p>
          <w:p w14:paraId="03D5B47C">
            <w:pPr>
              <w:spacing w:line="400" w:lineRule="exact"/>
              <w:ind w:firstLine="420" w:firstLineChars="200"/>
              <w:rPr>
                <w:rFonts w:ascii="仿宋_GB2312" w:hAnsi="仿宋_GB2312" w:eastAsia="仿宋_GB2312" w:cs="仿宋_GB2312"/>
              </w:rPr>
            </w:pPr>
            <w:r>
              <w:rPr>
                <w:rFonts w:hint="eastAsia" w:ascii="仿宋_GB2312" w:hAnsi="仿宋_GB2312" w:eastAsia="仿宋_GB2312" w:cs="仿宋_GB2312"/>
              </w:rPr>
              <w:t xml:space="preserve"> </w:t>
            </w:r>
            <w:r>
              <w:rPr>
                <w:rFonts w:hint="eastAsia" w:ascii="仿宋_GB2312" w:hAnsi="仿宋_GB2312" w:eastAsia="仿宋_GB2312" w:cs="仿宋_GB2312"/>
                <w:b/>
                <w:bCs/>
              </w:rPr>
              <w:t xml:space="preserve"> 三档（3分）</w:t>
            </w:r>
            <w:r>
              <w:rPr>
                <w:rFonts w:hint="eastAsia" w:ascii="仿宋_GB2312" w:hAnsi="仿宋_GB2312" w:eastAsia="仿宋_GB2312" w:cs="仿宋_GB2312"/>
              </w:rPr>
              <w:t>：项目实施方案一般，组织机构安排及分工与职责，内容简单，设备的安装调试内容流程简单。</w:t>
            </w:r>
          </w:p>
          <w:p w14:paraId="1CC2F31B">
            <w:pPr>
              <w:spacing w:line="400" w:lineRule="exact"/>
              <w:ind w:firstLine="422" w:firstLineChars="200"/>
              <w:rPr>
                <w:rFonts w:hint="eastAsia" w:ascii="仿宋_GB2312" w:hAnsi="仿宋_GB2312" w:eastAsia="仿宋_GB2312" w:cs="仿宋_GB2312"/>
                <w:b/>
                <w:bCs/>
                <w:lang w:eastAsia="zh-CN"/>
              </w:rPr>
            </w:pPr>
            <w:r>
              <w:rPr>
                <w:rFonts w:hint="eastAsia" w:ascii="仿宋_GB2312" w:hAnsi="仿宋_GB2312" w:eastAsia="仿宋_GB2312" w:cs="仿宋_GB2312"/>
                <w:b/>
                <w:bCs/>
              </w:rPr>
              <w:t>注：1.该方案内容可以包括：（1）人员组织机构安排；（2）</w:t>
            </w:r>
            <w:r>
              <w:rPr>
                <w:rFonts w:hint="eastAsia" w:ascii="仿宋_GB2312" w:hAnsi="仿宋_GB2312" w:eastAsia="仿宋_GB2312" w:cs="仿宋_GB2312"/>
                <w:b/>
                <w:bCs/>
                <w:lang w:eastAsia="zh-CN"/>
              </w:rPr>
              <w:t>人员分工与</w:t>
            </w:r>
            <w:r>
              <w:rPr>
                <w:rFonts w:hint="eastAsia" w:ascii="仿宋_GB2312" w:hAnsi="仿宋_GB2312" w:eastAsia="仿宋_GB2312" w:cs="仿宋_GB2312"/>
                <w:b/>
                <w:bCs/>
              </w:rPr>
              <w:t>职责；（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）项目解决、管理方案；（</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）设备的安装调试内容流程。</w:t>
            </w:r>
          </w:p>
          <w:p w14:paraId="3AE1695F">
            <w:pPr>
              <w:pStyle w:val="298"/>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1E2B16B3">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13</w:t>
            </w:r>
          </w:p>
        </w:tc>
        <w:tc>
          <w:tcPr>
            <w:tcW w:w="1368" w:type="dxa"/>
            <w:vAlign w:val="center"/>
          </w:tcPr>
          <w:p w14:paraId="0FD59E87">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项目实施方案</w:t>
            </w:r>
          </w:p>
        </w:tc>
      </w:tr>
      <w:tr w14:paraId="55E82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849" w:type="dxa"/>
            <w:vAlign w:val="center"/>
          </w:tcPr>
          <w:p w14:paraId="225006B4">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项目实施方案分</w:t>
            </w:r>
          </w:p>
        </w:tc>
        <w:tc>
          <w:tcPr>
            <w:tcW w:w="1090" w:type="dxa"/>
            <w:vAlign w:val="center"/>
          </w:tcPr>
          <w:p w14:paraId="6E38E3B5">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安装进度计划和工期保证</w:t>
            </w:r>
          </w:p>
        </w:tc>
        <w:tc>
          <w:tcPr>
            <w:tcW w:w="5859" w:type="dxa"/>
            <w:vAlign w:val="center"/>
          </w:tcPr>
          <w:p w14:paraId="5851B14F">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一档（1</w:t>
            </w:r>
            <w:r>
              <w:rPr>
                <w:rFonts w:ascii="仿宋_GB2312" w:hAnsi="仿宋_GB2312" w:eastAsia="仿宋_GB2312" w:cs="仿宋_GB2312"/>
                <w:b/>
                <w:spacing w:val="0"/>
                <w:kern w:val="2"/>
                <w:sz w:val="21"/>
              </w:rPr>
              <w:t>3</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安装进度合理紧凑、各施工节点衔接连贯，工期保证措施可行性强；关键工作安排详细，步骤和要点描述详细全面，切合实际，对采购人有实际性帮助；工期保证措施需涵盖技术、物资、</w:t>
            </w:r>
            <w:r>
              <w:rPr>
                <w:rFonts w:hint="eastAsia" w:ascii="仿宋_GB2312" w:hAnsi="仿宋_GB2312" w:eastAsia="仿宋_GB2312" w:cs="仿宋_GB2312"/>
                <w:bCs w:val="0"/>
                <w:spacing w:val="0"/>
                <w:kern w:val="2"/>
                <w:sz w:val="21"/>
                <w:lang w:eastAsia="zh-CN"/>
              </w:rPr>
              <w:t>安装</w:t>
            </w:r>
            <w:r>
              <w:rPr>
                <w:rFonts w:hint="eastAsia" w:ascii="仿宋_GB2312" w:hAnsi="仿宋_GB2312" w:eastAsia="仿宋_GB2312" w:cs="仿宋_GB2312"/>
                <w:bCs w:val="0"/>
                <w:spacing w:val="0"/>
                <w:kern w:val="2"/>
                <w:sz w:val="21"/>
              </w:rPr>
              <w:t>等多个方面，且承诺各项保障措施均落实到位，承诺签订合同之日起</w:t>
            </w:r>
            <w:r>
              <w:rPr>
                <w:rFonts w:ascii="仿宋_GB2312" w:hAnsi="仿宋_GB2312" w:eastAsia="仿宋_GB2312" w:cs="仿宋_GB2312"/>
                <w:bCs w:val="0"/>
                <w:spacing w:val="0"/>
                <w:kern w:val="2"/>
                <w:sz w:val="21"/>
              </w:rPr>
              <w:t>35</w:t>
            </w:r>
            <w:r>
              <w:rPr>
                <w:rFonts w:hint="eastAsia" w:ascii="仿宋_GB2312" w:hAnsi="仿宋_GB2312" w:eastAsia="仿宋_GB2312" w:cs="仿宋_GB2312"/>
                <w:bCs w:val="0"/>
                <w:spacing w:val="0"/>
                <w:kern w:val="2"/>
                <w:sz w:val="21"/>
              </w:rPr>
              <w:t>日内安装调试完毕；</w:t>
            </w:r>
          </w:p>
          <w:p w14:paraId="784EC517">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二档（</w:t>
            </w:r>
            <w:r>
              <w:rPr>
                <w:rFonts w:ascii="仿宋_GB2312" w:hAnsi="仿宋_GB2312" w:eastAsia="仿宋_GB2312" w:cs="仿宋_GB2312"/>
                <w:b/>
                <w:spacing w:val="0"/>
                <w:kern w:val="2"/>
                <w:sz w:val="21"/>
              </w:rPr>
              <w:t>8</w:t>
            </w:r>
            <w:r>
              <w:rPr>
                <w:rFonts w:hint="eastAsia" w:ascii="仿宋_GB2312" w:hAnsi="仿宋_GB2312" w:eastAsia="仿宋_GB2312" w:cs="仿宋_GB2312"/>
                <w:b/>
                <w:spacing w:val="0"/>
                <w:kern w:val="2"/>
                <w:sz w:val="21"/>
              </w:rPr>
              <w:t>分）：</w:t>
            </w:r>
            <w:r>
              <w:rPr>
                <w:rFonts w:hint="eastAsia" w:ascii="仿宋_GB2312" w:hAnsi="仿宋_GB2312" w:eastAsia="仿宋_GB2312" w:cs="仿宋_GB2312"/>
                <w:bCs w:val="0"/>
                <w:spacing w:val="0"/>
                <w:kern w:val="2"/>
                <w:sz w:val="21"/>
              </w:rPr>
              <w:t>根据安装场地情况结合项目实际合理安排进度，有安装进度的时间节点，安装进度较贴合项目需求，工期推进保证具体措施到位，步骤和要点描述较详细可行；承诺签订合同之日起</w:t>
            </w:r>
            <w:r>
              <w:rPr>
                <w:rFonts w:ascii="仿宋_GB2312" w:hAnsi="仿宋_GB2312" w:eastAsia="仿宋_GB2312" w:cs="仿宋_GB2312"/>
                <w:bCs w:val="0"/>
                <w:spacing w:val="0"/>
                <w:kern w:val="2"/>
                <w:sz w:val="21"/>
              </w:rPr>
              <w:t>37</w:t>
            </w:r>
            <w:r>
              <w:rPr>
                <w:rFonts w:hint="eastAsia" w:ascii="仿宋_GB2312" w:hAnsi="仿宋_GB2312" w:eastAsia="仿宋_GB2312" w:cs="仿宋_GB2312"/>
                <w:bCs w:val="0"/>
                <w:spacing w:val="0"/>
                <w:kern w:val="2"/>
                <w:sz w:val="21"/>
              </w:rPr>
              <w:t>日内安装调试完毕；</w:t>
            </w:r>
          </w:p>
          <w:p w14:paraId="40E48AE1">
            <w:pPr>
              <w:pStyle w:val="299"/>
              <w:spacing w:line="400" w:lineRule="exact"/>
              <w:ind w:firstLine="422" w:firstLineChars="200"/>
              <w:rPr>
                <w:rFonts w:ascii="仿宋_GB2312" w:hAnsi="仿宋_GB2312" w:eastAsia="仿宋_GB2312" w:cs="仿宋_GB2312"/>
                <w:bCs w:val="0"/>
                <w:spacing w:val="0"/>
                <w:kern w:val="2"/>
                <w:sz w:val="21"/>
              </w:rPr>
            </w:pPr>
            <w:r>
              <w:rPr>
                <w:rFonts w:hint="eastAsia" w:ascii="仿宋_GB2312" w:hAnsi="仿宋_GB2312" w:eastAsia="仿宋_GB2312" w:cs="仿宋_GB2312"/>
                <w:b/>
                <w:spacing w:val="0"/>
                <w:kern w:val="2"/>
                <w:sz w:val="21"/>
              </w:rPr>
              <w:t>三档（3分）：</w:t>
            </w:r>
            <w:r>
              <w:rPr>
                <w:rFonts w:hint="eastAsia" w:ascii="仿宋_GB2312" w:hAnsi="仿宋_GB2312" w:eastAsia="仿宋_GB2312" w:cs="仿宋_GB2312"/>
                <w:bCs w:val="0"/>
                <w:spacing w:val="0"/>
                <w:kern w:val="2"/>
                <w:sz w:val="21"/>
              </w:rPr>
              <w:t>安装进度满足采购需求，工期保证措施基本可行。</w:t>
            </w:r>
          </w:p>
          <w:p w14:paraId="796CDE71">
            <w:pPr>
              <w:pStyle w:val="299"/>
              <w:spacing w:line="400" w:lineRule="exact"/>
              <w:ind w:firstLine="422" w:firstLineChars="200"/>
              <w:rPr>
                <w:rFonts w:ascii="仿宋_GB2312" w:hAnsi="仿宋_GB2312" w:eastAsia="仿宋_GB2312" w:cs="仿宋_GB2312"/>
                <w:b/>
                <w:spacing w:val="0"/>
                <w:kern w:val="2"/>
                <w:sz w:val="21"/>
              </w:rPr>
            </w:pPr>
            <w:r>
              <w:rPr>
                <w:rFonts w:hint="eastAsia" w:ascii="仿宋_GB2312" w:hAnsi="仿宋_GB2312" w:eastAsia="仿宋_GB2312" w:cs="仿宋_GB2312"/>
                <w:b/>
                <w:spacing w:val="0"/>
                <w:kern w:val="2"/>
                <w:sz w:val="21"/>
              </w:rPr>
              <w:t>注：1.该方案内容可以包括：（1）安装进度计划；（2）工期保证措施。</w:t>
            </w:r>
          </w:p>
          <w:p w14:paraId="189F56FD">
            <w:pPr>
              <w:pStyle w:val="299"/>
              <w:spacing w:line="400" w:lineRule="exact"/>
              <w:ind w:firstLine="422" w:firstLineChars="200"/>
              <w:rPr>
                <w:rFonts w:ascii="仿宋_GB2312" w:hAnsi="仿宋_GB2312" w:eastAsia="仿宋_GB2312" w:cs="仿宋_GB2312"/>
                <w:b/>
                <w:sz w:val="21"/>
                <w:szCs w:val="21"/>
              </w:rPr>
            </w:pPr>
            <w:r>
              <w:rPr>
                <w:rFonts w:hint="eastAsia" w:ascii="仿宋_GB2312" w:hAnsi="仿宋_GB2312" w:eastAsia="仿宋_GB2312" w:cs="仿宋_GB2312"/>
                <w:b/>
                <w:spacing w:val="0"/>
                <w:kern w:val="2"/>
                <w:sz w:val="21"/>
              </w:rPr>
              <w:t>2.未提供方案或提供的内容与本项目无关的得0分。</w:t>
            </w:r>
          </w:p>
        </w:tc>
        <w:tc>
          <w:tcPr>
            <w:tcW w:w="967" w:type="dxa"/>
            <w:vAlign w:val="center"/>
          </w:tcPr>
          <w:p w14:paraId="05865DC8">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w:t>
            </w:r>
            <w:r>
              <w:rPr>
                <w:rFonts w:ascii="仿宋_GB2312" w:hAnsi="仿宋_GB2312" w:eastAsia="仿宋_GB2312" w:cs="仿宋_GB2312"/>
                <w:b/>
                <w:bCs/>
              </w:rPr>
              <w:t>3</w:t>
            </w:r>
          </w:p>
        </w:tc>
        <w:tc>
          <w:tcPr>
            <w:tcW w:w="1368" w:type="dxa"/>
            <w:vAlign w:val="center"/>
          </w:tcPr>
          <w:p w14:paraId="794F23A9">
            <w:pPr>
              <w:spacing w:line="400" w:lineRule="exact"/>
              <w:jc w:val="center"/>
              <w:rPr>
                <w:rFonts w:ascii="仿宋_GB2312" w:hAnsi="仿宋_GB2312" w:eastAsia="仿宋_GB2312" w:cs="仿宋_GB2312"/>
              </w:rPr>
            </w:pPr>
            <w:r>
              <w:rPr>
                <w:rFonts w:hint="eastAsia" w:ascii="仿宋_GB2312" w:hAnsi="仿宋_GB2312" w:eastAsia="仿宋_GB2312" w:cs="仿宋_GB2312"/>
              </w:rPr>
              <w:t>安装进度计划和工期保证</w:t>
            </w:r>
          </w:p>
        </w:tc>
      </w:tr>
      <w:tr w14:paraId="2B1EA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49" w:type="dxa"/>
            <w:vMerge w:val="restart"/>
            <w:vAlign w:val="center"/>
          </w:tcPr>
          <w:p w14:paraId="74FECA4A">
            <w:pPr>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售后服务方案分</w:t>
            </w:r>
          </w:p>
        </w:tc>
        <w:tc>
          <w:tcPr>
            <w:tcW w:w="1090" w:type="dxa"/>
            <w:vAlign w:val="center"/>
          </w:tcPr>
          <w:p w14:paraId="0951F152">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技术培训方案</w:t>
            </w:r>
          </w:p>
        </w:tc>
        <w:tc>
          <w:tcPr>
            <w:tcW w:w="5859" w:type="dxa"/>
            <w:vAlign w:val="center"/>
          </w:tcPr>
          <w:p w14:paraId="0B46A611">
            <w:pPr>
              <w:pStyle w:val="295"/>
              <w:spacing w:line="400" w:lineRule="exact"/>
              <w:ind w:firstLine="422" w:firstLineChars="200"/>
              <w:rPr>
                <w:rFonts w:ascii="仿宋_GB2312" w:hAnsi="仿宋_GB2312" w:eastAsia="仿宋_GB2312" w:cs="仿宋_GB2312"/>
              </w:rPr>
            </w:pPr>
            <w:r>
              <w:rPr>
                <w:rFonts w:hint="eastAsia" w:ascii="仿宋_GB2312" w:hAnsi="仿宋_GB2312" w:eastAsia="仿宋_GB2312" w:cs="仿宋_GB2312"/>
                <w:b/>
                <w:bCs/>
                <w:szCs w:val="24"/>
              </w:rPr>
              <w:t>一档（</w:t>
            </w:r>
            <w:r>
              <w:rPr>
                <w:rFonts w:ascii="仿宋_GB2312" w:hAnsi="仿宋_GB2312" w:eastAsia="仿宋_GB2312" w:cs="仿宋_GB2312"/>
                <w:b/>
                <w:bCs/>
                <w:szCs w:val="24"/>
              </w:rPr>
              <w:t>10</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方案能提供</w:t>
            </w:r>
            <w:r>
              <w:rPr>
                <w:rFonts w:hint="eastAsia" w:ascii="仿宋_GB2312" w:hAnsi="仿宋_GB2312" w:eastAsia="仿宋_GB2312" w:cs="仿宋_GB2312"/>
              </w:rPr>
              <w:t>包含但不限于本项目</w:t>
            </w:r>
            <w:r>
              <w:rPr>
                <w:rFonts w:hint="eastAsia" w:ascii="仿宋_GB2312" w:hAnsi="仿宋_GB2312" w:eastAsia="仿宋_GB2312" w:cs="仿宋_GB2312"/>
                <w:szCs w:val="24"/>
              </w:rPr>
              <w:t>计算机的详尽的</w:t>
            </w:r>
            <w:r>
              <w:rPr>
                <w:rFonts w:hint="eastAsia" w:ascii="仿宋_GB2312" w:hAnsi="仿宋_GB2312" w:eastAsia="仿宋_GB2312" w:cs="仿宋_GB2312"/>
              </w:rPr>
              <w:t>技术培训的内容，方案完善详尽，培训方式兼顾远程、现场等方式，承诺培训人员经验丰富、专业性强，课程安排合理，培训内容针对性强， 有效提高采购人对计算机的的应用能力、日常维护能力。</w:t>
            </w:r>
          </w:p>
          <w:p w14:paraId="7A383C0C">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w:t>
            </w:r>
            <w:r>
              <w:rPr>
                <w:rFonts w:ascii="仿宋_GB2312" w:hAnsi="仿宋_GB2312" w:eastAsia="仿宋_GB2312" w:cs="仿宋_GB2312"/>
                <w:b/>
                <w:bCs/>
              </w:rPr>
              <w:t>6</w:t>
            </w:r>
            <w:r>
              <w:rPr>
                <w:rFonts w:hint="eastAsia" w:ascii="仿宋_GB2312" w:hAnsi="仿宋_GB2312" w:eastAsia="仿宋_GB2312" w:cs="仿宋_GB2312"/>
                <w:b/>
                <w:bCs/>
              </w:rPr>
              <w:t>分）：</w:t>
            </w:r>
            <w:r>
              <w:rPr>
                <w:rFonts w:hint="eastAsia" w:ascii="仿宋_GB2312" w:hAnsi="仿宋_GB2312" w:eastAsia="仿宋_GB2312" w:cs="仿宋_GB2312"/>
              </w:rPr>
              <w:t>方案能提供较详细地</w:t>
            </w:r>
            <w:r>
              <w:rPr>
                <w:rFonts w:hint="eastAsia" w:ascii="仿宋_GB2312" w:hAnsi="仿宋_GB2312" w:eastAsia="仿宋_GB2312" w:cs="仿宋_GB2312"/>
                <w:szCs w:val="24"/>
              </w:rPr>
              <w:t>计算机的</w:t>
            </w:r>
            <w:r>
              <w:rPr>
                <w:rFonts w:hint="eastAsia" w:ascii="仿宋_GB2312" w:hAnsi="仿宋_GB2312" w:eastAsia="仿宋_GB2312" w:cs="仿宋_GB2312"/>
              </w:rPr>
              <w:t>培训方案较详细具体，包含课程安排、人员安排、培训课程内容等，方案较为完整，能较好满足培训需求；</w:t>
            </w:r>
          </w:p>
          <w:p w14:paraId="12744F85">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w:t>
            </w:r>
            <w:r>
              <w:rPr>
                <w:rFonts w:ascii="仿宋_GB2312" w:hAnsi="仿宋_GB2312" w:eastAsia="仿宋_GB2312" w:cs="仿宋_GB2312"/>
                <w:b/>
                <w:bCs/>
                <w:szCs w:val="24"/>
              </w:rPr>
              <w:t>3</w:t>
            </w:r>
            <w:r>
              <w:rPr>
                <w:rFonts w:hint="eastAsia" w:ascii="仿宋_GB2312" w:hAnsi="仿宋_GB2312" w:eastAsia="仿宋_GB2312" w:cs="仿宋_GB2312"/>
                <w:b/>
                <w:bCs/>
                <w:szCs w:val="24"/>
              </w:rPr>
              <w:t>分）：</w:t>
            </w:r>
            <w:r>
              <w:rPr>
                <w:rFonts w:hint="eastAsia" w:ascii="仿宋_GB2312" w:hAnsi="仿宋_GB2312" w:eastAsia="仿宋_GB2312" w:cs="仿宋_GB2312"/>
                <w:szCs w:val="24"/>
              </w:rPr>
              <w:t>培训方案满足采购</w:t>
            </w:r>
            <w:r>
              <w:rPr>
                <w:rFonts w:hint="eastAsia" w:ascii="仿宋_GB2312" w:hAnsi="仿宋_GB2312" w:eastAsia="仿宋_GB2312" w:cs="仿宋_GB2312"/>
              </w:rPr>
              <w:t>需求，内容简单</w:t>
            </w:r>
            <w:r>
              <w:rPr>
                <w:rFonts w:hint="eastAsia" w:ascii="仿宋_GB2312" w:hAnsi="仿宋_GB2312" w:eastAsia="仿宋_GB2312" w:cs="仿宋_GB2312"/>
                <w:szCs w:val="24"/>
              </w:rPr>
              <w:t>。</w:t>
            </w:r>
          </w:p>
          <w:p w14:paraId="4B082897">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注：未提供方案或提供的内容与本项目无关的得0分。</w:t>
            </w:r>
          </w:p>
        </w:tc>
        <w:tc>
          <w:tcPr>
            <w:tcW w:w="967" w:type="dxa"/>
            <w:vAlign w:val="center"/>
          </w:tcPr>
          <w:p w14:paraId="14B01A6D">
            <w:pPr>
              <w:spacing w:line="400" w:lineRule="exact"/>
              <w:jc w:val="center"/>
              <w:rPr>
                <w:rFonts w:ascii="仿宋_GB2312" w:hAnsi="仿宋_GB2312" w:eastAsia="仿宋_GB2312" w:cs="仿宋_GB2312"/>
                <w:b/>
                <w:bCs/>
              </w:rPr>
            </w:pPr>
            <w:r>
              <w:rPr>
                <w:rFonts w:ascii="仿宋_GB2312" w:hAnsi="仿宋_GB2312" w:eastAsia="仿宋_GB2312" w:cs="仿宋_GB2312"/>
                <w:b/>
                <w:bCs/>
              </w:rPr>
              <w:t>10</w:t>
            </w:r>
          </w:p>
        </w:tc>
        <w:tc>
          <w:tcPr>
            <w:tcW w:w="1368" w:type="dxa"/>
            <w:vAlign w:val="center"/>
          </w:tcPr>
          <w:p w14:paraId="69E9DD4E">
            <w:pPr>
              <w:spacing w:line="400" w:lineRule="exact"/>
              <w:jc w:val="center"/>
              <w:rPr>
                <w:rFonts w:ascii="仿宋_GB2312" w:hAnsi="仿宋_GB2312" w:eastAsia="仿宋_GB2312" w:cs="仿宋_GB2312"/>
              </w:rPr>
            </w:pPr>
            <w:r>
              <w:rPr>
                <w:rFonts w:hint="eastAsia" w:ascii="仿宋_GB2312" w:hAnsi="仿宋_GB2312" w:eastAsia="仿宋_GB2312" w:cs="仿宋_GB2312"/>
              </w:rPr>
              <w:t>技术培训方案</w:t>
            </w:r>
          </w:p>
        </w:tc>
      </w:tr>
      <w:tr w14:paraId="614D1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49" w:type="dxa"/>
            <w:vMerge w:val="continue"/>
            <w:vAlign w:val="center"/>
          </w:tcPr>
          <w:p w14:paraId="7A65EE5B">
            <w:pPr>
              <w:spacing w:line="400" w:lineRule="exact"/>
              <w:jc w:val="center"/>
              <w:rPr>
                <w:rFonts w:ascii="仿宋_GB2312" w:hAnsi="仿宋_GB2312" w:eastAsia="仿宋_GB2312" w:cs="仿宋_GB2312"/>
              </w:rPr>
            </w:pPr>
          </w:p>
        </w:tc>
        <w:tc>
          <w:tcPr>
            <w:tcW w:w="1090" w:type="dxa"/>
            <w:vAlign w:val="center"/>
          </w:tcPr>
          <w:p w14:paraId="5652C248">
            <w:pPr>
              <w:widowControl/>
              <w:spacing w:line="400" w:lineRule="exact"/>
              <w:jc w:val="center"/>
              <w:rPr>
                <w:rFonts w:ascii="仿宋_GB2312" w:hAnsi="仿宋_GB2312" w:eastAsia="仿宋_GB2312" w:cs="仿宋_GB2312"/>
              </w:rPr>
            </w:pPr>
            <w:r>
              <w:rPr>
                <w:rFonts w:hint="eastAsia" w:ascii="仿宋_GB2312" w:hAnsi="仿宋_GB2312" w:eastAsia="仿宋_GB2312" w:cs="仿宋_GB2312"/>
                <w:b/>
                <w:bCs/>
              </w:rPr>
              <w:t>售后服务方案</w:t>
            </w:r>
          </w:p>
        </w:tc>
        <w:tc>
          <w:tcPr>
            <w:tcW w:w="5859" w:type="dxa"/>
            <w:vAlign w:val="center"/>
          </w:tcPr>
          <w:p w14:paraId="50A8AB99">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一档（12分）：</w:t>
            </w:r>
            <w:r>
              <w:rPr>
                <w:rFonts w:hint="eastAsia" w:ascii="仿宋_GB2312" w:hAnsi="仿宋_GB2312" w:eastAsia="仿宋_GB2312" w:cs="仿宋_GB2312"/>
                <w:szCs w:val="24"/>
              </w:rPr>
              <w:t>方案及承诺详细、全面，各项内容编制思路合理、完整周全，安排有专职售后服务人员且职责明确，故障出现解决方案、免费保修期外维修方案详细全面、可操作性强，有完善的定期回访计划，且投标人或投标人所投的投标产品厂商具有充足的售后资源及规范的管理制度；</w:t>
            </w:r>
          </w:p>
          <w:p w14:paraId="0D79A927">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rPr>
              <w:t>二档（7分）：</w:t>
            </w:r>
            <w:r>
              <w:rPr>
                <w:rFonts w:hint="eastAsia" w:ascii="仿宋_GB2312" w:hAnsi="仿宋_GB2312" w:eastAsia="仿宋_GB2312" w:cs="仿宋_GB2312"/>
                <w:szCs w:val="24"/>
              </w:rPr>
              <w:t>方案能较好满足采购</w:t>
            </w:r>
            <w:r>
              <w:rPr>
                <w:rFonts w:hint="eastAsia" w:ascii="仿宋_GB2312" w:hAnsi="仿宋_GB2312" w:eastAsia="仿宋_GB2312" w:cs="仿宋_GB2312"/>
              </w:rPr>
              <w:t>需求，符合实际，有一定的</w:t>
            </w:r>
            <w:r>
              <w:rPr>
                <w:rFonts w:hint="eastAsia" w:ascii="仿宋_GB2312" w:hAnsi="仿宋_GB2312" w:eastAsia="仿宋_GB2312" w:cs="仿宋_GB2312"/>
                <w:szCs w:val="24"/>
              </w:rPr>
              <w:t>针对性、可行性；售后服务有承诺，并有定期回访制度，有主要零配件储备供应清单，常用的、容易损坏的备品备件及易损件配备的齐全及价格合理，保障响应措施较有力，服务经验较丰富。</w:t>
            </w:r>
          </w:p>
          <w:p w14:paraId="4C4023BA">
            <w:pPr>
              <w:pStyle w:val="295"/>
              <w:spacing w:line="400" w:lineRule="exact"/>
              <w:ind w:firstLine="422" w:firstLineChars="200"/>
              <w:rPr>
                <w:rFonts w:ascii="仿宋_GB2312" w:hAnsi="仿宋_GB2312" w:eastAsia="仿宋_GB2312" w:cs="仿宋_GB2312"/>
                <w:szCs w:val="24"/>
              </w:rPr>
            </w:pPr>
            <w:r>
              <w:rPr>
                <w:rFonts w:hint="eastAsia" w:ascii="仿宋_GB2312" w:hAnsi="仿宋_GB2312" w:eastAsia="仿宋_GB2312" w:cs="仿宋_GB2312"/>
                <w:b/>
                <w:bCs/>
                <w:szCs w:val="24"/>
              </w:rPr>
              <w:t>三档（3分）：</w:t>
            </w:r>
            <w:r>
              <w:rPr>
                <w:rFonts w:hint="eastAsia" w:ascii="仿宋_GB2312" w:hAnsi="仿宋_GB2312" w:eastAsia="仿宋_GB2312" w:cs="仿宋_GB2312"/>
                <w:szCs w:val="24"/>
              </w:rPr>
              <w:t>方案能满足采购需求，符合实际，方案针对性、可行性一般。</w:t>
            </w:r>
          </w:p>
          <w:p w14:paraId="5D104959">
            <w:pPr>
              <w:widowControl/>
              <w:spacing w:line="400" w:lineRule="exact"/>
              <w:ind w:firstLine="422" w:firstLineChars="200"/>
              <w:rPr>
                <w:rFonts w:ascii="仿宋_GB2312" w:hAnsi="仿宋_GB2312" w:eastAsia="仿宋_GB2312" w:cs="仿宋_GB2312"/>
                <w:b/>
                <w:bCs/>
              </w:rPr>
            </w:pPr>
            <w:r>
              <w:rPr>
                <w:rFonts w:ascii="仿宋_GB2312" w:hAnsi="仿宋_GB2312" w:eastAsia="仿宋_GB2312" w:cs="仿宋_GB2312"/>
                <w:b/>
                <w:bCs/>
              </w:rPr>
              <w:t>注：1.该方案</w:t>
            </w:r>
            <w:r>
              <w:rPr>
                <w:rFonts w:hint="eastAsia" w:ascii="仿宋_GB2312" w:hAnsi="仿宋_GB2312" w:eastAsia="仿宋_GB2312" w:cs="仿宋_GB2312"/>
                <w:b/>
                <w:bCs/>
              </w:rPr>
              <w:t>内容可以</w:t>
            </w:r>
            <w:r>
              <w:rPr>
                <w:rFonts w:ascii="仿宋_GB2312" w:hAnsi="仿宋_GB2312" w:eastAsia="仿宋_GB2312" w:cs="仿宋_GB2312"/>
                <w:b/>
                <w:bCs/>
              </w:rPr>
              <w:t>包括：（1）定期回访维护方案；（2）售后服务技术支持（包括售后服务机构、技术人员等）；（3）维修应急预案；（4）零配件储备供应；（5）保修期外维修方案。</w:t>
            </w:r>
          </w:p>
          <w:p w14:paraId="7AC3707C">
            <w:pPr>
              <w:pStyle w:val="295"/>
              <w:spacing w:line="400" w:lineRule="exact"/>
              <w:ind w:firstLine="422" w:firstLineChars="200"/>
              <w:rPr>
                <w:rFonts w:ascii="仿宋_GB2312" w:hAnsi="仿宋_GB2312" w:eastAsia="仿宋_GB2312" w:cs="仿宋_GB2312"/>
                <w:szCs w:val="24"/>
              </w:rPr>
            </w:pPr>
            <w:r>
              <w:rPr>
                <w:rFonts w:ascii="仿宋_GB2312" w:hAnsi="仿宋_GB2312" w:eastAsia="仿宋_GB2312" w:cs="仿宋_GB2312"/>
                <w:b/>
                <w:bCs/>
                <w:szCs w:val="24"/>
              </w:rPr>
              <w:t>2.未提供方案或提供的内容与本项目无关的得0分。</w:t>
            </w:r>
          </w:p>
        </w:tc>
        <w:tc>
          <w:tcPr>
            <w:tcW w:w="967" w:type="dxa"/>
            <w:vAlign w:val="center"/>
          </w:tcPr>
          <w:p w14:paraId="7E0F731F">
            <w:pPr>
              <w:spacing w:line="400" w:lineRule="exact"/>
              <w:jc w:val="center"/>
              <w:rPr>
                <w:rFonts w:ascii="仿宋_GB2312" w:hAnsi="仿宋_GB2312" w:eastAsia="仿宋_GB2312" w:cs="仿宋_GB2312"/>
                <w:b/>
                <w:bCs/>
              </w:rPr>
            </w:pPr>
            <w:r>
              <w:rPr>
                <w:rFonts w:hint="eastAsia" w:ascii="仿宋_GB2312" w:hAnsi="仿宋_GB2312" w:eastAsia="仿宋_GB2312" w:cs="仿宋_GB2312"/>
                <w:b/>
                <w:bCs/>
              </w:rPr>
              <w:t>12</w:t>
            </w:r>
          </w:p>
        </w:tc>
        <w:tc>
          <w:tcPr>
            <w:tcW w:w="1368" w:type="dxa"/>
            <w:vAlign w:val="center"/>
          </w:tcPr>
          <w:p w14:paraId="411F72A4">
            <w:pPr>
              <w:spacing w:line="400" w:lineRule="exact"/>
              <w:jc w:val="center"/>
              <w:rPr>
                <w:rFonts w:ascii="仿宋_GB2312" w:hAnsi="仿宋_GB2312" w:eastAsia="仿宋_GB2312" w:cs="仿宋_GB2312"/>
                <w:b/>
                <w:bCs/>
              </w:rPr>
            </w:pPr>
            <w:r>
              <w:rPr>
                <w:rFonts w:hint="eastAsia" w:ascii="仿宋_GB2312" w:hAnsi="仿宋_GB2312" w:eastAsia="仿宋_GB2312" w:cs="仿宋_GB2312"/>
              </w:rPr>
              <w:t>售后服务方案</w:t>
            </w:r>
          </w:p>
        </w:tc>
      </w:tr>
      <w:tr w14:paraId="77A38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798" w:type="dxa"/>
            <w:gridSpan w:val="3"/>
            <w:vAlign w:val="center"/>
          </w:tcPr>
          <w:p w14:paraId="2E9036A6">
            <w:pPr>
              <w:pStyle w:val="295"/>
              <w:spacing w:line="400" w:lineRule="exact"/>
              <w:ind w:firstLine="422" w:firstLineChars="200"/>
              <w:jc w:val="center"/>
              <w:rPr>
                <w:rFonts w:ascii="仿宋_GB2312" w:hAnsi="仿宋_GB2312" w:eastAsia="仿宋_GB2312" w:cs="仿宋_GB2312"/>
                <w:b/>
                <w:bCs/>
                <w:szCs w:val="24"/>
              </w:rPr>
            </w:pPr>
            <w:r>
              <w:rPr>
                <w:rFonts w:hint="eastAsia" w:ascii="仿宋_GB2312" w:hAnsi="仿宋_GB2312" w:eastAsia="仿宋_GB2312" w:cs="仿宋_GB2312"/>
                <w:b/>
                <w:bCs/>
                <w:szCs w:val="24"/>
              </w:rPr>
              <w:t>主观分总分</w:t>
            </w:r>
          </w:p>
        </w:tc>
        <w:tc>
          <w:tcPr>
            <w:tcW w:w="967" w:type="dxa"/>
            <w:vAlign w:val="center"/>
          </w:tcPr>
          <w:p w14:paraId="2040D03E">
            <w:pPr>
              <w:spacing w:line="400" w:lineRule="exact"/>
              <w:jc w:val="center"/>
              <w:rPr>
                <w:rFonts w:hint="default" w:ascii="仿宋_GB2312" w:hAnsi="仿宋_GB2312" w:eastAsia="仿宋_GB2312" w:cs="仿宋_GB2312"/>
                <w:b/>
                <w:bCs/>
                <w:lang w:val="en-US" w:eastAsia="zh-CN"/>
              </w:rPr>
            </w:pPr>
            <w:r>
              <w:rPr>
                <w:rFonts w:hint="eastAsia" w:ascii="仿宋_GB2312" w:hAnsi="仿宋_GB2312" w:eastAsia="仿宋_GB2312" w:cs="仿宋_GB2312"/>
                <w:b/>
                <w:bCs/>
                <w:lang w:val="en-US" w:eastAsia="zh-CN"/>
              </w:rPr>
              <w:t>48</w:t>
            </w:r>
          </w:p>
        </w:tc>
        <w:tc>
          <w:tcPr>
            <w:tcW w:w="1368" w:type="dxa"/>
            <w:vAlign w:val="center"/>
          </w:tcPr>
          <w:p w14:paraId="712C447C">
            <w:pPr>
              <w:spacing w:line="400" w:lineRule="exact"/>
              <w:jc w:val="center"/>
              <w:rPr>
                <w:rFonts w:ascii="仿宋_GB2312" w:hAnsi="仿宋_GB2312" w:eastAsia="仿宋_GB2312" w:cs="仿宋_GB2312"/>
              </w:rPr>
            </w:pPr>
          </w:p>
        </w:tc>
      </w:tr>
    </w:tbl>
    <w:p w14:paraId="075363BE"/>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112" w:name="gxebd_pack_1_EvalFactorScoreEnd"/>
      <w:bookmarkEnd w:id="112"/>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113" w:name="_Hlk93676949"/>
      <w:r>
        <w:rPr>
          <w:rFonts w:hint="eastAsia" w:ascii="仿宋_GB2312" w:hAnsi="宋体" w:eastAsia="仿宋_GB2312"/>
          <w:b/>
          <w:kern w:val="0"/>
          <w:sz w:val="24"/>
        </w:rPr>
        <w:t>排名第一的中标候选人放弃中标、因不可抗力提出不能履行合同，</w:t>
      </w:r>
      <w:bookmarkEnd w:id="113"/>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7B15E5C9">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603712B">
      <w:pPr>
        <w:adjustRightInd w:val="0"/>
        <w:spacing w:line="400" w:lineRule="exact"/>
        <w:ind w:firstLine="482" w:firstLineChars="200"/>
        <w:jc w:val="left"/>
        <w:textAlignment w:val="baseline"/>
        <w:rPr>
          <w:rFonts w:hint="eastAsia" w:ascii="仿宋_GB2312" w:hAnsi="宋体" w:eastAsia="仿宋_GB2312"/>
          <w:b/>
          <w:bCs/>
          <w:sz w:val="24"/>
        </w:rPr>
      </w:pPr>
    </w:p>
    <w:p w14:paraId="2803761C">
      <w:pPr>
        <w:widowControl/>
        <w:jc w:val="left"/>
        <w:rPr>
          <w:rFonts w:hint="eastAsia" w:ascii="仿宋_GB2312" w:hAnsi="宋体" w:eastAsia="仿宋_GB2312"/>
          <w:b/>
          <w:bCs/>
          <w:sz w:val="24"/>
        </w:rPr>
      </w:pPr>
      <w:r>
        <w:rPr>
          <w:rFonts w:hint="eastAsia" w:ascii="仿宋_GB2312" w:hAnsi="宋体" w:eastAsia="仿宋_GB2312"/>
          <w:b/>
          <w:bCs/>
          <w:sz w:val="24"/>
        </w:rPr>
        <w:br w:type="page"/>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56147132">
      <w:pPr>
        <w:rPr>
          <w:rFonts w:ascii="Arial" w:hAnsi="Arial" w:eastAsia="Arial" w:cs="Arial"/>
          <w:szCs w:val="21"/>
        </w:rPr>
        <w:sectPr>
          <w:pgSz w:w="11906" w:h="16838"/>
          <w:pgMar w:top="1431" w:right="1691" w:bottom="0" w:left="1783" w:header="850"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7FF2B0BD">
      <w:pPr>
        <w:rPr>
          <w:rFonts w:ascii="Arial" w:hAnsi="Arial" w:eastAsia="Arial" w:cs="Arial"/>
          <w:szCs w:val="21"/>
        </w:rPr>
        <w:sectPr>
          <w:pgSz w:w="11906" w:h="16838"/>
          <w:pgMar w:top="1431" w:right="1691" w:bottom="0" w:left="1783" w:header="850" w:footer="0"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63EE0B2C">
      <w:pPr>
        <w:rPr>
          <w:rFonts w:ascii="Arial" w:hAnsi="Arial" w:eastAsia="Arial" w:cs="Arial"/>
          <w:szCs w:val="21"/>
        </w:rPr>
        <w:sectPr>
          <w:pgSz w:w="11906" w:h="16838"/>
          <w:pgMar w:top="1431" w:right="1691" w:bottom="0" w:left="1783" w:header="85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none"/>
        </w:rPr>
      </w:pPr>
      <w:r>
        <w:rPr>
          <w:rFonts w:hint="eastAsia" w:ascii="仿宋_GB2312" w:hAnsi="仿宋_GB2312" w:eastAsia="仿宋_GB2312" w:cs="仿宋_GB2312"/>
          <w:sz w:val="24"/>
        </w:rPr>
        <w:t xml:space="preserve"> </w:t>
      </w: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433A180F">
      <w:pPr>
        <w:rPr>
          <w:rFonts w:hint="eastAsia" w:ascii="仿宋_GB2312" w:hAnsi="仿宋_GB2312" w:eastAsia="仿宋_GB2312" w:cs="仿宋_GB2312"/>
          <w:sz w:val="28"/>
          <w:szCs w:val="28"/>
        </w:rPr>
      </w:pP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114" w:name="_Toc9572"/>
      <w:r>
        <w:rPr>
          <w:rFonts w:ascii="微软雅黑" w:hAnsi="微软雅黑" w:eastAsia="微软雅黑" w:cs="微软雅黑"/>
          <w:spacing w:val="-2"/>
          <w:sz w:val="40"/>
          <w:szCs w:val="40"/>
        </w:rPr>
        <w:t>环境标志产品政府采购品目清单</w:t>
      </w:r>
      <w:bookmarkEnd w:id="114"/>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2D7E7260">
      <w:pPr>
        <w:adjustRightInd w:val="0"/>
        <w:spacing w:line="400" w:lineRule="exact"/>
        <w:ind w:firstLine="422" w:firstLineChars="200"/>
        <w:jc w:val="left"/>
        <w:textAlignment w:val="baseline"/>
        <w:rPr>
          <w:rFonts w:hint="eastAsia" w:hAnsi="宋体"/>
          <w:b/>
          <w:bCs/>
        </w:rPr>
      </w:pPr>
    </w:p>
    <w:p w14:paraId="2379F99D">
      <w:pPr>
        <w:adjustRightInd w:val="0"/>
        <w:spacing w:line="400" w:lineRule="exact"/>
        <w:ind w:firstLine="422" w:firstLineChars="200"/>
        <w:jc w:val="left"/>
        <w:textAlignment w:val="baseline"/>
        <w:rPr>
          <w:rFonts w:hint="eastAsia" w:hAnsi="宋体"/>
          <w:b/>
          <w:bCs/>
        </w:rPr>
        <w:sectPr>
          <w:pgSz w:w="11906" w:h="16838"/>
          <w:pgMar w:top="1440" w:right="566" w:bottom="1440" w:left="851" w:header="851" w:footer="992" w:gutter="0"/>
          <w:cols w:space="720" w:num="1"/>
          <w:docGrid w:linePitch="312" w:charSpace="0"/>
        </w:sect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4"/>
        <w:jc w:val="center"/>
        <w:rPr>
          <w:rFonts w:ascii="仿宋_GB2312" w:eastAsia="仿宋_GB2312"/>
          <w:b w:val="0"/>
          <w:bCs w:val="0"/>
          <w:sz w:val="32"/>
          <w:szCs w:val="32"/>
        </w:rPr>
      </w:pPr>
      <w:bookmarkStart w:id="115" w:name="_Toc26459"/>
      <w:bookmarkStart w:id="116" w:name="_Toc9833"/>
      <w:bookmarkStart w:id="117" w:name="_Toc11430"/>
      <w:bookmarkStart w:id="118" w:name="_Toc497578453"/>
      <w:bookmarkStart w:id="119" w:name="_Toc21458"/>
      <w:r>
        <w:rPr>
          <w:rFonts w:hint="eastAsia"/>
          <w:sz w:val="30"/>
          <w:szCs w:val="30"/>
        </w:rPr>
        <w:t>第五章 合同主要条款格式及广西壮族自治区政府采购项目合同验收书格式</w:t>
      </w:r>
      <w:bookmarkEnd w:id="115"/>
      <w:bookmarkEnd w:id="116"/>
      <w:bookmarkEnd w:id="117"/>
      <w:bookmarkEnd w:id="118"/>
      <w:bookmarkEnd w:id="119"/>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120" w:name="_Hlk93681122"/>
      <w:bookmarkStart w:id="121" w:name="_Hlk93681333"/>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122" w:name="_Hlk102729543"/>
      <w:r>
        <w:rPr>
          <w:rFonts w:ascii="仿宋_GB2312" w:eastAsia="仿宋_GB2312"/>
          <w:b/>
          <w:sz w:val="24"/>
        </w:rPr>
        <w:t>非中小企业</w:t>
      </w:r>
      <w:bookmarkEnd w:id="122"/>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w:t>
      </w:r>
      <w:r>
        <w:rPr>
          <w:rFonts w:hint="eastAsia" w:ascii="仿宋_GB2312" w:hAnsi="仿宋_GB2312" w:eastAsia="仿宋_GB2312" w:cs="仿宋_GB2312"/>
          <w:bCs/>
          <w:color w:val="000000"/>
          <w:sz w:val="24"/>
        </w:rPr>
        <w:t>财政性资金按财政国库集中支付规定程序办理。合同中所有货物交付完毕经</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签收后，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和</w:t>
      </w:r>
      <w:r>
        <w:rPr>
          <w:rFonts w:hint="eastAsia" w:ascii="仿宋_GB2312" w:hAnsi="仿宋_GB2312" w:eastAsia="仿宋_GB2312" w:cs="仿宋_GB2312"/>
          <w:bCs/>
          <w:color w:val="000000"/>
          <w:sz w:val="24"/>
          <w:lang w:eastAsia="zh-CN"/>
        </w:rPr>
        <w:t>乙方</w:t>
      </w:r>
      <w:r>
        <w:rPr>
          <w:rFonts w:hint="eastAsia" w:ascii="仿宋_GB2312" w:hAnsi="仿宋_GB2312" w:eastAsia="仿宋_GB2312" w:cs="仿宋_GB2312"/>
          <w:bCs/>
          <w:color w:val="000000"/>
          <w:sz w:val="24"/>
        </w:rPr>
        <w:t>约定验收时间，验收合格后，</w:t>
      </w:r>
      <w:r>
        <w:rPr>
          <w:rFonts w:hint="eastAsia" w:ascii="仿宋_GB2312" w:hAnsi="仿宋_GB2312" w:eastAsia="仿宋_GB2312" w:cs="仿宋_GB2312"/>
          <w:bCs/>
          <w:color w:val="000000"/>
          <w:sz w:val="24"/>
          <w:lang w:eastAsia="zh-CN"/>
        </w:rPr>
        <w:t>甲方</w:t>
      </w:r>
      <w:r>
        <w:rPr>
          <w:rFonts w:hint="eastAsia" w:ascii="仿宋_GB2312" w:hAnsi="仿宋_GB2312" w:eastAsia="仿宋_GB2312" w:cs="仿宋_GB2312"/>
          <w:bCs/>
          <w:color w:val="000000"/>
          <w:sz w:val="24"/>
        </w:rPr>
        <w:t>原则上收到合法有效发票后</w:t>
      </w:r>
      <w:r>
        <w:rPr>
          <w:rFonts w:ascii="仿宋_GB2312" w:hAnsi="仿宋_GB2312" w:eastAsia="仿宋_GB2312" w:cs="仿宋_GB2312"/>
          <w:bCs/>
          <w:color w:val="000000"/>
          <w:sz w:val="24"/>
        </w:rPr>
        <w:t>10</w:t>
      </w:r>
      <w:r>
        <w:rPr>
          <w:rFonts w:hint="eastAsia" w:ascii="仿宋_GB2312" w:hAnsi="仿宋_GB2312" w:eastAsia="仿宋_GB2312" w:cs="仿宋_GB2312"/>
          <w:bCs/>
          <w:color w:val="000000"/>
          <w:sz w:val="24"/>
        </w:rPr>
        <w:t>个工作日内支付合同金额的100%。</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1B9729CA">
      <w:pPr>
        <w:snapToGrid w:val="0"/>
        <w:jc w:val="center"/>
        <w:rPr>
          <w:rFonts w:hint="eastAsia" w:ascii="仿宋_GB2312" w:eastAsia="仿宋_GB2312"/>
          <w:b/>
          <w:sz w:val="28"/>
          <w:szCs w:val="28"/>
        </w:rPr>
      </w:pPr>
    </w:p>
    <w:p w14:paraId="60C198B7">
      <w:pPr>
        <w:snapToGrid w:val="0"/>
        <w:jc w:val="center"/>
        <w:rPr>
          <w:rFonts w:hint="eastAsia" w:ascii="仿宋_GB2312" w:eastAsia="仿宋_GB2312"/>
          <w:b/>
          <w:sz w:val="28"/>
          <w:szCs w:val="28"/>
        </w:rPr>
      </w:pPr>
    </w:p>
    <w:p w14:paraId="0A99EF18">
      <w:pPr>
        <w:snapToGrid w:val="0"/>
        <w:jc w:val="center"/>
        <w:rPr>
          <w:rFonts w:hint="eastAsia" w:ascii="仿宋_GB2312" w:eastAsia="仿宋_GB2312"/>
          <w:b/>
          <w:sz w:val="28"/>
          <w:szCs w:val="28"/>
        </w:rPr>
      </w:pPr>
    </w:p>
    <w:p w14:paraId="0C23CB67">
      <w:pPr>
        <w:snapToGrid w:val="0"/>
        <w:jc w:val="center"/>
        <w:rPr>
          <w:rFonts w:hint="eastAsia" w:ascii="仿宋_GB2312" w:eastAsia="仿宋_GB2312"/>
          <w:b/>
          <w:sz w:val="28"/>
          <w:szCs w:val="28"/>
        </w:rPr>
      </w:pPr>
    </w:p>
    <w:p w14:paraId="19E6F889">
      <w:pPr>
        <w:snapToGrid w:val="0"/>
        <w:jc w:val="center"/>
        <w:rPr>
          <w:rFonts w:hint="eastAsia" w:ascii="仿宋_GB2312" w:eastAsia="仿宋_GB2312"/>
          <w:b/>
          <w:sz w:val="28"/>
          <w:szCs w:val="28"/>
        </w:rPr>
      </w:pPr>
    </w:p>
    <w:p w14:paraId="56A17913">
      <w:pPr>
        <w:snapToGrid w:val="0"/>
        <w:jc w:val="center"/>
        <w:rPr>
          <w:rFonts w:hint="eastAsia" w:ascii="仿宋_GB2312" w:eastAsia="仿宋_GB2312"/>
          <w:b/>
          <w:sz w:val="28"/>
          <w:szCs w:val="28"/>
        </w:rPr>
      </w:pPr>
    </w:p>
    <w:p w14:paraId="5CA315E1">
      <w:pPr>
        <w:snapToGrid w:val="0"/>
        <w:jc w:val="center"/>
        <w:rPr>
          <w:rFonts w:hint="eastAsia" w:ascii="仿宋_GB2312" w:eastAsia="仿宋_GB2312"/>
          <w:b/>
          <w:sz w:val="28"/>
          <w:szCs w:val="28"/>
        </w:rPr>
      </w:pPr>
    </w:p>
    <w:p w14:paraId="7FD0C25D">
      <w:pPr>
        <w:snapToGrid w:val="0"/>
        <w:jc w:val="center"/>
        <w:rPr>
          <w:rFonts w:hint="eastAsia" w:ascii="仿宋_GB2312" w:eastAsia="仿宋_GB2312"/>
          <w:b/>
          <w:sz w:val="28"/>
          <w:szCs w:val="28"/>
        </w:rPr>
      </w:pPr>
    </w:p>
    <w:p w14:paraId="72D40CD8">
      <w:pPr>
        <w:snapToGrid w:val="0"/>
        <w:jc w:val="center"/>
        <w:rPr>
          <w:rFonts w:hint="eastAsia" w:ascii="仿宋_GB2312" w:eastAsia="仿宋_GB2312"/>
          <w:b/>
          <w:sz w:val="28"/>
          <w:szCs w:val="28"/>
        </w:rPr>
      </w:pPr>
    </w:p>
    <w:p w14:paraId="2FB0D91B">
      <w:pPr>
        <w:snapToGrid w:val="0"/>
        <w:jc w:val="center"/>
        <w:rPr>
          <w:rFonts w:hint="eastAsia" w:ascii="仿宋_GB2312" w:eastAsia="仿宋_GB2312"/>
          <w:b/>
          <w:sz w:val="28"/>
          <w:szCs w:val="28"/>
        </w:rPr>
      </w:pPr>
    </w:p>
    <w:p w14:paraId="51F1191E">
      <w:pPr>
        <w:snapToGrid w:val="0"/>
        <w:jc w:val="center"/>
        <w:rPr>
          <w:rFonts w:hint="eastAsia" w:ascii="仿宋_GB2312" w:eastAsia="仿宋_GB2312"/>
          <w:b/>
          <w:sz w:val="28"/>
          <w:szCs w:val="28"/>
        </w:rPr>
      </w:pPr>
    </w:p>
    <w:p w14:paraId="6063EE75">
      <w:pPr>
        <w:snapToGrid w:val="0"/>
        <w:jc w:val="center"/>
        <w:rPr>
          <w:rFonts w:hint="eastAsia" w:ascii="仿宋_GB2312" w:eastAsia="仿宋_GB2312"/>
          <w:b/>
          <w:sz w:val="28"/>
          <w:szCs w:val="28"/>
        </w:rPr>
      </w:pPr>
    </w:p>
    <w:p w14:paraId="029F509F">
      <w:pPr>
        <w:snapToGrid w:val="0"/>
        <w:jc w:val="center"/>
        <w:rPr>
          <w:rFonts w:hint="eastAsia" w:ascii="仿宋_GB2312" w:eastAsia="仿宋_GB2312"/>
          <w:b/>
          <w:sz w:val="28"/>
          <w:szCs w:val="28"/>
        </w:rPr>
      </w:pPr>
    </w:p>
    <w:p w14:paraId="63E07B0B">
      <w:pPr>
        <w:snapToGrid w:val="0"/>
        <w:jc w:val="center"/>
        <w:rPr>
          <w:rFonts w:hint="eastAsia" w:ascii="仿宋_GB2312" w:eastAsia="仿宋_GB2312"/>
          <w:b/>
          <w:sz w:val="28"/>
          <w:szCs w:val="28"/>
        </w:rPr>
      </w:pPr>
    </w:p>
    <w:p w14:paraId="458E1684">
      <w:pPr>
        <w:snapToGrid w:val="0"/>
        <w:jc w:val="center"/>
        <w:rPr>
          <w:rFonts w:hint="eastAsia" w:ascii="仿宋_GB2312" w:eastAsia="仿宋_GB2312"/>
          <w:b/>
          <w:sz w:val="28"/>
          <w:szCs w:val="28"/>
        </w:rPr>
      </w:pPr>
    </w:p>
    <w:p w14:paraId="41105977">
      <w:pPr>
        <w:snapToGrid w:val="0"/>
        <w:jc w:val="center"/>
        <w:rPr>
          <w:rFonts w:hint="eastAsia" w:ascii="仿宋_GB2312" w:eastAsia="仿宋_GB2312"/>
          <w:b/>
          <w:sz w:val="28"/>
          <w:szCs w:val="28"/>
        </w:rPr>
      </w:pPr>
    </w:p>
    <w:p w14:paraId="5FFB94A4">
      <w:pPr>
        <w:snapToGrid w:val="0"/>
        <w:jc w:val="center"/>
        <w:rPr>
          <w:rFonts w:hint="eastAsia" w:ascii="仿宋_GB2312" w:eastAsia="仿宋_GB2312"/>
          <w:b/>
          <w:sz w:val="28"/>
          <w:szCs w:val="28"/>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14926284">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120"/>
    <w:bookmarkEnd w:id="121"/>
    <w:p w14:paraId="35620463">
      <w:pPr>
        <w:snapToGrid w:val="0"/>
        <w:jc w:val="left"/>
        <w:rPr>
          <w:rFonts w:hint="eastAsia" w:ascii="仿宋_GB2312" w:hAnsi="华文中宋" w:eastAsia="仿宋_GB2312"/>
          <w:b/>
          <w:szCs w:val="21"/>
        </w:rPr>
        <w:sectPr>
          <w:footerReference r:id="rId8"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4"/>
        <w:jc w:val="center"/>
        <w:rPr>
          <w:rFonts w:ascii="仿宋_GB2312" w:eastAsia="仿宋_GB2312"/>
        </w:rPr>
      </w:pPr>
      <w:bookmarkStart w:id="123" w:name="_Toc1802"/>
      <w:bookmarkStart w:id="124" w:name="_Toc17722"/>
      <w:bookmarkStart w:id="125" w:name="_Toc8894"/>
      <w:bookmarkStart w:id="126" w:name="_Toc504231525"/>
      <w:bookmarkStart w:id="127" w:name="_Toc504053343"/>
      <w:bookmarkStart w:id="128" w:name="_Toc517113880"/>
      <w:bookmarkStart w:id="129" w:name="_Toc13344"/>
      <w:r>
        <w:rPr>
          <w:rFonts w:hint="eastAsia"/>
          <w:sz w:val="32"/>
        </w:rPr>
        <w:t>第六章 投标文件格式</w:t>
      </w:r>
      <w:bookmarkEnd w:id="123"/>
      <w:bookmarkEnd w:id="124"/>
      <w:bookmarkEnd w:id="125"/>
      <w:bookmarkEnd w:id="126"/>
      <w:bookmarkEnd w:id="127"/>
      <w:bookmarkEnd w:id="128"/>
      <w:bookmarkEnd w:id="129"/>
    </w:p>
    <w:p w14:paraId="65AE8168">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5405747C">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130" w:name="_Hlk50566209"/>
    </w:p>
    <w:bookmarkEnd w:id="130"/>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487F7FB1">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15996919">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3961ABF0">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65BA27A7">
      <w:pPr>
        <w:pStyle w:val="320"/>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6ED16074">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5DBB8497">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327AFE87">
      <w:pPr>
        <w:pStyle w:val="32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bookmarkEnd w:id="99"/>
    <w:p w14:paraId="637D9288">
      <w:pPr>
        <w:tabs>
          <w:tab w:val="left" w:pos="3870"/>
          <w:tab w:val="left" w:pos="4085"/>
        </w:tabs>
        <w:snapToGrid w:val="0"/>
        <w:spacing w:line="500" w:lineRule="exact"/>
        <w:ind w:firstLine="480" w:firstLineChars="200"/>
        <w:jc w:val="left"/>
        <w:rPr>
          <w:rFonts w:ascii="仿宋_GB2312" w:eastAsia="仿宋_GB2312"/>
          <w:sz w:val="24"/>
        </w:rPr>
        <w:sectPr>
          <w:pgSz w:w="11906" w:h="16838"/>
          <w:pgMar w:top="1440" w:right="991" w:bottom="1440" w:left="1440" w:header="851" w:footer="992" w:gutter="0"/>
          <w:cols w:space="720" w:num="1"/>
          <w:docGrid w:linePitch="312" w:charSpace="0"/>
        </w:sectPr>
      </w:pPr>
    </w:p>
    <w:p w14:paraId="4900330F">
      <w:pPr>
        <w:pStyle w:val="73"/>
        <w:numPr>
          <w:ilvl w:val="0"/>
          <w:numId w:val="3"/>
        </w:numPr>
        <w:snapToGrid w:val="0"/>
        <w:spacing w:before="50" w:after="120" w:afterLines="50" w:line="360" w:lineRule="exact"/>
        <w:ind w:left="709" w:firstLineChars="0"/>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896745"/>
                <wp:effectExtent l="8890" t="5715" r="7620" b="1206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896745"/>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49.35pt;width:274.7pt;z-index:251661312;mso-width-relative:page;mso-height-relative:page;" fillcolor="#FFFFFF" filled="t" stroked="t" coordsize="21600,21600" o:gfxdata="UEsDBAoAAAAAAIdO4kAAAAAAAAAAAAAAAAAEAAAAZHJzL1BLAwQUAAAACACHTuJAYtimZdkAAAAK&#10;AQAADwAAAGRycy9kb3ducmV2LnhtbE2PMU/DMBCFdyT+g3VIbK3tWI1KGqcDqEiMbbqwOck1CcTn&#10;KHbawK/HTDCe3qf3vsv3ix3YFSffO9Ig1wIYUu2anloN5/Kw2gLzwVBjBkeo4Qs97Iv7u9xkjbvR&#10;Ea+n0LJYQj4zGroQxoxzX3dojV+7ESlmFzdZE+I5tbyZzC2W24EnQqTcmp7iQmdGfO6w/jzNVkPV&#10;J2fzfSxfhX06qPC2lB/z+4vWjw9S7IAFXMIfDL/6UR2K6FS5mRrPBg0ruZUR1ZCkKbAIbJRUwCoN&#10;Ktko4EXO/79Q/ABQSwMEFAAAAAgAh07iQH9V/G87AgAAfAQAAA4AAABkcnMvZTJvRG9jLnhtbK1U&#10;wW7bMAy9D9g/CLqvjrOkTYw4RZGiw4BuK9DtAxRZjoVJokYpcbqfGbBbP2KfM+w3RstulnY79DAf&#10;BFKkHslH0ovzvTVspzBocCXPT0acKSeh0m5T8k8fr17NOAtRuEoYcKrkdyrw8+XLF4vWF2oMDZhK&#10;ISMQF4rWl7yJ0RdZFmSjrAgn4JUjYw1oRSQVN1mFoiV0a7LxaHSatYCVR5AqBLq97I18QMTnAEJd&#10;a6kuQW6tcrFHRWVEpJJCo33gy5RtXSsZP9R1UJGZklOlMZ0UhOR1d2bLhSg2KHyj5ZCCeE4KT2qy&#10;QjsKeoC6FFGwLeq/oKyWCAHqeCLBZn0hiRGqIh894ea2EV6lWojq4A+kh/8HK9/vbpDpquRTzpyw&#10;1PBf3+5//vjO8klHTutDQT63/ga78oK/Bvk5MAerRriNukCEtlGiopTyzj979KBTAj1l6/YdVIQt&#10;thEST/sabQdIDLB9asfdoR1qH5mky9eT2ex0Tp2SZMtn89OzyTTFEMXDc48hvlFgWSeUHKnfCV7s&#10;rkPs0hHFg0tKH4yurrQxScHNemWQ7QTNxlX6BvRw7GYca0s+n46nCfmRLRxDjNL3LwirI62M0bbk&#10;s2Mn4wbCOo56ruN+vR9oX0N1R9Qh9ENLK0tCA/iVs5YGtuThy1ag4sy8dUT/PJ9MuglPymR6NiYF&#10;jy3rY4twkqBKHjnrxVXst2LrUW8aipSnch1cUMtqncjs2tlnNeRNQ5k4Hhaom/pjPXn9+Wk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i2KZl2QAAAAoBAAAPAAAAAAAAAAEAIAAAACIAAABkcnMv&#10;ZG93bnJldi54bWxQSwECFAAUAAAACACHTuJAf1X8bzsCAAB8BAAADgAAAAAAAAABACAAAAAoAQAA&#10;ZHJzL2Uyb0RvYy54bWxQSwUGAAAAAAYABgBZAQAA1QU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p>
    <w:p w14:paraId="5CDBAD87">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120015</wp:posOffset>
                </wp:positionV>
                <wp:extent cx="3463925" cy="1852295"/>
                <wp:effectExtent l="5080" t="13970" r="7620" b="1016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85229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9.45pt;height:145.85pt;width:272.75pt;z-index:251662336;mso-width-relative:page;mso-height-relative:page;" fillcolor="#FFFFFF" filled="t" stroked="t" coordsize="21600,21600" o:gfxdata="UEsDBAoAAAAAAIdO4kAAAAAAAAAAAAAAAAAEAAAAZHJzL1BLAwQUAAAACACHTuJApOM0T9gAAAAK&#10;AQAADwAAAGRycy9kb3ducmV2LnhtbE2PMU/DMBCFdyT+g3VIbK3tBKo2jdMBVCTGNl3YnPhIUuJz&#10;FDtt4NdjJjqe3qf3vst3s+3ZBUffOVIglwIYUu1MR42CU7lfrIH5oMno3hEq+EYPu+L+LteZcVc6&#10;4OUYGhZLyGdaQRvCkHHu6xat9ks3IMXs041Wh3iODTejvsZy2/NEiBW3uqO40OoBX1qsv46TVVB1&#10;yUn/HMo3YTf7NLzP5Xn6eFXq8UGKLbCAc/iH4U8/qkMRnSo3kfGsV7CQT0lEY7DeAIvAcypTYJWC&#10;VIoV8CLnty8Uv1BLAwQUAAAACACHTuJAqxBKbDgCAAB8BAAADgAAAGRycy9lMm9Eb2MueG1srVRR&#10;jtMwEP1H4g6W/2mabru00aarVasipAVWWjiA6ziNhe0xY7dpuQwSf3sIjoO4BhOnu5QFof0gH5En&#10;M35+7804F5d7a9hOYdDgSp4PhpwpJ6HSblPyD+9XL6achShcJQw4VfKDCvxy/vzZResLNYIGTKWQ&#10;EYgLRetL3sToiywLslFWhAF45ShZA1oRKcRNVqFoCd2abDQcnmctYOURpAqBvi77JD8i4lMAoa61&#10;VEuQW6tc7FFRGRFJUmi0D3ye2Na1kvFdXQcVmSk5KY3pTYfQet29s/mFKDYofKPlkYJ4CoVHmqzQ&#10;jg59gFqKKNgW9R9QVkuEAHUcSLBZLyQ5Qiry4SNvbhvhVdJCVgf/YHr4f7Dy7e4Gma5KPubMCUsN&#10;//Hl7vu3ryyfdOa0PhRUc+tvsJMX/DXIj4E5WDTCbdQVIrSNEhVRyrv67LcNXRBoK1u3b6AibLGN&#10;kHza12g7QHKA7VM7Dg/tUPvIJH08G5+fzUYTziTl8ulkNJolTpko7rd7DPGVAsu6RcmR+p3gxe46&#10;xI6OKO5LEn0wulppY1KAm/XCINsJmo1VepICUnlaZhxrSz6bEJF/QwzT8zcIqyNdGaNtyaenRcYd&#10;Des86r2O+/X+aPsaqgNZh9APLV1ZWjSAnzlraWBLHj5tBSrOzGtH9s/y8bib8BSMJy9HFOBpZn2a&#10;EU4SVMkjZ/1yEftbsfWoNw2dlCe5Dq6oZbVOZnbt7FkdedNQJo+PF6ib+tM4Vf36acx/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KTjNE/YAAAACgEAAA8AAAAAAAAAAQAgAAAAIgAAAGRycy9kb3du&#10;cmV2LnhtbFBLAQIUABQAAAAIAIdO4kCrEEpsOAIAAHwEAAAOAAAAAAAAAAEAIAAAACcBAABkcnMv&#10;ZTJvRG9jLnhtbFBLBQYAAAAABgAGAFkBAADR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33C22901">
      <w:pPr>
        <w:pStyle w:val="26"/>
        <w:spacing w:line="240" w:lineRule="atLeast"/>
        <w:ind w:firstLine="6615" w:firstLineChars="3150"/>
        <w:rPr>
          <w:rFonts w:ascii="仿宋_GB2312" w:hAnsi="Times New Roman" w:eastAsia="仿宋_GB2312"/>
        </w:rPr>
      </w:pPr>
    </w:p>
    <w:p w14:paraId="6079A499">
      <w:pPr>
        <w:pStyle w:val="26"/>
        <w:spacing w:line="240" w:lineRule="atLeast"/>
        <w:ind w:firstLine="6615" w:firstLineChars="3150"/>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2C6618BA">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柳州市第一职业技术学校</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7812CADC">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柳州市第一职业技术学校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301187E7">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3747AAB4">
      <w:pPr>
        <w:pStyle w:val="340"/>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659B957A">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131"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132" w:name="_Hlk102729607"/>
    </w:p>
    <w:bookmarkEnd w:id="131"/>
    <w:bookmarkEnd w:id="132"/>
    <w:p w14:paraId="0005BF3E">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7A3A7954">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6DA817E0">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附件1中小企业声明函格式（如有）………………………………………</w:t>
      </w:r>
    </w:p>
    <w:p w14:paraId="04D8D64D">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附件2残疾人福利性单位声明函格式（如有）………………………………………</w:t>
      </w:r>
    </w:p>
    <w:p w14:paraId="343396C8">
      <w:pPr>
        <w:spacing w:line="360" w:lineRule="auto"/>
        <w:ind w:firstLine="1080" w:firstLineChars="450"/>
        <w:rPr>
          <w:rFonts w:hint="eastAsia" w:ascii="仿宋_GB2312" w:eastAsia="仿宋_GB2312" w:cs="Courier New"/>
          <w:sz w:val="24"/>
        </w:rPr>
      </w:pPr>
      <w:bookmarkStart w:id="133" w:name="_Hlk102729630"/>
      <w:r>
        <w:rPr>
          <w:rFonts w:hint="eastAsia" w:ascii="仿宋_GB2312" w:eastAsia="仿宋_GB2312" w:cs="Courier New"/>
          <w:sz w:val="24"/>
        </w:rPr>
        <w:t>附件3：监狱企业由省级以上监狱管理局、戒毒管理局（含新疆生产建设兵团）出具的属于监狱企业的证明文件（如有）……………………………………</w:t>
      </w:r>
    </w:p>
    <w:p w14:paraId="5E209D93">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720338F7">
      <w:pPr>
        <w:spacing w:line="360" w:lineRule="auto"/>
        <w:ind w:firstLine="1080" w:firstLineChars="450"/>
        <w:rPr>
          <w:rFonts w:hint="eastAsia" w:ascii="仿宋_GB2312" w:hAnsi="Times New Roman" w:eastAsia="仿宋_GB2312" w:cs="Courier New"/>
          <w:sz w:val="24"/>
          <w:highlight w:val="none"/>
          <w:lang w:val="en-US" w:eastAsia="zh-CN"/>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133"/>
    <w:p w14:paraId="73F21BB9">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134" w:name="_Hlk93681038"/>
      <w:bookmarkStart w:id="135"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136"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136"/>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134"/>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44EAE61A">
      <w:pPr>
        <w:pStyle w:val="26"/>
        <w:ind w:firstLine="4515" w:firstLineChars="2150"/>
        <w:rPr>
          <w:rFonts w:ascii="仿宋_GB2312" w:eastAsia="仿宋_GB2312"/>
        </w:rPr>
      </w:pPr>
    </w:p>
    <w:p w14:paraId="182694FA">
      <w:pPr>
        <w:pStyle w:val="26"/>
        <w:ind w:firstLine="4515" w:firstLineChars="2150"/>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135"/>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515EEEEB">
      <w:pPr>
        <w:pStyle w:val="360"/>
        <w:rPr>
          <w:rFonts w:ascii="仿宋_GB2312" w:eastAsia="仿宋_GB2312"/>
          <w:b/>
          <w:bCs/>
          <w:color w:val="000000"/>
          <w:sz w:val="33"/>
          <w:szCs w:val="33"/>
        </w:rPr>
      </w:pPr>
      <w:r>
        <w:rPr>
          <w:rFonts w:hint="eastAsia" w:ascii="仿宋_GB2312" w:eastAsia="仿宋_GB2312"/>
          <w:b/>
          <w:bCs/>
          <w:color w:val="000000"/>
          <w:sz w:val="33"/>
          <w:szCs w:val="33"/>
        </w:rPr>
        <w:t>附件1：中小企业声明函格式（如有）：</w:t>
      </w:r>
    </w:p>
    <w:p w14:paraId="07F4097F">
      <w:pPr>
        <w:pStyle w:val="360"/>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7D3E1DA6">
      <w:pPr>
        <w:pStyle w:val="360"/>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柳州市第一职业技术学校</w:t>
      </w:r>
      <w:r>
        <w:rPr>
          <w:rFonts w:hint="eastAsia" w:ascii="仿宋_GB2312" w:eastAsia="仿宋_GB2312"/>
          <w:color w:val="000000"/>
        </w:rPr>
        <w:t>的</w:t>
      </w:r>
      <w:r>
        <w:rPr>
          <w:rFonts w:hint="eastAsia" w:ascii="仿宋_GB2312" w:eastAsia="仿宋_GB2312"/>
          <w:color w:val="000000"/>
          <w:u w:val="single"/>
        </w:rPr>
        <w:t>数字影像专业机房设备采购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xml:space="preserve">  1. </w:t>
      </w:r>
      <w:r>
        <w:rPr>
          <w:rFonts w:hint="eastAsia" w:ascii="仿宋_GB2312" w:hAnsi="仿宋_GB2312" w:eastAsia="仿宋_GB2312" w:cs="仿宋_GB2312"/>
          <w:color w:val="000000"/>
          <w:kern w:val="0"/>
          <w:sz w:val="24"/>
          <w:szCs w:val="24"/>
          <w:u w:val="single"/>
          <w:lang w:bidi="ar"/>
        </w:rPr>
        <w:t>学生计算机</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lang w:eastAsia="zh-CN"/>
        </w:rPr>
        <w:t>工业</w:t>
      </w:r>
      <w:r>
        <w:rPr>
          <w:rFonts w:hint="eastAsia" w:ascii="仿宋_GB2312" w:eastAsia="仿宋_GB2312"/>
          <w:color w:val="000000"/>
          <w:u w:val="single"/>
        </w:rPr>
        <w:t xml:space="preserve"> </w:t>
      </w:r>
      <w:r>
        <w:rPr>
          <w:rFonts w:hint="eastAsia" w:ascii="仿宋_GB2312" w:eastAsia="仿宋_GB2312"/>
          <w:color w:val="000000"/>
        </w:rPr>
        <w:t>；制造商为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2.</w:t>
      </w:r>
      <w:r>
        <w:rPr>
          <w:rFonts w:hint="eastAsia" w:ascii="仿宋_GB2312" w:eastAsia="仿宋_GB2312"/>
          <w:color w:val="000000"/>
          <w:u w:val="single"/>
        </w:rPr>
        <w:t xml:space="preserve"> </w:t>
      </w:r>
      <w:r>
        <w:rPr>
          <w:rFonts w:hint="eastAsia" w:ascii="仿宋_GB2312" w:hAnsi="仿宋_GB2312" w:eastAsia="仿宋_GB2312" w:cs="仿宋_GB2312"/>
          <w:b w:val="0"/>
          <w:bCs w:val="0"/>
          <w:sz w:val="24"/>
          <w:u w:val="single"/>
        </w:rPr>
        <w:t>教师计算机</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lang w:eastAsia="zh-CN"/>
        </w:rPr>
        <w:t>工业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 企业、微型企业）</w:t>
      </w:r>
      <w:r>
        <w:rPr>
          <w:rFonts w:hint="eastAsia" w:ascii="仿宋_GB2312" w:eastAsia="仿宋_GB2312"/>
          <w:color w:val="000000"/>
        </w:rPr>
        <w:t>；</w:t>
      </w:r>
    </w:p>
    <w:p w14:paraId="2A021019">
      <w:pPr>
        <w:pStyle w:val="360"/>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 xml:space="preserve"> 3</w:t>
      </w:r>
      <w:r>
        <w:rPr>
          <w:rFonts w:hint="eastAsia" w:ascii="仿宋_GB2312" w:eastAsia="仿宋_GB2312"/>
          <w:color w:val="000000"/>
        </w:rPr>
        <w:t>.</w:t>
      </w:r>
      <w:r>
        <w:rPr>
          <w:rFonts w:hint="eastAsia" w:ascii="仿宋_GB2312" w:eastAsia="仿宋_GB2312"/>
          <w:color w:val="000000"/>
          <w:u w:val="single"/>
        </w:rPr>
        <w:t xml:space="preserve"> </w:t>
      </w:r>
      <w:r>
        <w:rPr>
          <w:rFonts w:hint="eastAsia" w:ascii="仿宋_GB2312" w:hAnsi="仿宋_GB2312" w:eastAsia="仿宋_GB2312" w:cs="仿宋_GB2312"/>
          <w:color w:val="000000"/>
          <w:kern w:val="0"/>
          <w:sz w:val="24"/>
          <w:szCs w:val="24"/>
          <w:u w:val="single"/>
          <w:lang w:bidi="ar"/>
        </w:rPr>
        <w:t>网络教室教学软件</w:t>
      </w:r>
      <w:r>
        <w:rPr>
          <w:rFonts w:hint="eastAsia" w:ascii="仿宋_GB2312" w:eastAsia="仿宋_GB2312"/>
          <w:color w:val="000000"/>
          <w:u w:val="single"/>
        </w:rPr>
        <w:t xml:space="preserve"> </w:t>
      </w:r>
      <w:r>
        <w:rPr>
          <w:rFonts w:hint="eastAsia" w:ascii="仿宋_GB2312" w:eastAsia="仿宋_GB2312"/>
          <w:color w:val="000000"/>
        </w:rPr>
        <w:t>，属于</w:t>
      </w:r>
      <w:r>
        <w:rPr>
          <w:rFonts w:hint="eastAsia" w:ascii="仿宋_GB2312" w:eastAsia="仿宋_GB2312"/>
          <w:color w:val="000000"/>
          <w:u w:val="single"/>
        </w:rPr>
        <w:t>软件和信息技术服务业</w:t>
      </w:r>
      <w:r>
        <w:rPr>
          <w:rFonts w:hint="eastAsia" w:ascii="仿宋_GB2312" w:eastAsia="仿宋_GB2312"/>
          <w:color w:val="000000"/>
        </w:rPr>
        <w:t xml:space="preserve"> ；制造商为</w:t>
      </w:r>
      <w:r>
        <w:rPr>
          <w:rFonts w:hint="eastAsia" w:ascii="仿宋_GB2312" w:eastAsia="仿宋_GB2312"/>
          <w:color w:val="000000"/>
          <w:u w:val="single"/>
        </w:rPr>
        <w:t>   </w:t>
      </w:r>
      <w:r>
        <w:rPr>
          <w:rStyle w:val="361"/>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xml:space="preserve">   </w:t>
      </w:r>
      <w:r>
        <w:rPr>
          <w:rFonts w:hint="eastAsia" w:ascii="仿宋_GB2312" w:eastAsia="仿宋_GB2312"/>
          <w:color w:val="000000"/>
        </w:rPr>
        <w:t>人，营业收入为</w:t>
      </w:r>
      <w:r>
        <w:rPr>
          <w:rFonts w:hint="eastAsia" w:ascii="仿宋_GB2312" w:eastAsia="仿宋_GB2312"/>
          <w:color w:val="000000"/>
          <w:u w:val="single"/>
        </w:rPr>
        <w:t>   </w:t>
      </w:r>
      <w:r>
        <w:rPr>
          <w:rFonts w:hint="eastAsia" w:ascii="仿宋_GB2312" w:eastAsia="仿宋_GB2312"/>
          <w:color w:val="000000"/>
        </w:rPr>
        <w:t>万元，资产总额为</w:t>
      </w:r>
      <w:r>
        <w:rPr>
          <w:rFonts w:hint="eastAsia" w:ascii="仿宋_GB2312" w:eastAsia="仿宋_GB2312"/>
          <w:color w:val="000000"/>
          <w:u w:val="single"/>
        </w:rPr>
        <w:t>   </w:t>
      </w:r>
      <w:r>
        <w:rPr>
          <w:rFonts w:hint="eastAsia" w:ascii="仿宋_GB2312" w:eastAsia="仿宋_GB2312"/>
          <w:color w:val="000000"/>
        </w:rPr>
        <w:t>万元，属于</w:t>
      </w:r>
      <w:r>
        <w:rPr>
          <w:rFonts w:hint="eastAsia" w:ascii="仿宋_GB2312" w:eastAsia="仿宋_GB2312"/>
          <w:color w:val="000000"/>
          <w:u w:val="single"/>
        </w:rPr>
        <w:t>   </w:t>
      </w:r>
      <w:r>
        <w:rPr>
          <w:rStyle w:val="361"/>
          <w:rFonts w:hint="eastAsia" w:ascii="仿宋_GB2312" w:eastAsia="仿宋_GB2312"/>
          <w:color w:val="000000"/>
          <w:u w:val="single"/>
        </w:rPr>
        <w:t>（中型企业、小型 企业、微型企业）</w:t>
      </w:r>
      <w:r>
        <w:rPr>
          <w:rFonts w:hint="eastAsia" w:ascii="仿宋_GB2312" w:eastAsia="仿宋_GB2312"/>
          <w:color w:val="000000"/>
        </w:rPr>
        <w:t>；</w:t>
      </w:r>
    </w:p>
    <w:p w14:paraId="1BDD119E">
      <w:pPr>
        <w:pStyle w:val="360"/>
        <w:spacing w:line="405" w:lineRule="atLeast"/>
        <w:ind w:firstLine="480" w:firstLineChars="200"/>
        <w:rPr>
          <w:rFonts w:hint="eastAsia" w:ascii="仿宋_GB2312" w:eastAsia="仿宋_GB2312"/>
          <w:color w:val="000000"/>
        </w:rPr>
      </w:pP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67F992F">
      <w:pPr>
        <w:pStyle w:val="360"/>
        <w:spacing w:line="405" w:lineRule="atLeast"/>
        <w:rPr>
          <w:rFonts w:hint="eastAsia" w:ascii="仿宋_GB2312" w:eastAsia="仿宋_GB2312"/>
          <w:color w:val="000000"/>
        </w:rPr>
      </w:pPr>
      <w:r>
        <w:rPr>
          <w:rFonts w:hint="eastAsia" w:ascii="仿宋_GB2312" w:eastAsia="仿宋_GB2312"/>
          <w:color w:val="000000"/>
        </w:rPr>
        <w:t>    </w:t>
      </w:r>
    </w:p>
    <w:p w14:paraId="544DDA29">
      <w:pPr>
        <w:pStyle w:val="36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324A438">
      <w:pPr>
        <w:pStyle w:val="360"/>
        <w:jc w:val="right"/>
        <w:rPr>
          <w:rFonts w:hint="eastAsia" w:ascii="仿宋_GB2312" w:eastAsia="仿宋_GB2312"/>
          <w:color w:val="000000"/>
        </w:rPr>
      </w:pPr>
      <w:r>
        <w:rPr>
          <w:rFonts w:hint="eastAsia" w:ascii="仿宋_GB2312" w:eastAsia="仿宋_GB2312"/>
          <w:color w:val="000000"/>
        </w:rPr>
        <w:t> </w:t>
      </w:r>
    </w:p>
    <w:p w14:paraId="0BD2A24A">
      <w:pPr>
        <w:pStyle w:val="360"/>
        <w:jc w:val="right"/>
        <w:rPr>
          <w:rFonts w:hint="eastAsia" w:ascii="仿宋_GB2312" w:eastAsia="仿宋_GB2312"/>
          <w:color w:val="000000"/>
        </w:rPr>
      </w:pPr>
      <w:r>
        <w:rPr>
          <w:rFonts w:hint="eastAsia" w:ascii="仿宋_GB2312" w:eastAsia="仿宋_GB2312"/>
          <w:color w:val="000000"/>
        </w:rPr>
        <w:t>日期：   年 月 日</w:t>
      </w:r>
    </w:p>
    <w:p w14:paraId="2D9C66E0">
      <w:pPr>
        <w:pStyle w:val="360"/>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rPr>
        <w:t> 第3项属于软件和信息技术服务业，其余标的属于工业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790"/>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790"/>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9966ABF">
      <w:pPr>
        <w:pStyle w:val="790"/>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2CE19B99">
      <w:pPr>
        <w:pStyle w:val="360"/>
        <w:spacing w:line="405" w:lineRule="atLeast"/>
        <w:rPr>
          <w:rFonts w:hint="eastAsia" w:ascii="仿宋_GB2312" w:eastAsia="仿宋_GB2312"/>
          <w:b/>
          <w:bCs/>
          <w:color w:val="000000"/>
        </w:rPr>
      </w:pPr>
    </w:p>
    <w:p w14:paraId="54309004">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5C236E40">
      <w:pPr>
        <w:pStyle w:val="360"/>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222E6A83">
      <w:pPr>
        <w:pStyle w:val="360"/>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3CBB6608">
      <w:pPr>
        <w:pStyle w:val="360"/>
        <w:spacing w:line="405" w:lineRule="atLeast"/>
        <w:rPr>
          <w:rFonts w:hint="eastAsia" w:ascii="仿宋_GB2312" w:eastAsia="仿宋_GB2312"/>
          <w:color w:val="000000"/>
        </w:rPr>
      </w:pPr>
      <w:r>
        <w:rPr>
          <w:rFonts w:hint="eastAsia" w:ascii="仿宋_GB2312" w:eastAsia="仿宋_GB2312"/>
          <w:color w:val="000000"/>
        </w:rPr>
        <w:t>                                     </w:t>
      </w:r>
    </w:p>
    <w:p w14:paraId="506F9738">
      <w:pPr>
        <w:pStyle w:val="360"/>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53E907B5">
      <w:pPr>
        <w:pStyle w:val="360"/>
        <w:jc w:val="right"/>
        <w:rPr>
          <w:rFonts w:hint="eastAsia" w:ascii="仿宋_GB2312" w:eastAsia="仿宋_GB2312"/>
          <w:color w:val="000000"/>
        </w:rPr>
      </w:pPr>
      <w:r>
        <w:rPr>
          <w:rFonts w:hint="eastAsia" w:ascii="仿宋_GB2312" w:eastAsia="仿宋_GB2312"/>
          <w:color w:val="000000"/>
        </w:rPr>
        <w:t>日期：       </w:t>
      </w:r>
    </w:p>
    <w:p w14:paraId="6707CB2C">
      <w:pPr>
        <w:pStyle w:val="360"/>
        <w:spacing w:line="405" w:lineRule="atLeast"/>
        <w:rPr>
          <w:rFonts w:hint="eastAsia" w:ascii="仿宋_GB2312" w:eastAsia="仿宋_GB2312"/>
          <w:color w:val="000000"/>
        </w:rPr>
      </w:pPr>
      <w:r>
        <w:rPr>
          <w:rFonts w:hint="eastAsia" w:ascii="仿宋_GB2312" w:eastAsia="仿宋_GB2312"/>
          <w:b/>
          <w:bCs/>
          <w:color w:val="000000"/>
        </w:rPr>
        <w:t>  注：1.此项材料如有请以PDF格式上传；</w:t>
      </w:r>
    </w:p>
    <w:p w14:paraId="36D84A54">
      <w:pPr>
        <w:pStyle w:val="360"/>
        <w:spacing w:line="405" w:lineRule="atLeas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F8C3B3E">
      <w:pPr>
        <w:pStyle w:val="360"/>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0E009ABB">
      <w:pPr>
        <w:pStyle w:val="360"/>
        <w:spacing w:line="405" w:lineRule="atLeast"/>
        <w:rPr>
          <w:rFonts w:hint="eastAsia" w:ascii="仿宋_GB2312" w:eastAsia="仿宋_GB2312"/>
          <w:color w:val="000000"/>
        </w:rPr>
      </w:pPr>
      <w:r>
        <w:rPr>
          <w:rFonts w:hint="eastAsia" w:ascii="仿宋_GB2312" w:eastAsia="仿宋_GB2312"/>
          <w:color w:val="000000"/>
        </w:rPr>
        <w:t> </w:t>
      </w:r>
    </w:p>
    <w:p w14:paraId="6A9FBE94">
      <w:pPr>
        <w:pStyle w:val="360"/>
        <w:spacing w:line="405" w:lineRule="atLeast"/>
        <w:rPr>
          <w:rFonts w:hint="eastAsia" w:ascii="仿宋_GB2312" w:eastAsia="仿宋_GB2312"/>
          <w:color w:val="000000"/>
        </w:rPr>
      </w:pPr>
      <w:r>
        <w:rPr>
          <w:rFonts w:hint="eastAsia" w:ascii="仿宋_GB2312" w:eastAsia="仿宋_GB2312"/>
          <w:color w:val="000000"/>
        </w:rPr>
        <w:t> </w:t>
      </w:r>
    </w:p>
    <w:p w14:paraId="05A67AE5">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59446036">
      <w:pPr>
        <w:pStyle w:val="360"/>
        <w:spacing w:line="405" w:lineRule="atLeast"/>
        <w:rPr>
          <w:rFonts w:hint="eastAsia" w:ascii="仿宋_GB2312" w:eastAsia="仿宋_GB2312"/>
          <w:color w:val="000000"/>
        </w:rPr>
      </w:pPr>
      <w:r>
        <w:rPr>
          <w:rFonts w:hint="eastAsia" w:ascii="仿宋_GB2312" w:eastAsia="仿宋_GB2312"/>
          <w:b/>
          <w:bCs/>
          <w:color w:val="000000"/>
          <w:sz w:val="33"/>
          <w:szCs w:val="33"/>
        </w:rPr>
        <w:t>  注：附件3如有，请以PDF格式提供并加盖投标人CA电子签章。</w:t>
      </w:r>
    </w:p>
    <w:bookmarkEnd w:id="108"/>
    <w:p w14:paraId="5C0694C2">
      <w:pPr>
        <w:pStyle w:val="26"/>
        <w:spacing w:line="240" w:lineRule="atLeast"/>
        <w:jc w:val="left"/>
        <w:rPr>
          <w:rFonts w:hint="eastAsia" w:ascii="仿宋_GB2312" w:hAnsi="宋体" w:eastAsia="仿宋_GB2312"/>
        </w:rPr>
      </w:pPr>
      <w:r>
        <w:rPr>
          <w:rFonts w:ascii="仿宋_GB2312" w:hAnsi="宋体" w:eastAsia="仿宋_GB2312"/>
        </w:rPr>
        <w:br w:type="page"/>
      </w:r>
    </w:p>
    <w:p w14:paraId="0374E60D">
      <w:pPr>
        <w:pStyle w:val="801"/>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3B936DA9">
      <w:pPr>
        <w:pStyle w:val="801"/>
        <w:rPr>
          <w:rFonts w:hint="eastAsia" w:ascii="仿宋_GB2312" w:hAnsi="宋体" w:eastAsia="仿宋_GB2312" w:cs="宋体"/>
          <w:b/>
          <w:bCs/>
          <w:color w:val="000000"/>
          <w:kern w:val="0"/>
          <w:sz w:val="33"/>
          <w:szCs w:val="33"/>
          <w:highlight w:val="none"/>
        </w:rPr>
      </w:pPr>
    </w:p>
    <w:p w14:paraId="4E8476E6">
      <w:pPr>
        <w:pStyle w:val="801"/>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1，生产厂为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2，厂址为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0239180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2.</w:t>
      </w:r>
      <w:r>
        <w:rPr>
          <w:rFonts w:hint="eastAsia" w:ascii="仿宋_GB2312" w:hAnsi="宋体" w:eastAsia="仿宋_GB2312" w:cs="宋体"/>
          <w:color w:val="000000"/>
          <w:kern w:val="0"/>
          <w:sz w:val="24"/>
          <w:highlight w:val="none"/>
          <w:u w:val="single"/>
        </w:rPr>
        <w:t>（产品名称2）</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4FD7A17A">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w:t>
      </w:r>
    </w:p>
    <w:p w14:paraId="084E8E8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仿宋_GB2312" w:hAnsi="宋体" w:eastAsia="仿宋_GB2312" w:cs="宋体"/>
          <w:color w:val="000000"/>
          <w:kern w:val="0"/>
          <w:sz w:val="24"/>
          <w:highlight w:val="none"/>
        </w:rPr>
      </w:pPr>
    </w:p>
    <w:p w14:paraId="78B79F33">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51BFAF1E">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081D00F9">
      <w:pPr>
        <w:spacing w:line="360" w:lineRule="auto"/>
        <w:ind w:right="420" w:firstLine="480" w:firstLineChars="200"/>
        <w:rPr>
          <w:rFonts w:hint="eastAsia" w:ascii="仿宋_GB2312" w:hAnsi="宋体" w:eastAsia="仿宋_GB2312" w:cs="宋体"/>
          <w:color w:val="000000"/>
          <w:kern w:val="0"/>
          <w:sz w:val="24"/>
          <w:highlight w:val="none"/>
        </w:rPr>
      </w:pPr>
    </w:p>
    <w:p w14:paraId="184BD78E">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注：1.产品如有型号，请在“产品名称”栏一并填写。</w:t>
      </w: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2.生产厂名与厂址应与生产厂营业执照载明的相关信息保持一致。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991C98E">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527AE992">
      <w:pPr>
        <w:rPr>
          <w:rFonts w:hint="default"/>
          <w:lang w:val="en-US" w:eastAsia="zh-CN"/>
        </w:rPr>
      </w:pPr>
    </w:p>
    <w:p w14:paraId="558C205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所提供的全部产品（全部产品是指货物或服务采购项目或采购包中包含的全部货物、服务产品）成本之和的比例达到80%以上。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50B5EFAD">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提供的声明函或有关证明文件应当随成交结果同时公告。其他未尽事宜按照《国务院办公厅关于在政府采购中实施本国产品标准及相关政策的通知》（国办发〔2025〕34号）执行。</w:t>
      </w:r>
    </w:p>
    <w:p w14:paraId="0D45AEC6">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1A59BD95">
      <w:pPr>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rPr>
        <w:br w:type="page"/>
      </w:r>
    </w:p>
    <w:p w14:paraId="1E9D6831">
      <w:pPr>
        <w:pStyle w:val="381"/>
        <w:rPr>
          <w:rFonts w:ascii="仿宋_GB2312" w:eastAsia="仿宋_GB2312"/>
          <w:b/>
          <w:bCs/>
          <w:color w:val="000000"/>
          <w:highlight w:val="none"/>
        </w:rPr>
      </w:pPr>
      <w:r>
        <w:rPr>
          <w:rFonts w:hint="eastAsia" w:ascii="仿宋_GB2312" w:eastAsia="仿宋_GB2312"/>
          <w:b/>
          <w:bCs/>
          <w:color w:val="000000"/>
          <w:highlight w:val="none"/>
        </w:rPr>
        <w:t>（2）投标报价明细表格式（必须提供）：</w:t>
      </w:r>
    </w:p>
    <w:p w14:paraId="0924EA6B">
      <w:pPr>
        <w:pStyle w:val="381"/>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02693DD3">
      <w:pPr>
        <w:pStyle w:val="381"/>
        <w:spacing w:line="405" w:lineRule="atLeast"/>
        <w:rPr>
          <w:rFonts w:hint="eastAsia" w:ascii="仿宋_GB2312" w:eastAsia="仿宋_GB2312"/>
          <w:color w:val="000000"/>
        </w:rPr>
      </w:pPr>
      <w:r>
        <w:rPr>
          <w:rFonts w:hint="eastAsia" w:ascii="仿宋_GB2312" w:eastAsia="仿宋_GB2312"/>
          <w:color w:val="000000"/>
        </w:rPr>
        <w:t>    项目名称：</w:t>
      </w:r>
    </w:p>
    <w:p w14:paraId="01B1DB51">
      <w:pPr>
        <w:pStyle w:val="381"/>
        <w:spacing w:line="405" w:lineRule="atLeast"/>
        <w:rPr>
          <w:rFonts w:hint="eastAsia" w:ascii="仿宋_GB2312" w:eastAsia="仿宋_GB2312"/>
          <w:color w:val="000000"/>
        </w:rPr>
      </w:pPr>
      <w:r>
        <w:rPr>
          <w:rFonts w:hint="eastAsia" w:ascii="仿宋_GB2312" w:eastAsia="仿宋_GB2312"/>
          <w:color w:val="000000"/>
        </w:rPr>
        <w:t>    项目编号：</w:t>
      </w:r>
    </w:p>
    <w:p w14:paraId="40FEE380">
      <w:pPr>
        <w:pStyle w:val="381"/>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14:paraId="0CBCED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98421">
            <w:pPr>
              <w:pStyle w:val="381"/>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50106D">
            <w:pPr>
              <w:pStyle w:val="381"/>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ACE988">
            <w:pPr>
              <w:pStyle w:val="381"/>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7FBF81">
            <w:pPr>
              <w:pStyle w:val="381"/>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49D2A">
            <w:pPr>
              <w:pStyle w:val="381"/>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C793DC">
            <w:pPr>
              <w:pStyle w:val="381"/>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53F673">
            <w:pPr>
              <w:pStyle w:val="381"/>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F60584">
            <w:pPr>
              <w:pStyle w:val="381"/>
              <w:jc w:val="center"/>
              <w:rPr>
                <w:rFonts w:hint="eastAsia" w:ascii="仿宋_GB2312" w:eastAsia="仿宋_GB2312"/>
                <w:color w:val="000000"/>
              </w:rPr>
            </w:pPr>
            <w:r>
              <w:rPr>
                <w:rFonts w:hint="eastAsia" w:ascii="仿宋_GB2312" w:eastAsia="仿宋_GB2312"/>
                <w:color w:val="000000"/>
              </w:rPr>
              <w:t>单项合价 </w:t>
            </w:r>
          </w:p>
        </w:tc>
      </w:tr>
      <w:tr w14:paraId="2966A5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8D6C05">
            <w:pPr>
              <w:pStyle w:val="381"/>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3F22E7">
            <w:pPr>
              <w:pStyle w:val="38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D8ACD5">
            <w:pPr>
              <w:pStyle w:val="381"/>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05DF91">
            <w:pPr>
              <w:pStyle w:val="381"/>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219347">
            <w:pPr>
              <w:pStyle w:val="381"/>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C34446">
            <w:pPr>
              <w:pStyle w:val="381"/>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80A04A">
            <w:pPr>
              <w:pStyle w:val="381"/>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DC9B4">
            <w:pPr>
              <w:pStyle w:val="381"/>
              <w:jc w:val="center"/>
              <w:rPr>
                <w:rFonts w:hint="eastAsia" w:ascii="仿宋_GB2312" w:eastAsia="仿宋_GB2312"/>
                <w:color w:val="000000"/>
              </w:rPr>
            </w:pPr>
            <w:r>
              <w:rPr>
                <w:rFonts w:hint="eastAsia" w:ascii="仿宋_GB2312" w:eastAsia="仿宋_GB2312"/>
                <w:color w:val="000000"/>
              </w:rPr>
              <w:t>  </w:t>
            </w:r>
          </w:p>
        </w:tc>
      </w:tr>
      <w:tr w14:paraId="462486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1FF351">
            <w:pPr>
              <w:pStyle w:val="381"/>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BA9F60">
            <w:pPr>
              <w:pStyle w:val="381"/>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2F61E">
            <w:pPr>
              <w:pStyle w:val="381"/>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6C511">
            <w:pPr>
              <w:pStyle w:val="381"/>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2A01ED">
            <w:pPr>
              <w:pStyle w:val="381"/>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F2CDD">
            <w:pPr>
              <w:pStyle w:val="381"/>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0D517">
            <w:pPr>
              <w:pStyle w:val="381"/>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679C8">
            <w:pPr>
              <w:pStyle w:val="381"/>
              <w:jc w:val="center"/>
              <w:rPr>
                <w:rFonts w:hint="eastAsia" w:ascii="仿宋_GB2312" w:eastAsia="仿宋_GB2312"/>
                <w:color w:val="000000"/>
              </w:rPr>
            </w:pPr>
            <w:r>
              <w:rPr>
                <w:rFonts w:hint="eastAsia" w:ascii="仿宋_GB2312" w:eastAsia="仿宋_GB2312"/>
                <w:color w:val="000000"/>
              </w:rPr>
              <w:t>  </w:t>
            </w:r>
          </w:p>
        </w:tc>
      </w:tr>
      <w:tr w14:paraId="6FFA56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902025">
            <w:pPr>
              <w:pStyle w:val="381"/>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B376B3">
            <w:pPr>
              <w:pStyle w:val="381"/>
              <w:jc w:val="center"/>
              <w:rPr>
                <w:rFonts w:hint="eastAsia" w:ascii="仿宋_GB2312" w:eastAsia="仿宋_GB2312"/>
                <w:color w:val="000000"/>
              </w:rPr>
            </w:pPr>
            <w:r>
              <w:rPr>
                <w:rFonts w:hint="eastAsia" w:ascii="仿宋_GB2312" w:eastAsia="仿宋_GB2312"/>
                <w:color w:val="000000"/>
              </w:rPr>
              <w:t>已含在投标报价中</w:t>
            </w:r>
          </w:p>
        </w:tc>
      </w:tr>
      <w:tr w14:paraId="7C0716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E66D4C">
            <w:pPr>
              <w:pStyle w:val="381"/>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6279855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742FA6D">
      <w:pPr>
        <w:pStyle w:val="381"/>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6D3CD987">
      <w:pPr>
        <w:pStyle w:val="381"/>
        <w:spacing w:line="405" w:lineRule="atLeast"/>
        <w:rPr>
          <w:rFonts w:hint="eastAsia" w:ascii="仿宋_GB2312" w:eastAsia="仿宋_GB2312"/>
          <w:color w:val="000000"/>
        </w:rPr>
      </w:pPr>
      <w:r>
        <w:rPr>
          <w:rFonts w:hint="eastAsia" w:ascii="仿宋_GB2312" w:eastAsia="仿宋_GB2312"/>
          <w:color w:val="000000"/>
        </w:rPr>
        <w:t> </w:t>
      </w:r>
    </w:p>
    <w:p w14:paraId="46901560">
      <w:pPr>
        <w:pStyle w:val="381"/>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2F7213AB">
      <w:pPr>
        <w:pStyle w:val="381"/>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134AC62">
      <w:pPr>
        <w:pStyle w:val="381"/>
        <w:jc w:val="right"/>
        <w:rPr>
          <w:rFonts w:hint="eastAsia" w:ascii="仿宋_GB2312" w:eastAsia="仿宋_GB2312"/>
          <w:color w:val="000000"/>
        </w:rPr>
      </w:pPr>
      <w:r>
        <w:rPr>
          <w:rFonts w:hint="eastAsia" w:ascii="仿宋_GB2312" w:eastAsia="仿宋_GB2312"/>
          <w:color w:val="000000"/>
        </w:rPr>
        <w:t>                                                          日期：   年 月 日</w:t>
      </w:r>
    </w:p>
    <w:p w14:paraId="2599E889">
      <w:pPr>
        <w:spacing w:line="320" w:lineRule="exact"/>
        <w:ind w:right="360" w:firstLine="480"/>
        <w:jc w:val="righ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71EB1392">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35332AA0">
      <w:pPr>
        <w:pStyle w:val="401"/>
        <w:spacing w:before="0" w:beforeAutospacing="0" w:after="0" w:afterAutospacing="0" w:line="40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w:t>
      </w:r>
    </w:p>
    <w:p w14:paraId="799A6C28">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2B073E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2BB98F5E">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（4）投标产品“学生计算机”、“教师计算机”为政府强制采购节能产品，由国家确定的认证机构出具的、处于有效期之内的节能产品认证证书（</w:t>
      </w:r>
      <w:r>
        <w:rPr>
          <w:rFonts w:hint="eastAsia" w:ascii="仿宋_GB2312" w:eastAsia="仿宋_GB2312"/>
          <w:b/>
          <w:bCs/>
          <w:color w:val="000000"/>
        </w:rPr>
        <w:t>必须提供</w:t>
      </w:r>
      <w:r>
        <w:rPr>
          <w:rFonts w:hint="eastAsia" w:ascii="仿宋_GB2312" w:eastAsia="仿宋_GB2312"/>
          <w:color w:val="000000"/>
        </w:rPr>
        <w:t>）………</w:t>
      </w:r>
    </w:p>
    <w:p w14:paraId="18B83FB9">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（5）项目实施方案（如有）……………………………………………………………</w:t>
      </w:r>
    </w:p>
    <w:p w14:paraId="60D8098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（6）安装进度计划和工期保证（如有）………………………………………………</w:t>
      </w:r>
    </w:p>
    <w:p w14:paraId="15A539F4">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（7）技术培训方案（如有）……………………………………………………………</w:t>
      </w:r>
    </w:p>
    <w:p w14:paraId="2A3DA1B9">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（8）售后服务方案（如有）……………………………………………………………</w:t>
      </w:r>
    </w:p>
    <w:p w14:paraId="05111BD2">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（9）投标人同类项目经验一览表（如有）……………………………………………</w:t>
      </w:r>
    </w:p>
    <w:p w14:paraId="5E8D7FDE">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（10）所投产品采购需求中标记“◆”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eastAsia" w:ascii="仿宋_GB2312" w:hAnsi="仿宋_GB2312" w:eastAsia="仿宋_GB2312" w:cs="仿宋_GB2312"/>
          <w:b w:val="0"/>
          <w:bCs w:val="0"/>
        </w:rPr>
        <w:t>提供证明材料（可以是彩页、官网或功能截图等其中任意一项）</w:t>
      </w:r>
      <w:r>
        <w:rPr>
          <w:rFonts w:hint="eastAsia" w:ascii="仿宋_GB2312" w:eastAsia="仿宋_GB2312"/>
          <w:color w:val="000000"/>
        </w:rPr>
        <w:t>（如有）…………  </w:t>
      </w:r>
    </w:p>
    <w:p w14:paraId="6FA7BF88">
      <w:pPr>
        <w:pStyle w:val="401"/>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（11）投标人或所投核心产品生产厂商具备有效的质量管理体系认证证书（如有）</w:t>
      </w:r>
    </w:p>
    <w:p w14:paraId="41A19420">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1EF2963D">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08C80966">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4029A903">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63CA5715">
      <w:pPr>
        <w:pStyle w:val="401"/>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p w14:paraId="4CDED2C8">
      <w:pPr>
        <w:spacing w:line="320" w:lineRule="exact"/>
        <w:ind w:right="95"/>
        <w:jc w:val="lef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柳州市第一职业技术学校</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137"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137"/>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1161B27D">
      <w:pPr>
        <w:pStyle w:val="26"/>
        <w:spacing w:line="360" w:lineRule="exact"/>
        <w:ind w:firstLine="482" w:firstLineChars="200"/>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036720C">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p>
    <w:p w14:paraId="2E12228B">
      <w:pPr>
        <w:pStyle w:val="421"/>
        <w:rPr>
          <w:rFonts w:ascii="仿宋_GB2312" w:eastAsia="仿宋_GB2312"/>
          <w:b/>
          <w:bCs/>
          <w:color w:val="000000"/>
        </w:rPr>
      </w:pPr>
      <w:r>
        <w:rPr>
          <w:rFonts w:hint="eastAsia" w:ascii="仿宋_GB2312" w:eastAsia="仿宋_GB2312"/>
          <w:b/>
          <w:bCs/>
          <w:color w:val="000000"/>
        </w:rPr>
        <w:t>（2）技术响应表格式（必须提供）：</w:t>
      </w:r>
    </w:p>
    <w:p w14:paraId="769D9DBC">
      <w:pPr>
        <w:pStyle w:val="421"/>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0C64E34A">
      <w:pPr>
        <w:pStyle w:val="421"/>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749"/>
        <w:gridCol w:w="2103"/>
        <w:gridCol w:w="2852"/>
        <w:gridCol w:w="2246"/>
        <w:gridCol w:w="1959"/>
      </w:tblGrid>
      <w:tr w14:paraId="53E1545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CE7A9B">
            <w:pPr>
              <w:pStyle w:val="421"/>
              <w:jc w:val="center"/>
              <w:rPr>
                <w:rFonts w:hint="eastAsia" w:ascii="仿宋_GB2312" w:eastAsia="仿宋_GB2312"/>
                <w:color w:val="000000"/>
              </w:rPr>
            </w:pPr>
            <w:r>
              <w:rPr>
                <w:rFonts w:hint="eastAsia" w:ascii="仿宋_GB2312" w:eastAsia="仿宋_GB2312"/>
                <w:color w:val="000000"/>
              </w:rPr>
              <w:t>项号</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6B7091">
            <w:pPr>
              <w:pStyle w:val="421"/>
              <w:jc w:val="center"/>
              <w:rPr>
                <w:rFonts w:hint="eastAsia" w:ascii="仿宋_GB2312" w:eastAsia="仿宋_GB2312"/>
                <w:color w:val="000000"/>
              </w:rPr>
            </w:pPr>
            <w:r>
              <w:rPr>
                <w:rFonts w:hint="eastAsia" w:ascii="仿宋_GB2312" w:eastAsia="仿宋_GB2312"/>
                <w:color w:val="000000"/>
              </w:rPr>
              <w:t>货物名称</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B4B213">
            <w:pPr>
              <w:pStyle w:val="421"/>
              <w:jc w:val="center"/>
              <w:rPr>
                <w:rFonts w:hint="eastAsia" w:ascii="仿宋_GB2312" w:eastAsia="仿宋_GB2312"/>
                <w:color w:val="000000"/>
              </w:rPr>
            </w:pPr>
            <w:r>
              <w:rPr>
                <w:rFonts w:hint="eastAsia" w:ascii="仿宋_GB2312" w:eastAsia="仿宋_GB2312"/>
                <w:color w:val="000000"/>
              </w:rPr>
              <w:t>招标文件</w:t>
            </w:r>
          </w:p>
          <w:p w14:paraId="51290C31">
            <w:pPr>
              <w:pStyle w:val="421"/>
              <w:jc w:val="center"/>
              <w:rPr>
                <w:rFonts w:hint="eastAsia" w:ascii="仿宋_GB2312" w:eastAsia="仿宋_GB2312"/>
                <w:color w:val="000000"/>
              </w:rPr>
            </w:pPr>
            <w:r>
              <w:rPr>
                <w:rFonts w:hint="eastAsia" w:ascii="仿宋_GB2312" w:eastAsia="仿宋_GB2312"/>
                <w:color w:val="000000"/>
              </w:rPr>
              <w:t>技术参数要求</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299A6E8">
            <w:pPr>
              <w:pStyle w:val="421"/>
              <w:jc w:val="center"/>
              <w:rPr>
                <w:rFonts w:hint="eastAsia" w:ascii="仿宋_GB2312" w:eastAsia="仿宋_GB2312"/>
                <w:color w:val="000000"/>
              </w:rPr>
            </w:pPr>
            <w:r>
              <w:rPr>
                <w:rFonts w:hint="eastAsia" w:ascii="仿宋_GB2312" w:eastAsia="仿宋_GB2312"/>
                <w:color w:val="000000"/>
              </w:rPr>
              <w:t>投标文件</w:t>
            </w:r>
          </w:p>
          <w:p w14:paraId="7CACFE2A">
            <w:pPr>
              <w:pStyle w:val="421"/>
              <w:jc w:val="center"/>
              <w:rPr>
                <w:rFonts w:hint="eastAsia" w:ascii="仿宋_GB2312" w:eastAsia="仿宋_GB2312"/>
                <w:color w:val="000000"/>
              </w:rPr>
            </w:pPr>
            <w:r>
              <w:rPr>
                <w:rFonts w:hint="eastAsia" w:ascii="仿宋_GB2312" w:eastAsia="仿宋_GB2312"/>
                <w:color w:val="000000"/>
              </w:rPr>
              <w:t>响应技术参数</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F4AA97">
            <w:pPr>
              <w:pStyle w:val="421"/>
              <w:jc w:val="center"/>
              <w:rPr>
                <w:rFonts w:hint="eastAsia" w:ascii="仿宋_GB2312" w:eastAsia="仿宋_GB2312"/>
                <w:color w:val="000000"/>
              </w:rPr>
            </w:pPr>
            <w:r>
              <w:rPr>
                <w:rFonts w:hint="eastAsia" w:ascii="仿宋_GB2312" w:eastAsia="仿宋_GB2312"/>
                <w:color w:val="000000"/>
              </w:rPr>
              <w:t>偏离说明</w:t>
            </w:r>
          </w:p>
        </w:tc>
      </w:tr>
      <w:tr w14:paraId="4B43F8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19822B7">
            <w:pPr>
              <w:pStyle w:val="421"/>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AECB18">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szCs w:val="24"/>
              </w:rPr>
              <w:t>▲</w:t>
            </w:r>
            <w:r>
              <w:rPr>
                <w:rFonts w:hint="eastAsia" w:ascii="仿宋_GB2312" w:hAnsi="仿宋_GB2312" w:eastAsia="仿宋_GB2312" w:cs="仿宋_GB2312"/>
                <w:color w:val="000000"/>
                <w:kern w:val="0"/>
                <w:sz w:val="24"/>
                <w:szCs w:val="24"/>
                <w:lang w:bidi="ar"/>
              </w:rPr>
              <w:t>学生计算机</w:t>
            </w:r>
            <w:r>
              <w:rPr>
                <w:rFonts w:hint="eastAsia" w:ascii="仿宋_GB2312" w:hAnsi="宋体" w:eastAsia="仿宋_GB2312"/>
                <w:b/>
                <w:bCs/>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7CA098">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03BD7D">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注：投标人应明确给出所投学生计算机“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56F6D55">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1E411C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0CD0B86">
            <w:pPr>
              <w:pStyle w:val="421"/>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2</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789B1C">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val="0"/>
                <w:bCs w:val="0"/>
                <w:sz w:val="24"/>
              </w:rPr>
              <w:t>教师计算机</w:t>
            </w:r>
            <w:r>
              <w:rPr>
                <w:rFonts w:hint="eastAsia" w:ascii="仿宋_GB2312" w:hAnsi="宋体" w:eastAsia="仿宋_GB2312"/>
                <w:b/>
                <w:bCs/>
              </w:rPr>
              <w:t>（强制采购节能产品，详见采购需求说明第八点）</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4623EB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91759EF">
            <w:pPr>
              <w:pStyle w:val="421"/>
              <w:spacing w:line="405" w:lineRule="atLeast"/>
              <w:rPr>
                <w:rFonts w:hint="eastAsia" w:ascii="仿宋_GB2312" w:eastAsia="仿宋_GB2312"/>
                <w:color w:val="000000"/>
              </w:rPr>
            </w:pPr>
            <w:r>
              <w:rPr>
                <w:rFonts w:hint="eastAsia" w:ascii="仿宋_GB2312" w:eastAsia="仿宋_GB2312"/>
                <w:color w:val="000000"/>
              </w:rPr>
              <w:t> </w:t>
            </w:r>
            <w:r>
              <w:rPr>
                <w:rFonts w:hint="eastAsia" w:ascii="仿宋_GB2312" w:hAnsi="仿宋_GB2312" w:eastAsia="仿宋_GB2312" w:cs="仿宋_GB2312"/>
                <w:b/>
                <w:bCs/>
                <w:color w:val="FF0000"/>
                <w:sz w:val="24"/>
                <w:szCs w:val="24"/>
                <w:highlight w:val="none"/>
                <w:lang w:eastAsia="zh-CN"/>
              </w:rPr>
              <w:t>注：投标人应明确给出所投教师计算机“</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9596DD9">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2B80B1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255151">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D7EBA39">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9097C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8F7578">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0A3AC0">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3BA2504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231ED3">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9C8B926">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E86FD70">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5C0553">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E6CC5A8">
            <w:pPr>
              <w:pStyle w:val="421"/>
              <w:spacing w:line="405" w:lineRule="atLeast"/>
              <w:rPr>
                <w:rFonts w:hint="eastAsia" w:ascii="仿宋_GB2312" w:eastAsia="仿宋_GB2312"/>
                <w:color w:val="000000"/>
              </w:rPr>
            </w:pPr>
            <w:r>
              <w:rPr>
                <w:rFonts w:hint="eastAsia" w:ascii="仿宋_GB2312" w:eastAsia="仿宋_GB2312"/>
                <w:color w:val="000000"/>
              </w:rPr>
              <w:t> </w:t>
            </w:r>
          </w:p>
        </w:tc>
      </w:tr>
      <w:tr w14:paraId="4EA20C5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70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8369492">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98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1579D06">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68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D9F9E7">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2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F4F2DC">
            <w:pPr>
              <w:pStyle w:val="421"/>
              <w:spacing w:line="405" w:lineRule="atLeast"/>
              <w:rPr>
                <w:rFonts w:hint="eastAsia" w:ascii="仿宋_GB2312" w:eastAsia="仿宋_GB2312"/>
                <w:color w:val="000000"/>
              </w:rPr>
            </w:pPr>
            <w:r>
              <w:rPr>
                <w:rFonts w:hint="eastAsia" w:ascii="仿宋_GB2312" w:eastAsia="仿宋_GB2312"/>
                <w:color w:val="000000"/>
              </w:rPr>
              <w:t> </w:t>
            </w:r>
          </w:p>
        </w:tc>
        <w:tc>
          <w:tcPr>
            <w:tcW w:w="184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79AE2D8">
            <w:pPr>
              <w:pStyle w:val="421"/>
              <w:spacing w:line="405" w:lineRule="atLeast"/>
              <w:rPr>
                <w:rFonts w:hint="eastAsia" w:ascii="仿宋_GB2312" w:eastAsia="仿宋_GB2312"/>
                <w:color w:val="000000"/>
              </w:rPr>
            </w:pPr>
            <w:r>
              <w:rPr>
                <w:rFonts w:hint="eastAsia" w:ascii="仿宋_GB2312" w:eastAsia="仿宋_GB2312"/>
                <w:color w:val="000000"/>
              </w:rPr>
              <w:t> </w:t>
            </w:r>
          </w:p>
        </w:tc>
      </w:tr>
    </w:tbl>
    <w:p w14:paraId="6B98EF30">
      <w:pPr>
        <w:pStyle w:val="421"/>
        <w:spacing w:line="405" w:lineRule="atLeast"/>
        <w:rPr>
          <w:rFonts w:hint="eastAsia" w:ascii="仿宋_GB2312" w:eastAsia="仿宋_GB2312"/>
          <w:color w:val="000000"/>
        </w:rPr>
      </w:pPr>
      <w:r>
        <w:rPr>
          <w:rFonts w:hint="eastAsia" w:ascii="仿宋_GB2312" w:eastAsia="仿宋_GB2312"/>
          <w:b/>
          <w:bCs/>
          <w:color w:val="000000"/>
        </w:rPr>
        <w:t xml:space="preserve">  </w:t>
      </w:r>
    </w:p>
    <w:p w14:paraId="60D10107">
      <w:pPr>
        <w:pStyle w:val="421"/>
        <w:spacing w:line="405" w:lineRule="atLeast"/>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4.投标人就没有标记“★”符号的技术参数要求响应内容发生负偏离五项以上的，视为投标无效。</w:t>
      </w:r>
    </w:p>
    <w:p w14:paraId="452CA64C">
      <w:pPr>
        <w:pStyle w:val="792"/>
        <w:spacing w:before="0" w:beforeAutospacing="0" w:after="0" w:afterAutospacing="0" w:line="440" w:lineRule="exact"/>
        <w:ind w:firstLine="241" w:firstLineChars="100"/>
        <w:rPr>
          <w:rFonts w:ascii="仿宋_GB2312" w:eastAsia="仿宋_GB2312"/>
          <w:b/>
          <w:bCs/>
          <w:color w:val="000000"/>
        </w:rPr>
      </w:pPr>
      <w:r>
        <w:rPr>
          <w:rFonts w:hint="eastAsia" w:ascii="仿宋_GB2312" w:eastAsia="仿宋_GB2312"/>
          <w:b/>
          <w:bCs/>
          <w:color w:val="000000"/>
        </w:rPr>
        <w:t>5.</w:t>
      </w:r>
      <w:r>
        <w:rPr>
          <w:rFonts w:hint="eastAsia" w:ascii="仿宋_GB2312" w:eastAsia="仿宋_GB2312"/>
          <w:b/>
          <w:bCs/>
          <w:color w:val="000000"/>
          <w:lang w:val="en-US" w:eastAsia="zh-CN"/>
        </w:rPr>
        <w:t>第1项</w:t>
      </w:r>
      <w:r>
        <w:rPr>
          <w:rFonts w:hint="eastAsia" w:ascii="仿宋_GB2312" w:eastAsia="仿宋_GB2312"/>
          <w:b/>
          <w:bCs/>
          <w:color w:val="000000"/>
          <w:lang w:eastAsia="zh-CN"/>
        </w:rPr>
        <w:t>“学生计算机”、第</w:t>
      </w:r>
      <w:r>
        <w:rPr>
          <w:rFonts w:hint="eastAsia" w:ascii="仿宋_GB2312" w:eastAsia="仿宋_GB2312"/>
          <w:b/>
          <w:bCs/>
          <w:color w:val="000000"/>
          <w:lang w:val="en-US" w:eastAsia="zh-CN"/>
        </w:rPr>
        <w:t>2项“教师计算机”</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2E01532C">
      <w:pPr>
        <w:pStyle w:val="421"/>
        <w:spacing w:line="405" w:lineRule="atLeast"/>
        <w:rPr>
          <w:rFonts w:hint="eastAsia" w:ascii="仿宋_GB2312" w:eastAsia="仿宋_GB2312"/>
          <w:color w:val="000000"/>
        </w:rPr>
      </w:pPr>
    </w:p>
    <w:p w14:paraId="25FC5742">
      <w:pPr>
        <w:pStyle w:val="421"/>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7236A27A">
      <w:pPr>
        <w:pStyle w:val="421"/>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40030C75">
      <w:pPr>
        <w:snapToGrid w:val="0"/>
        <w:spacing w:before="50"/>
        <w:jc w:val="right"/>
        <w:rPr>
          <w:rFonts w:hint="eastAsia" w:ascii="仿宋_GB2312" w:eastAsia="仿宋_GB2312"/>
          <w:color w:val="000000"/>
        </w:rPr>
      </w:pPr>
      <w:r>
        <w:rPr>
          <w:rFonts w:hint="eastAsia" w:ascii="仿宋_GB2312" w:eastAsia="仿宋_GB2312"/>
          <w:color w:val="000000"/>
        </w:rPr>
        <w:t>日期：    年 </w:t>
      </w:r>
      <w:r>
        <w:rPr>
          <w:rFonts w:hint="eastAsia" w:ascii="仿宋_GB2312" w:eastAsia="仿宋_GB2312"/>
          <w:color w:val="000000"/>
          <w:lang w:val="en-US" w:eastAsia="zh-CN"/>
        </w:rPr>
        <w:t xml:space="preserve">  </w:t>
      </w:r>
      <w:r>
        <w:rPr>
          <w:rFonts w:hint="eastAsia" w:ascii="仿宋_GB2312" w:eastAsia="仿宋_GB2312"/>
          <w:color w:val="000000"/>
        </w:rPr>
        <w:t>月 </w:t>
      </w:r>
      <w:r>
        <w:rPr>
          <w:rFonts w:hint="eastAsia" w:ascii="仿宋_GB2312" w:eastAsia="仿宋_GB2312"/>
          <w:color w:val="000000"/>
          <w:lang w:val="en-US" w:eastAsia="zh-CN"/>
        </w:rPr>
        <w:t xml:space="preserve">  </w:t>
      </w:r>
      <w:r>
        <w:rPr>
          <w:rFonts w:hint="eastAsia" w:ascii="仿宋_GB2312" w:eastAsia="仿宋_GB2312"/>
          <w:color w:val="000000"/>
        </w:rPr>
        <w:t>日</w:t>
      </w:r>
    </w:p>
    <w:p w14:paraId="1D3704A8">
      <w:pPr>
        <w:snapToGrid w:val="0"/>
        <w:spacing w:before="50"/>
        <w:jc w:val="left"/>
        <w:rPr>
          <w:rFonts w:hint="eastAsia" w:ascii="仿宋_GB2312" w:eastAsia="仿宋_GB2312"/>
          <w:color w:val="000000"/>
        </w:rPr>
      </w:pPr>
    </w:p>
    <w:p w14:paraId="2C41ED92">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6CBAF6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74109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877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008B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3E493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tcMar>
              <w:top w:w="60" w:type="dxa"/>
              <w:left w:w="60" w:type="dxa"/>
              <w:bottom w:w="60" w:type="dxa"/>
              <w:right w:w="60" w:type="dxa"/>
            </w:tcMar>
            <w:vAlign w:val="center"/>
          </w:tcPr>
          <w:p w14:paraId="775BC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tcMar>
              <w:top w:w="60" w:type="dxa"/>
              <w:left w:w="60" w:type="dxa"/>
              <w:bottom w:w="60" w:type="dxa"/>
              <w:right w:w="60" w:type="dxa"/>
            </w:tcMar>
            <w:vAlign w:val="center"/>
          </w:tcPr>
          <w:p w14:paraId="5A2C5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tcMar>
              <w:top w:w="60" w:type="dxa"/>
              <w:left w:w="60" w:type="dxa"/>
              <w:bottom w:w="60" w:type="dxa"/>
              <w:right w:w="60" w:type="dxa"/>
            </w:tcMar>
            <w:vAlign w:val="center"/>
          </w:tcPr>
          <w:p w14:paraId="7F39DB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71D7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tcMar>
              <w:top w:w="60" w:type="dxa"/>
              <w:left w:w="60" w:type="dxa"/>
              <w:bottom w:w="60" w:type="dxa"/>
              <w:right w:w="60" w:type="dxa"/>
            </w:tcMar>
            <w:vAlign w:val="center"/>
          </w:tcPr>
          <w:p w14:paraId="6176BBF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tcMar>
              <w:top w:w="60" w:type="dxa"/>
              <w:left w:w="60" w:type="dxa"/>
              <w:bottom w:w="60" w:type="dxa"/>
              <w:right w:w="60" w:type="dxa"/>
            </w:tcMar>
            <w:vAlign w:val="center"/>
          </w:tcPr>
          <w:p w14:paraId="7F2ADF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tcMar>
              <w:top w:w="60" w:type="dxa"/>
              <w:left w:w="60" w:type="dxa"/>
              <w:bottom w:w="60" w:type="dxa"/>
              <w:right w:w="60" w:type="dxa"/>
            </w:tcMar>
            <w:vAlign w:val="center"/>
          </w:tcPr>
          <w:p w14:paraId="186AB1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11793C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CEF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D3D7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tcMar>
              <w:top w:w="60" w:type="dxa"/>
              <w:left w:w="60" w:type="dxa"/>
              <w:bottom w:w="60" w:type="dxa"/>
              <w:right w:w="60" w:type="dxa"/>
            </w:tcMar>
            <w:vAlign w:val="center"/>
          </w:tcPr>
          <w:p w14:paraId="707EBE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tcMar>
              <w:top w:w="60" w:type="dxa"/>
              <w:left w:w="60" w:type="dxa"/>
              <w:bottom w:w="60" w:type="dxa"/>
              <w:right w:w="60" w:type="dxa"/>
            </w:tcMar>
            <w:vAlign w:val="center"/>
          </w:tcPr>
          <w:p w14:paraId="5700EC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210270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C4A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E500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tcMar>
              <w:top w:w="60" w:type="dxa"/>
              <w:left w:w="60" w:type="dxa"/>
              <w:bottom w:w="60" w:type="dxa"/>
              <w:right w:w="60" w:type="dxa"/>
            </w:tcMar>
            <w:vAlign w:val="center"/>
          </w:tcPr>
          <w:p w14:paraId="0B812A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tcMar>
              <w:top w:w="60" w:type="dxa"/>
              <w:left w:w="60" w:type="dxa"/>
              <w:bottom w:w="60" w:type="dxa"/>
              <w:right w:w="60" w:type="dxa"/>
            </w:tcMar>
            <w:vAlign w:val="center"/>
          </w:tcPr>
          <w:p w14:paraId="4CFBB2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14B65C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88C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B85C4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tcMar>
              <w:top w:w="60" w:type="dxa"/>
              <w:left w:w="60" w:type="dxa"/>
              <w:bottom w:w="60" w:type="dxa"/>
              <w:right w:w="60" w:type="dxa"/>
            </w:tcMar>
            <w:vAlign w:val="center"/>
          </w:tcPr>
          <w:p w14:paraId="05E225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tcMar>
              <w:top w:w="60" w:type="dxa"/>
              <w:left w:w="60" w:type="dxa"/>
              <w:bottom w:w="60" w:type="dxa"/>
              <w:right w:w="60" w:type="dxa"/>
            </w:tcMar>
            <w:vAlign w:val="center"/>
          </w:tcPr>
          <w:p w14:paraId="50F26D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39ED9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7DB5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7866BE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tcMar>
              <w:top w:w="60" w:type="dxa"/>
              <w:left w:w="60" w:type="dxa"/>
              <w:bottom w:w="60" w:type="dxa"/>
              <w:right w:w="60" w:type="dxa"/>
            </w:tcMar>
            <w:vAlign w:val="center"/>
          </w:tcPr>
          <w:p w14:paraId="7EA7EC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tcMar>
              <w:top w:w="60" w:type="dxa"/>
              <w:left w:w="60" w:type="dxa"/>
              <w:bottom w:w="60" w:type="dxa"/>
              <w:right w:w="60" w:type="dxa"/>
            </w:tcMar>
            <w:vAlign w:val="center"/>
          </w:tcPr>
          <w:p w14:paraId="762443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tcMar>
              <w:top w:w="60" w:type="dxa"/>
              <w:left w:w="60" w:type="dxa"/>
              <w:bottom w:w="60" w:type="dxa"/>
              <w:right w:w="60" w:type="dxa"/>
            </w:tcMar>
            <w:vAlign w:val="center"/>
          </w:tcPr>
          <w:p w14:paraId="5D8245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5CA9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4828E9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tcMar>
              <w:top w:w="60" w:type="dxa"/>
              <w:left w:w="60" w:type="dxa"/>
              <w:bottom w:w="60" w:type="dxa"/>
              <w:right w:w="60" w:type="dxa"/>
            </w:tcMar>
            <w:vAlign w:val="center"/>
          </w:tcPr>
          <w:p w14:paraId="0D16B7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tcMar>
              <w:top w:w="60" w:type="dxa"/>
              <w:left w:w="60" w:type="dxa"/>
              <w:bottom w:w="60" w:type="dxa"/>
              <w:right w:w="60" w:type="dxa"/>
            </w:tcMar>
            <w:vAlign w:val="center"/>
          </w:tcPr>
          <w:p w14:paraId="2BEC25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20BC84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D867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DF2C5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tcMar>
              <w:top w:w="60" w:type="dxa"/>
              <w:left w:w="60" w:type="dxa"/>
              <w:bottom w:w="60" w:type="dxa"/>
              <w:right w:w="60" w:type="dxa"/>
            </w:tcMar>
            <w:vAlign w:val="center"/>
          </w:tcPr>
          <w:p w14:paraId="705E95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tcMar>
              <w:top w:w="60" w:type="dxa"/>
              <w:left w:w="60" w:type="dxa"/>
              <w:bottom w:w="60" w:type="dxa"/>
              <w:right w:w="60" w:type="dxa"/>
            </w:tcMar>
            <w:vAlign w:val="center"/>
          </w:tcPr>
          <w:p w14:paraId="5B766A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tcMar>
              <w:top w:w="60" w:type="dxa"/>
              <w:left w:w="60" w:type="dxa"/>
              <w:bottom w:w="60" w:type="dxa"/>
              <w:right w:w="60" w:type="dxa"/>
            </w:tcMar>
            <w:vAlign w:val="center"/>
          </w:tcPr>
          <w:p w14:paraId="47F07A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EDB7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712EB3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tcMar>
              <w:top w:w="60" w:type="dxa"/>
              <w:left w:w="60" w:type="dxa"/>
              <w:bottom w:w="60" w:type="dxa"/>
              <w:right w:w="60" w:type="dxa"/>
            </w:tcMar>
            <w:vAlign w:val="center"/>
          </w:tcPr>
          <w:p w14:paraId="4EF187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tcMar>
              <w:top w:w="60" w:type="dxa"/>
              <w:left w:w="60" w:type="dxa"/>
              <w:bottom w:w="60" w:type="dxa"/>
              <w:right w:w="60" w:type="dxa"/>
            </w:tcMar>
            <w:vAlign w:val="center"/>
          </w:tcPr>
          <w:p w14:paraId="603C51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166E5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5695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BC4B8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tcMar>
              <w:top w:w="60" w:type="dxa"/>
              <w:left w:w="60" w:type="dxa"/>
              <w:bottom w:w="60" w:type="dxa"/>
              <w:right w:w="60" w:type="dxa"/>
            </w:tcMar>
            <w:vAlign w:val="center"/>
          </w:tcPr>
          <w:p w14:paraId="7D6543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74312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57786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18E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E07B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tcMar>
              <w:top w:w="60" w:type="dxa"/>
              <w:left w:w="60" w:type="dxa"/>
              <w:bottom w:w="60" w:type="dxa"/>
              <w:right w:w="60" w:type="dxa"/>
            </w:tcMar>
            <w:vAlign w:val="center"/>
          </w:tcPr>
          <w:p w14:paraId="7237BC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tcMar>
              <w:top w:w="60" w:type="dxa"/>
              <w:left w:w="60" w:type="dxa"/>
              <w:bottom w:w="60" w:type="dxa"/>
              <w:right w:w="60" w:type="dxa"/>
            </w:tcMar>
            <w:vAlign w:val="center"/>
          </w:tcPr>
          <w:p w14:paraId="3C5829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0B801F9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724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6B915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tcMar>
              <w:top w:w="60" w:type="dxa"/>
              <w:left w:w="60" w:type="dxa"/>
              <w:bottom w:w="60" w:type="dxa"/>
              <w:right w:w="60" w:type="dxa"/>
            </w:tcMar>
            <w:vAlign w:val="center"/>
          </w:tcPr>
          <w:p w14:paraId="212E47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tcMar>
              <w:top w:w="60" w:type="dxa"/>
              <w:left w:w="60" w:type="dxa"/>
              <w:bottom w:w="60" w:type="dxa"/>
              <w:right w:w="60" w:type="dxa"/>
            </w:tcMar>
            <w:vAlign w:val="center"/>
          </w:tcPr>
          <w:p w14:paraId="684C8A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tcMar>
              <w:top w:w="60" w:type="dxa"/>
              <w:left w:w="60" w:type="dxa"/>
              <w:bottom w:w="60" w:type="dxa"/>
              <w:right w:w="60" w:type="dxa"/>
            </w:tcMar>
            <w:vAlign w:val="center"/>
          </w:tcPr>
          <w:p w14:paraId="2F742E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31B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349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tcMar>
              <w:top w:w="60" w:type="dxa"/>
              <w:left w:w="60" w:type="dxa"/>
              <w:bottom w:w="60" w:type="dxa"/>
              <w:right w:w="60" w:type="dxa"/>
            </w:tcMar>
            <w:vAlign w:val="center"/>
          </w:tcPr>
          <w:p w14:paraId="6018F0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tcMar>
              <w:top w:w="60" w:type="dxa"/>
              <w:left w:w="60" w:type="dxa"/>
              <w:bottom w:w="60" w:type="dxa"/>
              <w:right w:w="60" w:type="dxa"/>
            </w:tcMar>
            <w:vAlign w:val="center"/>
          </w:tcPr>
          <w:p w14:paraId="6447BF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tcMar>
              <w:top w:w="60" w:type="dxa"/>
              <w:left w:w="60" w:type="dxa"/>
              <w:bottom w:w="60" w:type="dxa"/>
              <w:right w:w="60" w:type="dxa"/>
            </w:tcMar>
            <w:vAlign w:val="center"/>
          </w:tcPr>
          <w:p w14:paraId="6491E5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FA0C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36722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tcMar>
              <w:top w:w="60" w:type="dxa"/>
              <w:left w:w="60" w:type="dxa"/>
              <w:bottom w:w="60" w:type="dxa"/>
              <w:right w:w="60" w:type="dxa"/>
            </w:tcMar>
            <w:vAlign w:val="center"/>
          </w:tcPr>
          <w:p w14:paraId="038D51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tcMar>
              <w:top w:w="60" w:type="dxa"/>
              <w:left w:w="60" w:type="dxa"/>
              <w:bottom w:w="60" w:type="dxa"/>
              <w:right w:w="60" w:type="dxa"/>
            </w:tcMar>
            <w:vAlign w:val="center"/>
          </w:tcPr>
          <w:p w14:paraId="3D96E58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51B58D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67DF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6D4987F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tcMar>
              <w:top w:w="60" w:type="dxa"/>
              <w:left w:w="60" w:type="dxa"/>
              <w:bottom w:w="60" w:type="dxa"/>
              <w:right w:w="60" w:type="dxa"/>
            </w:tcMar>
            <w:vAlign w:val="center"/>
          </w:tcPr>
          <w:p w14:paraId="6F4C6B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tcMar>
              <w:top w:w="60" w:type="dxa"/>
              <w:left w:w="60" w:type="dxa"/>
              <w:bottom w:w="60" w:type="dxa"/>
              <w:right w:w="60" w:type="dxa"/>
            </w:tcMar>
            <w:vAlign w:val="center"/>
          </w:tcPr>
          <w:p w14:paraId="77B0B8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5DFE9E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791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35CC44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tcMar>
              <w:top w:w="60" w:type="dxa"/>
              <w:left w:w="60" w:type="dxa"/>
              <w:bottom w:w="60" w:type="dxa"/>
              <w:right w:w="60" w:type="dxa"/>
            </w:tcMar>
            <w:vAlign w:val="center"/>
          </w:tcPr>
          <w:p w14:paraId="21EA5E9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tcMar>
              <w:top w:w="60" w:type="dxa"/>
              <w:left w:w="60" w:type="dxa"/>
              <w:bottom w:w="60" w:type="dxa"/>
              <w:right w:w="60" w:type="dxa"/>
            </w:tcMar>
            <w:vAlign w:val="center"/>
          </w:tcPr>
          <w:p w14:paraId="72BA73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tcMar>
              <w:top w:w="60" w:type="dxa"/>
              <w:left w:w="60" w:type="dxa"/>
              <w:bottom w:w="60" w:type="dxa"/>
              <w:right w:w="60" w:type="dxa"/>
            </w:tcMar>
            <w:vAlign w:val="center"/>
          </w:tcPr>
          <w:p w14:paraId="3FE31C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CE3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1C151ED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tcMar>
              <w:top w:w="60" w:type="dxa"/>
              <w:left w:w="60" w:type="dxa"/>
              <w:bottom w:w="60" w:type="dxa"/>
              <w:right w:w="60" w:type="dxa"/>
            </w:tcMar>
            <w:vAlign w:val="center"/>
          </w:tcPr>
          <w:p w14:paraId="631BE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tcMar>
              <w:top w:w="60" w:type="dxa"/>
              <w:left w:w="60" w:type="dxa"/>
              <w:bottom w:w="60" w:type="dxa"/>
              <w:right w:w="60" w:type="dxa"/>
            </w:tcMar>
            <w:vAlign w:val="center"/>
          </w:tcPr>
          <w:p w14:paraId="0F1B14B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tcMar>
              <w:top w:w="60" w:type="dxa"/>
              <w:left w:w="60" w:type="dxa"/>
              <w:bottom w:w="60" w:type="dxa"/>
              <w:right w:w="60" w:type="dxa"/>
            </w:tcMar>
            <w:vAlign w:val="center"/>
          </w:tcPr>
          <w:p w14:paraId="3C44B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D4E1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00A15D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tcMar>
              <w:top w:w="60" w:type="dxa"/>
              <w:left w:w="60" w:type="dxa"/>
              <w:bottom w:w="60" w:type="dxa"/>
              <w:right w:w="60" w:type="dxa"/>
            </w:tcMar>
            <w:vAlign w:val="center"/>
          </w:tcPr>
          <w:p w14:paraId="4560D1D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tcMar>
              <w:top w:w="60" w:type="dxa"/>
              <w:left w:w="60" w:type="dxa"/>
              <w:bottom w:w="60" w:type="dxa"/>
              <w:right w:w="60" w:type="dxa"/>
            </w:tcMar>
            <w:vAlign w:val="center"/>
          </w:tcPr>
          <w:p w14:paraId="6EA3737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2F8CBE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249C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tcMar>
              <w:top w:w="60" w:type="dxa"/>
              <w:left w:w="60" w:type="dxa"/>
              <w:bottom w:w="60" w:type="dxa"/>
              <w:right w:w="60" w:type="dxa"/>
            </w:tcMar>
            <w:vAlign w:val="center"/>
          </w:tcPr>
          <w:p w14:paraId="54C891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tcMar>
              <w:top w:w="60" w:type="dxa"/>
              <w:left w:w="60" w:type="dxa"/>
              <w:bottom w:w="60" w:type="dxa"/>
              <w:right w:w="60" w:type="dxa"/>
            </w:tcMar>
            <w:vAlign w:val="center"/>
          </w:tcPr>
          <w:p w14:paraId="02F0E9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tcMar>
              <w:top w:w="60" w:type="dxa"/>
              <w:left w:w="60" w:type="dxa"/>
              <w:bottom w:w="60" w:type="dxa"/>
              <w:right w:w="60" w:type="dxa"/>
            </w:tcMar>
            <w:vAlign w:val="center"/>
          </w:tcPr>
          <w:p w14:paraId="54EA1D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tcMar>
              <w:top w:w="60" w:type="dxa"/>
              <w:left w:w="60" w:type="dxa"/>
              <w:bottom w:w="60" w:type="dxa"/>
              <w:right w:w="60" w:type="dxa"/>
            </w:tcMar>
            <w:vAlign w:val="center"/>
          </w:tcPr>
          <w:p w14:paraId="16C679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5DD665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8781"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1D963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D8923A5">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tcMar>
              <w:top w:w="60" w:type="dxa"/>
              <w:left w:w="60" w:type="dxa"/>
              <w:bottom w:w="60" w:type="dxa"/>
              <w:right w:w="60" w:type="dxa"/>
            </w:tcMar>
            <w:vAlign w:val="center"/>
          </w:tcPr>
          <w:p w14:paraId="6C0400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tcMar>
              <w:top w:w="60" w:type="dxa"/>
              <w:left w:w="60" w:type="dxa"/>
              <w:bottom w:w="60" w:type="dxa"/>
              <w:right w:w="60" w:type="dxa"/>
            </w:tcMar>
            <w:vAlign w:val="center"/>
          </w:tcPr>
          <w:p w14:paraId="62FA77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tcMar>
              <w:top w:w="60" w:type="dxa"/>
              <w:left w:w="60" w:type="dxa"/>
              <w:bottom w:w="60" w:type="dxa"/>
              <w:right w:w="60" w:type="dxa"/>
            </w:tcMar>
            <w:vAlign w:val="center"/>
          </w:tcPr>
          <w:p w14:paraId="20A39EBF">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56C4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7A14C62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tcMar>
              <w:top w:w="60" w:type="dxa"/>
              <w:left w:w="60" w:type="dxa"/>
              <w:bottom w:w="60" w:type="dxa"/>
              <w:right w:w="60" w:type="dxa"/>
            </w:tcMar>
            <w:vAlign w:val="center"/>
          </w:tcPr>
          <w:p w14:paraId="29C831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56ACBC2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44B6E29">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tcMar>
              <w:top w:w="60" w:type="dxa"/>
              <w:left w:w="60" w:type="dxa"/>
              <w:bottom w:w="60" w:type="dxa"/>
              <w:right w:w="60" w:type="dxa"/>
            </w:tcMar>
            <w:vAlign w:val="center"/>
          </w:tcPr>
          <w:p w14:paraId="7E05DD1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3A0A052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A0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1FB5758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tcMar>
              <w:top w:w="60" w:type="dxa"/>
              <w:left w:w="60" w:type="dxa"/>
              <w:bottom w:w="60" w:type="dxa"/>
              <w:right w:w="60" w:type="dxa"/>
            </w:tcMar>
            <w:vAlign w:val="center"/>
          </w:tcPr>
          <w:p w14:paraId="5532BEB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643C884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DC93A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335C1AA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tcMar>
              <w:top w:w="60" w:type="dxa"/>
              <w:left w:w="60" w:type="dxa"/>
              <w:bottom w:w="60" w:type="dxa"/>
              <w:right w:w="60" w:type="dxa"/>
            </w:tcMar>
            <w:vAlign w:val="center"/>
          </w:tcPr>
          <w:p w14:paraId="6F55846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94B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23334B2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tcMar>
              <w:top w:w="60" w:type="dxa"/>
              <w:left w:w="60" w:type="dxa"/>
              <w:bottom w:w="60" w:type="dxa"/>
              <w:right w:w="60" w:type="dxa"/>
            </w:tcMar>
            <w:vAlign w:val="center"/>
          </w:tcPr>
          <w:p w14:paraId="0ACB03F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1083D9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993ABF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165B4FE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22BFF9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2DD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4BE907B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tcMar>
              <w:top w:w="60" w:type="dxa"/>
              <w:left w:w="60" w:type="dxa"/>
              <w:bottom w:w="60" w:type="dxa"/>
              <w:right w:w="60" w:type="dxa"/>
            </w:tcMar>
            <w:vAlign w:val="center"/>
          </w:tcPr>
          <w:p w14:paraId="44CD648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707139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06F3C012">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A5DF91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17F908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9EBF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05E968B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tcMar>
              <w:top w:w="60" w:type="dxa"/>
              <w:left w:w="60" w:type="dxa"/>
              <w:bottom w:w="60" w:type="dxa"/>
              <w:right w:w="60" w:type="dxa"/>
            </w:tcMar>
            <w:vAlign w:val="center"/>
          </w:tcPr>
          <w:p w14:paraId="24B1A40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595CE71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673B96D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tcMar>
              <w:top w:w="60" w:type="dxa"/>
              <w:left w:w="60" w:type="dxa"/>
              <w:bottom w:w="60" w:type="dxa"/>
              <w:right w:w="60" w:type="dxa"/>
            </w:tcMar>
            <w:vAlign w:val="center"/>
          </w:tcPr>
          <w:p w14:paraId="2D2739F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tcMar>
              <w:top w:w="60" w:type="dxa"/>
              <w:left w:w="60" w:type="dxa"/>
              <w:bottom w:w="60" w:type="dxa"/>
              <w:right w:w="60" w:type="dxa"/>
            </w:tcMar>
            <w:vAlign w:val="center"/>
          </w:tcPr>
          <w:p w14:paraId="64E0C94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5027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tcMar>
              <w:top w:w="60" w:type="dxa"/>
              <w:left w:w="60" w:type="dxa"/>
              <w:bottom w:w="60" w:type="dxa"/>
              <w:right w:w="60" w:type="dxa"/>
            </w:tcMar>
            <w:vAlign w:val="center"/>
          </w:tcPr>
          <w:p w14:paraId="6786A9D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tcMar>
              <w:top w:w="60" w:type="dxa"/>
              <w:left w:w="60" w:type="dxa"/>
              <w:bottom w:w="60" w:type="dxa"/>
              <w:right w:w="60" w:type="dxa"/>
            </w:tcMar>
            <w:vAlign w:val="center"/>
          </w:tcPr>
          <w:p w14:paraId="06A620D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7BCCF27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F80118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tcMar>
              <w:top w:w="60" w:type="dxa"/>
              <w:left w:w="60" w:type="dxa"/>
              <w:bottom w:w="60" w:type="dxa"/>
              <w:right w:w="60" w:type="dxa"/>
            </w:tcMar>
            <w:vAlign w:val="center"/>
          </w:tcPr>
          <w:p w14:paraId="252B3E4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tcMar>
              <w:top w:w="60" w:type="dxa"/>
              <w:left w:w="60" w:type="dxa"/>
              <w:bottom w:w="60" w:type="dxa"/>
              <w:right w:w="60" w:type="dxa"/>
            </w:tcMar>
            <w:vAlign w:val="center"/>
          </w:tcPr>
          <w:p w14:paraId="1D01C22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3F3FC880">
      <w:pPr>
        <w:pStyle w:val="26"/>
        <w:spacing w:line="240" w:lineRule="atLeast"/>
        <w:jc w:val="left"/>
        <w:rPr>
          <w:rFonts w:ascii="仿宋_GB2312" w:hAnsi="宋体" w:eastAsia="仿宋_GB2312"/>
          <w:color w:val="auto"/>
        </w:rPr>
      </w:pPr>
    </w:p>
    <w:p w14:paraId="62D12BAE">
      <w:pPr>
        <w:pStyle w:val="26"/>
        <w:spacing w:line="240" w:lineRule="atLeast"/>
        <w:jc w:val="left"/>
        <w:rPr>
          <w:rFonts w:ascii="仿宋_GB2312" w:hAnsi="宋体" w:eastAsia="仿宋_GB2312"/>
          <w:color w:val="auto"/>
        </w:rPr>
      </w:pPr>
    </w:p>
    <w:p w14:paraId="6962E3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0DCE5AB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5871DC6B">
      <w:pPr>
        <w:pStyle w:val="26"/>
        <w:spacing w:line="240" w:lineRule="atLeast"/>
        <w:jc w:val="left"/>
        <w:rPr>
          <w:rFonts w:ascii="仿宋_GB2312" w:hAnsi="宋体" w:eastAsia="仿宋_GB2312"/>
          <w:color w:val="auto"/>
        </w:rPr>
      </w:pPr>
    </w:p>
    <w:p w14:paraId="27912185">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8752"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200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E813E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tcMar>
              <w:top w:w="90" w:type="dxa"/>
              <w:left w:w="180" w:type="dxa"/>
              <w:bottom w:w="90" w:type="dxa"/>
              <w:right w:w="90" w:type="dxa"/>
            </w:tcMar>
            <w:vAlign w:val="center"/>
          </w:tcPr>
          <w:p w14:paraId="535B5E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tcMar>
              <w:top w:w="90" w:type="dxa"/>
              <w:left w:w="180" w:type="dxa"/>
              <w:bottom w:w="90" w:type="dxa"/>
              <w:right w:w="90" w:type="dxa"/>
            </w:tcMar>
            <w:vAlign w:val="center"/>
          </w:tcPr>
          <w:p w14:paraId="5775A3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tcMar>
              <w:top w:w="90" w:type="dxa"/>
              <w:left w:w="180" w:type="dxa"/>
              <w:bottom w:w="90" w:type="dxa"/>
              <w:right w:w="90" w:type="dxa"/>
            </w:tcMar>
            <w:vAlign w:val="center"/>
          </w:tcPr>
          <w:p w14:paraId="00C88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3E311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DFEC8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19E3E11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tcMar>
              <w:top w:w="90" w:type="dxa"/>
              <w:left w:w="180" w:type="dxa"/>
              <w:bottom w:w="90" w:type="dxa"/>
              <w:right w:w="90" w:type="dxa"/>
            </w:tcMar>
            <w:vAlign w:val="center"/>
          </w:tcPr>
          <w:p w14:paraId="5B1AA2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6503502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F79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4DF8FC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7FB823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tcMar>
              <w:top w:w="90" w:type="dxa"/>
              <w:left w:w="180" w:type="dxa"/>
              <w:bottom w:w="90" w:type="dxa"/>
              <w:right w:w="90" w:type="dxa"/>
            </w:tcMar>
            <w:vAlign w:val="center"/>
          </w:tcPr>
          <w:p w14:paraId="6482D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278BF8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092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F2698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1C6E225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tcMar>
              <w:top w:w="90" w:type="dxa"/>
              <w:left w:w="180" w:type="dxa"/>
              <w:bottom w:w="90" w:type="dxa"/>
              <w:right w:w="90" w:type="dxa"/>
            </w:tcMar>
            <w:vAlign w:val="center"/>
          </w:tcPr>
          <w:p w14:paraId="25B2A17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05A7A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EE41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66553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09119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tcMar>
              <w:top w:w="90" w:type="dxa"/>
              <w:left w:w="180" w:type="dxa"/>
              <w:bottom w:w="90" w:type="dxa"/>
              <w:right w:w="90" w:type="dxa"/>
            </w:tcMar>
            <w:vAlign w:val="center"/>
          </w:tcPr>
          <w:p w14:paraId="21725E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6CD40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7C3BF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8E039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tcMar>
              <w:top w:w="90" w:type="dxa"/>
              <w:left w:w="180" w:type="dxa"/>
              <w:bottom w:w="90" w:type="dxa"/>
              <w:right w:w="90" w:type="dxa"/>
            </w:tcMar>
            <w:vAlign w:val="center"/>
          </w:tcPr>
          <w:p w14:paraId="5BA0037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tcMar>
              <w:top w:w="90" w:type="dxa"/>
              <w:left w:w="180" w:type="dxa"/>
              <w:bottom w:w="90" w:type="dxa"/>
              <w:right w:w="90" w:type="dxa"/>
            </w:tcMar>
            <w:vAlign w:val="center"/>
          </w:tcPr>
          <w:p w14:paraId="20AA88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178857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E775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0AF17D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tcMar>
              <w:top w:w="90" w:type="dxa"/>
              <w:left w:w="180" w:type="dxa"/>
              <w:bottom w:w="90" w:type="dxa"/>
              <w:right w:w="90" w:type="dxa"/>
            </w:tcMar>
            <w:vAlign w:val="center"/>
          </w:tcPr>
          <w:p w14:paraId="021999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tcMar>
              <w:top w:w="90" w:type="dxa"/>
              <w:left w:w="180" w:type="dxa"/>
              <w:bottom w:w="90" w:type="dxa"/>
              <w:right w:w="90" w:type="dxa"/>
            </w:tcMar>
            <w:vAlign w:val="center"/>
          </w:tcPr>
          <w:p w14:paraId="6CB8E49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92B4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84D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14F73B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tcMar>
              <w:top w:w="90" w:type="dxa"/>
              <w:left w:w="180" w:type="dxa"/>
              <w:bottom w:w="90" w:type="dxa"/>
              <w:right w:w="90" w:type="dxa"/>
            </w:tcMar>
            <w:vAlign w:val="center"/>
          </w:tcPr>
          <w:p w14:paraId="0CE3B3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tcMar>
              <w:top w:w="90" w:type="dxa"/>
              <w:left w:w="180" w:type="dxa"/>
              <w:bottom w:w="90" w:type="dxa"/>
              <w:right w:w="90" w:type="dxa"/>
            </w:tcMar>
            <w:vAlign w:val="center"/>
          </w:tcPr>
          <w:p w14:paraId="50CF98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E1D29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CF40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38D92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tcMar>
              <w:top w:w="90" w:type="dxa"/>
              <w:left w:w="180" w:type="dxa"/>
              <w:bottom w:w="90" w:type="dxa"/>
              <w:right w:w="90" w:type="dxa"/>
            </w:tcMar>
            <w:vAlign w:val="center"/>
          </w:tcPr>
          <w:p w14:paraId="042DD2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tcMar>
              <w:top w:w="90" w:type="dxa"/>
              <w:left w:w="180" w:type="dxa"/>
              <w:bottom w:w="90" w:type="dxa"/>
              <w:right w:w="90" w:type="dxa"/>
            </w:tcMar>
            <w:vAlign w:val="center"/>
          </w:tcPr>
          <w:p w14:paraId="3F01E5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28A492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6970B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7BB627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tcMar>
              <w:top w:w="90" w:type="dxa"/>
              <w:left w:w="180" w:type="dxa"/>
              <w:bottom w:w="90" w:type="dxa"/>
              <w:right w:w="90" w:type="dxa"/>
            </w:tcMar>
            <w:vAlign w:val="center"/>
          </w:tcPr>
          <w:p w14:paraId="2C03E4E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tcMar>
              <w:top w:w="90" w:type="dxa"/>
              <w:left w:w="180" w:type="dxa"/>
              <w:bottom w:w="90" w:type="dxa"/>
              <w:right w:w="90" w:type="dxa"/>
            </w:tcMar>
            <w:vAlign w:val="center"/>
          </w:tcPr>
          <w:p w14:paraId="6D1E3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01D61BA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47BE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32AE0B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tcMar>
              <w:top w:w="90" w:type="dxa"/>
              <w:left w:w="180" w:type="dxa"/>
              <w:bottom w:w="90" w:type="dxa"/>
              <w:right w:w="90" w:type="dxa"/>
            </w:tcMar>
            <w:vAlign w:val="center"/>
          </w:tcPr>
          <w:p w14:paraId="11828A0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tcMar>
              <w:top w:w="90" w:type="dxa"/>
              <w:left w:w="180" w:type="dxa"/>
              <w:bottom w:w="90" w:type="dxa"/>
              <w:right w:w="90" w:type="dxa"/>
            </w:tcMar>
            <w:vAlign w:val="center"/>
          </w:tcPr>
          <w:p w14:paraId="562860B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40CFF8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CA8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tcMar>
              <w:top w:w="90" w:type="dxa"/>
              <w:left w:w="180" w:type="dxa"/>
              <w:bottom w:w="90" w:type="dxa"/>
              <w:right w:w="90" w:type="dxa"/>
            </w:tcMar>
            <w:vAlign w:val="center"/>
          </w:tcPr>
          <w:p w14:paraId="09B432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6AA5E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FE68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tcMar>
              <w:top w:w="90" w:type="dxa"/>
              <w:left w:w="180" w:type="dxa"/>
              <w:bottom w:w="90" w:type="dxa"/>
              <w:right w:w="90" w:type="dxa"/>
            </w:tcMar>
            <w:vAlign w:val="center"/>
          </w:tcPr>
          <w:p w14:paraId="2EB519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tcMar>
              <w:top w:w="90" w:type="dxa"/>
              <w:left w:w="180" w:type="dxa"/>
              <w:bottom w:w="90" w:type="dxa"/>
              <w:right w:w="90" w:type="dxa"/>
            </w:tcMar>
            <w:vAlign w:val="center"/>
          </w:tcPr>
          <w:p w14:paraId="20220D4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372275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1DD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09CA05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tcMar>
              <w:top w:w="90" w:type="dxa"/>
              <w:left w:w="180" w:type="dxa"/>
              <w:bottom w:w="90" w:type="dxa"/>
              <w:right w:w="90" w:type="dxa"/>
            </w:tcMar>
            <w:vAlign w:val="center"/>
          </w:tcPr>
          <w:p w14:paraId="06A5E1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tcMar>
              <w:top w:w="90" w:type="dxa"/>
              <w:left w:w="180" w:type="dxa"/>
              <w:bottom w:w="90" w:type="dxa"/>
              <w:right w:w="90" w:type="dxa"/>
            </w:tcMar>
            <w:vAlign w:val="center"/>
          </w:tcPr>
          <w:p w14:paraId="35A3E6D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tcMar>
              <w:top w:w="90" w:type="dxa"/>
              <w:left w:w="180" w:type="dxa"/>
              <w:bottom w:w="90" w:type="dxa"/>
              <w:right w:w="90" w:type="dxa"/>
            </w:tcMar>
            <w:vAlign w:val="center"/>
          </w:tcPr>
          <w:p w14:paraId="0F24F1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D75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08BCE1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tcMar>
              <w:top w:w="90" w:type="dxa"/>
              <w:left w:w="180" w:type="dxa"/>
              <w:bottom w:w="90" w:type="dxa"/>
              <w:right w:w="90" w:type="dxa"/>
            </w:tcMar>
            <w:vAlign w:val="center"/>
          </w:tcPr>
          <w:p w14:paraId="5CDFE67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tcMar>
              <w:top w:w="90" w:type="dxa"/>
              <w:left w:w="180" w:type="dxa"/>
              <w:bottom w:w="90" w:type="dxa"/>
              <w:right w:w="90" w:type="dxa"/>
            </w:tcMar>
            <w:vAlign w:val="center"/>
          </w:tcPr>
          <w:p w14:paraId="44AF36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54819A2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48B8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tcMar>
              <w:top w:w="90" w:type="dxa"/>
              <w:left w:w="180" w:type="dxa"/>
              <w:bottom w:w="90" w:type="dxa"/>
              <w:right w:w="90" w:type="dxa"/>
            </w:tcMar>
            <w:vAlign w:val="center"/>
          </w:tcPr>
          <w:p w14:paraId="258B44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tcMar>
              <w:top w:w="90" w:type="dxa"/>
              <w:left w:w="180" w:type="dxa"/>
              <w:bottom w:w="90" w:type="dxa"/>
              <w:right w:w="90" w:type="dxa"/>
            </w:tcMar>
            <w:vAlign w:val="center"/>
          </w:tcPr>
          <w:p w14:paraId="15680C0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tcMar>
              <w:top w:w="90" w:type="dxa"/>
              <w:left w:w="180" w:type="dxa"/>
              <w:bottom w:w="90" w:type="dxa"/>
              <w:right w:w="90" w:type="dxa"/>
            </w:tcMar>
            <w:vAlign w:val="center"/>
          </w:tcPr>
          <w:p w14:paraId="029CE8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tcMar>
              <w:top w:w="90" w:type="dxa"/>
              <w:left w:w="180" w:type="dxa"/>
              <w:bottom w:w="90" w:type="dxa"/>
              <w:right w:w="90" w:type="dxa"/>
            </w:tcMar>
            <w:vAlign w:val="center"/>
          </w:tcPr>
          <w:p w14:paraId="7CC14F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475E491A">
      <w:pPr>
        <w:pStyle w:val="26"/>
        <w:spacing w:line="240" w:lineRule="atLeast"/>
        <w:jc w:val="left"/>
        <w:rPr>
          <w:rFonts w:ascii="仿宋_GB2312" w:hAnsi="宋体" w:eastAsia="仿宋_GB2312"/>
          <w:color w:val="auto"/>
        </w:rPr>
      </w:pPr>
    </w:p>
    <w:p w14:paraId="7654A68A">
      <w:pPr>
        <w:pStyle w:val="26"/>
        <w:spacing w:line="240" w:lineRule="atLeast"/>
        <w:jc w:val="left"/>
        <w:rPr>
          <w:rFonts w:ascii="仿宋_GB2312" w:hAnsi="宋体" w:eastAsia="仿宋_GB2312"/>
          <w:color w:val="auto"/>
        </w:rPr>
      </w:pPr>
    </w:p>
    <w:p w14:paraId="630F6D1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22191B76">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44388E57">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437"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17A50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069E83D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tcMar>
              <w:top w:w="90" w:type="dxa"/>
              <w:left w:w="180" w:type="dxa"/>
              <w:bottom w:w="90" w:type="dxa"/>
              <w:right w:w="90" w:type="dxa"/>
            </w:tcMar>
            <w:vAlign w:val="center"/>
          </w:tcPr>
          <w:p w14:paraId="20DAF36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tcMar>
              <w:top w:w="90" w:type="dxa"/>
              <w:left w:w="180" w:type="dxa"/>
              <w:bottom w:w="90" w:type="dxa"/>
              <w:right w:w="90" w:type="dxa"/>
            </w:tcMar>
            <w:vAlign w:val="center"/>
          </w:tcPr>
          <w:p w14:paraId="435A67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tcMar>
              <w:top w:w="90" w:type="dxa"/>
              <w:left w:w="180" w:type="dxa"/>
              <w:bottom w:w="90" w:type="dxa"/>
              <w:right w:w="90" w:type="dxa"/>
            </w:tcMar>
            <w:vAlign w:val="center"/>
          </w:tcPr>
          <w:p w14:paraId="0E296A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68DA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677782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tcMar>
              <w:top w:w="90" w:type="dxa"/>
              <w:left w:w="180" w:type="dxa"/>
              <w:bottom w:w="90" w:type="dxa"/>
              <w:right w:w="90" w:type="dxa"/>
            </w:tcMar>
            <w:vAlign w:val="center"/>
          </w:tcPr>
          <w:p w14:paraId="257848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59A33DE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A1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29A245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tcMar>
              <w:top w:w="90" w:type="dxa"/>
              <w:left w:w="180" w:type="dxa"/>
              <w:bottom w:w="90" w:type="dxa"/>
              <w:right w:w="90" w:type="dxa"/>
            </w:tcMar>
            <w:vAlign w:val="center"/>
          </w:tcPr>
          <w:p w14:paraId="77E2901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202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2E11B10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tcMar>
              <w:top w:w="90" w:type="dxa"/>
              <w:left w:w="180" w:type="dxa"/>
              <w:bottom w:w="90" w:type="dxa"/>
              <w:right w:w="90" w:type="dxa"/>
            </w:tcMar>
            <w:vAlign w:val="center"/>
          </w:tcPr>
          <w:p w14:paraId="5E7C454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7C1FCF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50B51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tcMar>
              <w:top w:w="90" w:type="dxa"/>
              <w:left w:w="180" w:type="dxa"/>
              <w:bottom w:w="90" w:type="dxa"/>
              <w:right w:w="90" w:type="dxa"/>
            </w:tcMar>
            <w:vAlign w:val="center"/>
          </w:tcPr>
          <w:p w14:paraId="0F6572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tcMar>
              <w:top w:w="90" w:type="dxa"/>
              <w:left w:w="180" w:type="dxa"/>
              <w:bottom w:w="90" w:type="dxa"/>
              <w:right w:w="90" w:type="dxa"/>
            </w:tcMar>
            <w:vAlign w:val="center"/>
          </w:tcPr>
          <w:p w14:paraId="73F0479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B0E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tcMar>
              <w:top w:w="90" w:type="dxa"/>
              <w:left w:w="180" w:type="dxa"/>
              <w:bottom w:w="90" w:type="dxa"/>
              <w:right w:w="90" w:type="dxa"/>
            </w:tcMar>
            <w:vAlign w:val="center"/>
          </w:tcPr>
          <w:p w14:paraId="4565A20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tcMar>
              <w:top w:w="90" w:type="dxa"/>
              <w:left w:w="180" w:type="dxa"/>
              <w:bottom w:w="90" w:type="dxa"/>
              <w:right w:w="90" w:type="dxa"/>
            </w:tcMar>
            <w:vAlign w:val="center"/>
          </w:tcPr>
          <w:p w14:paraId="44A67C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41C8EC6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8FB2DE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tcMar>
              <w:top w:w="90" w:type="dxa"/>
              <w:left w:w="180" w:type="dxa"/>
              <w:bottom w:w="90" w:type="dxa"/>
              <w:right w:w="90" w:type="dxa"/>
            </w:tcMar>
            <w:vAlign w:val="center"/>
          </w:tcPr>
          <w:p w14:paraId="3659C18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tcMar>
              <w:top w:w="90" w:type="dxa"/>
              <w:left w:w="180" w:type="dxa"/>
              <w:bottom w:w="90" w:type="dxa"/>
              <w:right w:w="90" w:type="dxa"/>
            </w:tcMar>
            <w:vAlign w:val="center"/>
          </w:tcPr>
          <w:p w14:paraId="6D901C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555D9D1D">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2E18A919">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458DC30B">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8178" w:type="dxa"/>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3E94B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AB3FE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tcMar>
              <w:top w:w="90" w:type="dxa"/>
              <w:left w:w="180" w:type="dxa"/>
              <w:bottom w:w="90" w:type="dxa"/>
              <w:right w:w="90" w:type="dxa"/>
            </w:tcMar>
            <w:vAlign w:val="center"/>
          </w:tcPr>
          <w:p w14:paraId="44FD88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tcMar>
              <w:top w:w="90" w:type="dxa"/>
              <w:left w:w="180" w:type="dxa"/>
              <w:bottom w:w="90" w:type="dxa"/>
              <w:right w:w="90" w:type="dxa"/>
            </w:tcMar>
            <w:vAlign w:val="center"/>
          </w:tcPr>
          <w:p w14:paraId="0804BD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tcMar>
              <w:top w:w="90" w:type="dxa"/>
              <w:left w:w="180" w:type="dxa"/>
              <w:bottom w:w="90" w:type="dxa"/>
              <w:right w:w="90" w:type="dxa"/>
            </w:tcMar>
            <w:vAlign w:val="center"/>
          </w:tcPr>
          <w:p w14:paraId="51757A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13FD7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0FA22AA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tcMar>
              <w:top w:w="90" w:type="dxa"/>
              <w:left w:w="180" w:type="dxa"/>
              <w:bottom w:w="90" w:type="dxa"/>
              <w:right w:w="90" w:type="dxa"/>
            </w:tcMar>
            <w:vAlign w:val="center"/>
          </w:tcPr>
          <w:p w14:paraId="0E950A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46BBB9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4C033D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597D01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tcMar>
              <w:top w:w="90" w:type="dxa"/>
              <w:left w:w="180" w:type="dxa"/>
              <w:bottom w:w="90" w:type="dxa"/>
              <w:right w:w="90" w:type="dxa"/>
            </w:tcMar>
            <w:vAlign w:val="center"/>
          </w:tcPr>
          <w:p w14:paraId="3A35FC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527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78E0D9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tcMar>
              <w:top w:w="90" w:type="dxa"/>
              <w:left w:w="180" w:type="dxa"/>
              <w:bottom w:w="90" w:type="dxa"/>
              <w:right w:w="90" w:type="dxa"/>
            </w:tcMar>
            <w:vAlign w:val="center"/>
          </w:tcPr>
          <w:p w14:paraId="5174074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4BB11A9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6952616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66C2E5E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tcMar>
              <w:top w:w="90" w:type="dxa"/>
              <w:left w:w="180" w:type="dxa"/>
              <w:bottom w:w="90" w:type="dxa"/>
              <w:right w:w="90" w:type="dxa"/>
            </w:tcMar>
            <w:vAlign w:val="center"/>
          </w:tcPr>
          <w:p w14:paraId="66D4872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9A30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61D51F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tcMar>
              <w:top w:w="90" w:type="dxa"/>
              <w:left w:w="180" w:type="dxa"/>
              <w:bottom w:w="90" w:type="dxa"/>
              <w:right w:w="90" w:type="dxa"/>
            </w:tcMar>
            <w:vAlign w:val="center"/>
          </w:tcPr>
          <w:p w14:paraId="1643BD0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17E2F07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B7B87E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78B53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tcMar>
              <w:top w:w="90" w:type="dxa"/>
              <w:left w:w="180" w:type="dxa"/>
              <w:bottom w:w="90" w:type="dxa"/>
              <w:right w:w="90" w:type="dxa"/>
            </w:tcMar>
            <w:vAlign w:val="center"/>
          </w:tcPr>
          <w:p w14:paraId="63C10F7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D660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38EABEC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tcMar>
              <w:top w:w="90" w:type="dxa"/>
              <w:left w:w="180" w:type="dxa"/>
              <w:bottom w:w="90" w:type="dxa"/>
              <w:right w:w="90" w:type="dxa"/>
            </w:tcMar>
            <w:vAlign w:val="center"/>
          </w:tcPr>
          <w:p w14:paraId="5AEDFC7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3AB767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0154CE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tcMar>
              <w:top w:w="90" w:type="dxa"/>
              <w:left w:w="180" w:type="dxa"/>
              <w:bottom w:w="90" w:type="dxa"/>
              <w:right w:w="90" w:type="dxa"/>
            </w:tcMar>
            <w:vAlign w:val="center"/>
          </w:tcPr>
          <w:p w14:paraId="5A6F5C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tcMar>
              <w:top w:w="90" w:type="dxa"/>
              <w:left w:w="180" w:type="dxa"/>
              <w:bottom w:w="90" w:type="dxa"/>
              <w:right w:w="90" w:type="dxa"/>
            </w:tcMar>
            <w:vAlign w:val="center"/>
          </w:tcPr>
          <w:p w14:paraId="51375D5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264B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454BABC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tcMar>
              <w:top w:w="90" w:type="dxa"/>
              <w:left w:w="180" w:type="dxa"/>
              <w:bottom w:w="90" w:type="dxa"/>
              <w:right w:w="90" w:type="dxa"/>
            </w:tcMar>
            <w:vAlign w:val="center"/>
          </w:tcPr>
          <w:p w14:paraId="6BD9E9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3472A28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EF016C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tcMar>
              <w:top w:w="90" w:type="dxa"/>
              <w:left w:w="180" w:type="dxa"/>
              <w:bottom w:w="90" w:type="dxa"/>
              <w:right w:w="90" w:type="dxa"/>
            </w:tcMar>
            <w:vAlign w:val="center"/>
          </w:tcPr>
          <w:p w14:paraId="2C3FE3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tcMar>
              <w:top w:w="90" w:type="dxa"/>
              <w:left w:w="180" w:type="dxa"/>
              <w:bottom w:w="90" w:type="dxa"/>
              <w:right w:w="90" w:type="dxa"/>
            </w:tcMar>
            <w:vAlign w:val="center"/>
          </w:tcPr>
          <w:p w14:paraId="1734B2B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217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72596F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tcMar>
              <w:top w:w="90" w:type="dxa"/>
              <w:left w:w="180" w:type="dxa"/>
              <w:bottom w:w="90" w:type="dxa"/>
              <w:right w:w="90" w:type="dxa"/>
            </w:tcMar>
            <w:vAlign w:val="center"/>
          </w:tcPr>
          <w:p w14:paraId="008AC76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7AA7C4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25C882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50E1A3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tcMar>
              <w:top w:w="90" w:type="dxa"/>
              <w:left w:w="180" w:type="dxa"/>
              <w:bottom w:w="90" w:type="dxa"/>
              <w:right w:w="90" w:type="dxa"/>
            </w:tcMar>
            <w:vAlign w:val="center"/>
          </w:tcPr>
          <w:p w14:paraId="15DFCD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9502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tcMar>
              <w:top w:w="90" w:type="dxa"/>
              <w:left w:w="180" w:type="dxa"/>
              <w:bottom w:w="90" w:type="dxa"/>
              <w:right w:w="90" w:type="dxa"/>
            </w:tcMar>
            <w:vAlign w:val="center"/>
          </w:tcPr>
          <w:p w14:paraId="188B591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tcMar>
              <w:top w:w="90" w:type="dxa"/>
              <w:left w:w="180" w:type="dxa"/>
              <w:bottom w:w="90" w:type="dxa"/>
              <w:right w:w="90" w:type="dxa"/>
            </w:tcMar>
            <w:vAlign w:val="center"/>
          </w:tcPr>
          <w:p w14:paraId="214A203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4CFD6D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22815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tcMar>
              <w:top w:w="90" w:type="dxa"/>
              <w:left w:w="180" w:type="dxa"/>
              <w:bottom w:w="90" w:type="dxa"/>
              <w:right w:w="90" w:type="dxa"/>
            </w:tcMar>
            <w:vAlign w:val="center"/>
          </w:tcPr>
          <w:p w14:paraId="28BFA91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tcMar>
              <w:top w:w="90" w:type="dxa"/>
              <w:left w:w="180" w:type="dxa"/>
              <w:bottom w:w="90" w:type="dxa"/>
              <w:right w:w="90" w:type="dxa"/>
            </w:tcMar>
            <w:vAlign w:val="center"/>
          </w:tcPr>
          <w:p w14:paraId="25CA3CA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D5439FC">
      <w:pPr>
        <w:pStyle w:val="26"/>
        <w:spacing w:line="240" w:lineRule="atLeast"/>
        <w:jc w:val="right"/>
        <w:rPr>
          <w:rFonts w:hint="eastAsia" w:ascii="仿宋_GB2312" w:hAnsi="宋体" w:eastAsia="仿宋_GB2312"/>
        </w:rPr>
      </w:pPr>
    </w:p>
    <w:p w14:paraId="193613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578" w:firstLineChars="1900"/>
        <w:jc w:val="both"/>
        <w:rPr>
          <w:rFonts w:hint="eastAsia" w:ascii="仿宋_GB2312" w:hAnsi="宋体" w:eastAsia="仿宋_GB2312"/>
          <w:b/>
          <w:color w:val="auto"/>
          <w:kern w:val="2"/>
          <w:szCs w:val="24"/>
        </w:rPr>
      </w:pPr>
      <w:r>
        <w:rPr>
          <w:rFonts w:hint="eastAsia" w:ascii="仿宋_GB2312" w:hAnsi="宋体" w:eastAsia="仿宋_GB2312"/>
          <w:b/>
          <w:color w:val="auto"/>
          <w:kern w:val="2"/>
          <w:szCs w:val="24"/>
        </w:rPr>
        <w:t>（2024年第2号）</w:t>
      </w:r>
    </w:p>
    <w:p w14:paraId="032494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964" w:firstLineChars="40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9168"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4C64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013C282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tcMar>
              <w:top w:w="60" w:type="dxa"/>
              <w:left w:w="60" w:type="dxa"/>
              <w:bottom w:w="60" w:type="dxa"/>
              <w:right w:w="60" w:type="dxa"/>
            </w:tcMar>
            <w:vAlign w:val="center"/>
          </w:tcPr>
          <w:p w14:paraId="68FD7C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tcMar>
              <w:top w:w="60" w:type="dxa"/>
              <w:left w:w="60" w:type="dxa"/>
              <w:bottom w:w="60" w:type="dxa"/>
              <w:right w:w="60" w:type="dxa"/>
            </w:tcMar>
            <w:vAlign w:val="center"/>
          </w:tcPr>
          <w:p w14:paraId="6D9DB92A">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tcMar>
              <w:top w:w="60" w:type="dxa"/>
              <w:left w:w="60" w:type="dxa"/>
              <w:bottom w:w="60" w:type="dxa"/>
              <w:right w:w="60" w:type="dxa"/>
            </w:tcMar>
            <w:vAlign w:val="center"/>
          </w:tcPr>
          <w:p w14:paraId="1485577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CB9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64CC0DD1">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tcMar>
              <w:top w:w="60" w:type="dxa"/>
              <w:left w:w="60" w:type="dxa"/>
              <w:bottom w:w="60" w:type="dxa"/>
              <w:right w:w="60" w:type="dxa"/>
            </w:tcMar>
            <w:vAlign w:val="center"/>
          </w:tcPr>
          <w:p w14:paraId="7B6A521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tcMar>
              <w:top w:w="60" w:type="dxa"/>
              <w:left w:w="60" w:type="dxa"/>
              <w:bottom w:w="60" w:type="dxa"/>
              <w:right w:w="60" w:type="dxa"/>
            </w:tcMar>
            <w:vAlign w:val="center"/>
          </w:tcPr>
          <w:p w14:paraId="47EA1194">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19F4575">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59B2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tcMar>
              <w:top w:w="60" w:type="dxa"/>
              <w:left w:w="60" w:type="dxa"/>
              <w:bottom w:w="60" w:type="dxa"/>
              <w:right w:w="60" w:type="dxa"/>
            </w:tcMar>
            <w:vAlign w:val="center"/>
          </w:tcPr>
          <w:p w14:paraId="1BC72D0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tcMar>
              <w:top w:w="60" w:type="dxa"/>
              <w:left w:w="60" w:type="dxa"/>
              <w:bottom w:w="60" w:type="dxa"/>
              <w:right w:w="60" w:type="dxa"/>
            </w:tcMar>
            <w:vAlign w:val="center"/>
          </w:tcPr>
          <w:p w14:paraId="4D3DE62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tcMar>
              <w:top w:w="60" w:type="dxa"/>
              <w:left w:w="60" w:type="dxa"/>
              <w:bottom w:w="60" w:type="dxa"/>
              <w:right w:w="60" w:type="dxa"/>
            </w:tcMar>
            <w:vAlign w:val="center"/>
          </w:tcPr>
          <w:p w14:paraId="79BFF0C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tcMar>
              <w:top w:w="60" w:type="dxa"/>
              <w:left w:w="60" w:type="dxa"/>
              <w:bottom w:w="60" w:type="dxa"/>
              <w:right w:w="60" w:type="dxa"/>
            </w:tcMar>
            <w:vAlign w:val="center"/>
          </w:tcPr>
          <w:p w14:paraId="0EA337F3">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68311C93">
      <w:pPr>
        <w:snapToGrid w:val="0"/>
        <w:spacing w:before="50"/>
        <w:jc w:val="left"/>
        <w:rPr>
          <w:rFonts w:hint="eastAsia" w:ascii="仿宋_GB2312" w:hAnsi="宋体" w:eastAsia="仿宋_GB2312"/>
          <w:b/>
          <w:color w:val="000000"/>
          <w:sz w:val="24"/>
        </w:rPr>
      </w:pPr>
    </w:p>
    <w:p w14:paraId="64310E1F">
      <w:pPr>
        <w:snapToGrid w:val="0"/>
        <w:spacing w:before="50"/>
        <w:jc w:val="left"/>
        <w:rPr>
          <w:rFonts w:hint="eastAsia" w:ascii="仿宋_GB2312" w:hAnsi="宋体" w:eastAsia="仿宋_GB2312"/>
          <w:b/>
          <w:color w:val="000000"/>
          <w:sz w:val="24"/>
        </w:rPr>
      </w:pPr>
    </w:p>
    <w:p w14:paraId="2FD68B05">
      <w:pPr>
        <w:pStyle w:val="26"/>
        <w:spacing w:line="240" w:lineRule="atLeast"/>
        <w:jc w:val="left"/>
        <w:rPr>
          <w:rFonts w:hint="eastAsia" w:ascii="仿宋_GB2312" w:hAnsi="宋体" w:eastAsia="仿宋_GB2312"/>
        </w:rPr>
      </w:pPr>
    </w:p>
    <w:p w14:paraId="753A1DE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7E558466">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06BA129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 xml:space="preserve">    </w:t>
      </w:r>
    </w:p>
    <w:p w14:paraId="713C1602">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22000EDF">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7A573920">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安全（2025年第1号）</w:t>
      </w:r>
    </w:p>
    <w:p w14:paraId="46A73D5C">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130462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附表一、中央处理器（CPU）（</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0"/>
        <w:gridCol w:w="3377"/>
        <w:gridCol w:w="2060"/>
      </w:tblGrid>
      <w:tr w14:paraId="3DAC9A0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CF7B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DC3A7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8D5B6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6475B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4011192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5F72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734F3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4B655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C7C4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57BBB8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BA4F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D2BE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880F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F2FCE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6C9C42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2288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7415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0153F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E991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2E569F1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E03E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B5FC1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C6EB7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D460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1EAE0D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08353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ACE86D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D2AA0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943EC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II级</w:t>
            </w:r>
          </w:p>
        </w:tc>
      </w:tr>
      <w:tr w14:paraId="3C60268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86F0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 </w:t>
            </w:r>
          </w:p>
        </w:tc>
      </w:tr>
      <w:tr w14:paraId="07AB775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24F2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5E7A2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9E047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56531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22ED5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19493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F1B9EB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79793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D7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7FDC429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3807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C73E6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2B5A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8191A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E7C1B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2ECB702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85"/>
        <w:gridCol w:w="2050"/>
      </w:tblGrid>
      <w:tr w14:paraId="3C4902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46F65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0A365F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B1CA66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2962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07BE3E8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D4C13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12FA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银河麒麟桌面操作系统V10 SP1</w:t>
            </w:r>
          </w:p>
          <w:p w14:paraId="54855B2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3801B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6CC89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03A890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fixed"/>
        <w:tblCellMar>
          <w:top w:w="0" w:type="dxa"/>
          <w:left w:w="0" w:type="dxa"/>
          <w:bottom w:w="0" w:type="dxa"/>
          <w:right w:w="0" w:type="dxa"/>
        </w:tblCellMar>
      </w:tblPr>
      <w:tblGrid>
        <w:gridCol w:w="827"/>
        <w:gridCol w:w="3392"/>
        <w:gridCol w:w="3396"/>
        <w:gridCol w:w="2050"/>
      </w:tblGrid>
      <w:tr w14:paraId="0395F1F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BE2DF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DDCAA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93B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C74C7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b/>
                <w:bCs/>
                <w:i w:val="0"/>
                <w:iCs w:val="0"/>
                <w:caps w:val="0"/>
                <w:color w:val="4F6B72"/>
                <w:spacing w:val="0"/>
                <w:sz w:val="24"/>
                <w:szCs w:val="24"/>
              </w:rPr>
              <w:t>安全可靠等级</w:t>
            </w:r>
          </w:p>
        </w:tc>
      </w:tr>
      <w:tr w14:paraId="50DAC0B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AD841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70C7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天翼云CTyunOS系统 V2.0</w:t>
            </w:r>
          </w:p>
          <w:p w14:paraId="016407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B0253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AE39BD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1"/>
                <w:szCs w:val="21"/>
              </w:rPr>
              <w:t>Ⅰ级</w:t>
            </w:r>
          </w:p>
        </w:tc>
      </w:tr>
    </w:tbl>
    <w:p w14:paraId="23DB892D">
      <w:pPr>
        <w:pStyle w:val="26"/>
        <w:spacing w:line="240" w:lineRule="atLeast"/>
        <w:jc w:val="center"/>
        <w:rPr>
          <w:rFonts w:hint="eastAsia" w:ascii="仿宋_GB2312" w:hAnsi="仿宋_GB2312" w:eastAsia="仿宋_GB2312" w:cs="仿宋_GB2312"/>
        </w:rPr>
      </w:pPr>
    </w:p>
    <w:p w14:paraId="04F71DD6">
      <w:pPr>
        <w:pStyle w:val="26"/>
        <w:spacing w:line="240" w:lineRule="atLeast"/>
        <w:jc w:val="center"/>
        <w:rPr>
          <w:rFonts w:hint="eastAsia" w:ascii="仿宋_GB2312" w:hAnsi="仿宋_GB2312" w:eastAsia="仿宋_GB2312" w:cs="仿宋_GB2312"/>
        </w:rPr>
      </w:pPr>
    </w:p>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227E1626">
      <w:pPr>
        <w:rPr>
          <w:rFonts w:hint="eastAsia" w:ascii="仿宋_GB2312" w:hAnsi="仿宋_GB2312" w:eastAsia="仿宋_GB2312" w:cs="仿宋_GB2312"/>
        </w:rPr>
      </w:pPr>
    </w:p>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9FD4620">
      <w:pPr>
        <w:bidi w:val="0"/>
        <w:jc w:val="left"/>
        <w:rPr>
          <w:rFonts w:hint="eastAsia" w:ascii="仿宋_GB2312" w:hAnsi="仿宋_GB2312" w:eastAsia="仿宋_GB2312" w:cs="仿宋_GB2312"/>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2EE286C2">
      <w:pPr>
        <w:bidi w:val="0"/>
        <w:jc w:val="left"/>
        <w:rPr>
          <w:rFonts w:hint="eastAsia" w:ascii="仿宋_GB2312" w:hAnsi="仿宋_GB2312" w:eastAsia="仿宋_GB2312" w:cs="仿宋_GB2312"/>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42F02DFC">
      <w:pPr>
        <w:pStyle w:val="421"/>
        <w:jc w:val="right"/>
        <w:rPr>
          <w:rFonts w:hint="eastAsia" w:ascii="宋体" w:hAnsi="宋体" w:eastAsia="宋体" w:cs="宋体"/>
          <w:b/>
          <w:bCs/>
          <w:i w:val="0"/>
          <w:iCs w:val="0"/>
          <w:caps w:val="0"/>
          <w:color w:val="555A5E"/>
          <w:spacing w:val="0"/>
          <w:sz w:val="32"/>
          <w:szCs w:val="32"/>
          <w:shd w:val="clear" w:fill="FFFFFF"/>
        </w:rPr>
      </w:pPr>
    </w:p>
    <w:p w14:paraId="68613226">
      <w:pPr>
        <w:pStyle w:val="421"/>
        <w:jc w:val="right"/>
        <w:rPr>
          <w:rFonts w:hint="eastAsia" w:ascii="宋体" w:hAnsi="宋体" w:eastAsia="宋体" w:cs="宋体"/>
          <w:b/>
          <w:bCs/>
          <w:i w:val="0"/>
          <w:iCs w:val="0"/>
          <w:caps w:val="0"/>
          <w:color w:val="555A5E"/>
          <w:spacing w:val="0"/>
          <w:sz w:val="32"/>
          <w:szCs w:val="32"/>
          <w:shd w:val="clear" w:fill="FFFFFF"/>
        </w:rPr>
      </w:pPr>
    </w:p>
    <w:p w14:paraId="5B699896">
      <w:pPr>
        <w:pStyle w:val="421"/>
        <w:jc w:val="center"/>
        <w:rPr>
          <w:rFonts w:hint="eastAsia" w:ascii="宋体" w:hAnsi="宋体" w:eastAsia="宋体" w:cs="宋体"/>
          <w:b/>
          <w:bCs/>
          <w:i w:val="0"/>
          <w:iCs w:val="0"/>
          <w:caps w:val="0"/>
          <w:color w:val="555A5E"/>
          <w:spacing w:val="0"/>
          <w:sz w:val="32"/>
          <w:szCs w:val="32"/>
          <w:shd w:val="clear" w:fill="FFFFFF"/>
        </w:rPr>
      </w:pPr>
      <w:r>
        <w:rPr>
          <w:rFonts w:hint="eastAsia" w:ascii="宋体" w:hAnsi="宋体" w:eastAsia="宋体" w:cs="宋体"/>
          <w:b/>
          <w:bCs/>
          <w:i w:val="0"/>
          <w:iCs w:val="0"/>
          <w:caps w:val="0"/>
          <w:color w:val="555A5E"/>
          <w:spacing w:val="0"/>
          <w:sz w:val="32"/>
          <w:szCs w:val="32"/>
          <w:shd w:val="clear" w:fill="FFFFFF"/>
        </w:rPr>
        <w:t>2026年第2号</w:t>
      </w:r>
    </w:p>
    <w:p w14:paraId="35B622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1"/>
          <w:szCs w:val="21"/>
          <w:shd w:val="clear" w:fill="FFFFFF"/>
          <w:lang w:val="en-US" w:eastAsia="zh-CN" w:bidi="ar"/>
        </w:rPr>
        <w:t>附表二、数据库</w:t>
      </w:r>
      <w:r>
        <w:rPr>
          <w:rFonts w:hint="eastAsia" w:ascii="宋体" w:hAnsi="宋体" w:eastAsia="宋体" w:cs="宋体"/>
          <w:i w:val="0"/>
          <w:iCs w:val="0"/>
          <w:caps w:val="0"/>
          <w:color w:val="555A5E"/>
          <w:spacing w:val="0"/>
          <w:kern w:val="0"/>
          <w:sz w:val="21"/>
          <w:szCs w:val="21"/>
          <w:shd w:val="clear" w:fill="FFFFFF"/>
          <w:lang w:val="en-US" w:eastAsia="zh-CN" w:bidi="ar"/>
        </w:rPr>
        <w:t>（同一等级按产品名称首字笔画为序排列）</w:t>
      </w:r>
    </w:p>
    <w:p w14:paraId="49D011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default" w:ascii="Times New Roman" w:hAnsi="Times New Roman" w:eastAsia="宋体" w:cs="Times New Roman"/>
          <w:i w:val="0"/>
          <w:iCs w:val="0"/>
          <w:caps w:val="0"/>
          <w:color w:val="555A5E"/>
          <w:spacing w:val="0"/>
          <w:kern w:val="0"/>
          <w:sz w:val="21"/>
          <w:szCs w:val="21"/>
          <w:shd w:val="clear" w:fill="FFFFFF"/>
          <w:lang w:val="en-US" w:eastAsia="zh-CN" w:bidi="ar"/>
        </w:rPr>
        <w:t> </w:t>
      </w:r>
    </w:p>
    <w:p w14:paraId="016F094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（一）集中式数据库</w:t>
      </w:r>
    </w:p>
    <w:tbl>
      <w:tblPr>
        <w:tblStyle w:val="48"/>
        <w:tblW w:w="779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906"/>
        <w:gridCol w:w="2849"/>
        <w:gridCol w:w="2935"/>
        <w:gridCol w:w="1109"/>
      </w:tblGrid>
      <w:tr w14:paraId="64487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90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766D25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4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B61E77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2935"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22EBD7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109" w:type="dxa"/>
            <w:tcBorders>
              <w:top w:val="single" w:color="auto" w:sz="8" w:space="0"/>
              <w:left w:val="nil"/>
              <w:bottom w:val="single" w:color="auto" w:sz="8" w:space="0"/>
              <w:right w:val="single" w:color="auto" w:sz="8" w:space="0"/>
            </w:tcBorders>
            <w:shd w:val="clear" w:color="auto" w:fill="D0CECE"/>
            <w:tcMar>
              <w:left w:w="108" w:type="dxa"/>
              <w:right w:w="108" w:type="dxa"/>
            </w:tcMar>
            <w:vAlign w:val="center"/>
          </w:tcPr>
          <w:p w14:paraId="723A92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79FBE1E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7D71E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1562F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3B8ED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 V9</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1155A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99D0A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526AC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C8D3F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229C65C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平安RASESQL集中式数据库软件V3</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1895F5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平安科技（深圳）有限公司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E8D32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Calibri" w:hAnsi="Calibri" w:eastAsia="宋体" w:cs="Calibri"/>
                <w:color w:val="4F6B72"/>
                <w:sz w:val="24"/>
                <w:szCs w:val="24"/>
              </w:rPr>
              <w:t>I</w:t>
            </w:r>
            <w:r>
              <w:rPr>
                <w:rFonts w:hint="eastAsia" w:ascii="宋体" w:hAnsi="宋体" w:eastAsia="宋体" w:cs="宋体"/>
                <w:color w:val="4F6B72"/>
                <w:sz w:val="24"/>
                <w:szCs w:val="24"/>
              </w:rPr>
              <w:t>级</w:t>
            </w:r>
          </w:p>
        </w:tc>
      </w:tr>
      <w:tr w14:paraId="1F9D1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49801D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6FDBE0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阿里云PolarDB数据库管理软件（MySQL版）V2.0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85D877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F830F6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18E6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7FDE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16957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海盒数据库管理系统[简称：SeaboxSQL]V21</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768DA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63DA2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5411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259C03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0FB27CE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磐维数据库V3.0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5CE43FD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中移动信息技术有限公司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0B7E0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8F55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C543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45CAD18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Lite数据库V7</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7B2E4E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F16B2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6067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DC79B7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5E1CE42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OceanBase数据库软件(集中式版）V4</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6638941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北京奥星贝斯科技有限公司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4722C8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4CEA2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90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F1E49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49" w:type="dxa"/>
            <w:tcBorders>
              <w:top w:val="nil"/>
              <w:left w:val="nil"/>
              <w:bottom w:val="single" w:color="auto" w:sz="8" w:space="0"/>
              <w:right w:val="single" w:color="auto" w:sz="8" w:space="0"/>
            </w:tcBorders>
            <w:shd w:val="clear" w:color="auto" w:fill="FFFFFF"/>
            <w:tcMar>
              <w:left w:w="108" w:type="dxa"/>
              <w:right w:w="108" w:type="dxa"/>
            </w:tcMar>
            <w:vAlign w:val="center"/>
          </w:tcPr>
          <w:p w14:paraId="1A6AF7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TaurusDB V3.0</w:t>
            </w:r>
          </w:p>
        </w:tc>
        <w:tc>
          <w:tcPr>
            <w:tcW w:w="2935" w:type="dxa"/>
            <w:tcBorders>
              <w:top w:val="nil"/>
              <w:left w:val="nil"/>
              <w:bottom w:val="single" w:color="auto" w:sz="8" w:space="0"/>
              <w:right w:val="single" w:color="auto" w:sz="8" w:space="0"/>
            </w:tcBorders>
            <w:shd w:val="clear" w:color="auto" w:fill="FFFFFF"/>
            <w:tcMar>
              <w:left w:w="108" w:type="dxa"/>
              <w:right w:w="108" w:type="dxa"/>
            </w:tcMar>
            <w:vAlign w:val="center"/>
          </w:tcPr>
          <w:p w14:paraId="4A2DA0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109"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8DD23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3FB170EA">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 </w:t>
      </w:r>
    </w:p>
    <w:p w14:paraId="4C80F52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sz w:val="21"/>
          <w:szCs w:val="21"/>
          <w:shd w:val="clear" w:fill="FFFFFF"/>
        </w:rPr>
        <w:t>（二）分布式数据库</w:t>
      </w:r>
    </w:p>
    <w:tbl>
      <w:tblPr>
        <w:tblStyle w:val="48"/>
        <w:tblW w:w="782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856"/>
        <w:gridCol w:w="2826"/>
        <w:gridCol w:w="3136"/>
        <w:gridCol w:w="1002"/>
      </w:tblGrid>
      <w:tr w14:paraId="02189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70" w:hRule="atLeast"/>
          <w:jc w:val="center"/>
        </w:trPr>
        <w:tc>
          <w:tcPr>
            <w:tcW w:w="856" w:type="dxa"/>
            <w:tcBorders>
              <w:top w:val="single" w:color="auto" w:sz="8" w:space="0"/>
              <w:left w:val="single" w:color="auto" w:sz="8" w:space="0"/>
              <w:bottom w:val="single" w:color="auto" w:sz="8" w:space="0"/>
              <w:right w:val="single" w:color="auto" w:sz="8" w:space="0"/>
            </w:tcBorders>
            <w:shd w:val="clear" w:color="auto" w:fill="D7D7D7"/>
            <w:tcMar>
              <w:left w:w="108" w:type="dxa"/>
              <w:right w:w="108" w:type="dxa"/>
            </w:tcMar>
            <w:vAlign w:val="center"/>
          </w:tcPr>
          <w:p w14:paraId="51F4EC2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序号</w:t>
            </w:r>
          </w:p>
        </w:tc>
        <w:tc>
          <w:tcPr>
            <w:tcW w:w="282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6F45C9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产品名称</w:t>
            </w:r>
          </w:p>
        </w:tc>
        <w:tc>
          <w:tcPr>
            <w:tcW w:w="3136"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3582AFB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送测单位</w:t>
            </w:r>
          </w:p>
        </w:tc>
        <w:tc>
          <w:tcPr>
            <w:tcW w:w="1002" w:type="dxa"/>
            <w:tcBorders>
              <w:top w:val="single" w:color="auto" w:sz="8" w:space="0"/>
              <w:left w:val="nil"/>
              <w:bottom w:val="single" w:color="auto" w:sz="8" w:space="0"/>
              <w:right w:val="single" w:color="auto" w:sz="8" w:space="0"/>
            </w:tcBorders>
            <w:shd w:val="clear" w:color="auto" w:fill="D7D7D7"/>
            <w:tcMar>
              <w:left w:w="108" w:type="dxa"/>
              <w:right w:w="108" w:type="dxa"/>
            </w:tcMar>
            <w:vAlign w:val="center"/>
          </w:tcPr>
          <w:p w14:paraId="045937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安全可</w:t>
            </w:r>
          </w:p>
          <w:p w14:paraId="0658AF0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靠等级</w:t>
            </w:r>
          </w:p>
        </w:tc>
      </w:tr>
      <w:tr w14:paraId="0DE47C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33148F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745B84A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达梦数据库管理系统（分布式版） V9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57313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武汉达梦数据库股份有限公司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15322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4AAAB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3E414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47CB0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崖山分布式数据库管理系统V23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89FA9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深圳计算科学研究院</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84565E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7922F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EFE67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CD205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GaussDB V3.0（分布式版）</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83780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52A23A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081AE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3A63F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10EE6BA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GoldenDB数据库V7</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ED1BC4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BFC006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4"/>
                <w:szCs w:val="24"/>
              </w:rPr>
              <w:t>Ⅱ级</w:t>
            </w:r>
          </w:p>
        </w:tc>
      </w:tr>
      <w:tr w14:paraId="2326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0779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CAAA4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工业时序数据库管理系统 [简称：TimechoDB]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4268B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天谋科技（北京）有限公司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2E5928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E7C9A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43F3CE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6</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22EEE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天翼云TeleDB数据库软件V5.1.9</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5BFB48D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天翼云科技有限公司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F73BB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0278E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65D7821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7</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0417B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中国银联UPDRDB分布式数据库管理系统V2</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DC2AE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中国银联股份有限公司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F303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FE51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DA6F02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8</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2D9BA7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华为云DWS数据仓库软件 V8</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241F3F7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华为云计算技术有限公司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64CA02F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3FA50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8CB9CE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9</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6CE71D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阿里云云原生数据仓库AnalyticDB PostgreSQL版软件V2.0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E1C716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阿里云计算有限公司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73524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7D4E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0DAE3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10</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21A66E1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南大通用多模多态数据库管理系统[简称：GBase 8c]V6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1C33739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天津南大通用数据技术股份有限公司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0937D85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27B3F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771D1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11</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0003940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星环分布式数据库软件Transwarp ArgoDB 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987B4F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星环信息科技（上海）股份有限公司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DF1923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6B2FC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6C78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12</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6745E91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海盒数据库管理系统（分布式版）[简称：SeaboxSQL]V21</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72B8FB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北京东方金信科技股份有限公司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3B425D9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7AE7B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4F30F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13</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0753AB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DolphinDB数据库软件 V2.0</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0A33D7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浙江智臾科技有限公司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54A7D8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5C6D8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F80EB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14</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3DBC4E8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GoldenDB EBASE V3</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4F7EADF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中兴通讯股份有限公司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16FAD8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r w14:paraId="18BCC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856"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E65199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pPr>
            <w:r>
              <w:rPr>
                <w:rFonts w:hint="eastAsia" w:ascii="宋体" w:hAnsi="宋体" w:eastAsia="宋体" w:cs="宋体"/>
                <w:color w:val="4F6B72"/>
                <w:sz w:val="21"/>
                <w:szCs w:val="21"/>
              </w:rPr>
              <w:t>15</w:t>
            </w:r>
          </w:p>
        </w:tc>
        <w:tc>
          <w:tcPr>
            <w:tcW w:w="2826" w:type="dxa"/>
            <w:tcBorders>
              <w:top w:val="nil"/>
              <w:left w:val="nil"/>
              <w:bottom w:val="single" w:color="auto" w:sz="8" w:space="0"/>
              <w:right w:val="single" w:color="auto" w:sz="8" w:space="0"/>
            </w:tcBorders>
            <w:shd w:val="clear" w:color="auto" w:fill="FFFFFF"/>
            <w:tcMar>
              <w:left w:w="108" w:type="dxa"/>
              <w:right w:w="108" w:type="dxa"/>
            </w:tcMar>
            <w:vAlign w:val="center"/>
          </w:tcPr>
          <w:p w14:paraId="4E7CBA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Kingwow（金乌）数据库V6</w:t>
            </w:r>
          </w:p>
        </w:tc>
        <w:tc>
          <w:tcPr>
            <w:tcW w:w="3136" w:type="dxa"/>
            <w:tcBorders>
              <w:top w:val="nil"/>
              <w:left w:val="nil"/>
              <w:bottom w:val="single" w:color="auto" w:sz="8" w:space="0"/>
              <w:right w:val="single" w:color="auto" w:sz="8" w:space="0"/>
            </w:tcBorders>
            <w:shd w:val="clear" w:color="auto" w:fill="FFFFFF"/>
            <w:tcMar>
              <w:left w:w="108" w:type="dxa"/>
              <w:right w:w="108" w:type="dxa"/>
            </w:tcMar>
            <w:vAlign w:val="center"/>
          </w:tcPr>
          <w:p w14:paraId="37D8D9C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4F6B72"/>
                <w:sz w:val="21"/>
                <w:szCs w:val="21"/>
              </w:rPr>
              <w:t>北京自然原数科技有限公司</w:t>
            </w:r>
          </w:p>
        </w:tc>
        <w:tc>
          <w:tcPr>
            <w:tcW w:w="1002"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2F6CED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Calibri" w:hAnsi="Calibri" w:eastAsia="宋体" w:cs="Calibri"/>
                <w:color w:val="4F6B72"/>
                <w:sz w:val="24"/>
                <w:szCs w:val="24"/>
              </w:rPr>
              <w:t>I</w:t>
            </w:r>
            <w:r>
              <w:rPr>
                <w:rFonts w:hint="eastAsia" w:ascii="宋体" w:hAnsi="宋体" w:eastAsia="宋体" w:cs="宋体"/>
                <w:color w:val="4F6B72"/>
                <w:sz w:val="24"/>
                <w:szCs w:val="24"/>
              </w:rPr>
              <w:t>级</w:t>
            </w:r>
          </w:p>
        </w:tc>
      </w:tr>
    </w:tbl>
    <w:p w14:paraId="5260FCA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18"/>
          <w:szCs w:val="18"/>
          <w:shd w:val="clear" w:fill="FFFFFF"/>
          <w:lang w:val="en-US" w:eastAsia="zh-CN" w:bidi="ar"/>
        </w:rPr>
        <w:t> </w:t>
      </w:r>
    </w:p>
    <w:p w14:paraId="4E6FEB96">
      <w:pPr>
        <w:pStyle w:val="421"/>
        <w:jc w:val="right"/>
        <w:rPr>
          <w:rFonts w:hint="eastAsia" w:ascii="宋体" w:hAnsi="宋体" w:eastAsia="宋体" w:cs="宋体"/>
          <w:b/>
          <w:bCs/>
          <w:i w:val="0"/>
          <w:iCs w:val="0"/>
          <w:caps w:val="0"/>
          <w:color w:val="555A5E"/>
          <w:spacing w:val="0"/>
          <w:sz w:val="32"/>
          <w:szCs w:val="32"/>
          <w:shd w:val="clear" w:fill="FFFFFF"/>
        </w:rPr>
      </w:pPr>
    </w:p>
    <w:p w14:paraId="3E34B33E">
      <w:pPr>
        <w:pStyle w:val="26"/>
        <w:spacing w:line="240" w:lineRule="atLeast"/>
        <w:jc w:val="right"/>
        <w:rPr>
          <w:rFonts w:hint="eastAsia" w:ascii="仿宋_GB2312" w:hAnsi="宋体" w:eastAsia="仿宋_GB2312"/>
        </w:rPr>
      </w:pPr>
    </w:p>
    <w:p w14:paraId="005FBD08">
      <w:pPr>
        <w:pStyle w:val="26"/>
        <w:spacing w:line="240" w:lineRule="atLeast"/>
        <w:jc w:val="right"/>
        <w:rPr>
          <w:rFonts w:hint="eastAsia" w:ascii="仿宋_GB2312" w:hAnsi="宋体" w:eastAsia="仿宋_GB2312"/>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1B1DB6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DC3B00A">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4E755F3F">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E744C9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739A589">
            <w:pPr>
              <w:snapToGrid w:val="0"/>
              <w:spacing w:before="120" w:beforeLines="50"/>
              <w:jc w:val="center"/>
              <w:rPr>
                <w:rFonts w:hint="eastAsia" w:ascii="仿宋_GB2312" w:hAnsi="宋体" w:eastAsia="仿宋_GB2312"/>
                <w:color w:val="000000"/>
                <w:sz w:val="24"/>
              </w:rPr>
            </w:pPr>
          </w:p>
        </w:tc>
      </w:tr>
      <w:tr w14:paraId="27A731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5AC951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3B7CFB6D">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E7D4E3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099D60F">
            <w:pPr>
              <w:snapToGrid w:val="0"/>
              <w:spacing w:before="120" w:beforeLines="50"/>
              <w:jc w:val="center"/>
              <w:rPr>
                <w:rFonts w:hint="eastAsia" w:ascii="仿宋_GB2312" w:hAnsi="宋体" w:eastAsia="仿宋_GB2312"/>
                <w:color w:val="000000"/>
                <w:sz w:val="24"/>
              </w:rPr>
            </w:pPr>
          </w:p>
        </w:tc>
      </w:tr>
      <w:tr w14:paraId="0E717D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EAEEA8E">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406A29E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FCF873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6B7733B5">
            <w:pPr>
              <w:snapToGrid w:val="0"/>
              <w:spacing w:before="120" w:beforeLines="50"/>
              <w:jc w:val="center"/>
              <w:rPr>
                <w:rFonts w:hint="eastAsia" w:ascii="仿宋_GB2312" w:hAnsi="宋体" w:eastAsia="仿宋_GB2312"/>
                <w:color w:val="000000"/>
                <w:sz w:val="24"/>
              </w:rPr>
            </w:pPr>
          </w:p>
        </w:tc>
      </w:tr>
      <w:tr w14:paraId="637EFE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4F0B897">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6216C21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E79CA3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573E097">
            <w:pPr>
              <w:snapToGrid w:val="0"/>
              <w:spacing w:before="120" w:beforeLines="50"/>
              <w:jc w:val="center"/>
              <w:rPr>
                <w:rFonts w:hint="eastAsia" w:ascii="仿宋_GB2312" w:hAnsi="宋体" w:eastAsia="仿宋_GB2312"/>
                <w:color w:val="000000"/>
                <w:sz w:val="24"/>
              </w:rPr>
            </w:pPr>
          </w:p>
        </w:tc>
      </w:tr>
      <w:tr w14:paraId="5F4AF2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9D0560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20C3F88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560607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8B6FFCE">
            <w:pPr>
              <w:snapToGrid w:val="0"/>
              <w:spacing w:before="120" w:beforeLines="50"/>
              <w:jc w:val="center"/>
              <w:rPr>
                <w:rFonts w:hint="eastAsia" w:ascii="仿宋_GB2312" w:hAnsi="宋体" w:eastAsia="仿宋_GB2312"/>
                <w:color w:val="000000"/>
                <w:sz w:val="24"/>
              </w:rPr>
            </w:pPr>
          </w:p>
        </w:tc>
      </w:tr>
      <w:tr w14:paraId="1C7FBD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1CD31FA0">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4424F29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12411AD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2A1030A">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554310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C0DB75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4C94F3B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50A0EF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5F1200C">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24AF7B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0E51F985">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07629597">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ABC2AD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60C8452">
            <w:pPr>
              <w:snapToGrid w:val="0"/>
              <w:spacing w:before="120" w:beforeLines="50"/>
              <w:jc w:val="center"/>
              <w:rPr>
                <w:rFonts w:hint="eastAsia" w:ascii="仿宋_GB2312" w:hAnsi="宋体" w:eastAsia="仿宋_GB2312"/>
                <w:color w:val="000000"/>
                <w:sz w:val="24"/>
              </w:rPr>
            </w:pPr>
          </w:p>
        </w:tc>
      </w:tr>
      <w:tr w14:paraId="751ABF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BFBA6E0">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0F5C3689">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5EFC9F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485CF947">
            <w:pPr>
              <w:snapToGrid w:val="0"/>
              <w:spacing w:before="120" w:beforeLines="50"/>
              <w:jc w:val="center"/>
              <w:rPr>
                <w:rFonts w:hint="eastAsia" w:ascii="仿宋_GB2312" w:hAnsi="宋体" w:eastAsia="仿宋_GB2312"/>
                <w:color w:val="000000"/>
                <w:sz w:val="24"/>
              </w:rPr>
            </w:pPr>
          </w:p>
        </w:tc>
      </w:tr>
      <w:tr w14:paraId="1B622E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81681DA">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2514FF4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816DF35">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3D11694">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138"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138"/>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2397BFBF">
      <w:pPr>
        <w:pStyle w:val="26"/>
        <w:spacing w:line="240" w:lineRule="atLeast"/>
        <w:jc w:val="right"/>
        <w:rPr>
          <w:rFonts w:ascii="仿宋_GB2312" w:eastAsia="仿宋_GB2312"/>
        </w:rPr>
        <w:sectPr>
          <w:pgSz w:w="11906" w:h="16838"/>
          <w:pgMar w:top="1440" w:right="1440" w:bottom="1440" w:left="1440" w:header="851" w:footer="992" w:gutter="0"/>
          <w:cols w:space="720" w:num="1"/>
          <w:docGrid w:linePitch="312" w:charSpace="0"/>
        </w:sectPr>
      </w:pPr>
    </w:p>
    <w:p w14:paraId="51291A04">
      <w:pPr>
        <w:snapToGrid w:val="0"/>
        <w:spacing w:before="50"/>
        <w:jc w:val="left"/>
        <w:rPr>
          <w:rFonts w:hint="eastAsia" w:ascii="仿宋_GB2312" w:hAnsi="宋体" w:eastAsia="仿宋_GB2312"/>
          <w:sz w:val="24"/>
        </w:rPr>
      </w:pPr>
      <w:r>
        <w:rPr>
          <w:rFonts w:hint="eastAsia" w:ascii="仿宋_GB2312" w:hAnsi="宋体" w:eastAsia="仿宋_GB2312"/>
          <w:sz w:val="24"/>
        </w:rPr>
        <w:t>（4）投标产品</w:t>
      </w:r>
      <w:r>
        <w:rPr>
          <w:rFonts w:hint="eastAsia" w:ascii="仿宋_GB2312" w:hAnsi="宋体" w:eastAsia="仿宋_GB2312"/>
          <w:sz w:val="24"/>
          <w:lang w:eastAsia="zh-CN"/>
        </w:rPr>
        <w:t>“</w:t>
      </w:r>
      <w:r>
        <w:rPr>
          <w:rFonts w:hint="eastAsia" w:ascii="仿宋_GB2312" w:hAnsi="仿宋_GB2312" w:eastAsia="仿宋_GB2312" w:cs="仿宋_GB2312"/>
          <w:color w:val="000000"/>
          <w:kern w:val="0"/>
          <w:sz w:val="24"/>
          <w:szCs w:val="24"/>
          <w:lang w:bidi="ar"/>
        </w:rPr>
        <w:t>学生计算机</w:t>
      </w:r>
      <w:r>
        <w:rPr>
          <w:rFonts w:hint="eastAsia" w:ascii="仿宋_GB2312" w:hAnsi="宋体" w:eastAsia="仿宋_GB2312"/>
          <w:sz w:val="24"/>
          <w:lang w:eastAsia="zh-CN"/>
        </w:rPr>
        <w:t>”、“</w:t>
      </w:r>
      <w:r>
        <w:rPr>
          <w:rFonts w:hint="eastAsia" w:ascii="仿宋_GB2312" w:hAnsi="仿宋_GB2312" w:eastAsia="仿宋_GB2312" w:cs="仿宋_GB2312"/>
          <w:b w:val="0"/>
          <w:bCs w:val="0"/>
          <w:sz w:val="24"/>
        </w:rPr>
        <w:t>教师计算机</w:t>
      </w:r>
      <w:r>
        <w:rPr>
          <w:rFonts w:hint="eastAsia" w:ascii="仿宋_GB2312" w:hAnsi="宋体" w:eastAsia="仿宋_GB2312"/>
          <w:sz w:val="24"/>
          <w:lang w:eastAsia="zh-CN"/>
        </w:rPr>
        <w:t>”</w:t>
      </w:r>
      <w:r>
        <w:rPr>
          <w:rFonts w:hint="eastAsia" w:ascii="仿宋_GB2312" w:hAnsi="宋体" w:eastAsia="仿宋_GB2312"/>
          <w:bCs/>
          <w:sz w:val="24"/>
        </w:rPr>
        <w:t>为政府强制采购节能产品，由国家确定的认证机构出具的、处于有效期之内的节能产品认证证书</w:t>
      </w:r>
      <w:r>
        <w:rPr>
          <w:rFonts w:hint="eastAsia" w:ascii="仿宋_GB2312" w:hAnsi="宋体" w:eastAsia="仿宋_GB2312"/>
          <w:b/>
          <w:sz w:val="24"/>
        </w:rPr>
        <w:t>（</w:t>
      </w:r>
      <w:r>
        <w:rPr>
          <w:rFonts w:hint="eastAsia" w:ascii="仿宋_GB2312" w:eastAsia="仿宋_GB2312"/>
          <w:b/>
          <w:sz w:val="24"/>
        </w:rPr>
        <w:t>必须提供</w:t>
      </w:r>
      <w:r>
        <w:rPr>
          <w:rFonts w:hint="eastAsia" w:ascii="仿宋_GB2312" w:hAnsi="宋体" w:eastAsia="仿宋_GB2312"/>
          <w:b/>
          <w:sz w:val="24"/>
        </w:rPr>
        <w:t>）</w:t>
      </w:r>
      <w:r>
        <w:rPr>
          <w:rFonts w:hint="eastAsia" w:ascii="仿宋_GB2312" w:hAnsi="宋体" w:eastAsia="仿宋_GB2312"/>
          <w:sz w:val="24"/>
        </w:rPr>
        <w:t>。</w:t>
      </w:r>
    </w:p>
    <w:p w14:paraId="169FA9FF">
      <w:pPr>
        <w:snapToGrid w:val="0"/>
        <w:spacing w:before="50"/>
        <w:jc w:val="left"/>
        <w:rPr>
          <w:rFonts w:hint="eastAsia" w:ascii="仿宋_GB2312" w:hAnsi="仿宋_GB2312" w:eastAsia="仿宋_GB2312" w:cs="仿宋_GB2312"/>
          <w:b/>
          <w:spacing w:val="200"/>
          <w:sz w:val="72"/>
          <w:szCs w:val="72"/>
        </w:rPr>
      </w:pPr>
    </w:p>
    <w:p w14:paraId="2408D031">
      <w:pPr>
        <w:snapToGrid w:val="0"/>
        <w:spacing w:line="440" w:lineRule="exact"/>
        <w:ind w:firstLine="643" w:firstLineChars="200"/>
        <w:jc w:val="left"/>
        <w:rPr>
          <w:rFonts w:ascii="仿宋_GB2312" w:eastAsia="仿宋_GB2312"/>
          <w:szCs w:val="21"/>
        </w:rPr>
      </w:pPr>
      <w:r>
        <w:rPr>
          <w:rFonts w:hint="eastAsia" w:ascii="仿宋_GB2312" w:eastAsia="仿宋_GB2312"/>
          <w:b/>
          <w:bCs/>
          <w:sz w:val="32"/>
          <w:szCs w:val="32"/>
        </w:rPr>
        <w:t>注：第（4）项必须提供且为</w:t>
      </w:r>
      <w:r>
        <w:rPr>
          <w:rFonts w:hint="eastAsia" w:ascii="仿宋_GB2312" w:hAnsi="宋体" w:eastAsia="仿宋_GB2312"/>
          <w:b/>
          <w:bCs/>
          <w:sz w:val="30"/>
          <w:szCs w:val="30"/>
        </w:rPr>
        <w:t>PDF格式，并加盖投标人CA电子签章。</w:t>
      </w:r>
    </w:p>
    <w:p w14:paraId="1256EC2A">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6258455B">
      <w:pPr>
        <w:pStyle w:val="26"/>
        <w:spacing w:line="320" w:lineRule="exact"/>
        <w:jc w:val="right"/>
        <w:rPr>
          <w:rFonts w:ascii="仿宋_GB2312" w:eastAsia="仿宋_GB2312"/>
          <w:spacing w:val="-4"/>
        </w:rPr>
      </w:pPr>
    </w:p>
    <w:p w14:paraId="3ADEB9AC">
      <w:pPr>
        <w:pStyle w:val="444"/>
        <w:rPr>
          <w:rFonts w:ascii="仿宋_GB2312" w:eastAsia="仿宋_GB2312"/>
          <w:b/>
          <w:bCs/>
          <w:color w:val="000000"/>
        </w:rPr>
      </w:pPr>
      <w:r>
        <w:rPr>
          <w:rFonts w:hint="eastAsia" w:ascii="仿宋_GB2312" w:eastAsia="仿宋_GB2312"/>
          <w:b/>
          <w:bCs/>
          <w:color w:val="000000"/>
        </w:rPr>
        <w:t>（5）项目实施方案格式（如有）：</w:t>
      </w:r>
    </w:p>
    <w:p w14:paraId="72FE0C41">
      <w:pPr>
        <w:pStyle w:val="444"/>
        <w:jc w:val="center"/>
        <w:rPr>
          <w:rFonts w:hint="eastAsia" w:ascii="仿宋_GB2312" w:eastAsia="仿宋_GB2312"/>
          <w:color w:val="000000"/>
        </w:rPr>
      </w:pPr>
      <w:r>
        <w:rPr>
          <w:rFonts w:hint="eastAsia" w:ascii="仿宋_GB2312" w:eastAsia="仿宋_GB2312"/>
          <w:color w:val="000000"/>
        </w:rPr>
        <w:t> </w:t>
      </w:r>
    </w:p>
    <w:p w14:paraId="03A345B5">
      <w:pPr>
        <w:pStyle w:val="444"/>
        <w:jc w:val="center"/>
        <w:rPr>
          <w:rFonts w:hint="eastAsia" w:ascii="仿宋_GB2312" w:eastAsia="仿宋_GB2312"/>
          <w:color w:val="000000"/>
        </w:rPr>
      </w:pPr>
      <w:r>
        <w:rPr>
          <w:rFonts w:hint="eastAsia" w:ascii="仿宋_GB2312" w:eastAsia="仿宋_GB2312"/>
          <w:b/>
          <w:bCs/>
          <w:color w:val="000000"/>
          <w:sz w:val="33"/>
          <w:szCs w:val="33"/>
        </w:rPr>
        <w:t>项目实施方案</w:t>
      </w:r>
    </w:p>
    <w:p w14:paraId="64360E71">
      <w:pPr>
        <w:pStyle w:val="444"/>
        <w:spacing w:line="405" w:lineRule="atLeast"/>
        <w:rPr>
          <w:rFonts w:hint="eastAsia" w:ascii="仿宋_GB2312" w:eastAsia="仿宋_GB2312"/>
          <w:color w:val="000000"/>
        </w:rPr>
      </w:pPr>
      <w:r>
        <w:rPr>
          <w:rFonts w:hint="eastAsia" w:ascii="仿宋_GB2312" w:eastAsia="仿宋_GB2312"/>
          <w:color w:val="000000"/>
        </w:rPr>
        <w:t> </w:t>
      </w:r>
    </w:p>
    <w:p w14:paraId="67DD883B">
      <w:pPr>
        <w:pStyle w:val="444"/>
        <w:spacing w:line="405" w:lineRule="atLeast"/>
        <w:rPr>
          <w:rFonts w:hint="eastAsia" w:ascii="仿宋_GB2312" w:hAnsi="仿宋_GB2312" w:eastAsia="仿宋_GB2312" w:cs="仿宋_GB2312"/>
          <w:b/>
          <w:bCs/>
          <w:lang w:eastAsia="zh-CN"/>
        </w:rPr>
      </w:pPr>
      <w:r>
        <w:rPr>
          <w:rFonts w:hint="eastAsia" w:ascii="仿宋_GB2312" w:eastAsia="仿宋_GB2312"/>
          <w:color w:val="000000"/>
        </w:rPr>
        <w:t>  由投标人按第二章《采购需求》要求自行编写，可以</w:t>
      </w:r>
      <w:r>
        <w:rPr>
          <w:rFonts w:hint="eastAsia" w:ascii="仿宋_GB2312" w:eastAsia="仿宋_GB2312"/>
          <w:b/>
          <w:bCs/>
          <w:color w:val="000000"/>
        </w:rPr>
        <w:t>包括：</w:t>
      </w:r>
      <w:r>
        <w:rPr>
          <w:rFonts w:hint="eastAsia" w:ascii="仿宋_GB2312" w:hAnsi="仿宋_GB2312" w:eastAsia="仿宋_GB2312" w:cs="仿宋_GB2312"/>
          <w:b/>
          <w:bCs/>
        </w:rPr>
        <w:t>（1）人员组织机构安排；（2）</w:t>
      </w:r>
      <w:r>
        <w:rPr>
          <w:rFonts w:hint="eastAsia" w:ascii="仿宋_GB2312" w:hAnsi="仿宋_GB2312" w:eastAsia="仿宋_GB2312" w:cs="仿宋_GB2312"/>
          <w:b/>
          <w:bCs/>
          <w:lang w:eastAsia="zh-CN"/>
        </w:rPr>
        <w:t>人员分工与</w:t>
      </w:r>
      <w:r>
        <w:rPr>
          <w:rFonts w:hint="eastAsia" w:ascii="仿宋_GB2312" w:hAnsi="仿宋_GB2312" w:eastAsia="仿宋_GB2312" w:cs="仿宋_GB2312"/>
          <w:b/>
          <w:bCs/>
        </w:rPr>
        <w:t>职责；（</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rPr>
        <w:t>）风险</w:t>
      </w:r>
      <w:r>
        <w:rPr>
          <w:rFonts w:hint="eastAsia" w:ascii="仿宋_GB2312" w:hAnsi="仿宋_GB2312" w:eastAsia="仿宋_GB2312" w:cs="仿宋_GB2312"/>
          <w:b/>
          <w:bCs/>
          <w:lang w:eastAsia="zh-CN"/>
        </w:rPr>
        <w:t>预见、</w:t>
      </w:r>
      <w:r>
        <w:rPr>
          <w:rFonts w:hint="eastAsia" w:ascii="仿宋_GB2312" w:hAnsi="仿宋_GB2312" w:eastAsia="仿宋_GB2312" w:cs="仿宋_GB2312"/>
          <w:b/>
          <w:bCs/>
        </w:rPr>
        <w:t>应对措施</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4</w:t>
      </w:r>
      <w:r>
        <w:rPr>
          <w:rFonts w:hint="eastAsia" w:ascii="仿宋_GB2312" w:hAnsi="仿宋_GB2312" w:eastAsia="仿宋_GB2312" w:cs="仿宋_GB2312"/>
          <w:b/>
          <w:bCs/>
          <w:lang w:eastAsia="zh-CN"/>
        </w:rPr>
        <w:t>）项目解决、管理方案；（</w:t>
      </w:r>
      <w:r>
        <w:rPr>
          <w:rFonts w:hint="eastAsia" w:ascii="仿宋_GB2312" w:hAnsi="仿宋_GB2312" w:eastAsia="仿宋_GB2312" w:cs="仿宋_GB2312"/>
          <w:b/>
          <w:bCs/>
          <w:lang w:val="en-US" w:eastAsia="zh-CN"/>
        </w:rPr>
        <w:t>5</w:t>
      </w:r>
      <w:r>
        <w:rPr>
          <w:rFonts w:hint="eastAsia" w:ascii="仿宋_GB2312" w:hAnsi="仿宋_GB2312" w:eastAsia="仿宋_GB2312" w:cs="仿宋_GB2312"/>
          <w:b/>
          <w:bCs/>
          <w:lang w:eastAsia="zh-CN"/>
        </w:rPr>
        <w:t>）设备的安装调试内容流程等内容。</w:t>
      </w:r>
    </w:p>
    <w:p w14:paraId="4D5F220A">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510D320E">
      <w:pPr>
        <w:pStyle w:val="444"/>
        <w:spacing w:line="405" w:lineRule="atLeast"/>
        <w:rPr>
          <w:rFonts w:hint="eastAsia" w:ascii="仿宋_GB2312" w:eastAsia="仿宋_GB2312"/>
          <w:color w:val="000000"/>
        </w:rPr>
      </w:pPr>
      <w:r>
        <w:rPr>
          <w:rFonts w:hint="eastAsia" w:ascii="仿宋_GB2312" w:eastAsia="仿宋_GB2312"/>
          <w:color w:val="000000"/>
        </w:rPr>
        <w:t> </w:t>
      </w:r>
    </w:p>
    <w:p w14:paraId="5134407A">
      <w:pPr>
        <w:pStyle w:val="444"/>
        <w:spacing w:line="405" w:lineRule="atLeast"/>
        <w:rPr>
          <w:rFonts w:hint="eastAsia" w:ascii="仿宋_GB2312" w:eastAsia="仿宋_GB2312"/>
          <w:color w:val="000000"/>
        </w:rPr>
      </w:pPr>
      <w:r>
        <w:rPr>
          <w:rFonts w:hint="eastAsia" w:ascii="仿宋_GB2312" w:eastAsia="仿宋_GB2312"/>
          <w:color w:val="000000"/>
        </w:rPr>
        <w:t> </w:t>
      </w:r>
    </w:p>
    <w:p w14:paraId="58D66597">
      <w:pPr>
        <w:pStyle w:val="444"/>
        <w:jc w:val="right"/>
        <w:rPr>
          <w:rFonts w:hint="eastAsia" w:ascii="仿宋_GB2312" w:eastAsia="仿宋_GB2312"/>
          <w:color w:val="000000"/>
        </w:rPr>
      </w:pPr>
      <w:r>
        <w:rPr>
          <w:rFonts w:hint="eastAsia" w:ascii="仿宋_GB2312" w:eastAsia="仿宋_GB2312"/>
          <w:color w:val="000000"/>
        </w:rPr>
        <w:t xml:space="preserve">                                   </w:t>
      </w:r>
    </w:p>
    <w:p w14:paraId="2B816802">
      <w:pPr>
        <w:pStyle w:val="44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40F239DB">
      <w:pPr>
        <w:pStyle w:val="444"/>
        <w:jc w:val="right"/>
        <w:rPr>
          <w:rFonts w:hint="eastAsia" w:ascii="仿宋_GB2312" w:eastAsia="仿宋_GB2312"/>
          <w:color w:val="000000"/>
        </w:rPr>
      </w:pPr>
      <w:r>
        <w:rPr>
          <w:rFonts w:hint="eastAsia" w:ascii="仿宋_GB2312" w:eastAsia="仿宋_GB2312"/>
          <w:color w:val="000000"/>
        </w:rPr>
        <w:t> </w:t>
      </w:r>
    </w:p>
    <w:p w14:paraId="3A7DFAFB">
      <w:pPr>
        <w:pStyle w:val="444"/>
        <w:jc w:val="right"/>
        <w:rPr>
          <w:rFonts w:hint="eastAsia" w:ascii="仿宋_GB2312" w:eastAsia="仿宋_GB2312"/>
          <w:color w:val="000000"/>
        </w:rPr>
      </w:pPr>
      <w:r>
        <w:rPr>
          <w:rFonts w:hint="eastAsia" w:ascii="仿宋_GB2312" w:eastAsia="仿宋_GB2312"/>
          <w:color w:val="000000"/>
        </w:rPr>
        <w:t>日期：   年 月 日</w:t>
      </w:r>
    </w:p>
    <w:p w14:paraId="2711C7C9">
      <w:pPr>
        <w:pStyle w:val="444"/>
        <w:spacing w:line="405" w:lineRule="atLeast"/>
        <w:rPr>
          <w:rFonts w:hint="eastAsia" w:ascii="仿宋_GB2312" w:eastAsia="仿宋_GB2312"/>
          <w:color w:val="000000"/>
        </w:rPr>
      </w:pPr>
      <w:r>
        <w:rPr>
          <w:rFonts w:hint="eastAsia" w:ascii="仿宋_GB2312" w:eastAsia="仿宋_GB2312"/>
          <w:color w:val="000000"/>
        </w:rPr>
        <w:t> </w:t>
      </w:r>
    </w:p>
    <w:p w14:paraId="622F5EFA">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710F860">
      <w:pPr>
        <w:pStyle w:val="444"/>
        <w:spacing w:line="405" w:lineRule="atLeast"/>
        <w:rPr>
          <w:rFonts w:hint="eastAsia" w:ascii="仿宋_GB2312" w:eastAsia="仿宋_GB2312"/>
          <w:color w:val="000000"/>
        </w:rPr>
      </w:pPr>
      <w:r>
        <w:rPr>
          <w:rFonts w:hint="eastAsia" w:ascii="仿宋_GB2312" w:eastAsia="仿宋_GB2312"/>
          <w:color w:val="000000"/>
        </w:rPr>
        <w:t> </w:t>
      </w:r>
    </w:p>
    <w:p w14:paraId="7FFE6544">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（6）安装进度计划和工期保证格式（如有）：</w:t>
      </w:r>
    </w:p>
    <w:p w14:paraId="705CA3EB">
      <w:pPr>
        <w:pStyle w:val="444"/>
        <w:jc w:val="center"/>
        <w:rPr>
          <w:rFonts w:hint="eastAsia" w:ascii="仿宋_GB2312" w:eastAsia="仿宋_GB2312"/>
          <w:color w:val="000000"/>
        </w:rPr>
      </w:pPr>
      <w:r>
        <w:rPr>
          <w:rFonts w:hint="eastAsia" w:ascii="仿宋_GB2312" w:eastAsia="仿宋_GB2312"/>
          <w:color w:val="000000"/>
        </w:rPr>
        <w:t> </w:t>
      </w:r>
    </w:p>
    <w:p w14:paraId="1A2873A0">
      <w:pPr>
        <w:pStyle w:val="444"/>
        <w:jc w:val="center"/>
        <w:rPr>
          <w:rFonts w:hint="eastAsia" w:ascii="仿宋_GB2312" w:eastAsia="仿宋_GB2312"/>
          <w:color w:val="000000"/>
        </w:rPr>
      </w:pPr>
      <w:r>
        <w:rPr>
          <w:rFonts w:hint="eastAsia" w:ascii="仿宋_GB2312" w:eastAsia="仿宋_GB2312"/>
          <w:b/>
          <w:bCs/>
          <w:color w:val="000000"/>
          <w:sz w:val="32"/>
          <w:szCs w:val="32"/>
        </w:rPr>
        <w:t>安装进度计划和工期保证</w:t>
      </w:r>
    </w:p>
    <w:p w14:paraId="6909AE76">
      <w:pPr>
        <w:pStyle w:val="444"/>
        <w:spacing w:line="405" w:lineRule="atLeast"/>
        <w:rPr>
          <w:rFonts w:hint="eastAsia" w:ascii="仿宋_GB2312" w:eastAsia="仿宋_GB2312"/>
          <w:color w:val="000000"/>
        </w:rPr>
      </w:pPr>
      <w:r>
        <w:rPr>
          <w:rFonts w:hint="eastAsia" w:ascii="仿宋_GB2312" w:eastAsia="仿宋_GB2312"/>
          <w:color w:val="000000"/>
        </w:rPr>
        <w:t>    </w:t>
      </w:r>
    </w:p>
    <w:p w14:paraId="5944818B">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由投标人按第二章《采购需求》要求，自行编写针对本项目的安装进度计划和工期保证，可以包括</w:t>
      </w:r>
      <w:r>
        <w:rPr>
          <w:rFonts w:hint="eastAsia" w:ascii="仿宋_GB2312" w:eastAsia="仿宋_GB2312"/>
          <w:b/>
          <w:bCs/>
          <w:color w:val="000000"/>
        </w:rPr>
        <w:t>：（1）安装进度计划；（2）工期保证措施等内容。</w:t>
      </w:r>
    </w:p>
    <w:p w14:paraId="05DD1AC9">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1BB3040">
      <w:pPr>
        <w:pStyle w:val="444"/>
        <w:spacing w:line="405" w:lineRule="atLeast"/>
        <w:rPr>
          <w:rFonts w:hint="eastAsia" w:ascii="仿宋_GB2312" w:eastAsia="仿宋_GB2312"/>
          <w:color w:val="000000"/>
        </w:rPr>
      </w:pPr>
      <w:r>
        <w:rPr>
          <w:rFonts w:hint="eastAsia" w:ascii="仿宋_GB2312" w:eastAsia="仿宋_GB2312"/>
          <w:color w:val="000000"/>
        </w:rPr>
        <w:t> </w:t>
      </w:r>
    </w:p>
    <w:p w14:paraId="71650558">
      <w:pPr>
        <w:pStyle w:val="444"/>
        <w:spacing w:line="405" w:lineRule="atLeast"/>
        <w:rPr>
          <w:rFonts w:hint="eastAsia" w:ascii="仿宋_GB2312" w:eastAsia="仿宋_GB2312"/>
          <w:color w:val="000000"/>
        </w:rPr>
      </w:pPr>
      <w:r>
        <w:rPr>
          <w:rFonts w:hint="eastAsia" w:ascii="仿宋_GB2312" w:eastAsia="仿宋_GB2312"/>
          <w:color w:val="000000"/>
        </w:rPr>
        <w:t> </w:t>
      </w:r>
    </w:p>
    <w:p w14:paraId="5CCF19C7">
      <w:pPr>
        <w:pStyle w:val="444"/>
        <w:jc w:val="right"/>
        <w:rPr>
          <w:rFonts w:hint="eastAsia" w:ascii="仿宋_GB2312" w:eastAsia="仿宋_GB2312"/>
          <w:color w:val="000000"/>
        </w:rPr>
      </w:pPr>
      <w:r>
        <w:rPr>
          <w:rFonts w:hint="eastAsia" w:ascii="仿宋_GB2312" w:eastAsia="仿宋_GB2312"/>
          <w:color w:val="000000"/>
        </w:rPr>
        <w:t xml:space="preserve">                                   </w:t>
      </w:r>
    </w:p>
    <w:p w14:paraId="47D5D1A8">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49458EB">
      <w:pPr>
        <w:pStyle w:val="444"/>
        <w:jc w:val="right"/>
        <w:rPr>
          <w:rFonts w:hint="eastAsia" w:ascii="仿宋_GB2312" w:eastAsia="仿宋_GB2312"/>
          <w:color w:val="000000"/>
        </w:rPr>
      </w:pPr>
      <w:r>
        <w:rPr>
          <w:rFonts w:hint="eastAsia" w:ascii="仿宋_GB2312" w:eastAsia="仿宋_GB2312"/>
          <w:color w:val="000000"/>
        </w:rPr>
        <w:t> </w:t>
      </w:r>
    </w:p>
    <w:p w14:paraId="68EDBC12">
      <w:pPr>
        <w:pStyle w:val="444"/>
        <w:jc w:val="right"/>
        <w:rPr>
          <w:rFonts w:hint="eastAsia" w:ascii="仿宋_GB2312" w:eastAsia="仿宋_GB2312"/>
          <w:color w:val="000000"/>
        </w:rPr>
      </w:pPr>
      <w:r>
        <w:rPr>
          <w:rFonts w:hint="eastAsia" w:ascii="仿宋_GB2312" w:eastAsia="仿宋_GB2312"/>
          <w:color w:val="000000"/>
        </w:rPr>
        <w:t>日期：   年 月 日</w:t>
      </w:r>
    </w:p>
    <w:p w14:paraId="7C337C2F">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90FF610">
      <w:pPr>
        <w:pStyle w:val="444"/>
        <w:spacing w:line="405" w:lineRule="atLeast"/>
        <w:rPr>
          <w:rFonts w:hint="eastAsia" w:ascii="仿宋_GB2312" w:eastAsia="仿宋_GB2312"/>
          <w:color w:val="000000"/>
        </w:rPr>
      </w:pPr>
      <w:r>
        <w:rPr>
          <w:rFonts w:hint="eastAsia" w:ascii="仿宋_GB2312" w:eastAsia="仿宋_GB2312"/>
          <w:color w:val="000000"/>
        </w:rPr>
        <w:t> </w:t>
      </w:r>
    </w:p>
    <w:p w14:paraId="568F48FC">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（7）技术培训方案格式（如有）：</w:t>
      </w:r>
    </w:p>
    <w:p w14:paraId="084FB64B">
      <w:pPr>
        <w:pStyle w:val="444"/>
        <w:jc w:val="center"/>
        <w:rPr>
          <w:rFonts w:hint="eastAsia" w:ascii="仿宋_GB2312" w:eastAsia="仿宋_GB2312"/>
          <w:color w:val="000000"/>
        </w:rPr>
      </w:pPr>
      <w:r>
        <w:rPr>
          <w:rFonts w:hint="eastAsia" w:ascii="仿宋_GB2312" w:eastAsia="仿宋_GB2312"/>
          <w:color w:val="000000"/>
        </w:rPr>
        <w:t> </w:t>
      </w:r>
    </w:p>
    <w:p w14:paraId="3B80E41F">
      <w:pPr>
        <w:pStyle w:val="444"/>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5CA8ADC9">
      <w:pPr>
        <w:pStyle w:val="444"/>
        <w:spacing w:line="405" w:lineRule="atLeast"/>
        <w:rPr>
          <w:rFonts w:hint="eastAsia" w:ascii="仿宋_GB2312" w:eastAsia="仿宋_GB2312"/>
          <w:color w:val="000000"/>
        </w:rPr>
      </w:pPr>
      <w:r>
        <w:rPr>
          <w:rFonts w:hint="eastAsia" w:ascii="仿宋_GB2312" w:eastAsia="仿宋_GB2312"/>
          <w:color w:val="000000"/>
        </w:rPr>
        <w:t>    </w:t>
      </w:r>
    </w:p>
    <w:p w14:paraId="6642FCE0">
      <w:pPr>
        <w:pStyle w:val="444"/>
        <w:spacing w:line="405" w:lineRule="atLeast"/>
        <w:rPr>
          <w:rFonts w:hint="eastAsia" w:ascii="仿宋_GB2312" w:eastAsia="仿宋_GB2312"/>
          <w:color w:val="000000"/>
        </w:rPr>
      </w:pPr>
      <w:r>
        <w:rPr>
          <w:rFonts w:hint="eastAsia" w:ascii="仿宋_GB2312" w:eastAsia="仿宋_GB2312"/>
          <w:color w:val="000000"/>
        </w:rPr>
        <w:t>    </w:t>
      </w:r>
    </w:p>
    <w:p w14:paraId="5BD9DF83">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针对本项目的技术培训方案</w:t>
      </w:r>
      <w:r>
        <w:rPr>
          <w:rFonts w:hint="eastAsia" w:ascii="仿宋_GB2312" w:eastAsia="仿宋_GB2312"/>
          <w:color w:val="000000"/>
        </w:rPr>
        <w:t>。</w:t>
      </w:r>
    </w:p>
    <w:p w14:paraId="6C8C8523">
      <w:pPr>
        <w:pStyle w:val="444"/>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2C7627C7">
      <w:pPr>
        <w:pStyle w:val="444"/>
        <w:spacing w:line="405" w:lineRule="atLeast"/>
        <w:rPr>
          <w:rFonts w:hint="eastAsia" w:ascii="仿宋_GB2312" w:eastAsia="仿宋_GB2312"/>
          <w:color w:val="000000"/>
        </w:rPr>
      </w:pPr>
      <w:r>
        <w:rPr>
          <w:rFonts w:hint="eastAsia" w:ascii="仿宋_GB2312" w:eastAsia="仿宋_GB2312"/>
          <w:color w:val="000000"/>
        </w:rPr>
        <w:t> </w:t>
      </w:r>
    </w:p>
    <w:p w14:paraId="6229FA91">
      <w:pPr>
        <w:pStyle w:val="444"/>
        <w:spacing w:line="405" w:lineRule="atLeast"/>
        <w:rPr>
          <w:rFonts w:hint="eastAsia" w:ascii="仿宋_GB2312" w:eastAsia="仿宋_GB2312"/>
          <w:color w:val="000000"/>
        </w:rPr>
      </w:pPr>
      <w:r>
        <w:rPr>
          <w:rFonts w:hint="eastAsia" w:ascii="仿宋_GB2312" w:eastAsia="仿宋_GB2312"/>
          <w:color w:val="000000"/>
        </w:rPr>
        <w:t> </w:t>
      </w:r>
    </w:p>
    <w:p w14:paraId="3E914285">
      <w:pPr>
        <w:pStyle w:val="444"/>
        <w:jc w:val="right"/>
        <w:rPr>
          <w:rFonts w:hint="eastAsia" w:ascii="仿宋_GB2312" w:eastAsia="仿宋_GB2312"/>
          <w:color w:val="000000"/>
        </w:rPr>
      </w:pPr>
      <w:r>
        <w:rPr>
          <w:rFonts w:hint="eastAsia" w:ascii="仿宋_GB2312" w:eastAsia="仿宋_GB2312"/>
          <w:color w:val="000000"/>
        </w:rPr>
        <w:t xml:space="preserve">                                   </w:t>
      </w:r>
    </w:p>
    <w:p w14:paraId="47C3ACA3">
      <w:pPr>
        <w:pStyle w:val="44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4C66884">
      <w:pPr>
        <w:pStyle w:val="444"/>
        <w:jc w:val="right"/>
        <w:rPr>
          <w:rFonts w:hint="eastAsia" w:ascii="仿宋_GB2312" w:eastAsia="仿宋_GB2312"/>
          <w:color w:val="000000"/>
        </w:rPr>
      </w:pPr>
      <w:r>
        <w:rPr>
          <w:rFonts w:hint="eastAsia" w:ascii="仿宋_GB2312" w:eastAsia="仿宋_GB2312"/>
          <w:color w:val="000000"/>
        </w:rPr>
        <w:t> </w:t>
      </w:r>
    </w:p>
    <w:p w14:paraId="05DD1956">
      <w:pPr>
        <w:pStyle w:val="444"/>
        <w:jc w:val="right"/>
        <w:rPr>
          <w:rFonts w:hint="eastAsia" w:ascii="仿宋_GB2312" w:eastAsia="仿宋_GB2312"/>
          <w:color w:val="000000"/>
        </w:rPr>
      </w:pPr>
      <w:r>
        <w:rPr>
          <w:rFonts w:hint="eastAsia" w:ascii="仿宋_GB2312" w:eastAsia="仿宋_GB2312"/>
          <w:color w:val="000000"/>
        </w:rPr>
        <w:t>日期：   年 月 日</w:t>
      </w:r>
    </w:p>
    <w:p w14:paraId="374B2945">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2E03C04C">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（8）售后服务方案格式（如有）：</w:t>
      </w:r>
    </w:p>
    <w:p w14:paraId="70269F37">
      <w:pPr>
        <w:pStyle w:val="444"/>
        <w:jc w:val="center"/>
        <w:rPr>
          <w:rFonts w:hint="eastAsia" w:ascii="仿宋_GB2312" w:eastAsia="仿宋_GB2312"/>
          <w:color w:val="000000"/>
        </w:rPr>
      </w:pPr>
      <w:r>
        <w:rPr>
          <w:rFonts w:hint="eastAsia" w:ascii="仿宋_GB2312" w:eastAsia="仿宋_GB2312"/>
          <w:color w:val="000000"/>
        </w:rPr>
        <w:t> </w:t>
      </w:r>
    </w:p>
    <w:p w14:paraId="4F07DD97">
      <w:pPr>
        <w:pStyle w:val="444"/>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789C1517">
      <w:pPr>
        <w:pStyle w:val="444"/>
        <w:spacing w:line="405" w:lineRule="atLeast"/>
        <w:rPr>
          <w:rFonts w:hint="eastAsia" w:ascii="仿宋_GB2312" w:eastAsia="仿宋_GB2312"/>
          <w:color w:val="000000"/>
        </w:rPr>
      </w:pPr>
      <w:r>
        <w:rPr>
          <w:rFonts w:hint="eastAsia" w:ascii="仿宋_GB2312" w:eastAsia="仿宋_GB2312"/>
          <w:color w:val="000000"/>
        </w:rPr>
        <w:t>    </w:t>
      </w:r>
    </w:p>
    <w:p w14:paraId="281B8F96">
      <w:pPr>
        <w:pStyle w:val="444"/>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由投标人按第二章《采购需求》要求自行填写，提供本项目的售后服务方案，可以</w:t>
      </w:r>
      <w:r>
        <w:rPr>
          <w:rFonts w:hint="eastAsia" w:ascii="仿宋_GB2312" w:eastAsia="仿宋_GB2312"/>
          <w:b/>
          <w:bCs/>
          <w:color w:val="000000"/>
        </w:rPr>
        <w:t>包括：（1）定期回访维护方案；（2）售后服务技术支持（包括售后服务机构、技术人员等）；（3）维修应急预案；（4）零配件储备供应；（5）保修期外维修方案等内容。</w:t>
      </w:r>
    </w:p>
    <w:p w14:paraId="54F29D19">
      <w:pPr>
        <w:pStyle w:val="444"/>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532E74EF">
      <w:pPr>
        <w:pStyle w:val="444"/>
        <w:spacing w:line="405" w:lineRule="atLeast"/>
        <w:rPr>
          <w:rFonts w:hint="eastAsia" w:ascii="仿宋_GB2312" w:eastAsia="仿宋_GB2312"/>
          <w:color w:val="000000"/>
        </w:rPr>
      </w:pPr>
      <w:r>
        <w:rPr>
          <w:rFonts w:hint="eastAsia" w:ascii="仿宋_GB2312" w:eastAsia="仿宋_GB2312"/>
          <w:color w:val="000000"/>
        </w:rPr>
        <w:t> </w:t>
      </w:r>
    </w:p>
    <w:p w14:paraId="7BB9BE91">
      <w:pPr>
        <w:pStyle w:val="444"/>
        <w:spacing w:line="405" w:lineRule="atLeast"/>
        <w:rPr>
          <w:rFonts w:hint="eastAsia" w:ascii="仿宋_GB2312" w:eastAsia="仿宋_GB2312"/>
          <w:color w:val="000000"/>
        </w:rPr>
      </w:pPr>
      <w:r>
        <w:rPr>
          <w:rFonts w:hint="eastAsia" w:ascii="仿宋_GB2312" w:eastAsia="仿宋_GB2312"/>
          <w:color w:val="000000"/>
        </w:rPr>
        <w:t> </w:t>
      </w:r>
    </w:p>
    <w:p w14:paraId="4B17B126">
      <w:pPr>
        <w:pStyle w:val="444"/>
        <w:jc w:val="right"/>
        <w:rPr>
          <w:rFonts w:hint="eastAsia" w:ascii="仿宋_GB2312" w:eastAsia="仿宋_GB2312"/>
          <w:color w:val="000000"/>
        </w:rPr>
      </w:pPr>
      <w:r>
        <w:rPr>
          <w:rFonts w:hint="eastAsia" w:ascii="仿宋_GB2312" w:eastAsia="仿宋_GB2312"/>
          <w:color w:val="000000"/>
        </w:rPr>
        <w:t>                                  </w:t>
      </w:r>
    </w:p>
    <w:p w14:paraId="04426C51">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3BBF685">
      <w:pPr>
        <w:pStyle w:val="444"/>
        <w:jc w:val="right"/>
        <w:rPr>
          <w:rFonts w:hint="eastAsia" w:ascii="仿宋_GB2312" w:eastAsia="仿宋_GB2312"/>
          <w:color w:val="000000"/>
        </w:rPr>
      </w:pPr>
      <w:r>
        <w:rPr>
          <w:rFonts w:hint="eastAsia" w:ascii="仿宋_GB2312" w:eastAsia="仿宋_GB2312"/>
          <w:color w:val="000000"/>
        </w:rPr>
        <w:t> </w:t>
      </w:r>
    </w:p>
    <w:p w14:paraId="6AC651F1">
      <w:pPr>
        <w:pStyle w:val="444"/>
        <w:jc w:val="right"/>
        <w:rPr>
          <w:rFonts w:hint="eastAsia" w:ascii="仿宋_GB2312" w:eastAsia="仿宋_GB2312"/>
          <w:color w:val="000000"/>
        </w:rPr>
      </w:pPr>
      <w:r>
        <w:rPr>
          <w:rFonts w:hint="eastAsia" w:ascii="仿宋_GB2312" w:eastAsia="仿宋_GB2312"/>
          <w:color w:val="000000"/>
        </w:rPr>
        <w:t>日期：   年 月 日</w:t>
      </w:r>
    </w:p>
    <w:p w14:paraId="76D80EDC">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3AD4498">
      <w:pPr>
        <w:pStyle w:val="444"/>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（9）投标人</w:t>
      </w:r>
      <w:r>
        <w:rPr>
          <w:rFonts w:hint="eastAsia" w:ascii="仿宋_GB2312" w:eastAsia="仿宋_GB2312"/>
          <w:b/>
          <w:bCs/>
          <w:color w:val="000000"/>
          <w:lang w:val="en-US" w:eastAsia="zh-CN"/>
        </w:rPr>
        <w:t>同类</w:t>
      </w:r>
      <w:r>
        <w:rPr>
          <w:rFonts w:hint="eastAsia" w:ascii="仿宋_GB2312" w:eastAsia="仿宋_GB2312"/>
          <w:b/>
          <w:bCs/>
          <w:color w:val="000000"/>
        </w:rPr>
        <w:t>项目经验一览表格式（如有）：</w:t>
      </w:r>
    </w:p>
    <w:p w14:paraId="0AF88D9E">
      <w:pPr>
        <w:pStyle w:val="444"/>
        <w:jc w:val="center"/>
        <w:rPr>
          <w:rFonts w:hint="eastAsia" w:ascii="仿宋_GB2312" w:eastAsia="仿宋_GB2312"/>
          <w:color w:val="000000"/>
        </w:rPr>
      </w:pPr>
      <w:r>
        <w:rPr>
          <w:rFonts w:hint="eastAsia" w:ascii="仿宋_GB2312" w:eastAsia="仿宋_GB2312"/>
          <w:b/>
          <w:bCs/>
          <w:color w:val="000000"/>
          <w:sz w:val="33"/>
          <w:szCs w:val="33"/>
        </w:rPr>
        <w:t>投标人同类项目经验一览表</w:t>
      </w:r>
    </w:p>
    <w:p w14:paraId="636650FA">
      <w:pPr>
        <w:pStyle w:val="444"/>
        <w:spacing w:line="405" w:lineRule="atLeast"/>
        <w:rPr>
          <w:rFonts w:hint="eastAsia" w:ascii="仿宋_GB2312" w:eastAsia="仿宋_GB2312"/>
          <w:color w:val="000000"/>
        </w:rPr>
      </w:pPr>
      <w:r>
        <w:rPr>
          <w:rFonts w:hint="eastAsia" w:ascii="仿宋_GB2312" w:eastAsia="仿宋_GB2312"/>
          <w:color w:val="000000"/>
        </w:rPr>
        <w:t>（投标人2023年1月1日起至今本项目所投核心产品在同类项目中被安装使用的合同附后并加盖投标人CA电子签章）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88"/>
        <w:gridCol w:w="2429"/>
        <w:gridCol w:w="1160"/>
        <w:gridCol w:w="1301"/>
        <w:gridCol w:w="1571"/>
        <w:gridCol w:w="1360"/>
      </w:tblGrid>
      <w:tr w14:paraId="4DEFFAA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86E3774">
            <w:pPr>
              <w:pStyle w:val="444"/>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881AA20">
            <w:pPr>
              <w:pStyle w:val="444"/>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731DBC">
            <w:pPr>
              <w:pStyle w:val="444"/>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EB15A1C">
            <w:pPr>
              <w:pStyle w:val="444"/>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D1C42C9">
            <w:pPr>
              <w:pStyle w:val="444"/>
              <w:jc w:val="center"/>
              <w:rPr>
                <w:rFonts w:hint="eastAsia" w:ascii="仿宋_GB2312" w:eastAsia="仿宋_GB2312"/>
                <w:color w:val="000000"/>
              </w:rPr>
            </w:pPr>
            <w:r>
              <w:rPr>
                <w:rFonts w:hint="eastAsia" w:ascii="仿宋_GB2312" w:eastAsia="仿宋_GB2312"/>
                <w:color w:val="000000"/>
              </w:rPr>
              <w:t>合同金额</w:t>
            </w:r>
          </w:p>
          <w:p w14:paraId="15CB4D75">
            <w:pPr>
              <w:pStyle w:val="444"/>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C5B8BE">
            <w:pPr>
              <w:pStyle w:val="444"/>
              <w:jc w:val="center"/>
              <w:rPr>
                <w:rFonts w:hint="eastAsia" w:ascii="仿宋_GB2312" w:eastAsia="仿宋_GB2312"/>
                <w:color w:val="000000"/>
              </w:rPr>
            </w:pPr>
            <w:r>
              <w:rPr>
                <w:rFonts w:hint="eastAsia" w:ascii="仿宋_GB2312" w:eastAsia="仿宋_GB2312"/>
                <w:color w:val="000000"/>
              </w:rPr>
              <w:t>合同附件页码</w:t>
            </w:r>
          </w:p>
        </w:tc>
      </w:tr>
      <w:tr w14:paraId="24148CF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496D8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05D490A">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5D58DC">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0E68C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4D682A">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B0E5199">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74FAD63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456BA7">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0D4C73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E96DCB">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D700F4E">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C0D5A09">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7503FD0">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392B57F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3B43958">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85129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433E02">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21FCA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F513D4F">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4F44F">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2A699E4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341649">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6422BF">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E1021A1">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6B8D096">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1E4524">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E496DBA">
            <w:pPr>
              <w:pStyle w:val="444"/>
              <w:spacing w:line="405" w:lineRule="atLeast"/>
              <w:rPr>
                <w:rFonts w:hint="eastAsia" w:ascii="仿宋_GB2312" w:eastAsia="仿宋_GB2312"/>
                <w:color w:val="000000"/>
              </w:rPr>
            </w:pPr>
            <w:r>
              <w:rPr>
                <w:rFonts w:hint="eastAsia" w:ascii="仿宋_GB2312" w:eastAsia="仿宋_GB2312"/>
                <w:color w:val="000000"/>
              </w:rPr>
              <w:t> </w:t>
            </w:r>
          </w:p>
        </w:tc>
      </w:tr>
      <w:tr w14:paraId="710E7AC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10413D">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D7EDF82">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22321D0">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5E106C">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5A20521">
            <w:pPr>
              <w:pStyle w:val="444"/>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C4B8BBB">
            <w:pPr>
              <w:pStyle w:val="444"/>
              <w:spacing w:line="405" w:lineRule="atLeast"/>
              <w:rPr>
                <w:rFonts w:hint="eastAsia" w:ascii="仿宋_GB2312" w:eastAsia="仿宋_GB2312"/>
                <w:color w:val="000000"/>
              </w:rPr>
            </w:pPr>
            <w:r>
              <w:rPr>
                <w:rFonts w:hint="eastAsia" w:ascii="仿宋_GB2312" w:eastAsia="仿宋_GB2312"/>
                <w:color w:val="000000"/>
              </w:rPr>
              <w:t> </w:t>
            </w:r>
          </w:p>
        </w:tc>
      </w:tr>
    </w:tbl>
    <w:p w14:paraId="2C94A87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0DF3E0AF">
      <w:pPr>
        <w:pStyle w:val="444"/>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1FC9A91D">
      <w:pPr>
        <w:pStyle w:val="444"/>
        <w:jc w:val="right"/>
        <w:rPr>
          <w:rFonts w:hint="eastAsia" w:ascii="仿宋_GB2312" w:eastAsia="仿宋_GB2312"/>
          <w:color w:val="000000"/>
        </w:rPr>
      </w:pPr>
      <w:r>
        <w:rPr>
          <w:rFonts w:hint="eastAsia" w:ascii="仿宋_GB2312" w:eastAsia="仿宋_GB2312"/>
          <w:color w:val="000000"/>
        </w:rPr>
        <w:t>日期：   年  月  日</w:t>
      </w:r>
    </w:p>
    <w:p w14:paraId="6A30406D">
      <w:pPr>
        <w:pStyle w:val="444"/>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690F4109">
      <w:pPr>
        <w:pStyle w:val="444"/>
        <w:jc w:val="right"/>
        <w:rPr>
          <w:rFonts w:hint="eastAsia" w:ascii="仿宋_GB2312" w:eastAsia="仿宋_GB2312"/>
          <w:color w:val="000000"/>
        </w:rPr>
      </w:pPr>
      <w:r>
        <w:rPr>
          <w:rFonts w:hint="eastAsia" w:ascii="仿宋_GB2312" w:eastAsia="仿宋_GB2312"/>
          <w:color w:val="000000"/>
        </w:rPr>
        <w:t> </w:t>
      </w:r>
    </w:p>
    <w:p w14:paraId="59F457FA">
      <w:pPr>
        <w:rPr>
          <w:rFonts w:hint="eastAsia"/>
        </w:rPr>
      </w:pPr>
    </w:p>
    <w:p w14:paraId="5FE0C69B">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753BB9B2">
      <w:pPr>
        <w:pStyle w:val="464"/>
        <w:spacing w:before="0" w:beforeAutospacing="0" w:after="0" w:afterAutospacing="0" w:line="460" w:lineRule="atLeast"/>
        <w:rPr>
          <w:rFonts w:ascii="仿宋_GB2312" w:eastAsia="仿宋_GB2312"/>
          <w:color w:val="000000"/>
        </w:rPr>
      </w:pPr>
      <w:r>
        <w:rPr>
          <w:rFonts w:hint="eastAsia" w:ascii="仿宋_GB2312" w:eastAsia="仿宋_GB2312"/>
          <w:color w:val="000000"/>
        </w:rPr>
        <w:t>  （10）</w:t>
      </w:r>
      <w:r>
        <w:rPr>
          <w:rFonts w:hint="default" w:ascii="仿宋_GB2312" w:eastAsia="仿宋_GB2312"/>
          <w:color w:val="000000" w:themeColor="text1"/>
          <w:lang w:val="en-US"/>
          <w14:textFill>
            <w14:solidFill>
              <w14:schemeClr w14:val="tx1"/>
            </w14:solidFill>
          </w14:textFill>
        </w:rPr>
        <w:t>所投产品采购需求中标记“◆”</w:t>
      </w:r>
      <w:r>
        <w:rPr>
          <w:rFonts w:hint="eastAsia" w:ascii="仿宋_GB2312" w:hAnsi="仿宋_GB2312" w:eastAsia="仿宋_GB2312" w:cs="仿宋_GB2312"/>
          <w:szCs w:val="21"/>
        </w:rPr>
        <w:t>带下划线“</w:t>
      </w:r>
      <w:r>
        <w:rPr>
          <w:rFonts w:hint="eastAsia" w:ascii="仿宋_GB2312" w:hAnsi="仿宋_GB2312" w:eastAsia="仿宋_GB2312" w:cs="仿宋_GB2312"/>
          <w:szCs w:val="21"/>
          <w:u w:val="single"/>
        </w:rPr>
        <w:t xml:space="preserve">    </w:t>
      </w:r>
      <w:r>
        <w:rPr>
          <w:rFonts w:hint="eastAsia" w:ascii="仿宋_GB2312" w:hAnsi="仿宋_GB2312" w:eastAsia="仿宋_GB2312" w:cs="仿宋_GB2312"/>
          <w:szCs w:val="21"/>
        </w:rPr>
        <w:t>”的</w:t>
      </w:r>
      <w:r>
        <w:rPr>
          <w:rFonts w:hint="eastAsia" w:ascii="仿宋_GB2312" w:eastAsia="仿宋_GB2312"/>
          <w:color w:val="000000"/>
        </w:rPr>
        <w:t>的技术参数</w:t>
      </w:r>
      <w:r>
        <w:rPr>
          <w:rFonts w:hint="default" w:ascii="仿宋_GB2312" w:eastAsia="仿宋_GB2312"/>
          <w:color w:val="000000" w:themeColor="text1"/>
          <w:lang w:val="en-US"/>
          <w14:textFill>
            <w14:solidFill>
              <w14:schemeClr w14:val="tx1"/>
            </w14:solidFill>
          </w14:textFill>
        </w:rPr>
        <w:t>，</w:t>
      </w:r>
      <w:r>
        <w:rPr>
          <w:rFonts w:hint="default" w:ascii="仿宋_GB2312" w:hAnsi="仿宋_GB2312" w:eastAsia="仿宋_GB2312" w:cs="仿宋_GB2312"/>
          <w:b w:val="0"/>
          <w:bCs w:val="0"/>
          <w:color w:val="000000" w:themeColor="text1"/>
          <w:lang w:val="en-US"/>
          <w14:textFill>
            <w14:solidFill>
              <w14:schemeClr w14:val="tx1"/>
            </w14:solidFill>
          </w14:textFill>
        </w:rPr>
        <w:t>提供证明材料（可以是彩页、官网或</w:t>
      </w:r>
      <w:r>
        <w:rPr>
          <w:rFonts w:hint="default" w:ascii="仿宋_GB2312" w:hAnsi="仿宋_GB2312" w:eastAsia="仿宋_GB2312" w:cs="仿宋_GB2312"/>
          <w:b w:val="0"/>
          <w:bCs w:val="0"/>
          <w:lang w:val="en-US"/>
        </w:rPr>
        <w:t>功能截图等其中任意一项）</w:t>
      </w:r>
      <w:r>
        <w:rPr>
          <w:rFonts w:hint="eastAsia" w:ascii="仿宋_GB2312" w:eastAsia="仿宋_GB2312"/>
          <w:color w:val="000000" w:themeColor="text1"/>
          <w:lang w:val="en-US" w:eastAsia="zh-CN"/>
          <w14:textFill>
            <w14:solidFill>
              <w14:schemeClr w14:val="tx1"/>
            </w14:solidFill>
          </w14:textFill>
        </w:rPr>
        <w:t xml:space="preserve"> </w:t>
      </w:r>
      <w:r>
        <w:rPr>
          <w:rFonts w:hint="eastAsia" w:ascii="仿宋_GB2312" w:eastAsia="仿宋_GB2312"/>
          <w:color w:val="000000"/>
        </w:rPr>
        <w:t>（如有）</w:t>
      </w:r>
    </w:p>
    <w:p w14:paraId="08A09F9C">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（11）投标人或所投核心产品生产厂商具备有效的质量管理体系认证证书（如有）</w:t>
      </w:r>
    </w:p>
    <w:p w14:paraId="00D54270">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（12）投标人或所投核心产品生产厂商具备有效的职业健康安全管理体系认证证书（如有）</w:t>
      </w:r>
    </w:p>
    <w:p w14:paraId="1EC4B437">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（13）投标人或所投核心产品生产厂商具备有效的环境管理体系认证证书（如有）</w:t>
      </w:r>
    </w:p>
    <w:p w14:paraId="11917AB6">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（14）投标产品由国家确定的认证机构出具的、处于有效期之内的环境标志产品认证证书（如有）</w:t>
      </w:r>
    </w:p>
    <w:p w14:paraId="57EE5BF6">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（15）投标人对本项目的合理化建议和改进措施（如有，格式自拟）</w:t>
      </w:r>
    </w:p>
    <w:p w14:paraId="3D3EFFD1">
      <w:pPr>
        <w:pStyle w:val="464"/>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（16）投标人认为必要提供的声明及文件资料（如有，格式自拟）</w:t>
      </w:r>
    </w:p>
    <w:p w14:paraId="49B31558">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76469C45">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421C1FA">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10</w:t>
      </w:r>
      <w:r>
        <w:rPr>
          <w:rFonts w:hint="eastAsia" w:ascii="仿宋_GB2312" w:eastAsia="仿宋_GB2312"/>
          <w:b/>
          <w:bCs/>
          <w:sz w:val="32"/>
          <w:szCs w:val="32"/>
        </w:rPr>
        <w:t>）项至第（</w:t>
      </w:r>
      <w:r>
        <w:rPr>
          <w:rFonts w:ascii="仿宋_GB2312" w:eastAsia="仿宋_GB2312"/>
          <w:b/>
          <w:bCs/>
          <w:sz w:val="32"/>
          <w:szCs w:val="32"/>
        </w:rPr>
        <w:t>16</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bookmarkEnd w:id="111"/>
    </w:p>
    <w:sectPr>
      <w:footerReference r:id="rId9"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DC364">
    <w:pPr>
      <w:pStyle w:val="32"/>
      <w:jc w:val="right"/>
      <w:rPr>
        <w:b/>
        <w:color w:val="000000"/>
      </w:rPr>
    </w:pPr>
    <w:r>
      <w:rPr>
        <w:b/>
      </w:rPr>
      <w:t>数字影像专业机房设备采购</w:t>
    </w:r>
    <w:r>
      <w:rPr>
        <w:rFonts w:hint="eastAsia"/>
        <w:b/>
      </w:rPr>
      <w:t xml:space="preserve">（LZZC2026-G1-990274-LZSZ）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25461D6C"/>
    <w:multiLevelType w:val="multilevel"/>
    <w:tmpl w:val="25461D6C"/>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6247FA"/>
    <w:rsid w:val="01745EE6"/>
    <w:rsid w:val="018326A3"/>
    <w:rsid w:val="01A06A8F"/>
    <w:rsid w:val="01C6622B"/>
    <w:rsid w:val="01E07CD8"/>
    <w:rsid w:val="01EA671C"/>
    <w:rsid w:val="021673DB"/>
    <w:rsid w:val="022353B4"/>
    <w:rsid w:val="022A3557"/>
    <w:rsid w:val="024A56F5"/>
    <w:rsid w:val="026E0F2B"/>
    <w:rsid w:val="027A2F04"/>
    <w:rsid w:val="02845B9C"/>
    <w:rsid w:val="02B1196D"/>
    <w:rsid w:val="02DD55DA"/>
    <w:rsid w:val="032A676A"/>
    <w:rsid w:val="032D7D27"/>
    <w:rsid w:val="03415224"/>
    <w:rsid w:val="03E32C2B"/>
    <w:rsid w:val="03E45FEA"/>
    <w:rsid w:val="03F375BC"/>
    <w:rsid w:val="044C3505"/>
    <w:rsid w:val="04551879"/>
    <w:rsid w:val="04704D33"/>
    <w:rsid w:val="047713FB"/>
    <w:rsid w:val="04C65B16"/>
    <w:rsid w:val="05184748"/>
    <w:rsid w:val="052A51B0"/>
    <w:rsid w:val="053A77BB"/>
    <w:rsid w:val="055B55D2"/>
    <w:rsid w:val="05DD7507"/>
    <w:rsid w:val="05FE680E"/>
    <w:rsid w:val="060824FF"/>
    <w:rsid w:val="063F11B9"/>
    <w:rsid w:val="06B12657"/>
    <w:rsid w:val="070C0CAE"/>
    <w:rsid w:val="07155D94"/>
    <w:rsid w:val="072C420B"/>
    <w:rsid w:val="07725961"/>
    <w:rsid w:val="07E04069"/>
    <w:rsid w:val="08101121"/>
    <w:rsid w:val="083945D9"/>
    <w:rsid w:val="08A14F57"/>
    <w:rsid w:val="08EE742E"/>
    <w:rsid w:val="09275B42"/>
    <w:rsid w:val="09547520"/>
    <w:rsid w:val="09697C1D"/>
    <w:rsid w:val="09CA6EA6"/>
    <w:rsid w:val="0A2B7D2A"/>
    <w:rsid w:val="0A57260B"/>
    <w:rsid w:val="0A6F306A"/>
    <w:rsid w:val="0ACC1410"/>
    <w:rsid w:val="0B083D6B"/>
    <w:rsid w:val="0B141F1A"/>
    <w:rsid w:val="0B6573F2"/>
    <w:rsid w:val="0BB958B8"/>
    <w:rsid w:val="0BC663BC"/>
    <w:rsid w:val="0BD537C3"/>
    <w:rsid w:val="0BD92474"/>
    <w:rsid w:val="0C600AAB"/>
    <w:rsid w:val="0C650670"/>
    <w:rsid w:val="0C7F3751"/>
    <w:rsid w:val="0D4E32FA"/>
    <w:rsid w:val="0D5A60C0"/>
    <w:rsid w:val="0DCA115E"/>
    <w:rsid w:val="0E115C8A"/>
    <w:rsid w:val="0EA30700"/>
    <w:rsid w:val="0EB31142"/>
    <w:rsid w:val="0F095504"/>
    <w:rsid w:val="0F3B2473"/>
    <w:rsid w:val="0FBA74F6"/>
    <w:rsid w:val="0FC3085C"/>
    <w:rsid w:val="0FE20946"/>
    <w:rsid w:val="10111F7C"/>
    <w:rsid w:val="1023263D"/>
    <w:rsid w:val="104F1744"/>
    <w:rsid w:val="106016F3"/>
    <w:rsid w:val="10861BA8"/>
    <w:rsid w:val="1094132B"/>
    <w:rsid w:val="10A52D12"/>
    <w:rsid w:val="10A56E7C"/>
    <w:rsid w:val="10C0221F"/>
    <w:rsid w:val="10EB106D"/>
    <w:rsid w:val="11203590"/>
    <w:rsid w:val="11402F73"/>
    <w:rsid w:val="11454713"/>
    <w:rsid w:val="114F5A4E"/>
    <w:rsid w:val="11612A9E"/>
    <w:rsid w:val="1191463C"/>
    <w:rsid w:val="119A3B84"/>
    <w:rsid w:val="11C13111"/>
    <w:rsid w:val="11F3714A"/>
    <w:rsid w:val="12671F77"/>
    <w:rsid w:val="127A0FCA"/>
    <w:rsid w:val="127E4ECB"/>
    <w:rsid w:val="12BD152A"/>
    <w:rsid w:val="12E7723F"/>
    <w:rsid w:val="12EF1953"/>
    <w:rsid w:val="12F67447"/>
    <w:rsid w:val="13177D05"/>
    <w:rsid w:val="131A0221"/>
    <w:rsid w:val="1335429C"/>
    <w:rsid w:val="13540009"/>
    <w:rsid w:val="141D2C0B"/>
    <w:rsid w:val="14957781"/>
    <w:rsid w:val="150A4496"/>
    <w:rsid w:val="1593631A"/>
    <w:rsid w:val="16103820"/>
    <w:rsid w:val="161B6B1A"/>
    <w:rsid w:val="16263110"/>
    <w:rsid w:val="16B761A1"/>
    <w:rsid w:val="16D2518B"/>
    <w:rsid w:val="16EB45C0"/>
    <w:rsid w:val="1711684A"/>
    <w:rsid w:val="173516EA"/>
    <w:rsid w:val="173D7D0F"/>
    <w:rsid w:val="177E3822"/>
    <w:rsid w:val="17965F21"/>
    <w:rsid w:val="17D404BB"/>
    <w:rsid w:val="17EC4251"/>
    <w:rsid w:val="17F13463"/>
    <w:rsid w:val="187E553C"/>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A7842"/>
    <w:rsid w:val="1C42696B"/>
    <w:rsid w:val="1C427144"/>
    <w:rsid w:val="1C4409AC"/>
    <w:rsid w:val="1C530BD0"/>
    <w:rsid w:val="1C8F133C"/>
    <w:rsid w:val="1CC90CBC"/>
    <w:rsid w:val="1CFC2FFC"/>
    <w:rsid w:val="1D094F9C"/>
    <w:rsid w:val="1D0E23E7"/>
    <w:rsid w:val="1D491EF1"/>
    <w:rsid w:val="1D8C2345"/>
    <w:rsid w:val="1D8D7A52"/>
    <w:rsid w:val="1DAE65F0"/>
    <w:rsid w:val="1DEF5D9F"/>
    <w:rsid w:val="1E111767"/>
    <w:rsid w:val="1E117A37"/>
    <w:rsid w:val="1E720322"/>
    <w:rsid w:val="1E8B4AEE"/>
    <w:rsid w:val="1EB142DF"/>
    <w:rsid w:val="1F035E51"/>
    <w:rsid w:val="1F656BFD"/>
    <w:rsid w:val="1F9142B0"/>
    <w:rsid w:val="1F9E565E"/>
    <w:rsid w:val="1FA2333B"/>
    <w:rsid w:val="1FE32BE9"/>
    <w:rsid w:val="2023550C"/>
    <w:rsid w:val="203B4DB3"/>
    <w:rsid w:val="208E77B9"/>
    <w:rsid w:val="20F64BEA"/>
    <w:rsid w:val="20F75FD5"/>
    <w:rsid w:val="20FB6AEC"/>
    <w:rsid w:val="2105481C"/>
    <w:rsid w:val="210E4642"/>
    <w:rsid w:val="212917B5"/>
    <w:rsid w:val="213011D5"/>
    <w:rsid w:val="21B45DF5"/>
    <w:rsid w:val="21E15853"/>
    <w:rsid w:val="21F51D5C"/>
    <w:rsid w:val="22211C9D"/>
    <w:rsid w:val="224332AE"/>
    <w:rsid w:val="2247731F"/>
    <w:rsid w:val="22581B32"/>
    <w:rsid w:val="22605689"/>
    <w:rsid w:val="228377FC"/>
    <w:rsid w:val="22AD589A"/>
    <w:rsid w:val="22FB72D8"/>
    <w:rsid w:val="23245B22"/>
    <w:rsid w:val="23314333"/>
    <w:rsid w:val="23360FD0"/>
    <w:rsid w:val="23C2673F"/>
    <w:rsid w:val="23CC6C6C"/>
    <w:rsid w:val="24105B34"/>
    <w:rsid w:val="24777F0B"/>
    <w:rsid w:val="24975E97"/>
    <w:rsid w:val="24D17B32"/>
    <w:rsid w:val="24FD13D3"/>
    <w:rsid w:val="253C2765"/>
    <w:rsid w:val="256652B4"/>
    <w:rsid w:val="256D377B"/>
    <w:rsid w:val="256F5ACC"/>
    <w:rsid w:val="2581184D"/>
    <w:rsid w:val="25965F7C"/>
    <w:rsid w:val="25A517EF"/>
    <w:rsid w:val="25AE084C"/>
    <w:rsid w:val="26713644"/>
    <w:rsid w:val="2674362D"/>
    <w:rsid w:val="268F20C6"/>
    <w:rsid w:val="26C72B6F"/>
    <w:rsid w:val="26DA605D"/>
    <w:rsid w:val="26EC6985"/>
    <w:rsid w:val="273A63A3"/>
    <w:rsid w:val="2747409E"/>
    <w:rsid w:val="2749444C"/>
    <w:rsid w:val="28197154"/>
    <w:rsid w:val="28B65382"/>
    <w:rsid w:val="28B67315"/>
    <w:rsid w:val="28DE02D2"/>
    <w:rsid w:val="28F84B93"/>
    <w:rsid w:val="29077D29"/>
    <w:rsid w:val="2918419C"/>
    <w:rsid w:val="294616FD"/>
    <w:rsid w:val="29AB330F"/>
    <w:rsid w:val="29AC5FBF"/>
    <w:rsid w:val="29F8157A"/>
    <w:rsid w:val="2A1E335D"/>
    <w:rsid w:val="2A524FDF"/>
    <w:rsid w:val="2A753158"/>
    <w:rsid w:val="2A965B0A"/>
    <w:rsid w:val="2AAC37FB"/>
    <w:rsid w:val="2ADB2BD5"/>
    <w:rsid w:val="2BA519D8"/>
    <w:rsid w:val="2C250B14"/>
    <w:rsid w:val="2C3B5405"/>
    <w:rsid w:val="2C4B2FA5"/>
    <w:rsid w:val="2C59031C"/>
    <w:rsid w:val="2C5907E9"/>
    <w:rsid w:val="2C650E64"/>
    <w:rsid w:val="2C6579B8"/>
    <w:rsid w:val="2CD56F5D"/>
    <w:rsid w:val="2CF00EAC"/>
    <w:rsid w:val="2D3F104B"/>
    <w:rsid w:val="2D9D57E9"/>
    <w:rsid w:val="2DAC19F5"/>
    <w:rsid w:val="2DE03CE6"/>
    <w:rsid w:val="2E0470F3"/>
    <w:rsid w:val="2E0D253C"/>
    <w:rsid w:val="2E486DD2"/>
    <w:rsid w:val="2E57306B"/>
    <w:rsid w:val="2E8E41F0"/>
    <w:rsid w:val="2F1B7500"/>
    <w:rsid w:val="2F4C544D"/>
    <w:rsid w:val="2F6F3BF5"/>
    <w:rsid w:val="2F7067E6"/>
    <w:rsid w:val="2F757199"/>
    <w:rsid w:val="2F885A73"/>
    <w:rsid w:val="2F8922A1"/>
    <w:rsid w:val="2FDF791C"/>
    <w:rsid w:val="2FE34720"/>
    <w:rsid w:val="2FE9521D"/>
    <w:rsid w:val="2FEA60CD"/>
    <w:rsid w:val="30341FA2"/>
    <w:rsid w:val="303E25B2"/>
    <w:rsid w:val="307E7C38"/>
    <w:rsid w:val="309835AE"/>
    <w:rsid w:val="3106378E"/>
    <w:rsid w:val="312E2219"/>
    <w:rsid w:val="31EF1640"/>
    <w:rsid w:val="321C5403"/>
    <w:rsid w:val="321F5EE6"/>
    <w:rsid w:val="32E22E40"/>
    <w:rsid w:val="32E43320"/>
    <w:rsid w:val="33280090"/>
    <w:rsid w:val="334249CD"/>
    <w:rsid w:val="33982369"/>
    <w:rsid w:val="33A201DA"/>
    <w:rsid w:val="33A32A64"/>
    <w:rsid w:val="33D1015A"/>
    <w:rsid w:val="33D25DFC"/>
    <w:rsid w:val="342B3CB6"/>
    <w:rsid w:val="346B5F4A"/>
    <w:rsid w:val="346D28AC"/>
    <w:rsid w:val="34986757"/>
    <w:rsid w:val="34C834CB"/>
    <w:rsid w:val="34DF211F"/>
    <w:rsid w:val="350A7962"/>
    <w:rsid w:val="35154E98"/>
    <w:rsid w:val="35186016"/>
    <w:rsid w:val="35245E9E"/>
    <w:rsid w:val="35B01E4A"/>
    <w:rsid w:val="361E2AC3"/>
    <w:rsid w:val="36496066"/>
    <w:rsid w:val="36C2714B"/>
    <w:rsid w:val="36EA2872"/>
    <w:rsid w:val="37021DBA"/>
    <w:rsid w:val="373C7B8A"/>
    <w:rsid w:val="37905BEB"/>
    <w:rsid w:val="37B55A13"/>
    <w:rsid w:val="37D44F73"/>
    <w:rsid w:val="3831004E"/>
    <w:rsid w:val="38556DEE"/>
    <w:rsid w:val="388E70B3"/>
    <w:rsid w:val="38C8020B"/>
    <w:rsid w:val="38CF612C"/>
    <w:rsid w:val="38E5008F"/>
    <w:rsid w:val="3A2D21AE"/>
    <w:rsid w:val="3A41153E"/>
    <w:rsid w:val="3A476958"/>
    <w:rsid w:val="3A5E004A"/>
    <w:rsid w:val="3A6409FF"/>
    <w:rsid w:val="3A9D283C"/>
    <w:rsid w:val="3AA24F6A"/>
    <w:rsid w:val="3ABF1107"/>
    <w:rsid w:val="3AED0349"/>
    <w:rsid w:val="3B027B15"/>
    <w:rsid w:val="3B146EA0"/>
    <w:rsid w:val="3B1C7208"/>
    <w:rsid w:val="3B26064F"/>
    <w:rsid w:val="3B672DC7"/>
    <w:rsid w:val="3BB47D76"/>
    <w:rsid w:val="3BCA3D2B"/>
    <w:rsid w:val="3BDD3D31"/>
    <w:rsid w:val="3C0C24D0"/>
    <w:rsid w:val="3C2329DE"/>
    <w:rsid w:val="3C387C13"/>
    <w:rsid w:val="3C3C148C"/>
    <w:rsid w:val="3C566D4D"/>
    <w:rsid w:val="3CF51FB8"/>
    <w:rsid w:val="3D1F45F0"/>
    <w:rsid w:val="3D316E84"/>
    <w:rsid w:val="3D676C4F"/>
    <w:rsid w:val="3D6D42D8"/>
    <w:rsid w:val="3D82706F"/>
    <w:rsid w:val="3D9764AF"/>
    <w:rsid w:val="3DCD5673"/>
    <w:rsid w:val="3DDC6D05"/>
    <w:rsid w:val="3DEB3817"/>
    <w:rsid w:val="3E01510C"/>
    <w:rsid w:val="3E6E6B8D"/>
    <w:rsid w:val="3ECD1262"/>
    <w:rsid w:val="3F216D3E"/>
    <w:rsid w:val="3F69603F"/>
    <w:rsid w:val="3FD95300"/>
    <w:rsid w:val="3FE8458F"/>
    <w:rsid w:val="3FE93DFA"/>
    <w:rsid w:val="406A7E41"/>
    <w:rsid w:val="407767B1"/>
    <w:rsid w:val="40DC1DD0"/>
    <w:rsid w:val="40EB305C"/>
    <w:rsid w:val="40FA2DBD"/>
    <w:rsid w:val="4137798B"/>
    <w:rsid w:val="413C07FF"/>
    <w:rsid w:val="414423C4"/>
    <w:rsid w:val="41755597"/>
    <w:rsid w:val="418878EA"/>
    <w:rsid w:val="41A30C6B"/>
    <w:rsid w:val="41BF5814"/>
    <w:rsid w:val="42247208"/>
    <w:rsid w:val="425B616B"/>
    <w:rsid w:val="42815EC9"/>
    <w:rsid w:val="42B34FB0"/>
    <w:rsid w:val="42B3755D"/>
    <w:rsid w:val="42CA28BA"/>
    <w:rsid w:val="42F47F65"/>
    <w:rsid w:val="43256988"/>
    <w:rsid w:val="433444B4"/>
    <w:rsid w:val="433E181F"/>
    <w:rsid w:val="434F194C"/>
    <w:rsid w:val="437D5F38"/>
    <w:rsid w:val="439C45F6"/>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62D281F"/>
    <w:rsid w:val="46386346"/>
    <w:rsid w:val="4685777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801B49"/>
    <w:rsid w:val="48BB4C17"/>
    <w:rsid w:val="48DD7E3B"/>
    <w:rsid w:val="492C319F"/>
    <w:rsid w:val="496F4763"/>
    <w:rsid w:val="49963007"/>
    <w:rsid w:val="49B10DCB"/>
    <w:rsid w:val="49F112D9"/>
    <w:rsid w:val="49FA5C70"/>
    <w:rsid w:val="4ADB7B3A"/>
    <w:rsid w:val="4AE43E3C"/>
    <w:rsid w:val="4B2D7D1E"/>
    <w:rsid w:val="4B323E0F"/>
    <w:rsid w:val="4B64236F"/>
    <w:rsid w:val="4B977869"/>
    <w:rsid w:val="4BA86EA2"/>
    <w:rsid w:val="4BB369F5"/>
    <w:rsid w:val="4BC87E09"/>
    <w:rsid w:val="4BED7415"/>
    <w:rsid w:val="4C28492A"/>
    <w:rsid w:val="4C56200A"/>
    <w:rsid w:val="4C742EFD"/>
    <w:rsid w:val="4C8D360A"/>
    <w:rsid w:val="4CA14229"/>
    <w:rsid w:val="4CC35913"/>
    <w:rsid w:val="4CD16286"/>
    <w:rsid w:val="4CEA78A8"/>
    <w:rsid w:val="4D0C3224"/>
    <w:rsid w:val="4D221CD7"/>
    <w:rsid w:val="4D6C41D0"/>
    <w:rsid w:val="4D6F32C7"/>
    <w:rsid w:val="4D8656DA"/>
    <w:rsid w:val="4DA40E96"/>
    <w:rsid w:val="4DAF0F0C"/>
    <w:rsid w:val="4DDC7AE7"/>
    <w:rsid w:val="4DED05FC"/>
    <w:rsid w:val="4DF36CCF"/>
    <w:rsid w:val="4DFE2938"/>
    <w:rsid w:val="4E1A38B1"/>
    <w:rsid w:val="4E2B3755"/>
    <w:rsid w:val="4E3852C6"/>
    <w:rsid w:val="4EBA4A85"/>
    <w:rsid w:val="4EBC7A0C"/>
    <w:rsid w:val="4F236AC7"/>
    <w:rsid w:val="4F2D6FE8"/>
    <w:rsid w:val="4F5370C0"/>
    <w:rsid w:val="4F5438DD"/>
    <w:rsid w:val="4F581010"/>
    <w:rsid w:val="4F5B3392"/>
    <w:rsid w:val="4F726AC9"/>
    <w:rsid w:val="50045AC3"/>
    <w:rsid w:val="50244C57"/>
    <w:rsid w:val="505F00A3"/>
    <w:rsid w:val="50AB3096"/>
    <w:rsid w:val="50AD2C9D"/>
    <w:rsid w:val="50F02B8B"/>
    <w:rsid w:val="50F10F55"/>
    <w:rsid w:val="5155261A"/>
    <w:rsid w:val="517717CD"/>
    <w:rsid w:val="52030F03"/>
    <w:rsid w:val="52091678"/>
    <w:rsid w:val="5212572E"/>
    <w:rsid w:val="521469DC"/>
    <w:rsid w:val="522C74B0"/>
    <w:rsid w:val="527B7A70"/>
    <w:rsid w:val="528662F8"/>
    <w:rsid w:val="52AA3236"/>
    <w:rsid w:val="52FA6F7C"/>
    <w:rsid w:val="53130BF7"/>
    <w:rsid w:val="531B1423"/>
    <w:rsid w:val="5322600D"/>
    <w:rsid w:val="533E1D0F"/>
    <w:rsid w:val="534479FE"/>
    <w:rsid w:val="5363180D"/>
    <w:rsid w:val="538913DA"/>
    <w:rsid w:val="53B35F17"/>
    <w:rsid w:val="53B50B03"/>
    <w:rsid w:val="540D783D"/>
    <w:rsid w:val="541B65F4"/>
    <w:rsid w:val="549D73AB"/>
    <w:rsid w:val="54A02E19"/>
    <w:rsid w:val="54A414C7"/>
    <w:rsid w:val="54A746AA"/>
    <w:rsid w:val="54D0545F"/>
    <w:rsid w:val="54DC7B3C"/>
    <w:rsid w:val="5552691D"/>
    <w:rsid w:val="55566A4B"/>
    <w:rsid w:val="55A44BCF"/>
    <w:rsid w:val="55A60A43"/>
    <w:rsid w:val="55C75554"/>
    <w:rsid w:val="55E23B6E"/>
    <w:rsid w:val="55E8379E"/>
    <w:rsid w:val="55FC278C"/>
    <w:rsid w:val="56011DF0"/>
    <w:rsid w:val="56180A5E"/>
    <w:rsid w:val="56E6151A"/>
    <w:rsid w:val="575F25C1"/>
    <w:rsid w:val="57A03881"/>
    <w:rsid w:val="57B66DF8"/>
    <w:rsid w:val="57E2605D"/>
    <w:rsid w:val="57FD1792"/>
    <w:rsid w:val="583B339B"/>
    <w:rsid w:val="58415193"/>
    <w:rsid w:val="58481CE4"/>
    <w:rsid w:val="58956E1E"/>
    <w:rsid w:val="5898636D"/>
    <w:rsid w:val="589C0160"/>
    <w:rsid w:val="58B73B3C"/>
    <w:rsid w:val="58BA34DE"/>
    <w:rsid w:val="58BC5859"/>
    <w:rsid w:val="58C953BB"/>
    <w:rsid w:val="59167416"/>
    <w:rsid w:val="5926651D"/>
    <w:rsid w:val="593D497F"/>
    <w:rsid w:val="59674837"/>
    <w:rsid w:val="59830BF8"/>
    <w:rsid w:val="59D5057A"/>
    <w:rsid w:val="5A024091"/>
    <w:rsid w:val="5A8A6DE2"/>
    <w:rsid w:val="5AFC5479"/>
    <w:rsid w:val="5B3A4EE7"/>
    <w:rsid w:val="5B40336D"/>
    <w:rsid w:val="5B4E4486"/>
    <w:rsid w:val="5B8C5D73"/>
    <w:rsid w:val="5B9F1E05"/>
    <w:rsid w:val="5BEE65FC"/>
    <w:rsid w:val="5BFA36D3"/>
    <w:rsid w:val="5BFD58A1"/>
    <w:rsid w:val="5C084732"/>
    <w:rsid w:val="5C125816"/>
    <w:rsid w:val="5C13465C"/>
    <w:rsid w:val="5C2115FE"/>
    <w:rsid w:val="5C566B5C"/>
    <w:rsid w:val="5CD65E81"/>
    <w:rsid w:val="5CE16196"/>
    <w:rsid w:val="5D51595C"/>
    <w:rsid w:val="5D720F98"/>
    <w:rsid w:val="5DCE0AA9"/>
    <w:rsid w:val="5DD07523"/>
    <w:rsid w:val="5DDA0FE2"/>
    <w:rsid w:val="5DE73D28"/>
    <w:rsid w:val="5E527C50"/>
    <w:rsid w:val="5EC703E6"/>
    <w:rsid w:val="5ECB0068"/>
    <w:rsid w:val="5EDB4F20"/>
    <w:rsid w:val="5F284E40"/>
    <w:rsid w:val="5F5641FA"/>
    <w:rsid w:val="5F754BEE"/>
    <w:rsid w:val="5F89287F"/>
    <w:rsid w:val="602148BA"/>
    <w:rsid w:val="606317CC"/>
    <w:rsid w:val="607625F6"/>
    <w:rsid w:val="60A832D2"/>
    <w:rsid w:val="60DD3776"/>
    <w:rsid w:val="60EA14E8"/>
    <w:rsid w:val="61145E0F"/>
    <w:rsid w:val="61624FEF"/>
    <w:rsid w:val="61997B21"/>
    <w:rsid w:val="61BB2F63"/>
    <w:rsid w:val="61DD51DE"/>
    <w:rsid w:val="61E25761"/>
    <w:rsid w:val="62030D09"/>
    <w:rsid w:val="622D4EEC"/>
    <w:rsid w:val="623D546B"/>
    <w:rsid w:val="626271F8"/>
    <w:rsid w:val="62746729"/>
    <w:rsid w:val="629275AC"/>
    <w:rsid w:val="62B46A9A"/>
    <w:rsid w:val="62B603BE"/>
    <w:rsid w:val="62B836E7"/>
    <w:rsid w:val="62CD3163"/>
    <w:rsid w:val="62F55F13"/>
    <w:rsid w:val="630128AF"/>
    <w:rsid w:val="63163277"/>
    <w:rsid w:val="636E3A96"/>
    <w:rsid w:val="63951267"/>
    <w:rsid w:val="63BE1A11"/>
    <w:rsid w:val="64224B50"/>
    <w:rsid w:val="642E62DB"/>
    <w:rsid w:val="646F4906"/>
    <w:rsid w:val="64EF1EE4"/>
    <w:rsid w:val="65116D69"/>
    <w:rsid w:val="654A3F98"/>
    <w:rsid w:val="655167DB"/>
    <w:rsid w:val="65611DD3"/>
    <w:rsid w:val="658F1C8B"/>
    <w:rsid w:val="659A53D5"/>
    <w:rsid w:val="661C031E"/>
    <w:rsid w:val="665D1497"/>
    <w:rsid w:val="66EC609B"/>
    <w:rsid w:val="67054BC5"/>
    <w:rsid w:val="67072FFE"/>
    <w:rsid w:val="671477D7"/>
    <w:rsid w:val="672958C3"/>
    <w:rsid w:val="674928AC"/>
    <w:rsid w:val="67834660"/>
    <w:rsid w:val="67DF2416"/>
    <w:rsid w:val="67F61CED"/>
    <w:rsid w:val="683449CB"/>
    <w:rsid w:val="6887014C"/>
    <w:rsid w:val="688A62C1"/>
    <w:rsid w:val="68A7765D"/>
    <w:rsid w:val="68B61ACB"/>
    <w:rsid w:val="68D61FD5"/>
    <w:rsid w:val="690F3D82"/>
    <w:rsid w:val="69142752"/>
    <w:rsid w:val="694834FE"/>
    <w:rsid w:val="695745BC"/>
    <w:rsid w:val="69AB4CF2"/>
    <w:rsid w:val="69C94CCC"/>
    <w:rsid w:val="69D96939"/>
    <w:rsid w:val="69F53BBD"/>
    <w:rsid w:val="69F86402"/>
    <w:rsid w:val="6A476AE4"/>
    <w:rsid w:val="6A517BC2"/>
    <w:rsid w:val="6A5F1FA9"/>
    <w:rsid w:val="6A65224D"/>
    <w:rsid w:val="6AD03CA4"/>
    <w:rsid w:val="6B015F03"/>
    <w:rsid w:val="6B730D8D"/>
    <w:rsid w:val="6B7A5E67"/>
    <w:rsid w:val="6B891658"/>
    <w:rsid w:val="6BC45011"/>
    <w:rsid w:val="6C4F0A89"/>
    <w:rsid w:val="6C9735EF"/>
    <w:rsid w:val="6C9B1F11"/>
    <w:rsid w:val="6C9B33DD"/>
    <w:rsid w:val="6CC1445E"/>
    <w:rsid w:val="6CFB6AE7"/>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647671"/>
    <w:rsid w:val="6F713328"/>
    <w:rsid w:val="6FD553A6"/>
    <w:rsid w:val="702173D8"/>
    <w:rsid w:val="705F6AE0"/>
    <w:rsid w:val="70C31947"/>
    <w:rsid w:val="70DA5CBA"/>
    <w:rsid w:val="71111CA5"/>
    <w:rsid w:val="71226C58"/>
    <w:rsid w:val="71B04CB7"/>
    <w:rsid w:val="71E6401D"/>
    <w:rsid w:val="71EC6C57"/>
    <w:rsid w:val="71F208C1"/>
    <w:rsid w:val="720A1AEC"/>
    <w:rsid w:val="72377A68"/>
    <w:rsid w:val="724F6160"/>
    <w:rsid w:val="72AA2522"/>
    <w:rsid w:val="72C23555"/>
    <w:rsid w:val="72CD381D"/>
    <w:rsid w:val="72D0311E"/>
    <w:rsid w:val="72E15C27"/>
    <w:rsid w:val="733D3771"/>
    <w:rsid w:val="73470CFE"/>
    <w:rsid w:val="73D3670A"/>
    <w:rsid w:val="73D8718E"/>
    <w:rsid w:val="73EC4408"/>
    <w:rsid w:val="74006B47"/>
    <w:rsid w:val="741E7F6E"/>
    <w:rsid w:val="744C66E2"/>
    <w:rsid w:val="74613231"/>
    <w:rsid w:val="74C81B3F"/>
    <w:rsid w:val="74EC3944"/>
    <w:rsid w:val="75076AED"/>
    <w:rsid w:val="752D39CB"/>
    <w:rsid w:val="753E7F73"/>
    <w:rsid w:val="759B20C5"/>
    <w:rsid w:val="75C62F7B"/>
    <w:rsid w:val="76565CF8"/>
    <w:rsid w:val="765D6AD9"/>
    <w:rsid w:val="768C18A5"/>
    <w:rsid w:val="768C2C35"/>
    <w:rsid w:val="771C2B72"/>
    <w:rsid w:val="7733470C"/>
    <w:rsid w:val="773D399C"/>
    <w:rsid w:val="776E2CBE"/>
    <w:rsid w:val="778B4C48"/>
    <w:rsid w:val="77AE64E8"/>
    <w:rsid w:val="77B072BC"/>
    <w:rsid w:val="77F80F61"/>
    <w:rsid w:val="78031D58"/>
    <w:rsid w:val="78207259"/>
    <w:rsid w:val="7829114D"/>
    <w:rsid w:val="7832110C"/>
    <w:rsid w:val="78546EFA"/>
    <w:rsid w:val="78627FD0"/>
    <w:rsid w:val="78631FCA"/>
    <w:rsid w:val="78E32DDE"/>
    <w:rsid w:val="78EF05F9"/>
    <w:rsid w:val="792A77D2"/>
    <w:rsid w:val="793F27C8"/>
    <w:rsid w:val="79645141"/>
    <w:rsid w:val="79661EFB"/>
    <w:rsid w:val="796A7017"/>
    <w:rsid w:val="796C2017"/>
    <w:rsid w:val="797125E2"/>
    <w:rsid w:val="799D2830"/>
    <w:rsid w:val="79A37060"/>
    <w:rsid w:val="79DF25E2"/>
    <w:rsid w:val="7A591AD6"/>
    <w:rsid w:val="7A5E1396"/>
    <w:rsid w:val="7AEB20F3"/>
    <w:rsid w:val="7B097CF6"/>
    <w:rsid w:val="7B1D7B50"/>
    <w:rsid w:val="7B2A639A"/>
    <w:rsid w:val="7B8D25BC"/>
    <w:rsid w:val="7BBF0C53"/>
    <w:rsid w:val="7C344213"/>
    <w:rsid w:val="7C6712B6"/>
    <w:rsid w:val="7C754C18"/>
    <w:rsid w:val="7CC806D1"/>
    <w:rsid w:val="7CFA0158"/>
    <w:rsid w:val="7CFF1633"/>
    <w:rsid w:val="7D1F2AE3"/>
    <w:rsid w:val="7D2E4F75"/>
    <w:rsid w:val="7D322D1E"/>
    <w:rsid w:val="7D362C5F"/>
    <w:rsid w:val="7D4C467F"/>
    <w:rsid w:val="7DE63809"/>
    <w:rsid w:val="7E723B52"/>
    <w:rsid w:val="7E782E0A"/>
    <w:rsid w:val="7E9215F0"/>
    <w:rsid w:val="7EBB7B93"/>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81"/>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782"/>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783"/>
    <w:qFormat/>
    <w:uiPriority w:val="0"/>
    <w:pPr>
      <w:keepNext/>
      <w:keepLines/>
      <w:spacing w:before="260" w:after="260" w:line="416" w:lineRule="auto"/>
      <w:outlineLvl w:val="2"/>
    </w:pPr>
    <w:rPr>
      <w:b/>
      <w:bCs/>
      <w:sz w:val="32"/>
      <w:szCs w:val="32"/>
    </w:rPr>
  </w:style>
  <w:style w:type="paragraph" w:styleId="6">
    <w:name w:val="heading 4"/>
    <w:basedOn w:val="1"/>
    <w:next w:val="1"/>
    <w:link w:val="784"/>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785"/>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786"/>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basedOn w:val="50"/>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13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3_file_1361"/>
    <w:basedOn w:val="236"/>
    <w:next w:val="4"/>
    <w:qFormat/>
    <w:uiPriority w:val="0"/>
    <w:pPr>
      <w:keepNext/>
      <w:keepLines/>
      <w:spacing w:before="260" w:after="260" w:line="416" w:lineRule="auto"/>
      <w:outlineLvl w:val="2"/>
    </w:pPr>
    <w:rPr>
      <w:b/>
      <w:bCs/>
      <w:sz w:val="32"/>
      <w:szCs w:val="32"/>
    </w:rPr>
  </w:style>
  <w:style w:type="character" w:customStyle="1" w:styleId="238">
    <w:name w:val="Default Paragraph Font_file_1361"/>
    <w:semiHidden/>
    <w:qFormat/>
    <w:uiPriority w:val="0"/>
  </w:style>
  <w:style w:type="table" w:customStyle="1" w:styleId="239">
    <w:name w:val="Normal Table_file_1361"/>
    <w:semiHidden/>
    <w:qFormat/>
    <w:uiPriority w:val="0"/>
    <w:tblPr>
      <w:tblCellMar>
        <w:top w:w="0" w:type="dxa"/>
        <w:left w:w="108" w:type="dxa"/>
        <w:bottom w:w="0" w:type="dxa"/>
        <w:right w:w="108" w:type="dxa"/>
      </w:tblCellMar>
    </w:tblPr>
  </w:style>
  <w:style w:type="paragraph" w:customStyle="1" w:styleId="240">
    <w:name w:val="annotation text_file_1361"/>
    <w:basedOn w:val="236"/>
    <w:qFormat/>
    <w:uiPriority w:val="0"/>
    <w:pPr>
      <w:jc w:val="left"/>
    </w:pPr>
  </w:style>
  <w:style w:type="paragraph" w:customStyle="1" w:styleId="241">
    <w:name w:val="Body Text_file_1361"/>
    <w:basedOn w:val="236"/>
    <w:qFormat/>
    <w:uiPriority w:val="0"/>
    <w:pPr>
      <w:spacing w:line="420" w:lineRule="exact"/>
    </w:pPr>
    <w:rPr>
      <w:sz w:val="24"/>
    </w:rPr>
  </w:style>
  <w:style w:type="character" w:customStyle="1" w:styleId="242">
    <w:name w:val="Hyperlink_file_1361"/>
    <w:basedOn w:val="238"/>
    <w:qFormat/>
    <w:uiPriority w:val="0"/>
    <w:rPr>
      <w:color w:val="0563C1" w:themeColor="hyperlink"/>
      <w:u w:val="single"/>
      <w14:textFill>
        <w14:solidFill>
          <w14:schemeClr w14:val="hlink"/>
        </w14:solidFill>
      </w14:textFill>
    </w:rPr>
  </w:style>
  <w:style w:type="character" w:customStyle="1" w:styleId="243">
    <w:name w:val="annotation reference_file_1361"/>
    <w:basedOn w:val="238"/>
    <w:qFormat/>
    <w:uiPriority w:val="0"/>
    <w:rPr>
      <w:sz w:val="21"/>
      <w:szCs w:val="21"/>
    </w:rPr>
  </w:style>
  <w:style w:type="table" w:customStyle="1" w:styleId="244">
    <w:name w:val="Table Grid_file_992_file_1519_file_1361"/>
    <w:basedOn w:val="2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5">
    <w:name w:val="Normal Table_file_992_file_1519_file_1361"/>
    <w:semiHidden/>
    <w:qFormat/>
    <w:uiPriority w:val="0"/>
    <w:tblPr>
      <w:tblCellMar>
        <w:top w:w="0" w:type="dxa"/>
        <w:left w:w="108" w:type="dxa"/>
        <w:bottom w:w="0" w:type="dxa"/>
        <w:right w:w="108" w:type="dxa"/>
      </w:tblCellMar>
    </w:tblPr>
  </w:style>
  <w:style w:type="paragraph" w:customStyle="1" w:styleId="246">
    <w:name w:val="Table Paragraph_file_341_file_582_file_1361"/>
    <w:basedOn w:val="247"/>
    <w:qFormat/>
    <w:uiPriority w:val="1"/>
    <w:pPr>
      <w:autoSpaceDE w:val="0"/>
      <w:autoSpaceDN w:val="0"/>
      <w:adjustRightInd w:val="0"/>
      <w:jc w:val="left"/>
    </w:pPr>
    <w:rPr>
      <w:rFonts w:ascii="黑体" w:eastAsia="黑体" w:cs="黑体"/>
      <w:kern w:val="0"/>
      <w:sz w:val="24"/>
    </w:rPr>
  </w:style>
  <w:style w:type="paragraph" w:customStyle="1" w:styleId="247">
    <w:name w:val="Normal_file_341_file_582_file_1361"/>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8">
    <w:name w:val="Normal_file_136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49">
    <w:name w:val="heading 1_file_1366"/>
    <w:basedOn w:val="248"/>
    <w:qFormat/>
    <w:uiPriority w:val="9"/>
    <w:pPr>
      <w:outlineLvl w:val="0"/>
    </w:pPr>
    <w:rPr>
      <w:kern w:val="36"/>
      <w:sz w:val="48"/>
      <w:szCs w:val="48"/>
    </w:rPr>
  </w:style>
  <w:style w:type="paragraph" w:customStyle="1" w:styleId="250">
    <w:name w:val="heading 2_file_1366"/>
    <w:basedOn w:val="248"/>
    <w:qFormat/>
    <w:uiPriority w:val="9"/>
    <w:pPr>
      <w:outlineLvl w:val="1"/>
    </w:pPr>
    <w:rPr>
      <w:sz w:val="36"/>
      <w:szCs w:val="36"/>
    </w:rPr>
  </w:style>
  <w:style w:type="paragraph" w:customStyle="1" w:styleId="251">
    <w:name w:val="heading 3_file_1366"/>
    <w:basedOn w:val="248"/>
    <w:qFormat/>
    <w:uiPriority w:val="9"/>
    <w:pPr>
      <w:outlineLvl w:val="2"/>
    </w:pPr>
    <w:rPr>
      <w:sz w:val="27"/>
      <w:szCs w:val="27"/>
    </w:rPr>
  </w:style>
  <w:style w:type="paragraph" w:customStyle="1" w:styleId="252">
    <w:name w:val="heading 4_file_1366"/>
    <w:basedOn w:val="248"/>
    <w:qFormat/>
    <w:uiPriority w:val="9"/>
    <w:pPr>
      <w:outlineLvl w:val="3"/>
    </w:pPr>
  </w:style>
  <w:style w:type="paragraph" w:customStyle="1" w:styleId="253">
    <w:name w:val="heading 5_file_1366"/>
    <w:basedOn w:val="248"/>
    <w:qFormat/>
    <w:uiPriority w:val="9"/>
    <w:pPr>
      <w:outlineLvl w:val="4"/>
    </w:pPr>
    <w:rPr>
      <w:sz w:val="20"/>
      <w:szCs w:val="20"/>
    </w:rPr>
  </w:style>
  <w:style w:type="paragraph" w:customStyle="1" w:styleId="254">
    <w:name w:val="heading 6_file_1366"/>
    <w:basedOn w:val="248"/>
    <w:qFormat/>
    <w:uiPriority w:val="9"/>
    <w:pPr>
      <w:outlineLvl w:val="5"/>
    </w:pPr>
    <w:rPr>
      <w:sz w:val="15"/>
      <w:szCs w:val="15"/>
    </w:rPr>
  </w:style>
  <w:style w:type="character" w:customStyle="1" w:styleId="255">
    <w:name w:val="Default Paragraph Font_file_1366"/>
    <w:semiHidden/>
    <w:unhideWhenUsed/>
    <w:qFormat/>
    <w:uiPriority w:val="1"/>
  </w:style>
  <w:style w:type="table" w:customStyle="1" w:styleId="256">
    <w:name w:val="Normal Table_file_1366"/>
    <w:semiHidden/>
    <w:unhideWhenUsed/>
    <w:qFormat/>
    <w:uiPriority w:val="99"/>
    <w:tblPr>
      <w:tblCellMar>
        <w:top w:w="0" w:type="dxa"/>
        <w:left w:w="108" w:type="dxa"/>
        <w:bottom w:w="0" w:type="dxa"/>
        <w:right w:w="108" w:type="dxa"/>
      </w:tblCellMar>
    </w:tblPr>
  </w:style>
  <w:style w:type="character" w:customStyle="1" w:styleId="257">
    <w:name w:val="Hyperlink_file_1366"/>
    <w:basedOn w:val="255"/>
    <w:semiHidden/>
    <w:unhideWhenUsed/>
    <w:qFormat/>
    <w:uiPriority w:val="99"/>
    <w:rPr>
      <w:color w:val="0782C1"/>
      <w:u w:val="single"/>
    </w:rPr>
  </w:style>
  <w:style w:type="character" w:customStyle="1" w:styleId="258">
    <w:name w:val="FollowedHyperlink_file_1366"/>
    <w:basedOn w:val="255"/>
    <w:semiHidden/>
    <w:unhideWhenUsed/>
    <w:qFormat/>
    <w:uiPriority w:val="99"/>
    <w:rPr>
      <w:color w:val="0782C1"/>
      <w:u w:val="single"/>
    </w:rPr>
  </w:style>
  <w:style w:type="character" w:customStyle="1" w:styleId="259">
    <w:name w:val="标题 1 Char_file_1366"/>
    <w:basedOn w:val="255"/>
    <w:link w:val="4"/>
    <w:qFormat/>
    <w:uiPriority w:val="9"/>
    <w:rPr>
      <w:rFonts w:ascii="宋体" w:hAnsi="宋体" w:eastAsia="宋体" w:cs="宋体"/>
      <w:b/>
      <w:bCs/>
      <w:kern w:val="44"/>
      <w:sz w:val="44"/>
      <w:szCs w:val="44"/>
    </w:rPr>
  </w:style>
  <w:style w:type="character" w:customStyle="1" w:styleId="260">
    <w:name w:val="标题 2 Char_file_1366"/>
    <w:basedOn w:val="255"/>
    <w:link w:val="2"/>
    <w:semiHidden/>
    <w:qFormat/>
    <w:uiPriority w:val="9"/>
    <w:rPr>
      <w:rFonts w:asciiTheme="majorHAnsi" w:hAnsiTheme="majorHAnsi" w:eastAsiaTheme="majorEastAsia" w:cstheme="majorBidi"/>
      <w:b/>
      <w:bCs/>
      <w:sz w:val="32"/>
      <w:szCs w:val="32"/>
    </w:rPr>
  </w:style>
  <w:style w:type="character" w:customStyle="1" w:styleId="261">
    <w:name w:val="标题 3 Char_file_1366"/>
    <w:basedOn w:val="255"/>
    <w:link w:val="5"/>
    <w:semiHidden/>
    <w:qFormat/>
    <w:uiPriority w:val="9"/>
    <w:rPr>
      <w:rFonts w:ascii="宋体" w:hAnsi="宋体" w:eastAsia="宋体" w:cs="宋体"/>
      <w:b/>
      <w:bCs/>
      <w:sz w:val="32"/>
      <w:szCs w:val="32"/>
    </w:rPr>
  </w:style>
  <w:style w:type="character" w:customStyle="1" w:styleId="262">
    <w:name w:val="标题 4 Char_file_1366"/>
    <w:basedOn w:val="255"/>
    <w:link w:val="6"/>
    <w:semiHidden/>
    <w:qFormat/>
    <w:uiPriority w:val="9"/>
    <w:rPr>
      <w:rFonts w:asciiTheme="majorHAnsi" w:hAnsiTheme="majorHAnsi" w:eastAsiaTheme="majorEastAsia" w:cstheme="majorBidi"/>
      <w:b/>
      <w:bCs/>
      <w:sz w:val="28"/>
      <w:szCs w:val="28"/>
    </w:rPr>
  </w:style>
  <w:style w:type="character" w:customStyle="1" w:styleId="263">
    <w:name w:val="标题 5 Char_file_1366"/>
    <w:basedOn w:val="255"/>
    <w:link w:val="7"/>
    <w:semiHidden/>
    <w:qFormat/>
    <w:uiPriority w:val="9"/>
    <w:rPr>
      <w:rFonts w:ascii="宋体" w:hAnsi="宋体" w:eastAsia="宋体" w:cs="宋体"/>
      <w:b/>
      <w:bCs/>
      <w:sz w:val="28"/>
      <w:szCs w:val="28"/>
    </w:rPr>
  </w:style>
  <w:style w:type="character" w:customStyle="1" w:styleId="264">
    <w:name w:val="标题 6 Char_file_1366"/>
    <w:basedOn w:val="255"/>
    <w:link w:val="9"/>
    <w:semiHidden/>
    <w:qFormat/>
    <w:uiPriority w:val="9"/>
    <w:rPr>
      <w:rFonts w:asciiTheme="majorHAnsi" w:hAnsiTheme="majorHAnsi" w:eastAsiaTheme="majorEastAsia" w:cstheme="majorBidi"/>
      <w:b/>
      <w:bCs/>
      <w:sz w:val="24"/>
      <w:szCs w:val="24"/>
    </w:rPr>
  </w:style>
  <w:style w:type="paragraph" w:customStyle="1" w:styleId="265">
    <w:name w:val="cke_editable_file_1366"/>
    <w:basedOn w:val="248"/>
    <w:qFormat/>
    <w:uiPriority w:val="0"/>
    <w:rPr>
      <w:rFonts w:ascii="仿宋_GB2312" w:eastAsia="仿宋_GB2312"/>
    </w:rPr>
  </w:style>
  <w:style w:type="paragraph" w:customStyle="1" w:styleId="266">
    <w:name w:val="marker_file_1366"/>
    <w:basedOn w:val="248"/>
    <w:qFormat/>
    <w:uiPriority w:val="0"/>
    <w:pPr>
      <w:shd w:val="clear" w:color="auto" w:fill="FFFF00"/>
    </w:pPr>
  </w:style>
  <w:style w:type="paragraph" w:customStyle="1" w:styleId="267">
    <w:name w:val="Normal (Web)_file_1366"/>
    <w:basedOn w:val="248"/>
    <w:semiHidden/>
    <w:unhideWhenUsed/>
    <w:qFormat/>
    <w:uiPriority w:val="99"/>
  </w:style>
  <w:style w:type="paragraph" w:customStyle="1" w:styleId="268">
    <w:name w:val="Normal_file_136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69">
    <w:name w:val="heading 1_file_1368"/>
    <w:basedOn w:val="268"/>
    <w:qFormat/>
    <w:uiPriority w:val="9"/>
    <w:pPr>
      <w:outlineLvl w:val="0"/>
    </w:pPr>
    <w:rPr>
      <w:kern w:val="36"/>
      <w:sz w:val="48"/>
      <w:szCs w:val="48"/>
    </w:rPr>
  </w:style>
  <w:style w:type="paragraph" w:customStyle="1" w:styleId="270">
    <w:name w:val="heading 2_file_1368"/>
    <w:basedOn w:val="268"/>
    <w:qFormat/>
    <w:uiPriority w:val="9"/>
    <w:pPr>
      <w:outlineLvl w:val="1"/>
    </w:pPr>
    <w:rPr>
      <w:sz w:val="36"/>
      <w:szCs w:val="36"/>
    </w:rPr>
  </w:style>
  <w:style w:type="paragraph" w:customStyle="1" w:styleId="271">
    <w:name w:val="heading 3_file_1368"/>
    <w:basedOn w:val="268"/>
    <w:qFormat/>
    <w:uiPriority w:val="9"/>
    <w:pPr>
      <w:outlineLvl w:val="2"/>
    </w:pPr>
    <w:rPr>
      <w:sz w:val="27"/>
      <w:szCs w:val="27"/>
    </w:rPr>
  </w:style>
  <w:style w:type="paragraph" w:customStyle="1" w:styleId="272">
    <w:name w:val="heading 4_file_1368"/>
    <w:basedOn w:val="268"/>
    <w:qFormat/>
    <w:uiPriority w:val="9"/>
    <w:pPr>
      <w:outlineLvl w:val="3"/>
    </w:pPr>
  </w:style>
  <w:style w:type="paragraph" w:customStyle="1" w:styleId="273">
    <w:name w:val="heading 5_file_1368"/>
    <w:basedOn w:val="268"/>
    <w:qFormat/>
    <w:uiPriority w:val="9"/>
    <w:pPr>
      <w:outlineLvl w:val="4"/>
    </w:pPr>
    <w:rPr>
      <w:sz w:val="20"/>
      <w:szCs w:val="20"/>
    </w:rPr>
  </w:style>
  <w:style w:type="paragraph" w:customStyle="1" w:styleId="274">
    <w:name w:val="heading 6_file_1368"/>
    <w:basedOn w:val="268"/>
    <w:qFormat/>
    <w:uiPriority w:val="9"/>
    <w:pPr>
      <w:outlineLvl w:val="5"/>
    </w:pPr>
    <w:rPr>
      <w:sz w:val="15"/>
      <w:szCs w:val="15"/>
    </w:rPr>
  </w:style>
  <w:style w:type="character" w:customStyle="1" w:styleId="275">
    <w:name w:val="Default Paragraph Font_file_1368"/>
    <w:semiHidden/>
    <w:unhideWhenUsed/>
    <w:qFormat/>
    <w:uiPriority w:val="1"/>
  </w:style>
  <w:style w:type="table" w:customStyle="1" w:styleId="276">
    <w:name w:val="Normal Table_file_1368"/>
    <w:semiHidden/>
    <w:unhideWhenUsed/>
    <w:qFormat/>
    <w:uiPriority w:val="99"/>
    <w:tblPr>
      <w:tblCellMar>
        <w:top w:w="0" w:type="dxa"/>
        <w:left w:w="108" w:type="dxa"/>
        <w:bottom w:w="0" w:type="dxa"/>
        <w:right w:w="108" w:type="dxa"/>
      </w:tblCellMar>
    </w:tblPr>
  </w:style>
  <w:style w:type="character" w:customStyle="1" w:styleId="277">
    <w:name w:val="Hyperlink_file_1368"/>
    <w:basedOn w:val="275"/>
    <w:semiHidden/>
    <w:unhideWhenUsed/>
    <w:qFormat/>
    <w:uiPriority w:val="99"/>
    <w:rPr>
      <w:color w:val="0782C1"/>
      <w:u w:val="single"/>
    </w:rPr>
  </w:style>
  <w:style w:type="character" w:customStyle="1" w:styleId="278">
    <w:name w:val="FollowedHyperlink_file_1368"/>
    <w:basedOn w:val="275"/>
    <w:semiHidden/>
    <w:unhideWhenUsed/>
    <w:qFormat/>
    <w:uiPriority w:val="99"/>
    <w:rPr>
      <w:color w:val="0782C1"/>
      <w:u w:val="single"/>
    </w:rPr>
  </w:style>
  <w:style w:type="character" w:customStyle="1" w:styleId="279">
    <w:name w:val="标题 1 Char_file_1368"/>
    <w:basedOn w:val="275"/>
    <w:link w:val="4"/>
    <w:qFormat/>
    <w:uiPriority w:val="9"/>
    <w:rPr>
      <w:rFonts w:ascii="宋体" w:hAnsi="宋体" w:eastAsia="宋体" w:cs="宋体"/>
      <w:b/>
      <w:bCs/>
      <w:kern w:val="44"/>
      <w:sz w:val="44"/>
      <w:szCs w:val="44"/>
    </w:rPr>
  </w:style>
  <w:style w:type="character" w:customStyle="1" w:styleId="280">
    <w:name w:val="标题 2 Char_file_1368"/>
    <w:basedOn w:val="275"/>
    <w:link w:val="2"/>
    <w:semiHidden/>
    <w:qFormat/>
    <w:uiPriority w:val="9"/>
    <w:rPr>
      <w:rFonts w:asciiTheme="majorHAnsi" w:hAnsiTheme="majorHAnsi" w:eastAsiaTheme="majorEastAsia" w:cstheme="majorBidi"/>
      <w:b/>
      <w:bCs/>
      <w:sz w:val="32"/>
      <w:szCs w:val="32"/>
    </w:rPr>
  </w:style>
  <w:style w:type="character" w:customStyle="1" w:styleId="281">
    <w:name w:val="标题 3 Char_file_1368"/>
    <w:basedOn w:val="275"/>
    <w:link w:val="5"/>
    <w:semiHidden/>
    <w:qFormat/>
    <w:uiPriority w:val="9"/>
    <w:rPr>
      <w:rFonts w:ascii="宋体" w:hAnsi="宋体" w:eastAsia="宋体" w:cs="宋体"/>
      <w:b/>
      <w:bCs/>
      <w:sz w:val="32"/>
      <w:szCs w:val="32"/>
    </w:rPr>
  </w:style>
  <w:style w:type="character" w:customStyle="1" w:styleId="282">
    <w:name w:val="标题 4 Char_file_1368"/>
    <w:basedOn w:val="275"/>
    <w:link w:val="6"/>
    <w:semiHidden/>
    <w:qFormat/>
    <w:uiPriority w:val="9"/>
    <w:rPr>
      <w:rFonts w:asciiTheme="majorHAnsi" w:hAnsiTheme="majorHAnsi" w:eastAsiaTheme="majorEastAsia" w:cstheme="majorBidi"/>
      <w:b/>
      <w:bCs/>
      <w:sz w:val="28"/>
      <w:szCs w:val="28"/>
    </w:rPr>
  </w:style>
  <w:style w:type="character" w:customStyle="1" w:styleId="283">
    <w:name w:val="标题 5 Char_file_1368"/>
    <w:basedOn w:val="275"/>
    <w:link w:val="7"/>
    <w:semiHidden/>
    <w:qFormat/>
    <w:uiPriority w:val="9"/>
    <w:rPr>
      <w:rFonts w:ascii="宋体" w:hAnsi="宋体" w:eastAsia="宋体" w:cs="宋体"/>
      <w:b/>
      <w:bCs/>
      <w:sz w:val="28"/>
      <w:szCs w:val="28"/>
    </w:rPr>
  </w:style>
  <w:style w:type="character" w:customStyle="1" w:styleId="284">
    <w:name w:val="标题 6 Char_file_1368"/>
    <w:basedOn w:val="275"/>
    <w:link w:val="9"/>
    <w:semiHidden/>
    <w:qFormat/>
    <w:uiPriority w:val="9"/>
    <w:rPr>
      <w:rFonts w:asciiTheme="majorHAnsi" w:hAnsiTheme="majorHAnsi" w:eastAsiaTheme="majorEastAsia" w:cstheme="majorBidi"/>
      <w:b/>
      <w:bCs/>
      <w:sz w:val="24"/>
      <w:szCs w:val="24"/>
    </w:rPr>
  </w:style>
  <w:style w:type="paragraph" w:customStyle="1" w:styleId="285">
    <w:name w:val="cke_editable_file_1368"/>
    <w:basedOn w:val="268"/>
    <w:qFormat/>
    <w:uiPriority w:val="0"/>
    <w:rPr>
      <w:rFonts w:ascii="仿宋_GB2312" w:eastAsia="仿宋_GB2312"/>
    </w:rPr>
  </w:style>
  <w:style w:type="paragraph" w:customStyle="1" w:styleId="286">
    <w:name w:val="marker_file_1368"/>
    <w:basedOn w:val="268"/>
    <w:qFormat/>
    <w:uiPriority w:val="0"/>
    <w:pPr>
      <w:shd w:val="clear" w:color="auto" w:fill="FFFF00"/>
    </w:pPr>
  </w:style>
  <w:style w:type="paragraph" w:customStyle="1" w:styleId="287">
    <w:name w:val="Normal (Web)_file_1368"/>
    <w:basedOn w:val="268"/>
    <w:semiHidden/>
    <w:unhideWhenUsed/>
    <w:qFormat/>
    <w:uiPriority w:val="99"/>
  </w:style>
  <w:style w:type="paragraph" w:customStyle="1" w:styleId="288">
    <w:name w:val="Normal_file_13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heading 3_file_1370"/>
    <w:basedOn w:val="288"/>
    <w:next w:val="4"/>
    <w:qFormat/>
    <w:uiPriority w:val="0"/>
    <w:pPr>
      <w:keepNext/>
      <w:keepLines/>
      <w:spacing w:before="260" w:after="260" w:line="416" w:lineRule="auto"/>
      <w:outlineLvl w:val="2"/>
    </w:pPr>
    <w:rPr>
      <w:b/>
      <w:bCs/>
      <w:sz w:val="32"/>
      <w:szCs w:val="32"/>
    </w:rPr>
  </w:style>
  <w:style w:type="character" w:customStyle="1" w:styleId="290">
    <w:name w:val="Default Paragraph Font_file_1370"/>
    <w:semiHidden/>
    <w:qFormat/>
    <w:uiPriority w:val="0"/>
  </w:style>
  <w:style w:type="table" w:customStyle="1" w:styleId="291">
    <w:name w:val="Normal Table_file_1370"/>
    <w:semiHidden/>
    <w:qFormat/>
    <w:uiPriority w:val="0"/>
    <w:tblPr>
      <w:tblCellMar>
        <w:top w:w="0" w:type="dxa"/>
        <w:left w:w="108" w:type="dxa"/>
        <w:bottom w:w="0" w:type="dxa"/>
        <w:right w:w="108" w:type="dxa"/>
      </w:tblCellMar>
    </w:tblPr>
  </w:style>
  <w:style w:type="paragraph" w:customStyle="1" w:styleId="292">
    <w:name w:val="annotation text_file_1370"/>
    <w:basedOn w:val="288"/>
    <w:qFormat/>
    <w:uiPriority w:val="0"/>
    <w:pPr>
      <w:jc w:val="left"/>
    </w:pPr>
  </w:style>
  <w:style w:type="character" w:customStyle="1" w:styleId="293">
    <w:name w:val="annotation reference_file_1370"/>
    <w:basedOn w:val="290"/>
    <w:qFormat/>
    <w:uiPriority w:val="0"/>
    <w:rPr>
      <w:sz w:val="21"/>
      <w:szCs w:val="21"/>
    </w:rPr>
  </w:style>
  <w:style w:type="table" w:customStyle="1" w:styleId="294">
    <w:name w:val="Normal Table_file_423_file_1527_file_2952_file_3082_file_1370"/>
    <w:semiHidden/>
    <w:qFormat/>
    <w:uiPriority w:val="0"/>
    <w:tblPr>
      <w:tblCellMar>
        <w:top w:w="0" w:type="dxa"/>
        <w:left w:w="108" w:type="dxa"/>
        <w:bottom w:w="0" w:type="dxa"/>
        <w:right w:w="108" w:type="dxa"/>
      </w:tblCellMar>
    </w:tblPr>
  </w:style>
  <w:style w:type="paragraph" w:customStyle="1" w:styleId="295">
    <w:name w:val="Plain Text_file_423_file_1527_file_2952_file_3082_file_1370"/>
    <w:basedOn w:val="296"/>
    <w:qFormat/>
    <w:uiPriority w:val="0"/>
    <w:rPr>
      <w:rFonts w:ascii="宋体" w:hAnsi="Courier New" w:cs="Courier New"/>
      <w:szCs w:val="21"/>
    </w:rPr>
  </w:style>
  <w:style w:type="paragraph" w:customStyle="1" w:styleId="296">
    <w:name w:val="Normal_file_423_file_1527_file_2952_file_3082_file_1370"/>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7">
    <w:name w:val="footer_file_423_file_1527_file_2952_file_3082_file_1370"/>
    <w:basedOn w:val="296"/>
    <w:qFormat/>
    <w:uiPriority w:val="99"/>
    <w:pPr>
      <w:tabs>
        <w:tab w:val="center" w:pos="4153"/>
        <w:tab w:val="right" w:pos="8306"/>
      </w:tabs>
      <w:snapToGrid w:val="0"/>
      <w:jc w:val="left"/>
    </w:pPr>
    <w:rPr>
      <w:sz w:val="18"/>
      <w:szCs w:val="18"/>
    </w:rPr>
  </w:style>
  <w:style w:type="paragraph" w:customStyle="1" w:styleId="298">
    <w:name w:val="表格文字_file_423_file_1527_file_2952_file_3082_file_1370"/>
    <w:basedOn w:val="296"/>
    <w:qFormat/>
    <w:uiPriority w:val="99"/>
    <w:pPr>
      <w:spacing w:before="25" w:after="25"/>
      <w:jc w:val="left"/>
    </w:pPr>
    <w:rPr>
      <w:bCs/>
      <w:spacing w:val="10"/>
      <w:kern w:val="0"/>
      <w:sz w:val="24"/>
    </w:rPr>
  </w:style>
  <w:style w:type="paragraph" w:customStyle="1" w:styleId="299">
    <w:name w:val="表格文字_file_423_file_2952_file_3082_file_1370"/>
    <w:basedOn w:val="300"/>
    <w:qFormat/>
    <w:uiPriority w:val="99"/>
    <w:pPr>
      <w:spacing w:before="25" w:after="25"/>
      <w:jc w:val="left"/>
    </w:pPr>
    <w:rPr>
      <w:bCs/>
      <w:spacing w:val="10"/>
      <w:kern w:val="0"/>
      <w:sz w:val="24"/>
    </w:rPr>
  </w:style>
  <w:style w:type="paragraph" w:customStyle="1" w:styleId="300">
    <w:name w:val="Normal_file_423_file_2952_file_3082_file_1370"/>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Normal_file_137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02">
    <w:name w:val="heading 1_file_1375"/>
    <w:basedOn w:val="301"/>
    <w:qFormat/>
    <w:uiPriority w:val="9"/>
    <w:pPr>
      <w:outlineLvl w:val="0"/>
    </w:pPr>
    <w:rPr>
      <w:kern w:val="36"/>
      <w:sz w:val="48"/>
      <w:szCs w:val="48"/>
    </w:rPr>
  </w:style>
  <w:style w:type="paragraph" w:customStyle="1" w:styleId="303">
    <w:name w:val="heading 2_file_1375"/>
    <w:basedOn w:val="301"/>
    <w:qFormat/>
    <w:uiPriority w:val="9"/>
    <w:pPr>
      <w:outlineLvl w:val="1"/>
    </w:pPr>
    <w:rPr>
      <w:sz w:val="36"/>
      <w:szCs w:val="36"/>
    </w:rPr>
  </w:style>
  <w:style w:type="paragraph" w:customStyle="1" w:styleId="304">
    <w:name w:val="heading 3_file_1375"/>
    <w:basedOn w:val="301"/>
    <w:qFormat/>
    <w:uiPriority w:val="9"/>
    <w:pPr>
      <w:outlineLvl w:val="2"/>
    </w:pPr>
    <w:rPr>
      <w:sz w:val="27"/>
      <w:szCs w:val="27"/>
    </w:rPr>
  </w:style>
  <w:style w:type="paragraph" w:customStyle="1" w:styleId="305">
    <w:name w:val="heading 4_file_1375"/>
    <w:basedOn w:val="301"/>
    <w:qFormat/>
    <w:uiPriority w:val="9"/>
    <w:pPr>
      <w:outlineLvl w:val="3"/>
    </w:pPr>
  </w:style>
  <w:style w:type="paragraph" w:customStyle="1" w:styleId="306">
    <w:name w:val="heading 5_file_1375"/>
    <w:basedOn w:val="301"/>
    <w:qFormat/>
    <w:uiPriority w:val="9"/>
    <w:pPr>
      <w:outlineLvl w:val="4"/>
    </w:pPr>
    <w:rPr>
      <w:sz w:val="20"/>
      <w:szCs w:val="20"/>
    </w:rPr>
  </w:style>
  <w:style w:type="paragraph" w:customStyle="1" w:styleId="307">
    <w:name w:val="heading 6_file_1375"/>
    <w:basedOn w:val="301"/>
    <w:qFormat/>
    <w:uiPriority w:val="9"/>
    <w:pPr>
      <w:outlineLvl w:val="5"/>
    </w:pPr>
    <w:rPr>
      <w:sz w:val="15"/>
      <w:szCs w:val="15"/>
    </w:rPr>
  </w:style>
  <w:style w:type="character" w:customStyle="1" w:styleId="308">
    <w:name w:val="Default Paragraph Font_file_1375"/>
    <w:semiHidden/>
    <w:unhideWhenUsed/>
    <w:qFormat/>
    <w:uiPriority w:val="1"/>
  </w:style>
  <w:style w:type="table" w:customStyle="1" w:styleId="309">
    <w:name w:val="Normal Table_file_1375"/>
    <w:semiHidden/>
    <w:unhideWhenUsed/>
    <w:qFormat/>
    <w:uiPriority w:val="99"/>
    <w:tblPr>
      <w:tblCellMar>
        <w:top w:w="0" w:type="dxa"/>
        <w:left w:w="108" w:type="dxa"/>
        <w:bottom w:w="0" w:type="dxa"/>
        <w:right w:w="108" w:type="dxa"/>
      </w:tblCellMar>
    </w:tblPr>
  </w:style>
  <w:style w:type="character" w:customStyle="1" w:styleId="310">
    <w:name w:val="Hyperlink_file_1375"/>
    <w:basedOn w:val="308"/>
    <w:semiHidden/>
    <w:unhideWhenUsed/>
    <w:qFormat/>
    <w:uiPriority w:val="99"/>
    <w:rPr>
      <w:color w:val="0782C1"/>
      <w:u w:val="single"/>
    </w:rPr>
  </w:style>
  <w:style w:type="character" w:customStyle="1" w:styleId="311">
    <w:name w:val="FollowedHyperlink_file_1375"/>
    <w:basedOn w:val="308"/>
    <w:semiHidden/>
    <w:unhideWhenUsed/>
    <w:qFormat/>
    <w:uiPriority w:val="99"/>
    <w:rPr>
      <w:color w:val="0782C1"/>
      <w:u w:val="single"/>
    </w:rPr>
  </w:style>
  <w:style w:type="character" w:customStyle="1" w:styleId="312">
    <w:name w:val="标题 1 Char_file_1375"/>
    <w:basedOn w:val="308"/>
    <w:link w:val="4"/>
    <w:qFormat/>
    <w:uiPriority w:val="9"/>
    <w:rPr>
      <w:rFonts w:ascii="宋体" w:hAnsi="宋体" w:eastAsia="宋体" w:cs="宋体"/>
      <w:b/>
      <w:bCs/>
      <w:kern w:val="44"/>
      <w:sz w:val="44"/>
      <w:szCs w:val="44"/>
    </w:rPr>
  </w:style>
  <w:style w:type="character" w:customStyle="1" w:styleId="313">
    <w:name w:val="标题 2 Char_file_1375"/>
    <w:basedOn w:val="308"/>
    <w:link w:val="2"/>
    <w:semiHidden/>
    <w:qFormat/>
    <w:uiPriority w:val="9"/>
    <w:rPr>
      <w:rFonts w:asciiTheme="majorHAnsi" w:hAnsiTheme="majorHAnsi" w:eastAsiaTheme="majorEastAsia" w:cstheme="majorBidi"/>
      <w:b/>
      <w:bCs/>
      <w:sz w:val="32"/>
      <w:szCs w:val="32"/>
    </w:rPr>
  </w:style>
  <w:style w:type="character" w:customStyle="1" w:styleId="314">
    <w:name w:val="标题 3 Char_file_1375"/>
    <w:basedOn w:val="308"/>
    <w:link w:val="5"/>
    <w:semiHidden/>
    <w:qFormat/>
    <w:uiPriority w:val="9"/>
    <w:rPr>
      <w:rFonts w:ascii="宋体" w:hAnsi="宋体" w:eastAsia="宋体" w:cs="宋体"/>
      <w:b/>
      <w:bCs/>
      <w:sz w:val="32"/>
      <w:szCs w:val="32"/>
    </w:rPr>
  </w:style>
  <w:style w:type="character" w:customStyle="1" w:styleId="315">
    <w:name w:val="标题 4 Char_file_1375"/>
    <w:basedOn w:val="308"/>
    <w:link w:val="6"/>
    <w:semiHidden/>
    <w:qFormat/>
    <w:uiPriority w:val="9"/>
    <w:rPr>
      <w:rFonts w:asciiTheme="majorHAnsi" w:hAnsiTheme="majorHAnsi" w:eastAsiaTheme="majorEastAsia" w:cstheme="majorBidi"/>
      <w:b/>
      <w:bCs/>
      <w:sz w:val="28"/>
      <w:szCs w:val="28"/>
    </w:rPr>
  </w:style>
  <w:style w:type="character" w:customStyle="1" w:styleId="316">
    <w:name w:val="标题 5 Char_file_1375"/>
    <w:basedOn w:val="308"/>
    <w:link w:val="7"/>
    <w:semiHidden/>
    <w:qFormat/>
    <w:uiPriority w:val="9"/>
    <w:rPr>
      <w:rFonts w:ascii="宋体" w:hAnsi="宋体" w:eastAsia="宋体" w:cs="宋体"/>
      <w:b/>
      <w:bCs/>
      <w:sz w:val="28"/>
      <w:szCs w:val="28"/>
    </w:rPr>
  </w:style>
  <w:style w:type="character" w:customStyle="1" w:styleId="317">
    <w:name w:val="标题 6 Char_file_1375"/>
    <w:basedOn w:val="308"/>
    <w:link w:val="9"/>
    <w:semiHidden/>
    <w:qFormat/>
    <w:uiPriority w:val="9"/>
    <w:rPr>
      <w:rFonts w:asciiTheme="majorHAnsi" w:hAnsiTheme="majorHAnsi" w:eastAsiaTheme="majorEastAsia" w:cstheme="majorBidi"/>
      <w:b/>
      <w:bCs/>
      <w:sz w:val="24"/>
      <w:szCs w:val="24"/>
    </w:rPr>
  </w:style>
  <w:style w:type="paragraph" w:customStyle="1" w:styleId="318">
    <w:name w:val="cke_editable_file_1375"/>
    <w:basedOn w:val="301"/>
    <w:qFormat/>
    <w:uiPriority w:val="0"/>
    <w:rPr>
      <w:rFonts w:ascii="仿宋_GB2312" w:eastAsia="仿宋_GB2312"/>
    </w:rPr>
  </w:style>
  <w:style w:type="paragraph" w:customStyle="1" w:styleId="319">
    <w:name w:val="marker_file_1375"/>
    <w:basedOn w:val="301"/>
    <w:qFormat/>
    <w:uiPriority w:val="0"/>
    <w:pPr>
      <w:shd w:val="clear" w:color="auto" w:fill="FFFF00"/>
    </w:pPr>
  </w:style>
  <w:style w:type="paragraph" w:customStyle="1" w:styleId="320">
    <w:name w:val="Normal (Web)_file_1375"/>
    <w:basedOn w:val="301"/>
    <w:semiHidden/>
    <w:unhideWhenUsed/>
    <w:qFormat/>
    <w:uiPriority w:val="99"/>
  </w:style>
  <w:style w:type="paragraph" w:customStyle="1" w:styleId="321">
    <w:name w:val="Normal_file_138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22">
    <w:name w:val="heading 1_file_1380"/>
    <w:basedOn w:val="321"/>
    <w:qFormat/>
    <w:uiPriority w:val="9"/>
    <w:pPr>
      <w:outlineLvl w:val="0"/>
    </w:pPr>
    <w:rPr>
      <w:kern w:val="36"/>
      <w:sz w:val="48"/>
      <w:szCs w:val="48"/>
    </w:rPr>
  </w:style>
  <w:style w:type="paragraph" w:customStyle="1" w:styleId="323">
    <w:name w:val="heading 2_file_1380"/>
    <w:basedOn w:val="321"/>
    <w:qFormat/>
    <w:uiPriority w:val="9"/>
    <w:pPr>
      <w:outlineLvl w:val="1"/>
    </w:pPr>
    <w:rPr>
      <w:sz w:val="36"/>
      <w:szCs w:val="36"/>
    </w:rPr>
  </w:style>
  <w:style w:type="paragraph" w:customStyle="1" w:styleId="324">
    <w:name w:val="heading 3_file_1380"/>
    <w:basedOn w:val="321"/>
    <w:qFormat/>
    <w:uiPriority w:val="9"/>
    <w:pPr>
      <w:outlineLvl w:val="2"/>
    </w:pPr>
    <w:rPr>
      <w:sz w:val="27"/>
      <w:szCs w:val="27"/>
    </w:rPr>
  </w:style>
  <w:style w:type="paragraph" w:customStyle="1" w:styleId="325">
    <w:name w:val="heading 4_file_1380"/>
    <w:basedOn w:val="321"/>
    <w:qFormat/>
    <w:uiPriority w:val="9"/>
    <w:pPr>
      <w:outlineLvl w:val="3"/>
    </w:pPr>
  </w:style>
  <w:style w:type="paragraph" w:customStyle="1" w:styleId="326">
    <w:name w:val="heading 5_file_1380"/>
    <w:basedOn w:val="321"/>
    <w:qFormat/>
    <w:uiPriority w:val="9"/>
    <w:pPr>
      <w:outlineLvl w:val="4"/>
    </w:pPr>
    <w:rPr>
      <w:sz w:val="20"/>
      <w:szCs w:val="20"/>
    </w:rPr>
  </w:style>
  <w:style w:type="paragraph" w:customStyle="1" w:styleId="327">
    <w:name w:val="heading 6_file_1380"/>
    <w:basedOn w:val="321"/>
    <w:qFormat/>
    <w:uiPriority w:val="9"/>
    <w:pPr>
      <w:outlineLvl w:val="5"/>
    </w:pPr>
    <w:rPr>
      <w:sz w:val="15"/>
      <w:szCs w:val="15"/>
    </w:rPr>
  </w:style>
  <w:style w:type="character" w:customStyle="1" w:styleId="328">
    <w:name w:val="Default Paragraph Font_file_1380"/>
    <w:semiHidden/>
    <w:unhideWhenUsed/>
    <w:qFormat/>
    <w:uiPriority w:val="1"/>
  </w:style>
  <w:style w:type="table" w:customStyle="1" w:styleId="329">
    <w:name w:val="Normal Table_file_1380"/>
    <w:semiHidden/>
    <w:unhideWhenUsed/>
    <w:qFormat/>
    <w:uiPriority w:val="99"/>
    <w:tblPr>
      <w:tblCellMar>
        <w:top w:w="0" w:type="dxa"/>
        <w:left w:w="108" w:type="dxa"/>
        <w:bottom w:w="0" w:type="dxa"/>
        <w:right w:w="108" w:type="dxa"/>
      </w:tblCellMar>
    </w:tblPr>
  </w:style>
  <w:style w:type="character" w:customStyle="1" w:styleId="330">
    <w:name w:val="Hyperlink_file_1380"/>
    <w:basedOn w:val="328"/>
    <w:semiHidden/>
    <w:unhideWhenUsed/>
    <w:qFormat/>
    <w:uiPriority w:val="99"/>
    <w:rPr>
      <w:color w:val="0782C1"/>
      <w:u w:val="single"/>
    </w:rPr>
  </w:style>
  <w:style w:type="character" w:customStyle="1" w:styleId="331">
    <w:name w:val="FollowedHyperlink_file_1380"/>
    <w:basedOn w:val="328"/>
    <w:semiHidden/>
    <w:unhideWhenUsed/>
    <w:qFormat/>
    <w:uiPriority w:val="99"/>
    <w:rPr>
      <w:color w:val="0782C1"/>
      <w:u w:val="single"/>
    </w:rPr>
  </w:style>
  <w:style w:type="character" w:customStyle="1" w:styleId="332">
    <w:name w:val="标题 1 Char_file_1380"/>
    <w:basedOn w:val="328"/>
    <w:link w:val="4"/>
    <w:qFormat/>
    <w:uiPriority w:val="9"/>
    <w:rPr>
      <w:rFonts w:ascii="宋体" w:hAnsi="宋体" w:eastAsia="宋体" w:cs="宋体"/>
      <w:b/>
      <w:bCs/>
      <w:kern w:val="44"/>
      <w:sz w:val="44"/>
      <w:szCs w:val="44"/>
    </w:rPr>
  </w:style>
  <w:style w:type="character" w:customStyle="1" w:styleId="333">
    <w:name w:val="标题 2 Char_file_1380"/>
    <w:basedOn w:val="328"/>
    <w:link w:val="2"/>
    <w:semiHidden/>
    <w:qFormat/>
    <w:uiPriority w:val="9"/>
    <w:rPr>
      <w:rFonts w:asciiTheme="majorHAnsi" w:hAnsiTheme="majorHAnsi" w:eastAsiaTheme="majorEastAsia" w:cstheme="majorBidi"/>
      <w:b/>
      <w:bCs/>
      <w:sz w:val="32"/>
      <w:szCs w:val="32"/>
    </w:rPr>
  </w:style>
  <w:style w:type="character" w:customStyle="1" w:styleId="334">
    <w:name w:val="标题 3 Char_file_1380"/>
    <w:basedOn w:val="328"/>
    <w:link w:val="5"/>
    <w:semiHidden/>
    <w:qFormat/>
    <w:uiPriority w:val="9"/>
    <w:rPr>
      <w:rFonts w:ascii="宋体" w:hAnsi="宋体" w:eastAsia="宋体" w:cs="宋体"/>
      <w:b/>
      <w:bCs/>
      <w:sz w:val="32"/>
      <w:szCs w:val="32"/>
    </w:rPr>
  </w:style>
  <w:style w:type="character" w:customStyle="1" w:styleId="335">
    <w:name w:val="标题 4 Char_file_1380"/>
    <w:basedOn w:val="328"/>
    <w:link w:val="6"/>
    <w:semiHidden/>
    <w:qFormat/>
    <w:uiPriority w:val="9"/>
    <w:rPr>
      <w:rFonts w:asciiTheme="majorHAnsi" w:hAnsiTheme="majorHAnsi" w:eastAsiaTheme="majorEastAsia" w:cstheme="majorBidi"/>
      <w:b/>
      <w:bCs/>
      <w:sz w:val="28"/>
      <w:szCs w:val="28"/>
    </w:rPr>
  </w:style>
  <w:style w:type="character" w:customStyle="1" w:styleId="336">
    <w:name w:val="标题 5 Char_file_1380"/>
    <w:basedOn w:val="328"/>
    <w:link w:val="7"/>
    <w:semiHidden/>
    <w:qFormat/>
    <w:uiPriority w:val="9"/>
    <w:rPr>
      <w:rFonts w:ascii="宋体" w:hAnsi="宋体" w:eastAsia="宋体" w:cs="宋体"/>
      <w:b/>
      <w:bCs/>
      <w:sz w:val="28"/>
      <w:szCs w:val="28"/>
    </w:rPr>
  </w:style>
  <w:style w:type="character" w:customStyle="1" w:styleId="337">
    <w:name w:val="标题 6 Char_file_1380"/>
    <w:basedOn w:val="328"/>
    <w:link w:val="9"/>
    <w:semiHidden/>
    <w:qFormat/>
    <w:uiPriority w:val="9"/>
    <w:rPr>
      <w:rFonts w:asciiTheme="majorHAnsi" w:hAnsiTheme="majorHAnsi" w:eastAsiaTheme="majorEastAsia" w:cstheme="majorBidi"/>
      <w:b/>
      <w:bCs/>
      <w:sz w:val="24"/>
      <w:szCs w:val="24"/>
    </w:rPr>
  </w:style>
  <w:style w:type="paragraph" w:customStyle="1" w:styleId="338">
    <w:name w:val="cke_editable_file_1380"/>
    <w:basedOn w:val="321"/>
    <w:qFormat/>
    <w:uiPriority w:val="0"/>
    <w:rPr>
      <w:rFonts w:ascii="仿宋_GB2312" w:eastAsia="仿宋_GB2312"/>
    </w:rPr>
  </w:style>
  <w:style w:type="paragraph" w:customStyle="1" w:styleId="339">
    <w:name w:val="marker_file_1380"/>
    <w:basedOn w:val="321"/>
    <w:qFormat/>
    <w:uiPriority w:val="0"/>
    <w:pPr>
      <w:shd w:val="clear" w:color="auto" w:fill="FFFF00"/>
    </w:pPr>
  </w:style>
  <w:style w:type="paragraph" w:customStyle="1" w:styleId="340">
    <w:name w:val="Normal (Web)_file_1380"/>
    <w:basedOn w:val="321"/>
    <w:semiHidden/>
    <w:unhideWhenUsed/>
    <w:qFormat/>
    <w:uiPriority w:val="99"/>
  </w:style>
  <w:style w:type="paragraph" w:customStyle="1" w:styleId="341">
    <w:name w:val="Normal_file_138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42">
    <w:name w:val="heading 1_file_1383"/>
    <w:basedOn w:val="341"/>
    <w:qFormat/>
    <w:uiPriority w:val="9"/>
    <w:pPr>
      <w:outlineLvl w:val="0"/>
    </w:pPr>
    <w:rPr>
      <w:kern w:val="36"/>
      <w:sz w:val="48"/>
      <w:szCs w:val="48"/>
    </w:rPr>
  </w:style>
  <w:style w:type="paragraph" w:customStyle="1" w:styleId="343">
    <w:name w:val="heading 2_file_1383"/>
    <w:basedOn w:val="341"/>
    <w:qFormat/>
    <w:uiPriority w:val="9"/>
    <w:pPr>
      <w:outlineLvl w:val="1"/>
    </w:pPr>
    <w:rPr>
      <w:sz w:val="36"/>
      <w:szCs w:val="36"/>
    </w:rPr>
  </w:style>
  <w:style w:type="paragraph" w:customStyle="1" w:styleId="344">
    <w:name w:val="heading 3_file_1383"/>
    <w:basedOn w:val="341"/>
    <w:qFormat/>
    <w:uiPriority w:val="9"/>
    <w:pPr>
      <w:outlineLvl w:val="2"/>
    </w:pPr>
    <w:rPr>
      <w:sz w:val="27"/>
      <w:szCs w:val="27"/>
    </w:rPr>
  </w:style>
  <w:style w:type="paragraph" w:customStyle="1" w:styleId="345">
    <w:name w:val="heading 4_file_1383"/>
    <w:basedOn w:val="341"/>
    <w:qFormat/>
    <w:uiPriority w:val="9"/>
    <w:pPr>
      <w:outlineLvl w:val="3"/>
    </w:pPr>
  </w:style>
  <w:style w:type="paragraph" w:customStyle="1" w:styleId="346">
    <w:name w:val="heading 5_file_1383"/>
    <w:basedOn w:val="341"/>
    <w:qFormat/>
    <w:uiPriority w:val="9"/>
    <w:pPr>
      <w:outlineLvl w:val="4"/>
    </w:pPr>
    <w:rPr>
      <w:sz w:val="20"/>
      <w:szCs w:val="20"/>
    </w:rPr>
  </w:style>
  <w:style w:type="paragraph" w:customStyle="1" w:styleId="347">
    <w:name w:val="heading 6_file_1383"/>
    <w:basedOn w:val="341"/>
    <w:qFormat/>
    <w:uiPriority w:val="9"/>
    <w:pPr>
      <w:outlineLvl w:val="5"/>
    </w:pPr>
    <w:rPr>
      <w:sz w:val="15"/>
      <w:szCs w:val="15"/>
    </w:rPr>
  </w:style>
  <w:style w:type="character" w:customStyle="1" w:styleId="348">
    <w:name w:val="Default Paragraph Font_file_1383"/>
    <w:semiHidden/>
    <w:unhideWhenUsed/>
    <w:qFormat/>
    <w:uiPriority w:val="1"/>
  </w:style>
  <w:style w:type="table" w:customStyle="1" w:styleId="349">
    <w:name w:val="Normal Table_file_1383"/>
    <w:semiHidden/>
    <w:unhideWhenUsed/>
    <w:qFormat/>
    <w:uiPriority w:val="99"/>
    <w:tblPr>
      <w:tblCellMar>
        <w:top w:w="0" w:type="dxa"/>
        <w:left w:w="108" w:type="dxa"/>
        <w:bottom w:w="0" w:type="dxa"/>
        <w:right w:w="108" w:type="dxa"/>
      </w:tblCellMar>
    </w:tblPr>
  </w:style>
  <w:style w:type="character" w:customStyle="1" w:styleId="350">
    <w:name w:val="Hyperlink_file_1383"/>
    <w:basedOn w:val="348"/>
    <w:semiHidden/>
    <w:unhideWhenUsed/>
    <w:qFormat/>
    <w:uiPriority w:val="99"/>
    <w:rPr>
      <w:color w:val="0782C1"/>
      <w:u w:val="single"/>
    </w:rPr>
  </w:style>
  <w:style w:type="character" w:customStyle="1" w:styleId="351">
    <w:name w:val="FollowedHyperlink_file_1383"/>
    <w:basedOn w:val="348"/>
    <w:semiHidden/>
    <w:unhideWhenUsed/>
    <w:qFormat/>
    <w:uiPriority w:val="99"/>
    <w:rPr>
      <w:color w:val="0782C1"/>
      <w:u w:val="single"/>
    </w:rPr>
  </w:style>
  <w:style w:type="character" w:customStyle="1" w:styleId="352">
    <w:name w:val="标题 1 Char_file_1383"/>
    <w:basedOn w:val="348"/>
    <w:link w:val="4"/>
    <w:qFormat/>
    <w:uiPriority w:val="9"/>
    <w:rPr>
      <w:rFonts w:ascii="宋体" w:hAnsi="宋体" w:eastAsia="宋体" w:cs="宋体"/>
      <w:b/>
      <w:bCs/>
      <w:kern w:val="44"/>
      <w:sz w:val="44"/>
      <w:szCs w:val="44"/>
    </w:rPr>
  </w:style>
  <w:style w:type="character" w:customStyle="1" w:styleId="353">
    <w:name w:val="标题 2 Char_file_1383"/>
    <w:basedOn w:val="348"/>
    <w:link w:val="2"/>
    <w:semiHidden/>
    <w:qFormat/>
    <w:uiPriority w:val="9"/>
    <w:rPr>
      <w:rFonts w:asciiTheme="majorHAnsi" w:hAnsiTheme="majorHAnsi" w:eastAsiaTheme="majorEastAsia" w:cstheme="majorBidi"/>
      <w:b/>
      <w:bCs/>
      <w:sz w:val="32"/>
      <w:szCs w:val="32"/>
    </w:rPr>
  </w:style>
  <w:style w:type="character" w:customStyle="1" w:styleId="354">
    <w:name w:val="标题 3 Char_file_1383"/>
    <w:basedOn w:val="348"/>
    <w:link w:val="5"/>
    <w:semiHidden/>
    <w:qFormat/>
    <w:uiPriority w:val="9"/>
    <w:rPr>
      <w:rFonts w:ascii="宋体" w:hAnsi="宋体" w:eastAsia="宋体" w:cs="宋体"/>
      <w:b/>
      <w:bCs/>
      <w:sz w:val="32"/>
      <w:szCs w:val="32"/>
    </w:rPr>
  </w:style>
  <w:style w:type="character" w:customStyle="1" w:styleId="355">
    <w:name w:val="标题 4 Char_file_1383"/>
    <w:basedOn w:val="348"/>
    <w:link w:val="6"/>
    <w:semiHidden/>
    <w:qFormat/>
    <w:uiPriority w:val="9"/>
    <w:rPr>
      <w:rFonts w:asciiTheme="majorHAnsi" w:hAnsiTheme="majorHAnsi" w:eastAsiaTheme="majorEastAsia" w:cstheme="majorBidi"/>
      <w:b/>
      <w:bCs/>
      <w:sz w:val="28"/>
      <w:szCs w:val="28"/>
    </w:rPr>
  </w:style>
  <w:style w:type="character" w:customStyle="1" w:styleId="356">
    <w:name w:val="标题 5 Char_file_1383"/>
    <w:basedOn w:val="348"/>
    <w:link w:val="7"/>
    <w:semiHidden/>
    <w:qFormat/>
    <w:uiPriority w:val="9"/>
    <w:rPr>
      <w:rFonts w:ascii="宋体" w:hAnsi="宋体" w:eastAsia="宋体" w:cs="宋体"/>
      <w:b/>
      <w:bCs/>
      <w:sz w:val="28"/>
      <w:szCs w:val="28"/>
    </w:rPr>
  </w:style>
  <w:style w:type="character" w:customStyle="1" w:styleId="357">
    <w:name w:val="标题 6 Char_file_1383"/>
    <w:basedOn w:val="348"/>
    <w:link w:val="9"/>
    <w:semiHidden/>
    <w:qFormat/>
    <w:uiPriority w:val="9"/>
    <w:rPr>
      <w:rFonts w:asciiTheme="majorHAnsi" w:hAnsiTheme="majorHAnsi" w:eastAsiaTheme="majorEastAsia" w:cstheme="majorBidi"/>
      <w:b/>
      <w:bCs/>
      <w:sz w:val="24"/>
      <w:szCs w:val="24"/>
    </w:rPr>
  </w:style>
  <w:style w:type="paragraph" w:customStyle="1" w:styleId="358">
    <w:name w:val="cke_editable_file_1383"/>
    <w:basedOn w:val="341"/>
    <w:qFormat/>
    <w:uiPriority w:val="0"/>
    <w:rPr>
      <w:rFonts w:ascii="仿宋_GB2312" w:eastAsia="仿宋_GB2312"/>
    </w:rPr>
  </w:style>
  <w:style w:type="paragraph" w:customStyle="1" w:styleId="359">
    <w:name w:val="marker_file_1383"/>
    <w:basedOn w:val="341"/>
    <w:qFormat/>
    <w:uiPriority w:val="0"/>
    <w:pPr>
      <w:shd w:val="clear" w:color="auto" w:fill="FFFF00"/>
    </w:pPr>
  </w:style>
  <w:style w:type="paragraph" w:customStyle="1" w:styleId="360">
    <w:name w:val="Normal (Web)_file_1383"/>
    <w:basedOn w:val="341"/>
    <w:semiHidden/>
    <w:unhideWhenUsed/>
    <w:qFormat/>
    <w:uiPriority w:val="99"/>
  </w:style>
  <w:style w:type="character" w:customStyle="1" w:styleId="361">
    <w:name w:val="Emphasis_file_1383"/>
    <w:basedOn w:val="348"/>
    <w:qFormat/>
    <w:uiPriority w:val="20"/>
    <w:rPr>
      <w:i/>
      <w:iCs/>
    </w:rPr>
  </w:style>
  <w:style w:type="paragraph" w:customStyle="1" w:styleId="362">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63">
    <w:name w:val="heading 1_file_1386"/>
    <w:basedOn w:val="362"/>
    <w:qFormat/>
    <w:uiPriority w:val="9"/>
    <w:pPr>
      <w:outlineLvl w:val="0"/>
    </w:pPr>
    <w:rPr>
      <w:kern w:val="36"/>
      <w:sz w:val="48"/>
      <w:szCs w:val="48"/>
    </w:rPr>
  </w:style>
  <w:style w:type="paragraph" w:customStyle="1" w:styleId="364">
    <w:name w:val="heading 2_file_1386"/>
    <w:basedOn w:val="362"/>
    <w:qFormat/>
    <w:uiPriority w:val="9"/>
    <w:pPr>
      <w:outlineLvl w:val="1"/>
    </w:pPr>
    <w:rPr>
      <w:sz w:val="36"/>
      <w:szCs w:val="36"/>
    </w:rPr>
  </w:style>
  <w:style w:type="paragraph" w:customStyle="1" w:styleId="365">
    <w:name w:val="heading 3_file_1386"/>
    <w:basedOn w:val="362"/>
    <w:qFormat/>
    <w:uiPriority w:val="9"/>
    <w:pPr>
      <w:outlineLvl w:val="2"/>
    </w:pPr>
    <w:rPr>
      <w:sz w:val="27"/>
      <w:szCs w:val="27"/>
    </w:rPr>
  </w:style>
  <w:style w:type="paragraph" w:customStyle="1" w:styleId="366">
    <w:name w:val="heading 4_file_1386"/>
    <w:basedOn w:val="362"/>
    <w:qFormat/>
    <w:uiPriority w:val="9"/>
    <w:pPr>
      <w:outlineLvl w:val="3"/>
    </w:pPr>
  </w:style>
  <w:style w:type="paragraph" w:customStyle="1" w:styleId="367">
    <w:name w:val="heading 5_file_1386"/>
    <w:basedOn w:val="362"/>
    <w:qFormat/>
    <w:uiPriority w:val="9"/>
    <w:pPr>
      <w:outlineLvl w:val="4"/>
    </w:pPr>
    <w:rPr>
      <w:sz w:val="20"/>
      <w:szCs w:val="20"/>
    </w:rPr>
  </w:style>
  <w:style w:type="paragraph" w:customStyle="1" w:styleId="368">
    <w:name w:val="heading 6_file_1386"/>
    <w:basedOn w:val="362"/>
    <w:qFormat/>
    <w:uiPriority w:val="9"/>
    <w:pPr>
      <w:outlineLvl w:val="5"/>
    </w:pPr>
    <w:rPr>
      <w:sz w:val="15"/>
      <w:szCs w:val="15"/>
    </w:rPr>
  </w:style>
  <w:style w:type="character" w:customStyle="1" w:styleId="369">
    <w:name w:val="Default Paragraph Font_file_1386"/>
    <w:semiHidden/>
    <w:unhideWhenUsed/>
    <w:qFormat/>
    <w:uiPriority w:val="1"/>
  </w:style>
  <w:style w:type="table" w:customStyle="1" w:styleId="370">
    <w:name w:val="Normal Table_file_1386"/>
    <w:semiHidden/>
    <w:unhideWhenUsed/>
    <w:qFormat/>
    <w:uiPriority w:val="99"/>
    <w:tblPr>
      <w:tblCellMar>
        <w:top w:w="0" w:type="dxa"/>
        <w:left w:w="108" w:type="dxa"/>
        <w:bottom w:w="0" w:type="dxa"/>
        <w:right w:w="108" w:type="dxa"/>
      </w:tblCellMar>
    </w:tblPr>
  </w:style>
  <w:style w:type="character" w:customStyle="1" w:styleId="371">
    <w:name w:val="Hyperlink_file_1386"/>
    <w:basedOn w:val="369"/>
    <w:semiHidden/>
    <w:unhideWhenUsed/>
    <w:qFormat/>
    <w:uiPriority w:val="99"/>
    <w:rPr>
      <w:color w:val="0782C1"/>
      <w:u w:val="single"/>
    </w:rPr>
  </w:style>
  <w:style w:type="character" w:customStyle="1" w:styleId="372">
    <w:name w:val="FollowedHyperlink_file_1386"/>
    <w:basedOn w:val="369"/>
    <w:semiHidden/>
    <w:unhideWhenUsed/>
    <w:qFormat/>
    <w:uiPriority w:val="99"/>
    <w:rPr>
      <w:color w:val="0782C1"/>
      <w:u w:val="single"/>
    </w:rPr>
  </w:style>
  <w:style w:type="character" w:customStyle="1" w:styleId="373">
    <w:name w:val="标题 1 Char_file_1386"/>
    <w:basedOn w:val="369"/>
    <w:link w:val="4"/>
    <w:qFormat/>
    <w:uiPriority w:val="9"/>
    <w:rPr>
      <w:rFonts w:ascii="宋体" w:hAnsi="宋体" w:eastAsia="宋体" w:cs="宋体"/>
      <w:b/>
      <w:bCs/>
      <w:kern w:val="44"/>
      <w:sz w:val="44"/>
      <w:szCs w:val="44"/>
    </w:rPr>
  </w:style>
  <w:style w:type="character" w:customStyle="1" w:styleId="374">
    <w:name w:val="标题 2 Char_file_1386"/>
    <w:basedOn w:val="369"/>
    <w:link w:val="2"/>
    <w:semiHidden/>
    <w:qFormat/>
    <w:uiPriority w:val="9"/>
    <w:rPr>
      <w:rFonts w:asciiTheme="majorHAnsi" w:hAnsiTheme="majorHAnsi" w:eastAsiaTheme="majorEastAsia" w:cstheme="majorBidi"/>
      <w:b/>
      <w:bCs/>
      <w:sz w:val="32"/>
      <w:szCs w:val="32"/>
    </w:rPr>
  </w:style>
  <w:style w:type="character" w:customStyle="1" w:styleId="375">
    <w:name w:val="标题 3 Char_file_1386"/>
    <w:basedOn w:val="369"/>
    <w:link w:val="5"/>
    <w:semiHidden/>
    <w:qFormat/>
    <w:uiPriority w:val="9"/>
    <w:rPr>
      <w:rFonts w:ascii="宋体" w:hAnsi="宋体" w:eastAsia="宋体" w:cs="宋体"/>
      <w:b/>
      <w:bCs/>
      <w:sz w:val="32"/>
      <w:szCs w:val="32"/>
    </w:rPr>
  </w:style>
  <w:style w:type="character" w:customStyle="1" w:styleId="376">
    <w:name w:val="标题 4 Char_file_1386"/>
    <w:basedOn w:val="369"/>
    <w:link w:val="6"/>
    <w:semiHidden/>
    <w:qFormat/>
    <w:uiPriority w:val="9"/>
    <w:rPr>
      <w:rFonts w:asciiTheme="majorHAnsi" w:hAnsiTheme="majorHAnsi" w:eastAsiaTheme="majorEastAsia" w:cstheme="majorBidi"/>
      <w:b/>
      <w:bCs/>
      <w:sz w:val="28"/>
      <w:szCs w:val="28"/>
    </w:rPr>
  </w:style>
  <w:style w:type="character" w:customStyle="1" w:styleId="377">
    <w:name w:val="标题 5 Char_file_1386"/>
    <w:basedOn w:val="369"/>
    <w:link w:val="7"/>
    <w:semiHidden/>
    <w:qFormat/>
    <w:uiPriority w:val="9"/>
    <w:rPr>
      <w:rFonts w:ascii="宋体" w:hAnsi="宋体" w:eastAsia="宋体" w:cs="宋体"/>
      <w:b/>
      <w:bCs/>
      <w:sz w:val="28"/>
      <w:szCs w:val="28"/>
    </w:rPr>
  </w:style>
  <w:style w:type="character" w:customStyle="1" w:styleId="378">
    <w:name w:val="标题 6 Char_file_1386"/>
    <w:basedOn w:val="369"/>
    <w:link w:val="9"/>
    <w:semiHidden/>
    <w:qFormat/>
    <w:uiPriority w:val="9"/>
    <w:rPr>
      <w:rFonts w:asciiTheme="majorHAnsi" w:hAnsiTheme="majorHAnsi" w:eastAsiaTheme="majorEastAsia" w:cstheme="majorBidi"/>
      <w:b/>
      <w:bCs/>
      <w:sz w:val="24"/>
      <w:szCs w:val="24"/>
    </w:rPr>
  </w:style>
  <w:style w:type="paragraph" w:customStyle="1" w:styleId="379">
    <w:name w:val="cke_editable_file_1386"/>
    <w:basedOn w:val="362"/>
    <w:qFormat/>
    <w:uiPriority w:val="0"/>
    <w:rPr>
      <w:rFonts w:ascii="仿宋_GB2312" w:eastAsia="仿宋_GB2312"/>
    </w:rPr>
  </w:style>
  <w:style w:type="paragraph" w:customStyle="1" w:styleId="380">
    <w:name w:val="marker_file_1386"/>
    <w:basedOn w:val="362"/>
    <w:qFormat/>
    <w:uiPriority w:val="0"/>
    <w:pPr>
      <w:shd w:val="clear" w:color="auto" w:fill="FFFF00"/>
    </w:pPr>
  </w:style>
  <w:style w:type="paragraph" w:customStyle="1" w:styleId="381">
    <w:name w:val="Normal (Web)_file_1386"/>
    <w:basedOn w:val="362"/>
    <w:semiHidden/>
    <w:unhideWhenUsed/>
    <w:qFormat/>
    <w:uiPriority w:val="99"/>
  </w:style>
  <w:style w:type="paragraph" w:customStyle="1" w:styleId="382">
    <w:name w:val="Normal_file_1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83">
    <w:name w:val="heading 1_file_1389"/>
    <w:basedOn w:val="382"/>
    <w:qFormat/>
    <w:uiPriority w:val="9"/>
    <w:pPr>
      <w:outlineLvl w:val="0"/>
    </w:pPr>
    <w:rPr>
      <w:kern w:val="36"/>
      <w:sz w:val="48"/>
      <w:szCs w:val="48"/>
    </w:rPr>
  </w:style>
  <w:style w:type="paragraph" w:customStyle="1" w:styleId="384">
    <w:name w:val="heading 2_file_1389"/>
    <w:basedOn w:val="382"/>
    <w:qFormat/>
    <w:uiPriority w:val="9"/>
    <w:pPr>
      <w:outlineLvl w:val="1"/>
    </w:pPr>
    <w:rPr>
      <w:sz w:val="36"/>
      <w:szCs w:val="36"/>
    </w:rPr>
  </w:style>
  <w:style w:type="paragraph" w:customStyle="1" w:styleId="385">
    <w:name w:val="heading 3_file_1389"/>
    <w:basedOn w:val="382"/>
    <w:qFormat/>
    <w:uiPriority w:val="9"/>
    <w:pPr>
      <w:outlineLvl w:val="2"/>
    </w:pPr>
    <w:rPr>
      <w:sz w:val="27"/>
      <w:szCs w:val="27"/>
    </w:rPr>
  </w:style>
  <w:style w:type="paragraph" w:customStyle="1" w:styleId="386">
    <w:name w:val="heading 4_file_1389"/>
    <w:basedOn w:val="382"/>
    <w:qFormat/>
    <w:uiPriority w:val="9"/>
    <w:pPr>
      <w:outlineLvl w:val="3"/>
    </w:pPr>
  </w:style>
  <w:style w:type="paragraph" w:customStyle="1" w:styleId="387">
    <w:name w:val="heading 5_file_1389"/>
    <w:basedOn w:val="382"/>
    <w:qFormat/>
    <w:uiPriority w:val="9"/>
    <w:pPr>
      <w:outlineLvl w:val="4"/>
    </w:pPr>
    <w:rPr>
      <w:sz w:val="20"/>
      <w:szCs w:val="20"/>
    </w:rPr>
  </w:style>
  <w:style w:type="paragraph" w:customStyle="1" w:styleId="388">
    <w:name w:val="heading 6_file_1389"/>
    <w:basedOn w:val="382"/>
    <w:qFormat/>
    <w:uiPriority w:val="9"/>
    <w:pPr>
      <w:outlineLvl w:val="5"/>
    </w:pPr>
    <w:rPr>
      <w:sz w:val="15"/>
      <w:szCs w:val="15"/>
    </w:rPr>
  </w:style>
  <w:style w:type="character" w:customStyle="1" w:styleId="389">
    <w:name w:val="Default Paragraph Font_file_1389"/>
    <w:semiHidden/>
    <w:unhideWhenUsed/>
    <w:qFormat/>
    <w:uiPriority w:val="1"/>
  </w:style>
  <w:style w:type="table" w:customStyle="1" w:styleId="390">
    <w:name w:val="Normal Table_file_1389"/>
    <w:semiHidden/>
    <w:unhideWhenUsed/>
    <w:qFormat/>
    <w:uiPriority w:val="99"/>
    <w:tblPr>
      <w:tblCellMar>
        <w:top w:w="0" w:type="dxa"/>
        <w:left w:w="108" w:type="dxa"/>
        <w:bottom w:w="0" w:type="dxa"/>
        <w:right w:w="108" w:type="dxa"/>
      </w:tblCellMar>
    </w:tblPr>
  </w:style>
  <w:style w:type="character" w:customStyle="1" w:styleId="391">
    <w:name w:val="Hyperlink_file_1389"/>
    <w:basedOn w:val="389"/>
    <w:semiHidden/>
    <w:unhideWhenUsed/>
    <w:qFormat/>
    <w:uiPriority w:val="99"/>
    <w:rPr>
      <w:color w:val="0782C1"/>
      <w:u w:val="single"/>
    </w:rPr>
  </w:style>
  <w:style w:type="character" w:customStyle="1" w:styleId="392">
    <w:name w:val="FollowedHyperlink_file_1389"/>
    <w:basedOn w:val="389"/>
    <w:semiHidden/>
    <w:unhideWhenUsed/>
    <w:qFormat/>
    <w:uiPriority w:val="99"/>
    <w:rPr>
      <w:color w:val="0782C1"/>
      <w:u w:val="single"/>
    </w:rPr>
  </w:style>
  <w:style w:type="character" w:customStyle="1" w:styleId="393">
    <w:name w:val="标题 1 Char_file_1389"/>
    <w:basedOn w:val="389"/>
    <w:link w:val="4"/>
    <w:qFormat/>
    <w:uiPriority w:val="9"/>
    <w:rPr>
      <w:rFonts w:ascii="宋体" w:hAnsi="宋体" w:eastAsia="宋体" w:cs="宋体"/>
      <w:b/>
      <w:bCs/>
      <w:kern w:val="44"/>
      <w:sz w:val="44"/>
      <w:szCs w:val="44"/>
    </w:rPr>
  </w:style>
  <w:style w:type="character" w:customStyle="1" w:styleId="394">
    <w:name w:val="标题 2 Char_file_1389"/>
    <w:basedOn w:val="389"/>
    <w:link w:val="2"/>
    <w:semiHidden/>
    <w:qFormat/>
    <w:uiPriority w:val="9"/>
    <w:rPr>
      <w:rFonts w:asciiTheme="majorHAnsi" w:hAnsiTheme="majorHAnsi" w:eastAsiaTheme="majorEastAsia" w:cstheme="majorBidi"/>
      <w:b/>
      <w:bCs/>
      <w:sz w:val="32"/>
      <w:szCs w:val="32"/>
    </w:rPr>
  </w:style>
  <w:style w:type="character" w:customStyle="1" w:styleId="395">
    <w:name w:val="标题 3 Char_file_1389"/>
    <w:basedOn w:val="389"/>
    <w:link w:val="5"/>
    <w:semiHidden/>
    <w:qFormat/>
    <w:uiPriority w:val="9"/>
    <w:rPr>
      <w:rFonts w:ascii="宋体" w:hAnsi="宋体" w:eastAsia="宋体" w:cs="宋体"/>
      <w:b/>
      <w:bCs/>
      <w:sz w:val="32"/>
      <w:szCs w:val="32"/>
    </w:rPr>
  </w:style>
  <w:style w:type="character" w:customStyle="1" w:styleId="396">
    <w:name w:val="标题 4 Char_file_1389"/>
    <w:basedOn w:val="389"/>
    <w:link w:val="6"/>
    <w:semiHidden/>
    <w:qFormat/>
    <w:uiPriority w:val="9"/>
    <w:rPr>
      <w:rFonts w:asciiTheme="majorHAnsi" w:hAnsiTheme="majorHAnsi" w:eastAsiaTheme="majorEastAsia" w:cstheme="majorBidi"/>
      <w:b/>
      <w:bCs/>
      <w:sz w:val="28"/>
      <w:szCs w:val="28"/>
    </w:rPr>
  </w:style>
  <w:style w:type="character" w:customStyle="1" w:styleId="397">
    <w:name w:val="标题 5 Char_file_1389"/>
    <w:basedOn w:val="389"/>
    <w:link w:val="7"/>
    <w:semiHidden/>
    <w:qFormat/>
    <w:uiPriority w:val="9"/>
    <w:rPr>
      <w:rFonts w:ascii="宋体" w:hAnsi="宋体" w:eastAsia="宋体" w:cs="宋体"/>
      <w:b/>
      <w:bCs/>
      <w:sz w:val="28"/>
      <w:szCs w:val="28"/>
    </w:rPr>
  </w:style>
  <w:style w:type="character" w:customStyle="1" w:styleId="398">
    <w:name w:val="标题 6 Char_file_1389"/>
    <w:basedOn w:val="389"/>
    <w:link w:val="9"/>
    <w:semiHidden/>
    <w:qFormat/>
    <w:uiPriority w:val="9"/>
    <w:rPr>
      <w:rFonts w:asciiTheme="majorHAnsi" w:hAnsiTheme="majorHAnsi" w:eastAsiaTheme="majorEastAsia" w:cstheme="majorBidi"/>
      <w:b/>
      <w:bCs/>
      <w:sz w:val="24"/>
      <w:szCs w:val="24"/>
    </w:rPr>
  </w:style>
  <w:style w:type="paragraph" w:customStyle="1" w:styleId="399">
    <w:name w:val="cke_editable_file_1389"/>
    <w:basedOn w:val="382"/>
    <w:qFormat/>
    <w:uiPriority w:val="0"/>
    <w:rPr>
      <w:rFonts w:ascii="仿宋_GB2312" w:eastAsia="仿宋_GB2312"/>
    </w:rPr>
  </w:style>
  <w:style w:type="paragraph" w:customStyle="1" w:styleId="400">
    <w:name w:val="marker_file_1389"/>
    <w:basedOn w:val="382"/>
    <w:qFormat/>
    <w:uiPriority w:val="0"/>
    <w:pPr>
      <w:shd w:val="clear" w:color="auto" w:fill="FFFF00"/>
    </w:pPr>
  </w:style>
  <w:style w:type="paragraph" w:customStyle="1" w:styleId="401">
    <w:name w:val="Normal (Web)_file_1389"/>
    <w:basedOn w:val="382"/>
    <w:semiHidden/>
    <w:unhideWhenUsed/>
    <w:qFormat/>
    <w:uiPriority w:val="99"/>
  </w:style>
  <w:style w:type="paragraph" w:customStyle="1" w:styleId="402">
    <w:name w:val="Normal_file_1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03">
    <w:name w:val="heading 1_file_1392"/>
    <w:basedOn w:val="402"/>
    <w:qFormat/>
    <w:uiPriority w:val="9"/>
    <w:pPr>
      <w:outlineLvl w:val="0"/>
    </w:pPr>
    <w:rPr>
      <w:kern w:val="36"/>
      <w:sz w:val="48"/>
      <w:szCs w:val="48"/>
    </w:rPr>
  </w:style>
  <w:style w:type="paragraph" w:customStyle="1" w:styleId="404">
    <w:name w:val="heading 2_file_1392"/>
    <w:basedOn w:val="402"/>
    <w:qFormat/>
    <w:uiPriority w:val="9"/>
    <w:pPr>
      <w:outlineLvl w:val="1"/>
    </w:pPr>
    <w:rPr>
      <w:sz w:val="36"/>
      <w:szCs w:val="36"/>
    </w:rPr>
  </w:style>
  <w:style w:type="paragraph" w:customStyle="1" w:styleId="405">
    <w:name w:val="heading 3_file_1392"/>
    <w:basedOn w:val="402"/>
    <w:qFormat/>
    <w:uiPriority w:val="9"/>
    <w:pPr>
      <w:outlineLvl w:val="2"/>
    </w:pPr>
    <w:rPr>
      <w:sz w:val="27"/>
      <w:szCs w:val="27"/>
    </w:rPr>
  </w:style>
  <w:style w:type="paragraph" w:customStyle="1" w:styleId="406">
    <w:name w:val="heading 4_file_1392"/>
    <w:basedOn w:val="402"/>
    <w:qFormat/>
    <w:uiPriority w:val="9"/>
    <w:pPr>
      <w:outlineLvl w:val="3"/>
    </w:pPr>
  </w:style>
  <w:style w:type="paragraph" w:customStyle="1" w:styleId="407">
    <w:name w:val="heading 5_file_1392"/>
    <w:basedOn w:val="402"/>
    <w:qFormat/>
    <w:uiPriority w:val="9"/>
    <w:pPr>
      <w:outlineLvl w:val="4"/>
    </w:pPr>
    <w:rPr>
      <w:sz w:val="20"/>
      <w:szCs w:val="20"/>
    </w:rPr>
  </w:style>
  <w:style w:type="paragraph" w:customStyle="1" w:styleId="408">
    <w:name w:val="heading 6_file_1392"/>
    <w:basedOn w:val="402"/>
    <w:qFormat/>
    <w:uiPriority w:val="9"/>
    <w:pPr>
      <w:outlineLvl w:val="5"/>
    </w:pPr>
    <w:rPr>
      <w:sz w:val="15"/>
      <w:szCs w:val="15"/>
    </w:rPr>
  </w:style>
  <w:style w:type="character" w:customStyle="1" w:styleId="409">
    <w:name w:val="Default Paragraph Font_file_1392"/>
    <w:semiHidden/>
    <w:unhideWhenUsed/>
    <w:qFormat/>
    <w:uiPriority w:val="1"/>
  </w:style>
  <w:style w:type="table" w:customStyle="1" w:styleId="410">
    <w:name w:val="Normal Table_file_1392"/>
    <w:semiHidden/>
    <w:unhideWhenUsed/>
    <w:qFormat/>
    <w:uiPriority w:val="99"/>
    <w:tblPr>
      <w:tblCellMar>
        <w:top w:w="0" w:type="dxa"/>
        <w:left w:w="108" w:type="dxa"/>
        <w:bottom w:w="0" w:type="dxa"/>
        <w:right w:w="108" w:type="dxa"/>
      </w:tblCellMar>
    </w:tblPr>
  </w:style>
  <w:style w:type="character" w:customStyle="1" w:styleId="411">
    <w:name w:val="Hyperlink_file_1392"/>
    <w:basedOn w:val="409"/>
    <w:semiHidden/>
    <w:unhideWhenUsed/>
    <w:qFormat/>
    <w:uiPriority w:val="99"/>
    <w:rPr>
      <w:color w:val="0782C1"/>
      <w:u w:val="single"/>
    </w:rPr>
  </w:style>
  <w:style w:type="character" w:customStyle="1" w:styleId="412">
    <w:name w:val="FollowedHyperlink_file_1392"/>
    <w:basedOn w:val="409"/>
    <w:semiHidden/>
    <w:unhideWhenUsed/>
    <w:qFormat/>
    <w:uiPriority w:val="99"/>
    <w:rPr>
      <w:color w:val="0782C1"/>
      <w:u w:val="single"/>
    </w:rPr>
  </w:style>
  <w:style w:type="character" w:customStyle="1" w:styleId="413">
    <w:name w:val="标题 1 Char_file_1392"/>
    <w:basedOn w:val="409"/>
    <w:link w:val="4"/>
    <w:qFormat/>
    <w:uiPriority w:val="9"/>
    <w:rPr>
      <w:rFonts w:ascii="宋体" w:hAnsi="宋体" w:eastAsia="宋体" w:cs="宋体"/>
      <w:b/>
      <w:bCs/>
      <w:kern w:val="44"/>
      <w:sz w:val="44"/>
      <w:szCs w:val="44"/>
    </w:rPr>
  </w:style>
  <w:style w:type="character" w:customStyle="1" w:styleId="414">
    <w:name w:val="标题 2 Char_file_1392"/>
    <w:basedOn w:val="409"/>
    <w:link w:val="2"/>
    <w:semiHidden/>
    <w:qFormat/>
    <w:uiPriority w:val="9"/>
    <w:rPr>
      <w:rFonts w:asciiTheme="majorHAnsi" w:hAnsiTheme="majorHAnsi" w:eastAsiaTheme="majorEastAsia" w:cstheme="majorBidi"/>
      <w:b/>
      <w:bCs/>
      <w:sz w:val="32"/>
      <w:szCs w:val="32"/>
    </w:rPr>
  </w:style>
  <w:style w:type="character" w:customStyle="1" w:styleId="415">
    <w:name w:val="标题 3 Char_file_1392"/>
    <w:basedOn w:val="409"/>
    <w:link w:val="5"/>
    <w:semiHidden/>
    <w:qFormat/>
    <w:uiPriority w:val="9"/>
    <w:rPr>
      <w:rFonts w:ascii="宋体" w:hAnsi="宋体" w:eastAsia="宋体" w:cs="宋体"/>
      <w:b/>
      <w:bCs/>
      <w:sz w:val="32"/>
      <w:szCs w:val="32"/>
    </w:rPr>
  </w:style>
  <w:style w:type="character" w:customStyle="1" w:styleId="416">
    <w:name w:val="标题 4 Char_file_1392"/>
    <w:basedOn w:val="409"/>
    <w:link w:val="6"/>
    <w:semiHidden/>
    <w:qFormat/>
    <w:uiPriority w:val="9"/>
    <w:rPr>
      <w:rFonts w:asciiTheme="majorHAnsi" w:hAnsiTheme="majorHAnsi" w:eastAsiaTheme="majorEastAsia" w:cstheme="majorBidi"/>
      <w:b/>
      <w:bCs/>
      <w:sz w:val="28"/>
      <w:szCs w:val="28"/>
    </w:rPr>
  </w:style>
  <w:style w:type="character" w:customStyle="1" w:styleId="417">
    <w:name w:val="标题 5 Char_file_1392"/>
    <w:basedOn w:val="409"/>
    <w:link w:val="7"/>
    <w:semiHidden/>
    <w:qFormat/>
    <w:uiPriority w:val="9"/>
    <w:rPr>
      <w:rFonts w:ascii="宋体" w:hAnsi="宋体" w:eastAsia="宋体" w:cs="宋体"/>
      <w:b/>
      <w:bCs/>
      <w:sz w:val="28"/>
      <w:szCs w:val="28"/>
    </w:rPr>
  </w:style>
  <w:style w:type="character" w:customStyle="1" w:styleId="418">
    <w:name w:val="标题 6 Char_file_1392"/>
    <w:basedOn w:val="409"/>
    <w:link w:val="9"/>
    <w:semiHidden/>
    <w:qFormat/>
    <w:uiPriority w:val="9"/>
    <w:rPr>
      <w:rFonts w:asciiTheme="majorHAnsi" w:hAnsiTheme="majorHAnsi" w:eastAsiaTheme="majorEastAsia" w:cstheme="majorBidi"/>
      <w:b/>
      <w:bCs/>
      <w:sz w:val="24"/>
      <w:szCs w:val="24"/>
    </w:rPr>
  </w:style>
  <w:style w:type="paragraph" w:customStyle="1" w:styleId="419">
    <w:name w:val="cke_editable_file_1392"/>
    <w:basedOn w:val="402"/>
    <w:qFormat/>
    <w:uiPriority w:val="0"/>
    <w:rPr>
      <w:rFonts w:ascii="仿宋_GB2312" w:eastAsia="仿宋_GB2312"/>
    </w:rPr>
  </w:style>
  <w:style w:type="paragraph" w:customStyle="1" w:styleId="420">
    <w:name w:val="marker_file_1392"/>
    <w:basedOn w:val="402"/>
    <w:qFormat/>
    <w:uiPriority w:val="0"/>
    <w:pPr>
      <w:shd w:val="clear" w:color="auto" w:fill="FFFF00"/>
    </w:pPr>
  </w:style>
  <w:style w:type="paragraph" w:customStyle="1" w:styleId="421">
    <w:name w:val="Normal (Web)_file_1392"/>
    <w:basedOn w:val="402"/>
    <w:semiHidden/>
    <w:unhideWhenUsed/>
    <w:qFormat/>
    <w:uiPriority w:val="99"/>
  </w:style>
  <w:style w:type="paragraph" w:customStyle="1" w:styleId="422">
    <w:name w:val="Normal_file_1393"/>
    <w:qFormat/>
    <w:uiPriority w:val="0"/>
    <w:pPr>
      <w:widowControl w:val="0"/>
      <w:jc w:val="both"/>
    </w:pPr>
    <w:rPr>
      <w:rFonts w:ascii="Times New Roman" w:hAnsi="Times New Roman" w:eastAsia="宋体" w:cs="Times New Roman"/>
      <w:szCs w:val="24"/>
      <w:lang w:val="en-US" w:eastAsia="zh-CN" w:bidi="ar-SA"/>
    </w:rPr>
  </w:style>
  <w:style w:type="character" w:customStyle="1" w:styleId="423">
    <w:name w:val="Default Paragraph Font_file_1393"/>
    <w:semiHidden/>
    <w:unhideWhenUsed/>
    <w:qFormat/>
    <w:uiPriority w:val="1"/>
  </w:style>
  <w:style w:type="table" w:customStyle="1" w:styleId="424">
    <w:name w:val="Normal Table_file_1393"/>
    <w:semiHidden/>
    <w:unhideWhenUsed/>
    <w:qFormat/>
    <w:uiPriority w:val="99"/>
    <w:tblPr>
      <w:tblCellMar>
        <w:top w:w="0" w:type="dxa"/>
        <w:left w:w="108" w:type="dxa"/>
        <w:bottom w:w="0" w:type="dxa"/>
        <w:right w:w="108" w:type="dxa"/>
      </w:tblCellMar>
    </w:tblPr>
  </w:style>
  <w:style w:type="paragraph" w:customStyle="1" w:styleId="425">
    <w:name w:val="Normal_file_1360_file_1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26">
    <w:name w:val="heading 1_file_1360_file_1393"/>
    <w:basedOn w:val="425"/>
    <w:qFormat/>
    <w:uiPriority w:val="9"/>
    <w:pPr>
      <w:outlineLvl w:val="0"/>
    </w:pPr>
    <w:rPr>
      <w:kern w:val="36"/>
      <w:sz w:val="48"/>
      <w:szCs w:val="48"/>
    </w:rPr>
  </w:style>
  <w:style w:type="paragraph" w:customStyle="1" w:styleId="427">
    <w:name w:val="heading 2_file_1360_file_1393"/>
    <w:basedOn w:val="425"/>
    <w:qFormat/>
    <w:uiPriority w:val="9"/>
    <w:pPr>
      <w:outlineLvl w:val="1"/>
    </w:pPr>
    <w:rPr>
      <w:sz w:val="36"/>
      <w:szCs w:val="36"/>
    </w:rPr>
  </w:style>
  <w:style w:type="paragraph" w:customStyle="1" w:styleId="428">
    <w:name w:val="heading 3_file_1360_file_1393"/>
    <w:basedOn w:val="425"/>
    <w:qFormat/>
    <w:uiPriority w:val="9"/>
    <w:pPr>
      <w:outlineLvl w:val="2"/>
    </w:pPr>
    <w:rPr>
      <w:sz w:val="27"/>
      <w:szCs w:val="27"/>
    </w:rPr>
  </w:style>
  <w:style w:type="paragraph" w:customStyle="1" w:styleId="429">
    <w:name w:val="heading 4_file_1360_file_1393"/>
    <w:basedOn w:val="425"/>
    <w:qFormat/>
    <w:uiPriority w:val="9"/>
    <w:pPr>
      <w:outlineLvl w:val="3"/>
    </w:pPr>
  </w:style>
  <w:style w:type="paragraph" w:customStyle="1" w:styleId="430">
    <w:name w:val="heading 5_file_1360_file_1393"/>
    <w:basedOn w:val="425"/>
    <w:qFormat/>
    <w:uiPriority w:val="9"/>
    <w:pPr>
      <w:outlineLvl w:val="4"/>
    </w:pPr>
    <w:rPr>
      <w:sz w:val="20"/>
      <w:szCs w:val="20"/>
    </w:rPr>
  </w:style>
  <w:style w:type="paragraph" w:customStyle="1" w:styleId="431">
    <w:name w:val="heading 6_file_1360_file_1393"/>
    <w:basedOn w:val="425"/>
    <w:qFormat/>
    <w:uiPriority w:val="9"/>
    <w:pPr>
      <w:outlineLvl w:val="5"/>
    </w:pPr>
    <w:rPr>
      <w:sz w:val="15"/>
      <w:szCs w:val="15"/>
    </w:rPr>
  </w:style>
  <w:style w:type="character" w:customStyle="1" w:styleId="432">
    <w:name w:val="Default Paragraph Font_file_1360_file_1393"/>
    <w:semiHidden/>
    <w:unhideWhenUsed/>
    <w:qFormat/>
    <w:uiPriority w:val="1"/>
  </w:style>
  <w:style w:type="table" w:customStyle="1" w:styleId="433">
    <w:name w:val="Normal Table_file_1360_file_1393"/>
    <w:semiHidden/>
    <w:unhideWhenUsed/>
    <w:qFormat/>
    <w:uiPriority w:val="99"/>
    <w:tblPr>
      <w:tblCellMar>
        <w:top w:w="0" w:type="dxa"/>
        <w:left w:w="108" w:type="dxa"/>
        <w:bottom w:w="0" w:type="dxa"/>
        <w:right w:w="108" w:type="dxa"/>
      </w:tblCellMar>
    </w:tblPr>
  </w:style>
  <w:style w:type="character" w:customStyle="1" w:styleId="434">
    <w:name w:val="Hyperlink_file_1360_file_1393"/>
    <w:basedOn w:val="432"/>
    <w:semiHidden/>
    <w:unhideWhenUsed/>
    <w:qFormat/>
    <w:uiPriority w:val="99"/>
    <w:rPr>
      <w:color w:val="0782C1"/>
      <w:u w:val="single"/>
    </w:rPr>
  </w:style>
  <w:style w:type="character" w:customStyle="1" w:styleId="435">
    <w:name w:val="FollowedHyperlink_file_1360_file_1393"/>
    <w:basedOn w:val="432"/>
    <w:semiHidden/>
    <w:unhideWhenUsed/>
    <w:qFormat/>
    <w:uiPriority w:val="99"/>
    <w:rPr>
      <w:color w:val="0782C1"/>
      <w:u w:val="single"/>
    </w:rPr>
  </w:style>
  <w:style w:type="character" w:customStyle="1" w:styleId="436">
    <w:name w:val="标题 1 Char_file_1360_file_1393"/>
    <w:basedOn w:val="432"/>
    <w:link w:val="4"/>
    <w:qFormat/>
    <w:uiPriority w:val="9"/>
    <w:rPr>
      <w:rFonts w:ascii="宋体" w:hAnsi="宋体" w:eastAsia="宋体" w:cs="宋体"/>
      <w:b/>
      <w:bCs/>
      <w:kern w:val="44"/>
      <w:sz w:val="44"/>
      <w:szCs w:val="44"/>
    </w:rPr>
  </w:style>
  <w:style w:type="character" w:customStyle="1" w:styleId="437">
    <w:name w:val="标题 2 Char_file_1360_file_1393"/>
    <w:basedOn w:val="432"/>
    <w:link w:val="2"/>
    <w:semiHidden/>
    <w:qFormat/>
    <w:uiPriority w:val="9"/>
    <w:rPr>
      <w:rFonts w:asciiTheme="majorHAnsi" w:hAnsiTheme="majorHAnsi" w:eastAsiaTheme="majorEastAsia" w:cstheme="majorBidi"/>
      <w:b/>
      <w:bCs/>
      <w:sz w:val="32"/>
      <w:szCs w:val="32"/>
    </w:rPr>
  </w:style>
  <w:style w:type="character" w:customStyle="1" w:styleId="438">
    <w:name w:val="标题 3 Char_file_1360_file_1393"/>
    <w:basedOn w:val="432"/>
    <w:link w:val="5"/>
    <w:semiHidden/>
    <w:qFormat/>
    <w:uiPriority w:val="9"/>
    <w:rPr>
      <w:rFonts w:ascii="宋体" w:hAnsi="宋体" w:eastAsia="宋体" w:cs="宋体"/>
      <w:b/>
      <w:bCs/>
      <w:sz w:val="32"/>
      <w:szCs w:val="32"/>
    </w:rPr>
  </w:style>
  <w:style w:type="character" w:customStyle="1" w:styleId="439">
    <w:name w:val="标题 4 Char_file_1360_file_1393"/>
    <w:basedOn w:val="432"/>
    <w:link w:val="6"/>
    <w:semiHidden/>
    <w:qFormat/>
    <w:uiPriority w:val="9"/>
    <w:rPr>
      <w:rFonts w:asciiTheme="majorHAnsi" w:hAnsiTheme="majorHAnsi" w:eastAsiaTheme="majorEastAsia" w:cstheme="majorBidi"/>
      <w:b/>
      <w:bCs/>
      <w:sz w:val="28"/>
      <w:szCs w:val="28"/>
    </w:rPr>
  </w:style>
  <w:style w:type="character" w:customStyle="1" w:styleId="440">
    <w:name w:val="标题 5 Char_file_1360_file_1393"/>
    <w:basedOn w:val="432"/>
    <w:link w:val="7"/>
    <w:semiHidden/>
    <w:qFormat/>
    <w:uiPriority w:val="9"/>
    <w:rPr>
      <w:rFonts w:ascii="宋体" w:hAnsi="宋体" w:eastAsia="宋体" w:cs="宋体"/>
      <w:b/>
      <w:bCs/>
      <w:sz w:val="28"/>
      <w:szCs w:val="28"/>
    </w:rPr>
  </w:style>
  <w:style w:type="character" w:customStyle="1" w:styleId="441">
    <w:name w:val="标题 6 Char_file_1360_file_1393"/>
    <w:basedOn w:val="432"/>
    <w:link w:val="9"/>
    <w:semiHidden/>
    <w:qFormat/>
    <w:uiPriority w:val="9"/>
    <w:rPr>
      <w:rFonts w:asciiTheme="majorHAnsi" w:hAnsiTheme="majorHAnsi" w:eastAsiaTheme="majorEastAsia" w:cstheme="majorBidi"/>
      <w:b/>
      <w:bCs/>
      <w:sz w:val="24"/>
      <w:szCs w:val="24"/>
    </w:rPr>
  </w:style>
  <w:style w:type="paragraph" w:customStyle="1" w:styleId="442">
    <w:name w:val="cke_editable_file_1360_file_1393"/>
    <w:basedOn w:val="425"/>
    <w:qFormat/>
    <w:uiPriority w:val="0"/>
    <w:rPr>
      <w:rFonts w:ascii="仿宋_GB2312" w:eastAsia="仿宋_GB2312"/>
    </w:rPr>
  </w:style>
  <w:style w:type="paragraph" w:customStyle="1" w:styleId="443">
    <w:name w:val="marker_file_1360_file_1393"/>
    <w:basedOn w:val="425"/>
    <w:qFormat/>
    <w:uiPriority w:val="0"/>
    <w:pPr>
      <w:shd w:val="clear" w:color="auto" w:fill="FFFF00"/>
    </w:pPr>
  </w:style>
  <w:style w:type="paragraph" w:customStyle="1" w:styleId="444">
    <w:name w:val="Normal (Web)_file_1360_file_1393"/>
    <w:basedOn w:val="425"/>
    <w:semiHidden/>
    <w:unhideWhenUsed/>
    <w:qFormat/>
    <w:uiPriority w:val="99"/>
  </w:style>
  <w:style w:type="paragraph" w:customStyle="1" w:styleId="445">
    <w:name w:val="Normal_file_1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46">
    <w:name w:val="heading 1_file_1396"/>
    <w:basedOn w:val="445"/>
    <w:qFormat/>
    <w:uiPriority w:val="9"/>
    <w:pPr>
      <w:outlineLvl w:val="0"/>
    </w:pPr>
    <w:rPr>
      <w:kern w:val="36"/>
      <w:sz w:val="48"/>
      <w:szCs w:val="48"/>
    </w:rPr>
  </w:style>
  <w:style w:type="paragraph" w:customStyle="1" w:styleId="447">
    <w:name w:val="heading 2_file_1396"/>
    <w:basedOn w:val="445"/>
    <w:qFormat/>
    <w:uiPriority w:val="9"/>
    <w:pPr>
      <w:outlineLvl w:val="1"/>
    </w:pPr>
    <w:rPr>
      <w:sz w:val="36"/>
      <w:szCs w:val="36"/>
    </w:rPr>
  </w:style>
  <w:style w:type="paragraph" w:customStyle="1" w:styleId="448">
    <w:name w:val="heading 3_file_1396"/>
    <w:basedOn w:val="445"/>
    <w:qFormat/>
    <w:uiPriority w:val="9"/>
    <w:pPr>
      <w:outlineLvl w:val="2"/>
    </w:pPr>
    <w:rPr>
      <w:sz w:val="27"/>
      <w:szCs w:val="27"/>
    </w:rPr>
  </w:style>
  <w:style w:type="paragraph" w:customStyle="1" w:styleId="449">
    <w:name w:val="heading 4_file_1396"/>
    <w:basedOn w:val="445"/>
    <w:qFormat/>
    <w:uiPriority w:val="9"/>
    <w:pPr>
      <w:outlineLvl w:val="3"/>
    </w:pPr>
  </w:style>
  <w:style w:type="paragraph" w:customStyle="1" w:styleId="450">
    <w:name w:val="heading 5_file_1396"/>
    <w:basedOn w:val="445"/>
    <w:qFormat/>
    <w:uiPriority w:val="9"/>
    <w:pPr>
      <w:outlineLvl w:val="4"/>
    </w:pPr>
    <w:rPr>
      <w:sz w:val="20"/>
      <w:szCs w:val="20"/>
    </w:rPr>
  </w:style>
  <w:style w:type="paragraph" w:customStyle="1" w:styleId="451">
    <w:name w:val="heading 6_file_1396"/>
    <w:basedOn w:val="445"/>
    <w:qFormat/>
    <w:uiPriority w:val="9"/>
    <w:pPr>
      <w:outlineLvl w:val="5"/>
    </w:pPr>
    <w:rPr>
      <w:sz w:val="15"/>
      <w:szCs w:val="15"/>
    </w:rPr>
  </w:style>
  <w:style w:type="character" w:customStyle="1" w:styleId="452">
    <w:name w:val="Default Paragraph Font_file_1396"/>
    <w:semiHidden/>
    <w:unhideWhenUsed/>
    <w:qFormat/>
    <w:uiPriority w:val="1"/>
  </w:style>
  <w:style w:type="table" w:customStyle="1" w:styleId="453">
    <w:name w:val="Normal Table_file_1396"/>
    <w:semiHidden/>
    <w:unhideWhenUsed/>
    <w:qFormat/>
    <w:uiPriority w:val="99"/>
    <w:tblPr>
      <w:tblCellMar>
        <w:top w:w="0" w:type="dxa"/>
        <w:left w:w="108" w:type="dxa"/>
        <w:bottom w:w="0" w:type="dxa"/>
        <w:right w:w="108" w:type="dxa"/>
      </w:tblCellMar>
    </w:tblPr>
  </w:style>
  <w:style w:type="character" w:customStyle="1" w:styleId="454">
    <w:name w:val="Hyperlink_file_1396"/>
    <w:basedOn w:val="452"/>
    <w:semiHidden/>
    <w:unhideWhenUsed/>
    <w:qFormat/>
    <w:uiPriority w:val="99"/>
    <w:rPr>
      <w:color w:val="0782C1"/>
      <w:u w:val="single"/>
    </w:rPr>
  </w:style>
  <w:style w:type="character" w:customStyle="1" w:styleId="455">
    <w:name w:val="FollowedHyperlink_file_1396"/>
    <w:basedOn w:val="452"/>
    <w:semiHidden/>
    <w:unhideWhenUsed/>
    <w:qFormat/>
    <w:uiPriority w:val="99"/>
    <w:rPr>
      <w:color w:val="0782C1"/>
      <w:u w:val="single"/>
    </w:rPr>
  </w:style>
  <w:style w:type="character" w:customStyle="1" w:styleId="456">
    <w:name w:val="标题 1 Char_file_1396"/>
    <w:basedOn w:val="452"/>
    <w:link w:val="4"/>
    <w:qFormat/>
    <w:uiPriority w:val="9"/>
    <w:rPr>
      <w:rFonts w:ascii="宋体" w:hAnsi="宋体" w:eastAsia="宋体" w:cs="宋体"/>
      <w:b/>
      <w:bCs/>
      <w:kern w:val="44"/>
      <w:sz w:val="44"/>
      <w:szCs w:val="44"/>
    </w:rPr>
  </w:style>
  <w:style w:type="character" w:customStyle="1" w:styleId="457">
    <w:name w:val="标题 2 Char_file_1396"/>
    <w:basedOn w:val="452"/>
    <w:link w:val="2"/>
    <w:semiHidden/>
    <w:qFormat/>
    <w:uiPriority w:val="9"/>
    <w:rPr>
      <w:rFonts w:asciiTheme="majorHAnsi" w:hAnsiTheme="majorHAnsi" w:eastAsiaTheme="majorEastAsia" w:cstheme="majorBidi"/>
      <w:b/>
      <w:bCs/>
      <w:sz w:val="32"/>
      <w:szCs w:val="32"/>
    </w:rPr>
  </w:style>
  <w:style w:type="character" w:customStyle="1" w:styleId="458">
    <w:name w:val="标题 3 Char_file_1396"/>
    <w:basedOn w:val="452"/>
    <w:link w:val="5"/>
    <w:semiHidden/>
    <w:qFormat/>
    <w:uiPriority w:val="9"/>
    <w:rPr>
      <w:rFonts w:ascii="宋体" w:hAnsi="宋体" w:eastAsia="宋体" w:cs="宋体"/>
      <w:b/>
      <w:bCs/>
      <w:sz w:val="32"/>
      <w:szCs w:val="32"/>
    </w:rPr>
  </w:style>
  <w:style w:type="character" w:customStyle="1" w:styleId="459">
    <w:name w:val="标题 4 Char_file_1396"/>
    <w:basedOn w:val="452"/>
    <w:link w:val="6"/>
    <w:semiHidden/>
    <w:qFormat/>
    <w:uiPriority w:val="9"/>
    <w:rPr>
      <w:rFonts w:asciiTheme="majorHAnsi" w:hAnsiTheme="majorHAnsi" w:eastAsiaTheme="majorEastAsia" w:cstheme="majorBidi"/>
      <w:b/>
      <w:bCs/>
      <w:sz w:val="28"/>
      <w:szCs w:val="28"/>
    </w:rPr>
  </w:style>
  <w:style w:type="character" w:customStyle="1" w:styleId="460">
    <w:name w:val="标题 5 Char_file_1396"/>
    <w:basedOn w:val="452"/>
    <w:link w:val="7"/>
    <w:semiHidden/>
    <w:qFormat/>
    <w:uiPriority w:val="9"/>
    <w:rPr>
      <w:rFonts w:ascii="宋体" w:hAnsi="宋体" w:eastAsia="宋体" w:cs="宋体"/>
      <w:b/>
      <w:bCs/>
      <w:sz w:val="28"/>
      <w:szCs w:val="28"/>
    </w:rPr>
  </w:style>
  <w:style w:type="character" w:customStyle="1" w:styleId="461">
    <w:name w:val="标题 6 Char_file_1396"/>
    <w:basedOn w:val="452"/>
    <w:link w:val="9"/>
    <w:semiHidden/>
    <w:qFormat/>
    <w:uiPriority w:val="9"/>
    <w:rPr>
      <w:rFonts w:asciiTheme="majorHAnsi" w:hAnsiTheme="majorHAnsi" w:eastAsiaTheme="majorEastAsia" w:cstheme="majorBidi"/>
      <w:b/>
      <w:bCs/>
      <w:sz w:val="24"/>
      <w:szCs w:val="24"/>
    </w:rPr>
  </w:style>
  <w:style w:type="paragraph" w:customStyle="1" w:styleId="462">
    <w:name w:val="cke_editable_file_1396"/>
    <w:basedOn w:val="445"/>
    <w:qFormat/>
    <w:uiPriority w:val="0"/>
    <w:rPr>
      <w:rFonts w:ascii="仿宋_GB2312" w:eastAsia="仿宋_GB2312"/>
    </w:rPr>
  </w:style>
  <w:style w:type="paragraph" w:customStyle="1" w:styleId="463">
    <w:name w:val="marker_file_1396"/>
    <w:basedOn w:val="445"/>
    <w:qFormat/>
    <w:uiPriority w:val="0"/>
    <w:pPr>
      <w:shd w:val="clear" w:color="auto" w:fill="FFFF00"/>
    </w:pPr>
  </w:style>
  <w:style w:type="paragraph" w:customStyle="1" w:styleId="464">
    <w:name w:val="Normal (Web)_file_1396"/>
    <w:basedOn w:val="445"/>
    <w:semiHidden/>
    <w:unhideWhenUsed/>
    <w:qFormat/>
    <w:uiPriority w:val="99"/>
  </w:style>
  <w:style w:type="paragraph" w:customStyle="1" w:styleId="465">
    <w:name w:val="Normal_file_1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66">
    <w:name w:val="heading 1_file_1399"/>
    <w:basedOn w:val="465"/>
    <w:qFormat/>
    <w:uiPriority w:val="9"/>
    <w:pPr>
      <w:outlineLvl w:val="0"/>
    </w:pPr>
    <w:rPr>
      <w:kern w:val="36"/>
      <w:sz w:val="48"/>
      <w:szCs w:val="48"/>
    </w:rPr>
  </w:style>
  <w:style w:type="paragraph" w:customStyle="1" w:styleId="467">
    <w:name w:val="heading 2_file_1399"/>
    <w:basedOn w:val="465"/>
    <w:qFormat/>
    <w:uiPriority w:val="9"/>
    <w:pPr>
      <w:outlineLvl w:val="1"/>
    </w:pPr>
    <w:rPr>
      <w:sz w:val="36"/>
      <w:szCs w:val="36"/>
    </w:rPr>
  </w:style>
  <w:style w:type="paragraph" w:customStyle="1" w:styleId="468">
    <w:name w:val="heading 3_file_1399"/>
    <w:basedOn w:val="465"/>
    <w:qFormat/>
    <w:uiPriority w:val="9"/>
    <w:pPr>
      <w:outlineLvl w:val="2"/>
    </w:pPr>
    <w:rPr>
      <w:sz w:val="27"/>
      <w:szCs w:val="27"/>
    </w:rPr>
  </w:style>
  <w:style w:type="paragraph" w:customStyle="1" w:styleId="469">
    <w:name w:val="heading 4_file_1399"/>
    <w:basedOn w:val="465"/>
    <w:qFormat/>
    <w:uiPriority w:val="9"/>
    <w:pPr>
      <w:outlineLvl w:val="3"/>
    </w:pPr>
  </w:style>
  <w:style w:type="paragraph" w:customStyle="1" w:styleId="470">
    <w:name w:val="heading 5_file_1399"/>
    <w:basedOn w:val="465"/>
    <w:qFormat/>
    <w:uiPriority w:val="9"/>
    <w:pPr>
      <w:outlineLvl w:val="4"/>
    </w:pPr>
    <w:rPr>
      <w:sz w:val="20"/>
      <w:szCs w:val="20"/>
    </w:rPr>
  </w:style>
  <w:style w:type="paragraph" w:customStyle="1" w:styleId="471">
    <w:name w:val="heading 6_file_1399"/>
    <w:basedOn w:val="465"/>
    <w:qFormat/>
    <w:uiPriority w:val="9"/>
    <w:pPr>
      <w:outlineLvl w:val="5"/>
    </w:pPr>
    <w:rPr>
      <w:sz w:val="15"/>
      <w:szCs w:val="15"/>
    </w:rPr>
  </w:style>
  <w:style w:type="character" w:customStyle="1" w:styleId="472">
    <w:name w:val="Default Paragraph Font_file_1399"/>
    <w:semiHidden/>
    <w:unhideWhenUsed/>
    <w:qFormat/>
    <w:uiPriority w:val="1"/>
  </w:style>
  <w:style w:type="table" w:customStyle="1" w:styleId="473">
    <w:name w:val="Normal Table_file_1399"/>
    <w:semiHidden/>
    <w:unhideWhenUsed/>
    <w:qFormat/>
    <w:uiPriority w:val="99"/>
    <w:tblPr>
      <w:tblCellMar>
        <w:top w:w="0" w:type="dxa"/>
        <w:left w:w="108" w:type="dxa"/>
        <w:bottom w:w="0" w:type="dxa"/>
        <w:right w:w="108" w:type="dxa"/>
      </w:tblCellMar>
    </w:tblPr>
  </w:style>
  <w:style w:type="character" w:customStyle="1" w:styleId="474">
    <w:name w:val="Hyperlink_file_1399"/>
    <w:basedOn w:val="472"/>
    <w:semiHidden/>
    <w:unhideWhenUsed/>
    <w:qFormat/>
    <w:uiPriority w:val="99"/>
    <w:rPr>
      <w:color w:val="0782C1"/>
      <w:u w:val="single"/>
    </w:rPr>
  </w:style>
  <w:style w:type="character" w:customStyle="1" w:styleId="475">
    <w:name w:val="FollowedHyperlink_file_1399"/>
    <w:basedOn w:val="472"/>
    <w:semiHidden/>
    <w:unhideWhenUsed/>
    <w:qFormat/>
    <w:uiPriority w:val="99"/>
    <w:rPr>
      <w:color w:val="0782C1"/>
      <w:u w:val="single"/>
    </w:rPr>
  </w:style>
  <w:style w:type="character" w:customStyle="1" w:styleId="476">
    <w:name w:val="标题 1 Char_file_1399"/>
    <w:basedOn w:val="472"/>
    <w:link w:val="4"/>
    <w:qFormat/>
    <w:uiPriority w:val="9"/>
    <w:rPr>
      <w:rFonts w:ascii="宋体" w:hAnsi="宋体" w:eastAsia="宋体" w:cs="宋体"/>
      <w:b/>
      <w:bCs/>
      <w:kern w:val="44"/>
      <w:sz w:val="44"/>
      <w:szCs w:val="44"/>
    </w:rPr>
  </w:style>
  <w:style w:type="character" w:customStyle="1" w:styleId="477">
    <w:name w:val="标题 2 Char_file_1399"/>
    <w:basedOn w:val="472"/>
    <w:link w:val="2"/>
    <w:semiHidden/>
    <w:qFormat/>
    <w:uiPriority w:val="9"/>
    <w:rPr>
      <w:rFonts w:asciiTheme="majorHAnsi" w:hAnsiTheme="majorHAnsi" w:eastAsiaTheme="majorEastAsia" w:cstheme="majorBidi"/>
      <w:b/>
      <w:bCs/>
      <w:sz w:val="32"/>
      <w:szCs w:val="32"/>
    </w:rPr>
  </w:style>
  <w:style w:type="character" w:customStyle="1" w:styleId="478">
    <w:name w:val="标题 3 Char_file_1399"/>
    <w:basedOn w:val="472"/>
    <w:link w:val="5"/>
    <w:semiHidden/>
    <w:qFormat/>
    <w:uiPriority w:val="9"/>
    <w:rPr>
      <w:rFonts w:ascii="宋体" w:hAnsi="宋体" w:eastAsia="宋体" w:cs="宋体"/>
      <w:b/>
      <w:bCs/>
      <w:sz w:val="32"/>
      <w:szCs w:val="32"/>
    </w:rPr>
  </w:style>
  <w:style w:type="character" w:customStyle="1" w:styleId="479">
    <w:name w:val="标题 4 Char_file_1399"/>
    <w:basedOn w:val="472"/>
    <w:link w:val="6"/>
    <w:semiHidden/>
    <w:qFormat/>
    <w:uiPriority w:val="9"/>
    <w:rPr>
      <w:rFonts w:asciiTheme="majorHAnsi" w:hAnsiTheme="majorHAnsi" w:eastAsiaTheme="majorEastAsia" w:cstheme="majorBidi"/>
      <w:b/>
      <w:bCs/>
      <w:sz w:val="28"/>
      <w:szCs w:val="28"/>
    </w:rPr>
  </w:style>
  <w:style w:type="character" w:customStyle="1" w:styleId="480">
    <w:name w:val="标题 5 Char_file_1399"/>
    <w:basedOn w:val="472"/>
    <w:link w:val="7"/>
    <w:semiHidden/>
    <w:qFormat/>
    <w:uiPriority w:val="9"/>
    <w:rPr>
      <w:rFonts w:ascii="宋体" w:hAnsi="宋体" w:eastAsia="宋体" w:cs="宋体"/>
      <w:b/>
      <w:bCs/>
      <w:sz w:val="28"/>
      <w:szCs w:val="28"/>
    </w:rPr>
  </w:style>
  <w:style w:type="character" w:customStyle="1" w:styleId="481">
    <w:name w:val="标题 6 Char_file_1399"/>
    <w:basedOn w:val="472"/>
    <w:link w:val="9"/>
    <w:semiHidden/>
    <w:qFormat/>
    <w:uiPriority w:val="9"/>
    <w:rPr>
      <w:rFonts w:asciiTheme="majorHAnsi" w:hAnsiTheme="majorHAnsi" w:eastAsiaTheme="majorEastAsia" w:cstheme="majorBidi"/>
      <w:b/>
      <w:bCs/>
      <w:sz w:val="24"/>
      <w:szCs w:val="24"/>
    </w:rPr>
  </w:style>
  <w:style w:type="paragraph" w:customStyle="1" w:styleId="482">
    <w:name w:val="cke_editable_file_1399"/>
    <w:basedOn w:val="465"/>
    <w:qFormat/>
    <w:uiPriority w:val="0"/>
    <w:rPr>
      <w:rFonts w:ascii="仿宋_GB2312" w:eastAsia="仿宋_GB2312"/>
    </w:rPr>
  </w:style>
  <w:style w:type="paragraph" w:customStyle="1" w:styleId="483">
    <w:name w:val="marker_file_1399"/>
    <w:basedOn w:val="465"/>
    <w:qFormat/>
    <w:uiPriority w:val="0"/>
    <w:pPr>
      <w:shd w:val="clear" w:color="auto" w:fill="FFFF00"/>
    </w:pPr>
  </w:style>
  <w:style w:type="paragraph" w:customStyle="1" w:styleId="484">
    <w:name w:val="Normal (Web)_file_1399"/>
    <w:basedOn w:val="465"/>
    <w:semiHidden/>
    <w:unhideWhenUsed/>
    <w:qFormat/>
    <w:uiPriority w:val="99"/>
  </w:style>
  <w:style w:type="character" w:customStyle="1" w:styleId="485">
    <w:name w:val="Strong_file_1399"/>
    <w:basedOn w:val="472"/>
    <w:qFormat/>
    <w:uiPriority w:val="22"/>
    <w:rPr>
      <w:b/>
      <w:bCs/>
    </w:rPr>
  </w:style>
  <w:style w:type="paragraph" w:customStyle="1" w:styleId="486">
    <w:name w:val="Normal_file_14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7">
    <w:name w:val="heading 1_file_1402"/>
    <w:basedOn w:val="486"/>
    <w:qFormat/>
    <w:uiPriority w:val="9"/>
    <w:pPr>
      <w:outlineLvl w:val="0"/>
    </w:pPr>
    <w:rPr>
      <w:kern w:val="36"/>
      <w:sz w:val="48"/>
      <w:szCs w:val="48"/>
    </w:rPr>
  </w:style>
  <w:style w:type="paragraph" w:customStyle="1" w:styleId="488">
    <w:name w:val="heading 2_file_1402"/>
    <w:basedOn w:val="486"/>
    <w:qFormat/>
    <w:uiPriority w:val="9"/>
    <w:pPr>
      <w:outlineLvl w:val="1"/>
    </w:pPr>
    <w:rPr>
      <w:sz w:val="36"/>
      <w:szCs w:val="36"/>
    </w:rPr>
  </w:style>
  <w:style w:type="paragraph" w:customStyle="1" w:styleId="489">
    <w:name w:val="heading 3_file_1402"/>
    <w:basedOn w:val="486"/>
    <w:qFormat/>
    <w:uiPriority w:val="9"/>
    <w:pPr>
      <w:outlineLvl w:val="2"/>
    </w:pPr>
    <w:rPr>
      <w:sz w:val="27"/>
      <w:szCs w:val="27"/>
    </w:rPr>
  </w:style>
  <w:style w:type="paragraph" w:customStyle="1" w:styleId="490">
    <w:name w:val="heading 4_file_1402"/>
    <w:basedOn w:val="486"/>
    <w:qFormat/>
    <w:uiPriority w:val="9"/>
    <w:pPr>
      <w:outlineLvl w:val="3"/>
    </w:pPr>
  </w:style>
  <w:style w:type="paragraph" w:customStyle="1" w:styleId="491">
    <w:name w:val="heading 5_file_1402"/>
    <w:basedOn w:val="486"/>
    <w:qFormat/>
    <w:uiPriority w:val="9"/>
    <w:pPr>
      <w:outlineLvl w:val="4"/>
    </w:pPr>
    <w:rPr>
      <w:sz w:val="20"/>
      <w:szCs w:val="20"/>
    </w:rPr>
  </w:style>
  <w:style w:type="paragraph" w:customStyle="1" w:styleId="492">
    <w:name w:val="heading 6_file_1402"/>
    <w:basedOn w:val="486"/>
    <w:qFormat/>
    <w:uiPriority w:val="9"/>
    <w:pPr>
      <w:outlineLvl w:val="5"/>
    </w:pPr>
    <w:rPr>
      <w:sz w:val="15"/>
      <w:szCs w:val="15"/>
    </w:rPr>
  </w:style>
  <w:style w:type="character" w:customStyle="1" w:styleId="493">
    <w:name w:val="Default Paragraph Font_file_1402"/>
    <w:semiHidden/>
    <w:unhideWhenUsed/>
    <w:qFormat/>
    <w:uiPriority w:val="1"/>
  </w:style>
  <w:style w:type="table" w:customStyle="1" w:styleId="494">
    <w:name w:val="Normal Table_file_1402"/>
    <w:semiHidden/>
    <w:unhideWhenUsed/>
    <w:qFormat/>
    <w:uiPriority w:val="99"/>
    <w:tblPr>
      <w:tblCellMar>
        <w:top w:w="0" w:type="dxa"/>
        <w:left w:w="108" w:type="dxa"/>
        <w:bottom w:w="0" w:type="dxa"/>
        <w:right w:w="108" w:type="dxa"/>
      </w:tblCellMar>
    </w:tblPr>
  </w:style>
  <w:style w:type="character" w:customStyle="1" w:styleId="495">
    <w:name w:val="Hyperlink_file_1402"/>
    <w:basedOn w:val="493"/>
    <w:semiHidden/>
    <w:unhideWhenUsed/>
    <w:qFormat/>
    <w:uiPriority w:val="99"/>
    <w:rPr>
      <w:color w:val="0782C1"/>
      <w:u w:val="single"/>
    </w:rPr>
  </w:style>
  <w:style w:type="character" w:customStyle="1" w:styleId="496">
    <w:name w:val="FollowedHyperlink_file_1402"/>
    <w:basedOn w:val="493"/>
    <w:semiHidden/>
    <w:unhideWhenUsed/>
    <w:qFormat/>
    <w:uiPriority w:val="99"/>
    <w:rPr>
      <w:color w:val="0782C1"/>
      <w:u w:val="single"/>
    </w:rPr>
  </w:style>
  <w:style w:type="character" w:customStyle="1" w:styleId="497">
    <w:name w:val="标题 1 Char_file_1402"/>
    <w:basedOn w:val="493"/>
    <w:link w:val="4"/>
    <w:qFormat/>
    <w:uiPriority w:val="9"/>
    <w:rPr>
      <w:rFonts w:ascii="宋体" w:hAnsi="宋体" w:eastAsia="宋体" w:cs="宋体"/>
      <w:b/>
      <w:bCs/>
      <w:kern w:val="44"/>
      <w:sz w:val="44"/>
      <w:szCs w:val="44"/>
    </w:rPr>
  </w:style>
  <w:style w:type="character" w:customStyle="1" w:styleId="498">
    <w:name w:val="标题 2 Char_file_1402"/>
    <w:basedOn w:val="493"/>
    <w:link w:val="2"/>
    <w:semiHidden/>
    <w:qFormat/>
    <w:uiPriority w:val="9"/>
    <w:rPr>
      <w:rFonts w:asciiTheme="majorHAnsi" w:hAnsiTheme="majorHAnsi" w:eastAsiaTheme="majorEastAsia" w:cstheme="majorBidi"/>
      <w:b/>
      <w:bCs/>
      <w:sz w:val="32"/>
      <w:szCs w:val="32"/>
    </w:rPr>
  </w:style>
  <w:style w:type="character" w:customStyle="1" w:styleId="499">
    <w:name w:val="标题 3 Char_file_1402"/>
    <w:basedOn w:val="493"/>
    <w:link w:val="5"/>
    <w:semiHidden/>
    <w:qFormat/>
    <w:uiPriority w:val="9"/>
    <w:rPr>
      <w:rFonts w:ascii="宋体" w:hAnsi="宋体" w:eastAsia="宋体" w:cs="宋体"/>
      <w:b/>
      <w:bCs/>
      <w:sz w:val="32"/>
      <w:szCs w:val="32"/>
    </w:rPr>
  </w:style>
  <w:style w:type="character" w:customStyle="1" w:styleId="500">
    <w:name w:val="标题 4 Char_file_1402"/>
    <w:basedOn w:val="493"/>
    <w:link w:val="6"/>
    <w:semiHidden/>
    <w:qFormat/>
    <w:uiPriority w:val="9"/>
    <w:rPr>
      <w:rFonts w:asciiTheme="majorHAnsi" w:hAnsiTheme="majorHAnsi" w:eastAsiaTheme="majorEastAsia" w:cstheme="majorBidi"/>
      <w:b/>
      <w:bCs/>
      <w:sz w:val="28"/>
      <w:szCs w:val="28"/>
    </w:rPr>
  </w:style>
  <w:style w:type="character" w:customStyle="1" w:styleId="501">
    <w:name w:val="标题 5 Char_file_1402"/>
    <w:basedOn w:val="493"/>
    <w:link w:val="7"/>
    <w:semiHidden/>
    <w:qFormat/>
    <w:uiPriority w:val="9"/>
    <w:rPr>
      <w:rFonts w:ascii="宋体" w:hAnsi="宋体" w:eastAsia="宋体" w:cs="宋体"/>
      <w:b/>
      <w:bCs/>
      <w:sz w:val="28"/>
      <w:szCs w:val="28"/>
    </w:rPr>
  </w:style>
  <w:style w:type="character" w:customStyle="1" w:styleId="502">
    <w:name w:val="标题 6 Char_file_1402"/>
    <w:basedOn w:val="493"/>
    <w:link w:val="9"/>
    <w:semiHidden/>
    <w:qFormat/>
    <w:uiPriority w:val="9"/>
    <w:rPr>
      <w:rFonts w:asciiTheme="majorHAnsi" w:hAnsiTheme="majorHAnsi" w:eastAsiaTheme="majorEastAsia" w:cstheme="majorBidi"/>
      <w:b/>
      <w:bCs/>
      <w:sz w:val="24"/>
      <w:szCs w:val="24"/>
    </w:rPr>
  </w:style>
  <w:style w:type="paragraph" w:customStyle="1" w:styleId="503">
    <w:name w:val="cke_editable_file_1402"/>
    <w:basedOn w:val="486"/>
    <w:qFormat/>
    <w:uiPriority w:val="0"/>
    <w:rPr>
      <w:rFonts w:ascii="仿宋_GB2312" w:eastAsia="仿宋_GB2312"/>
    </w:rPr>
  </w:style>
  <w:style w:type="paragraph" w:customStyle="1" w:styleId="504">
    <w:name w:val="marker_file_1402"/>
    <w:basedOn w:val="486"/>
    <w:qFormat/>
    <w:uiPriority w:val="0"/>
    <w:pPr>
      <w:shd w:val="clear" w:color="auto" w:fill="FFFF00"/>
    </w:pPr>
  </w:style>
  <w:style w:type="paragraph" w:customStyle="1" w:styleId="505">
    <w:name w:val="Normal (Web)_file_1402"/>
    <w:basedOn w:val="486"/>
    <w:semiHidden/>
    <w:unhideWhenUsed/>
    <w:qFormat/>
    <w:uiPriority w:val="99"/>
  </w:style>
  <w:style w:type="paragraph" w:customStyle="1" w:styleId="506">
    <w:name w:val="Normal_file_140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07">
    <w:name w:val="heading 1_file_1405"/>
    <w:basedOn w:val="506"/>
    <w:qFormat/>
    <w:uiPriority w:val="9"/>
    <w:pPr>
      <w:outlineLvl w:val="0"/>
    </w:pPr>
    <w:rPr>
      <w:kern w:val="36"/>
      <w:sz w:val="48"/>
      <w:szCs w:val="48"/>
    </w:rPr>
  </w:style>
  <w:style w:type="paragraph" w:customStyle="1" w:styleId="508">
    <w:name w:val="heading 2_file_1405"/>
    <w:basedOn w:val="506"/>
    <w:qFormat/>
    <w:uiPriority w:val="9"/>
    <w:pPr>
      <w:outlineLvl w:val="1"/>
    </w:pPr>
    <w:rPr>
      <w:sz w:val="36"/>
      <w:szCs w:val="36"/>
    </w:rPr>
  </w:style>
  <w:style w:type="paragraph" w:customStyle="1" w:styleId="509">
    <w:name w:val="heading 3_file_1405"/>
    <w:basedOn w:val="506"/>
    <w:qFormat/>
    <w:uiPriority w:val="9"/>
    <w:pPr>
      <w:outlineLvl w:val="2"/>
    </w:pPr>
    <w:rPr>
      <w:sz w:val="27"/>
      <w:szCs w:val="27"/>
    </w:rPr>
  </w:style>
  <w:style w:type="paragraph" w:customStyle="1" w:styleId="510">
    <w:name w:val="heading 4_file_1405"/>
    <w:basedOn w:val="506"/>
    <w:qFormat/>
    <w:uiPriority w:val="9"/>
    <w:pPr>
      <w:outlineLvl w:val="3"/>
    </w:pPr>
  </w:style>
  <w:style w:type="paragraph" w:customStyle="1" w:styleId="511">
    <w:name w:val="heading 5_file_1405"/>
    <w:basedOn w:val="506"/>
    <w:qFormat/>
    <w:uiPriority w:val="9"/>
    <w:pPr>
      <w:outlineLvl w:val="4"/>
    </w:pPr>
    <w:rPr>
      <w:sz w:val="20"/>
      <w:szCs w:val="20"/>
    </w:rPr>
  </w:style>
  <w:style w:type="paragraph" w:customStyle="1" w:styleId="512">
    <w:name w:val="heading 6_file_1405"/>
    <w:basedOn w:val="506"/>
    <w:qFormat/>
    <w:uiPriority w:val="9"/>
    <w:pPr>
      <w:outlineLvl w:val="5"/>
    </w:pPr>
    <w:rPr>
      <w:sz w:val="15"/>
      <w:szCs w:val="15"/>
    </w:rPr>
  </w:style>
  <w:style w:type="character" w:customStyle="1" w:styleId="513">
    <w:name w:val="Default Paragraph Font_file_1405"/>
    <w:semiHidden/>
    <w:unhideWhenUsed/>
    <w:qFormat/>
    <w:uiPriority w:val="1"/>
  </w:style>
  <w:style w:type="table" w:customStyle="1" w:styleId="514">
    <w:name w:val="Normal Table_file_1405"/>
    <w:semiHidden/>
    <w:unhideWhenUsed/>
    <w:qFormat/>
    <w:uiPriority w:val="99"/>
    <w:tblPr>
      <w:tblCellMar>
        <w:top w:w="0" w:type="dxa"/>
        <w:left w:w="108" w:type="dxa"/>
        <w:bottom w:w="0" w:type="dxa"/>
        <w:right w:w="108" w:type="dxa"/>
      </w:tblCellMar>
    </w:tblPr>
  </w:style>
  <w:style w:type="character" w:customStyle="1" w:styleId="515">
    <w:name w:val="Hyperlink_file_1405"/>
    <w:basedOn w:val="513"/>
    <w:semiHidden/>
    <w:unhideWhenUsed/>
    <w:qFormat/>
    <w:uiPriority w:val="99"/>
    <w:rPr>
      <w:color w:val="0782C1"/>
      <w:u w:val="single"/>
    </w:rPr>
  </w:style>
  <w:style w:type="character" w:customStyle="1" w:styleId="516">
    <w:name w:val="FollowedHyperlink_file_1405"/>
    <w:basedOn w:val="513"/>
    <w:semiHidden/>
    <w:unhideWhenUsed/>
    <w:qFormat/>
    <w:uiPriority w:val="99"/>
    <w:rPr>
      <w:color w:val="0782C1"/>
      <w:u w:val="single"/>
    </w:rPr>
  </w:style>
  <w:style w:type="character" w:customStyle="1" w:styleId="517">
    <w:name w:val="标题 1 Char_file_1405"/>
    <w:basedOn w:val="513"/>
    <w:link w:val="4"/>
    <w:qFormat/>
    <w:uiPriority w:val="9"/>
    <w:rPr>
      <w:rFonts w:ascii="宋体" w:hAnsi="宋体" w:eastAsia="宋体" w:cs="宋体"/>
      <w:b/>
      <w:bCs/>
      <w:kern w:val="44"/>
      <w:sz w:val="44"/>
      <w:szCs w:val="44"/>
    </w:rPr>
  </w:style>
  <w:style w:type="character" w:customStyle="1" w:styleId="518">
    <w:name w:val="标题 2 Char_file_1405"/>
    <w:basedOn w:val="513"/>
    <w:link w:val="2"/>
    <w:semiHidden/>
    <w:qFormat/>
    <w:uiPriority w:val="9"/>
    <w:rPr>
      <w:rFonts w:asciiTheme="majorHAnsi" w:hAnsiTheme="majorHAnsi" w:eastAsiaTheme="majorEastAsia" w:cstheme="majorBidi"/>
      <w:b/>
      <w:bCs/>
      <w:sz w:val="32"/>
      <w:szCs w:val="32"/>
    </w:rPr>
  </w:style>
  <w:style w:type="character" w:customStyle="1" w:styleId="519">
    <w:name w:val="标题 3 Char_file_1405"/>
    <w:basedOn w:val="513"/>
    <w:link w:val="5"/>
    <w:semiHidden/>
    <w:qFormat/>
    <w:uiPriority w:val="9"/>
    <w:rPr>
      <w:rFonts w:ascii="宋体" w:hAnsi="宋体" w:eastAsia="宋体" w:cs="宋体"/>
      <w:b/>
      <w:bCs/>
      <w:sz w:val="32"/>
      <w:szCs w:val="32"/>
    </w:rPr>
  </w:style>
  <w:style w:type="character" w:customStyle="1" w:styleId="520">
    <w:name w:val="标题 4 Char_file_1405"/>
    <w:basedOn w:val="513"/>
    <w:link w:val="6"/>
    <w:semiHidden/>
    <w:qFormat/>
    <w:uiPriority w:val="9"/>
    <w:rPr>
      <w:rFonts w:asciiTheme="majorHAnsi" w:hAnsiTheme="majorHAnsi" w:eastAsiaTheme="majorEastAsia" w:cstheme="majorBidi"/>
      <w:b/>
      <w:bCs/>
      <w:sz w:val="28"/>
      <w:szCs w:val="28"/>
    </w:rPr>
  </w:style>
  <w:style w:type="character" w:customStyle="1" w:styleId="521">
    <w:name w:val="标题 5 Char_file_1405"/>
    <w:basedOn w:val="513"/>
    <w:link w:val="7"/>
    <w:semiHidden/>
    <w:qFormat/>
    <w:uiPriority w:val="9"/>
    <w:rPr>
      <w:rFonts w:ascii="宋体" w:hAnsi="宋体" w:eastAsia="宋体" w:cs="宋体"/>
      <w:b/>
      <w:bCs/>
      <w:sz w:val="28"/>
      <w:szCs w:val="28"/>
    </w:rPr>
  </w:style>
  <w:style w:type="character" w:customStyle="1" w:styleId="522">
    <w:name w:val="标题 6 Char_file_1405"/>
    <w:basedOn w:val="513"/>
    <w:link w:val="9"/>
    <w:semiHidden/>
    <w:qFormat/>
    <w:uiPriority w:val="9"/>
    <w:rPr>
      <w:rFonts w:asciiTheme="majorHAnsi" w:hAnsiTheme="majorHAnsi" w:eastAsiaTheme="majorEastAsia" w:cstheme="majorBidi"/>
      <w:b/>
      <w:bCs/>
      <w:sz w:val="24"/>
      <w:szCs w:val="24"/>
    </w:rPr>
  </w:style>
  <w:style w:type="paragraph" w:customStyle="1" w:styleId="523">
    <w:name w:val="cke_editable_file_1405"/>
    <w:basedOn w:val="506"/>
    <w:qFormat/>
    <w:uiPriority w:val="0"/>
    <w:rPr>
      <w:rFonts w:ascii="仿宋_GB2312" w:eastAsia="仿宋_GB2312"/>
    </w:rPr>
  </w:style>
  <w:style w:type="paragraph" w:customStyle="1" w:styleId="524">
    <w:name w:val="marker_file_1405"/>
    <w:basedOn w:val="506"/>
    <w:qFormat/>
    <w:uiPriority w:val="0"/>
    <w:pPr>
      <w:shd w:val="clear" w:color="auto" w:fill="FFFF00"/>
    </w:pPr>
  </w:style>
  <w:style w:type="paragraph" w:customStyle="1" w:styleId="525">
    <w:name w:val="Normal (Web)_file_1405"/>
    <w:basedOn w:val="506"/>
    <w:semiHidden/>
    <w:unhideWhenUsed/>
    <w:qFormat/>
    <w:uiPriority w:val="99"/>
  </w:style>
  <w:style w:type="paragraph" w:customStyle="1" w:styleId="526">
    <w:name w:val="Normal_file_14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27">
    <w:name w:val="heading 1_file_1407"/>
    <w:basedOn w:val="526"/>
    <w:qFormat/>
    <w:uiPriority w:val="9"/>
    <w:pPr>
      <w:outlineLvl w:val="0"/>
    </w:pPr>
    <w:rPr>
      <w:kern w:val="36"/>
      <w:sz w:val="48"/>
      <w:szCs w:val="48"/>
    </w:rPr>
  </w:style>
  <w:style w:type="paragraph" w:customStyle="1" w:styleId="528">
    <w:name w:val="heading 2_file_1407"/>
    <w:basedOn w:val="526"/>
    <w:qFormat/>
    <w:uiPriority w:val="9"/>
    <w:pPr>
      <w:outlineLvl w:val="1"/>
    </w:pPr>
    <w:rPr>
      <w:sz w:val="36"/>
      <w:szCs w:val="36"/>
    </w:rPr>
  </w:style>
  <w:style w:type="paragraph" w:customStyle="1" w:styleId="529">
    <w:name w:val="heading 3_file_1407"/>
    <w:basedOn w:val="526"/>
    <w:qFormat/>
    <w:uiPriority w:val="9"/>
    <w:pPr>
      <w:outlineLvl w:val="2"/>
    </w:pPr>
    <w:rPr>
      <w:sz w:val="27"/>
      <w:szCs w:val="27"/>
    </w:rPr>
  </w:style>
  <w:style w:type="paragraph" w:customStyle="1" w:styleId="530">
    <w:name w:val="heading 4_file_1407"/>
    <w:basedOn w:val="526"/>
    <w:qFormat/>
    <w:uiPriority w:val="9"/>
    <w:pPr>
      <w:outlineLvl w:val="3"/>
    </w:pPr>
  </w:style>
  <w:style w:type="paragraph" w:customStyle="1" w:styleId="531">
    <w:name w:val="heading 5_file_1407"/>
    <w:basedOn w:val="526"/>
    <w:qFormat/>
    <w:uiPriority w:val="9"/>
    <w:pPr>
      <w:outlineLvl w:val="4"/>
    </w:pPr>
    <w:rPr>
      <w:sz w:val="20"/>
      <w:szCs w:val="20"/>
    </w:rPr>
  </w:style>
  <w:style w:type="paragraph" w:customStyle="1" w:styleId="532">
    <w:name w:val="heading 6_file_1407"/>
    <w:basedOn w:val="526"/>
    <w:qFormat/>
    <w:uiPriority w:val="9"/>
    <w:pPr>
      <w:outlineLvl w:val="5"/>
    </w:pPr>
    <w:rPr>
      <w:sz w:val="15"/>
      <w:szCs w:val="15"/>
    </w:rPr>
  </w:style>
  <w:style w:type="character" w:customStyle="1" w:styleId="533">
    <w:name w:val="Default Paragraph Font_file_1407"/>
    <w:semiHidden/>
    <w:unhideWhenUsed/>
    <w:qFormat/>
    <w:uiPriority w:val="1"/>
  </w:style>
  <w:style w:type="table" w:customStyle="1" w:styleId="534">
    <w:name w:val="Normal Table_file_1407"/>
    <w:semiHidden/>
    <w:unhideWhenUsed/>
    <w:qFormat/>
    <w:uiPriority w:val="99"/>
    <w:tblPr>
      <w:tblCellMar>
        <w:top w:w="0" w:type="dxa"/>
        <w:left w:w="108" w:type="dxa"/>
        <w:bottom w:w="0" w:type="dxa"/>
        <w:right w:w="108" w:type="dxa"/>
      </w:tblCellMar>
    </w:tblPr>
  </w:style>
  <w:style w:type="character" w:customStyle="1" w:styleId="535">
    <w:name w:val="Hyperlink_file_1407"/>
    <w:basedOn w:val="533"/>
    <w:semiHidden/>
    <w:unhideWhenUsed/>
    <w:qFormat/>
    <w:uiPriority w:val="99"/>
    <w:rPr>
      <w:color w:val="0782C1"/>
      <w:u w:val="single"/>
    </w:rPr>
  </w:style>
  <w:style w:type="character" w:customStyle="1" w:styleId="536">
    <w:name w:val="FollowedHyperlink_file_1407"/>
    <w:basedOn w:val="533"/>
    <w:semiHidden/>
    <w:unhideWhenUsed/>
    <w:qFormat/>
    <w:uiPriority w:val="99"/>
    <w:rPr>
      <w:color w:val="0782C1"/>
      <w:u w:val="single"/>
    </w:rPr>
  </w:style>
  <w:style w:type="character" w:customStyle="1" w:styleId="537">
    <w:name w:val="标题 1 Char_file_1407"/>
    <w:basedOn w:val="533"/>
    <w:link w:val="4"/>
    <w:qFormat/>
    <w:uiPriority w:val="9"/>
    <w:rPr>
      <w:rFonts w:ascii="宋体" w:hAnsi="宋体" w:eastAsia="宋体" w:cs="宋体"/>
      <w:b/>
      <w:bCs/>
      <w:kern w:val="44"/>
      <w:sz w:val="44"/>
      <w:szCs w:val="44"/>
    </w:rPr>
  </w:style>
  <w:style w:type="character" w:customStyle="1" w:styleId="538">
    <w:name w:val="标题 2 Char_file_1407"/>
    <w:basedOn w:val="533"/>
    <w:link w:val="2"/>
    <w:semiHidden/>
    <w:qFormat/>
    <w:uiPriority w:val="9"/>
    <w:rPr>
      <w:rFonts w:asciiTheme="majorHAnsi" w:hAnsiTheme="majorHAnsi" w:eastAsiaTheme="majorEastAsia" w:cstheme="majorBidi"/>
      <w:b/>
      <w:bCs/>
      <w:sz w:val="32"/>
      <w:szCs w:val="32"/>
    </w:rPr>
  </w:style>
  <w:style w:type="character" w:customStyle="1" w:styleId="539">
    <w:name w:val="标题 3 Char_file_1407"/>
    <w:basedOn w:val="533"/>
    <w:link w:val="5"/>
    <w:semiHidden/>
    <w:qFormat/>
    <w:uiPriority w:val="9"/>
    <w:rPr>
      <w:rFonts w:ascii="宋体" w:hAnsi="宋体" w:eastAsia="宋体" w:cs="宋体"/>
      <w:b/>
      <w:bCs/>
      <w:sz w:val="32"/>
      <w:szCs w:val="32"/>
    </w:rPr>
  </w:style>
  <w:style w:type="character" w:customStyle="1" w:styleId="540">
    <w:name w:val="标题 4 Char_file_1407"/>
    <w:basedOn w:val="533"/>
    <w:link w:val="6"/>
    <w:semiHidden/>
    <w:qFormat/>
    <w:uiPriority w:val="9"/>
    <w:rPr>
      <w:rFonts w:asciiTheme="majorHAnsi" w:hAnsiTheme="majorHAnsi" w:eastAsiaTheme="majorEastAsia" w:cstheme="majorBidi"/>
      <w:b/>
      <w:bCs/>
      <w:sz w:val="28"/>
      <w:szCs w:val="28"/>
    </w:rPr>
  </w:style>
  <w:style w:type="character" w:customStyle="1" w:styleId="541">
    <w:name w:val="标题 5 Char_file_1407"/>
    <w:basedOn w:val="533"/>
    <w:link w:val="7"/>
    <w:semiHidden/>
    <w:qFormat/>
    <w:uiPriority w:val="9"/>
    <w:rPr>
      <w:rFonts w:ascii="宋体" w:hAnsi="宋体" w:eastAsia="宋体" w:cs="宋体"/>
      <w:b/>
      <w:bCs/>
      <w:sz w:val="28"/>
      <w:szCs w:val="28"/>
    </w:rPr>
  </w:style>
  <w:style w:type="character" w:customStyle="1" w:styleId="542">
    <w:name w:val="标题 6 Char_file_1407"/>
    <w:basedOn w:val="533"/>
    <w:link w:val="9"/>
    <w:semiHidden/>
    <w:qFormat/>
    <w:uiPriority w:val="9"/>
    <w:rPr>
      <w:rFonts w:asciiTheme="majorHAnsi" w:hAnsiTheme="majorHAnsi" w:eastAsiaTheme="majorEastAsia" w:cstheme="majorBidi"/>
      <w:b/>
      <w:bCs/>
      <w:sz w:val="24"/>
      <w:szCs w:val="24"/>
    </w:rPr>
  </w:style>
  <w:style w:type="paragraph" w:customStyle="1" w:styleId="543">
    <w:name w:val="cke_editable_file_1407"/>
    <w:basedOn w:val="526"/>
    <w:qFormat/>
    <w:uiPriority w:val="0"/>
    <w:rPr>
      <w:rFonts w:ascii="仿宋_GB2312" w:eastAsia="仿宋_GB2312"/>
    </w:rPr>
  </w:style>
  <w:style w:type="paragraph" w:customStyle="1" w:styleId="544">
    <w:name w:val="marker_file_1407"/>
    <w:basedOn w:val="526"/>
    <w:qFormat/>
    <w:uiPriority w:val="0"/>
    <w:pPr>
      <w:shd w:val="clear" w:color="auto" w:fill="FFFF00"/>
    </w:pPr>
  </w:style>
  <w:style w:type="paragraph" w:customStyle="1" w:styleId="545">
    <w:name w:val="Normal (Web)_file_1407"/>
    <w:basedOn w:val="526"/>
    <w:semiHidden/>
    <w:unhideWhenUsed/>
    <w:qFormat/>
    <w:uiPriority w:val="99"/>
  </w:style>
  <w:style w:type="character" w:customStyle="1" w:styleId="546">
    <w:name w:val="Strong_file_1407"/>
    <w:basedOn w:val="533"/>
    <w:qFormat/>
    <w:uiPriority w:val="22"/>
    <w:rPr>
      <w:b/>
      <w:bCs/>
    </w:rPr>
  </w:style>
  <w:style w:type="paragraph" w:customStyle="1" w:styleId="547">
    <w:name w:val="Normal_file_140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48">
    <w:name w:val="heading 1_file_1409"/>
    <w:basedOn w:val="547"/>
    <w:qFormat/>
    <w:uiPriority w:val="9"/>
    <w:pPr>
      <w:outlineLvl w:val="0"/>
    </w:pPr>
    <w:rPr>
      <w:kern w:val="36"/>
      <w:sz w:val="48"/>
      <w:szCs w:val="48"/>
    </w:rPr>
  </w:style>
  <w:style w:type="paragraph" w:customStyle="1" w:styleId="549">
    <w:name w:val="heading 2_file_1409"/>
    <w:basedOn w:val="547"/>
    <w:qFormat/>
    <w:uiPriority w:val="9"/>
    <w:pPr>
      <w:outlineLvl w:val="1"/>
    </w:pPr>
    <w:rPr>
      <w:sz w:val="36"/>
      <w:szCs w:val="36"/>
    </w:rPr>
  </w:style>
  <w:style w:type="paragraph" w:customStyle="1" w:styleId="550">
    <w:name w:val="heading 3_file_1409"/>
    <w:basedOn w:val="547"/>
    <w:qFormat/>
    <w:uiPriority w:val="9"/>
    <w:pPr>
      <w:outlineLvl w:val="2"/>
    </w:pPr>
    <w:rPr>
      <w:sz w:val="27"/>
      <w:szCs w:val="27"/>
    </w:rPr>
  </w:style>
  <w:style w:type="paragraph" w:customStyle="1" w:styleId="551">
    <w:name w:val="heading 4_file_1409"/>
    <w:basedOn w:val="547"/>
    <w:qFormat/>
    <w:uiPriority w:val="9"/>
    <w:pPr>
      <w:outlineLvl w:val="3"/>
    </w:pPr>
  </w:style>
  <w:style w:type="paragraph" w:customStyle="1" w:styleId="552">
    <w:name w:val="heading 5_file_1409"/>
    <w:basedOn w:val="547"/>
    <w:qFormat/>
    <w:uiPriority w:val="9"/>
    <w:pPr>
      <w:outlineLvl w:val="4"/>
    </w:pPr>
    <w:rPr>
      <w:sz w:val="20"/>
      <w:szCs w:val="20"/>
    </w:rPr>
  </w:style>
  <w:style w:type="paragraph" w:customStyle="1" w:styleId="553">
    <w:name w:val="heading 6_file_1409"/>
    <w:basedOn w:val="547"/>
    <w:qFormat/>
    <w:uiPriority w:val="9"/>
    <w:pPr>
      <w:outlineLvl w:val="5"/>
    </w:pPr>
    <w:rPr>
      <w:sz w:val="15"/>
      <w:szCs w:val="15"/>
    </w:rPr>
  </w:style>
  <w:style w:type="character" w:customStyle="1" w:styleId="554">
    <w:name w:val="Default Paragraph Font_file_1409"/>
    <w:semiHidden/>
    <w:unhideWhenUsed/>
    <w:qFormat/>
    <w:uiPriority w:val="1"/>
  </w:style>
  <w:style w:type="table" w:customStyle="1" w:styleId="555">
    <w:name w:val="Normal Table_file_1409"/>
    <w:semiHidden/>
    <w:unhideWhenUsed/>
    <w:qFormat/>
    <w:uiPriority w:val="99"/>
    <w:tblPr>
      <w:tblCellMar>
        <w:top w:w="0" w:type="dxa"/>
        <w:left w:w="108" w:type="dxa"/>
        <w:bottom w:w="0" w:type="dxa"/>
        <w:right w:w="108" w:type="dxa"/>
      </w:tblCellMar>
    </w:tblPr>
  </w:style>
  <w:style w:type="character" w:customStyle="1" w:styleId="556">
    <w:name w:val="Hyperlink_file_1409"/>
    <w:basedOn w:val="554"/>
    <w:semiHidden/>
    <w:unhideWhenUsed/>
    <w:qFormat/>
    <w:uiPriority w:val="99"/>
    <w:rPr>
      <w:color w:val="0782C1"/>
      <w:u w:val="single"/>
    </w:rPr>
  </w:style>
  <w:style w:type="character" w:customStyle="1" w:styleId="557">
    <w:name w:val="FollowedHyperlink_file_1409"/>
    <w:basedOn w:val="554"/>
    <w:semiHidden/>
    <w:unhideWhenUsed/>
    <w:qFormat/>
    <w:uiPriority w:val="99"/>
    <w:rPr>
      <w:color w:val="0782C1"/>
      <w:u w:val="single"/>
    </w:rPr>
  </w:style>
  <w:style w:type="character" w:customStyle="1" w:styleId="558">
    <w:name w:val="标题 1 Char_file_1409"/>
    <w:basedOn w:val="554"/>
    <w:link w:val="4"/>
    <w:qFormat/>
    <w:uiPriority w:val="9"/>
    <w:rPr>
      <w:rFonts w:ascii="宋体" w:hAnsi="宋体" w:eastAsia="宋体" w:cs="宋体"/>
      <w:b/>
      <w:bCs/>
      <w:kern w:val="44"/>
      <w:sz w:val="44"/>
      <w:szCs w:val="44"/>
    </w:rPr>
  </w:style>
  <w:style w:type="character" w:customStyle="1" w:styleId="559">
    <w:name w:val="标题 2 Char_file_1409"/>
    <w:basedOn w:val="554"/>
    <w:link w:val="2"/>
    <w:semiHidden/>
    <w:qFormat/>
    <w:uiPriority w:val="9"/>
    <w:rPr>
      <w:rFonts w:asciiTheme="majorHAnsi" w:hAnsiTheme="majorHAnsi" w:eastAsiaTheme="majorEastAsia" w:cstheme="majorBidi"/>
      <w:b/>
      <w:bCs/>
      <w:sz w:val="32"/>
      <w:szCs w:val="32"/>
    </w:rPr>
  </w:style>
  <w:style w:type="character" w:customStyle="1" w:styleId="560">
    <w:name w:val="标题 3 Char_file_1409"/>
    <w:basedOn w:val="554"/>
    <w:link w:val="5"/>
    <w:semiHidden/>
    <w:qFormat/>
    <w:uiPriority w:val="9"/>
    <w:rPr>
      <w:rFonts w:ascii="宋体" w:hAnsi="宋体" w:eastAsia="宋体" w:cs="宋体"/>
      <w:b/>
      <w:bCs/>
      <w:sz w:val="32"/>
      <w:szCs w:val="32"/>
    </w:rPr>
  </w:style>
  <w:style w:type="character" w:customStyle="1" w:styleId="561">
    <w:name w:val="标题 4 Char_file_1409"/>
    <w:basedOn w:val="554"/>
    <w:link w:val="6"/>
    <w:semiHidden/>
    <w:qFormat/>
    <w:uiPriority w:val="9"/>
    <w:rPr>
      <w:rFonts w:asciiTheme="majorHAnsi" w:hAnsiTheme="majorHAnsi" w:eastAsiaTheme="majorEastAsia" w:cstheme="majorBidi"/>
      <w:b/>
      <w:bCs/>
      <w:sz w:val="28"/>
      <w:szCs w:val="28"/>
    </w:rPr>
  </w:style>
  <w:style w:type="character" w:customStyle="1" w:styleId="562">
    <w:name w:val="标题 5 Char_file_1409"/>
    <w:basedOn w:val="554"/>
    <w:link w:val="7"/>
    <w:semiHidden/>
    <w:qFormat/>
    <w:uiPriority w:val="9"/>
    <w:rPr>
      <w:rFonts w:ascii="宋体" w:hAnsi="宋体" w:eastAsia="宋体" w:cs="宋体"/>
      <w:b/>
      <w:bCs/>
      <w:sz w:val="28"/>
      <w:szCs w:val="28"/>
    </w:rPr>
  </w:style>
  <w:style w:type="character" w:customStyle="1" w:styleId="563">
    <w:name w:val="标题 6 Char_file_1409"/>
    <w:basedOn w:val="554"/>
    <w:link w:val="9"/>
    <w:semiHidden/>
    <w:qFormat/>
    <w:uiPriority w:val="9"/>
    <w:rPr>
      <w:rFonts w:asciiTheme="majorHAnsi" w:hAnsiTheme="majorHAnsi" w:eastAsiaTheme="majorEastAsia" w:cstheme="majorBidi"/>
      <w:b/>
      <w:bCs/>
      <w:sz w:val="24"/>
      <w:szCs w:val="24"/>
    </w:rPr>
  </w:style>
  <w:style w:type="paragraph" w:customStyle="1" w:styleId="564">
    <w:name w:val="cke_editable_file_1409"/>
    <w:basedOn w:val="547"/>
    <w:qFormat/>
    <w:uiPriority w:val="0"/>
    <w:rPr>
      <w:rFonts w:ascii="仿宋_GB2312" w:eastAsia="仿宋_GB2312"/>
    </w:rPr>
  </w:style>
  <w:style w:type="paragraph" w:customStyle="1" w:styleId="565">
    <w:name w:val="marker_file_1409"/>
    <w:basedOn w:val="547"/>
    <w:qFormat/>
    <w:uiPriority w:val="0"/>
    <w:pPr>
      <w:shd w:val="clear" w:color="auto" w:fill="FFFF00"/>
    </w:pPr>
  </w:style>
  <w:style w:type="paragraph" w:customStyle="1" w:styleId="566">
    <w:name w:val="Normal (Web)_file_1409"/>
    <w:basedOn w:val="547"/>
    <w:semiHidden/>
    <w:unhideWhenUsed/>
    <w:qFormat/>
    <w:uiPriority w:val="99"/>
  </w:style>
  <w:style w:type="paragraph" w:customStyle="1" w:styleId="567">
    <w:name w:val="Normal_file_14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68">
    <w:name w:val="heading 1_file_1411"/>
    <w:basedOn w:val="567"/>
    <w:qFormat/>
    <w:uiPriority w:val="9"/>
    <w:pPr>
      <w:outlineLvl w:val="0"/>
    </w:pPr>
    <w:rPr>
      <w:kern w:val="36"/>
      <w:sz w:val="48"/>
      <w:szCs w:val="48"/>
    </w:rPr>
  </w:style>
  <w:style w:type="paragraph" w:customStyle="1" w:styleId="569">
    <w:name w:val="heading 2_file_1411"/>
    <w:basedOn w:val="567"/>
    <w:qFormat/>
    <w:uiPriority w:val="9"/>
    <w:pPr>
      <w:outlineLvl w:val="1"/>
    </w:pPr>
    <w:rPr>
      <w:sz w:val="36"/>
      <w:szCs w:val="36"/>
    </w:rPr>
  </w:style>
  <w:style w:type="paragraph" w:customStyle="1" w:styleId="570">
    <w:name w:val="heading 3_file_1411"/>
    <w:basedOn w:val="567"/>
    <w:qFormat/>
    <w:uiPriority w:val="9"/>
    <w:pPr>
      <w:outlineLvl w:val="2"/>
    </w:pPr>
    <w:rPr>
      <w:sz w:val="27"/>
      <w:szCs w:val="27"/>
    </w:rPr>
  </w:style>
  <w:style w:type="paragraph" w:customStyle="1" w:styleId="571">
    <w:name w:val="heading 4_file_1411"/>
    <w:basedOn w:val="567"/>
    <w:qFormat/>
    <w:uiPriority w:val="9"/>
    <w:pPr>
      <w:outlineLvl w:val="3"/>
    </w:pPr>
  </w:style>
  <w:style w:type="paragraph" w:customStyle="1" w:styleId="572">
    <w:name w:val="heading 5_file_1411"/>
    <w:basedOn w:val="567"/>
    <w:qFormat/>
    <w:uiPriority w:val="9"/>
    <w:pPr>
      <w:outlineLvl w:val="4"/>
    </w:pPr>
    <w:rPr>
      <w:sz w:val="20"/>
      <w:szCs w:val="20"/>
    </w:rPr>
  </w:style>
  <w:style w:type="paragraph" w:customStyle="1" w:styleId="573">
    <w:name w:val="heading 6_file_1411"/>
    <w:basedOn w:val="567"/>
    <w:qFormat/>
    <w:uiPriority w:val="9"/>
    <w:pPr>
      <w:outlineLvl w:val="5"/>
    </w:pPr>
    <w:rPr>
      <w:sz w:val="15"/>
      <w:szCs w:val="15"/>
    </w:rPr>
  </w:style>
  <w:style w:type="character" w:customStyle="1" w:styleId="574">
    <w:name w:val="Default Paragraph Font_file_1411"/>
    <w:semiHidden/>
    <w:unhideWhenUsed/>
    <w:qFormat/>
    <w:uiPriority w:val="1"/>
  </w:style>
  <w:style w:type="table" w:customStyle="1" w:styleId="575">
    <w:name w:val="Normal Table_file_1411"/>
    <w:semiHidden/>
    <w:unhideWhenUsed/>
    <w:qFormat/>
    <w:uiPriority w:val="99"/>
    <w:tblPr>
      <w:tblCellMar>
        <w:top w:w="0" w:type="dxa"/>
        <w:left w:w="108" w:type="dxa"/>
        <w:bottom w:w="0" w:type="dxa"/>
        <w:right w:w="108" w:type="dxa"/>
      </w:tblCellMar>
    </w:tblPr>
  </w:style>
  <w:style w:type="character" w:customStyle="1" w:styleId="576">
    <w:name w:val="Hyperlink_file_1411"/>
    <w:basedOn w:val="574"/>
    <w:semiHidden/>
    <w:unhideWhenUsed/>
    <w:qFormat/>
    <w:uiPriority w:val="99"/>
    <w:rPr>
      <w:color w:val="0782C1"/>
      <w:u w:val="single"/>
    </w:rPr>
  </w:style>
  <w:style w:type="character" w:customStyle="1" w:styleId="577">
    <w:name w:val="FollowedHyperlink_file_1411"/>
    <w:basedOn w:val="574"/>
    <w:semiHidden/>
    <w:unhideWhenUsed/>
    <w:qFormat/>
    <w:uiPriority w:val="99"/>
    <w:rPr>
      <w:color w:val="0782C1"/>
      <w:u w:val="single"/>
    </w:rPr>
  </w:style>
  <w:style w:type="character" w:customStyle="1" w:styleId="578">
    <w:name w:val="标题 1 Char_file_1411"/>
    <w:basedOn w:val="574"/>
    <w:link w:val="4"/>
    <w:qFormat/>
    <w:uiPriority w:val="9"/>
    <w:rPr>
      <w:rFonts w:ascii="宋体" w:hAnsi="宋体" w:eastAsia="宋体" w:cs="宋体"/>
      <w:b/>
      <w:bCs/>
      <w:kern w:val="44"/>
      <w:sz w:val="44"/>
      <w:szCs w:val="44"/>
    </w:rPr>
  </w:style>
  <w:style w:type="character" w:customStyle="1" w:styleId="579">
    <w:name w:val="标题 2 Char_file_1411"/>
    <w:basedOn w:val="574"/>
    <w:link w:val="2"/>
    <w:semiHidden/>
    <w:qFormat/>
    <w:uiPriority w:val="9"/>
    <w:rPr>
      <w:rFonts w:asciiTheme="majorHAnsi" w:hAnsiTheme="majorHAnsi" w:eastAsiaTheme="majorEastAsia" w:cstheme="majorBidi"/>
      <w:b/>
      <w:bCs/>
      <w:sz w:val="32"/>
      <w:szCs w:val="32"/>
    </w:rPr>
  </w:style>
  <w:style w:type="character" w:customStyle="1" w:styleId="580">
    <w:name w:val="标题 3 Char_file_1411"/>
    <w:basedOn w:val="574"/>
    <w:link w:val="5"/>
    <w:semiHidden/>
    <w:qFormat/>
    <w:uiPriority w:val="9"/>
    <w:rPr>
      <w:rFonts w:ascii="宋体" w:hAnsi="宋体" w:eastAsia="宋体" w:cs="宋体"/>
      <w:b/>
      <w:bCs/>
      <w:sz w:val="32"/>
      <w:szCs w:val="32"/>
    </w:rPr>
  </w:style>
  <w:style w:type="character" w:customStyle="1" w:styleId="581">
    <w:name w:val="标题 4 Char_file_1411"/>
    <w:basedOn w:val="574"/>
    <w:link w:val="6"/>
    <w:semiHidden/>
    <w:qFormat/>
    <w:uiPriority w:val="9"/>
    <w:rPr>
      <w:rFonts w:asciiTheme="majorHAnsi" w:hAnsiTheme="majorHAnsi" w:eastAsiaTheme="majorEastAsia" w:cstheme="majorBidi"/>
      <w:b/>
      <w:bCs/>
      <w:sz w:val="28"/>
      <w:szCs w:val="28"/>
    </w:rPr>
  </w:style>
  <w:style w:type="character" w:customStyle="1" w:styleId="582">
    <w:name w:val="标题 5 Char_file_1411"/>
    <w:basedOn w:val="574"/>
    <w:link w:val="7"/>
    <w:semiHidden/>
    <w:qFormat/>
    <w:uiPriority w:val="9"/>
    <w:rPr>
      <w:rFonts w:ascii="宋体" w:hAnsi="宋体" w:eastAsia="宋体" w:cs="宋体"/>
      <w:b/>
      <w:bCs/>
      <w:sz w:val="28"/>
      <w:szCs w:val="28"/>
    </w:rPr>
  </w:style>
  <w:style w:type="character" w:customStyle="1" w:styleId="583">
    <w:name w:val="标题 6 Char_file_1411"/>
    <w:basedOn w:val="574"/>
    <w:link w:val="9"/>
    <w:semiHidden/>
    <w:qFormat/>
    <w:uiPriority w:val="9"/>
    <w:rPr>
      <w:rFonts w:asciiTheme="majorHAnsi" w:hAnsiTheme="majorHAnsi" w:eastAsiaTheme="majorEastAsia" w:cstheme="majorBidi"/>
      <w:b/>
      <w:bCs/>
      <w:sz w:val="24"/>
      <w:szCs w:val="24"/>
    </w:rPr>
  </w:style>
  <w:style w:type="paragraph" w:customStyle="1" w:styleId="584">
    <w:name w:val="cke_editable_file_1411"/>
    <w:basedOn w:val="567"/>
    <w:qFormat/>
    <w:uiPriority w:val="0"/>
    <w:rPr>
      <w:rFonts w:ascii="仿宋_GB2312" w:eastAsia="仿宋_GB2312"/>
    </w:rPr>
  </w:style>
  <w:style w:type="paragraph" w:customStyle="1" w:styleId="585">
    <w:name w:val="marker_file_1411"/>
    <w:basedOn w:val="567"/>
    <w:qFormat/>
    <w:uiPriority w:val="0"/>
    <w:pPr>
      <w:shd w:val="clear" w:color="auto" w:fill="FFFF00"/>
    </w:pPr>
  </w:style>
  <w:style w:type="paragraph" w:customStyle="1" w:styleId="586">
    <w:name w:val="Normal (Web)_file_1411"/>
    <w:basedOn w:val="567"/>
    <w:semiHidden/>
    <w:unhideWhenUsed/>
    <w:qFormat/>
    <w:uiPriority w:val="99"/>
  </w:style>
  <w:style w:type="paragraph" w:customStyle="1" w:styleId="587">
    <w:name w:val="Normal_file_14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88">
    <w:name w:val="heading 1_file_1413"/>
    <w:basedOn w:val="587"/>
    <w:qFormat/>
    <w:uiPriority w:val="9"/>
    <w:pPr>
      <w:outlineLvl w:val="0"/>
    </w:pPr>
    <w:rPr>
      <w:kern w:val="36"/>
      <w:sz w:val="48"/>
      <w:szCs w:val="48"/>
    </w:rPr>
  </w:style>
  <w:style w:type="paragraph" w:customStyle="1" w:styleId="589">
    <w:name w:val="heading 2_file_1413"/>
    <w:basedOn w:val="587"/>
    <w:qFormat/>
    <w:uiPriority w:val="9"/>
    <w:pPr>
      <w:outlineLvl w:val="1"/>
    </w:pPr>
    <w:rPr>
      <w:sz w:val="36"/>
      <w:szCs w:val="36"/>
    </w:rPr>
  </w:style>
  <w:style w:type="paragraph" w:customStyle="1" w:styleId="590">
    <w:name w:val="heading 3_file_1413"/>
    <w:basedOn w:val="587"/>
    <w:qFormat/>
    <w:uiPriority w:val="9"/>
    <w:pPr>
      <w:outlineLvl w:val="2"/>
    </w:pPr>
    <w:rPr>
      <w:sz w:val="27"/>
      <w:szCs w:val="27"/>
    </w:rPr>
  </w:style>
  <w:style w:type="paragraph" w:customStyle="1" w:styleId="591">
    <w:name w:val="heading 4_file_1413"/>
    <w:basedOn w:val="587"/>
    <w:qFormat/>
    <w:uiPriority w:val="9"/>
    <w:pPr>
      <w:outlineLvl w:val="3"/>
    </w:pPr>
  </w:style>
  <w:style w:type="paragraph" w:customStyle="1" w:styleId="592">
    <w:name w:val="heading 5_file_1413"/>
    <w:basedOn w:val="587"/>
    <w:qFormat/>
    <w:uiPriority w:val="9"/>
    <w:pPr>
      <w:outlineLvl w:val="4"/>
    </w:pPr>
    <w:rPr>
      <w:sz w:val="20"/>
      <w:szCs w:val="20"/>
    </w:rPr>
  </w:style>
  <w:style w:type="paragraph" w:customStyle="1" w:styleId="593">
    <w:name w:val="heading 6_file_1413"/>
    <w:basedOn w:val="587"/>
    <w:qFormat/>
    <w:uiPriority w:val="9"/>
    <w:pPr>
      <w:outlineLvl w:val="5"/>
    </w:pPr>
    <w:rPr>
      <w:sz w:val="15"/>
      <w:szCs w:val="15"/>
    </w:rPr>
  </w:style>
  <w:style w:type="character" w:customStyle="1" w:styleId="594">
    <w:name w:val="Default Paragraph Font_file_1413"/>
    <w:semiHidden/>
    <w:unhideWhenUsed/>
    <w:qFormat/>
    <w:uiPriority w:val="1"/>
  </w:style>
  <w:style w:type="table" w:customStyle="1" w:styleId="595">
    <w:name w:val="Normal Table_file_1413"/>
    <w:semiHidden/>
    <w:unhideWhenUsed/>
    <w:qFormat/>
    <w:uiPriority w:val="99"/>
    <w:tblPr>
      <w:tblCellMar>
        <w:top w:w="0" w:type="dxa"/>
        <w:left w:w="108" w:type="dxa"/>
        <w:bottom w:w="0" w:type="dxa"/>
        <w:right w:w="108" w:type="dxa"/>
      </w:tblCellMar>
    </w:tblPr>
  </w:style>
  <w:style w:type="character" w:customStyle="1" w:styleId="596">
    <w:name w:val="Hyperlink_file_1413"/>
    <w:basedOn w:val="594"/>
    <w:semiHidden/>
    <w:unhideWhenUsed/>
    <w:qFormat/>
    <w:uiPriority w:val="99"/>
    <w:rPr>
      <w:color w:val="0782C1"/>
      <w:u w:val="single"/>
    </w:rPr>
  </w:style>
  <w:style w:type="character" w:customStyle="1" w:styleId="597">
    <w:name w:val="FollowedHyperlink_file_1413"/>
    <w:basedOn w:val="594"/>
    <w:semiHidden/>
    <w:unhideWhenUsed/>
    <w:qFormat/>
    <w:uiPriority w:val="99"/>
    <w:rPr>
      <w:color w:val="0782C1"/>
      <w:u w:val="single"/>
    </w:rPr>
  </w:style>
  <w:style w:type="character" w:customStyle="1" w:styleId="598">
    <w:name w:val="标题 1 Char_file_1413"/>
    <w:basedOn w:val="594"/>
    <w:link w:val="4"/>
    <w:qFormat/>
    <w:uiPriority w:val="9"/>
    <w:rPr>
      <w:rFonts w:ascii="宋体" w:hAnsi="宋体" w:eastAsia="宋体" w:cs="宋体"/>
      <w:b/>
      <w:bCs/>
      <w:kern w:val="44"/>
      <w:sz w:val="44"/>
      <w:szCs w:val="44"/>
    </w:rPr>
  </w:style>
  <w:style w:type="character" w:customStyle="1" w:styleId="599">
    <w:name w:val="标题 2 Char_file_1413"/>
    <w:basedOn w:val="594"/>
    <w:link w:val="2"/>
    <w:semiHidden/>
    <w:qFormat/>
    <w:uiPriority w:val="9"/>
    <w:rPr>
      <w:rFonts w:asciiTheme="majorHAnsi" w:hAnsiTheme="majorHAnsi" w:eastAsiaTheme="majorEastAsia" w:cstheme="majorBidi"/>
      <w:b/>
      <w:bCs/>
      <w:sz w:val="32"/>
      <w:szCs w:val="32"/>
    </w:rPr>
  </w:style>
  <w:style w:type="character" w:customStyle="1" w:styleId="600">
    <w:name w:val="标题 3 Char_file_1413"/>
    <w:basedOn w:val="594"/>
    <w:link w:val="5"/>
    <w:semiHidden/>
    <w:qFormat/>
    <w:uiPriority w:val="9"/>
    <w:rPr>
      <w:rFonts w:ascii="宋体" w:hAnsi="宋体" w:eastAsia="宋体" w:cs="宋体"/>
      <w:b/>
      <w:bCs/>
      <w:sz w:val="32"/>
      <w:szCs w:val="32"/>
    </w:rPr>
  </w:style>
  <w:style w:type="character" w:customStyle="1" w:styleId="601">
    <w:name w:val="标题 4 Char_file_1413"/>
    <w:basedOn w:val="594"/>
    <w:link w:val="6"/>
    <w:semiHidden/>
    <w:qFormat/>
    <w:uiPriority w:val="9"/>
    <w:rPr>
      <w:rFonts w:asciiTheme="majorHAnsi" w:hAnsiTheme="majorHAnsi" w:eastAsiaTheme="majorEastAsia" w:cstheme="majorBidi"/>
      <w:b/>
      <w:bCs/>
      <w:sz w:val="28"/>
      <w:szCs w:val="28"/>
    </w:rPr>
  </w:style>
  <w:style w:type="character" w:customStyle="1" w:styleId="602">
    <w:name w:val="标题 5 Char_file_1413"/>
    <w:basedOn w:val="594"/>
    <w:link w:val="7"/>
    <w:semiHidden/>
    <w:qFormat/>
    <w:uiPriority w:val="9"/>
    <w:rPr>
      <w:rFonts w:ascii="宋体" w:hAnsi="宋体" w:eastAsia="宋体" w:cs="宋体"/>
      <w:b/>
      <w:bCs/>
      <w:sz w:val="28"/>
      <w:szCs w:val="28"/>
    </w:rPr>
  </w:style>
  <w:style w:type="character" w:customStyle="1" w:styleId="603">
    <w:name w:val="标题 6 Char_file_1413"/>
    <w:basedOn w:val="594"/>
    <w:link w:val="9"/>
    <w:semiHidden/>
    <w:qFormat/>
    <w:uiPriority w:val="9"/>
    <w:rPr>
      <w:rFonts w:asciiTheme="majorHAnsi" w:hAnsiTheme="majorHAnsi" w:eastAsiaTheme="majorEastAsia" w:cstheme="majorBidi"/>
      <w:b/>
      <w:bCs/>
      <w:sz w:val="24"/>
      <w:szCs w:val="24"/>
    </w:rPr>
  </w:style>
  <w:style w:type="paragraph" w:customStyle="1" w:styleId="604">
    <w:name w:val="cke_editable_file_1413"/>
    <w:basedOn w:val="587"/>
    <w:qFormat/>
    <w:uiPriority w:val="0"/>
    <w:rPr>
      <w:rFonts w:ascii="仿宋_GB2312" w:eastAsia="仿宋_GB2312"/>
    </w:rPr>
  </w:style>
  <w:style w:type="paragraph" w:customStyle="1" w:styleId="605">
    <w:name w:val="marker_file_1413"/>
    <w:basedOn w:val="587"/>
    <w:qFormat/>
    <w:uiPriority w:val="0"/>
    <w:pPr>
      <w:shd w:val="clear" w:color="auto" w:fill="FFFF00"/>
    </w:pPr>
  </w:style>
  <w:style w:type="paragraph" w:customStyle="1" w:styleId="606">
    <w:name w:val="Normal (Web)_file_1413"/>
    <w:basedOn w:val="587"/>
    <w:semiHidden/>
    <w:unhideWhenUsed/>
    <w:qFormat/>
    <w:uiPriority w:val="99"/>
  </w:style>
  <w:style w:type="paragraph" w:customStyle="1" w:styleId="607">
    <w:name w:val="Normal_file_14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08">
    <w:name w:val="heading 1_file_1415"/>
    <w:basedOn w:val="607"/>
    <w:qFormat/>
    <w:uiPriority w:val="9"/>
    <w:pPr>
      <w:outlineLvl w:val="0"/>
    </w:pPr>
    <w:rPr>
      <w:kern w:val="36"/>
      <w:sz w:val="48"/>
      <w:szCs w:val="48"/>
    </w:rPr>
  </w:style>
  <w:style w:type="paragraph" w:customStyle="1" w:styleId="609">
    <w:name w:val="heading 2_file_1415"/>
    <w:basedOn w:val="607"/>
    <w:qFormat/>
    <w:uiPriority w:val="9"/>
    <w:pPr>
      <w:outlineLvl w:val="1"/>
    </w:pPr>
    <w:rPr>
      <w:sz w:val="36"/>
      <w:szCs w:val="36"/>
    </w:rPr>
  </w:style>
  <w:style w:type="paragraph" w:customStyle="1" w:styleId="610">
    <w:name w:val="heading 3_file_1415"/>
    <w:basedOn w:val="607"/>
    <w:qFormat/>
    <w:uiPriority w:val="9"/>
    <w:pPr>
      <w:outlineLvl w:val="2"/>
    </w:pPr>
    <w:rPr>
      <w:sz w:val="27"/>
      <w:szCs w:val="27"/>
    </w:rPr>
  </w:style>
  <w:style w:type="paragraph" w:customStyle="1" w:styleId="611">
    <w:name w:val="heading 4_file_1415"/>
    <w:basedOn w:val="607"/>
    <w:qFormat/>
    <w:uiPriority w:val="9"/>
    <w:pPr>
      <w:outlineLvl w:val="3"/>
    </w:pPr>
  </w:style>
  <w:style w:type="paragraph" w:customStyle="1" w:styleId="612">
    <w:name w:val="heading 5_file_1415"/>
    <w:basedOn w:val="607"/>
    <w:qFormat/>
    <w:uiPriority w:val="9"/>
    <w:pPr>
      <w:outlineLvl w:val="4"/>
    </w:pPr>
    <w:rPr>
      <w:sz w:val="20"/>
      <w:szCs w:val="20"/>
    </w:rPr>
  </w:style>
  <w:style w:type="paragraph" w:customStyle="1" w:styleId="613">
    <w:name w:val="heading 6_file_1415"/>
    <w:basedOn w:val="607"/>
    <w:qFormat/>
    <w:uiPriority w:val="9"/>
    <w:pPr>
      <w:outlineLvl w:val="5"/>
    </w:pPr>
    <w:rPr>
      <w:sz w:val="15"/>
      <w:szCs w:val="15"/>
    </w:rPr>
  </w:style>
  <w:style w:type="character" w:customStyle="1" w:styleId="614">
    <w:name w:val="Default Paragraph Font_file_1415"/>
    <w:semiHidden/>
    <w:unhideWhenUsed/>
    <w:qFormat/>
    <w:uiPriority w:val="1"/>
  </w:style>
  <w:style w:type="table" w:customStyle="1" w:styleId="615">
    <w:name w:val="Normal Table_file_1415"/>
    <w:semiHidden/>
    <w:unhideWhenUsed/>
    <w:qFormat/>
    <w:uiPriority w:val="99"/>
    <w:tblPr>
      <w:tblCellMar>
        <w:top w:w="0" w:type="dxa"/>
        <w:left w:w="108" w:type="dxa"/>
        <w:bottom w:w="0" w:type="dxa"/>
        <w:right w:w="108" w:type="dxa"/>
      </w:tblCellMar>
    </w:tblPr>
  </w:style>
  <w:style w:type="character" w:customStyle="1" w:styleId="616">
    <w:name w:val="Hyperlink_file_1415"/>
    <w:basedOn w:val="614"/>
    <w:semiHidden/>
    <w:unhideWhenUsed/>
    <w:qFormat/>
    <w:uiPriority w:val="99"/>
    <w:rPr>
      <w:color w:val="0782C1"/>
      <w:u w:val="single"/>
    </w:rPr>
  </w:style>
  <w:style w:type="character" w:customStyle="1" w:styleId="617">
    <w:name w:val="FollowedHyperlink_file_1415"/>
    <w:basedOn w:val="614"/>
    <w:semiHidden/>
    <w:unhideWhenUsed/>
    <w:qFormat/>
    <w:uiPriority w:val="99"/>
    <w:rPr>
      <w:color w:val="0782C1"/>
      <w:u w:val="single"/>
    </w:rPr>
  </w:style>
  <w:style w:type="character" w:customStyle="1" w:styleId="618">
    <w:name w:val="标题 1 Char_file_1415"/>
    <w:basedOn w:val="614"/>
    <w:link w:val="4"/>
    <w:qFormat/>
    <w:uiPriority w:val="9"/>
    <w:rPr>
      <w:rFonts w:ascii="宋体" w:hAnsi="宋体" w:eastAsia="宋体" w:cs="宋体"/>
      <w:b/>
      <w:bCs/>
      <w:kern w:val="44"/>
      <w:sz w:val="44"/>
      <w:szCs w:val="44"/>
    </w:rPr>
  </w:style>
  <w:style w:type="character" w:customStyle="1" w:styleId="619">
    <w:name w:val="标题 2 Char_file_1415"/>
    <w:basedOn w:val="614"/>
    <w:link w:val="2"/>
    <w:semiHidden/>
    <w:qFormat/>
    <w:uiPriority w:val="9"/>
    <w:rPr>
      <w:rFonts w:asciiTheme="majorHAnsi" w:hAnsiTheme="majorHAnsi" w:eastAsiaTheme="majorEastAsia" w:cstheme="majorBidi"/>
      <w:b/>
      <w:bCs/>
      <w:sz w:val="32"/>
      <w:szCs w:val="32"/>
    </w:rPr>
  </w:style>
  <w:style w:type="character" w:customStyle="1" w:styleId="620">
    <w:name w:val="标题 3 Char_file_1415"/>
    <w:basedOn w:val="614"/>
    <w:link w:val="5"/>
    <w:semiHidden/>
    <w:qFormat/>
    <w:uiPriority w:val="9"/>
    <w:rPr>
      <w:rFonts w:ascii="宋体" w:hAnsi="宋体" w:eastAsia="宋体" w:cs="宋体"/>
      <w:b/>
      <w:bCs/>
      <w:sz w:val="32"/>
      <w:szCs w:val="32"/>
    </w:rPr>
  </w:style>
  <w:style w:type="character" w:customStyle="1" w:styleId="621">
    <w:name w:val="标题 4 Char_file_1415"/>
    <w:basedOn w:val="614"/>
    <w:link w:val="6"/>
    <w:semiHidden/>
    <w:qFormat/>
    <w:uiPriority w:val="9"/>
    <w:rPr>
      <w:rFonts w:asciiTheme="majorHAnsi" w:hAnsiTheme="majorHAnsi" w:eastAsiaTheme="majorEastAsia" w:cstheme="majorBidi"/>
      <w:b/>
      <w:bCs/>
      <w:sz w:val="28"/>
      <w:szCs w:val="28"/>
    </w:rPr>
  </w:style>
  <w:style w:type="character" w:customStyle="1" w:styleId="622">
    <w:name w:val="标题 5 Char_file_1415"/>
    <w:basedOn w:val="614"/>
    <w:link w:val="7"/>
    <w:semiHidden/>
    <w:qFormat/>
    <w:uiPriority w:val="9"/>
    <w:rPr>
      <w:rFonts w:ascii="宋体" w:hAnsi="宋体" w:eastAsia="宋体" w:cs="宋体"/>
      <w:b/>
      <w:bCs/>
      <w:sz w:val="28"/>
      <w:szCs w:val="28"/>
    </w:rPr>
  </w:style>
  <w:style w:type="character" w:customStyle="1" w:styleId="623">
    <w:name w:val="标题 6 Char_file_1415"/>
    <w:basedOn w:val="614"/>
    <w:link w:val="9"/>
    <w:semiHidden/>
    <w:qFormat/>
    <w:uiPriority w:val="9"/>
    <w:rPr>
      <w:rFonts w:asciiTheme="majorHAnsi" w:hAnsiTheme="majorHAnsi" w:eastAsiaTheme="majorEastAsia" w:cstheme="majorBidi"/>
      <w:b/>
      <w:bCs/>
      <w:sz w:val="24"/>
      <w:szCs w:val="24"/>
    </w:rPr>
  </w:style>
  <w:style w:type="paragraph" w:customStyle="1" w:styleId="624">
    <w:name w:val="cke_editable_file_1415"/>
    <w:basedOn w:val="607"/>
    <w:qFormat/>
    <w:uiPriority w:val="0"/>
    <w:rPr>
      <w:rFonts w:ascii="仿宋_GB2312" w:eastAsia="仿宋_GB2312"/>
    </w:rPr>
  </w:style>
  <w:style w:type="paragraph" w:customStyle="1" w:styleId="625">
    <w:name w:val="marker_file_1415"/>
    <w:basedOn w:val="607"/>
    <w:qFormat/>
    <w:uiPriority w:val="0"/>
    <w:pPr>
      <w:shd w:val="clear" w:color="auto" w:fill="FFFF00"/>
    </w:pPr>
  </w:style>
  <w:style w:type="paragraph" w:customStyle="1" w:styleId="626">
    <w:name w:val="Normal (Web)_file_1415"/>
    <w:basedOn w:val="607"/>
    <w:semiHidden/>
    <w:unhideWhenUsed/>
    <w:qFormat/>
    <w:uiPriority w:val="99"/>
  </w:style>
  <w:style w:type="paragraph" w:customStyle="1" w:styleId="627">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28">
    <w:name w:val="heading 1_file_1416"/>
    <w:basedOn w:val="627"/>
    <w:qFormat/>
    <w:uiPriority w:val="9"/>
    <w:pPr>
      <w:outlineLvl w:val="0"/>
    </w:pPr>
    <w:rPr>
      <w:kern w:val="36"/>
      <w:sz w:val="48"/>
      <w:szCs w:val="48"/>
    </w:rPr>
  </w:style>
  <w:style w:type="paragraph" w:customStyle="1" w:styleId="629">
    <w:name w:val="heading 2_file_1416"/>
    <w:basedOn w:val="627"/>
    <w:qFormat/>
    <w:uiPriority w:val="9"/>
    <w:pPr>
      <w:outlineLvl w:val="1"/>
    </w:pPr>
    <w:rPr>
      <w:sz w:val="36"/>
      <w:szCs w:val="36"/>
    </w:rPr>
  </w:style>
  <w:style w:type="paragraph" w:customStyle="1" w:styleId="630">
    <w:name w:val="heading 3_file_1416"/>
    <w:basedOn w:val="627"/>
    <w:qFormat/>
    <w:uiPriority w:val="9"/>
    <w:pPr>
      <w:outlineLvl w:val="2"/>
    </w:pPr>
    <w:rPr>
      <w:sz w:val="27"/>
      <w:szCs w:val="27"/>
    </w:rPr>
  </w:style>
  <w:style w:type="paragraph" w:customStyle="1" w:styleId="631">
    <w:name w:val="heading 4_file_1416"/>
    <w:basedOn w:val="627"/>
    <w:qFormat/>
    <w:uiPriority w:val="9"/>
    <w:pPr>
      <w:outlineLvl w:val="3"/>
    </w:pPr>
  </w:style>
  <w:style w:type="paragraph" w:customStyle="1" w:styleId="632">
    <w:name w:val="heading 5_file_1416"/>
    <w:basedOn w:val="627"/>
    <w:qFormat/>
    <w:uiPriority w:val="9"/>
    <w:pPr>
      <w:outlineLvl w:val="4"/>
    </w:pPr>
    <w:rPr>
      <w:sz w:val="20"/>
      <w:szCs w:val="20"/>
    </w:rPr>
  </w:style>
  <w:style w:type="paragraph" w:customStyle="1" w:styleId="633">
    <w:name w:val="heading 6_file_1416"/>
    <w:basedOn w:val="627"/>
    <w:qFormat/>
    <w:uiPriority w:val="9"/>
    <w:pPr>
      <w:outlineLvl w:val="5"/>
    </w:pPr>
    <w:rPr>
      <w:sz w:val="15"/>
      <w:szCs w:val="15"/>
    </w:rPr>
  </w:style>
  <w:style w:type="character" w:customStyle="1" w:styleId="634">
    <w:name w:val="Default Paragraph Font_file_1416"/>
    <w:semiHidden/>
    <w:unhideWhenUsed/>
    <w:qFormat/>
    <w:uiPriority w:val="1"/>
  </w:style>
  <w:style w:type="table" w:customStyle="1" w:styleId="635">
    <w:name w:val="Normal Table_file_1416"/>
    <w:semiHidden/>
    <w:unhideWhenUsed/>
    <w:qFormat/>
    <w:uiPriority w:val="99"/>
    <w:tblPr>
      <w:tblCellMar>
        <w:top w:w="0" w:type="dxa"/>
        <w:left w:w="108" w:type="dxa"/>
        <w:bottom w:w="0" w:type="dxa"/>
        <w:right w:w="108" w:type="dxa"/>
      </w:tblCellMar>
    </w:tblPr>
  </w:style>
  <w:style w:type="character" w:customStyle="1" w:styleId="636">
    <w:name w:val="Hyperlink_file_1416"/>
    <w:basedOn w:val="634"/>
    <w:semiHidden/>
    <w:unhideWhenUsed/>
    <w:qFormat/>
    <w:uiPriority w:val="99"/>
    <w:rPr>
      <w:color w:val="0782C1"/>
      <w:u w:val="single"/>
    </w:rPr>
  </w:style>
  <w:style w:type="character" w:customStyle="1" w:styleId="637">
    <w:name w:val="FollowedHyperlink_file_1416"/>
    <w:basedOn w:val="634"/>
    <w:semiHidden/>
    <w:unhideWhenUsed/>
    <w:qFormat/>
    <w:uiPriority w:val="99"/>
    <w:rPr>
      <w:color w:val="0782C1"/>
      <w:u w:val="single"/>
    </w:rPr>
  </w:style>
  <w:style w:type="character" w:customStyle="1" w:styleId="638">
    <w:name w:val="标题 1 Char_file_1416"/>
    <w:basedOn w:val="634"/>
    <w:link w:val="4"/>
    <w:qFormat/>
    <w:uiPriority w:val="9"/>
    <w:rPr>
      <w:rFonts w:ascii="宋体" w:hAnsi="宋体" w:eastAsia="宋体" w:cs="宋体"/>
      <w:b/>
      <w:bCs/>
      <w:kern w:val="44"/>
      <w:sz w:val="44"/>
      <w:szCs w:val="44"/>
    </w:rPr>
  </w:style>
  <w:style w:type="character" w:customStyle="1" w:styleId="639">
    <w:name w:val="标题 2 Char_file_1416"/>
    <w:basedOn w:val="634"/>
    <w:link w:val="2"/>
    <w:semiHidden/>
    <w:qFormat/>
    <w:uiPriority w:val="9"/>
    <w:rPr>
      <w:rFonts w:asciiTheme="majorHAnsi" w:hAnsiTheme="majorHAnsi" w:eastAsiaTheme="majorEastAsia" w:cstheme="majorBidi"/>
      <w:b/>
      <w:bCs/>
      <w:sz w:val="32"/>
      <w:szCs w:val="32"/>
    </w:rPr>
  </w:style>
  <w:style w:type="character" w:customStyle="1" w:styleId="640">
    <w:name w:val="标题 3 Char_file_1416"/>
    <w:basedOn w:val="634"/>
    <w:link w:val="5"/>
    <w:semiHidden/>
    <w:qFormat/>
    <w:uiPriority w:val="9"/>
    <w:rPr>
      <w:rFonts w:ascii="宋体" w:hAnsi="宋体" w:eastAsia="宋体" w:cs="宋体"/>
      <w:b/>
      <w:bCs/>
      <w:sz w:val="32"/>
      <w:szCs w:val="32"/>
    </w:rPr>
  </w:style>
  <w:style w:type="character" w:customStyle="1" w:styleId="641">
    <w:name w:val="标题 4 Char_file_1416"/>
    <w:basedOn w:val="634"/>
    <w:link w:val="6"/>
    <w:semiHidden/>
    <w:qFormat/>
    <w:uiPriority w:val="9"/>
    <w:rPr>
      <w:rFonts w:asciiTheme="majorHAnsi" w:hAnsiTheme="majorHAnsi" w:eastAsiaTheme="majorEastAsia" w:cstheme="majorBidi"/>
      <w:b/>
      <w:bCs/>
      <w:sz w:val="28"/>
      <w:szCs w:val="28"/>
    </w:rPr>
  </w:style>
  <w:style w:type="character" w:customStyle="1" w:styleId="642">
    <w:name w:val="标题 5 Char_file_1416"/>
    <w:basedOn w:val="634"/>
    <w:link w:val="7"/>
    <w:semiHidden/>
    <w:qFormat/>
    <w:uiPriority w:val="9"/>
    <w:rPr>
      <w:rFonts w:ascii="宋体" w:hAnsi="宋体" w:eastAsia="宋体" w:cs="宋体"/>
      <w:b/>
      <w:bCs/>
      <w:sz w:val="28"/>
      <w:szCs w:val="28"/>
    </w:rPr>
  </w:style>
  <w:style w:type="character" w:customStyle="1" w:styleId="643">
    <w:name w:val="标题 6 Char_file_1416"/>
    <w:basedOn w:val="634"/>
    <w:link w:val="9"/>
    <w:semiHidden/>
    <w:qFormat/>
    <w:uiPriority w:val="9"/>
    <w:rPr>
      <w:rFonts w:asciiTheme="majorHAnsi" w:hAnsiTheme="majorHAnsi" w:eastAsiaTheme="majorEastAsia" w:cstheme="majorBidi"/>
      <w:b/>
      <w:bCs/>
      <w:sz w:val="24"/>
      <w:szCs w:val="24"/>
    </w:rPr>
  </w:style>
  <w:style w:type="paragraph" w:customStyle="1" w:styleId="644">
    <w:name w:val="cke_editable_file_1416"/>
    <w:basedOn w:val="627"/>
    <w:qFormat/>
    <w:uiPriority w:val="0"/>
    <w:rPr>
      <w:rFonts w:ascii="仿宋_GB2312" w:eastAsia="仿宋_GB2312"/>
    </w:rPr>
  </w:style>
  <w:style w:type="paragraph" w:customStyle="1" w:styleId="645">
    <w:name w:val="marker_file_1416"/>
    <w:basedOn w:val="627"/>
    <w:qFormat/>
    <w:uiPriority w:val="0"/>
    <w:pPr>
      <w:shd w:val="clear" w:color="auto" w:fill="FFFF00"/>
    </w:pPr>
  </w:style>
  <w:style w:type="paragraph" w:customStyle="1" w:styleId="646">
    <w:name w:val="Normal (Web)_file_1416"/>
    <w:basedOn w:val="627"/>
    <w:semiHidden/>
    <w:unhideWhenUsed/>
    <w:qFormat/>
    <w:uiPriority w:val="99"/>
  </w:style>
  <w:style w:type="paragraph" w:customStyle="1" w:styleId="647">
    <w:name w:val="Normal_file_14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48">
    <w:name w:val="heading 1_file_1420"/>
    <w:basedOn w:val="647"/>
    <w:qFormat/>
    <w:uiPriority w:val="9"/>
    <w:pPr>
      <w:outlineLvl w:val="0"/>
    </w:pPr>
    <w:rPr>
      <w:kern w:val="36"/>
      <w:sz w:val="48"/>
      <w:szCs w:val="48"/>
    </w:rPr>
  </w:style>
  <w:style w:type="paragraph" w:customStyle="1" w:styleId="649">
    <w:name w:val="heading 2_file_1420"/>
    <w:basedOn w:val="647"/>
    <w:qFormat/>
    <w:uiPriority w:val="9"/>
    <w:pPr>
      <w:outlineLvl w:val="1"/>
    </w:pPr>
    <w:rPr>
      <w:sz w:val="36"/>
      <w:szCs w:val="36"/>
    </w:rPr>
  </w:style>
  <w:style w:type="paragraph" w:customStyle="1" w:styleId="650">
    <w:name w:val="heading 3_file_1420"/>
    <w:basedOn w:val="647"/>
    <w:qFormat/>
    <w:uiPriority w:val="9"/>
    <w:pPr>
      <w:outlineLvl w:val="2"/>
    </w:pPr>
    <w:rPr>
      <w:sz w:val="27"/>
      <w:szCs w:val="27"/>
    </w:rPr>
  </w:style>
  <w:style w:type="paragraph" w:customStyle="1" w:styleId="651">
    <w:name w:val="heading 4_file_1420"/>
    <w:basedOn w:val="647"/>
    <w:qFormat/>
    <w:uiPriority w:val="9"/>
    <w:pPr>
      <w:outlineLvl w:val="3"/>
    </w:pPr>
  </w:style>
  <w:style w:type="paragraph" w:customStyle="1" w:styleId="652">
    <w:name w:val="heading 5_file_1420"/>
    <w:basedOn w:val="647"/>
    <w:qFormat/>
    <w:uiPriority w:val="9"/>
    <w:pPr>
      <w:outlineLvl w:val="4"/>
    </w:pPr>
    <w:rPr>
      <w:sz w:val="20"/>
      <w:szCs w:val="20"/>
    </w:rPr>
  </w:style>
  <w:style w:type="paragraph" w:customStyle="1" w:styleId="653">
    <w:name w:val="heading 6_file_1420"/>
    <w:basedOn w:val="647"/>
    <w:qFormat/>
    <w:uiPriority w:val="9"/>
    <w:pPr>
      <w:outlineLvl w:val="5"/>
    </w:pPr>
    <w:rPr>
      <w:sz w:val="15"/>
      <w:szCs w:val="15"/>
    </w:rPr>
  </w:style>
  <w:style w:type="character" w:customStyle="1" w:styleId="654">
    <w:name w:val="Default Paragraph Font_file_1420"/>
    <w:semiHidden/>
    <w:unhideWhenUsed/>
    <w:qFormat/>
    <w:uiPriority w:val="1"/>
  </w:style>
  <w:style w:type="table" w:customStyle="1" w:styleId="655">
    <w:name w:val="Normal Table_file_1420"/>
    <w:semiHidden/>
    <w:unhideWhenUsed/>
    <w:qFormat/>
    <w:uiPriority w:val="99"/>
    <w:tblPr>
      <w:tblCellMar>
        <w:top w:w="0" w:type="dxa"/>
        <w:left w:w="108" w:type="dxa"/>
        <w:bottom w:w="0" w:type="dxa"/>
        <w:right w:w="108" w:type="dxa"/>
      </w:tblCellMar>
    </w:tblPr>
  </w:style>
  <w:style w:type="character" w:customStyle="1" w:styleId="656">
    <w:name w:val="Hyperlink_file_1420"/>
    <w:basedOn w:val="654"/>
    <w:semiHidden/>
    <w:unhideWhenUsed/>
    <w:qFormat/>
    <w:uiPriority w:val="99"/>
    <w:rPr>
      <w:color w:val="0782C1"/>
      <w:u w:val="single"/>
    </w:rPr>
  </w:style>
  <w:style w:type="character" w:customStyle="1" w:styleId="657">
    <w:name w:val="FollowedHyperlink_file_1420"/>
    <w:basedOn w:val="654"/>
    <w:semiHidden/>
    <w:unhideWhenUsed/>
    <w:qFormat/>
    <w:uiPriority w:val="99"/>
    <w:rPr>
      <w:color w:val="0782C1"/>
      <w:u w:val="single"/>
    </w:rPr>
  </w:style>
  <w:style w:type="character" w:customStyle="1" w:styleId="658">
    <w:name w:val="标题 1 Char_file_1420"/>
    <w:basedOn w:val="654"/>
    <w:link w:val="4"/>
    <w:qFormat/>
    <w:uiPriority w:val="9"/>
    <w:rPr>
      <w:rFonts w:ascii="宋体" w:hAnsi="宋体" w:eastAsia="宋体" w:cs="宋体"/>
      <w:b/>
      <w:bCs/>
      <w:kern w:val="44"/>
      <w:sz w:val="44"/>
      <w:szCs w:val="44"/>
    </w:rPr>
  </w:style>
  <w:style w:type="character" w:customStyle="1" w:styleId="659">
    <w:name w:val="标题 2 Char_file_1420"/>
    <w:basedOn w:val="654"/>
    <w:link w:val="2"/>
    <w:semiHidden/>
    <w:qFormat/>
    <w:uiPriority w:val="9"/>
    <w:rPr>
      <w:rFonts w:asciiTheme="majorHAnsi" w:hAnsiTheme="majorHAnsi" w:eastAsiaTheme="majorEastAsia" w:cstheme="majorBidi"/>
      <w:b/>
      <w:bCs/>
      <w:sz w:val="32"/>
      <w:szCs w:val="32"/>
    </w:rPr>
  </w:style>
  <w:style w:type="character" w:customStyle="1" w:styleId="660">
    <w:name w:val="标题 3 Char_file_1420"/>
    <w:basedOn w:val="654"/>
    <w:link w:val="5"/>
    <w:semiHidden/>
    <w:qFormat/>
    <w:uiPriority w:val="9"/>
    <w:rPr>
      <w:rFonts w:ascii="宋体" w:hAnsi="宋体" w:eastAsia="宋体" w:cs="宋体"/>
      <w:b/>
      <w:bCs/>
      <w:sz w:val="32"/>
      <w:szCs w:val="32"/>
    </w:rPr>
  </w:style>
  <w:style w:type="character" w:customStyle="1" w:styleId="661">
    <w:name w:val="标题 4 Char_file_1420"/>
    <w:basedOn w:val="654"/>
    <w:link w:val="6"/>
    <w:semiHidden/>
    <w:qFormat/>
    <w:uiPriority w:val="9"/>
    <w:rPr>
      <w:rFonts w:asciiTheme="majorHAnsi" w:hAnsiTheme="majorHAnsi" w:eastAsiaTheme="majorEastAsia" w:cstheme="majorBidi"/>
      <w:b/>
      <w:bCs/>
      <w:sz w:val="28"/>
      <w:szCs w:val="28"/>
    </w:rPr>
  </w:style>
  <w:style w:type="character" w:customStyle="1" w:styleId="662">
    <w:name w:val="标题 5 Char_file_1420"/>
    <w:basedOn w:val="654"/>
    <w:link w:val="7"/>
    <w:semiHidden/>
    <w:qFormat/>
    <w:uiPriority w:val="9"/>
    <w:rPr>
      <w:rFonts w:ascii="宋体" w:hAnsi="宋体" w:eastAsia="宋体" w:cs="宋体"/>
      <w:b/>
      <w:bCs/>
      <w:sz w:val="28"/>
      <w:szCs w:val="28"/>
    </w:rPr>
  </w:style>
  <w:style w:type="character" w:customStyle="1" w:styleId="663">
    <w:name w:val="标题 6 Char_file_1420"/>
    <w:basedOn w:val="654"/>
    <w:link w:val="9"/>
    <w:semiHidden/>
    <w:qFormat/>
    <w:uiPriority w:val="9"/>
    <w:rPr>
      <w:rFonts w:asciiTheme="majorHAnsi" w:hAnsiTheme="majorHAnsi" w:eastAsiaTheme="majorEastAsia" w:cstheme="majorBidi"/>
      <w:b/>
      <w:bCs/>
      <w:sz w:val="24"/>
      <w:szCs w:val="24"/>
    </w:rPr>
  </w:style>
  <w:style w:type="paragraph" w:customStyle="1" w:styleId="664">
    <w:name w:val="cke_editable_file_1420"/>
    <w:basedOn w:val="647"/>
    <w:qFormat/>
    <w:uiPriority w:val="0"/>
    <w:rPr>
      <w:rFonts w:ascii="仿宋_GB2312" w:eastAsia="仿宋_GB2312"/>
    </w:rPr>
  </w:style>
  <w:style w:type="paragraph" w:customStyle="1" w:styleId="665">
    <w:name w:val="marker_file_1420"/>
    <w:basedOn w:val="647"/>
    <w:qFormat/>
    <w:uiPriority w:val="0"/>
    <w:pPr>
      <w:shd w:val="clear" w:color="auto" w:fill="FFFF00"/>
    </w:pPr>
  </w:style>
  <w:style w:type="paragraph" w:customStyle="1" w:styleId="666">
    <w:name w:val="Normal (Web)_file_1420"/>
    <w:basedOn w:val="647"/>
    <w:semiHidden/>
    <w:unhideWhenUsed/>
    <w:qFormat/>
    <w:uiPriority w:val="99"/>
  </w:style>
  <w:style w:type="character" w:customStyle="1" w:styleId="667">
    <w:name w:val="Strong_file_1420"/>
    <w:basedOn w:val="654"/>
    <w:qFormat/>
    <w:uiPriority w:val="22"/>
    <w:rPr>
      <w:b/>
      <w:bCs/>
    </w:rPr>
  </w:style>
  <w:style w:type="paragraph" w:customStyle="1" w:styleId="668">
    <w:name w:val="Normal_file_14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9">
    <w:name w:val="heading 1_file_1423"/>
    <w:basedOn w:val="668"/>
    <w:qFormat/>
    <w:uiPriority w:val="9"/>
    <w:pPr>
      <w:outlineLvl w:val="0"/>
    </w:pPr>
    <w:rPr>
      <w:kern w:val="36"/>
      <w:sz w:val="48"/>
      <w:szCs w:val="48"/>
    </w:rPr>
  </w:style>
  <w:style w:type="paragraph" w:customStyle="1" w:styleId="670">
    <w:name w:val="heading 2_file_1423"/>
    <w:basedOn w:val="668"/>
    <w:qFormat/>
    <w:uiPriority w:val="9"/>
    <w:pPr>
      <w:outlineLvl w:val="1"/>
    </w:pPr>
    <w:rPr>
      <w:sz w:val="36"/>
      <w:szCs w:val="36"/>
    </w:rPr>
  </w:style>
  <w:style w:type="paragraph" w:customStyle="1" w:styleId="671">
    <w:name w:val="heading 3_file_1423"/>
    <w:basedOn w:val="668"/>
    <w:qFormat/>
    <w:uiPriority w:val="9"/>
    <w:pPr>
      <w:outlineLvl w:val="2"/>
    </w:pPr>
    <w:rPr>
      <w:sz w:val="27"/>
      <w:szCs w:val="27"/>
    </w:rPr>
  </w:style>
  <w:style w:type="paragraph" w:customStyle="1" w:styleId="672">
    <w:name w:val="heading 4_file_1423"/>
    <w:basedOn w:val="668"/>
    <w:qFormat/>
    <w:uiPriority w:val="9"/>
    <w:pPr>
      <w:outlineLvl w:val="3"/>
    </w:pPr>
  </w:style>
  <w:style w:type="paragraph" w:customStyle="1" w:styleId="673">
    <w:name w:val="heading 5_file_1423"/>
    <w:basedOn w:val="668"/>
    <w:qFormat/>
    <w:uiPriority w:val="9"/>
    <w:pPr>
      <w:outlineLvl w:val="4"/>
    </w:pPr>
    <w:rPr>
      <w:sz w:val="20"/>
      <w:szCs w:val="20"/>
    </w:rPr>
  </w:style>
  <w:style w:type="paragraph" w:customStyle="1" w:styleId="674">
    <w:name w:val="heading 6_file_1423"/>
    <w:basedOn w:val="668"/>
    <w:qFormat/>
    <w:uiPriority w:val="9"/>
    <w:pPr>
      <w:outlineLvl w:val="5"/>
    </w:pPr>
    <w:rPr>
      <w:sz w:val="15"/>
      <w:szCs w:val="15"/>
    </w:rPr>
  </w:style>
  <w:style w:type="character" w:customStyle="1" w:styleId="675">
    <w:name w:val="Default Paragraph Font_file_1423"/>
    <w:semiHidden/>
    <w:unhideWhenUsed/>
    <w:qFormat/>
    <w:uiPriority w:val="1"/>
  </w:style>
  <w:style w:type="table" w:customStyle="1" w:styleId="676">
    <w:name w:val="Normal Table_file_1423"/>
    <w:semiHidden/>
    <w:unhideWhenUsed/>
    <w:qFormat/>
    <w:uiPriority w:val="99"/>
    <w:tblPr>
      <w:tblCellMar>
        <w:top w:w="0" w:type="dxa"/>
        <w:left w:w="108" w:type="dxa"/>
        <w:bottom w:w="0" w:type="dxa"/>
        <w:right w:w="108" w:type="dxa"/>
      </w:tblCellMar>
    </w:tblPr>
  </w:style>
  <w:style w:type="character" w:customStyle="1" w:styleId="677">
    <w:name w:val="Hyperlink_file_1423"/>
    <w:basedOn w:val="675"/>
    <w:semiHidden/>
    <w:unhideWhenUsed/>
    <w:qFormat/>
    <w:uiPriority w:val="99"/>
    <w:rPr>
      <w:color w:val="0782C1"/>
      <w:u w:val="single"/>
    </w:rPr>
  </w:style>
  <w:style w:type="character" w:customStyle="1" w:styleId="678">
    <w:name w:val="FollowedHyperlink_file_1423"/>
    <w:basedOn w:val="675"/>
    <w:semiHidden/>
    <w:unhideWhenUsed/>
    <w:qFormat/>
    <w:uiPriority w:val="99"/>
    <w:rPr>
      <w:color w:val="0782C1"/>
      <w:u w:val="single"/>
    </w:rPr>
  </w:style>
  <w:style w:type="character" w:customStyle="1" w:styleId="679">
    <w:name w:val="标题 1 Char_file_1423"/>
    <w:basedOn w:val="675"/>
    <w:link w:val="4"/>
    <w:qFormat/>
    <w:uiPriority w:val="9"/>
    <w:rPr>
      <w:rFonts w:ascii="宋体" w:hAnsi="宋体" w:eastAsia="宋体" w:cs="宋体"/>
      <w:b/>
      <w:bCs/>
      <w:kern w:val="44"/>
      <w:sz w:val="44"/>
      <w:szCs w:val="44"/>
    </w:rPr>
  </w:style>
  <w:style w:type="character" w:customStyle="1" w:styleId="680">
    <w:name w:val="标题 2 Char_file_1423"/>
    <w:basedOn w:val="675"/>
    <w:link w:val="2"/>
    <w:semiHidden/>
    <w:qFormat/>
    <w:uiPriority w:val="9"/>
    <w:rPr>
      <w:rFonts w:asciiTheme="majorHAnsi" w:hAnsiTheme="majorHAnsi" w:eastAsiaTheme="majorEastAsia" w:cstheme="majorBidi"/>
      <w:b/>
      <w:bCs/>
      <w:sz w:val="32"/>
      <w:szCs w:val="32"/>
    </w:rPr>
  </w:style>
  <w:style w:type="character" w:customStyle="1" w:styleId="681">
    <w:name w:val="标题 3 Char_file_1423"/>
    <w:basedOn w:val="675"/>
    <w:link w:val="5"/>
    <w:semiHidden/>
    <w:qFormat/>
    <w:uiPriority w:val="9"/>
    <w:rPr>
      <w:rFonts w:ascii="宋体" w:hAnsi="宋体" w:eastAsia="宋体" w:cs="宋体"/>
      <w:b/>
      <w:bCs/>
      <w:sz w:val="32"/>
      <w:szCs w:val="32"/>
    </w:rPr>
  </w:style>
  <w:style w:type="character" w:customStyle="1" w:styleId="682">
    <w:name w:val="标题 4 Char_file_1423"/>
    <w:basedOn w:val="675"/>
    <w:link w:val="6"/>
    <w:semiHidden/>
    <w:qFormat/>
    <w:uiPriority w:val="9"/>
    <w:rPr>
      <w:rFonts w:asciiTheme="majorHAnsi" w:hAnsiTheme="majorHAnsi" w:eastAsiaTheme="majorEastAsia" w:cstheme="majorBidi"/>
      <w:b/>
      <w:bCs/>
      <w:sz w:val="28"/>
      <w:szCs w:val="28"/>
    </w:rPr>
  </w:style>
  <w:style w:type="character" w:customStyle="1" w:styleId="683">
    <w:name w:val="标题 5 Char_file_1423"/>
    <w:basedOn w:val="675"/>
    <w:link w:val="7"/>
    <w:semiHidden/>
    <w:qFormat/>
    <w:uiPriority w:val="9"/>
    <w:rPr>
      <w:rFonts w:ascii="宋体" w:hAnsi="宋体" w:eastAsia="宋体" w:cs="宋体"/>
      <w:b/>
      <w:bCs/>
      <w:sz w:val="28"/>
      <w:szCs w:val="28"/>
    </w:rPr>
  </w:style>
  <w:style w:type="character" w:customStyle="1" w:styleId="684">
    <w:name w:val="标题 6 Char_file_1423"/>
    <w:basedOn w:val="675"/>
    <w:link w:val="9"/>
    <w:semiHidden/>
    <w:qFormat/>
    <w:uiPriority w:val="9"/>
    <w:rPr>
      <w:rFonts w:asciiTheme="majorHAnsi" w:hAnsiTheme="majorHAnsi" w:eastAsiaTheme="majorEastAsia" w:cstheme="majorBidi"/>
      <w:b/>
      <w:bCs/>
      <w:sz w:val="24"/>
      <w:szCs w:val="24"/>
    </w:rPr>
  </w:style>
  <w:style w:type="paragraph" w:customStyle="1" w:styleId="685">
    <w:name w:val="cke_editable_file_1423"/>
    <w:basedOn w:val="668"/>
    <w:qFormat/>
    <w:uiPriority w:val="0"/>
    <w:rPr>
      <w:rFonts w:ascii="仿宋_GB2312" w:eastAsia="仿宋_GB2312"/>
    </w:rPr>
  </w:style>
  <w:style w:type="paragraph" w:customStyle="1" w:styleId="686">
    <w:name w:val="marker_file_1423"/>
    <w:basedOn w:val="668"/>
    <w:qFormat/>
    <w:uiPriority w:val="0"/>
    <w:pPr>
      <w:shd w:val="clear" w:color="auto" w:fill="FFFF00"/>
    </w:pPr>
  </w:style>
  <w:style w:type="paragraph" w:customStyle="1" w:styleId="687">
    <w:name w:val="Normal (Web)_file_1423"/>
    <w:basedOn w:val="668"/>
    <w:semiHidden/>
    <w:unhideWhenUsed/>
    <w:qFormat/>
    <w:uiPriority w:val="99"/>
  </w:style>
  <w:style w:type="character" w:customStyle="1" w:styleId="688">
    <w:name w:val="Strong_file_1423"/>
    <w:basedOn w:val="675"/>
    <w:qFormat/>
    <w:uiPriority w:val="22"/>
    <w:rPr>
      <w:b/>
      <w:bCs/>
    </w:rPr>
  </w:style>
  <w:style w:type="paragraph" w:customStyle="1" w:styleId="689">
    <w:name w:val="Normal_file_14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heading 1_file_1426"/>
    <w:basedOn w:val="689"/>
    <w:qFormat/>
    <w:uiPriority w:val="9"/>
    <w:pPr>
      <w:outlineLvl w:val="0"/>
    </w:pPr>
    <w:rPr>
      <w:kern w:val="36"/>
      <w:sz w:val="48"/>
      <w:szCs w:val="48"/>
    </w:rPr>
  </w:style>
  <w:style w:type="paragraph" w:customStyle="1" w:styleId="691">
    <w:name w:val="heading 2_file_1426"/>
    <w:basedOn w:val="689"/>
    <w:qFormat/>
    <w:uiPriority w:val="9"/>
    <w:pPr>
      <w:outlineLvl w:val="1"/>
    </w:pPr>
    <w:rPr>
      <w:sz w:val="36"/>
      <w:szCs w:val="36"/>
    </w:rPr>
  </w:style>
  <w:style w:type="paragraph" w:customStyle="1" w:styleId="692">
    <w:name w:val="heading 3_file_1426"/>
    <w:basedOn w:val="689"/>
    <w:qFormat/>
    <w:uiPriority w:val="9"/>
    <w:pPr>
      <w:outlineLvl w:val="2"/>
    </w:pPr>
    <w:rPr>
      <w:sz w:val="27"/>
      <w:szCs w:val="27"/>
    </w:rPr>
  </w:style>
  <w:style w:type="paragraph" w:customStyle="1" w:styleId="693">
    <w:name w:val="heading 4_file_1426"/>
    <w:basedOn w:val="689"/>
    <w:qFormat/>
    <w:uiPriority w:val="9"/>
    <w:pPr>
      <w:outlineLvl w:val="3"/>
    </w:pPr>
  </w:style>
  <w:style w:type="paragraph" w:customStyle="1" w:styleId="694">
    <w:name w:val="heading 5_file_1426"/>
    <w:basedOn w:val="689"/>
    <w:qFormat/>
    <w:uiPriority w:val="9"/>
    <w:pPr>
      <w:outlineLvl w:val="4"/>
    </w:pPr>
    <w:rPr>
      <w:sz w:val="20"/>
      <w:szCs w:val="20"/>
    </w:rPr>
  </w:style>
  <w:style w:type="paragraph" w:customStyle="1" w:styleId="695">
    <w:name w:val="heading 6_file_1426"/>
    <w:basedOn w:val="689"/>
    <w:qFormat/>
    <w:uiPriority w:val="9"/>
    <w:pPr>
      <w:outlineLvl w:val="5"/>
    </w:pPr>
    <w:rPr>
      <w:sz w:val="15"/>
      <w:szCs w:val="15"/>
    </w:rPr>
  </w:style>
  <w:style w:type="character" w:customStyle="1" w:styleId="696">
    <w:name w:val="Default Paragraph Font_file_1426"/>
    <w:semiHidden/>
    <w:unhideWhenUsed/>
    <w:qFormat/>
    <w:uiPriority w:val="1"/>
  </w:style>
  <w:style w:type="table" w:customStyle="1" w:styleId="697">
    <w:name w:val="Normal Table_file_1426"/>
    <w:semiHidden/>
    <w:unhideWhenUsed/>
    <w:qFormat/>
    <w:uiPriority w:val="99"/>
    <w:tblPr>
      <w:tblCellMar>
        <w:top w:w="0" w:type="dxa"/>
        <w:left w:w="108" w:type="dxa"/>
        <w:bottom w:w="0" w:type="dxa"/>
        <w:right w:w="108" w:type="dxa"/>
      </w:tblCellMar>
    </w:tblPr>
  </w:style>
  <w:style w:type="character" w:customStyle="1" w:styleId="698">
    <w:name w:val="Hyperlink_file_1426"/>
    <w:basedOn w:val="696"/>
    <w:semiHidden/>
    <w:unhideWhenUsed/>
    <w:qFormat/>
    <w:uiPriority w:val="99"/>
    <w:rPr>
      <w:color w:val="0782C1"/>
      <w:u w:val="single"/>
    </w:rPr>
  </w:style>
  <w:style w:type="character" w:customStyle="1" w:styleId="699">
    <w:name w:val="FollowedHyperlink_file_1426"/>
    <w:basedOn w:val="696"/>
    <w:semiHidden/>
    <w:unhideWhenUsed/>
    <w:qFormat/>
    <w:uiPriority w:val="99"/>
    <w:rPr>
      <w:color w:val="0782C1"/>
      <w:u w:val="single"/>
    </w:rPr>
  </w:style>
  <w:style w:type="character" w:customStyle="1" w:styleId="700">
    <w:name w:val="标题 1 Char_file_1426"/>
    <w:basedOn w:val="696"/>
    <w:link w:val="4"/>
    <w:qFormat/>
    <w:uiPriority w:val="9"/>
    <w:rPr>
      <w:rFonts w:ascii="宋体" w:hAnsi="宋体" w:eastAsia="宋体" w:cs="宋体"/>
      <w:b/>
      <w:bCs/>
      <w:kern w:val="44"/>
      <w:sz w:val="44"/>
      <w:szCs w:val="44"/>
    </w:rPr>
  </w:style>
  <w:style w:type="character" w:customStyle="1" w:styleId="701">
    <w:name w:val="标题 2 Char_file_1426"/>
    <w:basedOn w:val="696"/>
    <w:link w:val="2"/>
    <w:semiHidden/>
    <w:qFormat/>
    <w:uiPriority w:val="9"/>
    <w:rPr>
      <w:rFonts w:asciiTheme="majorHAnsi" w:hAnsiTheme="majorHAnsi" w:eastAsiaTheme="majorEastAsia" w:cstheme="majorBidi"/>
      <w:b/>
      <w:bCs/>
      <w:sz w:val="32"/>
      <w:szCs w:val="32"/>
    </w:rPr>
  </w:style>
  <w:style w:type="character" w:customStyle="1" w:styleId="702">
    <w:name w:val="标题 3 Char_file_1426"/>
    <w:basedOn w:val="696"/>
    <w:link w:val="5"/>
    <w:semiHidden/>
    <w:qFormat/>
    <w:uiPriority w:val="9"/>
    <w:rPr>
      <w:rFonts w:ascii="宋体" w:hAnsi="宋体" w:eastAsia="宋体" w:cs="宋体"/>
      <w:b/>
      <w:bCs/>
      <w:sz w:val="32"/>
      <w:szCs w:val="32"/>
    </w:rPr>
  </w:style>
  <w:style w:type="character" w:customStyle="1" w:styleId="703">
    <w:name w:val="标题 4 Char_file_1426"/>
    <w:basedOn w:val="696"/>
    <w:link w:val="6"/>
    <w:semiHidden/>
    <w:qFormat/>
    <w:uiPriority w:val="9"/>
    <w:rPr>
      <w:rFonts w:asciiTheme="majorHAnsi" w:hAnsiTheme="majorHAnsi" w:eastAsiaTheme="majorEastAsia" w:cstheme="majorBidi"/>
      <w:b/>
      <w:bCs/>
      <w:sz w:val="28"/>
      <w:szCs w:val="28"/>
    </w:rPr>
  </w:style>
  <w:style w:type="character" w:customStyle="1" w:styleId="704">
    <w:name w:val="标题 5 Char_file_1426"/>
    <w:basedOn w:val="696"/>
    <w:link w:val="7"/>
    <w:semiHidden/>
    <w:qFormat/>
    <w:uiPriority w:val="9"/>
    <w:rPr>
      <w:rFonts w:ascii="宋体" w:hAnsi="宋体" w:eastAsia="宋体" w:cs="宋体"/>
      <w:b/>
      <w:bCs/>
      <w:sz w:val="28"/>
      <w:szCs w:val="28"/>
    </w:rPr>
  </w:style>
  <w:style w:type="character" w:customStyle="1" w:styleId="705">
    <w:name w:val="标题 6 Char_file_1426"/>
    <w:basedOn w:val="696"/>
    <w:link w:val="9"/>
    <w:semiHidden/>
    <w:qFormat/>
    <w:uiPriority w:val="9"/>
    <w:rPr>
      <w:rFonts w:asciiTheme="majorHAnsi" w:hAnsiTheme="majorHAnsi" w:eastAsiaTheme="majorEastAsia" w:cstheme="majorBidi"/>
      <w:b/>
      <w:bCs/>
      <w:sz w:val="24"/>
      <w:szCs w:val="24"/>
    </w:rPr>
  </w:style>
  <w:style w:type="paragraph" w:customStyle="1" w:styleId="706">
    <w:name w:val="cke_editable_file_1426"/>
    <w:basedOn w:val="689"/>
    <w:qFormat/>
    <w:uiPriority w:val="0"/>
    <w:rPr>
      <w:rFonts w:ascii="仿宋_GB2312" w:eastAsia="仿宋_GB2312"/>
    </w:rPr>
  </w:style>
  <w:style w:type="paragraph" w:customStyle="1" w:styleId="707">
    <w:name w:val="marker_file_1426"/>
    <w:basedOn w:val="689"/>
    <w:qFormat/>
    <w:uiPriority w:val="0"/>
    <w:pPr>
      <w:shd w:val="clear" w:color="auto" w:fill="FFFF00"/>
    </w:pPr>
  </w:style>
  <w:style w:type="paragraph" w:customStyle="1" w:styleId="708">
    <w:name w:val="Normal (Web)_file_1426"/>
    <w:basedOn w:val="689"/>
    <w:semiHidden/>
    <w:unhideWhenUsed/>
    <w:qFormat/>
    <w:uiPriority w:val="99"/>
  </w:style>
  <w:style w:type="character" w:customStyle="1" w:styleId="709">
    <w:name w:val="Strong_file_1426"/>
    <w:basedOn w:val="696"/>
    <w:qFormat/>
    <w:uiPriority w:val="22"/>
    <w:rPr>
      <w:b/>
      <w:bCs/>
    </w:rPr>
  </w:style>
  <w:style w:type="paragraph" w:customStyle="1" w:styleId="710">
    <w:name w:val="Normal_file_14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11">
    <w:name w:val="heading 1_file_1428"/>
    <w:basedOn w:val="710"/>
    <w:qFormat/>
    <w:uiPriority w:val="9"/>
    <w:pPr>
      <w:outlineLvl w:val="0"/>
    </w:pPr>
    <w:rPr>
      <w:kern w:val="36"/>
      <w:sz w:val="48"/>
      <w:szCs w:val="48"/>
    </w:rPr>
  </w:style>
  <w:style w:type="paragraph" w:customStyle="1" w:styleId="712">
    <w:name w:val="heading 2_file_1428"/>
    <w:basedOn w:val="710"/>
    <w:qFormat/>
    <w:uiPriority w:val="9"/>
    <w:pPr>
      <w:outlineLvl w:val="1"/>
    </w:pPr>
    <w:rPr>
      <w:sz w:val="36"/>
      <w:szCs w:val="36"/>
    </w:rPr>
  </w:style>
  <w:style w:type="paragraph" w:customStyle="1" w:styleId="713">
    <w:name w:val="heading 3_file_1428"/>
    <w:basedOn w:val="710"/>
    <w:qFormat/>
    <w:uiPriority w:val="9"/>
    <w:pPr>
      <w:outlineLvl w:val="2"/>
    </w:pPr>
    <w:rPr>
      <w:sz w:val="27"/>
      <w:szCs w:val="27"/>
    </w:rPr>
  </w:style>
  <w:style w:type="paragraph" w:customStyle="1" w:styleId="714">
    <w:name w:val="heading 4_file_1428"/>
    <w:basedOn w:val="710"/>
    <w:qFormat/>
    <w:uiPriority w:val="9"/>
    <w:pPr>
      <w:outlineLvl w:val="3"/>
    </w:pPr>
  </w:style>
  <w:style w:type="paragraph" w:customStyle="1" w:styleId="715">
    <w:name w:val="heading 5_file_1428"/>
    <w:basedOn w:val="710"/>
    <w:qFormat/>
    <w:uiPriority w:val="9"/>
    <w:pPr>
      <w:outlineLvl w:val="4"/>
    </w:pPr>
    <w:rPr>
      <w:sz w:val="20"/>
      <w:szCs w:val="20"/>
    </w:rPr>
  </w:style>
  <w:style w:type="paragraph" w:customStyle="1" w:styleId="716">
    <w:name w:val="heading 6_file_1428"/>
    <w:basedOn w:val="710"/>
    <w:qFormat/>
    <w:uiPriority w:val="9"/>
    <w:pPr>
      <w:outlineLvl w:val="5"/>
    </w:pPr>
    <w:rPr>
      <w:sz w:val="15"/>
      <w:szCs w:val="15"/>
    </w:rPr>
  </w:style>
  <w:style w:type="character" w:customStyle="1" w:styleId="717">
    <w:name w:val="Default Paragraph Font_file_1428"/>
    <w:semiHidden/>
    <w:unhideWhenUsed/>
    <w:qFormat/>
    <w:uiPriority w:val="1"/>
  </w:style>
  <w:style w:type="table" w:customStyle="1" w:styleId="718">
    <w:name w:val="Normal Table_file_1428"/>
    <w:semiHidden/>
    <w:unhideWhenUsed/>
    <w:qFormat/>
    <w:uiPriority w:val="99"/>
    <w:tblPr>
      <w:tblCellMar>
        <w:top w:w="0" w:type="dxa"/>
        <w:left w:w="108" w:type="dxa"/>
        <w:bottom w:w="0" w:type="dxa"/>
        <w:right w:w="108" w:type="dxa"/>
      </w:tblCellMar>
    </w:tblPr>
  </w:style>
  <w:style w:type="character" w:customStyle="1" w:styleId="719">
    <w:name w:val="Hyperlink_file_1428"/>
    <w:basedOn w:val="717"/>
    <w:semiHidden/>
    <w:unhideWhenUsed/>
    <w:qFormat/>
    <w:uiPriority w:val="99"/>
    <w:rPr>
      <w:color w:val="0782C1"/>
      <w:u w:val="single"/>
    </w:rPr>
  </w:style>
  <w:style w:type="character" w:customStyle="1" w:styleId="720">
    <w:name w:val="FollowedHyperlink_file_1428"/>
    <w:basedOn w:val="717"/>
    <w:semiHidden/>
    <w:unhideWhenUsed/>
    <w:qFormat/>
    <w:uiPriority w:val="99"/>
    <w:rPr>
      <w:color w:val="0782C1"/>
      <w:u w:val="single"/>
    </w:rPr>
  </w:style>
  <w:style w:type="character" w:customStyle="1" w:styleId="721">
    <w:name w:val="标题 1 Char_file_1428"/>
    <w:basedOn w:val="717"/>
    <w:link w:val="4"/>
    <w:qFormat/>
    <w:uiPriority w:val="9"/>
    <w:rPr>
      <w:rFonts w:ascii="宋体" w:hAnsi="宋体" w:eastAsia="宋体" w:cs="宋体"/>
      <w:b/>
      <w:bCs/>
      <w:kern w:val="44"/>
      <w:sz w:val="44"/>
      <w:szCs w:val="44"/>
    </w:rPr>
  </w:style>
  <w:style w:type="character" w:customStyle="1" w:styleId="722">
    <w:name w:val="标题 2 Char_file_1428"/>
    <w:basedOn w:val="717"/>
    <w:link w:val="2"/>
    <w:semiHidden/>
    <w:qFormat/>
    <w:uiPriority w:val="9"/>
    <w:rPr>
      <w:rFonts w:asciiTheme="majorHAnsi" w:hAnsiTheme="majorHAnsi" w:eastAsiaTheme="majorEastAsia" w:cstheme="majorBidi"/>
      <w:b/>
      <w:bCs/>
      <w:sz w:val="32"/>
      <w:szCs w:val="32"/>
    </w:rPr>
  </w:style>
  <w:style w:type="character" w:customStyle="1" w:styleId="723">
    <w:name w:val="标题 3 Char_file_1428"/>
    <w:basedOn w:val="717"/>
    <w:link w:val="5"/>
    <w:semiHidden/>
    <w:qFormat/>
    <w:uiPriority w:val="9"/>
    <w:rPr>
      <w:rFonts w:ascii="宋体" w:hAnsi="宋体" w:eastAsia="宋体" w:cs="宋体"/>
      <w:b/>
      <w:bCs/>
      <w:sz w:val="32"/>
      <w:szCs w:val="32"/>
    </w:rPr>
  </w:style>
  <w:style w:type="character" w:customStyle="1" w:styleId="724">
    <w:name w:val="标题 4 Char_file_1428"/>
    <w:basedOn w:val="717"/>
    <w:link w:val="6"/>
    <w:semiHidden/>
    <w:qFormat/>
    <w:uiPriority w:val="9"/>
    <w:rPr>
      <w:rFonts w:asciiTheme="majorHAnsi" w:hAnsiTheme="majorHAnsi" w:eastAsiaTheme="majorEastAsia" w:cstheme="majorBidi"/>
      <w:b/>
      <w:bCs/>
      <w:sz w:val="28"/>
      <w:szCs w:val="28"/>
    </w:rPr>
  </w:style>
  <w:style w:type="character" w:customStyle="1" w:styleId="725">
    <w:name w:val="标题 5 Char_file_1428"/>
    <w:basedOn w:val="717"/>
    <w:link w:val="7"/>
    <w:semiHidden/>
    <w:qFormat/>
    <w:uiPriority w:val="9"/>
    <w:rPr>
      <w:rFonts w:ascii="宋体" w:hAnsi="宋体" w:eastAsia="宋体" w:cs="宋体"/>
      <w:b/>
      <w:bCs/>
      <w:sz w:val="28"/>
      <w:szCs w:val="28"/>
    </w:rPr>
  </w:style>
  <w:style w:type="character" w:customStyle="1" w:styleId="726">
    <w:name w:val="标题 6 Char_file_1428"/>
    <w:basedOn w:val="717"/>
    <w:link w:val="9"/>
    <w:semiHidden/>
    <w:qFormat/>
    <w:uiPriority w:val="9"/>
    <w:rPr>
      <w:rFonts w:asciiTheme="majorHAnsi" w:hAnsiTheme="majorHAnsi" w:eastAsiaTheme="majorEastAsia" w:cstheme="majorBidi"/>
      <w:b/>
      <w:bCs/>
      <w:sz w:val="24"/>
      <w:szCs w:val="24"/>
    </w:rPr>
  </w:style>
  <w:style w:type="paragraph" w:customStyle="1" w:styleId="727">
    <w:name w:val="cke_editable_file_1428"/>
    <w:basedOn w:val="710"/>
    <w:qFormat/>
    <w:uiPriority w:val="0"/>
    <w:rPr>
      <w:rFonts w:ascii="仿宋_GB2312" w:eastAsia="仿宋_GB2312"/>
    </w:rPr>
  </w:style>
  <w:style w:type="paragraph" w:customStyle="1" w:styleId="728">
    <w:name w:val="marker_file_1428"/>
    <w:basedOn w:val="710"/>
    <w:qFormat/>
    <w:uiPriority w:val="0"/>
    <w:pPr>
      <w:shd w:val="clear" w:color="auto" w:fill="FFFF00"/>
    </w:pPr>
  </w:style>
  <w:style w:type="paragraph" w:customStyle="1" w:styleId="729">
    <w:name w:val="Normal (Web)_file_1428"/>
    <w:basedOn w:val="710"/>
    <w:semiHidden/>
    <w:unhideWhenUsed/>
    <w:qFormat/>
    <w:uiPriority w:val="99"/>
  </w:style>
  <w:style w:type="paragraph" w:customStyle="1" w:styleId="730">
    <w:name w:val="Normal_file_14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31">
    <w:name w:val="heading 1_file_1430"/>
    <w:basedOn w:val="730"/>
    <w:qFormat/>
    <w:uiPriority w:val="9"/>
    <w:pPr>
      <w:outlineLvl w:val="0"/>
    </w:pPr>
    <w:rPr>
      <w:kern w:val="36"/>
      <w:sz w:val="48"/>
      <w:szCs w:val="48"/>
    </w:rPr>
  </w:style>
  <w:style w:type="paragraph" w:customStyle="1" w:styleId="732">
    <w:name w:val="heading 2_file_1430"/>
    <w:basedOn w:val="730"/>
    <w:qFormat/>
    <w:uiPriority w:val="9"/>
    <w:pPr>
      <w:outlineLvl w:val="1"/>
    </w:pPr>
    <w:rPr>
      <w:sz w:val="36"/>
      <w:szCs w:val="36"/>
    </w:rPr>
  </w:style>
  <w:style w:type="paragraph" w:customStyle="1" w:styleId="733">
    <w:name w:val="heading 3_file_1430"/>
    <w:basedOn w:val="730"/>
    <w:qFormat/>
    <w:uiPriority w:val="9"/>
    <w:pPr>
      <w:outlineLvl w:val="2"/>
    </w:pPr>
    <w:rPr>
      <w:sz w:val="27"/>
      <w:szCs w:val="27"/>
    </w:rPr>
  </w:style>
  <w:style w:type="paragraph" w:customStyle="1" w:styleId="734">
    <w:name w:val="heading 4_file_1430"/>
    <w:basedOn w:val="730"/>
    <w:qFormat/>
    <w:uiPriority w:val="9"/>
    <w:pPr>
      <w:outlineLvl w:val="3"/>
    </w:pPr>
  </w:style>
  <w:style w:type="paragraph" w:customStyle="1" w:styleId="735">
    <w:name w:val="heading 5_file_1430"/>
    <w:basedOn w:val="730"/>
    <w:qFormat/>
    <w:uiPriority w:val="9"/>
    <w:pPr>
      <w:outlineLvl w:val="4"/>
    </w:pPr>
    <w:rPr>
      <w:sz w:val="20"/>
      <w:szCs w:val="20"/>
    </w:rPr>
  </w:style>
  <w:style w:type="paragraph" w:customStyle="1" w:styleId="736">
    <w:name w:val="heading 6_file_1430"/>
    <w:basedOn w:val="730"/>
    <w:qFormat/>
    <w:uiPriority w:val="9"/>
    <w:pPr>
      <w:outlineLvl w:val="5"/>
    </w:pPr>
    <w:rPr>
      <w:sz w:val="15"/>
      <w:szCs w:val="15"/>
    </w:rPr>
  </w:style>
  <w:style w:type="character" w:customStyle="1" w:styleId="737">
    <w:name w:val="Default Paragraph Font_file_1430"/>
    <w:semiHidden/>
    <w:unhideWhenUsed/>
    <w:qFormat/>
    <w:uiPriority w:val="1"/>
  </w:style>
  <w:style w:type="table" w:customStyle="1" w:styleId="738">
    <w:name w:val="Normal Table_file_1430"/>
    <w:semiHidden/>
    <w:unhideWhenUsed/>
    <w:qFormat/>
    <w:uiPriority w:val="99"/>
    <w:tblPr>
      <w:tblCellMar>
        <w:top w:w="0" w:type="dxa"/>
        <w:left w:w="108" w:type="dxa"/>
        <w:bottom w:w="0" w:type="dxa"/>
        <w:right w:w="108" w:type="dxa"/>
      </w:tblCellMar>
    </w:tblPr>
  </w:style>
  <w:style w:type="character" w:customStyle="1" w:styleId="739">
    <w:name w:val="Hyperlink_file_1430"/>
    <w:basedOn w:val="737"/>
    <w:semiHidden/>
    <w:unhideWhenUsed/>
    <w:qFormat/>
    <w:uiPriority w:val="99"/>
    <w:rPr>
      <w:color w:val="0782C1"/>
      <w:u w:val="single"/>
    </w:rPr>
  </w:style>
  <w:style w:type="character" w:customStyle="1" w:styleId="740">
    <w:name w:val="FollowedHyperlink_file_1430"/>
    <w:basedOn w:val="737"/>
    <w:semiHidden/>
    <w:unhideWhenUsed/>
    <w:qFormat/>
    <w:uiPriority w:val="99"/>
    <w:rPr>
      <w:color w:val="0782C1"/>
      <w:u w:val="single"/>
    </w:rPr>
  </w:style>
  <w:style w:type="character" w:customStyle="1" w:styleId="741">
    <w:name w:val="标题 1 Char_file_1430"/>
    <w:basedOn w:val="737"/>
    <w:link w:val="4"/>
    <w:qFormat/>
    <w:uiPriority w:val="9"/>
    <w:rPr>
      <w:rFonts w:ascii="宋体" w:hAnsi="宋体" w:eastAsia="宋体" w:cs="宋体"/>
      <w:b/>
      <w:bCs/>
      <w:kern w:val="44"/>
      <w:sz w:val="44"/>
      <w:szCs w:val="44"/>
    </w:rPr>
  </w:style>
  <w:style w:type="character" w:customStyle="1" w:styleId="742">
    <w:name w:val="标题 2 Char_file_1430"/>
    <w:basedOn w:val="737"/>
    <w:link w:val="2"/>
    <w:semiHidden/>
    <w:qFormat/>
    <w:uiPriority w:val="9"/>
    <w:rPr>
      <w:rFonts w:asciiTheme="majorHAnsi" w:hAnsiTheme="majorHAnsi" w:eastAsiaTheme="majorEastAsia" w:cstheme="majorBidi"/>
      <w:b/>
      <w:bCs/>
      <w:sz w:val="32"/>
      <w:szCs w:val="32"/>
    </w:rPr>
  </w:style>
  <w:style w:type="character" w:customStyle="1" w:styleId="743">
    <w:name w:val="标题 3 Char_file_1430"/>
    <w:basedOn w:val="737"/>
    <w:link w:val="5"/>
    <w:semiHidden/>
    <w:qFormat/>
    <w:uiPriority w:val="9"/>
    <w:rPr>
      <w:rFonts w:ascii="宋体" w:hAnsi="宋体" w:eastAsia="宋体" w:cs="宋体"/>
      <w:b/>
      <w:bCs/>
      <w:sz w:val="32"/>
      <w:szCs w:val="32"/>
    </w:rPr>
  </w:style>
  <w:style w:type="character" w:customStyle="1" w:styleId="744">
    <w:name w:val="标题 4 Char_file_1430"/>
    <w:basedOn w:val="737"/>
    <w:link w:val="6"/>
    <w:semiHidden/>
    <w:qFormat/>
    <w:uiPriority w:val="9"/>
    <w:rPr>
      <w:rFonts w:asciiTheme="majorHAnsi" w:hAnsiTheme="majorHAnsi" w:eastAsiaTheme="majorEastAsia" w:cstheme="majorBidi"/>
      <w:b/>
      <w:bCs/>
      <w:sz w:val="28"/>
      <w:szCs w:val="28"/>
    </w:rPr>
  </w:style>
  <w:style w:type="character" w:customStyle="1" w:styleId="745">
    <w:name w:val="标题 5 Char_file_1430"/>
    <w:basedOn w:val="737"/>
    <w:link w:val="7"/>
    <w:semiHidden/>
    <w:qFormat/>
    <w:uiPriority w:val="9"/>
    <w:rPr>
      <w:rFonts w:ascii="宋体" w:hAnsi="宋体" w:eastAsia="宋体" w:cs="宋体"/>
      <w:b/>
      <w:bCs/>
      <w:sz w:val="28"/>
      <w:szCs w:val="28"/>
    </w:rPr>
  </w:style>
  <w:style w:type="character" w:customStyle="1" w:styleId="746">
    <w:name w:val="标题 6 Char_file_1430"/>
    <w:basedOn w:val="737"/>
    <w:link w:val="9"/>
    <w:semiHidden/>
    <w:qFormat/>
    <w:uiPriority w:val="9"/>
    <w:rPr>
      <w:rFonts w:asciiTheme="majorHAnsi" w:hAnsiTheme="majorHAnsi" w:eastAsiaTheme="majorEastAsia" w:cstheme="majorBidi"/>
      <w:b/>
      <w:bCs/>
      <w:sz w:val="24"/>
      <w:szCs w:val="24"/>
    </w:rPr>
  </w:style>
  <w:style w:type="paragraph" w:customStyle="1" w:styleId="747">
    <w:name w:val="cke_editable_file_1430"/>
    <w:basedOn w:val="730"/>
    <w:qFormat/>
    <w:uiPriority w:val="0"/>
    <w:rPr>
      <w:rFonts w:ascii="仿宋_GB2312" w:eastAsia="仿宋_GB2312"/>
    </w:rPr>
  </w:style>
  <w:style w:type="paragraph" w:customStyle="1" w:styleId="748">
    <w:name w:val="marker_file_1430"/>
    <w:basedOn w:val="730"/>
    <w:qFormat/>
    <w:uiPriority w:val="0"/>
    <w:pPr>
      <w:shd w:val="clear" w:color="auto" w:fill="FFFF00"/>
    </w:pPr>
  </w:style>
  <w:style w:type="paragraph" w:customStyle="1" w:styleId="749">
    <w:name w:val="Normal (Web)_file_1430"/>
    <w:basedOn w:val="730"/>
    <w:semiHidden/>
    <w:unhideWhenUsed/>
    <w:qFormat/>
    <w:uiPriority w:val="99"/>
  </w:style>
  <w:style w:type="paragraph" w:customStyle="1" w:styleId="750">
    <w:name w:val="Normal_file_143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51">
    <w:name w:val="heading 1_file_1432"/>
    <w:basedOn w:val="750"/>
    <w:qFormat/>
    <w:uiPriority w:val="9"/>
    <w:pPr>
      <w:outlineLvl w:val="0"/>
    </w:pPr>
    <w:rPr>
      <w:kern w:val="36"/>
      <w:sz w:val="48"/>
      <w:szCs w:val="48"/>
    </w:rPr>
  </w:style>
  <w:style w:type="paragraph" w:customStyle="1" w:styleId="752">
    <w:name w:val="heading 2_file_1432"/>
    <w:basedOn w:val="750"/>
    <w:qFormat/>
    <w:uiPriority w:val="9"/>
    <w:pPr>
      <w:outlineLvl w:val="1"/>
    </w:pPr>
    <w:rPr>
      <w:sz w:val="36"/>
      <w:szCs w:val="36"/>
    </w:rPr>
  </w:style>
  <w:style w:type="paragraph" w:customStyle="1" w:styleId="753">
    <w:name w:val="heading 3_file_1432"/>
    <w:basedOn w:val="750"/>
    <w:qFormat/>
    <w:uiPriority w:val="9"/>
    <w:pPr>
      <w:outlineLvl w:val="2"/>
    </w:pPr>
    <w:rPr>
      <w:sz w:val="27"/>
      <w:szCs w:val="27"/>
    </w:rPr>
  </w:style>
  <w:style w:type="paragraph" w:customStyle="1" w:styleId="754">
    <w:name w:val="heading 4_file_1432"/>
    <w:basedOn w:val="750"/>
    <w:qFormat/>
    <w:uiPriority w:val="9"/>
    <w:pPr>
      <w:outlineLvl w:val="3"/>
    </w:pPr>
  </w:style>
  <w:style w:type="paragraph" w:customStyle="1" w:styleId="755">
    <w:name w:val="heading 5_file_1432"/>
    <w:basedOn w:val="750"/>
    <w:qFormat/>
    <w:uiPriority w:val="9"/>
    <w:pPr>
      <w:outlineLvl w:val="4"/>
    </w:pPr>
    <w:rPr>
      <w:sz w:val="20"/>
      <w:szCs w:val="20"/>
    </w:rPr>
  </w:style>
  <w:style w:type="paragraph" w:customStyle="1" w:styleId="756">
    <w:name w:val="heading 6_file_1432"/>
    <w:basedOn w:val="750"/>
    <w:qFormat/>
    <w:uiPriority w:val="9"/>
    <w:pPr>
      <w:outlineLvl w:val="5"/>
    </w:pPr>
    <w:rPr>
      <w:sz w:val="15"/>
      <w:szCs w:val="15"/>
    </w:rPr>
  </w:style>
  <w:style w:type="character" w:customStyle="1" w:styleId="757">
    <w:name w:val="Default Paragraph Font_file_1432"/>
    <w:semiHidden/>
    <w:unhideWhenUsed/>
    <w:qFormat/>
    <w:uiPriority w:val="1"/>
  </w:style>
  <w:style w:type="table" w:customStyle="1" w:styleId="758">
    <w:name w:val="Normal Table_file_1432"/>
    <w:semiHidden/>
    <w:unhideWhenUsed/>
    <w:qFormat/>
    <w:uiPriority w:val="99"/>
    <w:tblPr>
      <w:tblCellMar>
        <w:top w:w="0" w:type="dxa"/>
        <w:left w:w="108" w:type="dxa"/>
        <w:bottom w:w="0" w:type="dxa"/>
        <w:right w:w="108" w:type="dxa"/>
      </w:tblCellMar>
    </w:tblPr>
  </w:style>
  <w:style w:type="character" w:customStyle="1" w:styleId="759">
    <w:name w:val="Hyperlink_file_1432"/>
    <w:basedOn w:val="757"/>
    <w:semiHidden/>
    <w:unhideWhenUsed/>
    <w:qFormat/>
    <w:uiPriority w:val="99"/>
    <w:rPr>
      <w:color w:val="0782C1"/>
      <w:u w:val="single"/>
    </w:rPr>
  </w:style>
  <w:style w:type="character" w:customStyle="1" w:styleId="760">
    <w:name w:val="FollowedHyperlink_file_1432"/>
    <w:basedOn w:val="757"/>
    <w:semiHidden/>
    <w:unhideWhenUsed/>
    <w:qFormat/>
    <w:uiPriority w:val="99"/>
    <w:rPr>
      <w:color w:val="0782C1"/>
      <w:u w:val="single"/>
    </w:rPr>
  </w:style>
  <w:style w:type="character" w:customStyle="1" w:styleId="761">
    <w:name w:val="标题 1 Char_file_1432"/>
    <w:basedOn w:val="757"/>
    <w:link w:val="4"/>
    <w:qFormat/>
    <w:uiPriority w:val="9"/>
    <w:rPr>
      <w:rFonts w:ascii="宋体" w:hAnsi="宋体" w:eastAsia="宋体" w:cs="宋体"/>
      <w:b/>
      <w:bCs/>
      <w:kern w:val="44"/>
      <w:sz w:val="44"/>
      <w:szCs w:val="44"/>
    </w:rPr>
  </w:style>
  <w:style w:type="character" w:customStyle="1" w:styleId="762">
    <w:name w:val="标题 2 Char_file_1432"/>
    <w:basedOn w:val="757"/>
    <w:link w:val="2"/>
    <w:semiHidden/>
    <w:qFormat/>
    <w:uiPriority w:val="9"/>
    <w:rPr>
      <w:rFonts w:asciiTheme="majorHAnsi" w:hAnsiTheme="majorHAnsi" w:eastAsiaTheme="majorEastAsia" w:cstheme="majorBidi"/>
      <w:b/>
      <w:bCs/>
      <w:sz w:val="32"/>
      <w:szCs w:val="32"/>
    </w:rPr>
  </w:style>
  <w:style w:type="character" w:customStyle="1" w:styleId="763">
    <w:name w:val="标题 3 Char_file_1432"/>
    <w:basedOn w:val="757"/>
    <w:link w:val="5"/>
    <w:semiHidden/>
    <w:qFormat/>
    <w:uiPriority w:val="9"/>
    <w:rPr>
      <w:rFonts w:ascii="宋体" w:hAnsi="宋体" w:eastAsia="宋体" w:cs="宋体"/>
      <w:b/>
      <w:bCs/>
      <w:sz w:val="32"/>
      <w:szCs w:val="32"/>
    </w:rPr>
  </w:style>
  <w:style w:type="character" w:customStyle="1" w:styleId="764">
    <w:name w:val="标题 4 Char_file_1432"/>
    <w:basedOn w:val="757"/>
    <w:link w:val="6"/>
    <w:semiHidden/>
    <w:qFormat/>
    <w:uiPriority w:val="9"/>
    <w:rPr>
      <w:rFonts w:asciiTheme="majorHAnsi" w:hAnsiTheme="majorHAnsi" w:eastAsiaTheme="majorEastAsia" w:cstheme="majorBidi"/>
      <w:b/>
      <w:bCs/>
      <w:sz w:val="28"/>
      <w:szCs w:val="28"/>
    </w:rPr>
  </w:style>
  <w:style w:type="character" w:customStyle="1" w:styleId="765">
    <w:name w:val="标题 5 Char_file_1432"/>
    <w:basedOn w:val="757"/>
    <w:link w:val="7"/>
    <w:semiHidden/>
    <w:qFormat/>
    <w:uiPriority w:val="9"/>
    <w:rPr>
      <w:rFonts w:ascii="宋体" w:hAnsi="宋体" w:eastAsia="宋体" w:cs="宋体"/>
      <w:b/>
      <w:bCs/>
      <w:sz w:val="28"/>
      <w:szCs w:val="28"/>
    </w:rPr>
  </w:style>
  <w:style w:type="character" w:customStyle="1" w:styleId="766">
    <w:name w:val="标题 6 Char_file_1432"/>
    <w:basedOn w:val="757"/>
    <w:link w:val="9"/>
    <w:semiHidden/>
    <w:qFormat/>
    <w:uiPriority w:val="9"/>
    <w:rPr>
      <w:rFonts w:asciiTheme="majorHAnsi" w:hAnsiTheme="majorHAnsi" w:eastAsiaTheme="majorEastAsia" w:cstheme="majorBidi"/>
      <w:b/>
      <w:bCs/>
      <w:sz w:val="24"/>
      <w:szCs w:val="24"/>
    </w:rPr>
  </w:style>
  <w:style w:type="paragraph" w:customStyle="1" w:styleId="767">
    <w:name w:val="cke_editable_file_1432"/>
    <w:basedOn w:val="750"/>
    <w:qFormat/>
    <w:uiPriority w:val="0"/>
    <w:rPr>
      <w:rFonts w:ascii="仿宋_GB2312" w:eastAsia="仿宋_GB2312"/>
    </w:rPr>
  </w:style>
  <w:style w:type="paragraph" w:customStyle="1" w:styleId="768">
    <w:name w:val="marker_file_1432"/>
    <w:basedOn w:val="750"/>
    <w:qFormat/>
    <w:uiPriority w:val="0"/>
    <w:pPr>
      <w:shd w:val="clear" w:color="auto" w:fill="FFFF00"/>
    </w:pPr>
  </w:style>
  <w:style w:type="paragraph" w:customStyle="1" w:styleId="769">
    <w:name w:val="Normal (Web)_file_1432"/>
    <w:basedOn w:val="750"/>
    <w:semiHidden/>
    <w:unhideWhenUsed/>
    <w:qFormat/>
    <w:uiPriority w:val="99"/>
  </w:style>
  <w:style w:type="paragraph" w:customStyle="1" w:styleId="770">
    <w:name w:val="Normal_file_143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71">
    <w:name w:val="heading 1_file_1434"/>
    <w:basedOn w:val="770"/>
    <w:qFormat/>
    <w:uiPriority w:val="9"/>
    <w:pPr>
      <w:outlineLvl w:val="0"/>
    </w:pPr>
    <w:rPr>
      <w:kern w:val="36"/>
      <w:sz w:val="48"/>
      <w:szCs w:val="48"/>
    </w:rPr>
  </w:style>
  <w:style w:type="paragraph" w:customStyle="1" w:styleId="772">
    <w:name w:val="heading 2_file_1434"/>
    <w:basedOn w:val="770"/>
    <w:qFormat/>
    <w:uiPriority w:val="9"/>
    <w:pPr>
      <w:outlineLvl w:val="1"/>
    </w:pPr>
    <w:rPr>
      <w:sz w:val="36"/>
      <w:szCs w:val="36"/>
    </w:rPr>
  </w:style>
  <w:style w:type="paragraph" w:customStyle="1" w:styleId="773">
    <w:name w:val="heading 3_file_1434"/>
    <w:basedOn w:val="770"/>
    <w:qFormat/>
    <w:uiPriority w:val="9"/>
    <w:pPr>
      <w:outlineLvl w:val="2"/>
    </w:pPr>
    <w:rPr>
      <w:sz w:val="27"/>
      <w:szCs w:val="27"/>
    </w:rPr>
  </w:style>
  <w:style w:type="paragraph" w:customStyle="1" w:styleId="774">
    <w:name w:val="heading 4_file_1434"/>
    <w:basedOn w:val="770"/>
    <w:qFormat/>
    <w:uiPriority w:val="9"/>
    <w:pPr>
      <w:outlineLvl w:val="3"/>
    </w:pPr>
  </w:style>
  <w:style w:type="paragraph" w:customStyle="1" w:styleId="775">
    <w:name w:val="heading 5_file_1434"/>
    <w:basedOn w:val="770"/>
    <w:qFormat/>
    <w:uiPriority w:val="9"/>
    <w:pPr>
      <w:outlineLvl w:val="4"/>
    </w:pPr>
    <w:rPr>
      <w:sz w:val="20"/>
      <w:szCs w:val="20"/>
    </w:rPr>
  </w:style>
  <w:style w:type="paragraph" w:customStyle="1" w:styleId="776">
    <w:name w:val="heading 6_file_1434"/>
    <w:basedOn w:val="770"/>
    <w:qFormat/>
    <w:uiPriority w:val="9"/>
    <w:pPr>
      <w:outlineLvl w:val="5"/>
    </w:pPr>
    <w:rPr>
      <w:sz w:val="15"/>
      <w:szCs w:val="15"/>
    </w:rPr>
  </w:style>
  <w:style w:type="character" w:customStyle="1" w:styleId="777">
    <w:name w:val="Default Paragraph Font_file_1434"/>
    <w:semiHidden/>
    <w:unhideWhenUsed/>
    <w:qFormat/>
    <w:uiPriority w:val="1"/>
  </w:style>
  <w:style w:type="table" w:customStyle="1" w:styleId="778">
    <w:name w:val="Normal Table_file_1434"/>
    <w:semiHidden/>
    <w:unhideWhenUsed/>
    <w:qFormat/>
    <w:uiPriority w:val="99"/>
    <w:tblPr>
      <w:tblCellMar>
        <w:top w:w="0" w:type="dxa"/>
        <w:left w:w="108" w:type="dxa"/>
        <w:bottom w:w="0" w:type="dxa"/>
        <w:right w:w="108" w:type="dxa"/>
      </w:tblCellMar>
    </w:tblPr>
  </w:style>
  <w:style w:type="character" w:customStyle="1" w:styleId="779">
    <w:name w:val="Hyperlink_file_1434"/>
    <w:basedOn w:val="777"/>
    <w:semiHidden/>
    <w:unhideWhenUsed/>
    <w:qFormat/>
    <w:uiPriority w:val="99"/>
    <w:rPr>
      <w:color w:val="0782C1"/>
      <w:u w:val="single"/>
    </w:rPr>
  </w:style>
  <w:style w:type="character" w:customStyle="1" w:styleId="780">
    <w:name w:val="FollowedHyperlink_file_1434"/>
    <w:basedOn w:val="777"/>
    <w:semiHidden/>
    <w:unhideWhenUsed/>
    <w:qFormat/>
    <w:uiPriority w:val="99"/>
    <w:rPr>
      <w:color w:val="0782C1"/>
      <w:u w:val="single"/>
    </w:rPr>
  </w:style>
  <w:style w:type="character" w:customStyle="1" w:styleId="781">
    <w:name w:val="标题 1 Char_file_1434"/>
    <w:basedOn w:val="777"/>
    <w:link w:val="4"/>
    <w:qFormat/>
    <w:uiPriority w:val="9"/>
    <w:rPr>
      <w:rFonts w:ascii="宋体" w:hAnsi="宋体" w:eastAsia="宋体" w:cs="宋体"/>
      <w:b/>
      <w:bCs/>
      <w:kern w:val="44"/>
      <w:sz w:val="44"/>
      <w:szCs w:val="44"/>
    </w:rPr>
  </w:style>
  <w:style w:type="character" w:customStyle="1" w:styleId="782">
    <w:name w:val="标题 2 Char_file_1434"/>
    <w:basedOn w:val="777"/>
    <w:link w:val="2"/>
    <w:semiHidden/>
    <w:qFormat/>
    <w:uiPriority w:val="9"/>
    <w:rPr>
      <w:rFonts w:asciiTheme="majorHAnsi" w:hAnsiTheme="majorHAnsi" w:eastAsiaTheme="majorEastAsia" w:cstheme="majorBidi"/>
      <w:b/>
      <w:bCs/>
      <w:sz w:val="32"/>
      <w:szCs w:val="32"/>
    </w:rPr>
  </w:style>
  <w:style w:type="character" w:customStyle="1" w:styleId="783">
    <w:name w:val="标题 3 Char_file_1434"/>
    <w:basedOn w:val="777"/>
    <w:link w:val="5"/>
    <w:semiHidden/>
    <w:qFormat/>
    <w:uiPriority w:val="9"/>
    <w:rPr>
      <w:rFonts w:ascii="宋体" w:hAnsi="宋体" w:eastAsia="宋体" w:cs="宋体"/>
      <w:b/>
      <w:bCs/>
      <w:sz w:val="32"/>
      <w:szCs w:val="32"/>
    </w:rPr>
  </w:style>
  <w:style w:type="character" w:customStyle="1" w:styleId="784">
    <w:name w:val="标题 4 Char_file_1434"/>
    <w:basedOn w:val="777"/>
    <w:link w:val="6"/>
    <w:semiHidden/>
    <w:qFormat/>
    <w:uiPriority w:val="9"/>
    <w:rPr>
      <w:rFonts w:asciiTheme="majorHAnsi" w:hAnsiTheme="majorHAnsi" w:eastAsiaTheme="majorEastAsia" w:cstheme="majorBidi"/>
      <w:b/>
      <w:bCs/>
      <w:sz w:val="28"/>
      <w:szCs w:val="28"/>
    </w:rPr>
  </w:style>
  <w:style w:type="character" w:customStyle="1" w:styleId="785">
    <w:name w:val="标题 5 Char_file_1434"/>
    <w:basedOn w:val="777"/>
    <w:link w:val="7"/>
    <w:semiHidden/>
    <w:qFormat/>
    <w:uiPriority w:val="9"/>
    <w:rPr>
      <w:rFonts w:ascii="宋体" w:hAnsi="宋体" w:eastAsia="宋体" w:cs="宋体"/>
      <w:b/>
      <w:bCs/>
      <w:sz w:val="28"/>
      <w:szCs w:val="28"/>
    </w:rPr>
  </w:style>
  <w:style w:type="character" w:customStyle="1" w:styleId="786">
    <w:name w:val="标题 6 Char_file_1434"/>
    <w:basedOn w:val="777"/>
    <w:link w:val="9"/>
    <w:semiHidden/>
    <w:qFormat/>
    <w:uiPriority w:val="9"/>
    <w:rPr>
      <w:rFonts w:asciiTheme="majorHAnsi" w:hAnsiTheme="majorHAnsi" w:eastAsiaTheme="majorEastAsia" w:cstheme="majorBidi"/>
      <w:b/>
      <w:bCs/>
      <w:sz w:val="24"/>
      <w:szCs w:val="24"/>
    </w:rPr>
  </w:style>
  <w:style w:type="paragraph" w:customStyle="1" w:styleId="787">
    <w:name w:val="cke_editable_file_1434"/>
    <w:basedOn w:val="770"/>
    <w:qFormat/>
    <w:uiPriority w:val="0"/>
    <w:rPr>
      <w:rFonts w:ascii="仿宋_GB2312" w:eastAsia="仿宋_GB2312"/>
    </w:rPr>
  </w:style>
  <w:style w:type="paragraph" w:customStyle="1" w:styleId="788">
    <w:name w:val="marker_file_1434"/>
    <w:basedOn w:val="770"/>
    <w:qFormat/>
    <w:uiPriority w:val="0"/>
    <w:pPr>
      <w:shd w:val="clear" w:color="auto" w:fill="FFFF00"/>
    </w:pPr>
  </w:style>
  <w:style w:type="paragraph" w:customStyle="1" w:styleId="789">
    <w:name w:val="Normal (Web)_file_1434"/>
    <w:basedOn w:val="770"/>
    <w:semiHidden/>
    <w:unhideWhenUsed/>
    <w:qFormat/>
    <w:uiPriority w:val="99"/>
  </w:style>
  <w:style w:type="paragraph" w:customStyle="1" w:styleId="790">
    <w:name w:val="Normal (Web)_file_2377"/>
    <w:basedOn w:val="791"/>
    <w:semiHidden/>
    <w:unhideWhenUsed/>
    <w:qFormat/>
    <w:uiPriority w:val="99"/>
  </w:style>
  <w:style w:type="paragraph" w:customStyle="1" w:styleId="791">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792">
    <w:name w:val="Normal (Web)_file_2615"/>
    <w:basedOn w:val="793"/>
    <w:unhideWhenUsed/>
    <w:qFormat/>
    <w:uiPriority w:val="99"/>
  </w:style>
  <w:style w:type="paragraph" w:customStyle="1" w:styleId="793">
    <w:name w:val="Normal_file_2615"/>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794">
    <w:name w:val="Table Grid_file_992_file_1519"/>
    <w:basedOn w:val="79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95">
    <w:name w:val="Normal Table_file_992_file_1519"/>
    <w:semiHidden/>
    <w:qFormat/>
    <w:uiPriority w:val="0"/>
    <w:tblPr>
      <w:tblCellMar>
        <w:top w:w="0" w:type="dxa"/>
        <w:left w:w="108" w:type="dxa"/>
        <w:bottom w:w="0" w:type="dxa"/>
        <w:right w:w="108" w:type="dxa"/>
      </w:tblCellMar>
    </w:tblPr>
  </w:style>
  <w:style w:type="paragraph" w:customStyle="1" w:styleId="796">
    <w:name w:val="Table Paragraph_file_341_file_582"/>
    <w:basedOn w:val="797"/>
    <w:qFormat/>
    <w:uiPriority w:val="1"/>
    <w:pPr>
      <w:autoSpaceDE w:val="0"/>
      <w:autoSpaceDN w:val="0"/>
      <w:adjustRightInd w:val="0"/>
      <w:jc w:val="left"/>
    </w:pPr>
    <w:rPr>
      <w:rFonts w:ascii="黑体" w:eastAsia="黑体" w:cs="黑体"/>
      <w:kern w:val="0"/>
      <w:sz w:val="24"/>
    </w:rPr>
  </w:style>
  <w:style w:type="paragraph" w:customStyle="1" w:styleId="797">
    <w:name w:val="Normal_file_341_file_58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8">
    <w:name w:val="Normal (Web)_file_939"/>
    <w:basedOn w:val="799"/>
    <w:unhideWhenUsed/>
    <w:qFormat/>
    <w:uiPriority w:val="99"/>
  </w:style>
  <w:style w:type="paragraph" w:customStyle="1" w:styleId="799">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800">
    <w:name w:val="Normal Table_file_423_file_1527_file_2952_file_609_file_930"/>
    <w:semiHidden/>
    <w:qFormat/>
    <w:uiPriority w:val="0"/>
    <w:tblPr>
      <w:tblCellMar>
        <w:top w:w="0" w:type="dxa"/>
        <w:left w:w="108" w:type="dxa"/>
        <w:bottom w:w="0" w:type="dxa"/>
        <w:right w:w="108" w:type="dxa"/>
      </w:tblCellMar>
    </w:tblPr>
  </w:style>
  <w:style w:type="paragraph" w:customStyle="1" w:styleId="801">
    <w:name w:val="Normal (Web)_file_933"/>
    <w:basedOn w:val="802"/>
    <w:unhideWhenUsed/>
    <w:qFormat/>
    <w:uiPriority w:val="99"/>
  </w:style>
  <w:style w:type="paragraph" w:customStyle="1" w:styleId="802">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109</Pages>
  <Words>13230</Words>
  <Characters>15707</Characters>
  <Lines>1626</Lines>
  <Paragraphs>1261</Paragraphs>
  <TotalTime>14</TotalTime>
  <ScaleCrop>false</ScaleCrop>
  <LinksUpToDate>false</LinksUpToDate>
  <CharactersWithSpaces>15769</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梁紫燕</cp:lastModifiedBy>
  <cp:lastPrinted>2018-11-29T07:27:00Z</cp:lastPrinted>
  <dcterms:modified xsi:type="dcterms:W3CDTF">2026-06-26T08:00:54Z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827068518A7C4A8F8F5A5C1F85E3B98F_13</vt:lpwstr>
  </property>
  <property fmtid="{D5CDD505-2E9C-101B-9397-08002B2CF9AE}" pid="4" name="KSOTemplateDocerSaveRecord">
    <vt:lpwstr>eyJoZGlkIjoiN2QzNTlhNzVkYmM4NGIxYzU1MDkwOWY0OTQyZjMyOWIiLCJ1c2VySWQiOiIzODgwMjgyNDgifQ==</vt:lpwstr>
  </property>
</Properties>
</file>