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73D3">
      <w:pPr>
        <w:spacing w:line="360" w:lineRule="auto"/>
        <w:rPr>
          <w:rFonts w:ascii="仿宋_GB2312" w:eastAsia="仿宋_GB2312"/>
          <w:sz w:val="44"/>
          <w:szCs w:val="44"/>
        </w:rPr>
      </w:pPr>
      <w:r>
        <w:rPr>
          <w:rFonts w:hint="eastAsia" w:ascii="仿宋_GB2312" w:eastAsia="仿宋_GB2312"/>
          <w:sz w:val="44"/>
          <w:szCs w:val="44"/>
        </w:rPr>
        <w:t xml:space="preserve"> </w:t>
      </w:r>
    </w:p>
    <w:p w14:paraId="2B9460A7">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C58744B">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14:paraId="7F6F05A2">
      <w:pPr>
        <w:spacing w:line="800" w:lineRule="exact"/>
        <w:jc w:val="center"/>
        <w:rPr>
          <w:rFonts w:ascii="华文中宋" w:hAnsi="华文中宋" w:eastAsia="华文中宋"/>
          <w:b/>
          <w:spacing w:val="200"/>
          <w:sz w:val="84"/>
          <w:szCs w:val="84"/>
        </w:rPr>
      </w:pPr>
    </w:p>
    <w:p w14:paraId="531B865E">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220FA3EC">
      <w:pPr>
        <w:spacing w:line="600" w:lineRule="exact"/>
        <w:jc w:val="center"/>
        <w:rPr>
          <w:rFonts w:ascii="宋体" w:hAnsi="宋体"/>
          <w:b/>
          <w:sz w:val="96"/>
          <w:szCs w:val="96"/>
        </w:rPr>
      </w:pPr>
    </w:p>
    <w:p w14:paraId="1246384C">
      <w:pPr>
        <w:spacing w:line="600" w:lineRule="exact"/>
        <w:jc w:val="center"/>
        <w:rPr>
          <w:rFonts w:ascii="宋体" w:hAnsi="宋体"/>
          <w:b/>
          <w:sz w:val="44"/>
          <w:szCs w:val="44"/>
        </w:rPr>
      </w:pPr>
    </w:p>
    <w:p w14:paraId="70966779">
      <w:pPr>
        <w:spacing w:line="800" w:lineRule="exact"/>
        <w:rPr>
          <w:rFonts w:ascii="宋体" w:hAnsi="宋体"/>
          <w:b/>
          <w:sz w:val="44"/>
          <w:szCs w:val="44"/>
        </w:rPr>
      </w:pPr>
    </w:p>
    <w:p w14:paraId="1169C386">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 xml:space="preserve">      项目名称：</w:t>
      </w:r>
      <w:r>
        <w:rPr>
          <w:rFonts w:hint="eastAsia" w:ascii="楷体" w:hAnsi="楷体" w:eastAsia="楷体"/>
          <w:b/>
          <w:sz w:val="40"/>
          <w:szCs w:val="40"/>
          <w:lang w:eastAsia="zh-CN"/>
        </w:rPr>
        <w:t>2026年柳州市水旱灾害防御</w:t>
      </w:r>
    </w:p>
    <w:p w14:paraId="7F59123C">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lang w:eastAsia="zh-CN"/>
        </w:rPr>
        <w:t>事务中心物业服务采购</w:t>
      </w:r>
    </w:p>
    <w:p w14:paraId="5760BCE1">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 xml:space="preserve"> 项目编号：</w:t>
      </w:r>
      <w:r>
        <w:rPr>
          <w:rFonts w:hint="eastAsia" w:ascii="楷体" w:hAnsi="楷体" w:eastAsia="楷体"/>
          <w:b/>
          <w:sz w:val="40"/>
          <w:szCs w:val="40"/>
          <w:lang w:eastAsia="zh-CN"/>
        </w:rPr>
        <w:t>LZZC2026-C3-990143-LZSZ</w:t>
      </w:r>
    </w:p>
    <w:p w14:paraId="3FA081AA">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132D6C6E">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柳州市水旱灾害防御事务中心</w:t>
      </w:r>
    </w:p>
    <w:p w14:paraId="1E4CD6FE">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14:paraId="48C84762">
      <w:pPr>
        <w:spacing w:line="600" w:lineRule="exact"/>
        <w:jc w:val="center"/>
        <w:rPr>
          <w:rFonts w:ascii="楷体" w:hAnsi="楷体" w:eastAsia="楷体"/>
          <w:b/>
          <w:sz w:val="40"/>
          <w:szCs w:val="40"/>
        </w:rPr>
      </w:pPr>
    </w:p>
    <w:p w14:paraId="03594353">
      <w:pPr>
        <w:spacing w:line="800" w:lineRule="exact"/>
        <w:jc w:val="center"/>
        <w:rPr>
          <w:rFonts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24</w:t>
      </w:r>
      <w:r>
        <w:rPr>
          <w:rFonts w:ascii="楷体" w:hAnsi="楷体" w:eastAsia="楷体"/>
          <w:b/>
          <w:sz w:val="40"/>
          <w:szCs w:val="40"/>
        </w:rPr>
        <w:t>日</w:t>
      </w:r>
    </w:p>
    <w:p w14:paraId="6C0DF8AC">
      <w:pPr>
        <w:widowControl/>
        <w:jc w:val="left"/>
        <w:rPr>
          <w:rFonts w:ascii="楷体" w:hAnsi="楷体" w:eastAsia="楷体"/>
          <w:b/>
          <w:sz w:val="40"/>
          <w:szCs w:val="40"/>
        </w:rPr>
      </w:pPr>
    </w:p>
    <w:p w14:paraId="4720F987">
      <w:pPr>
        <w:spacing w:line="360" w:lineRule="auto"/>
        <w:jc w:val="center"/>
        <w:rPr>
          <w:rFonts w:ascii="宋体" w:hAnsi="宋体"/>
          <w:b/>
          <w:sz w:val="52"/>
          <w:szCs w:val="52"/>
        </w:rPr>
      </w:pPr>
      <w:r>
        <w:rPr>
          <w:rFonts w:hint="eastAsia" w:ascii="宋体" w:hAnsi="宋体"/>
          <w:b/>
          <w:sz w:val="52"/>
          <w:szCs w:val="52"/>
        </w:rPr>
        <w:t>目  录</w:t>
      </w:r>
    </w:p>
    <w:p w14:paraId="2AF6D776">
      <w:pPr>
        <w:spacing w:line="360" w:lineRule="auto"/>
        <w:jc w:val="center"/>
        <w:rPr>
          <w:rFonts w:ascii="仿宋_GB2312" w:hAnsi="仿宋_GB2312" w:eastAsia="仿宋_GB2312" w:cs="仿宋_GB2312"/>
          <w:b/>
          <w:sz w:val="32"/>
          <w:szCs w:val="32"/>
        </w:rPr>
      </w:pPr>
    </w:p>
    <w:sdt>
      <w:sdtPr>
        <w:rPr>
          <w:rFonts w:ascii="宋体" w:hAnsi="宋体" w:eastAsia="宋体" w:cs="Times New Roman"/>
          <w:b/>
          <w:bCs/>
          <w:kern w:val="2"/>
          <w:sz w:val="21"/>
          <w:szCs w:val="24"/>
          <w:lang w:val="en-US" w:eastAsia="zh-CN" w:bidi="ar-SA"/>
        </w:rPr>
        <w:id w:val="147459033"/>
        <w15:color w:val="DBDBDB"/>
        <w:docPartObj>
          <w:docPartGallery w:val="Table of Contents"/>
          <w:docPartUnique/>
        </w:docPartObj>
      </w:sdtPr>
      <w:sdtEndPr>
        <w:rPr>
          <w:rFonts w:ascii="仿宋_GB2312" w:hAnsi="仿宋_GB2312" w:eastAsia="仿宋_GB2312" w:cs="仿宋_GB2312"/>
          <w:b/>
          <w:bCs/>
          <w:caps/>
          <w:kern w:val="2"/>
          <w:sz w:val="20"/>
          <w:szCs w:val="30"/>
          <w:lang w:val="en-US" w:eastAsia="zh-CN" w:bidi="ar-SA"/>
        </w:rPr>
      </w:sdtEndPr>
      <w:sdtContent>
        <w:p w14:paraId="16FA49DF">
          <w:pPr>
            <w:spacing w:before="0" w:beforeLines="0" w:after="0" w:afterLines="0" w:line="240" w:lineRule="auto"/>
            <w:ind w:left="0" w:leftChars="0" w:right="0" w:rightChars="0" w:firstLine="0" w:firstLineChars="0"/>
            <w:jc w:val="center"/>
            <w:rPr>
              <w:b/>
              <w:bCs/>
            </w:rPr>
          </w:pPr>
        </w:p>
        <w:p w14:paraId="3D73EE27">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TOC \o "1-1" \h \u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_Toc23652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第一章 竞争性磋商公告</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_Toc23652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49A06441">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_Toc29783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kern w:val="44"/>
              <w:sz w:val="32"/>
              <w:szCs w:val="32"/>
            </w:rPr>
            <w:t>第二章 供应商须知</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_Toc29783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0DDE2604">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_Toc29651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第三章 采购需求</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_Toc29651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3DF60CB4">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_Toc20500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第四章 响应文件格式</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lang w:val="en-US" w:eastAsia="zh-CN"/>
            </w:rPr>
            <w:t>33</w:t>
          </w:r>
        </w:p>
        <w:p w14:paraId="2D27F48C">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_Toc22824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第五章 合同主要条款及验收书格式</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lang w:val="en-US" w:eastAsia="zh-CN"/>
            </w:rPr>
            <w:t>65</w:t>
          </w:r>
        </w:p>
        <w:p w14:paraId="6EF10827">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_Toc6803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第六章 评审方法及评审标准</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lang w:val="en-US" w:eastAsia="zh-CN"/>
            </w:rPr>
            <w:t>72</w:t>
          </w:r>
        </w:p>
        <w:p w14:paraId="08856209">
          <w:pPr>
            <w:pStyle w:val="33"/>
            <w:keepNext w:val="0"/>
            <w:keepLines w:val="0"/>
            <w:pageBreakBefore w:val="0"/>
            <w:tabs>
              <w:tab w:val="right" w:leader="dot" w:pos="9016"/>
            </w:tabs>
            <w:kinsoku/>
            <w:wordWrap/>
            <w:overflowPunct/>
            <w:topLinePunct w:val="0"/>
            <w:autoSpaceDE/>
            <w:autoSpaceDN/>
            <w:bidi w:val="0"/>
            <w:adjustRightInd/>
            <w:snapToGrid/>
            <w:spacing w:before="120" w:after="120" w:line="240" w:lineRule="auto"/>
            <w:textAlignment w:val="auto"/>
            <w:rPr>
              <w:rFonts w:ascii="仿宋_GB2312" w:hAnsi="仿宋_GB2312" w:eastAsia="仿宋_GB2312" w:cs="仿宋_GB2312"/>
              <w:b/>
              <w:bCs/>
              <w:caps/>
              <w:kern w:val="2"/>
              <w:sz w:val="20"/>
              <w:szCs w:val="30"/>
              <w:lang w:val="en-US" w:eastAsia="zh-CN" w:bidi="ar-SA"/>
            </w:rPr>
          </w:pPr>
          <w:r>
            <w:rPr>
              <w:rFonts w:hint="eastAsia" w:ascii="仿宋_GB2312" w:hAnsi="仿宋_GB2312" w:eastAsia="仿宋_GB2312" w:cs="仿宋_GB2312"/>
              <w:b/>
              <w:bCs/>
              <w:color w:val="auto"/>
              <w:sz w:val="32"/>
              <w:szCs w:val="32"/>
            </w:rPr>
            <w:fldChar w:fldCharType="end"/>
          </w:r>
        </w:p>
      </w:sdtContent>
    </w:sdt>
    <w:p w14:paraId="411E57EE">
      <w:pPr>
        <w:sectPr>
          <w:headerReference r:id="rId4" w:type="first"/>
          <w:headerReference r:id="rId3" w:type="default"/>
          <w:footerReference r:id="rId5" w:type="default"/>
          <w:pgSz w:w="11906" w:h="16838"/>
          <w:pgMar w:top="1440" w:right="1440" w:bottom="1440" w:left="1440" w:header="851" w:footer="992" w:gutter="0"/>
          <w:pgNumType w:start="1"/>
          <w:cols w:space="720" w:num="1"/>
          <w:titlePg/>
          <w:docGrid w:type="lines" w:linePitch="312" w:charSpace="0"/>
        </w:sectPr>
      </w:pPr>
    </w:p>
    <w:p w14:paraId="12C1426C">
      <w:pPr>
        <w:pStyle w:val="33"/>
        <w:tabs>
          <w:tab w:val="right" w:leader="dot" w:pos="9016"/>
        </w:tabs>
        <w:spacing w:line="360" w:lineRule="auto"/>
        <w:jc w:val="center"/>
        <w:outlineLvl w:val="0"/>
        <w:rPr>
          <w:rFonts w:ascii="宋体" w:hAnsi="宋体"/>
          <w:sz w:val="32"/>
          <w:szCs w:val="32"/>
        </w:rPr>
      </w:pPr>
      <w:bookmarkStart w:id="0" w:name="_Toc24429"/>
      <w:bookmarkStart w:id="1" w:name="_Toc23652"/>
      <w:bookmarkStart w:id="2" w:name="_Toc17100"/>
      <w:r>
        <w:rPr>
          <w:rFonts w:hint="eastAsia" w:ascii="宋体" w:hAnsi="宋体"/>
          <w:sz w:val="32"/>
          <w:szCs w:val="32"/>
        </w:rPr>
        <w:t>第一章 竞争性磋商公告</w:t>
      </w:r>
      <w:bookmarkEnd w:id="0"/>
      <w:bookmarkEnd w:id="1"/>
      <w:bookmarkEnd w:id="2"/>
    </w:p>
    <w:p w14:paraId="3E4B0CE8">
      <w:pPr>
        <w:pStyle w:val="5"/>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C2D1254">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2026年柳州市水旱灾害防御事务中心物业服务采购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12</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D694395">
      <w:pPr>
        <w:spacing w:line="400" w:lineRule="exact"/>
        <w:ind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5D3ECBD0">
      <w:pPr>
        <w:pStyle w:val="74"/>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LZZC2026-C3-990143-LZSZ</w:t>
      </w:r>
    </w:p>
    <w:p w14:paraId="250E5863">
      <w:pPr>
        <w:pStyle w:val="74"/>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2026年柳州市水旱灾害防御事务中心物业服务采购</w:t>
      </w:r>
    </w:p>
    <w:p w14:paraId="5BCD6DD8">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19A544D3">
      <w:pPr>
        <w:pStyle w:val="74"/>
        <w:spacing w:line="400" w:lineRule="exact"/>
        <w:ind w:right="-330" w:rightChars="-157" w:firstLine="560"/>
        <w:rPr>
          <w:rFonts w:hint="default" w:ascii="仿宋_GB2312" w:eastAsia="仿宋_GB2312"/>
          <w:sz w:val="28"/>
          <w:szCs w:val="28"/>
          <w:lang w:val="en-US" w:eastAsia="zh-CN"/>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hint="eastAsia" w:ascii="仿宋_GB2312" w:hAnsi="Times New Roman" w:eastAsia="仿宋_GB2312"/>
          <w:sz w:val="28"/>
          <w:szCs w:val="28"/>
          <w:lang w:val="en-US" w:eastAsia="zh-CN"/>
        </w:rPr>
        <w:t>896000</w:t>
      </w:r>
    </w:p>
    <w:p w14:paraId="69D2B170">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1032C48">
      <w:pPr>
        <w:spacing w:line="400" w:lineRule="exact"/>
        <w:ind w:right="-330" w:rightChars="-157"/>
        <w:rPr>
          <w:rFonts w:hint="eastAsia" w:ascii="仿宋" w:hAnsi="仿宋" w:eastAsia="仿宋"/>
          <w:bCs/>
          <w:sz w:val="24"/>
          <w:lang w:val="en-US" w:eastAsia="zh-CN"/>
        </w:rPr>
      </w:pPr>
      <w:r>
        <w:rPr>
          <w:rFonts w:ascii="仿宋" w:hAnsi="仿宋" w:eastAsia="仿宋"/>
          <w:bCs/>
          <w:sz w:val="24"/>
        </w:rPr>
        <w:t>标项名称：</w:t>
      </w:r>
      <w:r>
        <w:rPr>
          <w:rFonts w:hint="eastAsia" w:ascii="仿宋" w:hAnsi="仿宋" w:eastAsia="仿宋"/>
          <w:bCs/>
          <w:sz w:val="24"/>
          <w:lang w:eastAsia="zh-CN"/>
        </w:rPr>
        <w:t>2026年柳州市水旱灾害防御事务中心物业服务采购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val="en-US" w:eastAsia="zh-CN"/>
        </w:rPr>
        <w:t>896000</w:t>
      </w:r>
    </w:p>
    <w:p w14:paraId="291567DC">
      <w:pPr>
        <w:spacing w:line="400" w:lineRule="exact"/>
        <w:ind w:right="-330" w:rightChars="-157"/>
        <w:rPr>
          <w:rFonts w:ascii="仿宋_GB2312" w:eastAsia="仿宋_GB2312"/>
          <w:b/>
          <w:sz w:val="28"/>
          <w:szCs w:val="28"/>
        </w:rPr>
      </w:pPr>
      <w:r>
        <w:rPr>
          <w:rFonts w:ascii="仿宋" w:hAnsi="仿宋" w:eastAsia="仿宋"/>
          <w:bCs/>
          <w:sz w:val="24"/>
        </w:rPr>
        <w:t>简要规格描述或项目基本概况介绍、用途：</w:t>
      </w:r>
      <w:r>
        <w:rPr>
          <w:rFonts w:hint="eastAsia" w:ascii="仿宋" w:hAnsi="仿宋" w:eastAsia="仿宋"/>
          <w:bCs/>
          <w:sz w:val="24"/>
          <w:lang w:eastAsia="zh-CN"/>
        </w:rPr>
        <w:t>2026年柳州市水旱灾害防御事务中心物业服务采购</w:t>
      </w:r>
      <w:r>
        <w:rPr>
          <w:rFonts w:ascii="仿宋" w:hAnsi="仿宋" w:eastAsia="仿宋"/>
          <w:bCs/>
          <w:sz w:val="24"/>
        </w:rPr>
        <w:t>1项（具体内容详见竞争性磋商文件第三章《采购需求》）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896000</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lang w:eastAsia="zh-CN"/>
        </w:rPr>
        <w:t>自提供服务之日起</w:t>
      </w:r>
      <w:r>
        <w:rPr>
          <w:rFonts w:hint="eastAsia" w:ascii="仿宋" w:hAnsi="仿宋" w:eastAsia="仿宋"/>
          <w:bCs/>
          <w:sz w:val="24"/>
          <w:lang w:val="en-US" w:eastAsia="zh-CN"/>
        </w:rPr>
        <w:t>12个月</w:t>
      </w:r>
      <w:r>
        <w:rPr>
          <w:rFonts w:ascii="仿宋" w:hAnsi="仿宋" w:eastAsia="仿宋"/>
          <w:bCs/>
          <w:sz w:val="24"/>
        </w:rPr>
        <w:t>，具体服务起止时间以合同约定日期为准。</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68455F80">
      <w:pPr>
        <w:pStyle w:val="5"/>
        <w:spacing w:line="400" w:lineRule="exact"/>
        <w:ind w:firstLine="562" w:firstLineChars="200"/>
        <w:jc w:val="both"/>
        <w:rPr>
          <w:rFonts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412D6B0B">
      <w:pPr>
        <w:pStyle w:val="7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6058E04">
      <w:pPr>
        <w:pStyle w:val="7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hint="eastAsia" w:ascii="仿宋_GB2312" w:eastAsia="仿宋_GB2312"/>
          <w:sz w:val="28"/>
          <w:szCs w:val="28"/>
          <w:lang w:eastAsia="zh-CN"/>
        </w:rPr>
        <w:t>本项目属于专门面向中小企业采购的项目，监狱企业、残疾人福利单位视同小型、微型</w:t>
      </w:r>
      <w:r>
        <w:rPr>
          <w:rFonts w:hint="eastAsia" w:ascii="仿宋_GB2312" w:hAnsi="仿宋_GB2312" w:eastAsia="仿宋_GB2312" w:cs="仿宋_GB2312"/>
          <w:b w:val="0"/>
          <w:bCs w:val="0"/>
          <w:sz w:val="28"/>
          <w:szCs w:val="28"/>
        </w:rPr>
        <w:t>企</w:t>
      </w:r>
      <w:r>
        <w:rPr>
          <w:rFonts w:hint="eastAsia" w:ascii="仿宋_GB2312" w:eastAsia="仿宋_GB2312"/>
          <w:sz w:val="28"/>
          <w:szCs w:val="28"/>
          <w:lang w:eastAsia="zh-CN"/>
        </w:rPr>
        <w:t>业；中小企业须符合本项目采购标的所属行业对应的中小企业划分标准</w:t>
      </w:r>
      <w:r>
        <w:rPr>
          <w:rFonts w:ascii="仿宋_GB2312" w:eastAsia="仿宋_GB2312"/>
          <w:sz w:val="28"/>
          <w:szCs w:val="28"/>
        </w:rPr>
        <w:t>；</w:t>
      </w:r>
    </w:p>
    <w:p w14:paraId="793A23B3">
      <w:pPr>
        <w:pStyle w:val="74"/>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rPr>
        <w:t>;</w:t>
      </w:r>
    </w:p>
    <w:p w14:paraId="4B6BD15A">
      <w:pPr>
        <w:pStyle w:val="5"/>
        <w:spacing w:line="400" w:lineRule="exact"/>
        <w:ind w:firstLine="562" w:firstLineChars="200"/>
        <w:jc w:val="both"/>
        <w:rPr>
          <w:rFonts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14:paraId="2F5E5384">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2026年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81A01BA">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5FE1EC09">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7A6C0AE7">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1DBE592">
      <w:pPr>
        <w:pStyle w:val="5"/>
        <w:spacing w:line="400" w:lineRule="exact"/>
        <w:ind w:firstLine="562" w:firstLineChars="200"/>
        <w:jc w:val="both"/>
        <w:rPr>
          <w:rFonts w:ascii="黑体" w:hAnsi="黑体" w:eastAsia="黑体" w:cs="黑体"/>
          <w:bCs/>
          <w:sz w:val="28"/>
          <w:szCs w:val="28"/>
        </w:rPr>
      </w:pPr>
      <w:bookmarkStart w:id="8" w:name="_Toc28359005"/>
      <w:bookmarkStart w:id="9" w:name="_Toc28359082"/>
      <w:bookmarkStart w:id="10" w:name="_Toc35393624"/>
      <w:bookmarkStart w:id="11" w:name="_Toc35393793"/>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14:paraId="063956FE">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2FD27BCD">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1CA3F8D1">
      <w:pPr>
        <w:pStyle w:val="5"/>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557AB003">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12</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B7C173B">
      <w:pPr>
        <w:spacing w:line="440" w:lineRule="exact"/>
        <w:ind w:firstLine="560" w:firstLineChars="200"/>
        <w:rPr>
          <w:rFonts w:ascii="仿宋_GB2312" w:hAnsi="仿宋_GB2312" w:eastAsia="仿宋_GB2312" w:cs="仿宋_GB2312"/>
          <w:bCs/>
          <w:sz w:val="28"/>
          <w:szCs w:val="28"/>
        </w:rPr>
      </w:pPr>
      <w:bookmarkStart w:id="12" w:name="_Toc28359084"/>
      <w:bookmarkStart w:id="13" w:name="_Toc28359007"/>
      <w:bookmarkStart w:id="14" w:name="_Toc35393794"/>
      <w:bookmarkStart w:id="15" w:name="_Toc35393625"/>
      <w:r>
        <w:rPr>
          <w:rFonts w:hint="eastAsia" w:ascii="仿宋_GB2312" w:hAnsi="仿宋_GB2312" w:eastAsia="仿宋_GB2312" w:cs="仿宋_GB2312"/>
          <w:sz w:val="28"/>
          <w:szCs w:val="28"/>
        </w:rPr>
        <w:t>开标地点：广西政府采购云平台（https://www.gcy.zfcg.gxzf.gov.cn/）</w:t>
      </w:r>
    </w:p>
    <w:p w14:paraId="3237E735">
      <w:pPr>
        <w:pStyle w:val="5"/>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14:paraId="642D336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bookmarkStart w:id="69" w:name="_GoBack"/>
      <w:bookmarkEnd w:id="69"/>
      <w:r>
        <w:rPr>
          <w:rFonts w:hint="eastAsia" w:ascii="仿宋_GB2312" w:eastAsia="仿宋_GB2312"/>
          <w:sz w:val="28"/>
          <w:szCs w:val="28"/>
        </w:rPr>
        <w:t>。</w:t>
      </w:r>
    </w:p>
    <w:p w14:paraId="6A4D2442">
      <w:pPr>
        <w:pStyle w:val="5"/>
        <w:spacing w:line="400" w:lineRule="exact"/>
        <w:ind w:firstLine="562" w:firstLineChars="200"/>
        <w:jc w:val="both"/>
        <w:rPr>
          <w:rFonts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14:paraId="5DC791C9">
      <w:pPr>
        <w:pStyle w:val="74"/>
        <w:spacing w:line="420" w:lineRule="exact"/>
        <w:ind w:firstLine="562"/>
        <w:rPr>
          <w:rFonts w:ascii="仿宋_GB2312" w:hAnsi="仿宋_GB2312" w:eastAsia="仿宋_GB2312" w:cs="仿宋_GB2312"/>
          <w:b/>
          <w:bCs/>
          <w:sz w:val="28"/>
          <w:szCs w:val="28"/>
        </w:rPr>
      </w:pPr>
      <w:bookmarkStart w:id="18" w:name="_Toc28359008"/>
      <w:bookmarkStart w:id="19" w:name="_Toc35393627"/>
      <w:bookmarkStart w:id="20" w:name="_Toc35393796"/>
      <w:bookmarkStart w:id="21" w:name="_Toc28359085"/>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131FB959">
      <w:pPr>
        <w:pStyle w:val="272"/>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73E79A3">
      <w:pPr>
        <w:pStyle w:val="272"/>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B308A12">
      <w:pPr>
        <w:pStyle w:val="74"/>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3214620">
      <w:pPr>
        <w:pStyle w:val="74"/>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2E79E189">
      <w:pPr>
        <w:pStyle w:val="74"/>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B8206C1">
      <w:pPr>
        <w:pStyle w:val="272"/>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750F6603">
      <w:pPr>
        <w:pStyle w:val="272"/>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275E936">
      <w:pPr>
        <w:pStyle w:val="7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E60889C">
      <w:pPr>
        <w:pStyle w:val="7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812E5FD">
      <w:pPr>
        <w:pStyle w:val="7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585EC92">
      <w:pPr>
        <w:pStyle w:val="7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44A0F5B">
      <w:pPr>
        <w:pStyle w:val="7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EE2EE2D">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4A18FB0">
      <w:pPr>
        <w:pStyle w:val="272"/>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00505DDE">
      <w:pPr>
        <w:pStyle w:val="74"/>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6CF8BB4A">
      <w:pPr>
        <w:pStyle w:val="5"/>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14:paraId="15423E0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6E25F71">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柳州市水旱灾害防御事务中心</w:t>
      </w:r>
    </w:p>
    <w:p w14:paraId="2C8C8B4C">
      <w:pPr>
        <w:spacing w:line="400" w:lineRule="exact"/>
        <w:ind w:right="-330" w:rightChars="-157" w:firstLine="555"/>
        <w:rPr>
          <w:rFonts w:hint="default" w:ascii="仿宋_GB2312" w:eastAsia="仿宋_GB2312"/>
          <w:color w:val="FF0000"/>
          <w:sz w:val="28"/>
          <w:szCs w:val="28"/>
          <w:lang w:val="en-US"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val="en-US" w:eastAsia="zh-CN"/>
        </w:rPr>
        <w:t>柳州市柳邕路二区4号</w:t>
      </w:r>
    </w:p>
    <w:p w14:paraId="0649FE5F">
      <w:pPr>
        <w:spacing w:line="400" w:lineRule="exact"/>
        <w:ind w:right="-330" w:rightChars="-157"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严君</w:t>
      </w:r>
    </w:p>
    <w:p w14:paraId="6362E357">
      <w:pPr>
        <w:spacing w:line="400" w:lineRule="exact"/>
        <w:ind w:right="-330" w:rightChars="-157"/>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0772-3224775</w:t>
      </w:r>
    </w:p>
    <w:p w14:paraId="13B526C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6100311D">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5547F30">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3E9EF0E">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14:paraId="0C8C4119">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0772-2992</w:t>
      </w:r>
      <w:bookmarkEnd w:id="22"/>
      <w:r>
        <w:rPr>
          <w:rFonts w:hint="eastAsia" w:ascii="仿宋_GB2312" w:eastAsia="仿宋_GB2312"/>
          <w:sz w:val="28"/>
          <w:szCs w:val="28"/>
          <w:lang w:val="en-US" w:eastAsia="zh-CN"/>
        </w:rPr>
        <w:t>106</w:t>
      </w:r>
    </w:p>
    <w:p w14:paraId="20AC2505">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2F811DE1">
      <w:pPr>
        <w:tabs>
          <w:tab w:val="left" w:pos="9660"/>
          <w:tab w:val="left" w:pos="9870"/>
        </w:tabs>
        <w:ind w:right="80"/>
        <w:jc w:val="center"/>
        <w:outlineLvl w:val="0"/>
        <w:rPr>
          <w:sz w:val="32"/>
          <w:szCs w:val="32"/>
        </w:rPr>
      </w:pPr>
      <w:bookmarkStart w:id="23" w:name="_Toc21846"/>
      <w:bookmarkStart w:id="24" w:name="_Toc29783"/>
      <w:bookmarkStart w:id="25" w:name="_Toc2902"/>
      <w:bookmarkStart w:id="26" w:name="_Toc9237"/>
      <w:r>
        <w:rPr>
          <w:rFonts w:hint="eastAsia" w:ascii="宋体" w:hAnsi="宋体"/>
          <w:b/>
          <w:bCs/>
          <w:kern w:val="44"/>
          <w:sz w:val="32"/>
          <w:szCs w:val="32"/>
        </w:rPr>
        <w:t>第二章 供应商须知</w:t>
      </w:r>
      <w:bookmarkEnd w:id="23"/>
      <w:bookmarkEnd w:id="24"/>
      <w:bookmarkEnd w:id="25"/>
      <w:bookmarkEnd w:id="26"/>
    </w:p>
    <w:p w14:paraId="42AD9CDA">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51B5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4ECD61C1">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vAlign w:val="top"/>
          </w:tcPr>
          <w:p w14:paraId="141CACFA">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14:paraId="4EF5D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DAA4BE">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14:paraId="76B92F74">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2026年柳州市水旱灾害防御事务中心物业服务采购</w:t>
            </w:r>
          </w:p>
          <w:p w14:paraId="57BA9F0A">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LZZC2026-C3-990143-LZSZ</w:t>
            </w:r>
          </w:p>
        </w:tc>
      </w:tr>
      <w:tr w14:paraId="19E1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556F93">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14:paraId="76507EC0">
            <w:pPr>
              <w:spacing w:line="440" w:lineRule="exact"/>
              <w:rPr>
                <w:rFonts w:ascii="仿宋_GB2312" w:hAnsi="宋体" w:eastAsia="仿宋_GB2312"/>
                <w:sz w:val="24"/>
              </w:rPr>
            </w:pPr>
            <w:r>
              <w:rPr>
                <w:rFonts w:hint="eastAsia" w:ascii="仿宋_GB2312" w:hAnsi="宋体" w:eastAsia="仿宋_GB2312"/>
                <w:sz w:val="24"/>
              </w:rPr>
              <w:t>采购资金来源：财政性资金</w:t>
            </w:r>
          </w:p>
          <w:p w14:paraId="35D5DD7B">
            <w:pPr>
              <w:spacing w:line="440" w:lineRule="exact"/>
              <w:rPr>
                <w:rFonts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捌拾玖万陆仟元整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896,000.00</w:t>
            </w:r>
            <w:r>
              <w:rPr>
                <w:rFonts w:hint="eastAsia" w:ascii="仿宋_GB2312" w:eastAsia="仿宋_GB2312"/>
                <w:sz w:val="24"/>
              </w:rPr>
              <w:t>）</w:t>
            </w:r>
            <w:r>
              <w:rPr>
                <w:rFonts w:hint="eastAsia" w:ascii="仿宋_GB2312" w:hAnsi="宋体" w:eastAsia="仿宋_GB2312"/>
                <w:sz w:val="24"/>
              </w:rPr>
              <w:t>。</w:t>
            </w:r>
          </w:p>
        </w:tc>
      </w:tr>
      <w:tr w14:paraId="49DE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52A737">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14:paraId="09980905">
            <w:pPr>
              <w:spacing w:line="440" w:lineRule="exact"/>
              <w:rPr>
                <w:rFonts w:ascii="仿宋_GB2312" w:hAnsi="宋体" w:eastAsia="仿宋_GB2312"/>
                <w:sz w:val="24"/>
              </w:rPr>
            </w:pPr>
            <w:r>
              <w:rPr>
                <w:rFonts w:hint="eastAsia" w:ascii="仿宋_GB2312" w:hAnsi="宋体" w:eastAsia="仿宋_GB2312"/>
                <w:sz w:val="24"/>
              </w:rPr>
              <w:t>响应报价及费用：</w:t>
            </w:r>
          </w:p>
          <w:p w14:paraId="17BF1BC0">
            <w:pPr>
              <w:spacing w:line="440" w:lineRule="exact"/>
              <w:rPr>
                <w:rFonts w:ascii="仿宋_GB2312" w:hAnsi="宋体" w:eastAsia="仿宋_GB2312"/>
                <w:sz w:val="24"/>
              </w:rPr>
            </w:pPr>
            <w:r>
              <w:rPr>
                <w:rFonts w:hint="eastAsia" w:ascii="仿宋_GB2312" w:eastAsia="仿宋_GB2312"/>
                <w:sz w:val="24"/>
              </w:rPr>
              <w:t>1.本项目应以人民币报价；</w:t>
            </w:r>
          </w:p>
          <w:p w14:paraId="67876E82">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4C765F6F">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21C114CE">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14:paraId="4049D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1A9F4C">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14:paraId="50482F7D">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14:paraId="43A8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C40A64">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14:paraId="23AC05DC">
            <w:pPr>
              <w:pStyle w:val="396"/>
              <w:spacing w:before="0" w:beforeAutospacing="0" w:after="0" w:afterAutospacing="0" w:line="460" w:lineRule="atLeast"/>
              <w:rPr>
                <w:rFonts w:ascii="仿宋_GB2312" w:eastAsia="仿宋_GB2312"/>
                <w:color w:val="000000"/>
              </w:rPr>
            </w:pPr>
            <w:r>
              <w:rPr>
                <w:rStyle w:val="818"/>
                <w:rFonts w:hint="eastAsia" w:ascii="仿宋_GB2312" w:eastAsia="仿宋_GB2312"/>
                <w:color w:val="000000"/>
              </w:rPr>
              <w:t>本项目属于专门面向</w:t>
            </w:r>
            <w:r>
              <w:rPr>
                <w:rStyle w:val="818"/>
                <w:rFonts w:hint="eastAsia" w:ascii="仿宋_GB2312" w:eastAsia="仿宋_GB2312"/>
                <w:color w:val="auto"/>
                <w:lang w:val="en-US" w:eastAsia="zh-CN"/>
              </w:rPr>
              <w:t>中小</w:t>
            </w:r>
            <w:r>
              <w:rPr>
                <w:rStyle w:val="818"/>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818"/>
                <w:rFonts w:hint="eastAsia" w:ascii="仿宋_GB2312" w:eastAsia="仿宋_GB2312"/>
                <w:color w:val="000000"/>
                <w:lang w:val="en-US" w:eastAsia="zh-CN"/>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C5A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948E14">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14:paraId="2D31EFB1">
            <w:pPr>
              <w:pStyle w:val="119"/>
              <w:spacing w:before="0" w:beforeAutospacing="0" w:after="0" w:afterAutospacing="0" w:line="460" w:lineRule="atLeast"/>
              <w:rPr>
                <w:rFonts w:ascii="仿宋_GB2312" w:eastAsia="仿宋_GB2312"/>
                <w:color w:val="000000"/>
              </w:rPr>
            </w:pPr>
            <w:r>
              <w:rPr>
                <w:rStyle w:val="788"/>
                <w:rFonts w:hint="eastAsia" w:ascii="仿宋_GB2312" w:eastAsia="仿宋_GB2312"/>
                <w:color w:val="000000"/>
              </w:rPr>
              <w:t>电子响应文件（必须提供）：</w:t>
            </w:r>
            <w:r>
              <w:rPr>
                <w:rFonts w:hint="eastAsia" w:ascii="仿宋_GB2312" w:eastAsia="仿宋_GB2312"/>
                <w:b/>
                <w:bCs/>
                <w:color w:val="000000"/>
              </w:rPr>
              <w:br w:type="textWrapping"/>
            </w:r>
            <w:r>
              <w:rPr>
                <w:rStyle w:val="78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78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788"/>
                <w:rFonts w:hint="eastAsia" w:ascii="仿宋_GB2312" w:eastAsia="仿宋_GB2312"/>
                <w:color w:val="000000"/>
              </w:rPr>
              <w:t>3.电子响应文件成功提交后，供应商可自行打印响应文件接收回执。</w:t>
            </w:r>
          </w:p>
        </w:tc>
      </w:tr>
      <w:tr w14:paraId="3BD5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334E16">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14:paraId="58F5CFE7">
            <w:pPr>
              <w:pStyle w:val="18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0F42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578A0F">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14:paraId="27AB9FD4">
            <w:pPr>
              <w:pStyle w:val="33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20D1EFA5">
            <w:pPr>
              <w:pStyle w:val="33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磋商地点：通过广西政府采购云平台实行在线磋商。</w:t>
            </w:r>
          </w:p>
        </w:tc>
      </w:tr>
      <w:tr w14:paraId="2C4F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B52ECE">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14:paraId="110AE802">
            <w:pPr>
              <w:pStyle w:val="29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0BF0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B9028A">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14:paraId="3784A24F">
            <w:pPr>
              <w:pStyle w:val="256"/>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07C8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A341C5">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14:paraId="587DDAD2">
            <w:pPr>
              <w:pStyle w:val="39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01FD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CF5F63">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14:paraId="543AD90E">
            <w:pPr>
              <w:pStyle w:val="95"/>
              <w:spacing w:before="0" w:beforeAutospacing="0" w:after="0" w:afterAutospacing="0" w:line="460" w:lineRule="atLeast"/>
              <w:rPr>
                <w:rFonts w:ascii="仿宋_GB2312" w:eastAsia="仿宋_GB2312"/>
                <w:color w:val="000000"/>
              </w:rPr>
            </w:pPr>
            <w:r>
              <w:rPr>
                <w:rStyle w:val="79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95"/>
                <w:rFonts w:hint="eastAsia" w:ascii="仿宋_GB2312" w:eastAsia="仿宋_GB2312"/>
                <w:color w:val="000000"/>
              </w:rPr>
              <w:t>二、甄别方式：</w:t>
            </w:r>
            <w:r>
              <w:rPr>
                <w:rFonts w:hint="eastAsia" w:ascii="仿宋_GB2312" w:eastAsia="仿宋_GB2312"/>
                <w:b/>
                <w:bCs/>
                <w:color w:val="000000"/>
              </w:rPr>
              <w:br w:type="textWrapping"/>
            </w:r>
            <w:r>
              <w:rPr>
                <w:rStyle w:val="79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79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79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8D2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2256E0">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14:paraId="4DC75F69">
            <w:pPr>
              <w:pStyle w:val="307"/>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9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503E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5A716B5">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14:paraId="5DFD4639">
            <w:pPr>
              <w:pStyle w:val="363"/>
              <w:spacing w:before="0" w:beforeAutospacing="0" w:after="0" w:afterAutospacing="0" w:line="460" w:lineRule="atLeast"/>
              <w:rPr>
                <w:rFonts w:ascii="仿宋_GB2312" w:eastAsia="仿宋_GB2312"/>
                <w:color w:val="000000"/>
              </w:rPr>
            </w:pPr>
            <w:r>
              <w:rPr>
                <w:rStyle w:val="801"/>
                <w:rFonts w:hint="eastAsia" w:ascii="仿宋_GB2312" w:eastAsia="仿宋_GB2312"/>
                <w:color w:val="000000"/>
              </w:rPr>
              <w:t>签订合同时间：成交通知书发出后</w:t>
            </w:r>
            <w:r>
              <w:rPr>
                <w:rStyle w:val="801"/>
                <w:rFonts w:hint="eastAsia" w:ascii="仿宋_GB2312" w:eastAsia="仿宋_GB2312"/>
                <w:color w:val="000000"/>
                <w:u w:val="single"/>
              </w:rPr>
              <w:t>25</w:t>
            </w:r>
            <w:r>
              <w:rPr>
                <w:rStyle w:val="801"/>
                <w:rFonts w:hint="eastAsia" w:ascii="仿宋_GB2312" w:eastAsia="仿宋_GB2312"/>
                <w:color w:val="000000"/>
              </w:rPr>
              <w:t>日内。</w:t>
            </w:r>
          </w:p>
        </w:tc>
      </w:tr>
      <w:tr w14:paraId="542A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03C4E9">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14:paraId="6A4DDE73">
            <w:pPr>
              <w:pStyle w:val="33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1B69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9B7BC8">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14:paraId="27B50B79">
            <w:pPr>
              <w:pStyle w:val="34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4CCF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9C2329">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14:paraId="1B75D716">
            <w:pPr>
              <w:pStyle w:val="41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19CC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71E729">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14:paraId="09ECB683">
            <w:pPr>
              <w:pStyle w:val="266"/>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0D84BAC8">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1BD5CA4E">
      <w:pPr>
        <w:spacing w:line="300" w:lineRule="exact"/>
        <w:jc w:val="center"/>
        <w:rPr>
          <w:rFonts w:ascii="宋体" w:hAnsi="宋体"/>
          <w:b/>
          <w:sz w:val="32"/>
          <w:szCs w:val="32"/>
        </w:rPr>
      </w:pPr>
    </w:p>
    <w:p w14:paraId="2408AA6B">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14:paraId="22E60035">
      <w:pPr>
        <w:snapToGrid w:val="0"/>
        <w:spacing w:line="440" w:lineRule="exact"/>
        <w:jc w:val="left"/>
        <w:outlineLvl w:val="1"/>
        <w:rPr>
          <w:rFonts w:ascii="仿宋_GB2312" w:hAnsi="宋体" w:eastAsia="仿宋_GB2312"/>
          <w:b/>
          <w:sz w:val="24"/>
        </w:rPr>
      </w:pPr>
      <w:bookmarkStart w:id="27" w:name="_Toc254970668"/>
      <w:bookmarkStart w:id="28" w:name="_Toc254970527"/>
      <w:r>
        <w:rPr>
          <w:rFonts w:hint="eastAsia" w:ascii="仿宋_GB2312" w:hAnsi="宋体" w:eastAsia="仿宋_GB2312"/>
          <w:b/>
          <w:sz w:val="24"/>
        </w:rPr>
        <w:t>1.适用范围</w:t>
      </w:r>
      <w:bookmarkEnd w:id="27"/>
      <w:bookmarkEnd w:id="28"/>
    </w:p>
    <w:p w14:paraId="60A3EB6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745C6B7">
      <w:pPr>
        <w:snapToGrid w:val="0"/>
        <w:spacing w:line="440" w:lineRule="exact"/>
        <w:jc w:val="left"/>
        <w:outlineLvl w:val="1"/>
        <w:rPr>
          <w:rFonts w:ascii="仿宋_GB2312" w:hAnsi="宋体" w:eastAsia="仿宋_GB2312"/>
          <w:b/>
          <w:sz w:val="24"/>
        </w:rPr>
      </w:pPr>
      <w:bookmarkStart w:id="29" w:name="_Toc254970528"/>
      <w:bookmarkStart w:id="30" w:name="_Toc254970669"/>
      <w:r>
        <w:rPr>
          <w:rFonts w:hint="eastAsia" w:ascii="仿宋_GB2312" w:hAnsi="宋体" w:eastAsia="仿宋_GB2312"/>
          <w:b/>
          <w:sz w:val="24"/>
        </w:rPr>
        <w:t>2.定义</w:t>
      </w:r>
      <w:bookmarkEnd w:id="29"/>
      <w:bookmarkEnd w:id="30"/>
    </w:p>
    <w:p w14:paraId="1D799AF5">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柳州市水旱灾害防御事务中心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6ECC604">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7CC9C5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7828087E">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031572AD">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0DE8CC5A">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1" w:name="_Toc254970670"/>
      <w:bookmarkStart w:id="32" w:name="_Toc254970529"/>
    </w:p>
    <w:p w14:paraId="761842A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7189607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839E77B">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95EBE6F">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4E46EED4">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31"/>
      <w:bookmarkEnd w:id="32"/>
    </w:p>
    <w:p w14:paraId="0D41C8A8">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14:paraId="47A002E6">
      <w:pPr>
        <w:snapToGrid w:val="0"/>
        <w:spacing w:line="420" w:lineRule="exact"/>
        <w:jc w:val="left"/>
        <w:outlineLvl w:val="1"/>
        <w:rPr>
          <w:rFonts w:ascii="仿宋_GB2312" w:hAnsi="宋体" w:eastAsia="仿宋_GB2312"/>
          <w:b/>
          <w:sz w:val="24"/>
        </w:rPr>
      </w:pPr>
      <w:bookmarkStart w:id="33" w:name="_Toc254970671"/>
      <w:bookmarkStart w:id="34" w:name="_Toc254970530"/>
      <w:bookmarkStart w:id="35" w:name="_Toc254970533"/>
      <w:bookmarkStart w:id="36" w:name="_Toc254970674"/>
      <w:r>
        <w:rPr>
          <w:rFonts w:hint="eastAsia" w:ascii="仿宋_GB2312" w:hAnsi="宋体" w:eastAsia="仿宋_GB2312"/>
          <w:b/>
          <w:sz w:val="24"/>
        </w:rPr>
        <w:t>4.磋商委托</w:t>
      </w:r>
      <w:bookmarkEnd w:id="33"/>
      <w:bookmarkEnd w:id="34"/>
    </w:p>
    <w:p w14:paraId="4C4C1240">
      <w:pPr>
        <w:pStyle w:val="21"/>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7A7DA5DC">
      <w:pPr>
        <w:snapToGrid w:val="0"/>
        <w:spacing w:line="420" w:lineRule="exact"/>
        <w:jc w:val="left"/>
        <w:outlineLvl w:val="1"/>
        <w:rPr>
          <w:rFonts w:ascii="仿宋_GB2312" w:hAnsi="宋体" w:eastAsia="仿宋_GB2312"/>
          <w:b/>
          <w:sz w:val="24"/>
        </w:rPr>
      </w:pPr>
      <w:bookmarkStart w:id="37" w:name="_Toc254970672"/>
      <w:bookmarkStart w:id="38" w:name="_Toc254970531"/>
      <w:r>
        <w:rPr>
          <w:rFonts w:hint="eastAsia" w:ascii="仿宋_GB2312" w:hAnsi="宋体" w:eastAsia="仿宋_GB2312"/>
          <w:b/>
          <w:sz w:val="24"/>
        </w:rPr>
        <w:t>5.磋商费用</w:t>
      </w:r>
      <w:bookmarkEnd w:id="37"/>
      <w:bookmarkEnd w:id="38"/>
    </w:p>
    <w:p w14:paraId="219E9C5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25A0A74">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14:paraId="2D53A00A">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59758227">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31AA909B">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57C73AD">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5EE9F960">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4A523BA">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14:paraId="2F03A5E1">
      <w:pPr>
        <w:snapToGrid w:val="0"/>
        <w:spacing w:line="420" w:lineRule="exact"/>
        <w:jc w:val="left"/>
        <w:outlineLvl w:val="1"/>
        <w:rPr>
          <w:rFonts w:ascii="仿宋_GB2312" w:hAnsi="宋体" w:eastAsia="仿宋_GB2312"/>
          <w:b/>
          <w:sz w:val="24"/>
        </w:rPr>
      </w:pPr>
      <w:bookmarkStart w:id="39" w:name="_Toc254970532"/>
      <w:bookmarkStart w:id="40" w:name="_Toc254970673"/>
      <w:r>
        <w:rPr>
          <w:rFonts w:hint="eastAsia" w:ascii="仿宋_GB2312" w:hAnsi="宋体" w:eastAsia="仿宋_GB2312"/>
          <w:b/>
          <w:sz w:val="24"/>
        </w:rPr>
        <w:t>8.特别说明</w:t>
      </w:r>
      <w:bookmarkEnd w:id="39"/>
      <w:bookmarkEnd w:id="40"/>
    </w:p>
    <w:p w14:paraId="6B501EB7">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0934DFD3">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7484AEA1">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32448987">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5"/>
    <w:bookmarkEnd w:id="36"/>
    <w:p w14:paraId="1EE4A927">
      <w:pPr>
        <w:pStyle w:val="26"/>
        <w:snapToGrid w:val="0"/>
        <w:spacing w:line="440" w:lineRule="exact"/>
        <w:rPr>
          <w:rFonts w:ascii="仿宋_GB2312" w:hAnsi="宋体" w:eastAsia="仿宋_GB2312"/>
          <w:b/>
          <w:sz w:val="24"/>
          <w:szCs w:val="24"/>
        </w:rPr>
      </w:pPr>
      <w:bookmarkStart w:id="41" w:name="_Toc254970675"/>
      <w:bookmarkStart w:id="42" w:name="_Toc254970534"/>
      <w:r>
        <w:rPr>
          <w:rFonts w:hint="eastAsia" w:ascii="仿宋_GB2312" w:hAnsi="宋体" w:eastAsia="仿宋_GB2312"/>
          <w:b/>
          <w:sz w:val="24"/>
          <w:szCs w:val="24"/>
        </w:rPr>
        <w:t>二、竞争性磋商文件</w:t>
      </w:r>
      <w:bookmarkEnd w:id="41"/>
      <w:bookmarkEnd w:id="42"/>
    </w:p>
    <w:p w14:paraId="0416152C">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14:paraId="71FB14DD">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0C4FBE8F">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17D18967">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07294360">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22EBF1DE">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2173DEF6">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14:paraId="19BE7795">
      <w:pPr>
        <w:snapToGrid w:val="0"/>
        <w:spacing w:line="420" w:lineRule="exact"/>
        <w:jc w:val="left"/>
        <w:rPr>
          <w:rFonts w:ascii="仿宋_GB2312" w:hAnsi="宋体" w:eastAsia="仿宋_GB2312" w:cs="Courier New"/>
          <w:b/>
          <w:sz w:val="24"/>
        </w:rPr>
      </w:pPr>
      <w:bookmarkStart w:id="43" w:name="_Toc254970677"/>
      <w:bookmarkStart w:id="44" w:name="_Toc254970536"/>
      <w:r>
        <w:rPr>
          <w:rFonts w:hint="eastAsia" w:ascii="仿宋_GB2312" w:hAnsi="宋体" w:eastAsia="仿宋_GB2312" w:cs="Courier New"/>
          <w:b/>
          <w:sz w:val="24"/>
        </w:rPr>
        <w:t>10.供应商的风险</w:t>
      </w:r>
    </w:p>
    <w:p w14:paraId="15D6B069">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176872C1">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7CE4805B">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4DE5536A">
      <w:pPr>
        <w:snapToGrid w:val="0"/>
        <w:spacing w:line="420" w:lineRule="exact"/>
        <w:jc w:val="left"/>
        <w:rPr>
          <w:rFonts w:ascii="仿宋_GB2312" w:hAnsi="宋体" w:eastAsia="仿宋_GB2312" w:cs="Courier New"/>
          <w:b/>
          <w:sz w:val="24"/>
        </w:rPr>
      </w:pPr>
      <w:bookmarkStart w:id="45" w:name="_Toc254970676"/>
      <w:bookmarkStart w:id="46" w:name="_Toc254970535"/>
      <w:r>
        <w:rPr>
          <w:rFonts w:hint="eastAsia" w:ascii="仿宋_GB2312" w:hAnsi="宋体" w:eastAsia="仿宋_GB2312" w:cs="Courier New"/>
          <w:b/>
          <w:sz w:val="24"/>
        </w:rPr>
        <w:t>三、竞争性磋商电子响应文件的编制</w:t>
      </w:r>
      <w:bookmarkEnd w:id="45"/>
      <w:bookmarkEnd w:id="46"/>
    </w:p>
    <w:p w14:paraId="7436585C">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14:paraId="7D98564B">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2F16ADBD">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427F6EB6">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257CB559">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3E15281F">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3"/>
    <w:bookmarkEnd w:id="44"/>
    <w:p w14:paraId="0483A02D">
      <w:pPr>
        <w:snapToGrid w:val="0"/>
        <w:spacing w:line="420" w:lineRule="exact"/>
        <w:ind w:firstLine="713" w:firstLineChars="296"/>
        <w:jc w:val="left"/>
        <w:rPr>
          <w:rFonts w:ascii="仿宋_GB2312" w:eastAsia="仿宋_GB2312"/>
          <w:b/>
          <w:bCs/>
          <w:sz w:val="24"/>
        </w:rPr>
      </w:pPr>
      <w:bookmarkStart w:id="47" w:name="_Toc254970678"/>
      <w:bookmarkStart w:id="48" w:name="_Toc254970537"/>
      <w:r>
        <w:rPr>
          <w:rFonts w:hint="eastAsia" w:ascii="仿宋_GB2312" w:hAnsi="宋体" w:eastAsia="仿宋_GB2312"/>
          <w:b/>
          <w:sz w:val="24"/>
        </w:rPr>
        <w:t>12.5.1</w:t>
      </w:r>
      <w:r>
        <w:rPr>
          <w:rFonts w:hint="eastAsia" w:ascii="仿宋_GB2312" w:eastAsia="仿宋_GB2312"/>
          <w:b/>
          <w:bCs/>
          <w:sz w:val="24"/>
        </w:rPr>
        <w:t>资格文件</w:t>
      </w:r>
    </w:p>
    <w:p w14:paraId="6690C475">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1A7D6E92">
      <w:pPr>
        <w:pStyle w:val="9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51E5635">
      <w:pPr>
        <w:pStyle w:val="97"/>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36089954">
      <w:pPr>
        <w:pStyle w:val="97"/>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2CD0457E">
      <w:pPr>
        <w:pStyle w:val="97"/>
        <w:spacing w:before="0" w:beforeAutospacing="0" w:after="0" w:afterAutospacing="0" w:line="3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1AA37A23">
      <w:pPr>
        <w:pStyle w:val="42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6269DDA7">
      <w:pPr>
        <w:pStyle w:val="42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5D300898">
      <w:pPr>
        <w:pStyle w:val="42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00776B72">
      <w:pPr>
        <w:pStyle w:val="97"/>
        <w:spacing w:before="0" w:beforeAutospacing="0" w:after="0" w:afterAutospacing="0" w:line="360" w:lineRule="atLeast"/>
        <w:rPr>
          <w:rFonts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124B52A0">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776F4CC1">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F89CD70">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19061FA2">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34E9FD9">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29859988">
      <w:pPr>
        <w:snapToGrid w:val="0"/>
        <w:spacing w:line="340" w:lineRule="exact"/>
        <w:ind w:firstLine="472" w:firstLineChars="196"/>
        <w:jc w:val="left"/>
        <w:rPr>
          <w:rFonts w:ascii="仿宋_GB2312" w:hAnsi="宋体" w:eastAsia="仿宋_GB2312" w:cs="Courier New"/>
          <w:sz w:val="24"/>
        </w:rPr>
      </w:pPr>
      <w:bookmarkStart w:id="49"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9"/>
    </w:p>
    <w:p w14:paraId="735AE02E">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6881A119">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7F276A92">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3AE0A04C">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4459AD20">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（5）人员配置分方案（如有，格式见第四章）；</w:t>
      </w:r>
    </w:p>
    <w:p w14:paraId="27BBD0FE">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w:t>
      </w:r>
      <w:r>
        <w:rPr>
          <w:rFonts w:hint="eastAsia" w:ascii="仿宋_GB2312" w:eastAsia="仿宋_GB2312"/>
          <w:color w:val="000000"/>
          <w:lang w:val="en-US" w:eastAsia="zh-CN"/>
        </w:rPr>
        <w:t>方案</w:t>
      </w:r>
      <w:r>
        <w:rPr>
          <w:rFonts w:hint="eastAsia" w:ascii="仿宋_GB2312" w:eastAsia="仿宋_GB2312"/>
          <w:color w:val="000000"/>
        </w:rPr>
        <w:t>（如有，格式见第四章）；</w:t>
      </w:r>
    </w:p>
    <w:p w14:paraId="2F2CD5C7">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val="en-US" w:eastAsia="zh-CN"/>
        </w:rPr>
        <w:t>针对本项目的管理模式和管理机制</w:t>
      </w:r>
      <w:r>
        <w:rPr>
          <w:rFonts w:hint="eastAsia" w:ascii="仿宋_GB2312" w:eastAsia="仿宋_GB2312"/>
          <w:color w:val="000000"/>
        </w:rPr>
        <w:t>（如有，格式见第四章）；</w:t>
      </w:r>
    </w:p>
    <w:p w14:paraId="6AF14935">
      <w:pPr>
        <w:pStyle w:val="24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14:paraId="192D383C">
      <w:pPr>
        <w:pStyle w:val="24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14:paraId="0D01E3E6">
      <w:pPr>
        <w:pStyle w:val="24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）人员管理及稳定性方案（如有，格式见第四章）；</w:t>
      </w:r>
    </w:p>
    <w:p w14:paraId="486FB134">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）供应商同类项目经验一览表（如有，格式见第四章）；</w:t>
      </w:r>
    </w:p>
    <w:p w14:paraId="03F709E9">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36776AD4">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5A5F94DE">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46FD92A6">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67BAC4A2">
      <w:pPr>
        <w:pStyle w:val="24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bookmarkEnd w:id="47"/>
    <w:bookmarkEnd w:id="48"/>
    <w:p w14:paraId="6C721408">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EEEDBA1">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3A831E47">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45EA685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5F40303">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5D0C5C7D">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4253A166">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9944C44">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462F6D8">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34EB4B42">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1627E81E">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9B1800D">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14:paraId="52D95006">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E47C6CF">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66EFE45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14:paraId="28F18DE8">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21230C9C">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66E8E61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7FCE57D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68F10857">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14:paraId="79CC81CA">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14:paraId="075C287E">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C9FED4D">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45DD03F7">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6786B3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CA94E2">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14:paraId="74C9EBF5">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14:paraId="4046456C">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14:paraId="45889F4A">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3BE11A54">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14:paraId="62DA03C1">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16B68CC8">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16EE5723">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03D70ED">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14:paraId="1B0E6BBB">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14:paraId="69802099">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14:paraId="3187EB49">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1AF0A0B7">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522AE50">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0EF6016F">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7D20BC09">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030E2D82">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ED25D99">
      <w:pPr>
        <w:spacing w:line="420" w:lineRule="exact"/>
        <w:rPr>
          <w:rFonts w:ascii="仿宋_GB2312" w:eastAsia="仿宋_GB2312"/>
          <w:sz w:val="24"/>
        </w:rPr>
      </w:pPr>
      <w:r>
        <w:rPr>
          <w:rFonts w:hint="eastAsia" w:ascii="仿宋_GB2312" w:hAnsi="宋体" w:eastAsia="仿宋_GB2312"/>
          <w:b/>
          <w:sz w:val="24"/>
        </w:rPr>
        <w:t>十、符合性审查</w:t>
      </w:r>
    </w:p>
    <w:p w14:paraId="0E99A79E">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0DAF4627">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3B1FA24F">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04E91C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08062E8C">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63E04CEB">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A7BFA7">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0EC0A566">
      <w:pPr>
        <w:spacing w:line="420" w:lineRule="exact"/>
        <w:ind w:firstLine="480" w:firstLineChars="200"/>
        <w:rPr>
          <w:rFonts w:ascii="仿宋_GB2312" w:eastAsia="仿宋_GB2312"/>
          <w:bCs/>
          <w:sz w:val="24"/>
        </w:rPr>
      </w:pPr>
      <w:bookmarkStart w:id="50" w:name="_Hlk219968859"/>
      <w:bookmarkStart w:id="51" w:name="_Hlk219971314"/>
      <w:r>
        <w:rPr>
          <w:rFonts w:hint="eastAsia" w:ascii="仿宋_GB2312" w:eastAsia="仿宋_GB2312"/>
          <w:bCs/>
          <w:sz w:val="24"/>
        </w:rPr>
        <w:t>22.3 供应商有以下情形之一的，磋商小组有权视该响应文件无效:</w:t>
      </w:r>
    </w:p>
    <w:p w14:paraId="331EE714">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31665E33">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68E36F06">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50"/>
      <w:r>
        <w:rPr>
          <w:rFonts w:hint="eastAsia" w:ascii="仿宋_GB2312" w:eastAsia="仿宋_GB2312"/>
          <w:bCs/>
          <w:sz w:val="24"/>
        </w:rPr>
        <w:t>。</w:t>
      </w:r>
      <w:bookmarkEnd w:id="51"/>
    </w:p>
    <w:p w14:paraId="43403C41">
      <w:pPr>
        <w:spacing w:line="420" w:lineRule="exact"/>
        <w:rPr>
          <w:rFonts w:ascii="仿宋_GB2312" w:eastAsia="仿宋_GB2312"/>
          <w:b/>
          <w:bCs/>
          <w:sz w:val="24"/>
        </w:rPr>
      </w:pPr>
      <w:r>
        <w:rPr>
          <w:rFonts w:hint="eastAsia" w:ascii="仿宋_GB2312" w:eastAsia="仿宋_GB2312"/>
          <w:b/>
          <w:bCs/>
          <w:sz w:val="24"/>
        </w:rPr>
        <w:t>十一、无效响应的情形</w:t>
      </w:r>
    </w:p>
    <w:p w14:paraId="2C721B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213413D">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6A9B899B">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77CBF66B">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6D51F876">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4E3E9B0">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20E3DE8">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1A006F6E">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1F1E5AB7">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682D58BD">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1BB66B86">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633D09E6">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13003232">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7080BAA">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6D3CC76F">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36E72A0E">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7453ABBA">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634EC3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3CA6603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F8DBECA">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2F2372A">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ADDB6AF">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3158DC42">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038D9171">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6049C9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746F304E">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22D5856B">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0BCB0CBF">
      <w:pPr>
        <w:spacing w:line="420" w:lineRule="exact"/>
        <w:rPr>
          <w:rFonts w:ascii="仿宋_GB2312" w:eastAsia="仿宋_GB2312"/>
          <w:b/>
          <w:sz w:val="24"/>
        </w:rPr>
      </w:pPr>
      <w:r>
        <w:rPr>
          <w:rFonts w:hint="eastAsia" w:ascii="仿宋_GB2312" w:eastAsia="仿宋_GB2312"/>
          <w:b/>
          <w:sz w:val="24"/>
        </w:rPr>
        <w:t>十二、磋商的步骤</w:t>
      </w:r>
    </w:p>
    <w:p w14:paraId="3F712864">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519297C">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6564F5B2">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52F278D1">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57A3EE53">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854C469">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8648CC">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9E5EF36">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783CE3CC">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A345867">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F0228B4">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30143BAE">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4C2698EA">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8D8FEA">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50E855D1">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329BFE0F">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ACD9448">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171EE09D">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1F7BC1D9">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7A90942B">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6C819D3A">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2D4D9D8">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0B5270C2">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B3B7A7B">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45C6904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16FFA006">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3DAC392A">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3B596EA">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32F2BF76">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2CEC368E">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353FC74">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B6FBC17">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3F57617E">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15B3201">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5A225DA1">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3BBF5EFA">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2F023EF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68065E41">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CC0E836">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1E5193E7">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389B3742">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FE6548">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6DFCBBC1">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EEEEB4B">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F2E1F84">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C96F39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CD07B05">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5CDC2F3">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C6A52C1">
      <w:pPr>
        <w:spacing w:line="420" w:lineRule="exact"/>
        <w:rPr>
          <w:rFonts w:ascii="仿宋_GB2312" w:eastAsia="仿宋_GB2312"/>
          <w:b/>
          <w:sz w:val="24"/>
        </w:rPr>
      </w:pPr>
      <w:r>
        <w:rPr>
          <w:rFonts w:hint="eastAsia" w:ascii="仿宋_GB2312" w:eastAsia="仿宋_GB2312"/>
          <w:b/>
          <w:sz w:val="24"/>
        </w:rPr>
        <w:t>十四、确定成交供应商办法</w:t>
      </w:r>
    </w:p>
    <w:p w14:paraId="24285C3D">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32D56F95">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37FD5940">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06D6A3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71947E73">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339729EA">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DF3688C">
      <w:pPr>
        <w:spacing w:line="420" w:lineRule="exact"/>
        <w:rPr>
          <w:rFonts w:ascii="仿宋_GB2312" w:hAnsi="宋体" w:eastAsia="仿宋_GB2312"/>
          <w:b/>
          <w:sz w:val="24"/>
        </w:rPr>
      </w:pPr>
      <w:r>
        <w:rPr>
          <w:rFonts w:hint="eastAsia" w:ascii="仿宋_GB2312" w:hAnsi="宋体" w:eastAsia="仿宋_GB2312"/>
          <w:b/>
          <w:sz w:val="24"/>
        </w:rPr>
        <w:t>十五、质疑和投诉</w:t>
      </w:r>
    </w:p>
    <w:p w14:paraId="7D7399A6">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7405696C">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10E19A19">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3F44FC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72C9E79">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04992F42">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3780209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8A08A80">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9389E67">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BBC5EE7">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935188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6636962A">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016B29D1">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65C7046D">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6DF14621">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273335B0">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5D6CC32F">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14A301C0">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7BE05D32">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C7FE159">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0FDCBC4">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258EBF80">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7A4F461">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1EC38A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1DCE7F91">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0AB868CC">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0D4B601">
      <w:pPr>
        <w:spacing w:line="400" w:lineRule="exact"/>
        <w:rPr>
          <w:rFonts w:ascii="仿宋_GB2312" w:hAnsi="宋体" w:eastAsia="仿宋_GB2312"/>
          <w:b/>
          <w:sz w:val="24"/>
        </w:rPr>
      </w:pPr>
      <w:r>
        <w:rPr>
          <w:rFonts w:hint="eastAsia" w:ascii="仿宋_GB2312" w:hAnsi="宋体" w:eastAsia="仿宋_GB2312"/>
          <w:b/>
          <w:sz w:val="24"/>
        </w:rPr>
        <w:t>十六、签订合同</w:t>
      </w:r>
    </w:p>
    <w:p w14:paraId="41B9715C">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9740E57">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3802B351">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14:paraId="30147319">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14:paraId="72948534">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14:paraId="2576DCA6">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5A492C7A">
      <w:pPr>
        <w:tabs>
          <w:tab w:val="left" w:pos="2835"/>
        </w:tabs>
        <w:spacing w:line="440" w:lineRule="exact"/>
        <w:ind w:firstLine="240" w:firstLineChars="100"/>
        <w:rPr>
          <w:rFonts w:ascii="等线" w:hAnsi="等线" w:eastAsia="仿宋_GB2312"/>
          <w:sz w:val="24"/>
          <w:lang w:val="en-GB"/>
        </w:rPr>
        <w:sectPr>
          <w:pgSz w:w="11906" w:h="16838"/>
          <w:pgMar w:top="1440" w:right="1083" w:bottom="1440" w:left="1083" w:header="851" w:footer="992" w:gutter="0"/>
          <w:cols w:space="720" w:num="1"/>
          <w:docGrid w:type="lines" w:linePitch="312" w:charSpace="0"/>
        </w:sectPr>
      </w:pPr>
    </w:p>
    <w:p w14:paraId="13111F38">
      <w:pPr>
        <w:pStyle w:val="4"/>
        <w:jc w:val="center"/>
        <w:rPr>
          <w:rFonts w:ascii="宋体" w:hAnsi="宋体"/>
          <w:sz w:val="32"/>
          <w:szCs w:val="32"/>
        </w:rPr>
      </w:pPr>
      <w:bookmarkStart w:id="52" w:name="_Toc29651"/>
      <w:bookmarkStart w:id="53" w:name="_Toc1796"/>
      <w:bookmarkStart w:id="54" w:name="_Toc11724"/>
      <w:r>
        <w:rPr>
          <w:rFonts w:hint="eastAsia" w:ascii="宋体" w:hAnsi="宋体"/>
          <w:sz w:val="32"/>
          <w:szCs w:val="32"/>
        </w:rPr>
        <w:t>第三章  采购需求</w:t>
      </w:r>
      <w:bookmarkEnd w:id="52"/>
      <w:bookmarkEnd w:id="53"/>
      <w:bookmarkEnd w:id="54"/>
    </w:p>
    <w:p w14:paraId="02307F50">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0ACE057">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38671B8">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834"/>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4"/>
        <w:gridCol w:w="7310"/>
        <w:gridCol w:w="1035"/>
      </w:tblGrid>
      <w:tr w14:paraId="7EA9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7E263A8">
            <w:pPr>
              <w:spacing w:line="276" w:lineRule="auto"/>
              <w:jc w:val="left"/>
              <w:rPr>
                <w:rFonts w:ascii="仿宋_GB2312" w:hAnsi="宋体" w:eastAsia="仿宋_GB2312"/>
                <w:kern w:val="0"/>
                <w:sz w:val="24"/>
              </w:rPr>
            </w:pPr>
            <w:r>
              <w:rPr>
                <w:rFonts w:hint="eastAsia" w:ascii="宋体" w:hAnsi="宋体" w:cs="宋体"/>
                <w:b/>
                <w:bCs/>
                <w:kern w:val="0"/>
                <w:sz w:val="24"/>
              </w:rPr>
              <w:t>★</w:t>
            </w:r>
            <w:r>
              <w:rPr>
                <w:rFonts w:hint="eastAsia" w:ascii="仿宋_GB2312" w:hAnsi="宋体" w:eastAsia="仿宋_GB2312"/>
                <w:b/>
                <w:kern w:val="0"/>
                <w:sz w:val="24"/>
              </w:rPr>
              <w:t>一、</w:t>
            </w:r>
            <w:r>
              <w:rPr>
                <w:rFonts w:hint="eastAsia" w:ascii="仿宋_GB2312" w:hAnsi="宋体" w:eastAsia="仿宋_GB2312" w:cs="宋体"/>
                <w:b/>
                <w:kern w:val="0"/>
                <w:sz w:val="24"/>
              </w:rPr>
              <w:t>项目要求及服务需求</w:t>
            </w:r>
          </w:p>
        </w:tc>
      </w:tr>
      <w:tr w14:paraId="2D3E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B71E0C3">
            <w:pPr>
              <w:spacing w:line="276" w:lineRule="auto"/>
              <w:jc w:val="left"/>
              <w:rPr>
                <w:rFonts w:ascii="仿宋_GB2312" w:hAnsi="宋体" w:eastAsia="仿宋_GB2312"/>
                <w:b/>
                <w:kern w:val="0"/>
                <w:sz w:val="24"/>
              </w:rPr>
            </w:pPr>
            <w:r>
              <w:rPr>
                <w:rFonts w:hint="eastAsia" w:ascii="仿宋_GB2312" w:hAnsi="宋体" w:eastAsia="仿宋_GB2312"/>
                <w:b/>
                <w:kern w:val="0"/>
                <w:sz w:val="24"/>
              </w:rPr>
              <w:t>项号</w:t>
            </w:r>
          </w:p>
        </w:tc>
        <w:tc>
          <w:tcPr>
            <w:tcW w:w="884" w:type="dxa"/>
            <w:tcBorders>
              <w:top w:val="single" w:color="auto" w:sz="4" w:space="0"/>
              <w:left w:val="single" w:color="auto" w:sz="4" w:space="0"/>
              <w:bottom w:val="single" w:color="auto" w:sz="4" w:space="0"/>
              <w:right w:val="single" w:color="auto" w:sz="4" w:space="0"/>
            </w:tcBorders>
            <w:vAlign w:val="center"/>
          </w:tcPr>
          <w:p w14:paraId="04181213">
            <w:pPr>
              <w:spacing w:line="276" w:lineRule="auto"/>
              <w:jc w:val="center"/>
              <w:rPr>
                <w:rFonts w:ascii="仿宋_GB2312" w:hAnsi="宋体" w:eastAsia="仿宋_GB2312"/>
                <w:b/>
                <w:kern w:val="0"/>
                <w:sz w:val="24"/>
              </w:rPr>
            </w:pPr>
            <w:r>
              <w:rPr>
                <w:rFonts w:hint="eastAsia" w:ascii="仿宋_GB2312" w:hAnsi="宋体" w:eastAsia="仿宋_GB2312"/>
                <w:b/>
                <w:kern w:val="0"/>
                <w:sz w:val="24"/>
              </w:rPr>
              <w:t>标的名称</w:t>
            </w:r>
          </w:p>
        </w:tc>
        <w:tc>
          <w:tcPr>
            <w:tcW w:w="7310" w:type="dxa"/>
            <w:tcBorders>
              <w:top w:val="single" w:color="auto" w:sz="4" w:space="0"/>
              <w:left w:val="single" w:color="auto" w:sz="4" w:space="0"/>
              <w:bottom w:val="single" w:color="auto" w:sz="4" w:space="0"/>
              <w:right w:val="single" w:color="auto" w:sz="4" w:space="0"/>
            </w:tcBorders>
            <w:vAlign w:val="center"/>
          </w:tcPr>
          <w:p w14:paraId="5B1C87CC">
            <w:pPr>
              <w:spacing w:line="276" w:lineRule="auto"/>
              <w:jc w:val="center"/>
              <w:rPr>
                <w:rFonts w:ascii="仿宋_GB2312" w:hAnsi="宋体" w:eastAsia="仿宋_GB2312"/>
                <w:b/>
                <w:kern w:val="0"/>
                <w:sz w:val="24"/>
              </w:rPr>
            </w:pPr>
            <w:r>
              <w:rPr>
                <w:rFonts w:hint="eastAsia" w:ascii="仿宋_GB2312" w:hAnsi="宋体" w:eastAsia="仿宋_GB2312"/>
                <w:b/>
                <w:kern w:val="0"/>
                <w:sz w:val="24"/>
              </w:rPr>
              <w:t>服务内容要求</w:t>
            </w:r>
          </w:p>
        </w:tc>
        <w:tc>
          <w:tcPr>
            <w:tcW w:w="1035" w:type="dxa"/>
            <w:tcBorders>
              <w:top w:val="single" w:color="auto" w:sz="4" w:space="0"/>
              <w:left w:val="single" w:color="auto" w:sz="4" w:space="0"/>
              <w:bottom w:val="single" w:color="auto" w:sz="4" w:space="0"/>
              <w:right w:val="single" w:color="auto" w:sz="4" w:space="0"/>
            </w:tcBorders>
            <w:vAlign w:val="center"/>
          </w:tcPr>
          <w:p w14:paraId="331EE93F">
            <w:pPr>
              <w:spacing w:line="276" w:lineRule="auto"/>
              <w:jc w:val="center"/>
              <w:rPr>
                <w:rFonts w:ascii="仿宋_GB2312" w:hAnsi="宋体" w:eastAsia="仿宋_GB2312"/>
                <w:b/>
                <w:kern w:val="0"/>
                <w:sz w:val="24"/>
              </w:rPr>
            </w:pPr>
            <w:r>
              <w:rPr>
                <w:rFonts w:hint="eastAsia" w:ascii="仿宋_GB2312" w:hAnsi="宋体" w:eastAsia="仿宋_GB2312"/>
                <w:b/>
                <w:kern w:val="0"/>
                <w:sz w:val="24"/>
              </w:rPr>
              <w:t>数量及单位</w:t>
            </w:r>
          </w:p>
        </w:tc>
      </w:tr>
      <w:tr w14:paraId="0226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7" w:type="dxa"/>
            <w:tcBorders>
              <w:top w:val="single" w:color="auto" w:sz="4" w:space="0"/>
              <w:left w:val="single" w:color="auto" w:sz="4" w:space="0"/>
              <w:right w:val="single" w:color="auto" w:sz="4" w:space="0"/>
            </w:tcBorders>
            <w:vAlign w:val="center"/>
          </w:tcPr>
          <w:p w14:paraId="04305FB7">
            <w:pPr>
              <w:snapToGrid w:val="0"/>
              <w:spacing w:line="240" w:lineRule="atLeast"/>
              <w:jc w:val="center"/>
              <w:rPr>
                <w:rFonts w:ascii="仿宋_GB2312" w:hAnsi="宋体" w:eastAsia="仿宋_GB2312"/>
                <w:kern w:val="0"/>
                <w:sz w:val="24"/>
              </w:rPr>
            </w:pPr>
            <w:r>
              <w:rPr>
                <w:rFonts w:hint="eastAsia" w:ascii="仿宋_GB2312" w:hAnsi="宋体" w:eastAsia="仿宋_GB2312"/>
                <w:kern w:val="0"/>
                <w:sz w:val="24"/>
              </w:rPr>
              <w:t>1</w:t>
            </w:r>
          </w:p>
        </w:tc>
        <w:tc>
          <w:tcPr>
            <w:tcW w:w="884" w:type="dxa"/>
            <w:tcBorders>
              <w:top w:val="single" w:color="auto" w:sz="4" w:space="0"/>
              <w:left w:val="single" w:color="auto" w:sz="4" w:space="0"/>
              <w:right w:val="single" w:color="auto" w:sz="4" w:space="0"/>
            </w:tcBorders>
            <w:vAlign w:val="center"/>
          </w:tcPr>
          <w:p w14:paraId="5B7B9490">
            <w:pPr>
              <w:widowControl/>
              <w:snapToGrid w:val="0"/>
              <w:spacing w:line="240" w:lineRule="atLeast"/>
              <w:jc w:val="center"/>
              <w:rPr>
                <w:rFonts w:ascii="仿宋_GB2312" w:hAnsi="宋体" w:eastAsia="仿宋_GB2312"/>
                <w:kern w:val="0"/>
                <w:sz w:val="24"/>
              </w:rPr>
            </w:pPr>
          </w:p>
          <w:p w14:paraId="63E70E9D">
            <w:pPr>
              <w:widowControl/>
              <w:snapToGrid w:val="0"/>
              <w:spacing w:line="240" w:lineRule="atLeast"/>
              <w:jc w:val="center"/>
              <w:rPr>
                <w:rFonts w:hint="eastAsia" w:ascii="仿宋_GB2312" w:hAnsi="宋体" w:eastAsia="仿宋_GB2312"/>
                <w:kern w:val="0"/>
                <w:sz w:val="24"/>
                <w:lang w:eastAsia="zh-CN"/>
              </w:rPr>
            </w:pPr>
            <w:r>
              <w:rPr>
                <w:rFonts w:hint="eastAsia" w:ascii="仿宋_GB2312" w:hAnsi="宋体" w:eastAsia="仿宋_GB2312"/>
                <w:kern w:val="0"/>
                <w:sz w:val="24"/>
                <w:lang w:eastAsia="zh-CN"/>
              </w:rPr>
              <w:t>2026年柳州市水旱灾害防御事务中心物业服务采购</w:t>
            </w:r>
          </w:p>
          <w:p w14:paraId="70255D0C">
            <w:pPr>
              <w:widowControl/>
              <w:snapToGrid w:val="0"/>
              <w:spacing w:line="240" w:lineRule="atLeast"/>
              <w:jc w:val="center"/>
              <w:rPr>
                <w:rFonts w:ascii="仿宋_GB2312" w:hAnsi="宋体" w:eastAsia="仿宋_GB2312"/>
                <w:kern w:val="0"/>
                <w:sz w:val="24"/>
              </w:rPr>
            </w:pPr>
          </w:p>
        </w:tc>
        <w:tc>
          <w:tcPr>
            <w:tcW w:w="7310" w:type="dxa"/>
            <w:tcBorders>
              <w:top w:val="single" w:color="auto" w:sz="4" w:space="0"/>
              <w:left w:val="single" w:color="auto" w:sz="4" w:space="0"/>
              <w:bottom w:val="single" w:color="auto" w:sz="4" w:space="0"/>
              <w:right w:val="single" w:color="auto" w:sz="4" w:space="0"/>
            </w:tcBorders>
            <w:vAlign w:val="center"/>
          </w:tcPr>
          <w:p w14:paraId="36191BA2">
            <w:pPr>
              <w:widowControl/>
              <w:spacing w:line="44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一、</w:t>
            </w:r>
            <w:r>
              <w:rPr>
                <w:rFonts w:ascii="仿宋_GB2312" w:hAnsi="仿宋_GB2312" w:eastAsia="仿宋_GB2312" w:cs="仿宋_GB2312"/>
                <w:b/>
                <w:bCs/>
                <w:kern w:val="0"/>
                <w:sz w:val="24"/>
              </w:rPr>
              <w:t>项目概况</w:t>
            </w:r>
          </w:p>
          <w:p w14:paraId="46C94D41">
            <w:pPr>
              <w:widowControl/>
              <w:spacing w:line="440" w:lineRule="exact"/>
              <w:ind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（一）服务地址</w:t>
            </w:r>
          </w:p>
          <w:p w14:paraId="5ECC5C22">
            <w:pPr>
              <w:widowControl/>
              <w:spacing w:line="440" w:lineRule="exact"/>
              <w:ind w:right="42" w:rightChars="20" w:firstLine="480" w:firstLineChars="200"/>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1.执法公务船锚泊地：柳州市柳江二桥下游500米；</w:t>
            </w:r>
          </w:p>
          <w:p w14:paraId="10922CBC">
            <w:pPr>
              <w:widowControl/>
              <w:spacing w:line="440" w:lineRule="exact"/>
              <w:ind w:right="42" w:rightChars="20" w:firstLine="480" w:firstLineChars="200"/>
              <w:rPr>
                <w:rFonts w:hint="eastAsia" w:ascii="仿宋_GB2312" w:hAnsi="仿宋_GB2312" w:eastAsia="仿宋_GB2312" w:cs="仿宋_GB2312"/>
                <w:bCs/>
                <w:kern w:val="0"/>
                <w:sz w:val="24"/>
                <w:lang w:val="en-US" w:eastAsia="zh-CN"/>
              </w:rPr>
            </w:pPr>
            <w:r>
              <w:rPr>
                <w:rFonts w:hint="eastAsia" w:ascii="仿宋_GB2312" w:hAnsi="仿宋_GB2312" w:eastAsia="仿宋_GB2312" w:cs="仿宋_GB2312"/>
                <w:bCs/>
                <w:kern w:val="0"/>
                <w:sz w:val="24"/>
                <w:lang w:val="en-US" w:eastAsia="zh-CN"/>
              </w:rPr>
              <w:t>2.</w:t>
            </w:r>
            <w:r>
              <w:rPr>
                <w:rFonts w:hint="eastAsia" w:ascii="仿宋_GB2312" w:hAnsi="仿宋_GB2312" w:eastAsia="仿宋_GB2312" w:cs="仿宋_GB2312"/>
                <w:bCs/>
                <w:sz w:val="24"/>
              </w:rPr>
              <w:t>防汛抗旱物资储备仓库：柳州市柳邕路二区4号。</w:t>
            </w:r>
          </w:p>
          <w:p w14:paraId="5ABDC30C">
            <w:pPr>
              <w:widowControl/>
              <w:spacing w:line="440" w:lineRule="exact"/>
              <w:ind w:right="42" w:rightChars="20" w:firstLine="480" w:firstLineChars="200"/>
              <w:rPr>
                <w:rFonts w:hint="eastAsia" w:ascii="仿宋_GB2312" w:hAnsi="仿宋_GB2312" w:eastAsia="仿宋_GB2312" w:cs="仿宋_GB2312"/>
                <w:bCs/>
                <w:kern w:val="0"/>
                <w:sz w:val="24"/>
                <w:lang w:val="en-US" w:eastAsia="zh-CN"/>
              </w:rPr>
            </w:pPr>
            <w:r>
              <w:rPr>
                <w:rFonts w:hint="eastAsia" w:ascii="仿宋_GB2312" w:hAnsi="仿宋_GB2312" w:eastAsia="仿宋_GB2312" w:cs="仿宋_GB2312"/>
                <w:bCs/>
                <w:kern w:val="0"/>
                <w:sz w:val="24"/>
                <w:lang w:val="en-US" w:eastAsia="zh-CN"/>
              </w:rPr>
              <w:t>3.</w:t>
            </w:r>
            <w:r>
              <w:rPr>
                <w:rFonts w:hint="eastAsia" w:ascii="仿宋_GB2312" w:hAnsi="仿宋_GB2312" w:eastAsia="仿宋_GB2312" w:cs="仿宋_GB2312"/>
                <w:bCs/>
                <w:sz w:val="24"/>
              </w:rPr>
              <w:t>防汛抗旱物资储备仓库</w:t>
            </w:r>
            <w:r>
              <w:rPr>
                <w:rFonts w:hint="eastAsia" w:ascii="仿宋_GB2312" w:hAnsi="仿宋_GB2312" w:eastAsia="仿宋_GB2312" w:cs="仿宋_GB2312"/>
                <w:bCs/>
                <w:sz w:val="24"/>
                <w:lang w:val="en-US" w:eastAsia="zh-CN"/>
              </w:rPr>
              <w:t>消控室：</w:t>
            </w:r>
            <w:r>
              <w:rPr>
                <w:rFonts w:hint="eastAsia" w:ascii="仿宋_GB2312" w:hAnsi="仿宋_GB2312" w:eastAsia="仿宋_GB2312" w:cs="仿宋_GB2312"/>
                <w:bCs/>
                <w:sz w:val="24"/>
              </w:rPr>
              <w:t>柳州市柳邕路二区4号。</w:t>
            </w:r>
          </w:p>
          <w:p w14:paraId="387ED5AD">
            <w:pPr>
              <w:widowControl/>
              <w:spacing w:line="440" w:lineRule="exact"/>
              <w:ind w:right="42" w:rightChars="20" w:firstLine="480" w:firstLineChars="200"/>
              <w:rPr>
                <w:rFonts w:hint="default" w:ascii="仿宋_GB2312" w:hAnsi="仿宋_GB2312" w:eastAsia="仿宋_GB2312" w:cs="仿宋_GB2312"/>
                <w:bCs/>
                <w:kern w:val="0"/>
                <w:sz w:val="24"/>
                <w:lang w:val="en-US" w:eastAsia="zh-CN"/>
              </w:rPr>
            </w:pPr>
            <w:r>
              <w:rPr>
                <w:rFonts w:hint="eastAsia" w:ascii="仿宋_GB2312" w:hAnsi="仿宋_GB2312" w:eastAsia="仿宋_GB2312" w:cs="仿宋_GB2312"/>
                <w:bCs/>
                <w:kern w:val="0"/>
                <w:sz w:val="24"/>
                <w:lang w:val="en-US" w:eastAsia="zh-CN"/>
              </w:rPr>
              <w:t>4.柳州市竹鹅溪南北支河道。</w:t>
            </w:r>
          </w:p>
          <w:p w14:paraId="266EC7EC">
            <w:pPr>
              <w:pStyle w:val="862"/>
              <w:spacing w:line="440" w:lineRule="exact"/>
              <w:ind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 xml:space="preserve">（二）服务范围 </w:t>
            </w:r>
          </w:p>
          <w:p w14:paraId="34F427A7">
            <w:pPr>
              <w:widowControl/>
              <w:spacing w:line="440" w:lineRule="exact"/>
              <w:ind w:right="42" w:rightChars="20" w:firstLine="480" w:firstLineChars="200"/>
              <w:rPr>
                <w:rFonts w:ascii="仿宋_GB2312" w:hAnsi="仿宋_GB2312" w:eastAsia="仿宋_GB2312" w:cs="仿宋_GB2312"/>
                <w:bCs/>
                <w:kern w:val="0"/>
                <w:sz w:val="24"/>
              </w:rPr>
            </w:pPr>
            <w:r>
              <w:rPr>
                <w:rFonts w:hint="eastAsia" w:ascii="仿宋_GB2312" w:hAnsi="仿宋_GB2312" w:eastAsia="仿宋_GB2312" w:cs="仿宋_GB2312"/>
                <w:bCs/>
                <w:kern w:val="0"/>
                <w:sz w:val="24"/>
              </w:rPr>
              <w:t>1.执法公务船锚泊地：包括环境卫生、24小时秩序维护、治安管理等工作；</w:t>
            </w:r>
          </w:p>
          <w:p w14:paraId="65103F15">
            <w:pPr>
              <w:pStyle w:val="862"/>
              <w:spacing w:line="440" w:lineRule="exact"/>
              <w:ind w:firstLine="480" w:firstLineChars="200"/>
              <w:rPr>
                <w:rFonts w:hint="eastAsia" w:ascii="仿宋_GB2312" w:hAnsi="仿宋_GB2312" w:eastAsia="仿宋_GB2312" w:cs="仿宋_GB2312"/>
                <w:bCs/>
                <w:sz w:val="24"/>
              </w:rPr>
            </w:pPr>
            <w:r>
              <w:rPr>
                <w:rFonts w:ascii="仿宋_GB2312" w:hAnsi="仿宋_GB2312" w:eastAsia="仿宋_GB2312" w:cs="仿宋_GB2312"/>
                <w:bCs/>
                <w:sz w:val="24"/>
              </w:rPr>
              <w:t>2.</w:t>
            </w:r>
            <w:r>
              <w:rPr>
                <w:rFonts w:hint="eastAsia" w:ascii="仿宋_GB2312" w:hAnsi="仿宋_GB2312" w:eastAsia="仿宋_GB2312" w:cs="仿宋_GB2312"/>
                <w:bCs/>
                <w:sz w:val="24"/>
              </w:rPr>
              <w:t>防汛抗旱物资储备仓库：包括区域内24小时秩序维护</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24小时仓库</w:t>
            </w:r>
            <w:r>
              <w:rPr>
                <w:rFonts w:hint="eastAsia" w:ascii="仿宋_GB2312" w:hAnsi="仿宋_GB2312" w:eastAsia="仿宋_GB2312" w:cs="仿宋_GB2312"/>
                <w:bCs/>
                <w:sz w:val="24"/>
                <w:lang w:val="en-US" w:eastAsia="zh-CN"/>
              </w:rPr>
              <w:t>消控室</w:t>
            </w:r>
            <w:r>
              <w:rPr>
                <w:rFonts w:hint="eastAsia" w:ascii="仿宋_GB2312" w:hAnsi="仿宋_GB2312" w:eastAsia="仿宋_GB2312" w:cs="仿宋_GB2312"/>
                <w:bCs/>
                <w:sz w:val="24"/>
              </w:rPr>
              <w:t>、车辆停放管理、公共环境卫生、公共绿化、应急管理等工作。建筑面积：总计11528平方米。</w:t>
            </w:r>
          </w:p>
          <w:p w14:paraId="034FA7E5">
            <w:pPr>
              <w:pStyle w:val="862"/>
              <w:spacing w:line="440" w:lineRule="exact"/>
              <w:ind w:firstLine="480" w:firstLineChars="200"/>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r>
              <w:rPr>
                <w:rFonts w:hint="default" w:ascii="仿宋_GB2312" w:hAnsi="仿宋_GB2312" w:eastAsia="仿宋_GB2312" w:cs="仿宋_GB2312"/>
                <w:bCs/>
                <w:sz w:val="24"/>
                <w:lang w:val="en-US" w:eastAsia="zh-CN"/>
              </w:rPr>
              <w:t>竹鹅溪河道巡河</w:t>
            </w:r>
            <w:r>
              <w:rPr>
                <w:rFonts w:hint="eastAsia" w:ascii="仿宋_GB2312" w:hAnsi="仿宋_GB2312" w:eastAsia="仿宋_GB2312" w:cs="仿宋_GB2312"/>
                <w:bCs/>
                <w:sz w:val="24"/>
                <w:lang w:val="en-US" w:eastAsia="zh-CN"/>
              </w:rPr>
              <w:t>：从恒大雅苑旁边的铁路桥开始，到竹鹅溪泵站河段，这是工作日巡查；从恒大雅苑旁边的铁路桥到荣和公园里边河段，一个月两次巡查。</w:t>
            </w:r>
          </w:p>
          <w:p w14:paraId="5FA51BDF">
            <w:pPr>
              <w:pStyle w:val="862"/>
              <w:spacing w:line="440" w:lineRule="exact"/>
              <w:ind w:firstLine="482" w:firstLineChars="200"/>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lang w:val="en-US" w:eastAsia="zh-CN"/>
              </w:rPr>
              <w:t>三</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lang w:val="en-US" w:eastAsia="zh-CN"/>
              </w:rPr>
              <w:t>服务期限</w:t>
            </w:r>
          </w:p>
          <w:p w14:paraId="07F04ABC">
            <w:pPr>
              <w:pStyle w:val="862"/>
              <w:spacing w:line="440" w:lineRule="exact"/>
              <w:ind w:firstLine="480" w:firstLineChars="200"/>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执法公务船锚泊地和防汛抗旱物资储备仓库物业服务均为自提供服务之日起</w:t>
            </w:r>
            <w:r>
              <w:rPr>
                <w:rFonts w:hint="eastAsia" w:ascii="仿宋_GB2312" w:hAnsi="仿宋_GB2312" w:eastAsia="仿宋_GB2312" w:cs="仿宋_GB2312"/>
                <w:bCs/>
                <w:color w:val="000000" w:themeColor="text1"/>
                <w:sz w:val="24"/>
                <w:u w:val="single"/>
                <w14:textFill>
                  <w14:solidFill>
                    <w14:schemeClr w14:val="tx1"/>
                  </w14:solidFill>
                </w14:textFill>
              </w:rPr>
              <w:t>12</w:t>
            </w:r>
            <w:r>
              <w:rPr>
                <w:rFonts w:hint="eastAsia" w:ascii="仿宋_GB2312" w:hAnsi="仿宋_GB2312" w:eastAsia="仿宋_GB2312" w:cs="仿宋_GB2312"/>
                <w:bCs/>
                <w:color w:val="000000" w:themeColor="text1"/>
                <w:sz w:val="24"/>
                <w14:textFill>
                  <w14:solidFill>
                    <w14:schemeClr w14:val="tx1"/>
                  </w14:solidFill>
                </w14:textFill>
              </w:rPr>
              <w:t>个月，执法公务船锚泊地物业服务预计签订合同后10</w:t>
            </w:r>
            <w:r>
              <w:rPr>
                <w:rFonts w:hint="eastAsia" w:ascii="仿宋_GB2312" w:hAnsi="仿宋_GB2312" w:eastAsia="仿宋_GB2312" w:cs="仿宋_GB2312"/>
                <w:bCs/>
                <w:color w:val="000000" w:themeColor="text1"/>
                <w:sz w:val="24"/>
                <w:lang w:val="en-US" w:eastAsia="zh-CN"/>
                <w14:textFill>
                  <w14:solidFill>
                    <w14:schemeClr w14:val="tx1"/>
                  </w14:solidFill>
                </w14:textFill>
              </w:rPr>
              <w:t>日</w:t>
            </w:r>
            <w:r>
              <w:rPr>
                <w:rFonts w:hint="eastAsia" w:ascii="仿宋_GB2312" w:hAnsi="仿宋_GB2312" w:eastAsia="仿宋_GB2312" w:cs="仿宋_GB2312"/>
                <w:bCs/>
                <w:color w:val="000000" w:themeColor="text1"/>
                <w:sz w:val="24"/>
                <w14:textFill>
                  <w14:solidFill>
                    <w14:schemeClr w14:val="tx1"/>
                  </w14:solidFill>
                </w14:textFill>
              </w:rPr>
              <w:t>内进场</w:t>
            </w:r>
            <w:r>
              <w:rPr>
                <w:rFonts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14:textFill>
                  <w14:solidFill>
                    <w14:schemeClr w14:val="tx1"/>
                  </w14:solidFill>
                </w14:textFill>
              </w:rPr>
              <w:t>防汛抗旱物资储备仓库物业服务预计</w:t>
            </w:r>
            <w:r>
              <w:rPr>
                <w:rFonts w:ascii="仿宋_GB2312" w:hAnsi="仿宋_GB2312" w:eastAsia="仿宋_GB2312" w:cs="仿宋_GB2312"/>
                <w:bCs/>
                <w:color w:val="000000" w:themeColor="text1"/>
                <w:sz w:val="24"/>
                <w14:textFill>
                  <w14:solidFill>
                    <w14:schemeClr w14:val="tx1"/>
                  </w14:solidFill>
                </w14:textFill>
              </w:rPr>
              <w:t>签订合同</w:t>
            </w:r>
            <w:r>
              <w:rPr>
                <w:rFonts w:hint="eastAsia" w:ascii="仿宋_GB2312" w:hAnsi="仿宋_GB2312" w:eastAsia="仿宋_GB2312" w:cs="仿宋_GB2312"/>
                <w:bCs/>
                <w:color w:val="000000" w:themeColor="text1"/>
                <w:sz w:val="24"/>
                <w14:textFill>
                  <w14:solidFill>
                    <w14:schemeClr w14:val="tx1"/>
                  </w14:solidFill>
                </w14:textFill>
              </w:rPr>
              <w:t>后</w:t>
            </w:r>
            <w:r>
              <w:rPr>
                <w:rFonts w:hint="eastAsia" w:ascii="仿宋_GB2312" w:hAnsi="仿宋_GB2312" w:eastAsia="仿宋_GB2312" w:cs="仿宋_GB2312"/>
                <w:bCs/>
                <w:color w:val="000000" w:themeColor="text1"/>
                <w:sz w:val="24"/>
                <w:lang w:val="en-US" w:eastAsia="zh-CN"/>
                <w14:textFill>
                  <w14:solidFill>
                    <w14:schemeClr w14:val="tx1"/>
                  </w14:solidFill>
                </w14:textFill>
              </w:rPr>
              <w:t>4</w:t>
            </w:r>
            <w:r>
              <w:rPr>
                <w:rFonts w:hint="eastAsia" w:ascii="仿宋_GB2312" w:hAnsi="仿宋_GB2312" w:eastAsia="仿宋_GB2312" w:cs="仿宋_GB2312"/>
                <w:bCs/>
                <w:color w:val="000000" w:themeColor="text1"/>
                <w:sz w:val="24"/>
                <w14:textFill>
                  <w14:solidFill>
                    <w14:schemeClr w14:val="tx1"/>
                  </w14:solidFill>
                </w14:textFill>
              </w:rPr>
              <w:t>个月</w:t>
            </w:r>
            <w:r>
              <w:rPr>
                <w:rFonts w:hint="eastAsia" w:ascii="仿宋_GB2312" w:hAnsi="仿宋_GB2312" w:eastAsia="仿宋_GB2312" w:cs="仿宋_GB2312"/>
                <w:bCs/>
                <w:color w:val="000000" w:themeColor="text1"/>
                <w:sz w:val="24"/>
                <w:lang w:val="en-US" w:eastAsia="zh-CN"/>
                <w14:textFill>
                  <w14:solidFill>
                    <w14:schemeClr w14:val="tx1"/>
                  </w14:solidFill>
                </w14:textFill>
              </w:rPr>
              <w:t>内</w:t>
            </w:r>
            <w:r>
              <w:rPr>
                <w:rFonts w:hint="eastAsia" w:ascii="仿宋_GB2312" w:hAnsi="仿宋_GB2312" w:eastAsia="仿宋_GB2312" w:cs="仿宋_GB2312"/>
                <w:bCs/>
                <w:color w:val="000000" w:themeColor="text1"/>
                <w:sz w:val="24"/>
                <w14:textFill>
                  <w14:solidFill>
                    <w14:schemeClr w14:val="tx1"/>
                  </w14:solidFill>
                </w14:textFill>
              </w:rPr>
              <w:t>进场，具体服务起止时间以合同约定日期为准。</w:t>
            </w:r>
          </w:p>
          <w:p w14:paraId="5D267437">
            <w:pPr>
              <w:pStyle w:val="862"/>
              <w:spacing w:line="440" w:lineRule="exact"/>
              <w:ind w:firstLine="482" w:firstLineChars="200"/>
              <w:rPr>
                <w:rFonts w:ascii="仿宋_GB2312" w:hAnsi="仿宋_GB2312" w:eastAsia="仿宋_GB2312" w:cs="仿宋_GB2312"/>
                <w:b/>
                <w:bCs/>
                <w:sz w:val="24"/>
              </w:rPr>
            </w:pPr>
            <w:r>
              <w:rPr>
                <w:rFonts w:ascii="仿宋_GB2312" w:hAnsi="仿宋_GB2312" w:eastAsia="仿宋_GB2312" w:cs="仿宋_GB2312"/>
                <w:b/>
                <w:bCs/>
                <w:kern w:val="0"/>
                <w:sz w:val="24"/>
              </w:rPr>
              <w:t>二、岗位设置及人员素质要求</w:t>
            </w:r>
          </w:p>
          <w:p w14:paraId="4569C189">
            <w:pPr>
              <w:pStyle w:val="862"/>
              <w:spacing w:line="440" w:lineRule="exact"/>
              <w:ind w:firstLine="602" w:firstLineChars="250"/>
              <w:rPr>
                <w:rFonts w:ascii="仿宋_GB2312" w:hAnsi="仿宋_GB2312" w:eastAsia="仿宋_GB2312" w:cs="仿宋_GB2312"/>
                <w:b/>
                <w:bCs/>
                <w:sz w:val="24"/>
              </w:rPr>
            </w:pPr>
            <w:r>
              <w:rPr>
                <w:rFonts w:ascii="仿宋_GB2312" w:hAnsi="仿宋_GB2312" w:eastAsia="仿宋_GB2312" w:cs="仿宋_GB2312"/>
                <w:b/>
                <w:bCs/>
                <w:sz w:val="24"/>
              </w:rPr>
              <w:t>（一）岗位设置</w:t>
            </w:r>
          </w:p>
          <w:tbl>
            <w:tblPr>
              <w:tblStyle w:val="861"/>
              <w:tblpPr w:leftFromText="180" w:rightFromText="180" w:vertAnchor="text" w:horzAnchor="page" w:tblpX="44" w:tblpY="109"/>
              <w:tblOverlap w:val="never"/>
              <w:tblW w:w="7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1855"/>
              <w:gridCol w:w="927"/>
              <w:gridCol w:w="1714"/>
              <w:gridCol w:w="2138"/>
            </w:tblGrid>
            <w:tr w14:paraId="2C77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 w:type="dxa"/>
                  <w:vAlign w:val="center"/>
                </w:tcPr>
                <w:p w14:paraId="15EF9C32">
                  <w:pPr>
                    <w:pStyle w:val="864"/>
                    <w:spacing w:line="440" w:lineRule="exact"/>
                    <w:ind w:right="42" w:rightChars="20" w:hanging="1"/>
                    <w:jc w:val="center"/>
                    <w:rPr>
                      <w:rStyle w:val="866"/>
                      <w:rFonts w:ascii="仿宋_GB2312" w:hAnsi="仿宋_GB2312" w:eastAsia="仿宋_GB2312" w:cs="仿宋_GB2312"/>
                      <w:b/>
                      <w:bCs/>
                      <w:sz w:val="24"/>
                    </w:rPr>
                  </w:pPr>
                  <w:r>
                    <w:rPr>
                      <w:rStyle w:val="866"/>
                      <w:rFonts w:hint="eastAsia" w:ascii="仿宋_GB2312" w:hAnsi="仿宋" w:eastAsia="仿宋_GB2312"/>
                      <w:b/>
                      <w:bCs/>
                      <w:sz w:val="24"/>
                    </w:rPr>
                    <w:t>序号</w:t>
                  </w:r>
                </w:p>
              </w:tc>
              <w:tc>
                <w:tcPr>
                  <w:tcW w:w="1855" w:type="dxa"/>
                  <w:vAlign w:val="center"/>
                </w:tcPr>
                <w:p w14:paraId="659E6477">
                  <w:pPr>
                    <w:pStyle w:val="864"/>
                    <w:spacing w:line="440" w:lineRule="exact"/>
                    <w:ind w:right="42" w:rightChars="20" w:hanging="1"/>
                    <w:jc w:val="center"/>
                    <w:rPr>
                      <w:rStyle w:val="866"/>
                      <w:rFonts w:ascii="仿宋_GB2312" w:hAnsi="仿宋_GB2312" w:eastAsia="仿宋_GB2312" w:cs="仿宋_GB2312"/>
                      <w:b/>
                      <w:bCs/>
                      <w:sz w:val="24"/>
                    </w:rPr>
                  </w:pPr>
                  <w:r>
                    <w:rPr>
                      <w:rStyle w:val="866"/>
                      <w:rFonts w:hint="eastAsia" w:ascii="仿宋_GB2312" w:hAnsi="仿宋" w:eastAsia="仿宋_GB2312"/>
                      <w:b/>
                      <w:bCs/>
                      <w:sz w:val="24"/>
                    </w:rPr>
                    <w:t>工作岗位</w:t>
                  </w:r>
                </w:p>
              </w:tc>
              <w:tc>
                <w:tcPr>
                  <w:tcW w:w="927" w:type="dxa"/>
                  <w:vAlign w:val="center"/>
                </w:tcPr>
                <w:p w14:paraId="2A8B4621">
                  <w:pPr>
                    <w:pStyle w:val="864"/>
                    <w:spacing w:line="440" w:lineRule="exact"/>
                    <w:ind w:right="42" w:rightChars="20"/>
                    <w:jc w:val="center"/>
                    <w:rPr>
                      <w:rStyle w:val="866"/>
                      <w:rFonts w:ascii="仿宋_GB2312" w:hAnsi="仿宋_GB2312" w:eastAsia="仿宋_GB2312" w:cs="仿宋_GB2312"/>
                      <w:b/>
                      <w:bCs/>
                      <w:sz w:val="24"/>
                    </w:rPr>
                  </w:pPr>
                  <w:r>
                    <w:rPr>
                      <w:rStyle w:val="866"/>
                      <w:rFonts w:hint="eastAsia" w:ascii="仿宋_GB2312" w:hAnsi="仿宋" w:eastAsia="仿宋_GB2312"/>
                      <w:b/>
                      <w:bCs/>
                      <w:sz w:val="24"/>
                    </w:rPr>
                    <w:t>岗位人数（人）</w:t>
                  </w:r>
                </w:p>
              </w:tc>
              <w:tc>
                <w:tcPr>
                  <w:tcW w:w="1714" w:type="dxa"/>
                  <w:vAlign w:val="center"/>
                </w:tcPr>
                <w:p w14:paraId="1A893CBB">
                  <w:pPr>
                    <w:pStyle w:val="864"/>
                    <w:spacing w:line="440" w:lineRule="exact"/>
                    <w:ind w:right="42" w:rightChars="20"/>
                    <w:jc w:val="center"/>
                    <w:rPr>
                      <w:rStyle w:val="866"/>
                      <w:rFonts w:ascii="仿宋_GB2312" w:hAnsi="仿宋_GB2312" w:eastAsia="仿宋_GB2312" w:cs="仿宋_GB2312"/>
                      <w:b/>
                      <w:bCs/>
                      <w:sz w:val="24"/>
                    </w:rPr>
                  </w:pPr>
                  <w:r>
                    <w:rPr>
                      <w:rStyle w:val="866"/>
                      <w:rFonts w:hint="eastAsia" w:ascii="仿宋_GB2312" w:hAnsi="仿宋_GB2312" w:eastAsia="仿宋_GB2312" w:cs="仿宋_GB2312"/>
                      <w:b/>
                      <w:bCs/>
                      <w:sz w:val="24"/>
                    </w:rPr>
                    <w:t>工作时间</w:t>
                  </w:r>
                </w:p>
              </w:tc>
              <w:tc>
                <w:tcPr>
                  <w:tcW w:w="2138" w:type="dxa"/>
                  <w:vAlign w:val="center"/>
                </w:tcPr>
                <w:p w14:paraId="38C0425E">
                  <w:pPr>
                    <w:pStyle w:val="864"/>
                    <w:spacing w:line="440" w:lineRule="exact"/>
                    <w:ind w:right="42" w:rightChars="20"/>
                    <w:jc w:val="center"/>
                    <w:rPr>
                      <w:rStyle w:val="866"/>
                      <w:rFonts w:ascii="仿宋_GB2312" w:hAnsi="仿宋_GB2312" w:eastAsia="仿宋_GB2312" w:cs="仿宋_GB2312"/>
                      <w:b/>
                      <w:bCs/>
                      <w:sz w:val="24"/>
                    </w:rPr>
                  </w:pPr>
                  <w:r>
                    <w:rPr>
                      <w:rStyle w:val="866"/>
                      <w:rFonts w:hint="eastAsia" w:ascii="仿宋_GB2312" w:hAnsi="仿宋_GB2312" w:eastAsia="仿宋_GB2312" w:cs="仿宋_GB2312"/>
                      <w:b/>
                      <w:bCs/>
                      <w:sz w:val="24"/>
                    </w:rPr>
                    <w:t>备注</w:t>
                  </w:r>
                </w:p>
              </w:tc>
            </w:tr>
            <w:tr w14:paraId="0E49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vAlign w:val="center"/>
                </w:tcPr>
                <w:p w14:paraId="53DA1D7A">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1</w:t>
                  </w:r>
                </w:p>
              </w:tc>
              <w:tc>
                <w:tcPr>
                  <w:tcW w:w="1855" w:type="dxa"/>
                  <w:vAlign w:val="center"/>
                </w:tcPr>
                <w:p w14:paraId="772B2235">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项目主管</w:t>
                  </w:r>
                </w:p>
              </w:tc>
              <w:tc>
                <w:tcPr>
                  <w:tcW w:w="927" w:type="dxa"/>
                  <w:vAlign w:val="center"/>
                </w:tcPr>
                <w:p w14:paraId="27B2D141">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1</w:t>
                  </w:r>
                </w:p>
              </w:tc>
              <w:tc>
                <w:tcPr>
                  <w:tcW w:w="1714" w:type="dxa"/>
                  <w:vAlign w:val="center"/>
                </w:tcPr>
                <w:p w14:paraId="615B674D">
                  <w:pPr>
                    <w:pStyle w:val="864"/>
                    <w:spacing w:line="440" w:lineRule="exact"/>
                    <w:ind w:right="42" w:rightChars="20"/>
                    <w:jc w:val="left"/>
                    <w:rPr>
                      <w:rStyle w:val="866"/>
                      <w:rFonts w:ascii="仿宋_GB2312" w:hAnsi="仿宋_GB2312" w:eastAsia="仿宋_GB2312" w:cs="仿宋_GB2312"/>
                      <w:sz w:val="24"/>
                    </w:rPr>
                  </w:pPr>
                  <w:r>
                    <w:rPr>
                      <w:rStyle w:val="866"/>
                      <w:rFonts w:hint="eastAsia" w:ascii="仿宋_GB2312" w:hAnsi="仿宋_GB2312" w:eastAsia="仿宋_GB2312" w:cs="仿宋_GB2312"/>
                      <w:sz w:val="24"/>
                    </w:rPr>
                    <w:t>根据实际需要安排工作时间</w:t>
                  </w:r>
                </w:p>
              </w:tc>
              <w:tc>
                <w:tcPr>
                  <w:tcW w:w="2138" w:type="dxa"/>
                  <w:vAlign w:val="center"/>
                </w:tcPr>
                <w:p w14:paraId="148E5033">
                  <w:pPr>
                    <w:pStyle w:val="864"/>
                    <w:spacing w:line="440" w:lineRule="exact"/>
                    <w:ind w:right="42" w:rightChars="20"/>
                    <w:jc w:val="left"/>
                    <w:rPr>
                      <w:rStyle w:val="866"/>
                      <w:rFonts w:ascii="仿宋_GB2312" w:hAnsi="仿宋_GB2312" w:eastAsia="仿宋_GB2312" w:cs="仿宋_GB2312"/>
                      <w:sz w:val="24"/>
                    </w:rPr>
                  </w:pPr>
                  <w:r>
                    <w:rPr>
                      <w:rStyle w:val="866"/>
                      <w:rFonts w:hint="eastAsia" w:ascii="仿宋_GB2312" w:hAnsi="仿宋_GB2312" w:eastAsia="仿宋_GB2312" w:cs="仿宋_GB2312"/>
                      <w:sz w:val="24"/>
                    </w:rPr>
                    <w:t>监管执法公务船锚泊地、防汛抗旱物资储备仓库两个服务地点，于防汛抗旱物资储备仓库物业服务进场时到岗</w:t>
                  </w:r>
                </w:p>
              </w:tc>
            </w:tr>
            <w:tr w14:paraId="416D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vAlign w:val="center"/>
                </w:tcPr>
                <w:p w14:paraId="58E7E4B5">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2</w:t>
                  </w:r>
                </w:p>
              </w:tc>
              <w:tc>
                <w:tcPr>
                  <w:tcW w:w="1855" w:type="dxa"/>
                  <w:vAlign w:val="center"/>
                </w:tcPr>
                <w:p w14:paraId="7C773B50">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秩序维护员（执法公务船锚泊地）</w:t>
                  </w:r>
                </w:p>
              </w:tc>
              <w:tc>
                <w:tcPr>
                  <w:tcW w:w="927" w:type="dxa"/>
                  <w:vAlign w:val="center"/>
                </w:tcPr>
                <w:p w14:paraId="2AE59347">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9</w:t>
                  </w:r>
                </w:p>
              </w:tc>
              <w:tc>
                <w:tcPr>
                  <w:tcW w:w="1714" w:type="dxa"/>
                  <w:vAlign w:val="center"/>
                </w:tcPr>
                <w:p w14:paraId="272A981A">
                  <w:pPr>
                    <w:pStyle w:val="864"/>
                    <w:spacing w:line="440" w:lineRule="exact"/>
                    <w:ind w:right="42" w:rightChars="20"/>
                    <w:jc w:val="left"/>
                    <w:rPr>
                      <w:rStyle w:val="866"/>
                      <w:rFonts w:ascii="仿宋_GB2312" w:hAnsi="仿宋_GB2312" w:eastAsia="仿宋_GB2312" w:cs="仿宋_GB2312"/>
                      <w:sz w:val="24"/>
                    </w:rPr>
                  </w:pPr>
                  <w:r>
                    <w:rPr>
                      <w:rStyle w:val="866"/>
                      <w:rFonts w:hint="eastAsia" w:ascii="仿宋_GB2312" w:hAnsi="仿宋_GB2312" w:eastAsia="仿宋_GB2312" w:cs="仿宋_GB2312"/>
                      <w:sz w:val="24"/>
                    </w:rPr>
                    <w:t>每天24小时值班，4班倒，每班6小时，每班2人</w:t>
                  </w:r>
                  <w:r>
                    <w:rPr>
                      <w:rStyle w:val="866"/>
                      <w:rFonts w:ascii="仿宋_GB2312" w:hAnsi="仿宋_GB2312" w:eastAsia="仿宋_GB2312" w:cs="仿宋_GB2312"/>
                      <w:sz w:val="24"/>
                    </w:rPr>
                    <w:t xml:space="preserve"> </w:t>
                  </w:r>
                </w:p>
              </w:tc>
              <w:tc>
                <w:tcPr>
                  <w:tcW w:w="2138" w:type="dxa"/>
                  <w:vAlign w:val="center"/>
                </w:tcPr>
                <w:p w14:paraId="05DA95A9">
                  <w:pPr>
                    <w:pStyle w:val="864"/>
                    <w:spacing w:line="440" w:lineRule="exact"/>
                    <w:ind w:right="42" w:rightChars="20"/>
                    <w:jc w:val="center"/>
                    <w:rPr>
                      <w:rStyle w:val="866"/>
                      <w:rFonts w:ascii="仿宋_GB2312" w:hAnsi="仿宋_GB2312" w:eastAsia="仿宋_GB2312" w:cs="仿宋_GB2312"/>
                      <w:sz w:val="24"/>
                    </w:rPr>
                  </w:pPr>
                </w:p>
              </w:tc>
            </w:tr>
            <w:tr w14:paraId="1A92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vAlign w:val="center"/>
                </w:tcPr>
                <w:p w14:paraId="35CDC7D8">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3</w:t>
                  </w:r>
                </w:p>
              </w:tc>
              <w:tc>
                <w:tcPr>
                  <w:tcW w:w="1855" w:type="dxa"/>
                  <w:vAlign w:val="center"/>
                </w:tcPr>
                <w:p w14:paraId="7CAEC827">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保洁员（执法公务船锚泊地）</w:t>
                  </w:r>
                </w:p>
              </w:tc>
              <w:tc>
                <w:tcPr>
                  <w:tcW w:w="927" w:type="dxa"/>
                  <w:vAlign w:val="center"/>
                </w:tcPr>
                <w:p w14:paraId="68745557">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2</w:t>
                  </w:r>
                </w:p>
              </w:tc>
              <w:tc>
                <w:tcPr>
                  <w:tcW w:w="1714" w:type="dxa"/>
                  <w:vAlign w:val="center"/>
                </w:tcPr>
                <w:p w14:paraId="6A9FB3D5">
                  <w:pPr>
                    <w:pStyle w:val="864"/>
                    <w:spacing w:line="440" w:lineRule="exact"/>
                    <w:ind w:right="42" w:rightChars="20"/>
                    <w:jc w:val="left"/>
                    <w:rPr>
                      <w:rStyle w:val="866"/>
                      <w:rFonts w:ascii="仿宋_GB2312" w:hAnsi="仿宋_GB2312" w:eastAsia="仿宋_GB2312" w:cs="仿宋_GB2312"/>
                      <w:sz w:val="24"/>
                    </w:rPr>
                  </w:pPr>
                  <w:r>
                    <w:rPr>
                      <w:rStyle w:val="866"/>
                      <w:rFonts w:hint="eastAsia" w:ascii="仿宋_GB2312" w:hAnsi="仿宋_GB2312" w:eastAsia="仿宋_GB2312" w:cs="仿宋_GB2312"/>
                      <w:sz w:val="24"/>
                    </w:rPr>
                    <w:t>根据实际需要安排工作时间</w:t>
                  </w:r>
                </w:p>
              </w:tc>
              <w:tc>
                <w:tcPr>
                  <w:tcW w:w="2138" w:type="dxa"/>
                  <w:vAlign w:val="center"/>
                </w:tcPr>
                <w:p w14:paraId="3E40BF1A">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兼职</w:t>
                  </w:r>
                </w:p>
              </w:tc>
            </w:tr>
            <w:tr w14:paraId="59BE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vAlign w:val="center"/>
                </w:tcPr>
                <w:p w14:paraId="00992807">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4</w:t>
                  </w:r>
                </w:p>
              </w:tc>
              <w:tc>
                <w:tcPr>
                  <w:tcW w:w="1855" w:type="dxa"/>
                  <w:vAlign w:val="center"/>
                </w:tcPr>
                <w:p w14:paraId="5EE6BD48">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秩序维护员（防汛抗旱物资储备仓库）</w:t>
                  </w:r>
                </w:p>
              </w:tc>
              <w:tc>
                <w:tcPr>
                  <w:tcW w:w="927" w:type="dxa"/>
                  <w:vAlign w:val="center"/>
                </w:tcPr>
                <w:p w14:paraId="5354E515">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3</w:t>
                  </w:r>
                </w:p>
              </w:tc>
              <w:tc>
                <w:tcPr>
                  <w:tcW w:w="1714" w:type="dxa"/>
                  <w:vAlign w:val="center"/>
                </w:tcPr>
                <w:p w14:paraId="2A0136A1">
                  <w:pPr>
                    <w:pStyle w:val="864"/>
                    <w:spacing w:line="440" w:lineRule="exact"/>
                    <w:ind w:right="42" w:rightChars="20"/>
                    <w:jc w:val="left"/>
                    <w:rPr>
                      <w:rStyle w:val="866"/>
                      <w:rFonts w:ascii="仿宋_GB2312" w:hAnsi="仿宋_GB2312" w:eastAsia="仿宋_GB2312" w:cs="仿宋_GB2312"/>
                      <w:sz w:val="24"/>
                    </w:rPr>
                  </w:pPr>
                  <w:r>
                    <w:rPr>
                      <w:rStyle w:val="866"/>
                      <w:rFonts w:hint="eastAsia" w:ascii="仿宋_GB2312" w:hAnsi="仿宋_GB2312" w:eastAsia="仿宋_GB2312" w:cs="仿宋_GB2312"/>
                      <w:sz w:val="24"/>
                    </w:rPr>
                    <w:t>每天24小时值班，3班倒，每班8小时，休息由项目主管顶班</w:t>
                  </w:r>
                </w:p>
              </w:tc>
              <w:tc>
                <w:tcPr>
                  <w:tcW w:w="2138" w:type="dxa"/>
                  <w:vAlign w:val="center"/>
                </w:tcPr>
                <w:p w14:paraId="69CDE815">
                  <w:pPr>
                    <w:pStyle w:val="864"/>
                    <w:spacing w:line="440" w:lineRule="exact"/>
                    <w:ind w:right="42" w:rightChars="20"/>
                    <w:jc w:val="center"/>
                    <w:rPr>
                      <w:rStyle w:val="866"/>
                      <w:rFonts w:ascii="仿宋_GB2312" w:hAnsi="仿宋_GB2312" w:eastAsia="仿宋_GB2312" w:cs="仿宋_GB2312"/>
                      <w:sz w:val="24"/>
                    </w:rPr>
                  </w:pPr>
                </w:p>
              </w:tc>
            </w:tr>
            <w:tr w14:paraId="27DC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vAlign w:val="center"/>
                </w:tcPr>
                <w:p w14:paraId="2DEBCC79">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5</w:t>
                  </w:r>
                </w:p>
              </w:tc>
              <w:tc>
                <w:tcPr>
                  <w:tcW w:w="1855" w:type="dxa"/>
                  <w:vAlign w:val="center"/>
                </w:tcPr>
                <w:p w14:paraId="2FC668E3">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保洁员（防汛抗旱物资储备仓库）</w:t>
                  </w:r>
                </w:p>
              </w:tc>
              <w:tc>
                <w:tcPr>
                  <w:tcW w:w="927" w:type="dxa"/>
                  <w:vAlign w:val="center"/>
                </w:tcPr>
                <w:p w14:paraId="45E97DC9">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2</w:t>
                  </w:r>
                </w:p>
              </w:tc>
              <w:tc>
                <w:tcPr>
                  <w:tcW w:w="1714" w:type="dxa"/>
                  <w:vAlign w:val="center"/>
                </w:tcPr>
                <w:p w14:paraId="121424D2">
                  <w:pPr>
                    <w:pStyle w:val="864"/>
                    <w:spacing w:line="440" w:lineRule="exact"/>
                    <w:ind w:right="42" w:rightChars="20"/>
                    <w:jc w:val="left"/>
                    <w:rPr>
                      <w:rStyle w:val="866"/>
                      <w:rFonts w:ascii="仿宋_GB2312" w:hAnsi="仿宋_GB2312" w:eastAsia="仿宋_GB2312" w:cs="仿宋_GB2312"/>
                      <w:sz w:val="24"/>
                    </w:rPr>
                  </w:pPr>
                  <w:r>
                    <w:rPr>
                      <w:rStyle w:val="866"/>
                      <w:rFonts w:hint="eastAsia" w:ascii="仿宋_GB2312" w:hAnsi="仿宋_GB2312" w:eastAsia="仿宋_GB2312" w:cs="仿宋_GB2312"/>
                      <w:sz w:val="24"/>
                    </w:rPr>
                    <w:t>根据实际需要安排工作时间</w:t>
                  </w:r>
                </w:p>
              </w:tc>
              <w:tc>
                <w:tcPr>
                  <w:tcW w:w="2138" w:type="dxa"/>
                  <w:vAlign w:val="center"/>
                </w:tcPr>
                <w:p w14:paraId="2D77C6EB">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兼职</w:t>
                  </w:r>
                </w:p>
              </w:tc>
            </w:tr>
            <w:tr w14:paraId="107F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vAlign w:val="center"/>
                </w:tcPr>
                <w:p w14:paraId="218241F3">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6</w:t>
                  </w:r>
                </w:p>
              </w:tc>
              <w:tc>
                <w:tcPr>
                  <w:tcW w:w="1855" w:type="dxa"/>
                  <w:vAlign w:val="center"/>
                </w:tcPr>
                <w:p w14:paraId="0022E4E8">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绿化员（防汛抗旱物资储备仓库）</w:t>
                  </w:r>
                </w:p>
              </w:tc>
              <w:tc>
                <w:tcPr>
                  <w:tcW w:w="927" w:type="dxa"/>
                  <w:vAlign w:val="center"/>
                </w:tcPr>
                <w:p w14:paraId="1F6BE467">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1</w:t>
                  </w:r>
                </w:p>
              </w:tc>
              <w:tc>
                <w:tcPr>
                  <w:tcW w:w="1714" w:type="dxa"/>
                  <w:vAlign w:val="center"/>
                </w:tcPr>
                <w:p w14:paraId="6A440510">
                  <w:pPr>
                    <w:pStyle w:val="864"/>
                    <w:spacing w:line="440" w:lineRule="exact"/>
                    <w:ind w:right="42" w:rightChars="20"/>
                    <w:jc w:val="left"/>
                    <w:rPr>
                      <w:rStyle w:val="866"/>
                      <w:rFonts w:ascii="仿宋_GB2312" w:hAnsi="仿宋_GB2312" w:eastAsia="仿宋_GB2312" w:cs="仿宋_GB2312"/>
                      <w:sz w:val="24"/>
                    </w:rPr>
                  </w:pPr>
                  <w:r>
                    <w:rPr>
                      <w:rStyle w:val="866"/>
                      <w:rFonts w:hint="eastAsia" w:ascii="仿宋_GB2312" w:hAnsi="仿宋_GB2312" w:eastAsia="仿宋_GB2312" w:cs="仿宋_GB2312"/>
                      <w:sz w:val="24"/>
                    </w:rPr>
                    <w:t>根据实际需要安排工作时间</w:t>
                  </w:r>
                </w:p>
              </w:tc>
              <w:tc>
                <w:tcPr>
                  <w:tcW w:w="2138" w:type="dxa"/>
                  <w:vAlign w:val="center"/>
                </w:tcPr>
                <w:p w14:paraId="097CF5A4">
                  <w:pPr>
                    <w:pStyle w:val="864"/>
                    <w:spacing w:line="440" w:lineRule="exact"/>
                    <w:ind w:right="42" w:rightChars="20"/>
                    <w:jc w:val="center"/>
                    <w:rPr>
                      <w:rStyle w:val="866"/>
                      <w:rFonts w:ascii="仿宋_GB2312" w:hAnsi="仿宋_GB2312" w:eastAsia="仿宋_GB2312" w:cs="仿宋_GB2312"/>
                      <w:sz w:val="24"/>
                    </w:rPr>
                  </w:pPr>
                  <w:r>
                    <w:rPr>
                      <w:rStyle w:val="866"/>
                      <w:rFonts w:hint="eastAsia" w:ascii="仿宋_GB2312" w:hAnsi="仿宋_GB2312" w:eastAsia="仿宋_GB2312" w:cs="仿宋_GB2312"/>
                      <w:sz w:val="24"/>
                    </w:rPr>
                    <w:t>兼职</w:t>
                  </w:r>
                </w:p>
              </w:tc>
            </w:tr>
            <w:tr w14:paraId="10A3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385" w:type="dxa"/>
                  <w:vAlign w:val="center"/>
                </w:tcPr>
                <w:p w14:paraId="51974681">
                  <w:pPr>
                    <w:pStyle w:val="864"/>
                    <w:spacing w:line="440" w:lineRule="exact"/>
                    <w:ind w:right="42" w:rightChars="20"/>
                    <w:jc w:val="center"/>
                    <w:rPr>
                      <w:rStyle w:val="866"/>
                      <w:rFonts w:hint="default"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7</w:t>
                  </w:r>
                </w:p>
              </w:tc>
              <w:tc>
                <w:tcPr>
                  <w:tcW w:w="1855" w:type="dxa"/>
                  <w:vAlign w:val="center"/>
                </w:tcPr>
                <w:p w14:paraId="5644581C">
                  <w:pPr>
                    <w:pStyle w:val="864"/>
                    <w:spacing w:line="440" w:lineRule="exact"/>
                    <w:ind w:right="42" w:rightChars="20"/>
                    <w:jc w:val="center"/>
                    <w:rPr>
                      <w:rStyle w:val="866"/>
                      <w:rFonts w:hint="default"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项目领班</w:t>
                  </w:r>
                  <w:r>
                    <w:rPr>
                      <w:rStyle w:val="866"/>
                      <w:rFonts w:hint="eastAsia" w:ascii="仿宋_GB2312" w:hAnsi="仿宋_GB2312" w:eastAsia="仿宋_GB2312" w:cs="仿宋_GB2312"/>
                      <w:sz w:val="24"/>
                    </w:rPr>
                    <w:t>（防汛抗旱物资储备仓库）</w:t>
                  </w:r>
                </w:p>
              </w:tc>
              <w:tc>
                <w:tcPr>
                  <w:tcW w:w="927" w:type="dxa"/>
                  <w:vAlign w:val="center"/>
                </w:tcPr>
                <w:p w14:paraId="7A01ABAD">
                  <w:pPr>
                    <w:pStyle w:val="864"/>
                    <w:spacing w:line="440" w:lineRule="exact"/>
                    <w:ind w:right="42" w:rightChars="20"/>
                    <w:jc w:val="center"/>
                    <w:rPr>
                      <w:rStyle w:val="866"/>
                      <w:rFonts w:hint="default"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1</w:t>
                  </w:r>
                </w:p>
              </w:tc>
              <w:tc>
                <w:tcPr>
                  <w:tcW w:w="1714" w:type="dxa"/>
                  <w:vAlign w:val="center"/>
                </w:tcPr>
                <w:p w14:paraId="5C7A0DEA">
                  <w:pPr>
                    <w:pStyle w:val="864"/>
                    <w:spacing w:line="440" w:lineRule="exact"/>
                    <w:ind w:right="42" w:rightChars="20"/>
                    <w:jc w:val="left"/>
                    <w:rPr>
                      <w:rStyle w:val="866"/>
                      <w:rFonts w:hint="eastAsia" w:ascii="仿宋_GB2312" w:hAnsi="仿宋_GB2312" w:eastAsia="仿宋_GB2312" w:cs="仿宋_GB2312"/>
                      <w:sz w:val="24"/>
                    </w:rPr>
                  </w:pPr>
                  <w:r>
                    <w:rPr>
                      <w:rStyle w:val="866"/>
                      <w:rFonts w:hint="eastAsia" w:ascii="仿宋_GB2312" w:hAnsi="仿宋_GB2312" w:eastAsia="仿宋_GB2312" w:cs="仿宋_GB2312"/>
                      <w:sz w:val="24"/>
                    </w:rPr>
                    <w:t>根据实际需要安排工作时间</w:t>
                  </w:r>
                </w:p>
              </w:tc>
              <w:tc>
                <w:tcPr>
                  <w:tcW w:w="2138" w:type="dxa"/>
                  <w:vAlign w:val="center"/>
                </w:tcPr>
                <w:p w14:paraId="0D7AB2B8">
                  <w:pPr>
                    <w:pStyle w:val="864"/>
                    <w:spacing w:line="440" w:lineRule="exact"/>
                    <w:ind w:right="42" w:rightChars="20"/>
                    <w:jc w:val="center"/>
                    <w:rPr>
                      <w:rStyle w:val="866"/>
                      <w:rFonts w:hint="default"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负责消控和巡河的全面工作</w:t>
                  </w:r>
                </w:p>
              </w:tc>
            </w:tr>
            <w:tr w14:paraId="68F6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385" w:type="dxa"/>
                  <w:vAlign w:val="center"/>
                </w:tcPr>
                <w:p w14:paraId="7A7A2A46">
                  <w:pPr>
                    <w:pStyle w:val="864"/>
                    <w:spacing w:line="440" w:lineRule="exact"/>
                    <w:ind w:right="42" w:rightChars="20"/>
                    <w:jc w:val="center"/>
                    <w:rPr>
                      <w:rStyle w:val="866"/>
                      <w:rFonts w:hint="eastAsia"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8</w:t>
                  </w:r>
                </w:p>
              </w:tc>
              <w:tc>
                <w:tcPr>
                  <w:tcW w:w="1855" w:type="dxa"/>
                  <w:vAlign w:val="center"/>
                </w:tcPr>
                <w:p w14:paraId="44CD42E8">
                  <w:pPr>
                    <w:pStyle w:val="864"/>
                    <w:spacing w:line="440" w:lineRule="exact"/>
                    <w:ind w:right="42" w:rightChars="20"/>
                    <w:jc w:val="center"/>
                    <w:rPr>
                      <w:rStyle w:val="866"/>
                      <w:rFonts w:hint="eastAsia" w:ascii="仿宋_GB2312" w:hAnsi="仿宋_GB2312" w:eastAsia="仿宋_GB2312" w:cs="仿宋_GB2312"/>
                      <w:sz w:val="24"/>
                    </w:rPr>
                  </w:pPr>
                  <w:r>
                    <w:rPr>
                      <w:rStyle w:val="866"/>
                      <w:rFonts w:hint="eastAsia" w:ascii="仿宋_GB2312" w:hAnsi="仿宋_GB2312" w:eastAsia="仿宋_GB2312" w:cs="仿宋_GB2312"/>
                      <w:sz w:val="24"/>
                      <w:lang w:val="en-US" w:eastAsia="zh-CN"/>
                    </w:rPr>
                    <w:t>消控</w:t>
                  </w:r>
                  <w:r>
                    <w:rPr>
                      <w:rStyle w:val="866"/>
                      <w:rFonts w:hint="eastAsia" w:ascii="仿宋_GB2312" w:hAnsi="仿宋_GB2312" w:eastAsia="仿宋_GB2312" w:cs="仿宋_GB2312"/>
                      <w:sz w:val="24"/>
                    </w:rPr>
                    <w:t>员（防汛抗旱物资储备仓库）</w:t>
                  </w:r>
                </w:p>
              </w:tc>
              <w:tc>
                <w:tcPr>
                  <w:tcW w:w="927" w:type="dxa"/>
                  <w:vAlign w:val="center"/>
                </w:tcPr>
                <w:p w14:paraId="498CC7C0">
                  <w:pPr>
                    <w:pStyle w:val="864"/>
                    <w:spacing w:line="440" w:lineRule="exact"/>
                    <w:ind w:right="42" w:rightChars="20"/>
                    <w:jc w:val="center"/>
                    <w:rPr>
                      <w:rStyle w:val="866"/>
                      <w:rFonts w:hint="eastAsia"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3</w:t>
                  </w:r>
                </w:p>
              </w:tc>
              <w:tc>
                <w:tcPr>
                  <w:tcW w:w="1714" w:type="dxa"/>
                  <w:vAlign w:val="center"/>
                </w:tcPr>
                <w:p w14:paraId="1E7A7A3A">
                  <w:pPr>
                    <w:pStyle w:val="864"/>
                    <w:spacing w:line="440" w:lineRule="exact"/>
                    <w:ind w:right="42" w:rightChars="20"/>
                    <w:jc w:val="left"/>
                    <w:rPr>
                      <w:rStyle w:val="866"/>
                      <w:rFonts w:hint="eastAsia" w:ascii="仿宋_GB2312" w:hAnsi="仿宋_GB2312" w:eastAsia="仿宋_GB2312" w:cs="仿宋_GB2312"/>
                      <w:sz w:val="24"/>
                    </w:rPr>
                  </w:pPr>
                  <w:r>
                    <w:rPr>
                      <w:rStyle w:val="866"/>
                      <w:rFonts w:hint="eastAsia" w:ascii="仿宋_GB2312" w:hAnsi="仿宋_GB2312" w:eastAsia="仿宋_GB2312" w:cs="仿宋_GB2312"/>
                      <w:sz w:val="24"/>
                    </w:rPr>
                    <w:t>每天24小时值班，3班倒，每班8小时，休息由</w:t>
                  </w:r>
                  <w:r>
                    <w:rPr>
                      <w:rStyle w:val="866"/>
                      <w:rFonts w:hint="eastAsia" w:ascii="仿宋_GB2312" w:hAnsi="仿宋_GB2312" w:eastAsia="仿宋_GB2312" w:cs="仿宋_GB2312"/>
                      <w:sz w:val="24"/>
                      <w:lang w:val="en-US" w:eastAsia="zh-CN"/>
                    </w:rPr>
                    <w:t>领班</w:t>
                  </w:r>
                  <w:r>
                    <w:rPr>
                      <w:rStyle w:val="866"/>
                      <w:rFonts w:hint="eastAsia" w:ascii="仿宋_GB2312" w:hAnsi="仿宋_GB2312" w:eastAsia="仿宋_GB2312" w:cs="仿宋_GB2312"/>
                      <w:sz w:val="24"/>
                    </w:rPr>
                    <w:t>顶班</w:t>
                  </w:r>
                </w:p>
              </w:tc>
              <w:tc>
                <w:tcPr>
                  <w:tcW w:w="2138" w:type="dxa"/>
                  <w:vAlign w:val="center"/>
                </w:tcPr>
                <w:p w14:paraId="2917B473">
                  <w:pPr>
                    <w:pStyle w:val="864"/>
                    <w:spacing w:line="440" w:lineRule="exact"/>
                    <w:ind w:right="42" w:rightChars="20"/>
                    <w:jc w:val="center"/>
                    <w:rPr>
                      <w:rStyle w:val="866"/>
                      <w:rFonts w:hint="eastAsia" w:ascii="仿宋_GB2312" w:hAnsi="仿宋_GB2312" w:eastAsia="仿宋_GB2312" w:cs="仿宋_GB2312"/>
                      <w:sz w:val="24"/>
                    </w:rPr>
                  </w:pPr>
                </w:p>
              </w:tc>
            </w:tr>
            <w:tr w14:paraId="6FEA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85" w:type="dxa"/>
                  <w:vAlign w:val="center"/>
                </w:tcPr>
                <w:p w14:paraId="172DEB43">
                  <w:pPr>
                    <w:pStyle w:val="864"/>
                    <w:spacing w:line="440" w:lineRule="exact"/>
                    <w:ind w:right="42" w:rightChars="20"/>
                    <w:jc w:val="center"/>
                    <w:rPr>
                      <w:rStyle w:val="866"/>
                      <w:rFonts w:hint="eastAsia"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9</w:t>
                  </w:r>
                </w:p>
              </w:tc>
              <w:tc>
                <w:tcPr>
                  <w:tcW w:w="1855" w:type="dxa"/>
                  <w:vAlign w:val="center"/>
                </w:tcPr>
                <w:p w14:paraId="6C26D1FF">
                  <w:pPr>
                    <w:pStyle w:val="864"/>
                    <w:spacing w:line="440" w:lineRule="exact"/>
                    <w:ind w:right="42" w:rightChars="20"/>
                    <w:jc w:val="center"/>
                    <w:rPr>
                      <w:rStyle w:val="866"/>
                      <w:rFonts w:hint="default"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巡河员</w:t>
                  </w:r>
                  <w:r>
                    <w:rPr>
                      <w:rStyle w:val="866"/>
                      <w:rFonts w:hint="eastAsia" w:ascii="仿宋_GB2312" w:hAnsi="仿宋_GB2312" w:eastAsia="仿宋_GB2312" w:cs="仿宋_GB2312"/>
                      <w:sz w:val="24"/>
                    </w:rPr>
                    <w:t>（</w:t>
                  </w:r>
                  <w:r>
                    <w:rPr>
                      <w:rFonts w:hint="eastAsia" w:ascii="仿宋_GB2312" w:hAnsi="仿宋_GB2312" w:eastAsia="仿宋_GB2312" w:cs="仿宋_GB2312"/>
                      <w:bCs/>
                      <w:kern w:val="0"/>
                      <w:sz w:val="24"/>
                      <w:lang w:val="en-US" w:eastAsia="zh-CN"/>
                    </w:rPr>
                    <w:t>柳州市竹鹅溪南北支河道</w:t>
                  </w:r>
                  <w:r>
                    <w:rPr>
                      <w:rStyle w:val="866"/>
                      <w:rFonts w:hint="eastAsia" w:ascii="仿宋_GB2312" w:hAnsi="仿宋_GB2312" w:eastAsia="仿宋_GB2312" w:cs="仿宋_GB2312"/>
                      <w:sz w:val="24"/>
                    </w:rPr>
                    <w:t>）</w:t>
                  </w:r>
                </w:p>
              </w:tc>
              <w:tc>
                <w:tcPr>
                  <w:tcW w:w="927" w:type="dxa"/>
                  <w:vAlign w:val="center"/>
                </w:tcPr>
                <w:p w14:paraId="08822762">
                  <w:pPr>
                    <w:pStyle w:val="864"/>
                    <w:spacing w:line="440" w:lineRule="exact"/>
                    <w:ind w:right="42" w:rightChars="20"/>
                    <w:jc w:val="center"/>
                    <w:rPr>
                      <w:rStyle w:val="866"/>
                      <w:rFonts w:hint="eastAsia"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1</w:t>
                  </w:r>
                </w:p>
              </w:tc>
              <w:tc>
                <w:tcPr>
                  <w:tcW w:w="1714" w:type="dxa"/>
                  <w:vAlign w:val="center"/>
                </w:tcPr>
                <w:p w14:paraId="41DE8D24">
                  <w:pPr>
                    <w:pStyle w:val="864"/>
                    <w:spacing w:line="440" w:lineRule="exact"/>
                    <w:ind w:right="42" w:rightChars="20"/>
                    <w:jc w:val="left"/>
                    <w:rPr>
                      <w:rStyle w:val="866"/>
                      <w:rFonts w:hint="default"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每日工作8小时</w:t>
                  </w:r>
                </w:p>
              </w:tc>
              <w:tc>
                <w:tcPr>
                  <w:tcW w:w="2138" w:type="dxa"/>
                  <w:vAlign w:val="center"/>
                </w:tcPr>
                <w:p w14:paraId="621C9BC2">
                  <w:pPr>
                    <w:pStyle w:val="864"/>
                    <w:spacing w:line="440" w:lineRule="exact"/>
                    <w:ind w:right="42" w:rightChars="20"/>
                    <w:jc w:val="center"/>
                    <w:rPr>
                      <w:rStyle w:val="866"/>
                      <w:rFonts w:hint="default" w:ascii="仿宋_GB2312" w:hAnsi="仿宋_GB2312" w:eastAsia="仿宋_GB2312" w:cs="仿宋_GB2312"/>
                      <w:sz w:val="24"/>
                      <w:lang w:val="en-US" w:eastAsia="zh-CN"/>
                    </w:rPr>
                  </w:pPr>
                  <w:r>
                    <w:rPr>
                      <w:rStyle w:val="866"/>
                      <w:rFonts w:hint="eastAsia" w:ascii="仿宋_GB2312" w:hAnsi="仿宋_GB2312" w:eastAsia="仿宋_GB2312" w:cs="仿宋_GB2312"/>
                      <w:sz w:val="24"/>
                      <w:lang w:val="en-US" w:eastAsia="zh-CN"/>
                    </w:rPr>
                    <w:t>工作日巡，</w:t>
                  </w:r>
                  <w:r>
                    <w:rPr>
                      <w:rFonts w:hint="eastAsia" w:ascii="仿宋_GB2312" w:hAnsi="仿宋_GB2312" w:eastAsia="仿宋_GB2312" w:cs="仿宋_GB2312"/>
                      <w:bCs/>
                      <w:color w:val="000000" w:themeColor="text1"/>
                      <w:sz w:val="24"/>
                      <w14:textFill>
                        <w14:solidFill>
                          <w14:schemeClr w14:val="tx1"/>
                        </w14:solidFill>
                      </w14:textFill>
                    </w:rPr>
                    <w:t>预计</w:t>
                  </w:r>
                  <w:r>
                    <w:rPr>
                      <w:rFonts w:ascii="仿宋_GB2312" w:hAnsi="仿宋_GB2312" w:eastAsia="仿宋_GB2312" w:cs="仿宋_GB2312"/>
                      <w:bCs/>
                      <w:color w:val="000000" w:themeColor="text1"/>
                      <w:sz w:val="24"/>
                      <w14:textFill>
                        <w14:solidFill>
                          <w14:schemeClr w14:val="tx1"/>
                        </w14:solidFill>
                      </w14:textFill>
                    </w:rPr>
                    <w:t>签订合同</w:t>
                  </w:r>
                  <w:r>
                    <w:rPr>
                      <w:rFonts w:hint="eastAsia" w:ascii="仿宋_GB2312" w:hAnsi="仿宋_GB2312" w:eastAsia="仿宋_GB2312" w:cs="仿宋_GB2312"/>
                      <w:bCs/>
                      <w:color w:val="000000" w:themeColor="text1"/>
                      <w:sz w:val="24"/>
                      <w14:textFill>
                        <w14:solidFill>
                          <w14:schemeClr w14:val="tx1"/>
                        </w14:solidFill>
                      </w14:textFill>
                    </w:rPr>
                    <w:t>后</w:t>
                  </w:r>
                  <w:r>
                    <w:rPr>
                      <w:rFonts w:hint="eastAsia" w:ascii="仿宋_GB2312" w:hAnsi="仿宋_GB2312" w:eastAsia="仿宋_GB2312" w:cs="仿宋_GB2312"/>
                      <w:bCs/>
                      <w:color w:val="000000" w:themeColor="text1"/>
                      <w:sz w:val="24"/>
                      <w:lang w:val="en-US" w:eastAsia="zh-CN"/>
                      <w14:textFill>
                        <w14:solidFill>
                          <w14:schemeClr w14:val="tx1"/>
                        </w14:solidFill>
                      </w14:textFill>
                    </w:rPr>
                    <w:t>4</w:t>
                  </w:r>
                  <w:r>
                    <w:rPr>
                      <w:rFonts w:hint="eastAsia" w:ascii="仿宋_GB2312" w:hAnsi="仿宋_GB2312" w:eastAsia="仿宋_GB2312" w:cs="仿宋_GB2312"/>
                      <w:bCs/>
                      <w:color w:val="000000" w:themeColor="text1"/>
                      <w:sz w:val="24"/>
                      <w14:textFill>
                        <w14:solidFill>
                          <w14:schemeClr w14:val="tx1"/>
                        </w14:solidFill>
                      </w14:textFill>
                    </w:rPr>
                    <w:t>个月</w:t>
                  </w:r>
                  <w:r>
                    <w:rPr>
                      <w:rFonts w:hint="eastAsia" w:ascii="仿宋_GB2312" w:hAnsi="仿宋_GB2312" w:eastAsia="仿宋_GB2312" w:cs="仿宋_GB2312"/>
                      <w:bCs/>
                      <w:color w:val="000000" w:themeColor="text1"/>
                      <w:sz w:val="24"/>
                      <w:lang w:val="en-US" w:eastAsia="zh-CN"/>
                      <w14:textFill>
                        <w14:solidFill>
                          <w14:schemeClr w14:val="tx1"/>
                        </w14:solidFill>
                      </w14:textFill>
                    </w:rPr>
                    <w:t>内</w:t>
                  </w:r>
                  <w:r>
                    <w:rPr>
                      <w:rFonts w:hint="eastAsia" w:ascii="仿宋_GB2312" w:hAnsi="仿宋_GB2312" w:eastAsia="仿宋_GB2312" w:cs="仿宋_GB2312"/>
                      <w:bCs/>
                      <w:color w:val="000000" w:themeColor="text1"/>
                      <w:sz w:val="24"/>
                      <w14:textFill>
                        <w14:solidFill>
                          <w14:schemeClr w14:val="tx1"/>
                        </w14:solidFill>
                      </w14:textFill>
                    </w:rPr>
                    <w:t>进场</w:t>
                  </w:r>
                </w:p>
              </w:tc>
            </w:tr>
            <w:tr w14:paraId="3747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gridSpan w:val="2"/>
                  <w:vAlign w:val="center"/>
                </w:tcPr>
                <w:p w14:paraId="05A266D6">
                  <w:pPr>
                    <w:pStyle w:val="864"/>
                    <w:spacing w:line="440" w:lineRule="exact"/>
                    <w:ind w:right="42" w:rightChars="20"/>
                    <w:jc w:val="center"/>
                    <w:rPr>
                      <w:rStyle w:val="866"/>
                      <w:rFonts w:ascii="仿宋_GB2312" w:hAnsi="仿宋" w:eastAsia="仿宋_GB2312"/>
                      <w:sz w:val="24"/>
                    </w:rPr>
                  </w:pPr>
                  <w:r>
                    <w:rPr>
                      <w:rStyle w:val="866"/>
                      <w:rFonts w:hint="eastAsia" w:ascii="仿宋_GB2312" w:hAnsi="仿宋" w:eastAsia="仿宋_GB2312"/>
                      <w:sz w:val="24"/>
                    </w:rPr>
                    <w:t>合计</w:t>
                  </w:r>
                </w:p>
              </w:tc>
              <w:tc>
                <w:tcPr>
                  <w:tcW w:w="4779" w:type="dxa"/>
                  <w:gridSpan w:val="3"/>
                  <w:vAlign w:val="center"/>
                </w:tcPr>
                <w:p w14:paraId="7E257C61">
                  <w:pPr>
                    <w:pStyle w:val="864"/>
                    <w:spacing w:line="440" w:lineRule="exact"/>
                    <w:ind w:right="42" w:rightChars="20"/>
                    <w:jc w:val="center"/>
                    <w:rPr>
                      <w:rStyle w:val="866"/>
                      <w:rFonts w:ascii="仿宋_GB2312" w:hAnsi="仿宋" w:eastAsia="仿宋_GB2312"/>
                      <w:sz w:val="24"/>
                    </w:rPr>
                  </w:pPr>
                  <w:r>
                    <w:rPr>
                      <w:rStyle w:val="866"/>
                      <w:rFonts w:hint="eastAsia" w:ascii="仿宋_GB2312" w:hAnsi="仿宋" w:eastAsia="仿宋_GB2312"/>
                      <w:sz w:val="24"/>
                      <w:lang w:val="en-US" w:eastAsia="zh-CN"/>
                    </w:rPr>
                    <w:t>23</w:t>
                  </w:r>
                  <w:r>
                    <w:rPr>
                      <w:rStyle w:val="866"/>
                      <w:rFonts w:hint="eastAsia" w:ascii="仿宋_GB2312" w:hAnsi="仿宋" w:eastAsia="仿宋_GB2312"/>
                      <w:sz w:val="24"/>
                    </w:rPr>
                    <w:t>人</w:t>
                  </w:r>
                </w:p>
              </w:tc>
            </w:tr>
          </w:tbl>
          <w:p w14:paraId="171B6BAD">
            <w:pPr>
              <w:widowControl/>
              <w:spacing w:line="44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注：由供应商根据采购人现有布局情况，自行协调</w:t>
            </w:r>
            <w:r>
              <w:rPr>
                <w:rFonts w:ascii="仿宋_GB2312" w:hAnsi="仿宋_GB2312" w:eastAsia="仿宋_GB2312" w:cs="仿宋_GB2312"/>
                <w:b/>
                <w:kern w:val="0"/>
                <w:sz w:val="24"/>
              </w:rPr>
              <w:t>两个服务地点</w:t>
            </w:r>
            <w:r>
              <w:rPr>
                <w:rFonts w:hint="eastAsia" w:ascii="仿宋_GB2312" w:hAnsi="仿宋_GB2312" w:eastAsia="仿宋_GB2312" w:cs="仿宋_GB2312"/>
                <w:b/>
                <w:kern w:val="0"/>
                <w:sz w:val="24"/>
              </w:rPr>
              <w:t>工作</w:t>
            </w:r>
            <w:r>
              <w:rPr>
                <w:rFonts w:ascii="仿宋_GB2312" w:hAnsi="仿宋_GB2312" w:eastAsia="仿宋_GB2312" w:cs="仿宋_GB2312"/>
                <w:b/>
                <w:kern w:val="0"/>
                <w:sz w:val="24"/>
              </w:rPr>
              <w:t>人员</w:t>
            </w:r>
            <w:r>
              <w:rPr>
                <w:rFonts w:hint="eastAsia" w:ascii="仿宋_GB2312" w:hAnsi="仿宋_GB2312" w:eastAsia="仿宋_GB2312" w:cs="仿宋_GB2312"/>
                <w:b/>
                <w:kern w:val="0"/>
                <w:sz w:val="24"/>
              </w:rPr>
              <w:t>制定出适合项目实际情况的人员配置方案，根据服务任务安排人员轮休。</w:t>
            </w:r>
          </w:p>
          <w:p w14:paraId="60F1102F">
            <w:pPr>
              <w:widowControl/>
              <w:spacing w:line="440" w:lineRule="exact"/>
              <w:ind w:right="42" w:rightChars="20" w:firstLine="482" w:firstLineChars="200"/>
              <w:rPr>
                <w:rFonts w:ascii="仿宋_GB2312" w:hAnsi="仿宋_GB2312" w:eastAsia="仿宋_GB2312" w:cs="仿宋_GB2312"/>
                <w:b/>
                <w:kern w:val="0"/>
                <w:sz w:val="24"/>
              </w:rPr>
            </w:pPr>
            <w:r>
              <w:rPr>
                <w:rFonts w:ascii="仿宋_GB2312" w:hAnsi="仿宋_GB2312" w:eastAsia="仿宋_GB2312" w:cs="仿宋_GB2312"/>
                <w:b/>
                <w:kern w:val="0"/>
                <w:sz w:val="24"/>
              </w:rPr>
              <w:t>（二）岗位人员素质要求</w:t>
            </w:r>
          </w:p>
          <w:p w14:paraId="51298EBE">
            <w:pPr>
              <w:widowControl/>
              <w:spacing w:line="440" w:lineRule="exact"/>
              <w:ind w:left="-1"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eastAsia="zh-CN"/>
              </w:rPr>
              <w:t>项目</w:t>
            </w:r>
            <w:r>
              <w:rPr>
                <w:rFonts w:hint="eastAsia" w:ascii="仿宋_GB2312" w:hAnsi="仿宋_GB2312" w:eastAsia="仿宋_GB2312" w:cs="仿宋_GB2312"/>
                <w:b/>
                <w:bCs/>
                <w:kern w:val="0"/>
                <w:sz w:val="24"/>
              </w:rPr>
              <w:t>主管：</w:t>
            </w:r>
            <w:r>
              <w:rPr>
                <w:rFonts w:hint="eastAsia" w:ascii="仿宋_GB2312" w:hAnsi="仿宋_GB2312" w:eastAsia="仿宋_GB2312" w:cs="仿宋_GB2312"/>
                <w:bCs/>
                <w:kern w:val="0"/>
                <w:sz w:val="24"/>
              </w:rPr>
              <w:t>年龄</w:t>
            </w:r>
            <w:r>
              <w:rPr>
                <w:rFonts w:hint="eastAsia" w:ascii="仿宋_GB2312" w:hAnsi="仿宋_GB2312" w:eastAsia="仿宋_GB2312" w:cs="仿宋_GB2312"/>
                <w:bCs/>
                <w:kern w:val="0"/>
                <w:sz w:val="24"/>
                <w:lang w:val="en-US" w:eastAsia="zh-CN"/>
              </w:rPr>
              <w:t>55</w:t>
            </w:r>
            <w:r>
              <w:rPr>
                <w:rFonts w:hint="eastAsia" w:ascii="仿宋_GB2312" w:hAnsi="仿宋_GB2312" w:eastAsia="仿宋_GB2312" w:cs="仿宋_GB2312"/>
                <w:bCs/>
                <w:kern w:val="0"/>
                <w:sz w:val="24"/>
              </w:rPr>
              <w:t>岁以下优先，大专以上学历，</w:t>
            </w:r>
            <w:r>
              <w:rPr>
                <w:rFonts w:hint="eastAsia" w:ascii="仿宋_GB2312" w:hAnsi="仿宋_GB2312" w:eastAsia="仿宋_GB2312" w:cs="仿宋_GB2312"/>
                <w:kern w:val="0"/>
                <w:sz w:val="24"/>
              </w:rPr>
              <w:t>持有《保安员证》；并且</w:t>
            </w:r>
            <w:r>
              <w:rPr>
                <w:rFonts w:hint="eastAsia" w:ascii="仿宋_GB2312" w:hAnsi="仿宋_GB2312" w:eastAsia="仿宋_GB2312" w:cs="仿宋_GB2312"/>
                <w:bCs/>
                <w:kern w:val="0"/>
                <w:sz w:val="24"/>
              </w:rPr>
              <w:t>具有3年以上物业主管工作经验，身体健康，工作认真负责，无违法犯罪记录。</w:t>
            </w:r>
          </w:p>
          <w:p w14:paraId="4A822938">
            <w:pPr>
              <w:widowControl/>
              <w:spacing w:line="440" w:lineRule="exact"/>
              <w:ind w:left="-1"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2.秩序维护员：</w:t>
            </w:r>
            <w:r>
              <w:rPr>
                <w:rFonts w:hint="eastAsia" w:ascii="仿宋_GB2312" w:hAnsi="仿宋_GB2312" w:eastAsia="仿宋_GB2312" w:cs="仿宋_GB2312"/>
                <w:kern w:val="0"/>
                <w:sz w:val="24"/>
              </w:rPr>
              <w:t>男性及退伍军人优先，身体健康，工作认真负责，熟悉门岗工作流程，无违法犯罪记录，须持有《保安员证》，具有秩序维护员相关工作经验。</w:t>
            </w:r>
          </w:p>
          <w:p w14:paraId="04C30CFB">
            <w:pPr>
              <w:widowControl/>
              <w:spacing w:line="440" w:lineRule="exact"/>
              <w:ind w:left="-1"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3.保洁员：</w:t>
            </w:r>
            <w:r>
              <w:rPr>
                <w:rFonts w:hint="eastAsia" w:ascii="仿宋_GB2312" w:hAnsi="仿宋_GB2312" w:eastAsia="仿宋_GB2312" w:cs="仿宋_GB2312"/>
                <w:kern w:val="0"/>
                <w:sz w:val="24"/>
              </w:rPr>
              <w:t>身体健康，文明礼貌、行为规范、认真负责、吃苦耐劳，服务意识强，熟悉保洁业务，工作态度好，遵纪守法、遵守岗位职责。</w:t>
            </w:r>
          </w:p>
          <w:p w14:paraId="7DB07DFD">
            <w:pPr>
              <w:widowControl/>
              <w:spacing w:line="440" w:lineRule="exact"/>
              <w:ind w:left="-1" w:right="42" w:rightChars="20" w:firstLine="482" w:firstLineChars="200"/>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4.绿化员：</w:t>
            </w:r>
            <w:r>
              <w:rPr>
                <w:rFonts w:hint="eastAsia" w:ascii="仿宋_GB2312" w:hAnsi="仿宋_GB2312" w:eastAsia="仿宋_GB2312" w:cs="仿宋_GB2312"/>
                <w:kern w:val="0"/>
                <w:sz w:val="24"/>
              </w:rPr>
              <w:t>身体健康，文明礼貌、行为规范、认真负责、吃苦耐劳，熟悉绿植养护业务，服务意识强，工作态度好，遵纪守法、遵守岗位职责。</w:t>
            </w:r>
          </w:p>
          <w:p w14:paraId="607C76E4">
            <w:pPr>
              <w:widowControl/>
              <w:spacing w:line="440" w:lineRule="exact"/>
              <w:ind w:left="-1" w:right="42" w:rightChars="20" w:firstLine="482" w:firstLineChars="200"/>
              <w:rPr>
                <w:rFonts w:hint="eastAsia" w:ascii="仿宋_GB2312" w:hAnsi="仿宋_GB2312" w:eastAsia="仿宋_GB2312" w:cs="仿宋_GB2312"/>
                <w:bCs/>
                <w:kern w:val="0"/>
                <w:sz w:val="24"/>
              </w:rPr>
            </w:pPr>
            <w:r>
              <w:rPr>
                <w:rFonts w:hint="eastAsia" w:ascii="仿宋_GB2312" w:hAnsi="仿宋_GB2312" w:eastAsia="仿宋_GB2312" w:cs="仿宋_GB2312"/>
                <w:b/>
                <w:bCs/>
                <w:kern w:val="0"/>
                <w:sz w:val="24"/>
                <w:lang w:val="en-US" w:eastAsia="zh-CN"/>
              </w:rPr>
              <w:t>5.项目领班：</w:t>
            </w:r>
            <w:r>
              <w:rPr>
                <w:rFonts w:hint="eastAsia" w:ascii="仿宋_GB2312" w:hAnsi="仿宋_GB2312" w:eastAsia="仿宋_GB2312" w:cs="仿宋_GB2312"/>
                <w:bCs/>
                <w:kern w:val="0"/>
                <w:sz w:val="24"/>
              </w:rPr>
              <w:t>年龄</w:t>
            </w:r>
            <w:r>
              <w:rPr>
                <w:rFonts w:hint="eastAsia" w:ascii="仿宋_GB2312" w:hAnsi="仿宋_GB2312" w:eastAsia="仿宋_GB2312" w:cs="仿宋_GB2312"/>
                <w:bCs/>
                <w:kern w:val="0"/>
                <w:sz w:val="24"/>
                <w:lang w:val="en-US" w:eastAsia="zh-CN"/>
              </w:rPr>
              <w:t>50</w:t>
            </w:r>
            <w:r>
              <w:rPr>
                <w:rFonts w:hint="eastAsia" w:ascii="仿宋_GB2312" w:hAnsi="仿宋_GB2312" w:eastAsia="仿宋_GB2312" w:cs="仿宋_GB2312"/>
                <w:bCs/>
                <w:kern w:val="0"/>
                <w:sz w:val="24"/>
              </w:rPr>
              <w:t>岁以下优先，大专以上学历，</w:t>
            </w:r>
            <w:r>
              <w:rPr>
                <w:rFonts w:hint="eastAsia" w:ascii="仿宋_GB2312" w:hAnsi="仿宋_GB2312" w:eastAsia="仿宋_GB2312" w:cs="仿宋_GB2312"/>
                <w:kern w:val="0"/>
                <w:sz w:val="24"/>
              </w:rPr>
              <w:t>持有《保安员证》</w:t>
            </w:r>
            <w:r>
              <w:rPr>
                <w:rFonts w:hint="eastAsia" w:ascii="仿宋_GB2312" w:hAnsi="仿宋_GB2312" w:eastAsia="仿宋_GB2312" w:cs="仿宋_GB2312"/>
                <w:kern w:val="0"/>
                <w:sz w:val="24"/>
                <w:lang w:val="en-US" w:eastAsia="zh-CN"/>
              </w:rPr>
              <w:t>及</w:t>
            </w:r>
            <w:r>
              <w:rPr>
                <w:rFonts w:hint="eastAsia" w:ascii="仿宋_GB2312" w:hAnsi="仿宋_GB2312" w:eastAsia="仿宋_GB2312" w:cs="仿宋_GB2312"/>
                <w:bCs/>
                <w:sz w:val="24"/>
                <w:lang w:val="en-US" w:eastAsia="zh-CN"/>
              </w:rPr>
              <w:t>《消防设施操作员》或《建（构）筑物消防员》证</w:t>
            </w:r>
            <w:r>
              <w:rPr>
                <w:rFonts w:hint="eastAsia" w:ascii="仿宋_GB2312" w:hAnsi="仿宋_GB2312" w:eastAsia="仿宋_GB2312" w:cs="仿宋_GB2312"/>
                <w:kern w:val="0"/>
                <w:sz w:val="24"/>
              </w:rPr>
              <w:t>并且</w:t>
            </w:r>
            <w:r>
              <w:rPr>
                <w:rFonts w:hint="eastAsia" w:ascii="仿宋_GB2312" w:hAnsi="仿宋_GB2312" w:eastAsia="仿宋_GB2312" w:cs="仿宋_GB2312"/>
                <w:bCs/>
                <w:kern w:val="0"/>
                <w:sz w:val="24"/>
              </w:rPr>
              <w:t>具有</w:t>
            </w:r>
            <w:r>
              <w:rPr>
                <w:rFonts w:hint="eastAsia" w:ascii="仿宋_GB2312" w:hAnsi="仿宋_GB2312" w:eastAsia="仿宋_GB2312" w:cs="仿宋_GB2312"/>
                <w:bCs/>
                <w:kern w:val="0"/>
                <w:sz w:val="24"/>
                <w:lang w:val="en-US" w:eastAsia="zh-CN"/>
              </w:rPr>
              <w:t>2</w:t>
            </w:r>
            <w:r>
              <w:rPr>
                <w:rFonts w:hint="eastAsia" w:ascii="仿宋_GB2312" w:hAnsi="仿宋_GB2312" w:eastAsia="仿宋_GB2312" w:cs="仿宋_GB2312"/>
                <w:bCs/>
                <w:kern w:val="0"/>
                <w:sz w:val="24"/>
              </w:rPr>
              <w:t>年以上物业主管工作经验，身体健康，工作认真负责，无违法犯罪记录。</w:t>
            </w:r>
          </w:p>
          <w:p w14:paraId="3FDB3F04">
            <w:pPr>
              <w:widowControl/>
              <w:spacing w:line="440" w:lineRule="exact"/>
              <w:ind w:left="-1" w:right="42" w:rightChars="20" w:firstLine="482" w:firstLineChars="200"/>
              <w:rPr>
                <w:rFonts w:hint="eastAsia" w:ascii="仿宋_GB2312" w:hAnsi="仿宋_GB2312" w:eastAsia="仿宋_GB2312" w:cs="仿宋_GB2312"/>
                <w:kern w:val="0"/>
                <w:sz w:val="24"/>
              </w:rPr>
            </w:pPr>
            <w:r>
              <w:rPr>
                <w:rFonts w:hint="eastAsia" w:ascii="仿宋_GB2312" w:hAnsi="仿宋_GB2312" w:eastAsia="仿宋_GB2312" w:cs="仿宋_GB2312"/>
                <w:b/>
                <w:bCs w:val="0"/>
                <w:kern w:val="0"/>
                <w:sz w:val="24"/>
                <w:lang w:val="en-US" w:eastAsia="zh-CN"/>
              </w:rPr>
              <w:t>6.消控员：</w:t>
            </w:r>
            <w:r>
              <w:rPr>
                <w:rFonts w:hint="eastAsia" w:ascii="仿宋_GB2312" w:hAnsi="仿宋_GB2312" w:eastAsia="仿宋_GB2312" w:cs="仿宋_GB2312"/>
                <w:kern w:val="0"/>
                <w:sz w:val="24"/>
              </w:rPr>
              <w:t>男性及退伍军人优先，身体健康，工作认真负责，熟悉门岗工作流程，无违法犯罪记录，须持有</w:t>
            </w:r>
            <w:r>
              <w:rPr>
                <w:rFonts w:hint="eastAsia" w:ascii="仿宋_GB2312" w:hAnsi="仿宋_GB2312" w:eastAsia="仿宋_GB2312" w:cs="仿宋_GB2312"/>
                <w:bCs/>
                <w:sz w:val="24"/>
                <w:lang w:val="en-US" w:eastAsia="zh-CN"/>
              </w:rPr>
              <w:t>《消防设施操作员》或《建（构）筑物消防员》证</w:t>
            </w:r>
            <w:r>
              <w:rPr>
                <w:rFonts w:hint="eastAsia" w:ascii="仿宋_GB2312" w:hAnsi="仿宋_GB2312" w:eastAsia="仿宋_GB2312" w:cs="仿宋_GB2312"/>
                <w:kern w:val="0"/>
                <w:sz w:val="24"/>
              </w:rPr>
              <w:t>，具有</w:t>
            </w:r>
            <w:r>
              <w:rPr>
                <w:rFonts w:hint="eastAsia" w:ascii="仿宋_GB2312" w:hAnsi="仿宋_GB2312" w:eastAsia="仿宋_GB2312" w:cs="仿宋_GB2312"/>
                <w:kern w:val="0"/>
                <w:sz w:val="24"/>
                <w:lang w:val="en-US" w:eastAsia="zh-CN"/>
              </w:rPr>
              <w:t>消控</w:t>
            </w:r>
            <w:r>
              <w:rPr>
                <w:rFonts w:hint="eastAsia" w:ascii="仿宋_GB2312" w:hAnsi="仿宋_GB2312" w:eastAsia="仿宋_GB2312" w:cs="仿宋_GB2312"/>
                <w:kern w:val="0"/>
                <w:sz w:val="24"/>
              </w:rPr>
              <w:t>维护工作经验。</w:t>
            </w:r>
          </w:p>
          <w:p w14:paraId="0CF4C7BF">
            <w:pPr>
              <w:widowControl/>
              <w:spacing w:line="440" w:lineRule="exact"/>
              <w:ind w:left="-1" w:right="42" w:rightChars="20" w:firstLine="482" w:firstLineChars="200"/>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7.巡河员：</w:t>
            </w:r>
            <w:r>
              <w:rPr>
                <w:rFonts w:hint="eastAsia" w:ascii="仿宋_GB2312" w:hAnsi="仿宋_GB2312" w:eastAsia="仿宋_GB2312" w:cs="仿宋_GB2312"/>
                <w:kern w:val="0"/>
                <w:sz w:val="24"/>
              </w:rPr>
              <w:t>男性及退伍军人优先，身体健康，工作认真负责，熟悉工作流程，无违法犯罪记录，须持有《保安员证》</w:t>
            </w:r>
            <w:r>
              <w:rPr>
                <w:rFonts w:hint="eastAsia" w:ascii="仿宋_GB2312" w:hAnsi="仿宋_GB2312" w:eastAsia="仿宋_GB2312" w:cs="仿宋_GB2312"/>
                <w:kern w:val="0"/>
                <w:sz w:val="24"/>
                <w:lang w:eastAsia="zh-CN"/>
              </w:rPr>
              <w:t>。</w:t>
            </w:r>
          </w:p>
          <w:p w14:paraId="57AB5525">
            <w:pPr>
              <w:widowControl/>
              <w:spacing w:after="120" w:line="440" w:lineRule="exact"/>
              <w:ind w:left="-1"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注：1.进场时由采购人按采购需求和供应商响应文件对所有服务人员的</w:t>
            </w:r>
            <w:r>
              <w:rPr>
                <w:rFonts w:hint="eastAsia" w:ascii="仿宋_GB2312" w:hAnsi="仿宋_GB2312" w:eastAsia="仿宋_GB2312" w:cs="仿宋_GB2312"/>
                <w:b/>
                <w:bCs/>
                <w:kern w:val="0"/>
                <w:szCs w:val="21"/>
              </w:rPr>
              <w:t>相</w:t>
            </w:r>
            <w:r>
              <w:rPr>
                <w:rFonts w:hint="eastAsia" w:ascii="仿宋_GB2312" w:hAnsi="仿宋_GB2312" w:eastAsia="仿宋_GB2312" w:cs="仿宋_GB2312"/>
                <w:b/>
                <w:bCs/>
                <w:kern w:val="0"/>
                <w:sz w:val="24"/>
              </w:rPr>
              <w:t>关证明材料原件</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如工作证明材料、资格证书、身份证等</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进行验证，达不到要求的将不予验收。</w:t>
            </w:r>
          </w:p>
          <w:p w14:paraId="12B203CF">
            <w:pPr>
              <w:widowControl/>
              <w:spacing w:after="120" w:line="440" w:lineRule="exact"/>
              <w:ind w:left="-1"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2.所有服务人员要求身体健康。品貌端正，品行优良，工作认真负责，能吃苦耐劳，工作及时、高效、热情；遵纪守法</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熟</w:t>
            </w:r>
            <w:r>
              <w:rPr>
                <w:rFonts w:hint="eastAsia" w:ascii="仿宋_GB2312" w:hAnsi="仿宋_GB2312" w:eastAsia="仿宋_GB2312" w:cs="仿宋_GB2312"/>
                <w:b/>
                <w:bCs/>
                <w:color w:val="000000" w:themeColor="text1"/>
                <w:kern w:val="0"/>
                <w:sz w:val="24"/>
                <w14:textFill>
                  <w14:solidFill>
                    <w14:schemeClr w14:val="tx1"/>
                  </w14:solidFill>
                </w14:textFill>
              </w:rPr>
              <w:t>练</w:t>
            </w:r>
            <w:r>
              <w:rPr>
                <w:rFonts w:hint="eastAsia" w:ascii="仿宋_GB2312" w:hAnsi="仿宋_GB2312" w:eastAsia="仿宋_GB2312" w:cs="仿宋_GB2312"/>
                <w:b/>
                <w:bCs/>
                <w:color w:val="000000" w:themeColor="text1"/>
                <w:kern w:val="0"/>
                <w:sz w:val="24"/>
                <w:lang w:eastAsia="zh-CN"/>
                <w14:textFill>
                  <w14:solidFill>
                    <w14:schemeClr w14:val="tx1"/>
                  </w14:solidFill>
                </w14:textFill>
              </w:rPr>
              <w:t>使</w:t>
            </w:r>
            <w:r>
              <w:rPr>
                <w:rFonts w:hint="eastAsia" w:ascii="仿宋_GB2312" w:hAnsi="仿宋_GB2312" w:eastAsia="仿宋_GB2312" w:cs="仿宋_GB2312"/>
                <w:b/>
                <w:bCs/>
                <w:color w:val="000000" w:themeColor="text1"/>
                <w:kern w:val="0"/>
                <w:sz w:val="24"/>
                <w14:textFill>
                  <w14:solidFill>
                    <w14:schemeClr w14:val="tx1"/>
                  </w14:solidFill>
                </w14:textFill>
              </w:rPr>
              <w:t>用普通</w:t>
            </w:r>
            <w:r>
              <w:rPr>
                <w:rFonts w:hint="eastAsia" w:ascii="仿宋_GB2312" w:hAnsi="仿宋_GB2312" w:eastAsia="仿宋_GB2312" w:cs="仿宋_GB2312"/>
                <w:b/>
                <w:bCs/>
                <w:kern w:val="0"/>
                <w:sz w:val="24"/>
              </w:rPr>
              <w:t>话；</w:t>
            </w:r>
          </w:p>
          <w:p w14:paraId="00A3CB6D">
            <w:pPr>
              <w:widowControl/>
              <w:spacing w:after="120" w:line="440" w:lineRule="exact"/>
              <w:ind w:left="-1"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bCs/>
                <w:kern w:val="0"/>
                <w:sz w:val="24"/>
              </w:rPr>
              <w:t>3.所有服务人员上岗时须穿供应商统一发放的工作服装、佩戴供应商统一发放的工作牌。</w:t>
            </w:r>
          </w:p>
          <w:p w14:paraId="5B89DBC2">
            <w:pPr>
              <w:widowControl/>
              <w:spacing w:after="120" w:line="440" w:lineRule="exact"/>
              <w:ind w:left="-1"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4</w:t>
            </w:r>
            <w:r>
              <w:rPr>
                <w:rFonts w:hint="eastAsia" w:ascii="仿宋_GB2312" w:hAnsi="仿宋_GB2312" w:eastAsia="仿宋_GB2312" w:cs="仿宋_GB2312"/>
                <w:b/>
                <w:bCs/>
                <w:kern w:val="0"/>
                <w:sz w:val="24"/>
              </w:rPr>
              <w:t>.</w:t>
            </w:r>
            <w:r>
              <w:rPr>
                <w:rFonts w:ascii="仿宋_GB2312" w:hAnsi="仿宋_GB2312" w:eastAsia="仿宋_GB2312" w:cs="仿宋_GB2312"/>
                <w:b/>
                <w:bCs/>
                <w:kern w:val="0"/>
                <w:sz w:val="24"/>
              </w:rPr>
              <w:t xml:space="preserve"> </w:t>
            </w:r>
            <w:r>
              <w:rPr>
                <w:rFonts w:hint="eastAsia" w:ascii="仿宋_GB2312" w:hAnsi="仿宋_GB2312" w:eastAsia="仿宋_GB2312" w:cs="仿宋_GB2312"/>
                <w:b/>
                <w:bCs/>
                <w:kern w:val="0"/>
                <w:sz w:val="24"/>
              </w:rPr>
              <w:t>本项目要求供应商最少配备服务人员</w:t>
            </w:r>
            <w:r>
              <w:rPr>
                <w:rFonts w:hint="eastAsia" w:ascii="仿宋_GB2312" w:hAnsi="仿宋_GB2312" w:eastAsia="仿宋_GB2312" w:cs="仿宋_GB2312"/>
                <w:b/>
                <w:bCs/>
                <w:kern w:val="0"/>
                <w:sz w:val="24"/>
                <w:lang w:val="en-US" w:eastAsia="zh-CN"/>
              </w:rPr>
              <w:t>23</w:t>
            </w:r>
            <w:r>
              <w:rPr>
                <w:rFonts w:hint="eastAsia" w:ascii="仿宋_GB2312" w:hAnsi="仿宋_GB2312" w:eastAsia="仿宋_GB2312" w:cs="仿宋_GB2312"/>
                <w:b/>
                <w:bCs/>
                <w:kern w:val="0"/>
                <w:sz w:val="24"/>
              </w:rPr>
              <w:t>人。各岗位服务人员在满足采购人要求的最低配置人数的前提下，可由供应商根据项目实际情况，在保证服务质量、服务标准且合法合规的前提下自行调配。</w:t>
            </w:r>
          </w:p>
          <w:p w14:paraId="606D0F1E">
            <w:pPr>
              <w:widowControl/>
              <w:spacing w:line="440" w:lineRule="exact"/>
              <w:ind w:left="-1" w:right="42" w:rightChars="20" w:firstLine="482" w:firstLineChars="200"/>
              <w:rPr>
                <w:rFonts w:ascii="仿宋_GB2312" w:hAnsi="仿宋_GB2312" w:eastAsia="仿宋_GB2312" w:cs="仿宋_GB2312"/>
                <w:b/>
                <w:kern w:val="0"/>
                <w:sz w:val="24"/>
              </w:rPr>
            </w:pPr>
            <w:r>
              <w:rPr>
                <w:rFonts w:ascii="仿宋_GB2312" w:hAnsi="仿宋_GB2312" w:eastAsia="仿宋_GB2312" w:cs="仿宋_GB2312"/>
                <w:b/>
                <w:kern w:val="0"/>
                <w:sz w:val="24"/>
              </w:rPr>
              <w:t>三、服务内容</w:t>
            </w:r>
          </w:p>
          <w:p w14:paraId="7DB1B26D">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（一）项目主管</w:t>
            </w:r>
          </w:p>
          <w:p w14:paraId="72464DA9">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1.工作职责</w:t>
            </w:r>
          </w:p>
          <w:p w14:paraId="12151597">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负责制定科学的管理制度以及考核标准并组织实施；负责统筹安排项目点的日常工作,与采购人沟通协调落实好相关要求；对物业项目的整体服务质量、安全管理负责；熟悉秩序维护员</w:t>
            </w:r>
            <w:r>
              <w:rPr>
                <w:rFonts w:hint="eastAsia" w:ascii="仿宋_GB2312" w:hAnsi="Calibri" w:eastAsia="仿宋_GB2312"/>
                <w:sz w:val="24"/>
                <w:lang w:eastAsia="zh-CN"/>
              </w:rPr>
              <w:t>、</w:t>
            </w:r>
            <w:r>
              <w:rPr>
                <w:rFonts w:hint="eastAsia" w:ascii="仿宋_GB2312" w:hAnsi="Calibri" w:eastAsia="仿宋_GB2312"/>
                <w:sz w:val="24"/>
                <w:lang w:val="en-US" w:eastAsia="zh-CN"/>
              </w:rPr>
              <w:t>绿化、保洁</w:t>
            </w:r>
            <w:r>
              <w:rPr>
                <w:rFonts w:hint="eastAsia" w:ascii="仿宋_GB2312" w:hAnsi="Calibri" w:eastAsia="仿宋_GB2312"/>
                <w:sz w:val="24"/>
              </w:rPr>
              <w:t>的任务与操作程序。</w:t>
            </w:r>
          </w:p>
          <w:p w14:paraId="4EFF5841">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2.主要工作内容</w:t>
            </w:r>
          </w:p>
          <w:p w14:paraId="772297B3">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（1）全面掌握项目管理的各种情况，针对项目实际情况制定、完善工作方案并严格实施，安排、协调、监督各物业管理岗位的工作；</w:t>
            </w:r>
          </w:p>
          <w:p w14:paraId="0857357D">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 xml:space="preserve">（2）团结物业服务人员，坚持做好服务人员思想工作，熟悉和掌握服务人员的思想动态、工作表现和工作能力；加强职业道德的教育；                                                          </w:t>
            </w:r>
          </w:p>
          <w:p w14:paraId="26025348">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3）每月至少两次对各岗位所负责的工作进行检查，如实做好检查记录，并向采购人汇报检查情况。针对检查发现的不良现象，制定切实可行的改进方案后认真监督各岗位人员执行，以确保物业服务的质量和效果；</w:t>
            </w:r>
          </w:p>
          <w:p w14:paraId="62FDBEEF">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（4）落实采购人有关执法公务船锚泊地管理、应急处置等工作的相关规定，并监督各岗位人员执行；</w:t>
            </w:r>
          </w:p>
          <w:p w14:paraId="767E1564">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（5）负责物业管理档案及资料的归档管理，保证各类档案、资料完整便于工作查询，合同期满将全部档案资料移交采购人；</w:t>
            </w:r>
          </w:p>
          <w:p w14:paraId="4CA53395">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（6）顶替轮休的秩序维护员人员工作，熟悉物业管辖范围内的情况，并及时掌握变动情况，了解秩序维护员的工作情况，确保保卫重点；</w:t>
            </w:r>
          </w:p>
          <w:p w14:paraId="4974A8C1">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（7）每天按时巡视检查秩序维护员的工作质量，及时布控、处置，并向</w:t>
            </w:r>
            <w:r>
              <w:rPr>
                <w:rFonts w:hint="eastAsia" w:ascii="仿宋_GB2312" w:hAnsi="Calibri" w:eastAsia="仿宋_GB2312"/>
                <w:sz w:val="24"/>
                <w:lang w:val="en-US" w:eastAsia="zh-CN"/>
              </w:rPr>
              <w:t>采购人</w:t>
            </w:r>
            <w:r>
              <w:rPr>
                <w:rFonts w:hint="eastAsia" w:ascii="仿宋_GB2312" w:hAnsi="Calibri" w:eastAsia="仿宋_GB2312"/>
                <w:sz w:val="24"/>
              </w:rPr>
              <w:t>反映汇报；</w:t>
            </w:r>
          </w:p>
          <w:p w14:paraId="6319ECF5">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（8）供水、供电、供气、通讯等相关专业单位在本项目服务范围内对管线等设施维修时，进行必要的协调和管理；</w:t>
            </w:r>
          </w:p>
          <w:p w14:paraId="3D6DDB02">
            <w:pPr>
              <w:pStyle w:val="862"/>
              <w:spacing w:line="440" w:lineRule="exact"/>
              <w:ind w:firstLine="480" w:firstLineChars="200"/>
              <w:rPr>
                <w:rFonts w:ascii="仿宋_GB2312" w:hAnsi="Calibri" w:eastAsia="仿宋_GB2312"/>
                <w:sz w:val="24"/>
              </w:rPr>
            </w:pPr>
            <w:r>
              <w:rPr>
                <w:rFonts w:hint="eastAsia" w:ascii="仿宋_GB2312" w:hAnsi="Calibri" w:eastAsia="仿宋_GB2312"/>
                <w:sz w:val="24"/>
              </w:rPr>
              <w:t>（9）完成采购人安排的其他工作。</w:t>
            </w:r>
          </w:p>
          <w:p w14:paraId="65226CDB">
            <w:pPr>
              <w:pStyle w:val="862"/>
              <w:spacing w:line="440" w:lineRule="exact"/>
              <w:ind w:firstLine="241" w:firstLineChars="100"/>
              <w:rPr>
                <w:rFonts w:ascii="仿宋_GB2312" w:hAnsi="Calibri" w:eastAsia="仿宋_GB2312"/>
                <w:b/>
                <w:sz w:val="24"/>
              </w:rPr>
            </w:pPr>
            <w:r>
              <w:rPr>
                <w:rFonts w:hint="eastAsia" w:ascii="仿宋_GB2312" w:hAnsi="Calibri" w:eastAsia="仿宋_GB2312"/>
                <w:b/>
                <w:sz w:val="24"/>
              </w:rPr>
              <w:t>（二）秩序维护员</w:t>
            </w:r>
          </w:p>
          <w:p w14:paraId="07B80869">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1.工作职责</w:t>
            </w:r>
          </w:p>
          <w:p w14:paraId="67EB12DB">
            <w:pPr>
              <w:pStyle w:val="862"/>
              <w:spacing w:line="440" w:lineRule="exact"/>
              <w:ind w:firstLine="480" w:firstLineChars="200"/>
              <w:rPr>
                <w:rFonts w:ascii="仿宋_GB2312" w:hAnsi="Calibri" w:eastAsia="仿宋_GB2312"/>
                <w:sz w:val="24"/>
              </w:rPr>
            </w:pPr>
            <w:r>
              <w:rPr>
                <w:rFonts w:hint="eastAsia" w:ascii="仿宋_GB2312" w:hAnsi="Calibri" w:eastAsia="仿宋_GB2312"/>
                <w:sz w:val="24"/>
              </w:rPr>
              <w:t>负责执法公务船锚泊地、防汛抗旱物资储备仓库秩序维护工作。</w:t>
            </w:r>
          </w:p>
          <w:p w14:paraId="658334B5">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2.主要工作内容</w:t>
            </w:r>
          </w:p>
          <w:p w14:paraId="68FD4B03">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（1）负责服务范围内的安全防范和秩序维护工作，切实做好防火、防盗、防破坏工作，防止出现侵害执法公务船锚泊地、防汛抗旱物资储备</w:t>
            </w:r>
            <w:r>
              <w:rPr>
                <w:rFonts w:hint="eastAsia" w:ascii="仿宋_GB2312" w:hAnsi="Calibri" w:eastAsia="仿宋_GB2312"/>
                <w:sz w:val="24"/>
                <w:lang w:eastAsia="zh-CN"/>
              </w:rPr>
              <w:t>仓库</w:t>
            </w:r>
            <w:r>
              <w:rPr>
                <w:rFonts w:hint="eastAsia" w:ascii="仿宋_GB2312" w:hAnsi="Calibri" w:eastAsia="仿宋_GB2312"/>
                <w:sz w:val="24"/>
              </w:rPr>
              <w:t>人员、财产及车辆进出安全的</w:t>
            </w:r>
            <w:r>
              <w:rPr>
                <w:rFonts w:hint="eastAsia" w:ascii="仿宋_GB2312" w:hAnsi="Calibri" w:eastAsia="仿宋_GB2312"/>
                <w:sz w:val="24"/>
                <w:lang w:eastAsia="zh-CN"/>
              </w:rPr>
              <w:t>行为</w:t>
            </w:r>
            <w:r>
              <w:rPr>
                <w:rFonts w:hint="eastAsia" w:ascii="仿宋_GB2312" w:hAnsi="Calibri" w:eastAsia="仿宋_GB2312"/>
                <w:sz w:val="24"/>
              </w:rPr>
              <w:t>，维护正常工作秩序；</w:t>
            </w:r>
          </w:p>
          <w:p w14:paraId="2D9497D7">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（2）负责维护执法公务船锚泊地、防汛抗旱物资储备仓库的公共秩序，包括门岗执勤、安全巡视及重点部位执勤；</w:t>
            </w:r>
          </w:p>
          <w:p w14:paraId="2C86EEDC">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（3）负责制止执法公务船锚泊地、防汛抗旱物资储备仓库范围内各类治安事件的发生；</w:t>
            </w:r>
          </w:p>
          <w:p w14:paraId="6658DE13">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（4）协助采购人开展消防管理工作，发现问题及时报告采购人有关部门；</w:t>
            </w:r>
          </w:p>
          <w:p w14:paraId="241DD865">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（5）负责包括执法公务船锚泊地、防汛抗旱物资储备仓库的门岗大门人员、车辆出入的管理</w:t>
            </w:r>
            <w:r>
              <w:rPr>
                <w:rFonts w:hint="eastAsia" w:ascii="仿宋_GB2312" w:hAnsi="Calibri" w:eastAsia="仿宋_GB2312"/>
                <w:sz w:val="24"/>
                <w:lang w:eastAsia="zh-CN"/>
              </w:rPr>
              <w:t>以及</w:t>
            </w:r>
            <w:r>
              <w:rPr>
                <w:rFonts w:hint="eastAsia" w:ascii="仿宋_GB2312" w:hAnsi="Calibri" w:eastAsia="仿宋_GB2312"/>
                <w:sz w:val="24"/>
              </w:rPr>
              <w:t>信件报纸的收发；</w:t>
            </w:r>
          </w:p>
          <w:p w14:paraId="39F3A6AD">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（6）在服务公共区域内，对存在违反规章制度的行为，针对具体行为并根据情节轻重，采取批评、规劝、警告、制止等措施，对涉及违法犯罪的行为，供应商应积极协助采购人和公安机关开展相关侦查工作；</w:t>
            </w:r>
          </w:p>
          <w:p w14:paraId="01A9A15D">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（7）协助采购人做好重要接待的安全保卫警戒和指挥车辆停放等工作；</w:t>
            </w:r>
          </w:p>
          <w:p w14:paraId="20DC1693">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（8）及时检查、发现、处理公共区域出现的各种安全隐患，杜绝各种安全事故的发生。</w:t>
            </w:r>
          </w:p>
          <w:p w14:paraId="16F1229C">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3.秩序维护服务标准</w:t>
            </w:r>
          </w:p>
          <w:p w14:paraId="7FD9D128">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（1）秩序员每班当班巡逻到位，有详细记录；</w:t>
            </w:r>
          </w:p>
          <w:p w14:paraId="2763A1B6">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（2）岗位制度上墙（工作单位），职责明确，制度清晰；</w:t>
            </w:r>
          </w:p>
          <w:p w14:paraId="67AF39E1">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（3）发生安全事件</w:t>
            </w:r>
            <w:r>
              <w:rPr>
                <w:rFonts w:hint="eastAsia" w:ascii="仿宋_GB2312" w:hAnsi="Calibri" w:eastAsia="仿宋_GB2312"/>
                <w:sz w:val="24"/>
                <w:lang w:val="en-US" w:eastAsia="zh-CN"/>
              </w:rPr>
              <w:t>3</w:t>
            </w:r>
            <w:r>
              <w:rPr>
                <w:rFonts w:hint="eastAsia" w:ascii="仿宋_GB2312" w:hAnsi="Calibri" w:eastAsia="仿宋_GB2312"/>
                <w:sz w:val="24"/>
              </w:rPr>
              <w:t>0分钟内响应到位，并报告采购人</w:t>
            </w:r>
            <w:r>
              <w:rPr>
                <w:rFonts w:hint="eastAsia" w:ascii="仿宋_GB2312" w:hAnsi="Calibri" w:eastAsia="仿宋_GB2312"/>
                <w:sz w:val="24"/>
                <w:lang w:eastAsia="zh-CN"/>
              </w:rPr>
              <w:t>，</w:t>
            </w:r>
            <w:r>
              <w:rPr>
                <w:rFonts w:hint="eastAsia" w:ascii="仿宋_GB2312" w:hAnsi="Calibri" w:eastAsia="仿宋_GB2312"/>
                <w:sz w:val="24"/>
              </w:rPr>
              <w:t>协助做好记录；</w:t>
            </w:r>
          </w:p>
          <w:p w14:paraId="3405F8F6">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（4）秩序维护24小时值班，无缺岗、空岗、睡岗现象；</w:t>
            </w:r>
          </w:p>
          <w:p w14:paraId="4A0C721B">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（5）对治安管理突发事件有完善的应急预案并能熟练操作；</w:t>
            </w:r>
          </w:p>
          <w:p w14:paraId="449C34A0">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（6）维护执法公务船锚泊地、防汛抗旱物资储备仓库内交通秩序，保持良好有序；</w:t>
            </w:r>
          </w:p>
          <w:p w14:paraId="3195DABF">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（7）保持消防通道畅通。</w:t>
            </w:r>
          </w:p>
          <w:p w14:paraId="54CADA1A">
            <w:pPr>
              <w:widowControl/>
              <w:spacing w:line="440" w:lineRule="exact"/>
              <w:ind w:right="42" w:rightChars="20" w:firstLine="482" w:firstLineChars="200"/>
              <w:rPr>
                <w:rFonts w:ascii="仿宋_GB2312" w:hAnsi="Calibri" w:eastAsia="仿宋_GB2312"/>
                <w:b/>
                <w:sz w:val="24"/>
              </w:rPr>
            </w:pPr>
            <w:r>
              <w:rPr>
                <w:rFonts w:hAnsi="宋体" w:cs="Arial"/>
                <w:b/>
                <w:sz w:val="24"/>
              </w:rPr>
              <w:t xml:space="preserve"> </w:t>
            </w:r>
            <w:r>
              <w:rPr>
                <w:rFonts w:hint="default" w:ascii="仿宋_GB2312" w:hAnsi="Calibri" w:eastAsia="仿宋_GB2312" w:cs="Times New Roman"/>
                <w:b/>
                <w:sz w:val="24"/>
                <w:lang w:eastAsia="zh-CN"/>
              </w:rPr>
              <w:t>（三）</w:t>
            </w:r>
            <w:r>
              <w:rPr>
                <w:rFonts w:ascii="仿宋_GB2312" w:hAnsi="Calibri" w:eastAsia="仿宋_GB2312"/>
                <w:b/>
                <w:sz w:val="24"/>
              </w:rPr>
              <w:t>保洁员</w:t>
            </w:r>
          </w:p>
          <w:p w14:paraId="62CCCCDD">
            <w:pPr>
              <w:widowControl/>
              <w:spacing w:line="440" w:lineRule="exact"/>
              <w:ind w:right="42" w:rightChars="20" w:firstLine="602" w:firstLineChars="250"/>
              <w:rPr>
                <w:rFonts w:ascii="仿宋_GB2312" w:hAnsi="Calibri" w:eastAsia="仿宋_GB2312"/>
                <w:b/>
                <w:sz w:val="24"/>
              </w:rPr>
            </w:pPr>
            <w:r>
              <w:rPr>
                <w:rFonts w:ascii="仿宋_GB2312" w:hAnsi="Calibri" w:eastAsia="仿宋_GB2312"/>
                <w:b/>
                <w:sz w:val="24"/>
              </w:rPr>
              <w:t>1.</w:t>
            </w:r>
            <w:r>
              <w:rPr>
                <w:rFonts w:hint="eastAsia" w:ascii="仿宋_GB2312" w:hAnsi="Calibri" w:eastAsia="仿宋_GB2312"/>
                <w:b/>
                <w:sz w:val="24"/>
              </w:rPr>
              <w:t>工作职责</w:t>
            </w:r>
          </w:p>
          <w:p w14:paraId="79656E49">
            <w:pPr>
              <w:pStyle w:val="862"/>
              <w:spacing w:line="440" w:lineRule="exact"/>
              <w:ind w:firstLine="600" w:firstLineChars="250"/>
              <w:rPr>
                <w:rFonts w:ascii="仿宋_GB2312" w:hAnsi="Calibri" w:eastAsia="仿宋_GB2312"/>
                <w:sz w:val="24"/>
              </w:rPr>
            </w:pPr>
            <w:r>
              <w:rPr>
                <w:rFonts w:hint="eastAsia" w:ascii="仿宋_GB2312" w:hAnsi="Calibri" w:eastAsia="仿宋_GB2312"/>
                <w:sz w:val="24"/>
              </w:rPr>
              <w:t>负责执法公务船锚泊地、防汛抗旱物资储备仓库的道路、停车场、平台、步道和绿地等场地卫生，收集垃圾、消杀等清洁工作。</w:t>
            </w:r>
          </w:p>
          <w:p w14:paraId="0E96F7C3">
            <w:pPr>
              <w:widowControl/>
              <w:spacing w:line="440" w:lineRule="exact"/>
              <w:ind w:right="42" w:rightChars="20" w:firstLine="482" w:firstLineChars="200"/>
              <w:rPr>
                <w:rFonts w:ascii="仿宋_GB2312" w:hAnsi="Calibri" w:eastAsia="仿宋_GB2312"/>
                <w:b/>
                <w:sz w:val="24"/>
              </w:rPr>
            </w:pPr>
            <w:r>
              <w:rPr>
                <w:rFonts w:ascii="仿宋_GB2312" w:hAnsi="Calibri" w:eastAsia="仿宋_GB2312"/>
                <w:b/>
                <w:sz w:val="24"/>
              </w:rPr>
              <w:t>2.</w:t>
            </w:r>
            <w:r>
              <w:rPr>
                <w:rFonts w:hint="eastAsia" w:ascii="仿宋_GB2312" w:hAnsi="Calibri" w:eastAsia="仿宋_GB2312"/>
                <w:b/>
                <w:sz w:val="24"/>
              </w:rPr>
              <w:t>主要工作内容</w:t>
            </w:r>
          </w:p>
          <w:p w14:paraId="5B287AF8">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（1）负责执法公务船锚泊地、防汛抗旱物资储备仓库的道路、停车场、平台、步道和绿地日常保洁；</w:t>
            </w:r>
          </w:p>
          <w:p w14:paraId="6BE8BA21">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（2）负责区域内垃圾收集并清理等日常保洁；</w:t>
            </w:r>
          </w:p>
          <w:p w14:paraId="15A59254">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（3）负责公共区域内的消杀。</w:t>
            </w:r>
          </w:p>
          <w:p w14:paraId="5BEE99E8">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3.保洁服务标准</w:t>
            </w:r>
          </w:p>
          <w:p w14:paraId="284B5813">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（1）执法公务船锚泊地</w:t>
            </w:r>
          </w:p>
          <w:p w14:paraId="015A24BE">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①卫</w:t>
            </w:r>
            <w:r>
              <w:rPr>
                <w:rFonts w:hint="eastAsia" w:ascii="仿宋_GB2312" w:hAnsi="Calibri" w:eastAsia="仿宋_GB2312"/>
                <w:sz w:val="24"/>
                <w:lang w:eastAsia="zh-CN"/>
              </w:rPr>
              <w:t>生</w:t>
            </w:r>
            <w:r>
              <w:rPr>
                <w:rFonts w:hint="eastAsia" w:ascii="仿宋_GB2312" w:hAnsi="Calibri" w:eastAsia="仿宋_GB2312"/>
                <w:sz w:val="24"/>
              </w:rPr>
              <w:t>间每天清洁1次，各洗手盆清洁无污渍；保持无积水，无污渍，无异味；</w:t>
            </w:r>
          </w:p>
          <w:p w14:paraId="30B9AA50">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②道路、停车场、平台、步道每天清扫1次，保持无垃圾、积水、无乱堆放现象；</w:t>
            </w:r>
          </w:p>
          <w:p w14:paraId="3480C9E8">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③垃圾做到日产日清，每天收集垃圾1次；</w:t>
            </w:r>
          </w:p>
          <w:p w14:paraId="0A75FDA1">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④绿地每天巡查清理1次，保持无垃圾；</w:t>
            </w:r>
          </w:p>
          <w:p w14:paraId="3F90E8E2">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⑤公共区域每个月做1次消杀。</w:t>
            </w:r>
          </w:p>
          <w:p w14:paraId="1A428296">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（2）防汛抗旱物资储备仓库</w:t>
            </w:r>
          </w:p>
          <w:p w14:paraId="66D15DD0">
            <w:pPr>
              <w:pStyle w:val="862"/>
              <w:spacing w:line="440" w:lineRule="exact"/>
              <w:ind w:firstLine="480" w:firstLineChars="200"/>
              <w:rPr>
                <w:rStyle w:val="867"/>
                <w:rFonts w:ascii="仿宋_GB2312" w:hAnsi="仿宋_GB2312" w:eastAsia="仿宋_GB2312" w:cs="仿宋_GB2312"/>
                <w:sz w:val="24"/>
              </w:rPr>
            </w:pPr>
            <w:r>
              <w:rPr>
                <w:rStyle w:val="867"/>
                <w:rFonts w:hint="eastAsia" w:ascii="仿宋_GB2312" w:hAnsi="仿宋_GB2312" w:eastAsia="仿宋_GB2312" w:cs="仿宋_GB2312"/>
                <w:sz w:val="24"/>
              </w:rPr>
              <w:t>①道路地面每天清扫2次，主干道必须在早上7</w:t>
            </w:r>
            <w:r>
              <w:rPr>
                <w:rStyle w:val="867"/>
                <w:rFonts w:hint="eastAsia" w:ascii="仿宋_GB2312" w:hAnsi="仿宋_GB2312" w:eastAsia="仿宋_GB2312" w:cs="仿宋_GB2312"/>
                <w:sz w:val="24"/>
                <w:lang w:val="en-US" w:eastAsia="zh-CN"/>
              </w:rPr>
              <w:t>:</w:t>
            </w:r>
            <w:r>
              <w:rPr>
                <w:rStyle w:val="867"/>
                <w:rFonts w:hint="eastAsia" w:ascii="仿宋_GB2312" w:hAnsi="仿宋_GB2312" w:eastAsia="仿宋_GB2312" w:cs="仿宋_GB2312"/>
                <w:sz w:val="24"/>
              </w:rPr>
              <w:t>30（冬季8：00）前清扫完毕；</w:t>
            </w:r>
          </w:p>
          <w:p w14:paraId="0A854FB5">
            <w:pPr>
              <w:pStyle w:val="862"/>
              <w:spacing w:line="440" w:lineRule="exact"/>
              <w:ind w:firstLine="480" w:firstLineChars="200"/>
              <w:rPr>
                <w:rStyle w:val="867"/>
                <w:rFonts w:ascii="仿宋_GB2312" w:hAnsi="仿宋_GB2312" w:eastAsia="仿宋_GB2312" w:cs="仿宋_GB2312"/>
                <w:sz w:val="24"/>
              </w:rPr>
            </w:pPr>
            <w:r>
              <w:rPr>
                <w:rStyle w:val="867"/>
                <w:rFonts w:hint="eastAsia" w:ascii="仿宋_GB2312" w:hAnsi="仿宋_GB2312" w:eastAsia="仿宋_GB2312" w:cs="仿宋_GB2312"/>
                <w:sz w:val="24"/>
              </w:rPr>
              <w:t>②通道及楼梯台阶每天清扫、拖洗一次；</w:t>
            </w:r>
          </w:p>
          <w:p w14:paraId="031C37B2">
            <w:pPr>
              <w:pStyle w:val="862"/>
              <w:spacing w:line="440" w:lineRule="exact"/>
              <w:ind w:firstLine="480" w:firstLineChars="200"/>
              <w:rPr>
                <w:rStyle w:val="867"/>
                <w:rFonts w:ascii="仿宋_GB2312" w:hAnsi="仿宋_GB2312" w:eastAsia="仿宋_GB2312" w:cs="仿宋_GB2312"/>
                <w:sz w:val="24"/>
              </w:rPr>
            </w:pPr>
            <w:r>
              <w:rPr>
                <w:rStyle w:val="867"/>
                <w:rFonts w:hint="eastAsia" w:ascii="仿宋_GB2312" w:hAnsi="仿宋_GB2312" w:eastAsia="仿宋_GB2312" w:cs="仿宋_GB2312"/>
                <w:sz w:val="24"/>
              </w:rPr>
              <w:t>③所有办公室每天早上清扫、保洁一次，窗户每周擦洗一次；会议室</w:t>
            </w:r>
            <w:r>
              <w:rPr>
                <w:rStyle w:val="867"/>
                <w:rFonts w:hint="eastAsia" w:ascii="仿宋_GB2312" w:hAnsi="仿宋_GB2312" w:eastAsia="仿宋_GB2312" w:cs="仿宋_GB2312"/>
                <w:sz w:val="24"/>
                <w:lang w:eastAsia="zh-CN"/>
              </w:rPr>
              <w:t>每次</w:t>
            </w:r>
            <w:r>
              <w:rPr>
                <w:rStyle w:val="867"/>
                <w:rFonts w:hint="eastAsia" w:ascii="仿宋_GB2312" w:hAnsi="仿宋_GB2312" w:eastAsia="仿宋_GB2312" w:cs="仿宋_GB2312"/>
                <w:sz w:val="24"/>
              </w:rPr>
              <w:t>开会前、后各清扫、保洁一次，若无会议每周清扫一次；</w:t>
            </w:r>
          </w:p>
          <w:p w14:paraId="3CD5239C">
            <w:pPr>
              <w:pStyle w:val="862"/>
              <w:spacing w:line="440" w:lineRule="exact"/>
              <w:ind w:firstLine="480" w:firstLineChars="200"/>
              <w:rPr>
                <w:rStyle w:val="867"/>
                <w:rFonts w:ascii="仿宋_GB2312" w:hAnsi="仿宋_GB2312" w:eastAsia="仿宋_GB2312" w:cs="仿宋_GB2312"/>
                <w:sz w:val="24"/>
              </w:rPr>
            </w:pPr>
            <w:r>
              <w:rPr>
                <w:rStyle w:val="867"/>
                <w:rFonts w:hint="eastAsia" w:ascii="仿宋_GB2312" w:hAnsi="仿宋_GB2312" w:eastAsia="仿宋_GB2312" w:cs="仿宋_GB2312"/>
                <w:sz w:val="24"/>
              </w:rPr>
              <w:t>④公共卫生间（办公室</w:t>
            </w:r>
            <w:r>
              <w:rPr>
                <w:rStyle w:val="867"/>
                <w:rFonts w:ascii="仿宋_GB2312" w:hAnsi="仿宋_GB2312" w:eastAsia="仿宋_GB2312" w:cs="仿宋_GB2312"/>
                <w:sz w:val="24"/>
              </w:rPr>
              <w:t>一楼</w:t>
            </w:r>
            <w:r>
              <w:rPr>
                <w:rStyle w:val="867"/>
                <w:rFonts w:hint="eastAsia" w:ascii="仿宋_GB2312" w:hAnsi="仿宋_GB2312" w:eastAsia="仿宋_GB2312" w:cs="仿宋_GB2312"/>
                <w:sz w:val="24"/>
              </w:rPr>
              <w:t>）每天早上、下午各冲洗一次；</w:t>
            </w:r>
          </w:p>
          <w:p w14:paraId="6150AC51">
            <w:pPr>
              <w:pStyle w:val="862"/>
              <w:spacing w:line="440" w:lineRule="exact"/>
              <w:ind w:firstLine="480" w:firstLineChars="200"/>
              <w:rPr>
                <w:rStyle w:val="867"/>
                <w:rFonts w:ascii="仿宋_GB2312" w:hAnsi="仿宋_GB2312" w:eastAsia="仿宋_GB2312" w:cs="仿宋_GB2312"/>
                <w:sz w:val="24"/>
              </w:rPr>
            </w:pPr>
            <w:r>
              <w:rPr>
                <w:rStyle w:val="867"/>
                <w:rFonts w:hint="eastAsia" w:ascii="仿宋_GB2312" w:hAnsi="仿宋_GB2312" w:eastAsia="仿宋_GB2312" w:cs="仿宋_GB2312"/>
                <w:sz w:val="24"/>
              </w:rPr>
              <w:t>⑤柳州市防汛抗旱物资储备仓库内部卫生间、外部走廊及楼梯台阶每月清扫、拖洗二次，每次清扫、拖洗需采购人和</w:t>
            </w:r>
            <w:r>
              <w:rPr>
                <w:rStyle w:val="867"/>
                <w:rFonts w:ascii="仿宋_GB2312" w:hAnsi="仿宋_GB2312" w:eastAsia="仿宋_GB2312" w:cs="仿宋_GB2312"/>
                <w:sz w:val="24"/>
              </w:rPr>
              <w:t>供应商</w:t>
            </w:r>
            <w:r>
              <w:rPr>
                <w:rStyle w:val="867"/>
                <w:rFonts w:hint="eastAsia" w:ascii="仿宋_GB2312" w:hAnsi="仿宋_GB2312" w:eastAsia="仿宋_GB2312" w:cs="仿宋_GB2312"/>
                <w:sz w:val="24"/>
              </w:rPr>
              <w:t>服务人员</w:t>
            </w:r>
            <w:r>
              <w:rPr>
                <w:rStyle w:val="867"/>
                <w:rFonts w:ascii="仿宋_GB2312" w:hAnsi="仿宋_GB2312" w:eastAsia="仿宋_GB2312" w:cs="仿宋_GB2312"/>
                <w:sz w:val="24"/>
              </w:rPr>
              <w:t>双方</w:t>
            </w:r>
            <w:r>
              <w:rPr>
                <w:rStyle w:val="867"/>
                <w:rFonts w:hint="eastAsia" w:ascii="仿宋_GB2312" w:hAnsi="仿宋_GB2312" w:eastAsia="仿宋_GB2312" w:cs="仿宋_GB2312"/>
                <w:sz w:val="24"/>
              </w:rPr>
              <w:t>人员签字记录。</w:t>
            </w:r>
          </w:p>
          <w:p w14:paraId="739510F6">
            <w:pPr>
              <w:pStyle w:val="862"/>
              <w:spacing w:line="440" w:lineRule="exact"/>
              <w:ind w:firstLine="480" w:firstLineChars="200"/>
              <w:rPr>
                <w:rStyle w:val="867"/>
                <w:rFonts w:ascii="仿宋_GB2312" w:hAnsi="仿宋_GB2312" w:eastAsia="仿宋_GB2312" w:cs="仿宋_GB2312"/>
                <w:sz w:val="24"/>
              </w:rPr>
            </w:pPr>
            <w:r>
              <w:rPr>
                <w:rStyle w:val="867"/>
                <w:rFonts w:hint="eastAsia" w:ascii="仿宋_GB2312" w:hAnsi="仿宋_GB2312" w:eastAsia="仿宋_GB2312" w:cs="仿宋_GB2312"/>
                <w:color w:val="auto"/>
                <w:sz w:val="24"/>
                <w:lang w:eastAsia="zh-CN"/>
              </w:rPr>
              <w:t>⑥</w:t>
            </w:r>
            <w:r>
              <w:rPr>
                <w:rStyle w:val="867"/>
                <w:rFonts w:hint="eastAsia" w:ascii="仿宋_GB2312" w:hAnsi="仿宋_GB2312" w:eastAsia="仿宋_GB2312" w:cs="仿宋_GB2312"/>
                <w:sz w:val="24"/>
              </w:rPr>
              <w:t>垃圾做到日产日清，每天收集垃圾1次；</w:t>
            </w:r>
          </w:p>
          <w:p w14:paraId="71E9640C">
            <w:pPr>
              <w:pStyle w:val="862"/>
              <w:spacing w:line="440" w:lineRule="exact"/>
              <w:ind w:firstLine="480" w:firstLineChars="200"/>
              <w:rPr>
                <w:rStyle w:val="867"/>
                <w:rFonts w:ascii="仿宋_GB2312" w:hAnsi="仿宋_GB2312" w:eastAsia="仿宋_GB2312" w:cs="仿宋_GB2312"/>
                <w:sz w:val="24"/>
              </w:rPr>
            </w:pPr>
            <w:r>
              <w:rPr>
                <w:rStyle w:val="867"/>
                <w:rFonts w:hint="eastAsia" w:ascii="仿宋_GB2312" w:hAnsi="仿宋_GB2312" w:eastAsia="仿宋_GB2312" w:cs="仿宋_GB2312"/>
                <w:sz w:val="24"/>
                <w:lang w:eastAsia="zh-CN"/>
              </w:rPr>
              <w:t>⑦</w:t>
            </w:r>
            <w:r>
              <w:rPr>
                <w:rStyle w:val="867"/>
                <w:rFonts w:hint="eastAsia" w:ascii="仿宋_GB2312" w:hAnsi="仿宋_GB2312" w:eastAsia="仿宋_GB2312" w:cs="仿宋_GB2312"/>
                <w:sz w:val="24"/>
                <w:lang w:val="en-US" w:eastAsia="zh-CN"/>
              </w:rPr>
              <w:t xml:space="preserve"> </w:t>
            </w:r>
            <w:r>
              <w:rPr>
                <w:rStyle w:val="867"/>
                <w:rFonts w:hint="eastAsia" w:ascii="仿宋_GB2312" w:hAnsi="仿宋_GB2312" w:eastAsia="仿宋_GB2312" w:cs="仿宋_GB2312"/>
                <w:sz w:val="24"/>
              </w:rPr>
              <w:t>绿地每天巡查清理1次，保持无垃圾；</w:t>
            </w:r>
          </w:p>
          <w:p w14:paraId="17D9B608">
            <w:pPr>
              <w:pStyle w:val="862"/>
              <w:spacing w:line="440" w:lineRule="exact"/>
              <w:ind w:firstLine="480" w:firstLineChars="200"/>
              <w:rPr>
                <w:rStyle w:val="867"/>
                <w:rFonts w:ascii="仿宋_GB2312" w:hAnsi="仿宋_GB2312" w:eastAsia="仿宋_GB2312" w:cs="仿宋_GB2312"/>
                <w:sz w:val="24"/>
              </w:rPr>
            </w:pPr>
            <w:r>
              <w:rPr>
                <w:rStyle w:val="867"/>
                <w:rFonts w:hint="eastAsia" w:ascii="仿宋_GB2312" w:hAnsi="仿宋_GB2312" w:eastAsia="仿宋_GB2312" w:cs="仿宋_GB2312"/>
                <w:sz w:val="24"/>
              </w:rPr>
              <w:t>⑧公共区域每个月做1次消杀。</w:t>
            </w:r>
          </w:p>
          <w:p w14:paraId="65BE1BF9">
            <w:pPr>
              <w:pStyle w:val="868"/>
              <w:spacing w:line="440" w:lineRule="exact"/>
              <w:ind w:right="42" w:rightChars="20" w:firstLine="482" w:firstLineChars="200"/>
              <w:rPr>
                <w:rStyle w:val="867"/>
                <w:rFonts w:ascii="仿宋_GB2312" w:hAnsi="仿宋_GB2312" w:eastAsia="仿宋_GB2312" w:cs="仿宋_GB2312"/>
                <w:b/>
                <w:sz w:val="24"/>
                <w:szCs w:val="24"/>
              </w:rPr>
            </w:pPr>
            <w:r>
              <w:rPr>
                <w:rFonts w:hint="eastAsia" w:ascii="仿宋_GB2312" w:eastAsia="仿宋_GB2312"/>
                <w:b/>
                <w:bCs/>
              </w:rPr>
              <w:t>（</w:t>
            </w:r>
            <w:r>
              <w:rPr>
                <w:rStyle w:val="867"/>
                <w:rFonts w:hint="eastAsia" w:ascii="仿宋_GB2312" w:hAnsi="仿宋_GB2312" w:eastAsia="仿宋_GB2312" w:cs="仿宋_GB2312"/>
                <w:b/>
                <w:sz w:val="24"/>
                <w:szCs w:val="24"/>
              </w:rPr>
              <w:t>四）绿化员（防汛抗旱物资储备仓库岗位）</w:t>
            </w:r>
          </w:p>
          <w:p w14:paraId="00570BD0">
            <w:pPr>
              <w:pStyle w:val="868"/>
              <w:spacing w:line="440" w:lineRule="exact"/>
              <w:ind w:right="42" w:rightChars="20" w:firstLine="482" w:firstLineChars="200"/>
              <w:rPr>
                <w:rStyle w:val="867"/>
                <w:rFonts w:ascii="仿宋_GB2312" w:hAnsi="仿宋_GB2312" w:eastAsia="仿宋_GB2312" w:cs="仿宋_GB2312"/>
                <w:b/>
                <w:sz w:val="24"/>
                <w:szCs w:val="24"/>
              </w:rPr>
            </w:pPr>
            <w:r>
              <w:rPr>
                <w:rStyle w:val="867"/>
                <w:rFonts w:ascii="仿宋_GB2312" w:hAnsi="仿宋_GB2312" w:eastAsia="仿宋_GB2312" w:cs="仿宋_GB2312"/>
                <w:b/>
                <w:sz w:val="24"/>
                <w:szCs w:val="24"/>
              </w:rPr>
              <w:t>1.工作职责</w:t>
            </w:r>
          </w:p>
          <w:p w14:paraId="1C5BF8E7">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负责柳州市防汛抗旱物资储备仓库周围道路、停车场、绿地等场地的绿化保养与维护工作。保证物业区域绿化植物的保存率不低于</w:t>
            </w:r>
            <w:r>
              <w:rPr>
                <w:rStyle w:val="867"/>
                <w:rFonts w:ascii="仿宋_GB2312" w:hAnsi="仿宋_GB2312" w:eastAsia="仿宋_GB2312" w:cs="仿宋_GB2312"/>
                <w:sz w:val="24"/>
                <w:szCs w:val="24"/>
              </w:rPr>
              <w:t>90%，</w:t>
            </w:r>
            <w:r>
              <w:rPr>
                <w:rStyle w:val="867"/>
                <w:rFonts w:hint="eastAsia" w:ascii="仿宋_GB2312" w:hAnsi="仿宋_GB2312" w:eastAsia="仿宋_GB2312" w:cs="仿宋_GB2312"/>
                <w:sz w:val="24"/>
                <w:szCs w:val="24"/>
                <w:lang w:eastAsia="zh-CN"/>
              </w:rPr>
              <w:t>补植费用由供应商承担，</w:t>
            </w:r>
            <w:r>
              <w:rPr>
                <w:rStyle w:val="867"/>
                <w:rFonts w:ascii="仿宋_GB2312" w:hAnsi="仿宋_GB2312" w:eastAsia="仿宋_GB2312" w:cs="仿宋_GB2312"/>
                <w:sz w:val="24"/>
                <w:szCs w:val="24"/>
              </w:rPr>
              <w:t>平时注意整治修剪。</w:t>
            </w:r>
          </w:p>
          <w:p w14:paraId="0ACB6E58">
            <w:pPr>
              <w:pStyle w:val="868"/>
              <w:spacing w:line="440" w:lineRule="exact"/>
              <w:ind w:right="42" w:rightChars="20" w:firstLine="482" w:firstLineChars="200"/>
              <w:rPr>
                <w:rStyle w:val="867"/>
                <w:rFonts w:ascii="仿宋_GB2312" w:hAnsi="仿宋_GB2312" w:eastAsia="仿宋_GB2312" w:cs="仿宋_GB2312"/>
                <w:b/>
                <w:sz w:val="24"/>
                <w:szCs w:val="24"/>
              </w:rPr>
            </w:pPr>
            <w:r>
              <w:rPr>
                <w:rStyle w:val="867"/>
                <w:rFonts w:ascii="仿宋_GB2312" w:hAnsi="仿宋_GB2312" w:eastAsia="仿宋_GB2312" w:cs="仿宋_GB2312"/>
                <w:b/>
                <w:sz w:val="24"/>
                <w:szCs w:val="24"/>
              </w:rPr>
              <w:t>2.</w:t>
            </w:r>
            <w:r>
              <w:rPr>
                <w:rStyle w:val="867"/>
                <w:rFonts w:hint="eastAsia" w:ascii="仿宋_GB2312" w:hAnsi="仿宋_GB2312" w:eastAsia="仿宋_GB2312" w:cs="仿宋_GB2312"/>
                <w:b/>
                <w:sz w:val="24"/>
                <w:szCs w:val="24"/>
              </w:rPr>
              <w:t>主要工作内容</w:t>
            </w:r>
          </w:p>
          <w:p w14:paraId="34749FD9">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1）负责柳州市防汛抗旱物资储备仓库周围道路、停车场、绿地等场地绿化修剪；</w:t>
            </w:r>
          </w:p>
          <w:p w14:paraId="48D02B19">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2）负责区域内绿化带、草坪的日常维护；</w:t>
            </w:r>
          </w:p>
          <w:p w14:paraId="70D16505">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3）负责公共区域内的绿化病虫害消灭。</w:t>
            </w:r>
          </w:p>
          <w:p w14:paraId="0871B96C">
            <w:pPr>
              <w:pStyle w:val="868"/>
              <w:spacing w:line="440" w:lineRule="exact"/>
              <w:ind w:right="42" w:rightChars="20" w:firstLine="482" w:firstLineChars="200"/>
              <w:rPr>
                <w:rStyle w:val="867"/>
                <w:rFonts w:ascii="仿宋_GB2312" w:hAnsi="仿宋_GB2312" w:eastAsia="仿宋_GB2312" w:cs="仿宋_GB2312"/>
                <w:b/>
                <w:sz w:val="24"/>
                <w:szCs w:val="24"/>
              </w:rPr>
            </w:pPr>
            <w:r>
              <w:rPr>
                <w:rStyle w:val="867"/>
                <w:rFonts w:ascii="仿宋_GB2312" w:hAnsi="仿宋_GB2312" w:eastAsia="仿宋_GB2312" w:cs="仿宋_GB2312"/>
                <w:b/>
                <w:sz w:val="24"/>
                <w:szCs w:val="24"/>
              </w:rPr>
              <w:t>2.</w:t>
            </w:r>
            <w:r>
              <w:rPr>
                <w:rStyle w:val="867"/>
                <w:rFonts w:hint="eastAsia" w:ascii="仿宋_GB2312" w:hAnsi="仿宋_GB2312" w:eastAsia="仿宋_GB2312" w:cs="仿宋_GB2312"/>
                <w:b/>
                <w:sz w:val="24"/>
                <w:szCs w:val="24"/>
              </w:rPr>
              <w:t>绿化服务标准</w:t>
            </w:r>
          </w:p>
          <w:p w14:paraId="39C55F87">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1）绿化浇水（依气候变化）浇足浇透；</w:t>
            </w:r>
          </w:p>
          <w:p w14:paraId="24223269">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2）草皮修剪（每半年1次）草皮美观平整；</w:t>
            </w:r>
          </w:p>
          <w:p w14:paraId="5707DDF0">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3）杂草清除（</w:t>
            </w:r>
            <w:r>
              <w:rPr>
                <w:rStyle w:val="867"/>
                <w:rFonts w:hint="eastAsia" w:ascii="仿宋_GB2312" w:hAnsi="仿宋_GB2312" w:eastAsia="仿宋_GB2312" w:cs="仿宋_GB2312"/>
                <w:color w:val="auto"/>
                <w:sz w:val="24"/>
                <w:szCs w:val="24"/>
                <w:u w:val="none"/>
                <w:lang w:eastAsia="zh-CN"/>
              </w:rPr>
              <w:t>以实际情况</w:t>
            </w:r>
            <w:r>
              <w:rPr>
                <w:rStyle w:val="867"/>
                <w:rFonts w:ascii="仿宋_GB2312" w:hAnsi="仿宋_GB2312" w:eastAsia="仿宋_GB2312" w:cs="仿宋_GB2312"/>
                <w:sz w:val="24"/>
                <w:szCs w:val="24"/>
              </w:rPr>
              <w:t>）确保基本无杂草；</w:t>
            </w:r>
          </w:p>
          <w:p w14:paraId="4E0BE968">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4）防虫病虫害防治（一年2次）无病虫害；</w:t>
            </w:r>
          </w:p>
          <w:p w14:paraId="570E30E1">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5）养护施肥（每年春天1次）绿化生长旺盛；</w:t>
            </w:r>
          </w:p>
          <w:p w14:paraId="6510DC51">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6）乔灌木修剪造型一年2次；</w:t>
            </w:r>
          </w:p>
          <w:p w14:paraId="2C1D9495">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w:t>
            </w:r>
            <w:r>
              <w:rPr>
                <w:rStyle w:val="867"/>
                <w:rFonts w:ascii="仿宋_GB2312" w:hAnsi="仿宋_GB2312" w:eastAsia="仿宋_GB2312" w:cs="仿宋_GB2312"/>
                <w:sz w:val="24"/>
                <w:szCs w:val="24"/>
              </w:rPr>
              <w:t>7）冬天刷石灰水1次。</w:t>
            </w:r>
          </w:p>
          <w:p w14:paraId="7F890F5D">
            <w:pPr>
              <w:pStyle w:val="868"/>
              <w:spacing w:line="440" w:lineRule="exact"/>
              <w:ind w:right="42" w:rightChars="20" w:firstLine="482" w:firstLineChars="200"/>
              <w:rPr>
                <w:rStyle w:val="867"/>
                <w:rFonts w:hint="eastAsia" w:ascii="仿宋_GB2312" w:hAnsi="仿宋_GB2312" w:eastAsia="仿宋_GB2312" w:cs="仿宋_GB2312"/>
                <w:b/>
                <w:bCs/>
                <w:sz w:val="24"/>
                <w:szCs w:val="24"/>
                <w:lang w:val="en-US" w:eastAsia="zh-CN"/>
              </w:rPr>
            </w:pPr>
            <w:r>
              <w:rPr>
                <w:rStyle w:val="867"/>
                <w:rFonts w:hint="eastAsia" w:ascii="仿宋_GB2312" w:hAnsi="仿宋_GB2312" w:eastAsia="仿宋_GB2312" w:cs="仿宋_GB2312"/>
                <w:b/>
                <w:bCs/>
                <w:sz w:val="24"/>
                <w:szCs w:val="24"/>
                <w:lang w:eastAsia="zh-CN"/>
              </w:rPr>
              <w:t>（</w:t>
            </w:r>
            <w:r>
              <w:rPr>
                <w:rStyle w:val="867"/>
                <w:rFonts w:hint="eastAsia" w:ascii="仿宋_GB2312" w:hAnsi="仿宋_GB2312" w:eastAsia="仿宋_GB2312" w:cs="仿宋_GB2312"/>
                <w:b/>
                <w:bCs/>
                <w:sz w:val="24"/>
                <w:szCs w:val="24"/>
                <w:lang w:val="en-US" w:eastAsia="zh-CN"/>
              </w:rPr>
              <w:t>五</w:t>
            </w:r>
            <w:r>
              <w:rPr>
                <w:rStyle w:val="867"/>
                <w:rFonts w:hint="eastAsia" w:ascii="仿宋_GB2312" w:hAnsi="仿宋_GB2312" w:eastAsia="仿宋_GB2312" w:cs="仿宋_GB2312"/>
                <w:b/>
                <w:bCs/>
                <w:sz w:val="24"/>
                <w:szCs w:val="24"/>
                <w:lang w:eastAsia="zh-CN"/>
              </w:rPr>
              <w:t>）项目</w:t>
            </w:r>
            <w:r>
              <w:rPr>
                <w:rStyle w:val="867"/>
                <w:rFonts w:hint="eastAsia" w:ascii="仿宋_GB2312" w:hAnsi="仿宋_GB2312" w:eastAsia="仿宋_GB2312" w:cs="仿宋_GB2312"/>
                <w:b/>
                <w:bCs/>
                <w:sz w:val="24"/>
                <w:szCs w:val="24"/>
                <w:lang w:val="en-US" w:eastAsia="zh-CN"/>
              </w:rPr>
              <w:t>领班</w:t>
            </w:r>
          </w:p>
          <w:p w14:paraId="3F6142B0">
            <w:pPr>
              <w:pStyle w:val="868"/>
              <w:spacing w:line="440" w:lineRule="exact"/>
              <w:ind w:right="42" w:rightChars="20" w:firstLine="482" w:firstLineChars="200"/>
              <w:rPr>
                <w:rStyle w:val="867"/>
                <w:rFonts w:hint="eastAsia" w:ascii="仿宋_GB2312" w:hAnsi="仿宋_GB2312" w:eastAsia="仿宋_GB2312" w:cs="仿宋_GB2312"/>
                <w:b/>
                <w:bCs/>
                <w:sz w:val="24"/>
                <w:szCs w:val="24"/>
                <w:lang w:val="en-US" w:eastAsia="zh-CN"/>
              </w:rPr>
            </w:pPr>
            <w:r>
              <w:rPr>
                <w:rStyle w:val="867"/>
                <w:rFonts w:hint="eastAsia" w:ascii="仿宋_GB2312" w:hAnsi="仿宋_GB2312" w:eastAsia="仿宋_GB2312" w:cs="仿宋_GB2312"/>
                <w:b/>
                <w:bCs/>
                <w:sz w:val="24"/>
                <w:szCs w:val="24"/>
                <w:lang w:val="en-US" w:eastAsia="zh-CN"/>
              </w:rPr>
              <w:t>1.工作职责</w:t>
            </w:r>
          </w:p>
          <w:p w14:paraId="3BD2DD4B">
            <w:pPr>
              <w:pStyle w:val="868"/>
              <w:spacing w:line="440" w:lineRule="exact"/>
              <w:ind w:right="42" w:rightChars="20" w:firstLine="480" w:firstLineChars="200"/>
              <w:rPr>
                <w:rStyle w:val="867"/>
                <w:rFonts w:hint="eastAsia" w:ascii="仿宋_GB2312" w:hAnsi="仿宋_GB2312" w:eastAsia="仿宋_GB2312" w:cs="仿宋_GB2312"/>
                <w:b w:val="0"/>
                <w:bCs w:val="0"/>
                <w:sz w:val="24"/>
                <w:szCs w:val="24"/>
                <w:lang w:val="en-US" w:eastAsia="zh-CN"/>
              </w:rPr>
            </w:pPr>
            <w:r>
              <w:rPr>
                <w:rStyle w:val="867"/>
                <w:rFonts w:hint="eastAsia" w:ascii="仿宋_GB2312" w:hAnsi="仿宋_GB2312" w:eastAsia="仿宋_GB2312" w:cs="仿宋_GB2312"/>
                <w:b w:val="0"/>
                <w:bCs w:val="0"/>
                <w:sz w:val="24"/>
                <w:szCs w:val="24"/>
                <w:lang w:val="en-US" w:eastAsia="zh-CN"/>
              </w:rPr>
              <w:t>负责</w:t>
            </w:r>
            <w:r>
              <w:rPr>
                <w:rStyle w:val="867"/>
                <w:rFonts w:hint="eastAsia" w:ascii="仿宋_GB2312" w:hAnsi="仿宋_GB2312" w:eastAsia="仿宋_GB2312" w:cs="仿宋_GB2312"/>
                <w:b w:val="0"/>
                <w:bCs w:val="0"/>
                <w:sz w:val="24"/>
                <w:szCs w:val="24"/>
              </w:rPr>
              <w:t>柳州市防汛抗旱物资储备仓库</w:t>
            </w:r>
            <w:r>
              <w:rPr>
                <w:rStyle w:val="867"/>
                <w:rFonts w:hint="eastAsia" w:ascii="仿宋_GB2312" w:hAnsi="仿宋_GB2312" w:eastAsia="仿宋_GB2312" w:cs="仿宋_GB2312"/>
                <w:b w:val="0"/>
                <w:bCs w:val="0"/>
                <w:sz w:val="24"/>
                <w:szCs w:val="24"/>
                <w:lang w:val="en-US" w:eastAsia="zh-CN"/>
              </w:rPr>
              <w:t>消控工作、巡河工作安排与协调。</w:t>
            </w:r>
          </w:p>
          <w:p w14:paraId="52DD4BAC">
            <w:pPr>
              <w:widowControl/>
              <w:numPr>
                <w:ilvl w:val="0"/>
                <w:numId w:val="8"/>
              </w:numPr>
              <w:spacing w:line="440" w:lineRule="exact"/>
              <w:ind w:right="42" w:rightChars="20" w:firstLine="480" w:firstLineChars="200"/>
              <w:rPr>
                <w:rFonts w:hint="eastAsia" w:ascii="仿宋_GB2312" w:hAnsi="Calibri" w:eastAsia="仿宋_GB2312"/>
                <w:sz w:val="24"/>
              </w:rPr>
            </w:pPr>
            <w:r>
              <w:rPr>
                <w:rFonts w:hint="eastAsia" w:ascii="仿宋_GB2312" w:hAnsi="Calibri" w:eastAsia="仿宋_GB2312"/>
                <w:sz w:val="24"/>
              </w:rPr>
              <w:t>每天按时巡视检查</w:t>
            </w:r>
            <w:r>
              <w:rPr>
                <w:rFonts w:hint="eastAsia" w:ascii="仿宋_GB2312" w:hAnsi="Calibri" w:eastAsia="仿宋_GB2312"/>
                <w:sz w:val="24"/>
                <w:lang w:val="en-US" w:eastAsia="zh-CN"/>
              </w:rPr>
              <w:t>消控人</w:t>
            </w:r>
            <w:r>
              <w:rPr>
                <w:rFonts w:hint="eastAsia" w:ascii="仿宋_GB2312" w:hAnsi="Calibri" w:eastAsia="仿宋_GB2312"/>
                <w:sz w:val="24"/>
              </w:rPr>
              <w:t>员的工作质量，及时布控、处置，并向供应商反映汇报；</w:t>
            </w:r>
          </w:p>
          <w:p w14:paraId="185A298C">
            <w:pPr>
              <w:widowControl/>
              <w:numPr>
                <w:ilvl w:val="0"/>
                <w:numId w:val="8"/>
              </w:numPr>
              <w:spacing w:line="440" w:lineRule="exact"/>
              <w:ind w:left="0" w:leftChars="0" w:right="42" w:rightChars="20" w:firstLine="480" w:firstLineChars="200"/>
              <w:rPr>
                <w:rFonts w:hint="eastAsia" w:ascii="仿宋_GB2312" w:hAnsi="Calibri" w:eastAsia="仿宋_GB2312"/>
                <w:sz w:val="24"/>
                <w:lang w:eastAsia="zh-CN"/>
              </w:rPr>
            </w:pPr>
            <w:r>
              <w:rPr>
                <w:rFonts w:hint="eastAsia" w:ascii="仿宋_GB2312" w:hAnsi="Calibri" w:eastAsia="仿宋_GB2312"/>
                <w:sz w:val="24"/>
              </w:rPr>
              <w:t>顶替轮休的</w:t>
            </w:r>
            <w:r>
              <w:rPr>
                <w:rFonts w:hint="eastAsia" w:ascii="仿宋_GB2312" w:hAnsi="Calibri" w:eastAsia="仿宋_GB2312"/>
                <w:sz w:val="24"/>
                <w:lang w:val="en-US" w:eastAsia="zh-CN"/>
              </w:rPr>
              <w:t>消控</w:t>
            </w:r>
            <w:r>
              <w:rPr>
                <w:rFonts w:hint="eastAsia" w:ascii="仿宋_GB2312" w:hAnsi="Calibri" w:eastAsia="仿宋_GB2312"/>
                <w:sz w:val="24"/>
              </w:rPr>
              <w:t>人员工作，熟悉</w:t>
            </w:r>
            <w:r>
              <w:rPr>
                <w:rFonts w:hint="eastAsia" w:ascii="仿宋_GB2312" w:hAnsi="Calibri" w:eastAsia="仿宋_GB2312"/>
                <w:sz w:val="24"/>
                <w:lang w:val="en-US" w:eastAsia="zh-CN"/>
              </w:rPr>
              <w:t>工作</w:t>
            </w:r>
            <w:r>
              <w:rPr>
                <w:rFonts w:hint="eastAsia" w:ascii="仿宋_GB2312" w:hAnsi="Calibri" w:eastAsia="仿宋_GB2312"/>
                <w:sz w:val="24"/>
              </w:rPr>
              <w:t>管辖范围内的情况</w:t>
            </w:r>
            <w:r>
              <w:rPr>
                <w:rFonts w:hint="eastAsia" w:ascii="仿宋_GB2312" w:hAnsi="Calibri" w:eastAsia="仿宋_GB2312"/>
                <w:sz w:val="24"/>
                <w:lang w:eastAsia="zh-CN"/>
              </w:rPr>
              <w:t>，</w:t>
            </w:r>
            <w:r>
              <w:rPr>
                <w:rFonts w:hint="eastAsia" w:ascii="仿宋_GB2312" w:hAnsi="Calibri" w:eastAsia="仿宋_GB2312"/>
                <w:sz w:val="24"/>
              </w:rPr>
              <w:t>了解</w:t>
            </w:r>
            <w:r>
              <w:rPr>
                <w:rFonts w:hint="eastAsia" w:ascii="仿宋_GB2312" w:hAnsi="Calibri" w:eastAsia="仿宋_GB2312"/>
                <w:sz w:val="24"/>
                <w:lang w:val="en-US" w:eastAsia="zh-CN"/>
              </w:rPr>
              <w:t>消控</w:t>
            </w:r>
            <w:r>
              <w:rPr>
                <w:rFonts w:hint="eastAsia" w:ascii="仿宋_GB2312" w:hAnsi="Calibri" w:eastAsia="仿宋_GB2312"/>
                <w:sz w:val="24"/>
              </w:rPr>
              <w:t>员</w:t>
            </w:r>
            <w:r>
              <w:rPr>
                <w:rFonts w:hint="eastAsia" w:ascii="仿宋_GB2312" w:hAnsi="Calibri" w:eastAsia="仿宋_GB2312"/>
                <w:sz w:val="24"/>
                <w:lang w:eastAsia="zh-CN"/>
              </w:rPr>
              <w:t>、</w:t>
            </w:r>
            <w:r>
              <w:rPr>
                <w:rFonts w:hint="eastAsia" w:ascii="仿宋_GB2312" w:hAnsi="Calibri" w:eastAsia="仿宋_GB2312"/>
                <w:sz w:val="24"/>
                <w:lang w:val="en-US" w:eastAsia="zh-CN"/>
              </w:rPr>
              <w:t>巡河人员</w:t>
            </w:r>
            <w:r>
              <w:rPr>
                <w:rFonts w:hint="eastAsia" w:ascii="仿宋_GB2312" w:hAnsi="Calibri" w:eastAsia="仿宋_GB2312"/>
                <w:sz w:val="24"/>
              </w:rPr>
              <w:t>的工作情况，确保保卫重点</w:t>
            </w:r>
            <w:r>
              <w:rPr>
                <w:rFonts w:hint="eastAsia" w:ascii="仿宋_GB2312" w:hAnsi="Calibri" w:eastAsia="仿宋_GB2312"/>
                <w:sz w:val="24"/>
                <w:lang w:eastAsia="zh-CN"/>
              </w:rPr>
              <w:t>。</w:t>
            </w:r>
          </w:p>
          <w:p w14:paraId="0A620869">
            <w:pPr>
              <w:widowControl/>
              <w:numPr>
                <w:ilvl w:val="0"/>
                <w:numId w:val="0"/>
              </w:numPr>
              <w:spacing w:line="440" w:lineRule="exact"/>
              <w:ind w:leftChars="200" w:right="42" w:rightChars="20"/>
              <w:rPr>
                <w:rFonts w:hint="default" w:ascii="仿宋_GB2312" w:hAnsi="Calibri" w:eastAsia="仿宋_GB2312"/>
                <w:b/>
                <w:bCs/>
                <w:sz w:val="24"/>
                <w:lang w:val="en-US" w:eastAsia="zh-CN"/>
              </w:rPr>
            </w:pPr>
            <w:r>
              <w:rPr>
                <w:rFonts w:hint="eastAsia" w:ascii="仿宋_GB2312" w:hAnsi="Calibri" w:eastAsia="仿宋_GB2312"/>
                <w:b/>
                <w:bCs/>
                <w:sz w:val="24"/>
                <w:lang w:eastAsia="zh-CN"/>
              </w:rPr>
              <w:t>（</w:t>
            </w:r>
            <w:r>
              <w:rPr>
                <w:rFonts w:hint="eastAsia" w:ascii="仿宋_GB2312" w:hAnsi="Calibri" w:eastAsia="仿宋_GB2312"/>
                <w:b/>
                <w:bCs/>
                <w:sz w:val="24"/>
                <w:lang w:val="en-US" w:eastAsia="zh-CN"/>
              </w:rPr>
              <w:t>六</w:t>
            </w:r>
            <w:r>
              <w:rPr>
                <w:rFonts w:hint="eastAsia" w:ascii="仿宋_GB2312" w:hAnsi="Calibri" w:eastAsia="仿宋_GB2312"/>
                <w:b/>
                <w:bCs/>
                <w:sz w:val="24"/>
                <w:lang w:eastAsia="zh-CN"/>
              </w:rPr>
              <w:t>）</w:t>
            </w:r>
            <w:r>
              <w:rPr>
                <w:rFonts w:hint="eastAsia" w:ascii="仿宋_GB2312" w:hAnsi="Calibri" w:eastAsia="仿宋_GB2312"/>
                <w:b/>
                <w:bCs/>
                <w:sz w:val="24"/>
                <w:lang w:val="en-US" w:eastAsia="zh-CN"/>
              </w:rPr>
              <w:t>消控员</w:t>
            </w:r>
          </w:p>
          <w:p w14:paraId="5DA96585">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1.工作职责</w:t>
            </w:r>
          </w:p>
          <w:p w14:paraId="37143788">
            <w:pPr>
              <w:pStyle w:val="862"/>
              <w:spacing w:line="440" w:lineRule="exact"/>
              <w:ind w:firstLine="480" w:firstLineChars="200"/>
              <w:rPr>
                <w:rFonts w:ascii="仿宋_GB2312" w:hAnsi="Calibri" w:eastAsia="仿宋_GB2312"/>
                <w:sz w:val="24"/>
              </w:rPr>
            </w:pPr>
            <w:r>
              <w:rPr>
                <w:rFonts w:hint="eastAsia" w:ascii="仿宋_GB2312" w:hAnsi="Calibri" w:eastAsia="仿宋_GB2312"/>
                <w:sz w:val="24"/>
              </w:rPr>
              <w:t>负责防汛抗旱物资储备仓库</w:t>
            </w:r>
            <w:r>
              <w:rPr>
                <w:rFonts w:hint="eastAsia" w:ascii="仿宋_GB2312" w:hAnsi="Calibri" w:eastAsia="仿宋_GB2312"/>
                <w:sz w:val="24"/>
                <w:lang w:val="en-US" w:eastAsia="zh-CN"/>
              </w:rPr>
              <w:t>消控室监控</w:t>
            </w:r>
            <w:r>
              <w:rPr>
                <w:rFonts w:hint="eastAsia" w:ascii="仿宋_GB2312" w:hAnsi="Calibri" w:eastAsia="仿宋_GB2312"/>
                <w:sz w:val="24"/>
              </w:rPr>
              <w:t>工作。</w:t>
            </w:r>
          </w:p>
          <w:p w14:paraId="06A7DAF3">
            <w:pPr>
              <w:widowControl/>
              <w:spacing w:line="440" w:lineRule="exact"/>
              <w:ind w:right="42" w:rightChars="20" w:firstLine="482" w:firstLineChars="200"/>
              <w:rPr>
                <w:rFonts w:hint="default" w:ascii="仿宋_GB2312" w:hAnsi="Calibri" w:eastAsia="仿宋_GB2312"/>
                <w:sz w:val="24"/>
                <w:lang w:val="en-US" w:eastAsia="zh-CN"/>
              </w:rPr>
            </w:pPr>
            <w:r>
              <w:rPr>
                <w:rFonts w:hint="eastAsia" w:ascii="仿宋_GB2312" w:hAnsi="Calibri" w:eastAsia="仿宋_GB2312"/>
                <w:b/>
                <w:sz w:val="24"/>
              </w:rPr>
              <w:t>2.主要工作内容</w:t>
            </w:r>
          </w:p>
          <w:p w14:paraId="77F24CA7">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（1）负责服务范围内的</w:t>
            </w:r>
            <w:r>
              <w:rPr>
                <w:rFonts w:hint="eastAsia" w:ascii="仿宋_GB2312" w:hAnsi="Calibri" w:eastAsia="仿宋_GB2312"/>
                <w:sz w:val="24"/>
                <w:lang w:val="en-US" w:eastAsia="zh-CN"/>
              </w:rPr>
              <w:t>消防监控</w:t>
            </w:r>
            <w:r>
              <w:rPr>
                <w:rFonts w:hint="eastAsia" w:ascii="仿宋_GB2312" w:hAnsi="Calibri" w:eastAsia="仿宋_GB2312"/>
                <w:sz w:val="24"/>
              </w:rPr>
              <w:t>工作，</w:t>
            </w:r>
            <w:r>
              <w:rPr>
                <w:rFonts w:hint="eastAsia" w:ascii="仿宋_GB2312" w:hAnsi="Calibri" w:eastAsia="仿宋_GB2312"/>
                <w:sz w:val="24"/>
                <w:lang w:val="en-US" w:eastAsia="zh-CN"/>
              </w:rPr>
              <w:t>时刻监控查看各监控画面是否有异常情况</w:t>
            </w:r>
            <w:r>
              <w:rPr>
                <w:rFonts w:hint="eastAsia" w:ascii="仿宋_GB2312" w:hAnsi="Calibri" w:eastAsia="仿宋_GB2312"/>
                <w:sz w:val="24"/>
              </w:rPr>
              <w:t>；</w:t>
            </w:r>
          </w:p>
          <w:p w14:paraId="0E2B3D82">
            <w:pPr>
              <w:widowControl/>
              <w:spacing w:line="440" w:lineRule="exact"/>
              <w:ind w:right="42" w:rightChars="20" w:firstLine="480" w:firstLineChars="200"/>
              <w:rPr>
                <w:rFonts w:hint="eastAsia" w:ascii="仿宋_GB2312" w:hAnsi="Calibri" w:eastAsia="仿宋_GB2312"/>
                <w:sz w:val="24"/>
              </w:rPr>
            </w:pPr>
            <w:r>
              <w:rPr>
                <w:rFonts w:hint="eastAsia" w:ascii="仿宋_GB2312" w:hAnsi="Calibri" w:eastAsia="仿宋_GB2312"/>
                <w:sz w:val="24"/>
              </w:rPr>
              <w:t>（2）</w:t>
            </w:r>
            <w:r>
              <w:rPr>
                <w:rFonts w:hint="eastAsia" w:ascii="仿宋_GB2312" w:hAnsi="Calibri" w:eastAsia="仿宋_GB2312"/>
                <w:sz w:val="24"/>
                <w:lang w:val="en-US" w:eastAsia="zh-CN"/>
              </w:rPr>
              <w:t>熟练掌握消防和监控系统的操作方法，熟悉监控、消防设备设施的布防位置和使用功能，熟悉各方位结构及监控死角方位</w:t>
            </w:r>
            <w:r>
              <w:rPr>
                <w:rFonts w:hint="eastAsia" w:ascii="仿宋_GB2312" w:hAnsi="Calibri" w:eastAsia="仿宋_GB2312"/>
                <w:sz w:val="24"/>
              </w:rPr>
              <w:t>；</w:t>
            </w:r>
          </w:p>
          <w:p w14:paraId="4B2991C3">
            <w:pPr>
              <w:widowControl/>
              <w:spacing w:line="440" w:lineRule="exact"/>
              <w:ind w:right="42" w:rightChars="20" w:firstLine="480" w:firstLineChars="200"/>
              <w:rPr>
                <w:rFonts w:hint="default" w:ascii="仿宋_GB2312" w:hAnsi="Calibri" w:eastAsia="仿宋_GB2312"/>
                <w:sz w:val="24"/>
                <w:lang w:val="en-US" w:eastAsia="zh-CN"/>
              </w:rPr>
            </w:pPr>
            <w:r>
              <w:rPr>
                <w:rFonts w:hint="eastAsia" w:ascii="仿宋_GB2312" w:hAnsi="Calibri" w:eastAsia="仿宋_GB2312"/>
                <w:sz w:val="24"/>
                <w:lang w:eastAsia="zh-CN"/>
              </w:rPr>
              <w:t>（</w:t>
            </w:r>
            <w:r>
              <w:rPr>
                <w:rFonts w:hint="eastAsia" w:ascii="仿宋_GB2312" w:hAnsi="Calibri" w:eastAsia="仿宋_GB2312"/>
                <w:sz w:val="24"/>
                <w:lang w:val="en-US" w:eastAsia="zh-CN"/>
              </w:rPr>
              <w:t>3</w:t>
            </w:r>
            <w:r>
              <w:rPr>
                <w:rFonts w:hint="eastAsia" w:ascii="仿宋_GB2312" w:hAnsi="Calibri" w:eastAsia="仿宋_GB2312"/>
                <w:sz w:val="24"/>
                <w:lang w:eastAsia="zh-CN"/>
              </w:rPr>
              <w:t>）</w:t>
            </w:r>
            <w:r>
              <w:rPr>
                <w:rFonts w:hint="eastAsia" w:ascii="仿宋_GB2312" w:hAnsi="Calibri" w:eastAsia="仿宋_GB2312"/>
                <w:sz w:val="24"/>
                <w:lang w:val="en-US" w:eastAsia="zh-CN"/>
              </w:rPr>
              <w:t>每天检查消防和监控系统的运行情况，对运行故障及时排除，不能排除的及时通知项目主管联系维修，并做好详细记录。</w:t>
            </w:r>
          </w:p>
          <w:p w14:paraId="20523102">
            <w:pPr>
              <w:pStyle w:val="868"/>
              <w:spacing w:line="440" w:lineRule="exact"/>
              <w:ind w:right="42" w:rightChars="20" w:firstLine="482" w:firstLineChars="200"/>
              <w:rPr>
                <w:rStyle w:val="867"/>
                <w:rFonts w:hint="eastAsia" w:ascii="仿宋_GB2312" w:hAnsi="仿宋_GB2312" w:eastAsia="仿宋_GB2312" w:cs="仿宋_GB2312"/>
                <w:b/>
                <w:bCs/>
                <w:sz w:val="24"/>
                <w:szCs w:val="24"/>
                <w:lang w:val="en-US" w:eastAsia="zh-CN"/>
              </w:rPr>
            </w:pPr>
            <w:r>
              <w:rPr>
                <w:rStyle w:val="867"/>
                <w:rFonts w:hint="eastAsia" w:ascii="仿宋_GB2312" w:hAnsi="仿宋_GB2312" w:eastAsia="仿宋_GB2312" w:cs="仿宋_GB2312"/>
                <w:b/>
                <w:bCs/>
                <w:sz w:val="24"/>
                <w:szCs w:val="24"/>
                <w:lang w:val="en-US" w:eastAsia="zh-CN"/>
              </w:rPr>
              <w:t>3.服务标准</w:t>
            </w:r>
          </w:p>
          <w:p w14:paraId="54C5FDE5">
            <w:pPr>
              <w:pStyle w:val="868"/>
              <w:spacing w:line="440" w:lineRule="exact"/>
              <w:ind w:right="42" w:rightChars="20" w:firstLine="480" w:firstLineChars="200"/>
              <w:rPr>
                <w:rStyle w:val="867"/>
                <w:rFonts w:hint="eastAsia" w:ascii="仿宋_GB2312" w:hAnsi="仿宋_GB2312" w:eastAsia="仿宋_GB2312" w:cs="仿宋_GB2312"/>
                <w:b w:val="0"/>
                <w:bCs w:val="0"/>
                <w:sz w:val="24"/>
                <w:szCs w:val="24"/>
                <w:lang w:val="en-US" w:eastAsia="zh-CN"/>
              </w:rPr>
            </w:pPr>
            <w:r>
              <w:rPr>
                <w:rStyle w:val="867"/>
                <w:rFonts w:hint="eastAsia" w:ascii="仿宋_GB2312" w:hAnsi="仿宋_GB2312" w:eastAsia="仿宋_GB2312" w:cs="仿宋_GB2312"/>
                <w:b w:val="0"/>
                <w:bCs w:val="0"/>
                <w:sz w:val="24"/>
                <w:szCs w:val="24"/>
                <w:lang w:val="en-US" w:eastAsia="zh-CN"/>
              </w:rPr>
              <w:t>（1）必须严格实行每日24小时专人值班制度，工作实行三班倒，每班工作时间8小时；</w:t>
            </w:r>
          </w:p>
          <w:p w14:paraId="6D1ED2F5">
            <w:pPr>
              <w:pStyle w:val="868"/>
              <w:spacing w:line="440" w:lineRule="exact"/>
              <w:ind w:right="42" w:rightChars="20" w:firstLine="480" w:firstLineChars="200"/>
              <w:rPr>
                <w:rStyle w:val="867"/>
                <w:rFonts w:hint="eastAsia" w:ascii="仿宋_GB2312" w:hAnsi="仿宋_GB2312" w:eastAsia="仿宋_GB2312" w:cs="仿宋_GB2312"/>
                <w:b w:val="0"/>
                <w:bCs w:val="0"/>
                <w:sz w:val="24"/>
                <w:szCs w:val="24"/>
                <w:lang w:val="en-US" w:eastAsia="zh-CN"/>
              </w:rPr>
            </w:pPr>
            <w:r>
              <w:rPr>
                <w:rStyle w:val="867"/>
                <w:rFonts w:hint="eastAsia" w:ascii="仿宋_GB2312" w:hAnsi="仿宋_GB2312" w:eastAsia="仿宋_GB2312" w:cs="仿宋_GB2312"/>
                <w:b w:val="0"/>
                <w:bCs w:val="0"/>
                <w:sz w:val="24"/>
                <w:szCs w:val="24"/>
                <w:lang w:val="en-US" w:eastAsia="zh-CN"/>
              </w:rPr>
              <w:t>（2）值班人员应持有职业资格证书，并能熟练操作消防设施；</w:t>
            </w:r>
          </w:p>
          <w:p w14:paraId="5968783D">
            <w:pPr>
              <w:pStyle w:val="868"/>
              <w:spacing w:line="440" w:lineRule="exact"/>
              <w:ind w:right="42" w:rightChars="20" w:firstLine="480" w:firstLineChars="200"/>
              <w:rPr>
                <w:rStyle w:val="867"/>
                <w:rFonts w:hint="eastAsia" w:ascii="仿宋_GB2312" w:hAnsi="仿宋_GB2312" w:eastAsia="仿宋_GB2312" w:cs="仿宋_GB2312"/>
                <w:b w:val="0"/>
                <w:bCs w:val="0"/>
                <w:sz w:val="24"/>
                <w:szCs w:val="24"/>
                <w:lang w:val="en-US" w:eastAsia="zh-CN"/>
              </w:rPr>
            </w:pPr>
            <w:r>
              <w:rPr>
                <w:rStyle w:val="867"/>
                <w:rFonts w:hint="eastAsia" w:ascii="仿宋_GB2312" w:hAnsi="仿宋_GB2312" w:eastAsia="仿宋_GB2312" w:cs="仿宋_GB2312"/>
                <w:b w:val="0"/>
                <w:bCs w:val="0"/>
                <w:sz w:val="24"/>
                <w:szCs w:val="24"/>
                <w:lang w:val="en-US" w:eastAsia="zh-CN"/>
              </w:rPr>
              <w:t>（3）值班期间每2小时记录一次消防控制室内消防设备的运行情况，及时记录消防设施的火警及故障情况；</w:t>
            </w:r>
          </w:p>
          <w:p w14:paraId="39638109">
            <w:pPr>
              <w:pStyle w:val="868"/>
              <w:spacing w:line="440" w:lineRule="exact"/>
              <w:ind w:right="42" w:rightChars="20" w:firstLine="480" w:firstLineChars="200"/>
              <w:rPr>
                <w:rStyle w:val="867"/>
                <w:rFonts w:hint="default" w:ascii="仿宋_GB2312" w:hAnsi="仿宋_GB2312" w:eastAsia="仿宋_GB2312" w:cs="仿宋_GB2312"/>
                <w:b w:val="0"/>
                <w:bCs w:val="0"/>
                <w:sz w:val="24"/>
                <w:szCs w:val="24"/>
                <w:lang w:val="en-US" w:eastAsia="zh-CN"/>
              </w:rPr>
            </w:pPr>
            <w:r>
              <w:rPr>
                <w:rStyle w:val="867"/>
                <w:rFonts w:hint="eastAsia" w:ascii="仿宋_GB2312" w:hAnsi="仿宋_GB2312" w:eastAsia="仿宋_GB2312" w:cs="仿宋_GB2312"/>
                <w:b w:val="0"/>
                <w:bCs w:val="0"/>
                <w:sz w:val="24"/>
                <w:szCs w:val="24"/>
                <w:lang w:val="en-US" w:eastAsia="zh-CN"/>
              </w:rPr>
              <w:t>（4）非监控室值班人员原则上不允许进入，因特殊情况进入的需填写监控室外来人员信息登记表。</w:t>
            </w:r>
          </w:p>
          <w:p w14:paraId="7656D0F5">
            <w:pPr>
              <w:pStyle w:val="868"/>
              <w:spacing w:line="440" w:lineRule="exact"/>
              <w:ind w:right="42" w:rightChars="20" w:firstLine="482" w:firstLineChars="200"/>
              <w:rPr>
                <w:rStyle w:val="867"/>
                <w:rFonts w:hint="eastAsia" w:ascii="仿宋_GB2312" w:hAnsi="仿宋_GB2312" w:eastAsia="仿宋_GB2312" w:cs="仿宋_GB2312"/>
                <w:b/>
                <w:bCs/>
                <w:sz w:val="24"/>
                <w:szCs w:val="24"/>
                <w:lang w:val="en-US" w:eastAsia="zh-CN"/>
              </w:rPr>
            </w:pPr>
            <w:r>
              <w:rPr>
                <w:rStyle w:val="867"/>
                <w:rFonts w:hint="eastAsia" w:ascii="仿宋_GB2312" w:hAnsi="仿宋_GB2312" w:eastAsia="仿宋_GB2312" w:cs="仿宋_GB2312"/>
                <w:b/>
                <w:bCs/>
                <w:sz w:val="24"/>
                <w:szCs w:val="24"/>
                <w:lang w:val="en-US" w:eastAsia="zh-CN"/>
              </w:rPr>
              <w:t>（7）巡河员</w:t>
            </w:r>
          </w:p>
          <w:p w14:paraId="197FC305">
            <w:pPr>
              <w:widowControl/>
              <w:spacing w:line="440" w:lineRule="exact"/>
              <w:ind w:right="42" w:rightChars="20" w:firstLine="482" w:firstLineChars="200"/>
              <w:rPr>
                <w:rFonts w:hint="eastAsia" w:ascii="仿宋_GB2312" w:hAnsi="Calibri" w:eastAsia="仿宋_GB2312"/>
                <w:b/>
                <w:sz w:val="24"/>
              </w:rPr>
            </w:pPr>
            <w:r>
              <w:rPr>
                <w:rFonts w:hint="eastAsia" w:ascii="仿宋_GB2312" w:hAnsi="Calibri" w:eastAsia="仿宋_GB2312"/>
                <w:b/>
                <w:sz w:val="24"/>
              </w:rPr>
              <w:t>1.工作职责</w:t>
            </w:r>
          </w:p>
          <w:p w14:paraId="0CF57E95">
            <w:pPr>
              <w:widowControl/>
              <w:spacing w:line="440" w:lineRule="exact"/>
              <w:ind w:right="42" w:rightChars="20" w:firstLine="480" w:firstLineChars="200"/>
              <w:rPr>
                <w:rFonts w:hint="default" w:ascii="仿宋_GB2312" w:hAnsi="Calibri" w:eastAsia="仿宋_GB2312"/>
                <w:sz w:val="24"/>
                <w:lang w:val="en-US" w:eastAsia="zh-CN"/>
              </w:rPr>
            </w:pPr>
            <w:r>
              <w:rPr>
                <w:rFonts w:hint="eastAsia" w:ascii="仿宋_GB2312" w:hAnsi="Calibri" w:eastAsia="仿宋_GB2312"/>
                <w:sz w:val="24"/>
              </w:rPr>
              <w:t>负责</w:t>
            </w:r>
            <w:r>
              <w:rPr>
                <w:rFonts w:hint="eastAsia" w:ascii="仿宋_GB2312" w:hAnsi="仿宋_GB2312" w:eastAsia="仿宋_GB2312" w:cs="仿宋_GB2312"/>
                <w:bCs/>
                <w:kern w:val="0"/>
                <w:sz w:val="24"/>
                <w:lang w:val="en-US" w:eastAsia="zh-CN"/>
              </w:rPr>
              <w:t>柳州市竹鹅溪南北支河道</w:t>
            </w:r>
            <w:r>
              <w:rPr>
                <w:rFonts w:hint="eastAsia" w:ascii="仿宋_GB2312" w:hAnsi="Calibri" w:eastAsia="仿宋_GB2312"/>
                <w:sz w:val="24"/>
                <w:lang w:val="en-US" w:eastAsia="zh-CN"/>
              </w:rPr>
              <w:t>要求巡逻工作。</w:t>
            </w:r>
          </w:p>
          <w:p w14:paraId="41F77CC3">
            <w:pPr>
              <w:widowControl/>
              <w:spacing w:line="440" w:lineRule="exact"/>
              <w:ind w:right="42" w:rightChars="20" w:firstLine="482" w:firstLineChars="200"/>
              <w:rPr>
                <w:rFonts w:hint="eastAsia" w:ascii="仿宋_GB2312" w:hAnsi="Calibri" w:eastAsia="仿宋_GB2312"/>
                <w:b/>
                <w:sz w:val="24"/>
              </w:rPr>
            </w:pPr>
            <w:r>
              <w:rPr>
                <w:rFonts w:hint="eastAsia" w:ascii="仿宋_GB2312" w:hAnsi="Calibri" w:eastAsia="仿宋_GB2312"/>
                <w:b/>
                <w:sz w:val="24"/>
              </w:rPr>
              <w:t>2.主要工作内容</w:t>
            </w:r>
          </w:p>
          <w:p w14:paraId="74595C63">
            <w:pPr>
              <w:pStyle w:val="862"/>
              <w:spacing w:line="440" w:lineRule="exact"/>
              <w:ind w:firstLine="480" w:firstLineChars="200"/>
              <w:rPr>
                <w:rFonts w:hint="eastAsia" w:ascii="仿宋_GB2312" w:hAnsi="Calibri" w:eastAsia="仿宋_GB2312"/>
                <w:sz w:val="24"/>
              </w:rPr>
            </w:pPr>
            <w:r>
              <w:rPr>
                <w:rFonts w:hint="eastAsia" w:ascii="仿宋_GB2312" w:hAnsi="Calibri" w:eastAsia="仿宋_GB2312"/>
                <w:sz w:val="24"/>
                <w:lang w:eastAsia="zh-CN"/>
              </w:rPr>
              <w:t>（</w:t>
            </w:r>
            <w:r>
              <w:rPr>
                <w:rFonts w:hint="eastAsia" w:ascii="仿宋_GB2312" w:hAnsi="Calibri" w:eastAsia="仿宋_GB2312"/>
                <w:sz w:val="24"/>
                <w:lang w:val="en-US" w:eastAsia="zh-CN"/>
              </w:rPr>
              <w:t>1</w:t>
            </w:r>
            <w:r>
              <w:rPr>
                <w:rFonts w:hint="eastAsia" w:ascii="仿宋_GB2312" w:hAnsi="Calibri" w:eastAsia="仿宋_GB2312"/>
                <w:sz w:val="24"/>
                <w:lang w:eastAsia="zh-CN"/>
              </w:rPr>
              <w:t>）</w:t>
            </w:r>
            <w:r>
              <w:rPr>
                <w:rFonts w:hint="eastAsia" w:ascii="仿宋_GB2312" w:hAnsi="Calibri" w:eastAsia="仿宋_GB2312"/>
                <w:sz w:val="24"/>
              </w:rPr>
              <w:t>负责竹鹅溪河道巡河</w:t>
            </w:r>
            <w:r>
              <w:rPr>
                <w:rFonts w:hint="eastAsia" w:ascii="仿宋_GB2312" w:hAnsi="Calibri" w:eastAsia="仿宋_GB2312"/>
                <w:sz w:val="24"/>
                <w:lang w:eastAsia="zh-CN"/>
              </w:rPr>
              <w:t>：</w:t>
            </w:r>
            <w:r>
              <w:rPr>
                <w:rFonts w:hint="eastAsia" w:ascii="仿宋_GB2312" w:hAnsi="Calibri" w:eastAsia="仿宋_GB2312"/>
                <w:sz w:val="24"/>
              </w:rPr>
              <w:t>从恒大雅苑旁边的铁路桥开始，到竹鹅溪泵站，工作日巡查。</w:t>
            </w:r>
          </w:p>
          <w:p w14:paraId="77E73FFB">
            <w:pPr>
              <w:pStyle w:val="862"/>
              <w:spacing w:line="440" w:lineRule="exact"/>
              <w:ind w:firstLine="480" w:firstLineChars="200"/>
              <w:rPr>
                <w:rFonts w:ascii="仿宋_GB2312" w:hAnsi="Calibri" w:eastAsia="仿宋_GB2312"/>
                <w:sz w:val="24"/>
              </w:rPr>
            </w:pPr>
            <w:r>
              <w:rPr>
                <w:rFonts w:hint="eastAsia" w:ascii="仿宋_GB2312" w:hAnsi="Calibri" w:eastAsia="仿宋_GB2312"/>
                <w:sz w:val="24"/>
                <w:lang w:eastAsia="zh-CN"/>
              </w:rPr>
              <w:t>（</w:t>
            </w:r>
            <w:r>
              <w:rPr>
                <w:rFonts w:hint="eastAsia" w:ascii="仿宋_GB2312" w:hAnsi="Calibri" w:eastAsia="仿宋_GB2312"/>
                <w:sz w:val="24"/>
                <w:lang w:val="en-US" w:eastAsia="zh-CN"/>
              </w:rPr>
              <w:t>2</w:t>
            </w:r>
            <w:r>
              <w:rPr>
                <w:rFonts w:hint="eastAsia" w:ascii="仿宋_GB2312" w:hAnsi="Calibri" w:eastAsia="仿宋_GB2312"/>
                <w:sz w:val="24"/>
                <w:lang w:eastAsia="zh-CN"/>
              </w:rPr>
              <w:t>）</w:t>
            </w:r>
            <w:r>
              <w:rPr>
                <w:rFonts w:hint="eastAsia" w:ascii="仿宋_GB2312" w:hAnsi="Calibri" w:eastAsia="仿宋_GB2312"/>
                <w:sz w:val="24"/>
              </w:rPr>
              <w:t>从恒大雅苑旁边的铁路桥到荣和公园里边</w:t>
            </w:r>
            <w:r>
              <w:rPr>
                <w:rFonts w:hint="eastAsia" w:ascii="仿宋_GB2312" w:hAnsi="Calibri" w:eastAsia="仿宋_GB2312"/>
                <w:sz w:val="24"/>
                <w:lang w:val="en-US" w:eastAsia="zh-CN"/>
              </w:rPr>
              <w:t>河段</w:t>
            </w:r>
            <w:r>
              <w:rPr>
                <w:rFonts w:hint="eastAsia" w:ascii="仿宋_GB2312" w:hAnsi="Calibri" w:eastAsia="仿宋_GB2312"/>
                <w:sz w:val="24"/>
              </w:rPr>
              <w:t>，一个月两次巡查。</w:t>
            </w:r>
          </w:p>
          <w:p w14:paraId="0783BD15">
            <w:pPr>
              <w:pStyle w:val="868"/>
              <w:spacing w:line="440" w:lineRule="exact"/>
              <w:ind w:right="42" w:rightChars="20" w:firstLine="482" w:firstLineChars="200"/>
              <w:rPr>
                <w:rStyle w:val="867"/>
                <w:rFonts w:hint="eastAsia" w:ascii="仿宋_GB2312" w:hAnsi="仿宋_GB2312" w:eastAsia="仿宋_GB2312" w:cs="仿宋_GB2312"/>
                <w:b/>
                <w:bCs/>
                <w:sz w:val="24"/>
                <w:szCs w:val="24"/>
                <w:lang w:val="en-US" w:eastAsia="zh-CN"/>
              </w:rPr>
            </w:pPr>
            <w:r>
              <w:rPr>
                <w:rStyle w:val="867"/>
                <w:rFonts w:hint="eastAsia" w:ascii="仿宋_GB2312" w:hAnsi="仿宋_GB2312" w:eastAsia="仿宋_GB2312" w:cs="仿宋_GB2312"/>
                <w:b/>
                <w:bCs/>
                <w:sz w:val="24"/>
                <w:szCs w:val="24"/>
                <w:lang w:val="en-US" w:eastAsia="zh-CN"/>
              </w:rPr>
              <w:t>3.服务标准</w:t>
            </w:r>
          </w:p>
          <w:p w14:paraId="682CA3A1">
            <w:pPr>
              <w:pStyle w:val="868"/>
              <w:spacing w:line="440" w:lineRule="exact"/>
              <w:ind w:right="42" w:rightChars="20" w:firstLine="480" w:firstLineChars="200"/>
              <w:rPr>
                <w:rStyle w:val="867"/>
                <w:rFonts w:hint="eastAsia" w:ascii="仿宋_GB2312" w:hAnsi="仿宋_GB2312" w:eastAsia="仿宋_GB2312" w:cs="仿宋_GB2312"/>
                <w:b w:val="0"/>
                <w:bCs w:val="0"/>
                <w:sz w:val="24"/>
                <w:szCs w:val="24"/>
                <w:lang w:val="en-US" w:eastAsia="zh-CN"/>
              </w:rPr>
            </w:pPr>
            <w:r>
              <w:rPr>
                <w:rStyle w:val="867"/>
                <w:rFonts w:hint="eastAsia" w:ascii="仿宋_GB2312" w:hAnsi="仿宋_GB2312" w:eastAsia="仿宋_GB2312" w:cs="仿宋_GB2312"/>
                <w:b w:val="0"/>
                <w:bCs w:val="0"/>
                <w:sz w:val="24"/>
                <w:szCs w:val="24"/>
                <w:lang w:val="en-US" w:eastAsia="zh-CN"/>
              </w:rPr>
              <w:t>（1）全面熟悉管辖范围内工作责任区，确保巡查工作有理有据，顺利开展；</w:t>
            </w:r>
          </w:p>
          <w:p w14:paraId="6BDD171E">
            <w:pPr>
              <w:pStyle w:val="868"/>
              <w:spacing w:line="440" w:lineRule="exact"/>
              <w:ind w:right="42" w:rightChars="20" w:firstLine="480" w:firstLineChars="200"/>
              <w:rPr>
                <w:rStyle w:val="867"/>
                <w:rFonts w:hint="eastAsia" w:ascii="仿宋_GB2312" w:hAnsi="仿宋_GB2312" w:eastAsia="仿宋_GB2312" w:cs="仿宋_GB2312"/>
                <w:b w:val="0"/>
                <w:bCs w:val="0"/>
                <w:sz w:val="24"/>
                <w:szCs w:val="24"/>
                <w:lang w:val="en-US" w:eastAsia="zh-CN"/>
              </w:rPr>
            </w:pPr>
            <w:r>
              <w:rPr>
                <w:rStyle w:val="867"/>
                <w:rFonts w:hint="eastAsia" w:ascii="仿宋_GB2312" w:hAnsi="仿宋_GB2312" w:eastAsia="仿宋_GB2312" w:cs="仿宋_GB2312"/>
                <w:b w:val="0"/>
                <w:bCs w:val="0"/>
                <w:sz w:val="24"/>
                <w:szCs w:val="24"/>
                <w:lang w:val="en-US" w:eastAsia="zh-CN"/>
              </w:rPr>
              <w:t>（2）根据实际情况每周制定周巡查计划，并按计划进行巡查；</w:t>
            </w:r>
          </w:p>
          <w:p w14:paraId="363C6F19">
            <w:pPr>
              <w:pStyle w:val="868"/>
              <w:spacing w:line="440" w:lineRule="exact"/>
              <w:ind w:right="42" w:rightChars="20" w:firstLine="480" w:firstLineChars="200"/>
              <w:rPr>
                <w:rStyle w:val="867"/>
                <w:rFonts w:hint="default" w:ascii="仿宋_GB2312" w:hAnsi="仿宋_GB2312" w:eastAsia="仿宋_GB2312" w:cs="仿宋_GB2312"/>
                <w:b w:val="0"/>
                <w:bCs w:val="0"/>
                <w:sz w:val="24"/>
                <w:szCs w:val="24"/>
                <w:lang w:val="en-US" w:eastAsia="zh-CN"/>
              </w:rPr>
            </w:pPr>
            <w:r>
              <w:rPr>
                <w:rStyle w:val="867"/>
                <w:rFonts w:hint="eastAsia" w:ascii="仿宋_GB2312" w:hAnsi="仿宋_GB2312" w:eastAsia="仿宋_GB2312" w:cs="仿宋_GB2312"/>
                <w:b w:val="0"/>
                <w:bCs w:val="0"/>
                <w:sz w:val="24"/>
                <w:szCs w:val="24"/>
                <w:lang w:val="en-US" w:eastAsia="zh-CN"/>
              </w:rPr>
              <w:t>（3）及时掌握巡查范围内的各种情况，发现问题及时上报和反馈工作进展情况、存在问题。</w:t>
            </w:r>
          </w:p>
          <w:p w14:paraId="6F3A30E4">
            <w:pPr>
              <w:pStyle w:val="868"/>
              <w:spacing w:line="440" w:lineRule="exact"/>
              <w:ind w:right="42" w:rightChars="20" w:firstLine="482" w:firstLineChars="200"/>
              <w:rPr>
                <w:rStyle w:val="867"/>
                <w:rFonts w:ascii="仿宋_GB2312" w:hAnsi="仿宋_GB2312" w:eastAsia="仿宋_GB2312" w:cs="仿宋_GB2312"/>
                <w:b/>
                <w:sz w:val="24"/>
                <w:szCs w:val="24"/>
              </w:rPr>
            </w:pPr>
            <w:r>
              <w:rPr>
                <w:rStyle w:val="867"/>
                <w:rFonts w:hint="eastAsia" w:ascii="仿宋_GB2312" w:hAnsi="仿宋_GB2312" w:eastAsia="仿宋_GB2312" w:cs="仿宋_GB2312"/>
                <w:b/>
                <w:sz w:val="24"/>
                <w:szCs w:val="24"/>
              </w:rPr>
              <w:t>四、考核要求</w:t>
            </w:r>
          </w:p>
          <w:p w14:paraId="73BA34BD">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采购人依据</w:t>
            </w:r>
            <w:r>
              <w:rPr>
                <w:rStyle w:val="867"/>
                <w:rFonts w:hint="eastAsia" w:ascii="仿宋_GB2312" w:hAnsi="仿宋_GB2312" w:eastAsia="仿宋_GB2312"/>
                <w:sz w:val="24"/>
                <w:szCs w:val="24"/>
              </w:rPr>
              <w:t>竞争性磋商</w:t>
            </w:r>
            <w:r>
              <w:rPr>
                <w:rStyle w:val="867"/>
                <w:rFonts w:hint="eastAsia" w:ascii="仿宋_GB2312" w:hAnsi="仿宋_GB2312" w:eastAsia="仿宋_GB2312" w:cs="仿宋_GB2312"/>
                <w:sz w:val="24"/>
                <w:szCs w:val="24"/>
              </w:rPr>
              <w:t>文件以及供应商响应文件</w:t>
            </w:r>
            <w:r>
              <w:rPr>
                <w:rStyle w:val="867"/>
                <w:rFonts w:ascii="仿宋_GB2312" w:hAnsi="仿宋_GB2312" w:eastAsia="仿宋_GB2312" w:cs="仿宋_GB2312"/>
                <w:sz w:val="24"/>
                <w:szCs w:val="24"/>
              </w:rPr>
              <w:t>制作考核办法</w:t>
            </w:r>
            <w:r>
              <w:rPr>
                <w:rStyle w:val="867"/>
                <w:rFonts w:hint="eastAsia" w:ascii="仿宋_GB2312" w:hAnsi="仿宋_GB2312" w:eastAsia="仿宋_GB2312" w:cs="仿宋_GB2312"/>
                <w:sz w:val="24"/>
                <w:szCs w:val="24"/>
              </w:rPr>
              <w:t>作为合同附件。其他未尽事宜，由双方协商后再制订相应补充协议。</w:t>
            </w:r>
          </w:p>
          <w:p w14:paraId="31B10807">
            <w:pPr>
              <w:pStyle w:val="868"/>
              <w:spacing w:line="440" w:lineRule="exact"/>
              <w:ind w:right="42" w:rightChars="20" w:firstLine="482" w:firstLineChars="200"/>
              <w:rPr>
                <w:rStyle w:val="867"/>
                <w:rFonts w:ascii="仿宋_GB2312" w:hAnsi="仿宋_GB2312" w:eastAsia="仿宋_GB2312" w:cs="仿宋_GB2312"/>
                <w:b/>
                <w:sz w:val="24"/>
                <w:szCs w:val="24"/>
              </w:rPr>
            </w:pPr>
            <w:r>
              <w:rPr>
                <w:rStyle w:val="867"/>
                <w:rFonts w:hint="eastAsia" w:ascii="仿宋_GB2312" w:hAnsi="仿宋_GB2312" w:eastAsia="仿宋_GB2312" w:cs="仿宋_GB2312"/>
                <w:b/>
                <w:sz w:val="24"/>
                <w:szCs w:val="24"/>
              </w:rPr>
              <w:t>五、管理责任</w:t>
            </w:r>
          </w:p>
          <w:p w14:paraId="2D9F6CA4">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（一）供应商必须管理约束好自己的员工，在服务区域内工作的员工所发生的违法乱纪、人员意外伤害等事故，一切责任由供应商承担；</w:t>
            </w:r>
          </w:p>
          <w:p w14:paraId="0F4B57CC">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（二）因供应商原因造成采购人财产损失、丢失</w:t>
            </w:r>
            <w:r>
              <w:rPr>
                <w:rStyle w:val="867"/>
                <w:rFonts w:hint="eastAsia" w:ascii="仿宋_GB2312" w:hAnsi="仿宋_GB2312" w:eastAsia="仿宋_GB2312" w:cs="仿宋_GB2312"/>
                <w:sz w:val="24"/>
                <w:szCs w:val="24"/>
                <w:lang w:eastAsia="zh-CN"/>
              </w:rPr>
              <w:t>及其他</w:t>
            </w:r>
            <w:r>
              <w:rPr>
                <w:rStyle w:val="867"/>
                <w:rFonts w:hint="eastAsia" w:ascii="仿宋_GB2312" w:hAnsi="仿宋_GB2312" w:eastAsia="仿宋_GB2312" w:cs="仿宋_GB2312"/>
                <w:sz w:val="24"/>
                <w:szCs w:val="24"/>
              </w:rPr>
              <w:t>损失的，由供应商承担相应赔偿责任；</w:t>
            </w:r>
          </w:p>
          <w:p w14:paraId="4A9B35C9">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（三）以上责任由供应商负全责后，采购人保留追究供应商相关法律责任的权利。</w:t>
            </w:r>
          </w:p>
          <w:p w14:paraId="3B86EFAA">
            <w:pPr>
              <w:pStyle w:val="868"/>
              <w:spacing w:line="440" w:lineRule="exact"/>
              <w:ind w:right="42" w:rightChars="20" w:firstLine="482" w:firstLineChars="200"/>
              <w:rPr>
                <w:rStyle w:val="867"/>
                <w:rFonts w:ascii="仿宋_GB2312" w:hAnsi="仿宋_GB2312" w:eastAsia="仿宋_GB2312" w:cs="仿宋_GB2312"/>
                <w:b/>
                <w:sz w:val="24"/>
                <w:szCs w:val="24"/>
              </w:rPr>
            </w:pPr>
            <w:r>
              <w:rPr>
                <w:rStyle w:val="867"/>
                <w:rFonts w:hint="eastAsia" w:ascii="仿宋_GB2312" w:hAnsi="仿宋_GB2312" w:eastAsia="仿宋_GB2312" w:cs="仿宋_GB2312"/>
                <w:b/>
                <w:sz w:val="24"/>
                <w:szCs w:val="24"/>
              </w:rPr>
              <w:t>六、保密工作要求</w:t>
            </w:r>
          </w:p>
          <w:p w14:paraId="10FEF394">
            <w:pPr>
              <w:pStyle w:val="868"/>
              <w:spacing w:line="440" w:lineRule="exact"/>
              <w:ind w:right="42" w:rightChars="20" w:firstLine="480" w:firstLineChars="200"/>
              <w:rPr>
                <w:rStyle w:val="867"/>
                <w:rFonts w:ascii="仿宋_GB2312" w:hAnsi="仿宋_GB2312" w:eastAsia="仿宋_GB2312" w:cs="仿宋_GB2312"/>
                <w:sz w:val="24"/>
                <w:szCs w:val="24"/>
              </w:rPr>
            </w:pPr>
            <w:r>
              <w:rPr>
                <w:rStyle w:val="867"/>
                <w:rFonts w:hint="eastAsia" w:ascii="仿宋_GB2312" w:hAnsi="仿宋_GB2312" w:eastAsia="仿宋_GB2312" w:cs="仿宋_GB2312"/>
                <w:sz w:val="24"/>
                <w:szCs w:val="24"/>
              </w:rPr>
              <w:t>供应商严格执行国家有关的保密法律法规及规章制度。所有员工必须做到不该问的不问，不该说的不说，不该看的不看。因工作发生的当事人上访、闹事等破坏工作秩序的事件，做好配合处置工作。对采购人提供的物业管理资料，供应商应妥善保管，不得向第三方提供、转述该资料的任何部分，造成严重后果的，追究其法律责任。</w:t>
            </w:r>
          </w:p>
          <w:p w14:paraId="49618E14">
            <w:pPr>
              <w:pStyle w:val="868"/>
              <w:spacing w:line="440" w:lineRule="exact"/>
              <w:ind w:right="42" w:rightChars="20" w:firstLine="482" w:firstLineChars="200"/>
              <w:rPr>
                <w:rStyle w:val="867"/>
                <w:rFonts w:ascii="仿宋_GB2312" w:hAnsi="仿宋_GB2312" w:eastAsia="仿宋_GB2312" w:cs="仿宋_GB2312"/>
                <w:b/>
                <w:sz w:val="24"/>
                <w:szCs w:val="24"/>
              </w:rPr>
            </w:pPr>
            <w:r>
              <w:rPr>
                <w:rStyle w:val="867"/>
                <w:rFonts w:hint="eastAsia" w:ascii="仿宋_GB2312" w:hAnsi="仿宋_GB2312" w:eastAsia="仿宋_GB2312" w:cs="仿宋_GB2312"/>
                <w:b/>
                <w:sz w:val="24"/>
                <w:szCs w:val="24"/>
              </w:rPr>
              <w:t>七</w:t>
            </w:r>
            <w:r>
              <w:rPr>
                <w:rStyle w:val="867"/>
                <w:rFonts w:ascii="仿宋_GB2312" w:hAnsi="仿宋_GB2312" w:eastAsia="仿宋_GB2312" w:cs="仿宋_GB2312"/>
                <w:b/>
                <w:sz w:val="24"/>
                <w:szCs w:val="24"/>
              </w:rPr>
              <w:t>、其他需要说明的事项</w:t>
            </w:r>
          </w:p>
          <w:p w14:paraId="5372BA22">
            <w:pPr>
              <w:pStyle w:val="868"/>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（一）采购人向供应商无偿提供水电和办公值班场所，不向本项目服务人员提供住宿、工作餐；</w:t>
            </w:r>
          </w:p>
          <w:p w14:paraId="67D217FA">
            <w:pPr>
              <w:pStyle w:val="868"/>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（二）本合同</w:t>
            </w:r>
            <w:r>
              <w:rPr>
                <w:rFonts w:hint="eastAsia" w:ascii="仿宋_GB2312" w:hAnsi="仿宋_GB2312" w:eastAsia="仿宋_GB2312"/>
                <w:lang w:val="en-US" w:eastAsia="zh-CN"/>
              </w:rPr>
              <w:t>履行中</w:t>
            </w:r>
            <w:r>
              <w:rPr>
                <w:rFonts w:hint="eastAsia" w:ascii="仿宋_GB2312" w:hAnsi="仿宋_GB2312" w:eastAsia="仿宋_GB2312"/>
              </w:rPr>
              <w:t>，若采购人未确定新一期服务合同，采购人和供应商双方</w:t>
            </w:r>
            <w:r>
              <w:rPr>
                <w:rFonts w:ascii="仿宋_GB2312" w:hAnsi="仿宋_GB2312" w:eastAsia="仿宋_GB2312"/>
              </w:rPr>
              <w:t>可协商</w:t>
            </w:r>
            <w:r>
              <w:rPr>
                <w:rFonts w:hint="eastAsia" w:ascii="仿宋_GB2312" w:hAnsi="仿宋_GB2312" w:eastAsia="仿宋_GB2312"/>
              </w:rPr>
              <w:t>按本项目合同约定（包括服务标准及费用）签订补充合同，补充合同的金额不得超过原合同的10%，并积极配合采购人完成交接工作；供应商</w:t>
            </w:r>
            <w:r>
              <w:rPr>
                <w:rFonts w:ascii="仿宋_GB2312" w:hAnsi="仿宋_GB2312" w:eastAsia="仿宋_GB2312"/>
              </w:rPr>
              <w:t>不同意</w:t>
            </w:r>
            <w:r>
              <w:rPr>
                <w:rFonts w:hint="eastAsia" w:ascii="仿宋_GB2312" w:hAnsi="仿宋_GB2312" w:eastAsia="仿宋_GB2312"/>
              </w:rPr>
              <w:t>签订补充合同</w:t>
            </w:r>
            <w:r>
              <w:rPr>
                <w:rFonts w:ascii="仿宋_GB2312" w:hAnsi="仿宋_GB2312" w:eastAsia="仿宋_GB2312"/>
              </w:rPr>
              <w:t>的，应当在</w:t>
            </w:r>
            <w:r>
              <w:rPr>
                <w:rFonts w:hint="eastAsia" w:ascii="仿宋_GB2312" w:hAnsi="仿宋_GB2312" w:eastAsia="仿宋_GB2312"/>
              </w:rPr>
              <w:t>先到期</w:t>
            </w:r>
            <w:r>
              <w:rPr>
                <w:rFonts w:ascii="仿宋_GB2312" w:hAnsi="仿宋_GB2312" w:eastAsia="仿宋_GB2312"/>
              </w:rPr>
              <w:t>的服务合同期限届满前九十日书面通知采购人</w:t>
            </w:r>
            <w:r>
              <w:rPr>
                <w:rFonts w:hint="eastAsia" w:ascii="仿宋_GB2312" w:hAnsi="仿宋_GB2312" w:eastAsia="仿宋_GB2312"/>
              </w:rPr>
              <w:t>；</w:t>
            </w:r>
          </w:p>
          <w:p w14:paraId="11C61B46">
            <w:pPr>
              <w:pStyle w:val="868"/>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（三）供应商必须按照国家法律法规的要求为物业服务人员</w:t>
            </w:r>
            <w:r>
              <w:rPr>
                <w:rFonts w:hint="eastAsia" w:ascii="仿宋_GB2312" w:hAnsi="仿宋_GB2312" w:eastAsia="仿宋_GB2312"/>
                <w:lang w:eastAsia="zh-CN"/>
              </w:rPr>
              <w:t>（兼职人员除外）</w:t>
            </w:r>
            <w:r>
              <w:rPr>
                <w:rFonts w:hint="eastAsia" w:ascii="仿宋_GB2312" w:hAnsi="仿宋_GB2312" w:eastAsia="仿宋_GB2312"/>
              </w:rPr>
              <w:t>缴纳</w:t>
            </w:r>
            <w:r>
              <w:rPr>
                <w:rFonts w:hint="eastAsia" w:ascii="仿宋_GB2312" w:hAnsi="仿宋_GB2312" w:eastAsia="仿宋_GB2312"/>
                <w:lang w:eastAsia="zh-CN"/>
              </w:rPr>
              <w:t>足额</w:t>
            </w:r>
            <w:r>
              <w:rPr>
                <w:rFonts w:hint="eastAsia" w:ascii="仿宋_GB2312" w:hAnsi="仿宋_GB2312" w:eastAsia="仿宋_GB2312"/>
              </w:rPr>
              <w:t>社保（养老、医疗、失业、工伤、生育）、</w:t>
            </w:r>
            <w:r>
              <w:rPr>
                <w:rFonts w:hint="eastAsia" w:ascii="仿宋_GB2312" w:hAnsi="仿宋_GB2312" w:eastAsia="仿宋_GB2312"/>
                <w:lang w:val="en-US" w:eastAsia="zh-CN"/>
              </w:rPr>
              <w:t>为兼职人员购买工伤保险、</w:t>
            </w:r>
            <w:r>
              <w:rPr>
                <w:rFonts w:hint="eastAsia" w:ascii="仿宋_GB2312" w:hAnsi="仿宋_GB2312" w:eastAsia="仿宋_GB2312"/>
              </w:rPr>
              <w:t>为物业服务人员支付法定节假日加班费。如供应商未及时足额为物业服务人员缴纳社保及支付加班等费用的，因此产生的纠纷由供应商负全责；</w:t>
            </w:r>
          </w:p>
          <w:p w14:paraId="2B078DD5">
            <w:pPr>
              <w:pStyle w:val="868"/>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（四）供应商在物业服务合同期间内，若管理混乱，缺人缺岗，服务质量差，影响采购人正常秩序或声誉，因此类问题三次接到有效投诉的，采购人有权提前解除物业服务合同；</w:t>
            </w:r>
          </w:p>
          <w:p w14:paraId="26183B7F">
            <w:pPr>
              <w:pStyle w:val="438"/>
              <w:snapToGrid w:val="0"/>
              <w:spacing w:line="400" w:lineRule="atLeast"/>
              <w:ind w:firstLine="480" w:firstLineChars="200"/>
              <w:jc w:val="left"/>
              <w:rPr>
                <w:rFonts w:ascii="仿宋_GB2312" w:hAnsi="仿宋_GB2312" w:eastAsia="仿宋_GB2312" w:cs="仿宋_GB2312"/>
                <w:szCs w:val="21"/>
              </w:rPr>
            </w:pPr>
            <w:r>
              <w:rPr>
                <w:rFonts w:hint="eastAsia" w:ascii="仿宋_GB2312" w:hAnsi="仿宋_GB2312" w:eastAsia="仿宋_GB2312" w:cs="宋体"/>
                <w:sz w:val="24"/>
                <w:szCs w:val="24"/>
                <w:lang w:val="en-US" w:eastAsia="zh-CN" w:bidi="ar-SA"/>
              </w:rPr>
              <w:t>（五）供应商在物业服务合同期间内，违反双方所签订的保密协议产生法律责任的，供应商负全责，采购人有权提前解除物业服务合同。</w:t>
            </w:r>
          </w:p>
        </w:tc>
        <w:tc>
          <w:tcPr>
            <w:tcW w:w="1035" w:type="dxa"/>
            <w:tcBorders>
              <w:top w:val="single" w:color="auto" w:sz="4" w:space="0"/>
              <w:left w:val="single" w:color="auto" w:sz="4" w:space="0"/>
              <w:right w:val="single" w:color="auto" w:sz="4" w:space="0"/>
            </w:tcBorders>
            <w:vAlign w:val="center"/>
          </w:tcPr>
          <w:p w14:paraId="1441C83C">
            <w:pPr>
              <w:snapToGrid w:val="0"/>
              <w:spacing w:line="240" w:lineRule="atLeast"/>
              <w:ind w:left="420" w:hanging="420"/>
              <w:jc w:val="center"/>
              <w:rPr>
                <w:rFonts w:ascii="仿宋_GB2312" w:hAnsi="宋体" w:eastAsia="仿宋_GB2312"/>
                <w:kern w:val="0"/>
                <w:sz w:val="24"/>
              </w:rPr>
            </w:pPr>
            <w:r>
              <w:rPr>
                <w:rFonts w:hint="eastAsia" w:ascii="仿宋_GB2312" w:hAnsi="宋体" w:eastAsia="仿宋_GB2312"/>
                <w:kern w:val="0"/>
                <w:sz w:val="24"/>
              </w:rPr>
              <w:t>1项</w:t>
            </w:r>
          </w:p>
        </w:tc>
      </w:tr>
    </w:tbl>
    <w:p w14:paraId="11968DC6"/>
    <w:tbl>
      <w:tblPr>
        <w:tblStyle w:val="48"/>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4"/>
        <w:gridCol w:w="8091"/>
      </w:tblGrid>
      <w:tr w14:paraId="53F7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02553883">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0085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F1BF7B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05571A35">
            <w:pPr>
              <w:spacing w:line="440" w:lineRule="exact"/>
              <w:jc w:val="left"/>
              <w:rPr>
                <w:rFonts w:hint="eastAsia" w:ascii="仿宋_GB2312" w:hAnsi="宋体" w:eastAsia="仿宋_GB2312" w:cs="Arial"/>
                <w:sz w:val="24"/>
                <w:szCs w:val="22"/>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宋体" w:eastAsia="仿宋_GB2312" w:cs="Arial"/>
                <w:sz w:val="24"/>
                <w:szCs w:val="22"/>
              </w:rPr>
              <w:t>2.供应商必须按照《</w:t>
            </w:r>
            <w:r>
              <w:rPr>
                <w:rFonts w:hint="eastAsia" w:ascii="仿宋_GB2312" w:hAnsi="宋体" w:eastAsia="仿宋_GB2312" w:cs="Arial"/>
                <w:sz w:val="24"/>
                <w:szCs w:val="22"/>
                <w:lang w:val="en-US" w:eastAsia="zh-CN"/>
              </w:rPr>
              <w:t>中华人民共和国</w:t>
            </w:r>
            <w:r>
              <w:rPr>
                <w:rFonts w:hint="eastAsia" w:ascii="仿宋_GB2312" w:hAnsi="宋体" w:eastAsia="仿宋_GB2312" w:cs="Arial"/>
                <w:sz w:val="24"/>
                <w:szCs w:val="22"/>
              </w:rPr>
              <w:t>劳动合同法》的规定与员工签订劳动合同并按照国家及省市的相关规定为投入本项目人员统一办理社会保险并承担相关费用；
</w:t>
            </w:r>
            <w:r>
              <w:rPr>
                <w:rFonts w:hint="eastAsia" w:ascii="仿宋_GB2312" w:hAnsi="宋体" w:eastAsia="仿宋_GB2312" w:cs="Arial"/>
                <w:sz w:val="24"/>
                <w:szCs w:val="22"/>
              </w:rPr>
              <w:br w:type="textWrapping"/>
            </w:r>
            <w:r>
              <w:rPr>
                <w:rFonts w:hint="eastAsia" w:ascii="仿宋_GB2312" w:hAnsi="宋体" w:eastAsia="仿宋_GB2312" w:cs="Arial"/>
                <w:sz w:val="24"/>
                <w:szCs w:val="22"/>
              </w:rPr>
              <w:t>3.供应商报价必须包含本项目人员工资、保险费、福利费、加班费、管理费、服装费、税费等相关费用；</w:t>
            </w:r>
          </w:p>
          <w:p w14:paraId="7437810A">
            <w:pPr>
              <w:spacing w:line="440" w:lineRule="exact"/>
              <w:jc w:val="left"/>
              <w:rPr>
                <w:rFonts w:ascii="仿宋_GB2312" w:hAnsi="仿宋_GB2312" w:eastAsia="仿宋_GB2312" w:cs="仿宋_GB2312"/>
                <w:bCs/>
                <w:color w:val="000000"/>
                <w:sz w:val="24"/>
              </w:rPr>
            </w:pPr>
            <w:r>
              <w:rPr>
                <w:rFonts w:hint="eastAsia" w:ascii="仿宋_GB2312" w:hAnsi="宋体" w:eastAsia="仿宋_GB2312" w:cs="Arial"/>
                <w:sz w:val="24"/>
                <w:szCs w:val="22"/>
                <w:lang w:val="en-US" w:eastAsia="zh-CN"/>
              </w:rPr>
              <w:t>4.</w:t>
            </w:r>
            <w:r>
              <w:rPr>
                <w:rFonts w:hint="eastAsia" w:ascii="仿宋_GB2312" w:hAnsi="仿宋_GB2312" w:eastAsia="仿宋_GB2312" w:cs="仿宋_GB2312"/>
                <w:bCs/>
                <w:color w:val="000000"/>
                <w:sz w:val="24"/>
              </w:rPr>
              <w:t>供应商须自行承担本项目服务所有的专用工具、如保洁用品、秩序维护所需的对讲机和办公器材费等相关费用</w:t>
            </w:r>
            <w:r>
              <w:rPr>
                <w:rFonts w:hint="eastAsia" w:ascii="仿宋_GB2312" w:hAnsi="仿宋_GB2312" w:eastAsia="仿宋_GB2312" w:cs="仿宋_GB2312"/>
                <w:bCs/>
                <w:color w:val="000000"/>
                <w:sz w:val="24"/>
                <w:lang w:eastAsia="zh-CN"/>
              </w:rPr>
              <w:t>；</w:t>
            </w:r>
            <w:r>
              <w:rPr>
                <w:rFonts w:hint="eastAsia" w:ascii="仿宋_GB2312" w:hAnsi="宋体" w:eastAsia="仿宋_GB2312" w:cs="Arial"/>
                <w:sz w:val="24"/>
                <w:szCs w:val="22"/>
              </w:rPr>
              <w:br w:type="textWrapping"/>
            </w:r>
            <w:r>
              <w:rPr>
                <w:rFonts w:hint="eastAsia" w:ascii="仿宋_GB2312" w:hAnsi="宋体" w:eastAsia="仿宋_GB2312" w:cs="Arial"/>
                <w:sz w:val="24"/>
                <w:szCs w:val="22"/>
                <w:lang w:val="en-US" w:eastAsia="zh-CN"/>
              </w:rPr>
              <w:t>4</w:t>
            </w:r>
            <w:r>
              <w:rPr>
                <w:rFonts w:hint="eastAsia" w:ascii="仿宋_GB2312" w:hAnsi="宋体" w:eastAsia="仿宋_GB2312" w:cs="Arial"/>
                <w:sz w:val="24"/>
                <w:szCs w:val="22"/>
              </w:rPr>
              <w:t>.其他相关费用由供应商自行承担。</w:t>
            </w:r>
          </w:p>
        </w:tc>
      </w:tr>
      <w:tr w14:paraId="6B5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EA900E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406B9DD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themeColor="text1"/>
                <w:sz w:val="24"/>
                <w14:textFill>
                  <w14:solidFill>
                    <w14:schemeClr w14:val="tx1"/>
                  </w14:solidFill>
                </w14:textFill>
              </w:rPr>
              <w:t>执法公务船锚泊地和防汛抗旱物资储备仓库物业服务均为自提供服务之日起</w:t>
            </w:r>
            <w:r>
              <w:rPr>
                <w:rFonts w:hint="eastAsia" w:ascii="仿宋_GB2312" w:hAnsi="仿宋_GB2312" w:eastAsia="仿宋_GB2312" w:cs="仿宋_GB2312"/>
                <w:bCs/>
                <w:color w:val="000000" w:themeColor="text1"/>
                <w:sz w:val="24"/>
                <w:u w:val="single"/>
                <w14:textFill>
                  <w14:solidFill>
                    <w14:schemeClr w14:val="tx1"/>
                  </w14:solidFill>
                </w14:textFill>
              </w:rPr>
              <w:t>12</w:t>
            </w:r>
            <w:r>
              <w:rPr>
                <w:rFonts w:hint="eastAsia" w:ascii="仿宋_GB2312" w:hAnsi="仿宋_GB2312" w:eastAsia="仿宋_GB2312" w:cs="仿宋_GB2312"/>
                <w:bCs/>
                <w:color w:val="000000" w:themeColor="text1"/>
                <w:sz w:val="24"/>
                <w14:textFill>
                  <w14:solidFill>
                    <w14:schemeClr w14:val="tx1"/>
                  </w14:solidFill>
                </w14:textFill>
              </w:rPr>
              <w:t>个月，执法公务船锚泊地物业服务预计签订合同后10</w:t>
            </w:r>
            <w:r>
              <w:rPr>
                <w:rFonts w:hint="eastAsia" w:ascii="仿宋_GB2312" w:hAnsi="仿宋_GB2312" w:eastAsia="仿宋_GB2312" w:cs="仿宋_GB2312"/>
                <w:bCs/>
                <w:color w:val="000000" w:themeColor="text1"/>
                <w:sz w:val="24"/>
                <w:lang w:val="en-US" w:eastAsia="zh-CN"/>
                <w14:textFill>
                  <w14:solidFill>
                    <w14:schemeClr w14:val="tx1"/>
                  </w14:solidFill>
                </w14:textFill>
              </w:rPr>
              <w:t>日</w:t>
            </w:r>
            <w:r>
              <w:rPr>
                <w:rFonts w:hint="eastAsia" w:ascii="仿宋_GB2312" w:hAnsi="仿宋_GB2312" w:eastAsia="仿宋_GB2312" w:cs="仿宋_GB2312"/>
                <w:bCs/>
                <w:color w:val="000000" w:themeColor="text1"/>
                <w:sz w:val="24"/>
                <w14:textFill>
                  <w14:solidFill>
                    <w14:schemeClr w14:val="tx1"/>
                  </w14:solidFill>
                </w14:textFill>
              </w:rPr>
              <w:t>内进场</w:t>
            </w:r>
            <w:r>
              <w:rPr>
                <w:rFonts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14:textFill>
                  <w14:solidFill>
                    <w14:schemeClr w14:val="tx1"/>
                  </w14:solidFill>
                </w14:textFill>
              </w:rPr>
              <w:t>防汛抗旱物资储备仓库物业服务预计</w:t>
            </w:r>
            <w:r>
              <w:rPr>
                <w:rFonts w:ascii="仿宋_GB2312" w:hAnsi="仿宋_GB2312" w:eastAsia="仿宋_GB2312" w:cs="仿宋_GB2312"/>
                <w:bCs/>
                <w:color w:val="000000" w:themeColor="text1"/>
                <w:sz w:val="24"/>
                <w14:textFill>
                  <w14:solidFill>
                    <w14:schemeClr w14:val="tx1"/>
                  </w14:solidFill>
                </w14:textFill>
              </w:rPr>
              <w:t>签订合同</w:t>
            </w:r>
            <w:r>
              <w:rPr>
                <w:rFonts w:hint="eastAsia" w:ascii="仿宋_GB2312" w:hAnsi="仿宋_GB2312" w:eastAsia="仿宋_GB2312" w:cs="仿宋_GB2312"/>
                <w:bCs/>
                <w:color w:val="000000" w:themeColor="text1"/>
                <w:sz w:val="24"/>
                <w14:textFill>
                  <w14:solidFill>
                    <w14:schemeClr w14:val="tx1"/>
                  </w14:solidFill>
                </w14:textFill>
              </w:rPr>
              <w:t>后</w:t>
            </w:r>
            <w:r>
              <w:rPr>
                <w:rFonts w:hint="eastAsia" w:ascii="仿宋_GB2312" w:hAnsi="仿宋_GB2312" w:eastAsia="仿宋_GB2312" w:cs="仿宋_GB2312"/>
                <w:bCs/>
                <w:color w:val="000000" w:themeColor="text1"/>
                <w:sz w:val="24"/>
                <w:lang w:val="en-US" w:eastAsia="zh-CN"/>
                <w14:textFill>
                  <w14:solidFill>
                    <w14:schemeClr w14:val="tx1"/>
                  </w14:solidFill>
                </w14:textFill>
              </w:rPr>
              <w:t>4</w:t>
            </w:r>
            <w:r>
              <w:rPr>
                <w:rFonts w:hint="eastAsia" w:ascii="仿宋_GB2312" w:hAnsi="仿宋_GB2312" w:eastAsia="仿宋_GB2312" w:cs="仿宋_GB2312"/>
                <w:bCs/>
                <w:color w:val="000000" w:themeColor="text1"/>
                <w:sz w:val="24"/>
                <w14:textFill>
                  <w14:solidFill>
                    <w14:schemeClr w14:val="tx1"/>
                  </w14:solidFill>
                </w14:textFill>
              </w:rPr>
              <w:t>个月</w:t>
            </w:r>
            <w:r>
              <w:rPr>
                <w:rFonts w:hint="eastAsia" w:ascii="仿宋_GB2312" w:hAnsi="仿宋_GB2312" w:eastAsia="仿宋_GB2312" w:cs="仿宋_GB2312"/>
                <w:bCs/>
                <w:color w:val="000000" w:themeColor="text1"/>
                <w:sz w:val="24"/>
                <w:lang w:val="en-US" w:eastAsia="zh-CN"/>
                <w14:textFill>
                  <w14:solidFill>
                    <w14:schemeClr w14:val="tx1"/>
                  </w14:solidFill>
                </w14:textFill>
              </w:rPr>
              <w:t>内</w:t>
            </w:r>
            <w:r>
              <w:rPr>
                <w:rFonts w:hint="eastAsia" w:ascii="仿宋_GB2312" w:hAnsi="仿宋_GB2312" w:eastAsia="仿宋_GB2312" w:cs="仿宋_GB2312"/>
                <w:bCs/>
                <w:color w:val="000000" w:themeColor="text1"/>
                <w:sz w:val="24"/>
                <w14:textFill>
                  <w14:solidFill>
                    <w14:schemeClr w14:val="tx1"/>
                  </w14:solidFill>
                </w14:textFill>
              </w:rPr>
              <w:t>进场，具体服务起止时间以合同约定日期为准。</w:t>
            </w:r>
          </w:p>
        </w:tc>
      </w:tr>
      <w:tr w14:paraId="131E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BB84FCE">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E5A089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接到采购人通知后30分钟内到达采购人指定地点。</w:t>
            </w:r>
          </w:p>
        </w:tc>
      </w:tr>
      <w:tr w14:paraId="02DA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708094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6711511D">
            <w:pPr>
              <w:widowControl/>
              <w:spacing w:line="440" w:lineRule="exact"/>
              <w:ind w:right="42" w:rightChars="20" w:firstLine="0" w:firstLineChars="0"/>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1.服务交接时间：自合同约定提供服务之日起10日内办理完服务交接手续；</w:t>
            </w:r>
          </w:p>
          <w:p w14:paraId="3D366968">
            <w:pPr>
              <w:widowControl/>
              <w:spacing w:line="440" w:lineRule="exact"/>
              <w:ind w:right="42" w:rightChars="20" w:firstLine="0" w:firstLineChars="0"/>
              <w:rPr>
                <w:rFonts w:hint="eastAsia" w:ascii="仿宋_GB2312" w:hAnsi="仿宋_GB2312" w:eastAsia="仿宋_GB2312" w:cs="仿宋_GB2312"/>
                <w:bCs/>
                <w:kern w:val="0"/>
                <w:sz w:val="24"/>
              </w:rPr>
            </w:pPr>
            <w:r>
              <w:rPr>
                <w:rFonts w:hint="eastAsia" w:ascii="仿宋_GB2312" w:hAnsi="仿宋_GB2312" w:eastAsia="仿宋_GB2312" w:cs="仿宋_GB2312"/>
                <w:bCs/>
                <w:color w:val="000000"/>
                <w:sz w:val="24"/>
              </w:rPr>
              <w:t>2.服务地点 ：</w:t>
            </w:r>
            <w:r>
              <w:rPr>
                <w:rFonts w:hint="eastAsia" w:ascii="仿宋_GB2312" w:hAnsi="仿宋_GB2312" w:eastAsia="仿宋_GB2312" w:cs="仿宋_GB2312"/>
                <w:bCs/>
                <w:kern w:val="0"/>
                <w:sz w:val="24"/>
                <w:lang w:eastAsia="zh-CN"/>
              </w:rPr>
              <w:t>（</w:t>
            </w:r>
            <w:r>
              <w:rPr>
                <w:rFonts w:hint="eastAsia" w:ascii="仿宋_GB2312" w:hAnsi="仿宋_GB2312" w:eastAsia="仿宋_GB2312" w:cs="仿宋_GB2312"/>
                <w:bCs/>
                <w:kern w:val="0"/>
                <w:sz w:val="24"/>
                <w:lang w:val="en-US" w:eastAsia="zh-CN"/>
              </w:rPr>
              <w:t>1</w:t>
            </w:r>
            <w:r>
              <w:rPr>
                <w:rFonts w:hint="eastAsia" w:ascii="仿宋_GB2312" w:hAnsi="仿宋_GB2312" w:eastAsia="仿宋_GB2312" w:cs="仿宋_GB2312"/>
                <w:bCs/>
                <w:kern w:val="0"/>
                <w:sz w:val="24"/>
                <w:lang w:eastAsia="zh-CN"/>
              </w:rPr>
              <w:t>）</w:t>
            </w:r>
            <w:r>
              <w:rPr>
                <w:rFonts w:hint="eastAsia" w:ascii="仿宋_GB2312" w:hAnsi="仿宋_GB2312" w:eastAsia="仿宋_GB2312" w:cs="仿宋_GB2312"/>
                <w:bCs/>
                <w:kern w:val="0"/>
                <w:sz w:val="24"/>
              </w:rPr>
              <w:t>执法公务船锚泊地：柳州市柳江二桥下游500米；</w:t>
            </w:r>
          </w:p>
          <w:p w14:paraId="5FD97A82">
            <w:pPr>
              <w:widowControl/>
              <w:spacing w:line="440" w:lineRule="exact"/>
              <w:ind w:right="42" w:rightChars="20" w:firstLine="0" w:firstLineChars="0"/>
              <w:jc w:val="left"/>
              <w:rPr>
                <w:rFonts w:ascii="仿宋_GB2312" w:hAnsi="仿宋_GB2312" w:eastAsia="仿宋_GB2312" w:cs="仿宋_GB2312"/>
                <w:bCs/>
                <w:color w:val="000000"/>
                <w:sz w:val="24"/>
              </w:rPr>
            </w:pPr>
            <w:r>
              <w:rPr>
                <w:rFonts w:hint="eastAsia" w:ascii="仿宋_GB2312" w:hAnsi="仿宋_GB2312" w:eastAsia="仿宋_GB2312" w:cs="仿宋_GB2312"/>
                <w:bCs/>
                <w:kern w:val="0"/>
                <w:sz w:val="24"/>
                <w:lang w:val="en-US" w:eastAsia="zh-CN"/>
              </w:rPr>
              <w:t>（2）</w:t>
            </w:r>
            <w:r>
              <w:rPr>
                <w:rFonts w:hint="eastAsia" w:ascii="仿宋_GB2312" w:hAnsi="仿宋_GB2312" w:eastAsia="仿宋_GB2312" w:cs="仿宋_GB2312"/>
                <w:bCs/>
                <w:sz w:val="24"/>
              </w:rPr>
              <w:t>防汛抗旱物资储备仓库：柳州市柳邕路二区4号。</w:t>
            </w:r>
            <w:r>
              <w:rPr>
                <w:rFonts w:hint="eastAsia" w:ascii="仿宋_GB2312" w:hAnsi="仿宋_GB2312" w:eastAsia="仿宋_GB2312" w:cs="仿宋_GB2312"/>
                <w:bCs/>
                <w:kern w:val="0"/>
                <w:sz w:val="24"/>
                <w:lang w:val="en-US" w:eastAsia="zh-CN"/>
              </w:rPr>
              <w:t>（3）</w:t>
            </w:r>
            <w:r>
              <w:rPr>
                <w:rFonts w:hint="eastAsia" w:ascii="仿宋_GB2312" w:hAnsi="仿宋_GB2312" w:eastAsia="仿宋_GB2312" w:cs="仿宋_GB2312"/>
                <w:bCs/>
                <w:sz w:val="24"/>
              </w:rPr>
              <w:t>防汛抗旱物资储备仓库</w:t>
            </w:r>
            <w:r>
              <w:rPr>
                <w:rFonts w:hint="eastAsia" w:ascii="仿宋_GB2312" w:hAnsi="仿宋_GB2312" w:eastAsia="仿宋_GB2312" w:cs="仿宋_GB2312"/>
                <w:bCs/>
                <w:sz w:val="24"/>
                <w:lang w:val="en-US" w:eastAsia="zh-CN"/>
              </w:rPr>
              <w:t>消控室：</w:t>
            </w:r>
            <w:r>
              <w:rPr>
                <w:rFonts w:hint="eastAsia" w:ascii="仿宋_GB2312" w:hAnsi="仿宋_GB2312" w:eastAsia="仿宋_GB2312" w:cs="仿宋_GB2312"/>
                <w:bCs/>
                <w:sz w:val="24"/>
              </w:rPr>
              <w:t>柳州市柳邕路二区4号。</w:t>
            </w:r>
            <w:r>
              <w:rPr>
                <w:rFonts w:hint="eastAsia" w:ascii="仿宋_GB2312" w:hAnsi="仿宋_GB2312" w:eastAsia="仿宋_GB2312" w:cs="仿宋_GB2312"/>
                <w:bCs/>
                <w:kern w:val="0"/>
                <w:sz w:val="24"/>
                <w:lang w:val="en-US" w:eastAsia="zh-CN"/>
              </w:rPr>
              <w:t>（4）柳州市竹鹅溪南北支河道。</w:t>
            </w:r>
          </w:p>
        </w:tc>
      </w:tr>
      <w:tr w14:paraId="0313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15DB24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004BA328">
            <w:pPr>
              <w:widowControl/>
              <w:snapToGrid w:val="0"/>
              <w:spacing w:before="120" w:after="120"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szCs w:val="24"/>
              </w:rPr>
              <w:t>合同签订后采购人按季度向成交供应商支付，成交供应商应当于下季度首月</w:t>
            </w:r>
            <w:r>
              <w:rPr>
                <w:rFonts w:hint="eastAsia" w:ascii="仿宋_GB2312" w:hAnsi="仿宋_GB2312" w:eastAsia="仿宋_GB2312" w:cs="仿宋_GB2312"/>
                <w:bCs/>
                <w:color w:val="000000"/>
                <w:sz w:val="24"/>
                <w:szCs w:val="24"/>
                <w:lang w:val="en-US" w:eastAsia="zh-CN"/>
              </w:rPr>
              <w:t>开始</w:t>
            </w:r>
            <w:r>
              <w:rPr>
                <w:rFonts w:hint="eastAsia" w:ascii="仿宋_GB2312" w:hAnsi="仿宋_GB2312" w:eastAsia="仿宋_GB2312" w:cs="仿宋_GB2312"/>
                <w:bCs/>
                <w:color w:val="000000"/>
                <w:sz w:val="24"/>
                <w:szCs w:val="24"/>
                <w:lang w:eastAsia="zh-CN"/>
              </w:rPr>
              <w:t>后的</w:t>
            </w:r>
            <w:r>
              <w:rPr>
                <w:rFonts w:hint="eastAsia" w:ascii="仿宋_GB2312" w:hAnsi="仿宋_GB2312" w:eastAsia="仿宋_GB2312" w:cs="仿宋_GB2312"/>
                <w:bCs/>
                <w:color w:val="000000"/>
                <w:sz w:val="24"/>
                <w:szCs w:val="24"/>
              </w:rPr>
              <w:t>10个工作日内，将上季度合法、有效发票开具给采购人，采购人</w:t>
            </w:r>
            <w:r>
              <w:rPr>
                <w:rFonts w:hint="eastAsia" w:ascii="仿宋_GB2312" w:hAnsi="仿宋_GB2312" w:eastAsia="仿宋_GB2312" w:cs="仿宋_GB2312"/>
                <w:bCs/>
                <w:color w:val="000000"/>
                <w:sz w:val="24"/>
                <w:szCs w:val="24"/>
                <w:lang w:val="en-US" w:eastAsia="zh-CN"/>
              </w:rPr>
              <w:t>原则上</w:t>
            </w:r>
            <w:r>
              <w:rPr>
                <w:rFonts w:hint="eastAsia" w:ascii="仿宋_GB2312" w:hAnsi="仿宋_GB2312" w:eastAsia="仿宋_GB2312" w:cs="仿宋_GB2312"/>
                <w:bCs/>
                <w:color w:val="000000"/>
                <w:sz w:val="24"/>
                <w:szCs w:val="24"/>
              </w:rPr>
              <w:t>在收到发票后10个工作日内将资金支付到合同约定的</w:t>
            </w:r>
            <w:r>
              <w:rPr>
                <w:rFonts w:hint="eastAsia" w:ascii="仿宋_GB2312" w:hAnsi="仿宋_GB2312" w:eastAsia="仿宋_GB2312" w:cs="仿宋_GB2312"/>
                <w:bCs/>
                <w:color w:val="000000"/>
                <w:sz w:val="24"/>
                <w:szCs w:val="24"/>
                <w:lang w:val="en-US" w:eastAsia="zh-CN"/>
              </w:rPr>
              <w:t>成交</w:t>
            </w:r>
            <w:r>
              <w:rPr>
                <w:rFonts w:hint="eastAsia" w:ascii="仿宋_GB2312" w:hAnsi="仿宋_GB2312" w:eastAsia="仿宋_GB2312" w:cs="仿宋_GB2312"/>
                <w:bCs/>
                <w:color w:val="000000"/>
                <w:sz w:val="24"/>
                <w:szCs w:val="24"/>
              </w:rPr>
              <w:t>供应商账户（不计利息）。</w:t>
            </w:r>
          </w:p>
          <w:p w14:paraId="1CFC59F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48BF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4C99A891">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E74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A8AE1F2">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8105" w:type="dxa"/>
            <w:gridSpan w:val="2"/>
            <w:tcBorders>
              <w:left w:val="single" w:color="auto" w:sz="4" w:space="0"/>
              <w:bottom w:val="single" w:color="auto" w:sz="4" w:space="0"/>
              <w:right w:val="single" w:color="auto" w:sz="4" w:space="0"/>
            </w:tcBorders>
            <w:vAlign w:val="center"/>
          </w:tcPr>
          <w:p w14:paraId="1A75CF9D">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4648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73D74935">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E3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A643696">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5FF71A0D">
            <w:pPr>
              <w:pStyle w:val="424"/>
              <w:spacing w:before="0" w:beforeAutospacing="0" w:after="0" w:afterAutospacing="0" w:line="460" w:lineRule="atLeast"/>
              <w:rPr>
                <w:rFonts w:ascii="仿宋_GB2312" w:eastAsia="仿宋_GB2312"/>
                <w:color w:val="000000"/>
              </w:rPr>
            </w:pPr>
            <w:r>
              <w:rPr>
                <w:rStyle w:val="820"/>
                <w:rFonts w:hint="eastAsia" w:ascii="仿宋_GB2312" w:eastAsia="仿宋_GB2312"/>
                <w:color w:val="000000"/>
              </w:rPr>
              <w:t>1.根据《政府采购促进中小企业发展管理办法》（财库〔2020〕46号），本项目属于专门面向</w:t>
            </w:r>
            <w:r>
              <w:rPr>
                <w:rStyle w:val="820"/>
                <w:rFonts w:hint="eastAsia" w:ascii="仿宋_GB2312" w:eastAsia="仿宋_GB2312"/>
                <w:color w:val="000000"/>
                <w:lang w:eastAsia="zh-CN"/>
              </w:rPr>
              <w:t>中小</w:t>
            </w:r>
            <w:r>
              <w:rPr>
                <w:rStyle w:val="820"/>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2760F80">
            <w:pPr>
              <w:pStyle w:val="426"/>
              <w:spacing w:before="0" w:beforeAutospacing="0" w:after="0" w:afterAutospacing="0" w:line="460" w:lineRule="atLeast"/>
              <w:rPr>
                <w:rFonts w:hint="eastAsia" w:ascii="仿宋_GB2312" w:hAnsi="宋体" w:eastAsia="仿宋_GB2312"/>
                <w:sz w:val="24"/>
                <w:lang w:val="en-GB"/>
              </w:rPr>
            </w:pPr>
            <w:r>
              <w:rPr>
                <w:rFonts w:hint="eastAsia" w:ascii="仿宋_GB2312" w:hAnsi="宋体" w:eastAsia="仿宋_GB2312"/>
                <w:sz w:val="24"/>
                <w:highlight w:val="none"/>
                <w:lang w:val="en-US" w:eastAsia="zh-CN"/>
              </w:rPr>
              <w:t>2.</w:t>
            </w:r>
            <w:r>
              <w:rPr>
                <w:rFonts w:hint="eastAsia" w:ascii="仿宋_GB2312" w:eastAsia="仿宋_GB2312"/>
                <w:sz w:val="24"/>
                <w:highlight w:val="none"/>
                <w:lang w:val="en-US" w:eastAsia="zh-CN"/>
              </w:rPr>
              <w:t>中</w:t>
            </w:r>
            <w:r>
              <w:rPr>
                <w:rFonts w:hint="eastAsia" w:ascii="仿宋_GB2312" w:hAnsi="宋体" w:eastAsia="仿宋_GB2312"/>
                <w:sz w:val="24"/>
                <w:highlight w:val="none"/>
                <w:lang w:val="en-GB"/>
              </w:rPr>
              <w:t>小</w:t>
            </w:r>
            <w:r>
              <w:rPr>
                <w:rFonts w:hint="eastAsia" w:ascii="仿宋_GB2312" w:hAnsi="宋体" w:eastAsia="仿宋_GB2312"/>
                <w:sz w:val="24"/>
                <w:lang w:val="en-GB"/>
              </w:rPr>
              <w:t>企业须符合本项目采购标的所属行业对应的中小企业划分标准：</w:t>
            </w:r>
          </w:p>
          <w:p w14:paraId="786C6682">
            <w:pPr>
              <w:pStyle w:val="426"/>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045C019E">
            <w:pPr>
              <w:pStyle w:val="426"/>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20D6DB70">
            <w:pPr>
              <w:pStyle w:val="426"/>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 xml:space="preserve">（3）为方便供应商识别企业规模类型，供应商可使用工业和信息化部组织开发的中小企业规模类型自测小程序生成企业规模类型测试结果。 </w:t>
            </w:r>
          </w:p>
          <w:p w14:paraId="0A7B33E5">
            <w:pPr>
              <w:pStyle w:val="87"/>
              <w:spacing w:before="0" w:beforeAutospacing="0" w:after="0" w:afterAutospacing="0" w:line="460" w:lineRule="atLeast"/>
              <w:rPr>
                <w:rFonts w:ascii="仿宋_GB2312" w:eastAsia="仿宋_GB2312"/>
                <w:color w:val="000000"/>
              </w:rPr>
            </w:pPr>
            <w:r>
              <w:rPr>
                <w:rFonts w:hint="eastAsia" w:ascii="仿宋_GB2312" w:eastAsia="仿宋_GB2312"/>
                <w:b/>
                <w:bCs/>
                <w:color w:val="000000"/>
              </w:rPr>
              <w:t>自测小程序链接：https://baosong.miit.gov.cn/ScaleTest。</w:t>
            </w:r>
          </w:p>
        </w:tc>
      </w:tr>
      <w:tr w14:paraId="2A67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9D8F4AE">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705BBD4B">
            <w:pPr>
              <w:pStyle w:val="11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7261043D">
            <w:pPr>
              <w:pStyle w:val="111"/>
              <w:spacing w:before="0" w:beforeAutospacing="0" w:after="0" w:afterAutospacing="0" w:line="460" w:lineRule="atLeast"/>
              <w:rPr>
                <w:rFonts w:ascii="仿宋_GB2312" w:eastAsia="仿宋_GB2312"/>
                <w:color w:val="000000"/>
              </w:rPr>
            </w:pPr>
            <w:r>
              <w:rPr>
                <w:rFonts w:hint="eastAsia" w:ascii="仿宋_GB2312" w:eastAsia="仿宋_GB2312"/>
                <w:color w:val="000000"/>
              </w:rPr>
              <w:t>2.供应商具备有效的职业健康安全管理体系认证证书；</w:t>
            </w:r>
          </w:p>
          <w:p w14:paraId="37DEDA1A">
            <w:pPr>
              <w:pStyle w:val="111"/>
              <w:spacing w:before="0" w:beforeAutospacing="0" w:after="0" w:afterAutospacing="0" w:line="460" w:lineRule="atLeast"/>
              <w:rPr>
                <w:rFonts w:ascii="仿宋_GB2312" w:eastAsia="仿宋_GB2312"/>
                <w:color w:val="000000"/>
              </w:rPr>
            </w:pPr>
            <w:r>
              <w:rPr>
                <w:rFonts w:hint="eastAsia" w:ascii="仿宋_GB2312" w:eastAsia="仿宋_GB2312"/>
                <w:color w:val="000000"/>
              </w:rPr>
              <w:t>3.供应商具备有效的环境管理体系认证证书。</w:t>
            </w:r>
          </w:p>
        </w:tc>
      </w:tr>
      <w:tr w14:paraId="58FB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88603C9">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13BA2F5">
            <w:pPr>
              <w:pStyle w:val="281"/>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w:t>
            </w:r>
          </w:p>
        </w:tc>
      </w:tr>
      <w:tr w14:paraId="51EC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69C825F">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3C42534D">
            <w:pPr>
              <w:pStyle w:val="31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评审方法及评审标准中的“人员配置方案分”要求。</w:t>
            </w:r>
          </w:p>
        </w:tc>
      </w:tr>
      <w:tr w14:paraId="1D05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3CC18592">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73B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07" w:type="dxa"/>
            <w:gridSpan w:val="2"/>
            <w:tcBorders>
              <w:top w:val="single" w:color="auto" w:sz="4" w:space="0"/>
              <w:left w:val="single" w:color="auto" w:sz="4" w:space="0"/>
              <w:bottom w:val="single" w:color="auto" w:sz="4" w:space="0"/>
              <w:right w:val="single" w:color="auto" w:sz="4" w:space="0"/>
            </w:tcBorders>
            <w:vAlign w:val="center"/>
          </w:tcPr>
          <w:p w14:paraId="19D8F16A">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8091" w:type="dxa"/>
            <w:tcBorders>
              <w:left w:val="single" w:color="auto" w:sz="4" w:space="0"/>
              <w:bottom w:val="single" w:color="auto" w:sz="4" w:space="0"/>
              <w:right w:val="single" w:color="auto" w:sz="4" w:space="0"/>
            </w:tcBorders>
            <w:vAlign w:val="center"/>
          </w:tcPr>
          <w:p w14:paraId="14FC1EAC">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4CE39A0E"/>
    <w:p w14:paraId="481BE43B">
      <w:pPr>
        <w:rPr>
          <w:rFonts w:ascii="宋体" w:hAnsi="宋体"/>
          <w:sz w:val="32"/>
        </w:rPr>
        <w:sectPr>
          <w:pgSz w:w="11906" w:h="16838"/>
          <w:pgMar w:top="1440" w:right="1083" w:bottom="1440" w:left="1083" w:header="851" w:footer="992" w:gutter="0"/>
          <w:cols w:space="720" w:num="1"/>
          <w:docGrid w:type="lines" w:linePitch="312" w:charSpace="0"/>
        </w:sectPr>
      </w:pPr>
    </w:p>
    <w:p w14:paraId="7356FB2B">
      <w:pPr>
        <w:tabs>
          <w:tab w:val="left" w:pos="742"/>
        </w:tabs>
        <w:rPr>
          <w:rFonts w:ascii="宋体" w:hAnsi="宋体"/>
          <w:sz w:val="32"/>
        </w:rPr>
      </w:pPr>
    </w:p>
    <w:p w14:paraId="3297E25F">
      <w:pPr>
        <w:tabs>
          <w:tab w:val="left" w:pos="742"/>
        </w:tabs>
        <w:rPr>
          <w:rFonts w:ascii="宋体" w:hAnsi="宋体"/>
          <w:sz w:val="32"/>
        </w:rPr>
      </w:pPr>
    </w:p>
    <w:p w14:paraId="265F6906">
      <w:pPr>
        <w:tabs>
          <w:tab w:val="left" w:pos="742"/>
        </w:tabs>
        <w:rPr>
          <w:rFonts w:ascii="宋体" w:hAnsi="宋体"/>
          <w:sz w:val="32"/>
        </w:rPr>
      </w:pPr>
    </w:p>
    <w:p w14:paraId="309AFF75">
      <w:pPr>
        <w:tabs>
          <w:tab w:val="left" w:pos="742"/>
        </w:tabs>
        <w:rPr>
          <w:rFonts w:ascii="宋体" w:hAnsi="宋体"/>
          <w:sz w:val="32"/>
        </w:rPr>
      </w:pPr>
    </w:p>
    <w:p w14:paraId="0BB4F388">
      <w:pPr>
        <w:tabs>
          <w:tab w:val="left" w:pos="742"/>
        </w:tabs>
        <w:rPr>
          <w:rFonts w:ascii="宋体" w:hAnsi="宋体"/>
          <w:sz w:val="32"/>
        </w:rPr>
      </w:pPr>
    </w:p>
    <w:p w14:paraId="0DE8FA17">
      <w:pPr>
        <w:tabs>
          <w:tab w:val="left" w:pos="742"/>
        </w:tabs>
        <w:rPr>
          <w:rFonts w:ascii="宋体" w:hAnsi="宋体"/>
          <w:sz w:val="32"/>
        </w:rPr>
      </w:pPr>
    </w:p>
    <w:p w14:paraId="1BA395D6">
      <w:pPr>
        <w:rPr>
          <w:rFonts w:ascii="宋体" w:hAnsi="宋体"/>
          <w:sz w:val="32"/>
        </w:rPr>
      </w:pPr>
    </w:p>
    <w:p w14:paraId="3EEBFCCB">
      <w:pPr>
        <w:pStyle w:val="4"/>
        <w:jc w:val="center"/>
        <w:rPr>
          <w:rFonts w:ascii="仿宋_GB2312" w:eastAsia="仿宋_GB2312"/>
        </w:rPr>
      </w:pPr>
      <w:bookmarkStart w:id="55" w:name="_Toc12392"/>
      <w:bookmarkStart w:id="56" w:name="_Toc28604"/>
      <w:bookmarkStart w:id="57" w:name="_Toc20500"/>
      <w:r>
        <w:rPr>
          <w:rFonts w:hint="eastAsia" w:ascii="宋体" w:hAnsi="宋体"/>
          <w:sz w:val="32"/>
        </w:rPr>
        <w:t>第四章 响应文件格式</w:t>
      </w:r>
      <w:bookmarkEnd w:id="55"/>
      <w:bookmarkEnd w:id="56"/>
      <w:bookmarkEnd w:id="57"/>
    </w:p>
    <w:p w14:paraId="5B4BB39B">
      <w:pPr>
        <w:spacing w:line="276" w:lineRule="auto"/>
        <w:jc w:val="center"/>
        <w:rPr>
          <w:rFonts w:ascii="仿宋_GB2312" w:eastAsia="仿宋_GB2312"/>
          <w:b/>
          <w:sz w:val="44"/>
          <w:szCs w:val="44"/>
        </w:rPr>
      </w:pPr>
    </w:p>
    <w:p w14:paraId="63624FA1">
      <w:pPr>
        <w:spacing w:line="276" w:lineRule="auto"/>
        <w:jc w:val="center"/>
        <w:rPr>
          <w:rFonts w:ascii="仿宋_GB2312" w:eastAsia="仿宋_GB2312"/>
          <w:b/>
          <w:sz w:val="44"/>
          <w:szCs w:val="44"/>
        </w:rPr>
      </w:pPr>
    </w:p>
    <w:p w14:paraId="0AC576CF">
      <w:pPr>
        <w:spacing w:line="276" w:lineRule="auto"/>
        <w:jc w:val="center"/>
        <w:rPr>
          <w:rFonts w:ascii="仿宋_GB2312" w:eastAsia="仿宋_GB2312"/>
          <w:b/>
          <w:sz w:val="44"/>
          <w:szCs w:val="44"/>
        </w:rPr>
      </w:pPr>
    </w:p>
    <w:p w14:paraId="35055D5D">
      <w:pPr>
        <w:spacing w:line="276" w:lineRule="auto"/>
        <w:jc w:val="center"/>
        <w:rPr>
          <w:rFonts w:ascii="仿宋_GB2312" w:eastAsia="仿宋_GB2312"/>
          <w:b/>
          <w:sz w:val="44"/>
          <w:szCs w:val="44"/>
        </w:rPr>
      </w:pPr>
    </w:p>
    <w:p w14:paraId="734A0285">
      <w:pPr>
        <w:spacing w:line="276" w:lineRule="auto"/>
        <w:jc w:val="center"/>
        <w:rPr>
          <w:rFonts w:ascii="仿宋_GB2312" w:eastAsia="仿宋_GB2312"/>
          <w:b/>
          <w:sz w:val="44"/>
          <w:szCs w:val="44"/>
        </w:rPr>
      </w:pPr>
    </w:p>
    <w:p w14:paraId="03A23E1A">
      <w:pPr>
        <w:spacing w:line="276" w:lineRule="auto"/>
        <w:jc w:val="center"/>
        <w:rPr>
          <w:rFonts w:ascii="仿宋_GB2312" w:eastAsia="仿宋_GB2312"/>
          <w:b/>
          <w:sz w:val="44"/>
          <w:szCs w:val="44"/>
        </w:rPr>
      </w:pPr>
    </w:p>
    <w:p w14:paraId="2AC61C8A">
      <w:pPr>
        <w:spacing w:line="276" w:lineRule="auto"/>
        <w:jc w:val="center"/>
        <w:rPr>
          <w:rFonts w:ascii="仿宋_GB2312" w:eastAsia="仿宋_GB2312"/>
          <w:b/>
          <w:sz w:val="44"/>
          <w:szCs w:val="44"/>
        </w:rPr>
      </w:pPr>
    </w:p>
    <w:p w14:paraId="41E96D4A">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2BD01ABF">
      <w:pPr>
        <w:adjustRightInd w:val="0"/>
        <w:snapToGrid w:val="0"/>
        <w:spacing w:line="460" w:lineRule="exact"/>
        <w:ind w:firstLine="480" w:firstLineChars="200"/>
        <w:jc w:val="left"/>
        <w:rPr>
          <w:rFonts w:ascii="仿宋_GB2312" w:hAnsi="仿宋_GB2312" w:eastAsia="仿宋_GB2312" w:cs="仿宋_GB2312"/>
          <w:bCs/>
          <w:sz w:val="24"/>
        </w:rPr>
      </w:pPr>
    </w:p>
    <w:p w14:paraId="186D423C">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E331998">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7CD3A9A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50A801E">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4CCCD774">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7FFA4165">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11A9DF6C">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02C2B2F2">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1853A714">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47477D0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33FDDDD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7C65B65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732C1166">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2064D6C4">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57AB284E">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FA0EBBC">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1C22410A">
      <w:pPr>
        <w:jc w:val="center"/>
        <w:rPr>
          <w:rFonts w:ascii="仿宋_GB2312" w:hAnsi="宋体" w:eastAsia="仿宋_GB2312"/>
          <w:b/>
          <w:bCs/>
          <w:sz w:val="72"/>
          <w:szCs w:val="72"/>
        </w:rPr>
      </w:pPr>
    </w:p>
    <w:p w14:paraId="515FD87E">
      <w:pPr>
        <w:jc w:val="center"/>
        <w:rPr>
          <w:rFonts w:ascii="仿宋_GB2312" w:hAnsi="宋体" w:eastAsia="仿宋_GB2312"/>
          <w:b/>
          <w:bCs/>
          <w:sz w:val="72"/>
          <w:szCs w:val="72"/>
        </w:rPr>
      </w:pPr>
    </w:p>
    <w:p w14:paraId="63DEBB1B">
      <w:pPr>
        <w:jc w:val="center"/>
        <w:rPr>
          <w:rFonts w:ascii="仿宋_GB2312" w:hAnsi="宋体" w:eastAsia="仿宋_GB2312"/>
          <w:b/>
          <w:bCs/>
          <w:sz w:val="72"/>
          <w:szCs w:val="72"/>
        </w:rPr>
      </w:pPr>
    </w:p>
    <w:p w14:paraId="44CFC676">
      <w:pPr>
        <w:snapToGrid w:val="0"/>
        <w:spacing w:beforeLines="50" w:after="50" w:line="500" w:lineRule="exact"/>
        <w:jc w:val="center"/>
        <w:rPr>
          <w:rFonts w:ascii="仿宋_GB2312" w:hAnsi="宋体" w:eastAsia="仿宋_GB2312"/>
          <w:b/>
          <w:bCs/>
          <w:sz w:val="56"/>
          <w:szCs w:val="56"/>
        </w:rPr>
      </w:pPr>
    </w:p>
    <w:p w14:paraId="5A5B22A4">
      <w:pPr>
        <w:snapToGrid w:val="0"/>
        <w:spacing w:beforeLines="50" w:after="50" w:line="500" w:lineRule="exact"/>
        <w:jc w:val="center"/>
        <w:rPr>
          <w:rFonts w:ascii="仿宋_GB2312" w:hAnsi="宋体" w:eastAsia="仿宋_GB2312"/>
          <w:b/>
          <w:bCs/>
          <w:sz w:val="56"/>
          <w:szCs w:val="56"/>
        </w:rPr>
      </w:pPr>
    </w:p>
    <w:p w14:paraId="2875A07F">
      <w:pPr>
        <w:snapToGrid w:val="0"/>
        <w:spacing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14:paraId="5C0DD0C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4DB2529D">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22D14E8D">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FF83A66">
      <w:pPr>
        <w:pStyle w:val="21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9D054B6">
      <w:pPr>
        <w:pStyle w:val="216"/>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DCD7406">
      <w:pPr>
        <w:pStyle w:val="216"/>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8AACCA7">
      <w:pPr>
        <w:pStyle w:val="21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AE00D62">
      <w:pPr>
        <w:pStyle w:val="430"/>
        <w:spacing w:before="0" w:beforeAutospacing="0" w:after="0" w:afterAutospacing="0" w:line="460" w:lineRule="atLeast"/>
        <w:rPr>
          <w:rFonts w:ascii="仿宋_GB2312" w:eastAsia="仿宋_GB2312"/>
          <w:bCs/>
          <w:color w:val="000000"/>
          <w:sz w:val="24"/>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①中小企业声明函（服务由中小企业承接的必须提供）………………………………</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ascii="仿宋_GB2312" w:eastAsia="仿宋_GB2312"/>
          <w:bCs/>
          <w:color w:val="000000"/>
          <w:sz w:val="24"/>
        </w:rPr>
        <w:br w:type="page"/>
      </w:r>
    </w:p>
    <w:p w14:paraId="02911F3B">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EEDF4F8">
      <w:pPr>
        <w:snapToGrid w:val="0"/>
        <w:spacing w:before="50" w:after="50"/>
        <w:jc w:val="left"/>
        <w:rPr>
          <w:rFonts w:ascii="仿宋_GB2312" w:hAnsi="宋体" w:eastAsia="仿宋_GB2312"/>
          <w:b/>
          <w:bCs/>
          <w:sz w:val="24"/>
        </w:rPr>
      </w:pPr>
    </w:p>
    <w:p w14:paraId="78219832">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14:paraId="2AA5C341">
      <w:pPr>
        <w:pStyle w:val="26"/>
        <w:spacing w:line="276" w:lineRule="auto"/>
        <w:jc w:val="center"/>
        <w:rPr>
          <w:rFonts w:ascii="仿宋_GB2312" w:hAnsi="宋体" w:eastAsia="仿宋_GB2312"/>
          <w:sz w:val="24"/>
          <w:szCs w:val="24"/>
        </w:rPr>
      </w:pPr>
    </w:p>
    <w:p w14:paraId="1AE63DB4">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6BBDA258">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28BDDC8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D3D1FB7">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14795006">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2E6EDE13">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3E60BFA9">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794BD390">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14:paraId="50B58003">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94600FF">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15478B88">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651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14:paraId="1C054843"/>
                          <w:p w14:paraId="50EDE206"/>
                          <w:p w14:paraId="08C2A069"/>
                          <w:p w14:paraId="4A61CA0F"/>
                          <w:p w14:paraId="58D516D8">
                            <w:pPr>
                              <w:jc w:val="center"/>
                            </w:pPr>
                            <w:r>
                              <w:rPr>
                                <w:rFonts w:hint="eastAsia"/>
                              </w:rPr>
                              <w:t>法定代表人第二代居民身份证</w:t>
                            </w:r>
                          </w:p>
                          <w:p w14:paraId="22B99DDB">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14:paraId="1C054843"/>
                    <w:p w14:paraId="50EDE206"/>
                    <w:p w14:paraId="08C2A069"/>
                    <w:p w14:paraId="4A61CA0F"/>
                    <w:p w14:paraId="58D516D8">
                      <w:pPr>
                        <w:jc w:val="center"/>
                      </w:pPr>
                      <w:r>
                        <w:rPr>
                          <w:rFonts w:hint="eastAsia"/>
                        </w:rPr>
                        <w:t>法定代表人第二代居民身份证</w:t>
                      </w:r>
                    </w:p>
                    <w:p w14:paraId="22B99DDB">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37733269">
      <w:pPr>
        <w:pStyle w:val="26"/>
        <w:spacing w:line="276" w:lineRule="auto"/>
        <w:rPr>
          <w:rFonts w:ascii="仿宋_GB2312" w:eastAsia="仿宋_GB2312"/>
          <w:sz w:val="24"/>
          <w:szCs w:val="24"/>
        </w:rPr>
      </w:pPr>
    </w:p>
    <w:p w14:paraId="579B6C21">
      <w:pPr>
        <w:pStyle w:val="26"/>
        <w:spacing w:line="276" w:lineRule="auto"/>
        <w:rPr>
          <w:rFonts w:ascii="仿宋_GB2312" w:eastAsia="仿宋_GB2312"/>
          <w:sz w:val="24"/>
          <w:szCs w:val="24"/>
        </w:rPr>
      </w:pPr>
    </w:p>
    <w:p w14:paraId="39FC1F82">
      <w:pPr>
        <w:pStyle w:val="26"/>
        <w:spacing w:line="276" w:lineRule="auto"/>
        <w:rPr>
          <w:rFonts w:ascii="仿宋_GB2312" w:eastAsia="仿宋_GB2312"/>
          <w:sz w:val="24"/>
          <w:szCs w:val="24"/>
        </w:rPr>
      </w:pPr>
    </w:p>
    <w:p w14:paraId="7664148D">
      <w:pPr>
        <w:pStyle w:val="26"/>
        <w:spacing w:line="276" w:lineRule="auto"/>
        <w:rPr>
          <w:rFonts w:ascii="仿宋_GB2312" w:eastAsia="仿宋_GB2312"/>
          <w:sz w:val="24"/>
          <w:szCs w:val="24"/>
        </w:rPr>
      </w:pPr>
    </w:p>
    <w:p w14:paraId="6F962967">
      <w:pPr>
        <w:pStyle w:val="26"/>
        <w:spacing w:line="276" w:lineRule="auto"/>
        <w:rPr>
          <w:rFonts w:ascii="仿宋_GB2312" w:eastAsia="仿宋_GB2312"/>
          <w:sz w:val="24"/>
          <w:szCs w:val="24"/>
        </w:rPr>
      </w:pPr>
    </w:p>
    <w:p w14:paraId="2742399C">
      <w:pPr>
        <w:pStyle w:val="26"/>
        <w:spacing w:line="276" w:lineRule="auto"/>
        <w:ind w:firstLine="7200" w:firstLineChars="3000"/>
        <w:rPr>
          <w:rFonts w:ascii="仿宋_GB2312" w:eastAsia="仿宋_GB2312"/>
          <w:sz w:val="24"/>
          <w:szCs w:val="24"/>
        </w:rPr>
      </w:pPr>
    </w:p>
    <w:p w14:paraId="7FB3880E">
      <w:pPr>
        <w:pStyle w:val="26"/>
        <w:spacing w:line="276" w:lineRule="auto"/>
        <w:ind w:firstLine="7200" w:firstLineChars="3000"/>
        <w:rPr>
          <w:rFonts w:ascii="仿宋_GB2312" w:eastAsia="仿宋_GB2312"/>
          <w:sz w:val="24"/>
          <w:szCs w:val="24"/>
        </w:rPr>
      </w:pPr>
    </w:p>
    <w:p w14:paraId="2F39C3A5">
      <w:pPr>
        <w:pStyle w:val="26"/>
        <w:spacing w:line="276" w:lineRule="auto"/>
        <w:rPr>
          <w:rFonts w:ascii="仿宋_GB2312" w:eastAsia="仿宋_GB2312"/>
          <w:sz w:val="24"/>
          <w:szCs w:val="24"/>
        </w:rPr>
      </w:pPr>
    </w:p>
    <w:p w14:paraId="00B607EA">
      <w:pPr>
        <w:pStyle w:val="26"/>
        <w:spacing w:line="276" w:lineRule="auto"/>
        <w:rPr>
          <w:rFonts w:ascii="仿宋_GB2312" w:eastAsia="仿宋_GB2312"/>
          <w:sz w:val="24"/>
          <w:szCs w:val="24"/>
        </w:rPr>
      </w:pPr>
    </w:p>
    <w:p w14:paraId="4F4C85FA">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7145" b="1460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14:paraId="460A55F2"/>
                          <w:p w14:paraId="2E1C9E95"/>
                          <w:p w14:paraId="1CDC4824"/>
                          <w:p w14:paraId="56A7F96A"/>
                          <w:p w14:paraId="2D809B0B">
                            <w:pPr>
                              <w:jc w:val="center"/>
                            </w:pPr>
                            <w:r>
                              <w:rPr>
                                <w:rFonts w:hint="eastAsia"/>
                              </w:rPr>
                              <w:t>法定代表人第二代居民身份证</w:t>
                            </w:r>
                          </w:p>
                          <w:p w14:paraId="6EE9123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14:paraId="460A55F2"/>
                    <w:p w14:paraId="2E1C9E95"/>
                    <w:p w14:paraId="1CDC4824"/>
                    <w:p w14:paraId="56A7F96A"/>
                    <w:p w14:paraId="2D809B0B">
                      <w:pPr>
                        <w:jc w:val="center"/>
                      </w:pPr>
                      <w:r>
                        <w:rPr>
                          <w:rFonts w:hint="eastAsia"/>
                        </w:rPr>
                        <w:t>法定代表人第二代居民身份证</w:t>
                      </w:r>
                    </w:p>
                    <w:p w14:paraId="6EE9123C">
                      <w:pPr>
                        <w:jc w:val="center"/>
                        <w:rPr>
                          <w:b/>
                        </w:rPr>
                      </w:pPr>
                      <w:r>
                        <w:rPr>
                          <w:rFonts w:hint="eastAsia"/>
                          <w:b/>
                        </w:rPr>
                        <w:t>（反面）</w:t>
                      </w:r>
                    </w:p>
                  </w:txbxContent>
                </v:textbox>
              </v:rect>
            </w:pict>
          </mc:Fallback>
        </mc:AlternateContent>
      </w:r>
    </w:p>
    <w:p w14:paraId="125F5CD0">
      <w:pPr>
        <w:pStyle w:val="26"/>
        <w:spacing w:line="276" w:lineRule="auto"/>
        <w:rPr>
          <w:rFonts w:ascii="仿宋_GB2312" w:eastAsia="仿宋_GB2312"/>
          <w:sz w:val="24"/>
          <w:szCs w:val="24"/>
        </w:rPr>
      </w:pPr>
    </w:p>
    <w:p w14:paraId="4746E1B4">
      <w:pPr>
        <w:pStyle w:val="26"/>
        <w:spacing w:line="276" w:lineRule="auto"/>
        <w:rPr>
          <w:rFonts w:ascii="仿宋_GB2312" w:eastAsia="仿宋_GB2312"/>
          <w:sz w:val="24"/>
          <w:szCs w:val="24"/>
        </w:rPr>
      </w:pPr>
    </w:p>
    <w:p w14:paraId="304393AD">
      <w:pPr>
        <w:pStyle w:val="26"/>
        <w:spacing w:line="276" w:lineRule="auto"/>
        <w:rPr>
          <w:rFonts w:ascii="仿宋_GB2312" w:eastAsia="仿宋_GB2312"/>
          <w:sz w:val="24"/>
          <w:szCs w:val="24"/>
        </w:rPr>
      </w:pPr>
    </w:p>
    <w:p w14:paraId="450326B1">
      <w:pPr>
        <w:pStyle w:val="26"/>
        <w:spacing w:line="276" w:lineRule="auto"/>
        <w:rPr>
          <w:rFonts w:ascii="仿宋_GB2312" w:eastAsia="仿宋_GB2312"/>
          <w:sz w:val="24"/>
          <w:szCs w:val="24"/>
        </w:rPr>
      </w:pPr>
    </w:p>
    <w:p w14:paraId="317AA2B5">
      <w:pPr>
        <w:pStyle w:val="26"/>
        <w:spacing w:line="276" w:lineRule="auto"/>
        <w:rPr>
          <w:rFonts w:ascii="仿宋_GB2312" w:eastAsia="仿宋_GB2312"/>
          <w:sz w:val="24"/>
          <w:szCs w:val="24"/>
        </w:rPr>
      </w:pPr>
    </w:p>
    <w:p w14:paraId="14E04262">
      <w:pPr>
        <w:pStyle w:val="26"/>
        <w:spacing w:line="276" w:lineRule="auto"/>
        <w:rPr>
          <w:rFonts w:ascii="仿宋_GB2312" w:eastAsia="仿宋_GB2312"/>
          <w:sz w:val="24"/>
          <w:szCs w:val="24"/>
        </w:rPr>
      </w:pPr>
    </w:p>
    <w:p w14:paraId="5434D14A">
      <w:pPr>
        <w:pStyle w:val="26"/>
        <w:spacing w:line="276" w:lineRule="auto"/>
        <w:rPr>
          <w:rFonts w:ascii="仿宋_GB2312" w:eastAsia="仿宋_GB2312"/>
          <w:sz w:val="24"/>
          <w:szCs w:val="24"/>
        </w:rPr>
      </w:pPr>
    </w:p>
    <w:p w14:paraId="64E72259">
      <w:pPr>
        <w:spacing w:line="276" w:lineRule="auto"/>
        <w:jc w:val="center"/>
        <w:rPr>
          <w:rFonts w:ascii="仿宋_GB2312" w:eastAsia="仿宋_GB2312"/>
          <w:sz w:val="24"/>
        </w:rPr>
      </w:pPr>
    </w:p>
    <w:p w14:paraId="79F29EBF">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771C57B3">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E199DAE">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1B23359">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14:paraId="2B0C8381">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柳州市水旱灾害防御事务中心</w:t>
      </w:r>
      <w:r>
        <w:rPr>
          <w:rFonts w:hint="eastAsia" w:ascii="仿宋_GB2312" w:hAnsi="宋体" w:eastAsia="仿宋_GB2312"/>
          <w:szCs w:val="21"/>
          <w:u w:val="single"/>
        </w:rPr>
        <w:t>、柳州市政府集中采购中心：</w:t>
      </w:r>
    </w:p>
    <w:p w14:paraId="13AC6FAD">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4DF6AC53">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1E7602F">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10E1D65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2ED20837">
      <w:pPr>
        <w:snapToGrid w:val="0"/>
        <w:spacing w:line="360" w:lineRule="exact"/>
        <w:rPr>
          <w:rFonts w:ascii="仿宋_GB2312" w:eastAsia="仿宋_GB2312"/>
          <w:szCs w:val="21"/>
        </w:rPr>
      </w:pPr>
    </w:p>
    <w:p w14:paraId="5EC37613">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244AFED">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77A60B5F">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B0420D5">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B33440E">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EF4D105">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0E046ACF">
                            <w:pPr>
                              <w:jc w:val="center"/>
                              <w:rPr>
                                <w:rFonts w:ascii="仿宋_GB2312" w:hAnsi="仿宋_GB2312" w:eastAsia="仿宋_GB2312" w:cs="仿宋_GB2312"/>
                              </w:rPr>
                            </w:pPr>
                          </w:p>
                          <w:p w14:paraId="441E6A54">
                            <w:pPr>
                              <w:jc w:val="center"/>
                              <w:rPr>
                                <w:rFonts w:ascii="仿宋_GB2312" w:hAnsi="仿宋_GB2312" w:eastAsia="仿宋_GB2312" w:cs="仿宋_GB2312"/>
                              </w:rPr>
                            </w:pPr>
                          </w:p>
                          <w:p w14:paraId="55C1FD39">
                            <w:pPr>
                              <w:jc w:val="center"/>
                              <w:rPr>
                                <w:rFonts w:ascii="仿宋_GB2312" w:hAnsi="仿宋_GB2312" w:eastAsia="仿宋_GB2312" w:cs="仿宋_GB2312"/>
                              </w:rPr>
                            </w:pPr>
                          </w:p>
                          <w:p w14:paraId="3957EC5D">
                            <w:pPr>
                              <w:jc w:val="center"/>
                              <w:rPr>
                                <w:rFonts w:ascii="仿宋_GB2312" w:hAnsi="仿宋_GB2312" w:eastAsia="仿宋_GB2312" w:cs="仿宋_GB2312"/>
                              </w:rPr>
                            </w:pPr>
                          </w:p>
                          <w:p w14:paraId="7BBE78D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72063F7">
                            <w:pPr>
                              <w:jc w:val="center"/>
                              <w:rPr>
                                <w:rFonts w:ascii="仿宋_GB2312" w:hAnsi="仿宋_GB2312" w:eastAsia="仿宋_GB2312" w:cs="仿宋_GB2312"/>
                              </w:rPr>
                            </w:pPr>
                            <w:r>
                              <w:rPr>
                                <w:rFonts w:hint="eastAsia" w:ascii="仿宋_GB2312" w:hAnsi="仿宋_GB2312" w:eastAsia="仿宋_GB2312" w:cs="仿宋_GB2312"/>
                                <w:b/>
                              </w:rPr>
                              <w:t>（正面）</w:t>
                            </w:r>
                          </w:p>
                          <w:p w14:paraId="3AA5387A"/>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14:paraId="0E046ACF">
                      <w:pPr>
                        <w:jc w:val="center"/>
                        <w:rPr>
                          <w:rFonts w:ascii="仿宋_GB2312" w:hAnsi="仿宋_GB2312" w:eastAsia="仿宋_GB2312" w:cs="仿宋_GB2312"/>
                        </w:rPr>
                      </w:pPr>
                    </w:p>
                    <w:p w14:paraId="441E6A54">
                      <w:pPr>
                        <w:jc w:val="center"/>
                        <w:rPr>
                          <w:rFonts w:ascii="仿宋_GB2312" w:hAnsi="仿宋_GB2312" w:eastAsia="仿宋_GB2312" w:cs="仿宋_GB2312"/>
                        </w:rPr>
                      </w:pPr>
                    </w:p>
                    <w:p w14:paraId="55C1FD39">
                      <w:pPr>
                        <w:jc w:val="center"/>
                        <w:rPr>
                          <w:rFonts w:ascii="仿宋_GB2312" w:hAnsi="仿宋_GB2312" w:eastAsia="仿宋_GB2312" w:cs="仿宋_GB2312"/>
                        </w:rPr>
                      </w:pPr>
                    </w:p>
                    <w:p w14:paraId="3957EC5D">
                      <w:pPr>
                        <w:jc w:val="center"/>
                        <w:rPr>
                          <w:rFonts w:ascii="仿宋_GB2312" w:hAnsi="仿宋_GB2312" w:eastAsia="仿宋_GB2312" w:cs="仿宋_GB2312"/>
                        </w:rPr>
                      </w:pPr>
                    </w:p>
                    <w:p w14:paraId="7BBE78D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72063F7">
                      <w:pPr>
                        <w:jc w:val="center"/>
                        <w:rPr>
                          <w:rFonts w:ascii="仿宋_GB2312" w:hAnsi="仿宋_GB2312" w:eastAsia="仿宋_GB2312" w:cs="仿宋_GB2312"/>
                        </w:rPr>
                      </w:pPr>
                      <w:r>
                        <w:rPr>
                          <w:rFonts w:hint="eastAsia" w:ascii="仿宋_GB2312" w:hAnsi="仿宋_GB2312" w:eastAsia="仿宋_GB2312" w:cs="仿宋_GB2312"/>
                          <w:b/>
                        </w:rPr>
                        <w:t>（正面）</w:t>
                      </w:r>
                    </w:p>
                    <w:p w14:paraId="3AA5387A"/>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BA27554">
      <w:pPr>
        <w:pStyle w:val="26"/>
        <w:spacing w:line="480" w:lineRule="exact"/>
        <w:rPr>
          <w:rFonts w:ascii="仿宋_GB2312" w:hAnsi="Times New Roman" w:eastAsia="仿宋_GB2312"/>
        </w:rPr>
      </w:pPr>
    </w:p>
    <w:p w14:paraId="33F9897F">
      <w:pPr>
        <w:pStyle w:val="26"/>
        <w:spacing w:line="480" w:lineRule="exact"/>
        <w:rPr>
          <w:rFonts w:ascii="仿宋_GB2312" w:hAnsi="Times New Roman" w:eastAsia="仿宋_GB2312"/>
        </w:rPr>
      </w:pPr>
    </w:p>
    <w:p w14:paraId="1CDBB24D">
      <w:pPr>
        <w:pStyle w:val="26"/>
        <w:spacing w:line="480" w:lineRule="exact"/>
        <w:rPr>
          <w:rFonts w:ascii="仿宋_GB2312" w:hAnsi="Times New Roman" w:eastAsia="仿宋_GB2312"/>
        </w:rPr>
      </w:pPr>
    </w:p>
    <w:p w14:paraId="6C020B3A">
      <w:pPr>
        <w:pStyle w:val="26"/>
        <w:spacing w:line="480" w:lineRule="exact"/>
        <w:rPr>
          <w:rFonts w:ascii="仿宋_GB2312" w:hAnsi="Times New Roman" w:eastAsia="仿宋_GB2312"/>
        </w:rPr>
      </w:pPr>
    </w:p>
    <w:p w14:paraId="0509C3D9">
      <w:pPr>
        <w:pStyle w:val="26"/>
        <w:spacing w:line="480" w:lineRule="exact"/>
        <w:rPr>
          <w:rFonts w:ascii="仿宋_GB2312" w:hAnsi="Times New Roman" w:eastAsia="仿宋_GB2312"/>
        </w:rPr>
      </w:pPr>
    </w:p>
    <w:p w14:paraId="77200769">
      <w:pPr>
        <w:pStyle w:val="26"/>
        <w:spacing w:line="240" w:lineRule="atLeast"/>
        <w:ind w:firstLine="5460" w:firstLineChars="2600"/>
        <w:rPr>
          <w:rFonts w:ascii="仿宋_GB2312" w:hAnsi="Times New Roman" w:eastAsia="仿宋_GB2312"/>
          <w:u w:val="single"/>
        </w:rPr>
      </w:pPr>
    </w:p>
    <w:p w14:paraId="0743538D">
      <w:pPr>
        <w:pStyle w:val="26"/>
        <w:spacing w:line="240" w:lineRule="atLeast"/>
        <w:ind w:firstLine="5460" w:firstLineChars="2600"/>
        <w:rPr>
          <w:rFonts w:ascii="仿宋_GB2312" w:hAnsi="Times New Roman" w:eastAsia="仿宋_GB2312"/>
          <w:u w:val="single"/>
        </w:rPr>
      </w:pPr>
    </w:p>
    <w:p w14:paraId="3DC186F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905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65AD6B3F">
                            <w:pPr>
                              <w:jc w:val="center"/>
                              <w:rPr>
                                <w:rFonts w:ascii="仿宋_GB2312" w:hAnsi="仿宋_GB2312" w:eastAsia="仿宋_GB2312" w:cs="仿宋_GB2312"/>
                              </w:rPr>
                            </w:pPr>
                          </w:p>
                          <w:p w14:paraId="100BA00F">
                            <w:pPr>
                              <w:jc w:val="center"/>
                              <w:rPr>
                                <w:rFonts w:ascii="仿宋_GB2312" w:hAnsi="仿宋_GB2312" w:eastAsia="仿宋_GB2312" w:cs="仿宋_GB2312"/>
                              </w:rPr>
                            </w:pPr>
                          </w:p>
                          <w:p w14:paraId="129EEC0E">
                            <w:pPr>
                              <w:jc w:val="center"/>
                              <w:rPr>
                                <w:rFonts w:ascii="仿宋_GB2312" w:hAnsi="仿宋_GB2312" w:eastAsia="仿宋_GB2312" w:cs="仿宋_GB2312"/>
                              </w:rPr>
                            </w:pPr>
                          </w:p>
                          <w:p w14:paraId="671B106D">
                            <w:pPr>
                              <w:jc w:val="center"/>
                              <w:rPr>
                                <w:rFonts w:ascii="仿宋_GB2312" w:hAnsi="仿宋_GB2312" w:eastAsia="仿宋_GB2312" w:cs="仿宋_GB2312"/>
                              </w:rPr>
                            </w:pPr>
                          </w:p>
                          <w:p w14:paraId="150A7259">
                            <w:pPr>
                              <w:jc w:val="center"/>
                              <w:rPr>
                                <w:rFonts w:ascii="仿宋_GB2312" w:hAnsi="仿宋_GB2312" w:eastAsia="仿宋_GB2312" w:cs="仿宋_GB2312"/>
                              </w:rPr>
                            </w:pPr>
                          </w:p>
                          <w:p w14:paraId="4E96B54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EBABF4E">
                            <w:pPr>
                              <w:jc w:val="center"/>
                              <w:rPr>
                                <w:rFonts w:ascii="仿宋_GB2312" w:hAnsi="仿宋_GB2312" w:eastAsia="仿宋_GB2312" w:cs="仿宋_GB2312"/>
                              </w:rPr>
                            </w:pPr>
                            <w:r>
                              <w:rPr>
                                <w:rFonts w:hint="eastAsia" w:ascii="仿宋_GB2312" w:hAnsi="仿宋_GB2312" w:eastAsia="仿宋_GB2312" w:cs="仿宋_GB2312"/>
                                <w:b/>
                              </w:rPr>
                              <w:t>（背面）</w:t>
                            </w:r>
                          </w:p>
                          <w:p w14:paraId="1411C2B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14:paraId="65AD6B3F">
                      <w:pPr>
                        <w:jc w:val="center"/>
                        <w:rPr>
                          <w:rFonts w:ascii="仿宋_GB2312" w:hAnsi="仿宋_GB2312" w:eastAsia="仿宋_GB2312" w:cs="仿宋_GB2312"/>
                        </w:rPr>
                      </w:pPr>
                    </w:p>
                    <w:p w14:paraId="100BA00F">
                      <w:pPr>
                        <w:jc w:val="center"/>
                        <w:rPr>
                          <w:rFonts w:ascii="仿宋_GB2312" w:hAnsi="仿宋_GB2312" w:eastAsia="仿宋_GB2312" w:cs="仿宋_GB2312"/>
                        </w:rPr>
                      </w:pPr>
                    </w:p>
                    <w:p w14:paraId="129EEC0E">
                      <w:pPr>
                        <w:jc w:val="center"/>
                        <w:rPr>
                          <w:rFonts w:ascii="仿宋_GB2312" w:hAnsi="仿宋_GB2312" w:eastAsia="仿宋_GB2312" w:cs="仿宋_GB2312"/>
                        </w:rPr>
                      </w:pPr>
                    </w:p>
                    <w:p w14:paraId="671B106D">
                      <w:pPr>
                        <w:jc w:val="center"/>
                        <w:rPr>
                          <w:rFonts w:ascii="仿宋_GB2312" w:hAnsi="仿宋_GB2312" w:eastAsia="仿宋_GB2312" w:cs="仿宋_GB2312"/>
                        </w:rPr>
                      </w:pPr>
                    </w:p>
                    <w:p w14:paraId="150A7259">
                      <w:pPr>
                        <w:jc w:val="center"/>
                        <w:rPr>
                          <w:rFonts w:ascii="仿宋_GB2312" w:hAnsi="仿宋_GB2312" w:eastAsia="仿宋_GB2312" w:cs="仿宋_GB2312"/>
                        </w:rPr>
                      </w:pPr>
                    </w:p>
                    <w:p w14:paraId="4E96B54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EBABF4E">
                      <w:pPr>
                        <w:jc w:val="center"/>
                        <w:rPr>
                          <w:rFonts w:ascii="仿宋_GB2312" w:hAnsi="仿宋_GB2312" w:eastAsia="仿宋_GB2312" w:cs="仿宋_GB2312"/>
                        </w:rPr>
                      </w:pPr>
                      <w:r>
                        <w:rPr>
                          <w:rFonts w:hint="eastAsia" w:ascii="仿宋_GB2312" w:hAnsi="仿宋_GB2312" w:eastAsia="仿宋_GB2312" w:cs="仿宋_GB2312"/>
                          <w:b/>
                        </w:rPr>
                        <w:t>（背面）</w:t>
                      </w:r>
                    </w:p>
                    <w:p w14:paraId="1411C2B5"/>
                  </w:txbxContent>
                </v:textbox>
              </v:rect>
            </w:pict>
          </mc:Fallback>
        </mc:AlternateContent>
      </w:r>
    </w:p>
    <w:p w14:paraId="4870520E">
      <w:pPr>
        <w:pStyle w:val="26"/>
        <w:spacing w:line="240" w:lineRule="exact"/>
        <w:rPr>
          <w:rFonts w:ascii="仿宋_GB2312" w:hAnsi="Times New Roman" w:eastAsia="仿宋_GB2312"/>
        </w:rPr>
      </w:pPr>
    </w:p>
    <w:p w14:paraId="3BF457E0">
      <w:pPr>
        <w:pStyle w:val="26"/>
        <w:spacing w:line="240" w:lineRule="exact"/>
        <w:rPr>
          <w:rFonts w:ascii="仿宋_GB2312" w:hAnsi="Times New Roman" w:eastAsia="仿宋_GB2312"/>
          <w:sz w:val="44"/>
        </w:rPr>
      </w:pPr>
    </w:p>
    <w:p w14:paraId="05C51C30">
      <w:pPr>
        <w:pStyle w:val="26"/>
        <w:spacing w:line="240" w:lineRule="exact"/>
        <w:rPr>
          <w:rFonts w:ascii="仿宋_GB2312" w:hAnsi="Times New Roman" w:eastAsia="仿宋_GB2312"/>
          <w:sz w:val="44"/>
        </w:rPr>
      </w:pPr>
    </w:p>
    <w:p w14:paraId="369B3BE4">
      <w:pPr>
        <w:pStyle w:val="26"/>
        <w:spacing w:line="240" w:lineRule="exact"/>
        <w:rPr>
          <w:rFonts w:ascii="仿宋_GB2312" w:hAnsi="Times New Roman" w:eastAsia="仿宋_GB2312"/>
          <w:sz w:val="44"/>
        </w:rPr>
      </w:pPr>
    </w:p>
    <w:p w14:paraId="6211902D">
      <w:pPr>
        <w:pStyle w:val="26"/>
        <w:spacing w:line="240" w:lineRule="exact"/>
        <w:rPr>
          <w:rFonts w:ascii="仿宋_GB2312" w:hAnsi="Times New Roman" w:eastAsia="仿宋_GB2312"/>
          <w:sz w:val="44"/>
        </w:rPr>
      </w:pPr>
    </w:p>
    <w:p w14:paraId="2E3FA0A7">
      <w:pPr>
        <w:pStyle w:val="26"/>
        <w:spacing w:line="240" w:lineRule="exact"/>
        <w:rPr>
          <w:rFonts w:ascii="仿宋_GB2312" w:hAnsi="Times New Roman" w:eastAsia="仿宋_GB2312"/>
          <w:sz w:val="44"/>
        </w:rPr>
      </w:pPr>
    </w:p>
    <w:p w14:paraId="285AAF75">
      <w:pPr>
        <w:pStyle w:val="26"/>
        <w:spacing w:line="240" w:lineRule="exact"/>
        <w:rPr>
          <w:rFonts w:ascii="仿宋_GB2312" w:hAnsi="Times New Roman" w:eastAsia="仿宋_GB2312"/>
          <w:sz w:val="44"/>
        </w:rPr>
      </w:pPr>
    </w:p>
    <w:p w14:paraId="6D2B3188">
      <w:pPr>
        <w:pStyle w:val="26"/>
        <w:spacing w:line="240" w:lineRule="exact"/>
        <w:rPr>
          <w:rFonts w:ascii="仿宋_GB2312" w:hAnsi="Times New Roman" w:eastAsia="仿宋_GB2312"/>
          <w:sz w:val="44"/>
        </w:rPr>
      </w:pPr>
    </w:p>
    <w:p w14:paraId="6A40F7DB">
      <w:pPr>
        <w:pStyle w:val="26"/>
        <w:spacing w:line="240" w:lineRule="exact"/>
        <w:rPr>
          <w:rFonts w:ascii="仿宋_GB2312" w:hAnsi="Times New Roman" w:eastAsia="仿宋_GB2312"/>
          <w:sz w:val="44"/>
        </w:rPr>
      </w:pPr>
    </w:p>
    <w:p w14:paraId="0F654576">
      <w:pPr>
        <w:pStyle w:val="26"/>
        <w:spacing w:line="240" w:lineRule="exact"/>
        <w:rPr>
          <w:rFonts w:ascii="仿宋_GB2312" w:hAnsi="Times New Roman" w:eastAsia="仿宋_GB2312"/>
          <w:sz w:val="44"/>
        </w:rPr>
      </w:pPr>
    </w:p>
    <w:p w14:paraId="4E987E64">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1949ECD">
      <w:pPr>
        <w:spacing w:line="276" w:lineRule="auto"/>
        <w:jc w:val="left"/>
        <w:rPr>
          <w:rFonts w:ascii="仿宋_GB2312" w:eastAsia="仿宋_GB2312"/>
          <w:b/>
          <w:sz w:val="24"/>
        </w:rPr>
      </w:pPr>
    </w:p>
    <w:p w14:paraId="72E0D8E6">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9B3BB9A">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14:paraId="0F26BEA5">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1D9DCCE2">
      <w:pPr>
        <w:snapToGrid w:val="0"/>
        <w:spacing w:before="50" w:afterLines="50" w:line="400" w:lineRule="exact"/>
        <w:jc w:val="center"/>
        <w:rPr>
          <w:rFonts w:ascii="仿宋_GB2312" w:eastAsia="仿宋_GB2312"/>
          <w:b/>
          <w:bCs/>
          <w:sz w:val="32"/>
          <w:szCs w:val="32"/>
        </w:rPr>
      </w:pPr>
    </w:p>
    <w:p w14:paraId="0C559588">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D633277">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lang w:eastAsia="zh-CN"/>
        </w:rPr>
        <w:t>柳州市水旱灾害防御事务中心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4F0E71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A234FC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01E693B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91F7A0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9E0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B892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0F7EB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0466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76D41B8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56F4F6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B9BA245">
      <w:pPr>
        <w:pStyle w:val="47"/>
        <w:spacing w:line="400" w:lineRule="exact"/>
        <w:ind w:firstLine="504"/>
        <w:rPr>
          <w:rFonts w:ascii="仿宋_GB2312" w:eastAsia="仿宋_GB2312"/>
          <w:spacing w:val="6"/>
          <w:sz w:val="24"/>
        </w:rPr>
      </w:pPr>
    </w:p>
    <w:p w14:paraId="01B51BB6">
      <w:pPr>
        <w:spacing w:line="400" w:lineRule="exact"/>
        <w:rPr>
          <w:sz w:val="24"/>
        </w:rPr>
      </w:pPr>
    </w:p>
    <w:p w14:paraId="3AE10DFF">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AA048B7">
      <w:pPr>
        <w:spacing w:line="400" w:lineRule="exact"/>
        <w:jc w:val="center"/>
        <w:rPr>
          <w:rFonts w:ascii="仿宋_GB2312" w:eastAsia="仿宋_GB2312"/>
          <w:sz w:val="24"/>
          <w:u w:val="single"/>
        </w:rPr>
      </w:pPr>
    </w:p>
    <w:p w14:paraId="605411E3">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AD1D656">
      <w:pPr>
        <w:pStyle w:val="26"/>
        <w:spacing w:line="400" w:lineRule="exact"/>
        <w:rPr>
          <w:rFonts w:ascii="仿宋_GB2312" w:hAnsi="宋体" w:eastAsia="仿宋_GB2312"/>
          <w:sz w:val="24"/>
          <w:szCs w:val="24"/>
        </w:rPr>
      </w:pPr>
    </w:p>
    <w:p w14:paraId="2E11EA80">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7FA560CC">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0D5DCD23">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0286292">
      <w:pPr>
        <w:pStyle w:val="40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BDA18E6">
      <w:pPr>
        <w:jc w:val="left"/>
        <w:rPr>
          <w:rFonts w:ascii="仿宋_GB2312" w:eastAsia="仿宋_GB2312"/>
          <w:sz w:val="24"/>
          <w:highlight w:val="yellow"/>
        </w:rPr>
      </w:pPr>
    </w:p>
    <w:p w14:paraId="66376419">
      <w:pPr>
        <w:jc w:val="left"/>
        <w:rPr>
          <w:rFonts w:ascii="仿宋_GB2312" w:eastAsia="仿宋_GB2312"/>
          <w:sz w:val="24"/>
          <w:highlight w:val="yellow"/>
        </w:rPr>
      </w:pPr>
    </w:p>
    <w:p w14:paraId="188A151A">
      <w:pPr>
        <w:jc w:val="left"/>
        <w:rPr>
          <w:rFonts w:ascii="仿宋_GB2312" w:eastAsia="仿宋_GB2312"/>
          <w:sz w:val="24"/>
          <w:highlight w:val="yellow"/>
        </w:rPr>
      </w:pPr>
    </w:p>
    <w:p w14:paraId="6B5F60FF">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27A8370D">
      <w:pPr>
        <w:pStyle w:val="173"/>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772B0DDB">
      <w:pPr>
        <w:pStyle w:val="173"/>
        <w:spacing w:line="405" w:lineRule="atLeast"/>
        <w:rPr>
          <w:rFonts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w:t>
      </w:r>
      <w:r>
        <w:rPr>
          <w:rFonts w:hint="eastAsia" w:ascii="仿宋_GB2312" w:eastAsia="仿宋_GB2312"/>
          <w:b/>
          <w:bCs/>
          <w:color w:val="000000"/>
          <w:lang w:val="en-US" w:eastAsia="zh-CN"/>
        </w:rPr>
        <w:t>中小</w:t>
      </w:r>
      <w:r>
        <w:rPr>
          <w:rFonts w:hint="eastAsia" w:ascii="仿宋_GB2312" w:eastAsia="仿宋_GB2312"/>
          <w:b/>
          <w:bCs/>
          <w:color w:val="000000"/>
        </w:rPr>
        <w:t>企业承接的必须提供）：</w:t>
      </w:r>
    </w:p>
    <w:p w14:paraId="2D8DC5C9">
      <w:pPr>
        <w:pStyle w:val="173"/>
        <w:jc w:val="center"/>
        <w:rPr>
          <w:rFonts w:ascii="仿宋_GB2312" w:eastAsia="仿宋_GB2312"/>
          <w:b/>
          <w:bCs/>
          <w:color w:val="000000"/>
        </w:rPr>
      </w:pPr>
      <w:r>
        <w:rPr>
          <w:rFonts w:hint="eastAsia" w:ascii="仿宋_GB2312" w:eastAsia="仿宋_GB2312"/>
          <w:b/>
          <w:bCs/>
          <w:color w:val="000000"/>
          <w:sz w:val="33"/>
          <w:szCs w:val="33"/>
        </w:rPr>
        <w:t>中小企业声明函（服务）</w:t>
      </w:r>
    </w:p>
    <w:p w14:paraId="13D46C34">
      <w:pPr>
        <w:pStyle w:val="173"/>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color w:val="000000"/>
        </w:rPr>
        <w:t>本公司郑重声明，根据《政府采购促进中小企业发展管理办法》（财库﹝2020﹞46 号）的规定，本公司参加</w:t>
      </w:r>
      <w:r>
        <w:rPr>
          <w:rFonts w:hint="eastAsia" w:ascii="仿宋_GB2312" w:eastAsia="仿宋_GB2312"/>
          <w:color w:val="000000"/>
          <w:u w:val="single"/>
          <w:lang w:eastAsia="zh-CN"/>
        </w:rPr>
        <w:t>柳州市水旱灾害防御事务中心</w:t>
      </w:r>
      <w:r>
        <w:rPr>
          <w:rFonts w:hint="eastAsia" w:ascii="仿宋_GB2312" w:eastAsia="仿宋_GB2312"/>
          <w:color w:val="000000"/>
        </w:rPr>
        <w:t>的</w:t>
      </w:r>
      <w:r>
        <w:rPr>
          <w:rFonts w:hint="eastAsia" w:ascii="仿宋_GB2312" w:eastAsia="仿宋_GB2312"/>
          <w:color w:val="000000"/>
          <w:u w:val="single"/>
          <w:lang w:eastAsia="zh-CN"/>
        </w:rPr>
        <w:t>2026年柳州市水旱灾害防御事务中心物业服务采购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 xml:space="preserve"> 1.</w:t>
      </w:r>
      <w:r>
        <w:rPr>
          <w:rFonts w:hint="eastAsia" w:ascii="仿宋_GB2312" w:eastAsia="仿宋_GB2312"/>
          <w:color w:val="000000"/>
          <w:u w:val="single"/>
          <w:lang w:eastAsia="zh-CN"/>
        </w:rPr>
        <w:t>2026年柳州市水旱灾害防御事务中心物业服务采购</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rPr>
        <w:t xml:space="preserve">物业管理 </w:t>
      </w:r>
      <w:r>
        <w:rPr>
          <w:rFonts w:hint="eastAsia" w:ascii="仿宋_GB2312" w:eastAsia="仿宋_GB2312"/>
          <w:color w:val="000000"/>
        </w:rPr>
        <w:t>；承接企业为</w:t>
      </w:r>
      <w:r>
        <w:rPr>
          <w:rFonts w:hint="eastAsia" w:ascii="仿宋_GB2312" w:eastAsia="仿宋_GB2312"/>
          <w:color w:val="000000"/>
          <w:u w:val="single"/>
        </w:rPr>
        <w:t xml:space="preserve">    </w:t>
      </w:r>
      <w:r>
        <w:rPr>
          <w:rStyle w:val="76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76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78550430">
      <w:pPr>
        <w:pStyle w:val="173"/>
        <w:jc w:val="right"/>
        <w:rPr>
          <w:rFonts w:ascii="仿宋_GB2312" w:eastAsia="仿宋_GB2312"/>
          <w:b/>
          <w:bCs/>
          <w:color w:val="000000"/>
        </w:rPr>
      </w:pPr>
      <w:r>
        <w:rPr>
          <w:rFonts w:hint="eastAsia" w:ascii="仿宋_GB2312" w:eastAsia="仿宋_GB2312"/>
          <w:b/>
          <w:bCs/>
          <w:color w:val="000000"/>
        </w:rPr>
        <w:t>   供应商名称（CA电子签章）：</w:t>
      </w:r>
      <w:r>
        <w:rPr>
          <w:rFonts w:hint="eastAsia" w:ascii="仿宋_GB2312" w:eastAsia="仿宋_GB2312"/>
          <w:b/>
          <w:bCs/>
          <w:color w:val="000000"/>
          <w:u w:val="single"/>
        </w:rPr>
        <w:t>     </w:t>
      </w:r>
    </w:p>
    <w:p w14:paraId="0A47A372">
      <w:pPr>
        <w:pStyle w:val="173"/>
        <w:jc w:val="right"/>
        <w:rPr>
          <w:rFonts w:ascii="仿宋_GB2312" w:eastAsia="仿宋_GB2312"/>
          <w:b/>
          <w:bCs/>
          <w:color w:val="000000"/>
        </w:rPr>
      </w:pPr>
      <w:r>
        <w:rPr>
          <w:rFonts w:hint="eastAsia" w:ascii="仿宋_GB2312" w:eastAsia="仿宋_GB2312"/>
          <w:b/>
          <w:bCs/>
          <w:color w:val="000000"/>
        </w:rPr>
        <w:t>    日  期：  年  月  日   </w:t>
      </w:r>
    </w:p>
    <w:p w14:paraId="6F9A2C51">
      <w:pPr>
        <w:pStyle w:val="173"/>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color w:val="000000"/>
        </w:rPr>
        <w:t>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14:paraId="00669ACA">
      <w:pPr>
        <w:pStyle w:val="173"/>
        <w:jc w:val="center"/>
        <w:rPr>
          <w:rFonts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D52FE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8B2906">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FA191">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CD8F0">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C81656">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FDBD5">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023F8">
            <w:pPr>
              <w:jc w:val="center"/>
              <w:rPr>
                <w:rFonts w:ascii="仿宋_GB2312" w:eastAsia="仿宋_GB2312"/>
                <w:color w:val="000000"/>
              </w:rPr>
            </w:pPr>
            <w:r>
              <w:rPr>
                <w:rFonts w:hint="eastAsia" w:ascii="仿宋_GB2312" w:eastAsia="仿宋_GB2312"/>
                <w:b/>
                <w:bCs/>
                <w:color w:val="000000"/>
              </w:rPr>
              <w:t>微型</w:t>
            </w:r>
          </w:p>
        </w:tc>
      </w:tr>
      <w:tr w14:paraId="0834F8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96B839">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8C630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664C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2FFEA9">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1D771">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4C5F4A">
            <w:pPr>
              <w:jc w:val="center"/>
              <w:rPr>
                <w:rFonts w:ascii="仿宋_GB2312" w:eastAsia="仿宋_GB2312"/>
                <w:color w:val="000000"/>
              </w:rPr>
            </w:pPr>
            <w:r>
              <w:rPr>
                <w:rFonts w:hint="eastAsia" w:ascii="仿宋_GB2312" w:eastAsia="仿宋_GB2312"/>
                <w:color w:val="000000"/>
              </w:rPr>
              <w:t>Y&lt;50</w:t>
            </w:r>
          </w:p>
        </w:tc>
      </w:tr>
      <w:tr w14:paraId="6F297A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2F5A01">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C2098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5C927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CE5697">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A59D7">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2D095">
            <w:pPr>
              <w:jc w:val="center"/>
              <w:rPr>
                <w:rFonts w:ascii="仿宋_GB2312" w:eastAsia="仿宋_GB2312"/>
                <w:color w:val="000000"/>
              </w:rPr>
            </w:pPr>
            <w:r>
              <w:rPr>
                <w:rFonts w:hint="eastAsia" w:ascii="仿宋_GB2312" w:eastAsia="仿宋_GB2312"/>
                <w:color w:val="000000"/>
              </w:rPr>
              <w:t>X&lt;20</w:t>
            </w:r>
          </w:p>
        </w:tc>
      </w:tr>
      <w:tr w14:paraId="1B697C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545174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7BE4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146C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FEB3D">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07A81">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5CED8E">
            <w:pPr>
              <w:jc w:val="center"/>
              <w:rPr>
                <w:rFonts w:ascii="仿宋_GB2312" w:eastAsia="仿宋_GB2312"/>
                <w:color w:val="000000"/>
              </w:rPr>
            </w:pPr>
            <w:r>
              <w:rPr>
                <w:rFonts w:hint="eastAsia" w:ascii="仿宋_GB2312" w:eastAsia="仿宋_GB2312"/>
                <w:color w:val="000000"/>
              </w:rPr>
              <w:t>Y&lt;300</w:t>
            </w:r>
          </w:p>
        </w:tc>
      </w:tr>
      <w:tr w14:paraId="36326F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12591">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4B1ECB">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9541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27124A">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6B026">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BDE176">
            <w:pPr>
              <w:jc w:val="center"/>
              <w:rPr>
                <w:rFonts w:ascii="仿宋_GB2312" w:eastAsia="仿宋_GB2312"/>
                <w:color w:val="000000"/>
              </w:rPr>
            </w:pPr>
            <w:r>
              <w:rPr>
                <w:rFonts w:hint="eastAsia" w:ascii="仿宋_GB2312" w:eastAsia="仿宋_GB2312"/>
                <w:color w:val="000000"/>
              </w:rPr>
              <w:t>Y&lt;300</w:t>
            </w:r>
          </w:p>
        </w:tc>
      </w:tr>
      <w:tr w14:paraId="235A19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01E28F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7CD40">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27425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393F4">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C5274D">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C49C6">
            <w:pPr>
              <w:jc w:val="center"/>
              <w:rPr>
                <w:rFonts w:ascii="仿宋_GB2312" w:eastAsia="仿宋_GB2312"/>
                <w:color w:val="000000"/>
              </w:rPr>
            </w:pPr>
            <w:r>
              <w:rPr>
                <w:rFonts w:hint="eastAsia" w:ascii="仿宋_GB2312" w:eastAsia="仿宋_GB2312"/>
                <w:color w:val="000000"/>
              </w:rPr>
              <w:t>Z&lt;300</w:t>
            </w:r>
          </w:p>
        </w:tc>
      </w:tr>
      <w:tr w14:paraId="66D0E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779919">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8B73D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B915F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766BA2">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068FD">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CBFFF">
            <w:pPr>
              <w:jc w:val="center"/>
              <w:rPr>
                <w:rFonts w:ascii="仿宋_GB2312" w:eastAsia="仿宋_GB2312"/>
                <w:color w:val="000000"/>
              </w:rPr>
            </w:pPr>
            <w:r>
              <w:rPr>
                <w:rFonts w:hint="eastAsia" w:ascii="仿宋_GB2312" w:eastAsia="仿宋_GB2312"/>
                <w:color w:val="000000"/>
              </w:rPr>
              <w:t>X&lt;5</w:t>
            </w:r>
          </w:p>
        </w:tc>
      </w:tr>
      <w:tr w14:paraId="7FC6F5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5C8665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96AE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5A1D7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9DADD">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3D776">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ACD8C">
            <w:pPr>
              <w:jc w:val="center"/>
              <w:rPr>
                <w:rFonts w:ascii="仿宋_GB2312" w:eastAsia="仿宋_GB2312"/>
                <w:color w:val="000000"/>
              </w:rPr>
            </w:pPr>
            <w:r>
              <w:rPr>
                <w:rFonts w:hint="eastAsia" w:ascii="仿宋_GB2312" w:eastAsia="仿宋_GB2312"/>
                <w:color w:val="000000"/>
              </w:rPr>
              <w:t>Y&lt;1000</w:t>
            </w:r>
          </w:p>
        </w:tc>
      </w:tr>
      <w:tr w14:paraId="64137D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3230F">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D8BF9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26CFF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C1C2A">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746918">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D5D8F">
            <w:pPr>
              <w:jc w:val="center"/>
              <w:rPr>
                <w:rFonts w:ascii="仿宋_GB2312" w:eastAsia="仿宋_GB2312"/>
                <w:color w:val="000000"/>
              </w:rPr>
            </w:pPr>
            <w:r>
              <w:rPr>
                <w:rFonts w:hint="eastAsia" w:ascii="仿宋_GB2312" w:eastAsia="仿宋_GB2312"/>
                <w:color w:val="000000"/>
              </w:rPr>
              <w:t>X&lt;10</w:t>
            </w:r>
          </w:p>
        </w:tc>
      </w:tr>
      <w:tr w14:paraId="108C29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F272FF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8891A">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778A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8B7A2">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90EA9">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65C810">
            <w:pPr>
              <w:jc w:val="center"/>
              <w:rPr>
                <w:rFonts w:ascii="仿宋_GB2312" w:eastAsia="仿宋_GB2312"/>
                <w:color w:val="000000"/>
              </w:rPr>
            </w:pPr>
            <w:r>
              <w:rPr>
                <w:rFonts w:hint="eastAsia" w:ascii="仿宋_GB2312" w:eastAsia="仿宋_GB2312"/>
                <w:color w:val="000000"/>
              </w:rPr>
              <w:t>Y&lt;100</w:t>
            </w:r>
          </w:p>
        </w:tc>
      </w:tr>
      <w:tr w14:paraId="74DDFA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9D7DF3">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A381E">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4F9285">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768FC">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54463">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7FCDF2">
            <w:pPr>
              <w:jc w:val="center"/>
              <w:rPr>
                <w:rFonts w:ascii="仿宋_GB2312" w:eastAsia="仿宋_GB2312"/>
                <w:color w:val="000000"/>
              </w:rPr>
            </w:pPr>
            <w:r>
              <w:rPr>
                <w:rFonts w:hint="eastAsia" w:ascii="仿宋_GB2312" w:eastAsia="仿宋_GB2312"/>
                <w:color w:val="000000"/>
              </w:rPr>
              <w:t>X&lt;20</w:t>
            </w:r>
          </w:p>
        </w:tc>
      </w:tr>
      <w:tr w14:paraId="6928B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C411E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8800E">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4C3DC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A83106">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389E32">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59E40">
            <w:pPr>
              <w:jc w:val="center"/>
              <w:rPr>
                <w:rFonts w:ascii="仿宋_GB2312" w:eastAsia="仿宋_GB2312"/>
                <w:color w:val="000000"/>
              </w:rPr>
            </w:pPr>
            <w:r>
              <w:rPr>
                <w:rFonts w:hint="eastAsia" w:ascii="仿宋_GB2312" w:eastAsia="仿宋_GB2312"/>
                <w:color w:val="000000"/>
              </w:rPr>
              <w:t>Y&lt;200</w:t>
            </w:r>
          </w:p>
        </w:tc>
      </w:tr>
      <w:tr w14:paraId="38A3D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5C47BC">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D2929A">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0B87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B040F">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47A5E">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C81F1">
            <w:pPr>
              <w:jc w:val="center"/>
              <w:rPr>
                <w:rFonts w:ascii="仿宋_GB2312" w:eastAsia="仿宋_GB2312"/>
                <w:color w:val="000000"/>
              </w:rPr>
            </w:pPr>
            <w:r>
              <w:rPr>
                <w:rFonts w:hint="eastAsia" w:ascii="仿宋_GB2312" w:eastAsia="仿宋_GB2312"/>
                <w:color w:val="000000"/>
              </w:rPr>
              <w:t>X&lt;20</w:t>
            </w:r>
          </w:p>
        </w:tc>
      </w:tr>
      <w:tr w14:paraId="5DBD29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2A962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23A95">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C6FF9">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7A6FD">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D8260">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E2100">
            <w:pPr>
              <w:jc w:val="center"/>
              <w:rPr>
                <w:rFonts w:ascii="仿宋_GB2312" w:eastAsia="仿宋_GB2312"/>
                <w:color w:val="000000"/>
              </w:rPr>
            </w:pPr>
            <w:r>
              <w:rPr>
                <w:rFonts w:hint="eastAsia" w:ascii="仿宋_GB2312" w:eastAsia="仿宋_GB2312"/>
                <w:color w:val="000000"/>
              </w:rPr>
              <w:t>Y&lt;100</w:t>
            </w:r>
          </w:p>
        </w:tc>
      </w:tr>
      <w:tr w14:paraId="7D45F2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E9B6F">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B97F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20C23">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3C110">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D1A5A0">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46A924">
            <w:pPr>
              <w:jc w:val="center"/>
              <w:rPr>
                <w:rFonts w:ascii="仿宋_GB2312" w:eastAsia="仿宋_GB2312"/>
                <w:color w:val="000000"/>
              </w:rPr>
            </w:pPr>
            <w:r>
              <w:rPr>
                <w:rFonts w:hint="eastAsia" w:ascii="仿宋_GB2312" w:eastAsia="仿宋_GB2312"/>
                <w:color w:val="000000"/>
              </w:rPr>
              <w:t>X&lt;20</w:t>
            </w:r>
          </w:p>
        </w:tc>
      </w:tr>
      <w:tr w14:paraId="78049D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EF98D7E">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5760F">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E234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19705">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43225">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05CE3">
            <w:pPr>
              <w:jc w:val="center"/>
              <w:rPr>
                <w:rFonts w:ascii="仿宋_GB2312" w:eastAsia="仿宋_GB2312"/>
                <w:color w:val="000000"/>
              </w:rPr>
            </w:pPr>
            <w:r>
              <w:rPr>
                <w:rFonts w:hint="eastAsia" w:ascii="仿宋_GB2312" w:eastAsia="仿宋_GB2312"/>
                <w:color w:val="000000"/>
              </w:rPr>
              <w:t>Y&lt;100</w:t>
            </w:r>
          </w:p>
        </w:tc>
      </w:tr>
      <w:tr w14:paraId="54508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1B69EF">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D79AD7">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12189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100DE6">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06714">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A500C">
            <w:pPr>
              <w:jc w:val="center"/>
              <w:rPr>
                <w:rFonts w:ascii="仿宋_GB2312" w:eastAsia="仿宋_GB2312"/>
                <w:color w:val="000000"/>
              </w:rPr>
            </w:pPr>
            <w:r>
              <w:rPr>
                <w:rFonts w:hint="eastAsia" w:ascii="仿宋_GB2312" w:eastAsia="仿宋_GB2312"/>
                <w:color w:val="000000"/>
              </w:rPr>
              <w:t>X&lt;10</w:t>
            </w:r>
          </w:p>
        </w:tc>
      </w:tr>
      <w:tr w14:paraId="6AD6A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C4B0232">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75A49">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EC5E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7E9D6">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2D4F4">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B4A91F">
            <w:pPr>
              <w:jc w:val="center"/>
              <w:rPr>
                <w:rFonts w:ascii="仿宋_GB2312" w:eastAsia="仿宋_GB2312"/>
                <w:color w:val="000000"/>
              </w:rPr>
            </w:pPr>
            <w:r>
              <w:rPr>
                <w:rFonts w:hint="eastAsia" w:ascii="仿宋_GB2312" w:eastAsia="仿宋_GB2312"/>
                <w:color w:val="000000"/>
              </w:rPr>
              <w:t>Y&lt;100</w:t>
            </w:r>
          </w:p>
        </w:tc>
      </w:tr>
      <w:tr w14:paraId="7646F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AF852">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4A04D">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500CB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61A0F">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F59F2">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626F8">
            <w:pPr>
              <w:jc w:val="center"/>
              <w:rPr>
                <w:rFonts w:ascii="仿宋_GB2312" w:eastAsia="仿宋_GB2312"/>
                <w:color w:val="000000"/>
              </w:rPr>
            </w:pPr>
            <w:r>
              <w:rPr>
                <w:rFonts w:hint="eastAsia" w:ascii="仿宋_GB2312" w:eastAsia="仿宋_GB2312"/>
                <w:color w:val="000000"/>
              </w:rPr>
              <w:t>X&lt;10</w:t>
            </w:r>
          </w:p>
        </w:tc>
      </w:tr>
      <w:tr w14:paraId="6EF971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4EDE0D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6C44D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7C6F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FD282F">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4C0DEB">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25410">
            <w:pPr>
              <w:jc w:val="center"/>
              <w:rPr>
                <w:rFonts w:ascii="仿宋_GB2312" w:eastAsia="仿宋_GB2312"/>
                <w:color w:val="000000"/>
              </w:rPr>
            </w:pPr>
            <w:r>
              <w:rPr>
                <w:rFonts w:hint="eastAsia" w:ascii="仿宋_GB2312" w:eastAsia="仿宋_GB2312"/>
                <w:color w:val="000000"/>
              </w:rPr>
              <w:t>Y&lt;100</w:t>
            </w:r>
          </w:p>
        </w:tc>
      </w:tr>
      <w:tr w14:paraId="6AC780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8F54CA">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72381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8D87F">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56C67">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3CB61">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508A5">
            <w:pPr>
              <w:jc w:val="center"/>
              <w:rPr>
                <w:rFonts w:ascii="仿宋_GB2312" w:eastAsia="仿宋_GB2312"/>
                <w:color w:val="000000"/>
              </w:rPr>
            </w:pPr>
            <w:r>
              <w:rPr>
                <w:rFonts w:hint="eastAsia" w:ascii="仿宋_GB2312" w:eastAsia="仿宋_GB2312"/>
                <w:color w:val="000000"/>
              </w:rPr>
              <w:t>X&lt;10</w:t>
            </w:r>
          </w:p>
        </w:tc>
      </w:tr>
      <w:tr w14:paraId="4C7628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C72D02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E86C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6EE3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DAC74">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E8A41">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47F0E">
            <w:pPr>
              <w:jc w:val="center"/>
              <w:rPr>
                <w:rFonts w:ascii="仿宋_GB2312" w:eastAsia="仿宋_GB2312"/>
                <w:color w:val="000000"/>
              </w:rPr>
            </w:pPr>
            <w:r>
              <w:rPr>
                <w:rFonts w:hint="eastAsia" w:ascii="仿宋_GB2312" w:eastAsia="仿宋_GB2312"/>
                <w:color w:val="000000"/>
              </w:rPr>
              <w:t>Y&lt;100</w:t>
            </w:r>
          </w:p>
        </w:tc>
      </w:tr>
      <w:tr w14:paraId="31A5E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8A8B1">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295E1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841F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B2ECF5">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2ADB2">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A28A1">
            <w:pPr>
              <w:jc w:val="center"/>
              <w:rPr>
                <w:rFonts w:ascii="仿宋_GB2312" w:eastAsia="仿宋_GB2312"/>
                <w:color w:val="000000"/>
              </w:rPr>
            </w:pPr>
            <w:r>
              <w:rPr>
                <w:rFonts w:hint="eastAsia" w:ascii="仿宋_GB2312" w:eastAsia="仿宋_GB2312"/>
                <w:color w:val="000000"/>
              </w:rPr>
              <w:t>X&lt;10</w:t>
            </w:r>
          </w:p>
        </w:tc>
      </w:tr>
      <w:tr w14:paraId="04430D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22621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33362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1CD0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6BC94">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CA569">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8F6444">
            <w:pPr>
              <w:jc w:val="center"/>
              <w:rPr>
                <w:rFonts w:ascii="仿宋_GB2312" w:eastAsia="仿宋_GB2312"/>
                <w:color w:val="000000"/>
              </w:rPr>
            </w:pPr>
            <w:r>
              <w:rPr>
                <w:rFonts w:hint="eastAsia" w:ascii="仿宋_GB2312" w:eastAsia="仿宋_GB2312"/>
                <w:color w:val="000000"/>
              </w:rPr>
              <w:t>Y&lt;50</w:t>
            </w:r>
          </w:p>
        </w:tc>
      </w:tr>
      <w:tr w14:paraId="09C3AD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3E01B5">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37839">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E12331">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E5A3D4">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FE1A3">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E919BF">
            <w:pPr>
              <w:jc w:val="center"/>
              <w:rPr>
                <w:rFonts w:ascii="仿宋_GB2312" w:eastAsia="仿宋_GB2312"/>
                <w:color w:val="000000"/>
              </w:rPr>
            </w:pPr>
            <w:r>
              <w:rPr>
                <w:rFonts w:hint="eastAsia" w:ascii="仿宋_GB2312" w:eastAsia="仿宋_GB2312"/>
                <w:color w:val="000000"/>
              </w:rPr>
              <w:t>X&lt;100</w:t>
            </w:r>
          </w:p>
        </w:tc>
      </w:tr>
      <w:tr w14:paraId="305688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CEACE0C">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2CEE75">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87FD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364B7">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3378B7">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58D86">
            <w:pPr>
              <w:jc w:val="center"/>
              <w:rPr>
                <w:rFonts w:ascii="仿宋_GB2312" w:eastAsia="仿宋_GB2312"/>
                <w:color w:val="000000"/>
              </w:rPr>
            </w:pPr>
            <w:r>
              <w:rPr>
                <w:rFonts w:hint="eastAsia" w:ascii="仿宋_GB2312" w:eastAsia="仿宋_GB2312"/>
                <w:color w:val="000000"/>
              </w:rPr>
              <w:t>Y&lt;2000</w:t>
            </w:r>
          </w:p>
        </w:tc>
      </w:tr>
      <w:tr w14:paraId="79EEA4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C66F5">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8AD6B">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FCACF3">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0CCD65">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BA431">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F38007">
            <w:pPr>
              <w:jc w:val="center"/>
              <w:rPr>
                <w:rFonts w:ascii="仿宋_GB2312" w:eastAsia="仿宋_GB2312"/>
                <w:color w:val="000000"/>
              </w:rPr>
            </w:pPr>
            <w:r>
              <w:rPr>
                <w:rFonts w:hint="eastAsia" w:ascii="仿宋_GB2312" w:eastAsia="仿宋_GB2312"/>
                <w:color w:val="000000"/>
              </w:rPr>
              <w:t>X&lt;100</w:t>
            </w:r>
          </w:p>
        </w:tc>
      </w:tr>
      <w:tr w14:paraId="1C9E9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6D3F135">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350F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1EF59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EF1D23">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80C8AA">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FA295">
            <w:pPr>
              <w:jc w:val="center"/>
              <w:rPr>
                <w:rFonts w:ascii="仿宋_GB2312" w:eastAsia="仿宋_GB2312"/>
                <w:color w:val="000000"/>
              </w:rPr>
            </w:pPr>
            <w:r>
              <w:rPr>
                <w:rFonts w:hint="eastAsia" w:ascii="仿宋_GB2312" w:eastAsia="仿宋_GB2312"/>
                <w:color w:val="000000"/>
              </w:rPr>
              <w:t>Y&lt;500</w:t>
            </w:r>
          </w:p>
        </w:tc>
      </w:tr>
      <w:tr w14:paraId="52E5C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8A6CD">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66424">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B5CF39">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A3F9B">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4D5EB">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C2801">
            <w:pPr>
              <w:jc w:val="center"/>
              <w:rPr>
                <w:rFonts w:ascii="仿宋_GB2312" w:eastAsia="仿宋_GB2312"/>
                <w:color w:val="000000"/>
              </w:rPr>
            </w:pPr>
            <w:r>
              <w:rPr>
                <w:rFonts w:hint="eastAsia" w:ascii="仿宋_GB2312" w:eastAsia="仿宋_GB2312"/>
                <w:color w:val="000000"/>
              </w:rPr>
              <w:t>X&lt;10</w:t>
            </w:r>
          </w:p>
        </w:tc>
      </w:tr>
      <w:tr w14:paraId="2534A7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0FE40A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647F3A">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4A98E">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BB396">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C8DE2">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5005F3">
            <w:pPr>
              <w:jc w:val="center"/>
              <w:rPr>
                <w:rFonts w:ascii="仿宋_GB2312" w:eastAsia="仿宋_GB2312"/>
                <w:color w:val="000000"/>
              </w:rPr>
            </w:pPr>
            <w:r>
              <w:rPr>
                <w:rFonts w:hint="eastAsia" w:ascii="仿宋_GB2312" w:eastAsia="仿宋_GB2312"/>
                <w:color w:val="000000"/>
              </w:rPr>
              <w:t>Y&lt;100</w:t>
            </w:r>
          </w:p>
        </w:tc>
      </w:tr>
      <w:tr w14:paraId="647C7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7FB9C">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BE31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A143EA">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162BB2">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E2D81">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6A7A69">
            <w:pPr>
              <w:jc w:val="center"/>
              <w:rPr>
                <w:rFonts w:ascii="仿宋_GB2312" w:eastAsia="仿宋_GB2312"/>
                <w:color w:val="000000"/>
              </w:rPr>
            </w:pPr>
            <w:r>
              <w:rPr>
                <w:rFonts w:hint="eastAsia" w:ascii="仿宋_GB2312" w:eastAsia="仿宋_GB2312"/>
                <w:color w:val="000000"/>
              </w:rPr>
              <w:t>X&lt;10</w:t>
            </w:r>
          </w:p>
        </w:tc>
      </w:tr>
    </w:tbl>
    <w:p w14:paraId="17C970BA">
      <w:pPr>
        <w:pStyle w:val="173"/>
        <w:spacing w:line="405" w:lineRule="atLeast"/>
        <w:rPr>
          <w:rFonts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B4836A3">
      <w:pPr>
        <w:pStyle w:val="173"/>
        <w:spacing w:line="405" w:lineRule="atLeast"/>
        <w:rPr>
          <w:rFonts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71638783">
      <w:pPr>
        <w:pStyle w:val="173"/>
        <w:jc w:val="center"/>
        <w:rPr>
          <w:rFonts w:ascii="仿宋_GB2312" w:eastAsia="仿宋_GB2312"/>
          <w:b/>
          <w:bCs/>
          <w:color w:val="000000"/>
        </w:rPr>
      </w:pPr>
      <w:r>
        <w:rPr>
          <w:rFonts w:hint="eastAsia" w:ascii="仿宋_GB2312" w:eastAsia="仿宋_GB2312"/>
          <w:b/>
          <w:bCs/>
          <w:color w:val="000000"/>
          <w:sz w:val="33"/>
          <w:szCs w:val="33"/>
        </w:rPr>
        <w:t>残疾人福利性单位声明函</w:t>
      </w:r>
    </w:p>
    <w:p w14:paraId="5BC2697E">
      <w:pPr>
        <w:pStyle w:val="173"/>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8EA08CF">
      <w:pPr>
        <w:pStyle w:val="173"/>
        <w:spacing w:line="405" w:lineRule="atLeast"/>
        <w:rPr>
          <w:rFonts w:ascii="仿宋_GB2312" w:eastAsia="仿宋_GB2312"/>
          <w:b/>
          <w:bCs/>
          <w:color w:val="000000"/>
        </w:rPr>
      </w:pPr>
      <w:r>
        <w:rPr>
          <w:rFonts w:hint="eastAsia" w:ascii="仿宋_GB2312" w:eastAsia="仿宋_GB2312"/>
          <w:b/>
          <w:bCs/>
          <w:color w:val="000000"/>
        </w:rPr>
        <w:t>                                    </w:t>
      </w:r>
    </w:p>
    <w:p w14:paraId="440DAC57">
      <w:pPr>
        <w:pStyle w:val="173"/>
        <w:jc w:val="right"/>
        <w:rPr>
          <w:rFonts w:ascii="仿宋_GB2312" w:eastAsia="仿宋_GB2312"/>
          <w:b/>
          <w:bCs/>
          <w:color w:val="000000"/>
        </w:rPr>
      </w:pPr>
      <w:r>
        <w:rPr>
          <w:rFonts w:hint="eastAsia" w:ascii="仿宋_GB2312" w:eastAsia="仿宋_GB2312"/>
          <w:b/>
          <w:bCs/>
          <w:color w:val="000000"/>
        </w:rPr>
        <w:t>   单位名称（CA电子签章）：   </w:t>
      </w:r>
    </w:p>
    <w:p w14:paraId="03B04F50">
      <w:pPr>
        <w:pStyle w:val="173"/>
        <w:jc w:val="right"/>
        <w:rPr>
          <w:rFonts w:ascii="仿宋_GB2312" w:eastAsia="仿宋_GB2312"/>
          <w:b/>
          <w:bCs/>
          <w:color w:val="000000"/>
        </w:rPr>
      </w:pPr>
      <w:r>
        <w:rPr>
          <w:rFonts w:hint="eastAsia" w:ascii="仿宋_GB2312" w:eastAsia="仿宋_GB2312"/>
          <w:b/>
          <w:bCs/>
          <w:color w:val="000000"/>
        </w:rPr>
        <w:t>                                   日  期：     </w:t>
      </w:r>
    </w:p>
    <w:p w14:paraId="2B7C7A55">
      <w:pPr>
        <w:pStyle w:val="173"/>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color w:val="000000"/>
        </w:rPr>
        <w:t>（1）安置的残疾人占本单位在职职工人数的比例不低于25%（含25%），并且安置的残疾人人数不少于10人（含10人）；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056DB6">
      <w:pPr>
        <w:pStyle w:val="173"/>
        <w:spacing w:line="405" w:lineRule="atLeast"/>
        <w:rPr>
          <w:rFonts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72F9C8FA">
      <w:pPr>
        <w:pStyle w:val="173"/>
        <w:spacing w:line="405" w:lineRule="atLeast"/>
        <w:rPr>
          <w:rFonts w:ascii="仿宋_GB2312" w:eastAsia="仿宋_GB2312"/>
          <w:b/>
          <w:bCs/>
          <w:color w:val="000000"/>
        </w:rPr>
      </w:pPr>
      <w:r>
        <w:rPr>
          <w:rFonts w:hint="eastAsia" w:ascii="仿宋_GB2312" w:eastAsia="仿宋_GB2312"/>
          <w:b/>
          <w:bCs/>
          <w:color w:val="000000"/>
        </w:rPr>
        <w:t> </w:t>
      </w:r>
    </w:p>
    <w:p w14:paraId="12EC078E">
      <w:pPr>
        <w:pStyle w:val="173"/>
        <w:spacing w:line="405" w:lineRule="atLeast"/>
        <w:rPr>
          <w:rFonts w:ascii="仿宋_GB2312" w:eastAsia="仿宋_GB2312"/>
          <w:b/>
          <w:bCs/>
          <w:color w:val="000000"/>
        </w:rPr>
      </w:pPr>
      <w:r>
        <w:rPr>
          <w:rFonts w:hint="eastAsia" w:ascii="仿宋_GB2312" w:eastAsia="仿宋_GB2312"/>
          <w:b/>
          <w:bCs/>
          <w:color w:val="000000"/>
        </w:rPr>
        <w:t> </w:t>
      </w:r>
    </w:p>
    <w:p w14:paraId="3B59B740">
      <w:pPr>
        <w:pStyle w:val="173"/>
        <w:spacing w:line="405" w:lineRule="atLeast"/>
        <w:rPr>
          <w:rFonts w:ascii="仿宋_GB2312" w:eastAsia="仿宋_GB2312"/>
          <w:b/>
          <w:bCs/>
          <w:color w:val="000000"/>
        </w:rPr>
      </w:pPr>
      <w:r>
        <w:rPr>
          <w:rFonts w:hint="eastAsia" w:ascii="仿宋_GB2312" w:eastAsia="仿宋_GB2312"/>
          <w:b/>
          <w:bCs/>
          <w:color w:val="000000"/>
        </w:rPr>
        <w:t> </w:t>
      </w:r>
    </w:p>
    <w:p w14:paraId="48944C2E">
      <w:pPr>
        <w:pStyle w:val="173"/>
        <w:spacing w:line="405" w:lineRule="atLeast"/>
        <w:rPr>
          <w:rFonts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5E9FED9">
      <w:pPr>
        <w:pStyle w:val="173"/>
        <w:spacing w:line="405" w:lineRule="atLeast"/>
        <w:rPr>
          <w:rFonts w:ascii="仿宋_GB2312" w:eastAsia="仿宋_GB2312"/>
          <w:b/>
          <w:bCs/>
          <w:color w:val="000000"/>
        </w:rPr>
      </w:pPr>
      <w:r>
        <w:rPr>
          <w:rFonts w:hint="eastAsia" w:ascii="仿宋_GB2312" w:eastAsia="仿宋_GB2312"/>
          <w:b/>
          <w:bCs/>
          <w:color w:val="000000"/>
        </w:rPr>
        <w:t> </w:t>
      </w:r>
    </w:p>
    <w:p w14:paraId="35B32A67">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9CEDB66">
      <w:pPr>
        <w:jc w:val="center"/>
        <w:rPr>
          <w:rFonts w:ascii="仿宋_GB2312" w:hAnsi="宋体" w:eastAsia="仿宋_GB2312"/>
          <w:b/>
          <w:bCs/>
          <w:sz w:val="72"/>
          <w:szCs w:val="72"/>
        </w:rPr>
      </w:pPr>
    </w:p>
    <w:p w14:paraId="519A872F">
      <w:pPr>
        <w:jc w:val="center"/>
        <w:rPr>
          <w:rFonts w:ascii="仿宋_GB2312" w:hAnsi="宋体" w:eastAsia="仿宋_GB2312"/>
          <w:b/>
          <w:bCs/>
          <w:sz w:val="72"/>
          <w:szCs w:val="72"/>
        </w:rPr>
      </w:pPr>
    </w:p>
    <w:p w14:paraId="1F38F252">
      <w:pPr>
        <w:jc w:val="center"/>
        <w:rPr>
          <w:rFonts w:ascii="仿宋_GB2312" w:hAnsi="宋体" w:eastAsia="仿宋_GB2312"/>
          <w:b/>
          <w:bCs/>
          <w:sz w:val="72"/>
          <w:szCs w:val="72"/>
        </w:rPr>
      </w:pPr>
    </w:p>
    <w:p w14:paraId="5E232159">
      <w:pPr>
        <w:jc w:val="center"/>
        <w:rPr>
          <w:rFonts w:ascii="仿宋_GB2312" w:hAnsi="宋体" w:eastAsia="仿宋_GB2312"/>
          <w:b/>
          <w:bCs/>
          <w:sz w:val="72"/>
          <w:szCs w:val="72"/>
        </w:rPr>
      </w:pPr>
    </w:p>
    <w:p w14:paraId="2010623E">
      <w:pPr>
        <w:jc w:val="center"/>
        <w:rPr>
          <w:rFonts w:ascii="仿宋_GB2312" w:hAnsi="宋体" w:eastAsia="仿宋_GB2312"/>
          <w:b/>
          <w:bCs/>
          <w:sz w:val="72"/>
          <w:szCs w:val="72"/>
        </w:rPr>
      </w:pPr>
    </w:p>
    <w:p w14:paraId="40250E1D">
      <w:pPr>
        <w:snapToGrid w:val="0"/>
        <w:spacing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A86E749">
      <w:pPr>
        <w:jc w:val="left"/>
        <w:rPr>
          <w:rFonts w:ascii="仿宋_GB2312" w:hAnsi="宋体" w:eastAsia="仿宋_GB2312"/>
          <w:b/>
          <w:bCs/>
          <w:sz w:val="44"/>
          <w:szCs w:val="44"/>
        </w:rPr>
      </w:pPr>
    </w:p>
    <w:p w14:paraId="23A4707E">
      <w:pPr>
        <w:widowControl/>
        <w:jc w:val="left"/>
        <w:rPr>
          <w:rFonts w:ascii="仿宋_GB2312" w:hAnsi="宋体" w:eastAsia="仿宋_GB2312"/>
          <w:b/>
          <w:bCs/>
          <w:sz w:val="44"/>
          <w:szCs w:val="44"/>
        </w:rPr>
      </w:pPr>
      <w:r>
        <w:rPr>
          <w:rFonts w:ascii="仿宋_GB2312" w:hAnsi="宋体" w:eastAsia="仿宋_GB2312"/>
          <w:b/>
          <w:bCs/>
          <w:sz w:val="44"/>
          <w:szCs w:val="44"/>
        </w:rPr>
        <w:br w:type="page"/>
      </w:r>
    </w:p>
    <w:p w14:paraId="67A6B26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4D18A1E">
      <w:pPr>
        <w:snapToGrid w:val="0"/>
        <w:spacing w:before="50" w:after="50" w:line="400" w:lineRule="exact"/>
        <w:rPr>
          <w:rFonts w:ascii="仿宋_GB2312" w:eastAsia="仿宋_GB2312"/>
          <w:b/>
          <w:bCs/>
          <w:szCs w:val="21"/>
        </w:rPr>
      </w:pPr>
    </w:p>
    <w:p w14:paraId="248DBDB6">
      <w:pPr>
        <w:tabs>
          <w:tab w:val="left" w:pos="3870"/>
          <w:tab w:val="left" w:pos="4085"/>
        </w:tabs>
        <w:snapToGrid w:val="0"/>
        <w:jc w:val="center"/>
        <w:rPr>
          <w:rFonts w:ascii="仿宋_GB2312" w:eastAsia="仿宋_GB2312"/>
          <w:sz w:val="36"/>
          <w:szCs w:val="36"/>
        </w:rPr>
      </w:pPr>
    </w:p>
    <w:p w14:paraId="5712198A">
      <w:pPr>
        <w:spacing w:line="276" w:lineRule="auto"/>
        <w:jc w:val="center"/>
        <w:rPr>
          <w:rFonts w:ascii="仿宋_GB2312" w:eastAsia="仿宋_GB2312"/>
          <w:sz w:val="44"/>
          <w:szCs w:val="44"/>
        </w:rPr>
      </w:pPr>
      <w:r>
        <w:rPr>
          <w:rFonts w:hint="eastAsia" w:ascii="仿宋_GB2312" w:eastAsia="仿宋_GB2312"/>
          <w:sz w:val="44"/>
          <w:szCs w:val="44"/>
        </w:rPr>
        <w:t>目    录</w:t>
      </w:r>
    </w:p>
    <w:p w14:paraId="41E311B1">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E1B3BCB">
      <w:pPr>
        <w:spacing w:line="360" w:lineRule="auto"/>
        <w:ind w:firstLine="1080" w:firstLineChars="450"/>
        <w:rPr>
          <w:rFonts w:ascii="仿宋_GB2312" w:eastAsia="仿宋_GB2312" w:cs="Courier New"/>
          <w:sz w:val="24"/>
        </w:rPr>
      </w:pPr>
    </w:p>
    <w:p w14:paraId="4E831902">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7FBAC9D">
      <w:pPr>
        <w:spacing w:line="360" w:lineRule="auto"/>
        <w:ind w:firstLine="480" w:firstLineChars="200"/>
        <w:jc w:val="left"/>
        <w:rPr>
          <w:rFonts w:ascii="仿宋_GB2312" w:eastAsia="仿宋_GB2312" w:cs="Courier New"/>
          <w:sz w:val="24"/>
        </w:rPr>
      </w:pPr>
    </w:p>
    <w:p w14:paraId="5DAE596C">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8312069">
      <w:pPr>
        <w:snapToGrid w:val="0"/>
        <w:spacing w:before="50" w:after="50"/>
        <w:jc w:val="left"/>
        <w:rPr>
          <w:rFonts w:ascii="仿宋_GB2312" w:eastAsia="仿宋_GB2312"/>
          <w:b/>
          <w:sz w:val="24"/>
        </w:rPr>
      </w:pPr>
      <w:r>
        <w:rPr>
          <w:rFonts w:hint="eastAsia" w:ascii="仿宋_GB2312" w:eastAsia="仿宋_GB2312"/>
          <w:b/>
          <w:sz w:val="24"/>
        </w:rPr>
        <w:t>1.价格部分</w:t>
      </w:r>
    </w:p>
    <w:p w14:paraId="2E86DAB5">
      <w:pPr>
        <w:snapToGrid w:val="0"/>
        <w:spacing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CDF715D">
      <w:pPr>
        <w:spacing w:line="276" w:lineRule="auto"/>
        <w:jc w:val="center"/>
        <w:rPr>
          <w:rFonts w:ascii="宋体" w:hAnsi="宋体"/>
          <w:b/>
          <w:sz w:val="32"/>
          <w:szCs w:val="32"/>
        </w:rPr>
      </w:pPr>
      <w:r>
        <w:rPr>
          <w:rFonts w:hint="eastAsia" w:ascii="宋体" w:hAnsi="宋体"/>
          <w:b/>
          <w:sz w:val="32"/>
          <w:szCs w:val="32"/>
        </w:rPr>
        <w:t>报 价 表</w:t>
      </w:r>
    </w:p>
    <w:p w14:paraId="1648E5A1">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5B4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EDB3E54">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DC910FC">
            <w:pPr>
              <w:spacing w:line="276" w:lineRule="auto"/>
              <w:jc w:val="center"/>
              <w:rPr>
                <w:rFonts w:ascii="仿宋_GB2312" w:hAnsi="宋体" w:eastAsia="仿宋_GB2312"/>
                <w:sz w:val="24"/>
              </w:rPr>
            </w:pPr>
          </w:p>
        </w:tc>
      </w:tr>
      <w:tr w14:paraId="60F3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850AEAD">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1897FD7D">
            <w:pPr>
              <w:widowControl/>
              <w:spacing w:line="276" w:lineRule="auto"/>
              <w:jc w:val="left"/>
              <w:rPr>
                <w:rFonts w:ascii="仿宋_GB2312" w:hAnsi="宋体" w:eastAsia="仿宋_GB2312" w:cs="宋体"/>
                <w:sz w:val="24"/>
              </w:rPr>
            </w:pPr>
          </w:p>
        </w:tc>
      </w:tr>
      <w:tr w14:paraId="50A7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EB27DA4">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14:paraId="4A2FA8E3">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EF83DB0">
      <w:pPr>
        <w:spacing w:line="276" w:lineRule="auto"/>
        <w:rPr>
          <w:rFonts w:ascii="仿宋_GB2312" w:hAnsi="宋体" w:eastAsia="仿宋_GB2312"/>
          <w:sz w:val="24"/>
        </w:rPr>
      </w:pPr>
    </w:p>
    <w:p w14:paraId="1EE33E0F">
      <w:pPr>
        <w:spacing w:line="276" w:lineRule="auto"/>
        <w:rPr>
          <w:rFonts w:ascii="仿宋_GB2312" w:hAnsi="宋体" w:eastAsia="仿宋_GB2312"/>
          <w:sz w:val="24"/>
        </w:rPr>
      </w:pPr>
    </w:p>
    <w:p w14:paraId="2EDFB757">
      <w:pPr>
        <w:spacing w:line="276" w:lineRule="auto"/>
        <w:rPr>
          <w:rFonts w:ascii="仿宋_GB2312" w:hAnsi="宋体" w:eastAsia="仿宋_GB2312"/>
          <w:sz w:val="24"/>
        </w:rPr>
      </w:pPr>
    </w:p>
    <w:p w14:paraId="24A7C8D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55270D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3C602C39">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CD63BDF">
      <w:pPr>
        <w:snapToGrid w:val="0"/>
        <w:spacing w:before="50" w:after="50" w:line="400" w:lineRule="exact"/>
        <w:ind w:firstLine="723" w:firstLineChars="200"/>
        <w:jc w:val="left"/>
        <w:rPr>
          <w:rFonts w:ascii="仿宋_GB2312" w:eastAsia="仿宋_GB2312"/>
          <w:b/>
          <w:bCs/>
          <w:sz w:val="36"/>
          <w:szCs w:val="36"/>
        </w:rPr>
      </w:pPr>
    </w:p>
    <w:p w14:paraId="41C18D84">
      <w:pPr>
        <w:snapToGrid w:val="0"/>
        <w:spacing w:before="50" w:after="50" w:line="400" w:lineRule="exact"/>
        <w:ind w:right="-817" w:rightChars="-389"/>
        <w:rPr>
          <w:rFonts w:ascii="仿宋_GB2312" w:eastAsia="仿宋_GB2312"/>
          <w:b/>
          <w:sz w:val="24"/>
        </w:rPr>
      </w:pPr>
    </w:p>
    <w:p w14:paraId="70D06275">
      <w:pPr>
        <w:snapToGrid w:val="0"/>
        <w:spacing w:before="50" w:after="50" w:line="400" w:lineRule="exact"/>
        <w:ind w:right="-817" w:rightChars="-389"/>
        <w:rPr>
          <w:rFonts w:ascii="仿宋_GB2312" w:eastAsia="仿宋_GB2312"/>
          <w:b/>
          <w:sz w:val="24"/>
        </w:rPr>
      </w:pPr>
    </w:p>
    <w:p w14:paraId="3E36C567">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D1C0BC0">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1D68BE4">
      <w:pPr>
        <w:snapToGrid w:val="0"/>
        <w:spacing w:before="50" w:after="50" w:line="400" w:lineRule="exact"/>
        <w:ind w:left="-2" w:leftChars="-1" w:right="-817" w:rightChars="-389" w:firstLine="480" w:firstLineChars="200"/>
        <w:jc w:val="right"/>
        <w:rPr>
          <w:rFonts w:ascii="仿宋_GB2312" w:eastAsia="仿宋_GB2312"/>
          <w:sz w:val="24"/>
        </w:rPr>
      </w:pPr>
    </w:p>
    <w:p w14:paraId="23F73404">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12D5F7B0">
      <w:pPr>
        <w:snapToGrid w:val="0"/>
        <w:spacing w:before="50" w:after="50" w:line="400" w:lineRule="exact"/>
        <w:ind w:right="-817" w:rightChars="-389" w:firstLine="480" w:firstLineChars="200"/>
        <w:rPr>
          <w:rFonts w:ascii="仿宋_GB2312" w:eastAsia="仿宋_GB2312"/>
          <w:sz w:val="24"/>
        </w:rPr>
      </w:pPr>
    </w:p>
    <w:p w14:paraId="4C3C710C">
      <w:pPr>
        <w:snapToGrid w:val="0"/>
        <w:spacing w:beforeLines="50" w:after="50" w:line="320" w:lineRule="exact"/>
        <w:rPr>
          <w:rFonts w:ascii="仿宋_GB2312" w:eastAsia="仿宋_GB2312"/>
          <w:sz w:val="24"/>
        </w:rPr>
      </w:pPr>
    </w:p>
    <w:p w14:paraId="2115C973">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38C2D048">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0D1B3BA6">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5B0F40AC">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232F6277">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25D0CF1F">
      <w:pPr>
        <w:spacing w:line="500" w:lineRule="exact"/>
        <w:rPr>
          <w:rFonts w:ascii="仿宋_GB2312" w:hAnsi="宋体" w:eastAsia="仿宋_GB2312"/>
          <w:color w:val="000000"/>
          <w:sz w:val="24"/>
        </w:rPr>
      </w:pPr>
    </w:p>
    <w:p w14:paraId="3F2618D0">
      <w:pPr>
        <w:snapToGrid w:val="0"/>
        <w:spacing w:before="50"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43A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1020F2">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463B92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4568BAC">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34A86D41">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4233E39B">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2218F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90E3DC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4E0922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D21BE3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BA3313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5BFF282">
            <w:pPr>
              <w:snapToGrid w:val="0"/>
              <w:spacing w:before="50" w:after="50" w:line="400" w:lineRule="exact"/>
              <w:rPr>
                <w:rFonts w:ascii="仿宋_GB2312" w:eastAsia="仿宋_GB2312"/>
                <w:sz w:val="24"/>
              </w:rPr>
            </w:pPr>
          </w:p>
        </w:tc>
      </w:tr>
      <w:tr w14:paraId="53914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FF620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A39D99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CD547C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6965EA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04EF665">
            <w:pPr>
              <w:snapToGrid w:val="0"/>
              <w:spacing w:before="50" w:after="50" w:line="400" w:lineRule="exact"/>
              <w:rPr>
                <w:rFonts w:ascii="仿宋_GB2312" w:eastAsia="仿宋_GB2312"/>
                <w:sz w:val="24"/>
              </w:rPr>
            </w:pPr>
          </w:p>
        </w:tc>
      </w:tr>
      <w:tr w14:paraId="67D71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6F29D4C">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4DF6EC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924143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7504E7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CF57AF5">
            <w:pPr>
              <w:snapToGrid w:val="0"/>
              <w:spacing w:before="50" w:after="50" w:line="400" w:lineRule="exact"/>
              <w:rPr>
                <w:rFonts w:ascii="仿宋_GB2312" w:eastAsia="仿宋_GB2312"/>
                <w:sz w:val="24"/>
              </w:rPr>
            </w:pPr>
          </w:p>
        </w:tc>
      </w:tr>
      <w:tr w14:paraId="74CDF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7E4243C">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246FC392">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注：1.报价明细表的总报价必须与报价表一致；</w:t>
      </w:r>
    </w:p>
    <w:p w14:paraId="158D088C">
      <w:pPr>
        <w:snapToGrid w:val="0"/>
        <w:spacing w:before="50" w:after="50" w:line="400" w:lineRule="exact"/>
        <w:ind w:firstLine="422" w:firstLineChars="200"/>
        <w:jc w:val="left"/>
        <w:rPr>
          <w:rFonts w:hint="eastAsia" w:ascii="仿宋_GB2312" w:hAnsi="Times New Roman" w:eastAsia="仿宋_GB2312" w:cs="Times New Roman"/>
          <w:b/>
          <w:bCs/>
          <w:sz w:val="21"/>
          <w:szCs w:val="21"/>
          <w:lang w:val="en-US" w:eastAsia="zh-CN"/>
        </w:rPr>
      </w:pPr>
      <w:r>
        <w:rPr>
          <w:rFonts w:hint="eastAsia" w:ascii="仿宋_GB2312" w:hAnsi="Times New Roman" w:eastAsia="仿宋_GB2312" w:cs="Times New Roman"/>
          <w:b/>
          <w:bCs/>
          <w:kern w:val="2"/>
          <w:sz w:val="21"/>
          <w:szCs w:val="21"/>
          <w:lang w:val="en-US" w:eastAsia="zh-CN" w:bidi="ar-SA"/>
        </w:rPr>
        <w:t>2.</w:t>
      </w:r>
      <w:r>
        <w:rPr>
          <w:rFonts w:hint="eastAsia" w:ascii="仿宋_GB2312" w:hAnsi="Times New Roman" w:eastAsia="仿宋_GB2312" w:cs="Times New Roman"/>
          <w:b/>
          <w:bCs/>
          <w:sz w:val="21"/>
          <w:szCs w:val="21"/>
          <w:lang w:val="en-US" w:eastAsia="zh-CN"/>
        </w:rPr>
        <w:t>报价一经涂改，应在涂改处加盖供应商CA电子签章或者由法定代表人或授权委托代理人签字或盖章，否则将视为无效响应</w:t>
      </w:r>
      <w:r>
        <w:rPr>
          <w:rFonts w:hint="eastAsia" w:ascii="仿宋_GB2312" w:eastAsia="仿宋_GB2312" w:cs="Times New Roman"/>
          <w:b/>
          <w:bCs/>
          <w:sz w:val="21"/>
          <w:szCs w:val="21"/>
          <w:lang w:val="en-US" w:eastAsia="zh-CN"/>
        </w:rPr>
        <w:t>。</w:t>
      </w:r>
    </w:p>
    <w:p w14:paraId="226B0C04">
      <w:pPr>
        <w:snapToGrid w:val="0"/>
        <w:spacing w:before="50" w:after="50" w:line="400" w:lineRule="exact"/>
        <w:ind w:firstLine="422" w:firstLineChars="200"/>
        <w:jc w:val="left"/>
        <w:rPr>
          <w:rFonts w:hint="eastAsia" w:ascii="仿宋_GB2312" w:hAnsi="Times New Roman" w:eastAsia="仿宋_GB2312" w:cs="Times New Roman"/>
          <w:b/>
          <w:bCs/>
          <w:szCs w:val="21"/>
        </w:rPr>
      </w:pPr>
      <w:r>
        <w:rPr>
          <w:rFonts w:hint="eastAsia" w:ascii="仿宋_GB2312" w:hAnsi="Times New Roman" w:eastAsia="仿宋_GB2312" w:cs="Times New Roman"/>
          <w:b/>
          <w:bCs/>
          <w:kern w:val="2"/>
          <w:sz w:val="21"/>
          <w:szCs w:val="21"/>
          <w:lang w:val="en-US" w:eastAsia="zh-CN" w:bidi="ar-SA"/>
        </w:rPr>
        <w:t>3.</w:t>
      </w:r>
      <w:r>
        <w:rPr>
          <w:rFonts w:hint="eastAsia" w:ascii="仿宋_GB2312" w:hAnsi="Times New Roman" w:eastAsia="仿宋_GB2312" w:cs="Times New Roman"/>
          <w:b/>
          <w:bCs/>
          <w:szCs w:val="21"/>
        </w:rPr>
        <w:t>在填写时，如本表格不适合供应商的实际情况，可自行制表填写。</w:t>
      </w:r>
    </w:p>
    <w:p w14:paraId="7BFB2F2A">
      <w:pPr>
        <w:adjustRightInd/>
        <w:snapToGrid w:val="0"/>
        <w:spacing w:before="50" w:after="50" w:line="400" w:lineRule="exact"/>
        <w:ind w:firstLine="422" w:firstLineChars="200"/>
        <w:jc w:val="left"/>
        <w:rPr>
          <w:rFonts w:hint="eastAsia" w:ascii="仿宋_GB2312" w:hAnsi="Times New Roman" w:eastAsia="仿宋_GB2312" w:cs="Times New Roman"/>
          <w:b/>
          <w:bCs/>
          <w:sz w:val="21"/>
          <w:szCs w:val="21"/>
        </w:rPr>
      </w:pPr>
    </w:p>
    <w:p w14:paraId="09A51448">
      <w:pPr>
        <w:adjustRightInd w:val="0"/>
        <w:snapToGrid w:val="0"/>
        <w:spacing w:line="300" w:lineRule="auto"/>
        <w:rPr>
          <w:rFonts w:ascii="仿宋_GB2312" w:hAnsi="宋体" w:eastAsia="仿宋_GB2312"/>
          <w:b/>
          <w:sz w:val="24"/>
        </w:rPr>
      </w:pPr>
    </w:p>
    <w:p w14:paraId="60A508E3">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4F21D75D">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04A04F8B">
      <w:pPr>
        <w:adjustRightInd w:val="0"/>
        <w:snapToGrid w:val="0"/>
        <w:spacing w:line="300" w:lineRule="auto"/>
        <w:ind w:right="240"/>
        <w:jc w:val="right"/>
        <w:rPr>
          <w:rFonts w:ascii="仿宋_GB2312" w:hAnsi="宋体" w:eastAsia="仿宋_GB2312"/>
          <w:sz w:val="24"/>
        </w:rPr>
      </w:pPr>
      <w:r>
        <w:rPr>
          <w:rFonts w:hint="eastAsia" w:ascii="仿宋_GB2312" w:eastAsia="仿宋_GB2312"/>
          <w:sz w:val="24"/>
        </w:rPr>
        <w:t>日期：       年   月   日</w:t>
      </w:r>
    </w:p>
    <w:p w14:paraId="710952DB">
      <w:pPr>
        <w:spacing w:line="276" w:lineRule="auto"/>
        <w:jc w:val="right"/>
        <w:rPr>
          <w:rFonts w:ascii="仿宋_GB2312" w:hAnsi="宋体" w:eastAsia="仿宋_GB2312"/>
          <w:sz w:val="24"/>
        </w:rPr>
      </w:pPr>
    </w:p>
    <w:p w14:paraId="7A94FDCA">
      <w:pPr>
        <w:spacing w:line="276" w:lineRule="auto"/>
        <w:jc w:val="right"/>
        <w:rPr>
          <w:rFonts w:ascii="仿宋_GB2312" w:hAnsi="宋体" w:eastAsia="仿宋_GB2312"/>
          <w:sz w:val="24"/>
        </w:rPr>
      </w:pPr>
    </w:p>
    <w:p w14:paraId="33D6C33D">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2D4D366">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582A3B1">
      <w:pPr>
        <w:jc w:val="center"/>
        <w:rPr>
          <w:rFonts w:ascii="仿宋_GB2312" w:hAnsi="宋体" w:eastAsia="仿宋_GB2312"/>
          <w:b/>
          <w:bCs/>
          <w:color w:val="000000"/>
          <w:sz w:val="72"/>
          <w:szCs w:val="72"/>
        </w:rPr>
      </w:pPr>
    </w:p>
    <w:p w14:paraId="414FC015">
      <w:pPr>
        <w:jc w:val="center"/>
        <w:rPr>
          <w:rFonts w:ascii="仿宋_GB2312" w:hAnsi="宋体" w:eastAsia="仿宋_GB2312"/>
          <w:b/>
          <w:bCs/>
          <w:color w:val="000000"/>
          <w:sz w:val="72"/>
          <w:szCs w:val="72"/>
        </w:rPr>
      </w:pPr>
    </w:p>
    <w:p w14:paraId="0BC9C81A">
      <w:pPr>
        <w:jc w:val="center"/>
        <w:rPr>
          <w:rFonts w:ascii="仿宋_GB2312" w:hAnsi="宋体" w:eastAsia="仿宋_GB2312"/>
          <w:b/>
          <w:bCs/>
          <w:color w:val="000000"/>
          <w:sz w:val="72"/>
          <w:szCs w:val="72"/>
        </w:rPr>
      </w:pPr>
    </w:p>
    <w:p w14:paraId="5B79A4B1">
      <w:pPr>
        <w:jc w:val="center"/>
        <w:rPr>
          <w:rFonts w:ascii="仿宋_GB2312" w:hAnsi="宋体" w:eastAsia="仿宋_GB2312"/>
          <w:b/>
          <w:bCs/>
          <w:color w:val="000000"/>
          <w:sz w:val="72"/>
          <w:szCs w:val="72"/>
        </w:rPr>
      </w:pPr>
    </w:p>
    <w:p w14:paraId="28D069DF">
      <w:pPr>
        <w:jc w:val="center"/>
        <w:rPr>
          <w:rFonts w:ascii="仿宋_GB2312" w:hAnsi="宋体" w:eastAsia="仿宋_GB2312"/>
          <w:b/>
          <w:bCs/>
          <w:color w:val="000000"/>
          <w:sz w:val="72"/>
          <w:szCs w:val="72"/>
        </w:rPr>
      </w:pPr>
    </w:p>
    <w:p w14:paraId="40E68D88">
      <w:pPr>
        <w:numPr>
          <w:ilvl w:val="0"/>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14:paraId="016599B5">
      <w:pPr>
        <w:snapToGrid w:val="0"/>
        <w:spacing w:beforeLines="50" w:after="50" w:line="360" w:lineRule="exact"/>
        <w:jc w:val="center"/>
        <w:rPr>
          <w:rFonts w:ascii="仿宋_GB2312" w:hAnsi="宋体" w:eastAsia="仿宋_GB2312"/>
          <w:b/>
          <w:bCs/>
          <w:color w:val="000000"/>
          <w:sz w:val="44"/>
          <w:szCs w:val="44"/>
        </w:rPr>
      </w:pPr>
    </w:p>
    <w:p w14:paraId="176D838A">
      <w:pPr>
        <w:snapToGrid w:val="0"/>
        <w:spacing w:beforeLines="50" w:after="50" w:line="360" w:lineRule="exact"/>
        <w:jc w:val="center"/>
        <w:rPr>
          <w:rFonts w:ascii="仿宋_GB2312" w:hAnsi="宋体" w:eastAsia="仿宋_GB2312"/>
          <w:b/>
          <w:bCs/>
          <w:color w:val="000000"/>
          <w:sz w:val="44"/>
          <w:szCs w:val="44"/>
        </w:rPr>
      </w:pPr>
    </w:p>
    <w:p w14:paraId="5B93EF7E">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14:paraId="709A5C54">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3E4B174A">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3037B46">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7D7EC1B6">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1F5EFE0">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CA3E98B">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37F7B13">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（5）人员配置分方案（如有）…………………………………………………</w:t>
      </w:r>
    </w:p>
    <w:p w14:paraId="75259526">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（6）针对本项目的理解分析和工作方案（如有）……………………………………</w:t>
      </w:r>
    </w:p>
    <w:p w14:paraId="34650160">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（7）针对本项目的管理模式和管理机制（如有）……………………………………</w:t>
      </w:r>
    </w:p>
    <w:p w14:paraId="3A027D4D">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（8）物业服务方案（如有）……………………………………</w:t>
      </w:r>
    </w:p>
    <w:p w14:paraId="56E95E55">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（9）应急预案和应急配合方案（如有）………………………………………………</w:t>
      </w:r>
    </w:p>
    <w:p w14:paraId="53F98D25">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（10）人员管理及稳定性方案（如有）………………………………………………</w:t>
      </w:r>
    </w:p>
    <w:p w14:paraId="2506FB8B">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（11）供应商同类项目经验一览表（如有）……………………………………………</w:t>
      </w:r>
    </w:p>
    <w:p w14:paraId="4DE37EC6">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64DDD0C5">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2405A88E">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190F1528">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0689054A">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14:paraId="5E876072">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CB59D81">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6A1743C">
      <w:pPr>
        <w:snapToGrid w:val="0"/>
        <w:spacing w:before="50" w:after="50"/>
        <w:jc w:val="center"/>
        <w:rPr>
          <w:rFonts w:ascii="宋体" w:hAnsi="宋体"/>
          <w:b/>
          <w:sz w:val="32"/>
          <w:szCs w:val="32"/>
        </w:rPr>
      </w:pPr>
      <w:r>
        <w:rPr>
          <w:rFonts w:hint="eastAsia" w:ascii="宋体" w:hAnsi="宋体"/>
          <w:b/>
          <w:sz w:val="32"/>
          <w:szCs w:val="32"/>
        </w:rPr>
        <w:t>磋商书</w:t>
      </w:r>
    </w:p>
    <w:p w14:paraId="195B5490">
      <w:pPr>
        <w:snapToGrid w:val="0"/>
        <w:spacing w:before="50" w:after="50"/>
        <w:ind w:firstLine="148" w:firstLineChars="46"/>
        <w:jc w:val="left"/>
        <w:rPr>
          <w:rFonts w:ascii="仿宋_GB2312" w:eastAsia="仿宋_GB2312"/>
          <w:b/>
          <w:sz w:val="32"/>
          <w:szCs w:val="32"/>
          <w:u w:val="single"/>
        </w:rPr>
      </w:pPr>
    </w:p>
    <w:p w14:paraId="4FF5989A">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柳州市水旱灾害防御事务中心</w:t>
      </w:r>
      <w:r>
        <w:rPr>
          <w:rFonts w:hint="eastAsia" w:ascii="仿宋_GB2312" w:eastAsia="仿宋_GB2312"/>
          <w:u w:val="single"/>
        </w:rPr>
        <w:t>、柳州市政府集中采购中心：</w:t>
      </w:r>
    </w:p>
    <w:p w14:paraId="5C91286E">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63DE6FA9">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2F62F188">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14:paraId="4697A63A">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1401B46">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597FEDB">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D78CC7C">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14:paraId="03DA6ED7">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73107332">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72396151">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B777C29">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14:paraId="009B2C56">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5308C069">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326DCA51">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A567F2E">
      <w:pPr>
        <w:snapToGrid w:val="0"/>
        <w:spacing w:line="400" w:lineRule="exact"/>
        <w:ind w:firstLine="420" w:firstLineChars="200"/>
        <w:rPr>
          <w:rFonts w:ascii="仿宋_GB2312" w:hAnsi="宋体" w:eastAsia="仿宋_GB2312"/>
          <w:szCs w:val="21"/>
        </w:rPr>
      </w:pPr>
    </w:p>
    <w:p w14:paraId="2DC3799C">
      <w:pPr>
        <w:snapToGrid w:val="0"/>
        <w:spacing w:line="400" w:lineRule="exact"/>
        <w:ind w:firstLine="420" w:firstLineChars="200"/>
        <w:jc w:val="center"/>
        <w:rPr>
          <w:rFonts w:ascii="仿宋_GB2312" w:hAnsi="宋体" w:eastAsia="仿宋_GB2312"/>
          <w:szCs w:val="21"/>
        </w:rPr>
      </w:pPr>
    </w:p>
    <w:p w14:paraId="5B7347C3">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481E576">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791D91EB">
      <w:pPr>
        <w:snapToGrid w:val="0"/>
        <w:spacing w:line="400" w:lineRule="exact"/>
        <w:ind w:firstLine="480" w:firstLineChars="200"/>
        <w:rPr>
          <w:rFonts w:ascii="仿宋_GB2312" w:hAnsi="宋体" w:eastAsia="仿宋_GB2312"/>
          <w:sz w:val="24"/>
        </w:rPr>
      </w:pPr>
    </w:p>
    <w:p w14:paraId="250FAE13">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C1C4651">
      <w:pPr>
        <w:snapToGrid w:val="0"/>
        <w:spacing w:before="50" w:after="50"/>
        <w:jc w:val="left"/>
        <w:rPr>
          <w:rFonts w:ascii="仿宋_GB2312" w:hAnsi="宋体" w:eastAsia="仿宋_GB2312"/>
          <w:sz w:val="24"/>
        </w:rPr>
      </w:pPr>
    </w:p>
    <w:p w14:paraId="513DE582">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D18C4D3">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3A934E1">
      <w:pPr>
        <w:snapToGrid w:val="0"/>
        <w:spacing w:before="50" w:after="50"/>
        <w:jc w:val="left"/>
        <w:rPr>
          <w:rFonts w:ascii="仿宋_GB2312" w:eastAsia="仿宋_GB2312"/>
          <w:sz w:val="24"/>
          <w:u w:val="single"/>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07219B34">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1829E24">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70C42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FE51724">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055FC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7B19A3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14B13D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w:t>
            </w:r>
            <w:r>
              <w:rPr>
                <w:rFonts w:hint="eastAsia" w:ascii="仿宋_GB2312" w:hAnsi="宋体" w:eastAsia="仿宋_GB2312"/>
                <w:b w:val="0"/>
                <w:bCs w:val="0"/>
                <w:sz w:val="24"/>
              </w:rPr>
              <w:t>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149A5B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79F340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2BAC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0F856C9">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14:paraId="162A1135">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0A09F41">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7599AAC">
            <w:pPr>
              <w:snapToGrid w:val="0"/>
              <w:spacing w:before="156" w:beforeLines="50"/>
              <w:jc w:val="left"/>
              <w:rPr>
                <w:rFonts w:hint="eastAsia" w:ascii="仿宋_GB2312" w:hAnsi="宋体" w:eastAsia="仿宋_GB2312"/>
                <w:sz w:val="24"/>
              </w:rPr>
            </w:pPr>
          </w:p>
        </w:tc>
      </w:tr>
      <w:tr w14:paraId="5AA3A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D8C6FA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2682895F">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3ED99C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9693A62">
            <w:pPr>
              <w:snapToGrid w:val="0"/>
              <w:spacing w:before="156" w:beforeLines="50"/>
              <w:jc w:val="left"/>
              <w:rPr>
                <w:rFonts w:hint="eastAsia" w:ascii="仿宋_GB2312" w:hAnsi="宋体" w:eastAsia="仿宋_GB2312"/>
                <w:sz w:val="24"/>
              </w:rPr>
            </w:pPr>
          </w:p>
        </w:tc>
      </w:tr>
      <w:tr w14:paraId="5EE85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51591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519270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DCD2F9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BA0AC6">
            <w:pPr>
              <w:snapToGrid w:val="0"/>
              <w:spacing w:before="156" w:beforeLines="50"/>
              <w:jc w:val="left"/>
              <w:rPr>
                <w:rFonts w:hint="eastAsia" w:ascii="仿宋_GB2312" w:hAnsi="宋体" w:eastAsia="仿宋_GB2312"/>
                <w:sz w:val="24"/>
              </w:rPr>
            </w:pPr>
          </w:p>
        </w:tc>
      </w:tr>
      <w:tr w14:paraId="171D1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DB510CD">
            <w:pPr>
              <w:snapToGrid/>
              <w:spacing w:before="0" w:beforeLines="0"/>
              <w:ind w:right="42" w:rightChars="20"/>
              <w:jc w:val="left"/>
              <w:rPr>
                <w:rFonts w:hint="eastAsia" w:ascii="仿宋_GB2312" w:hAnsi="宋体" w:eastAsia="仿宋_GB2312"/>
                <w:sz w:val="24"/>
              </w:rPr>
            </w:pPr>
          </w:p>
        </w:tc>
      </w:tr>
      <w:tr w14:paraId="38C77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14E340B">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A39CD9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7FEF3A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8554264">
            <w:pPr>
              <w:snapToGrid w:val="0"/>
              <w:spacing w:before="156" w:beforeLines="50"/>
              <w:jc w:val="left"/>
              <w:rPr>
                <w:rFonts w:hint="eastAsia" w:ascii="仿宋_GB2312" w:hAnsi="宋体" w:eastAsia="仿宋_GB2312"/>
                <w:sz w:val="24"/>
              </w:rPr>
            </w:pPr>
          </w:p>
        </w:tc>
      </w:tr>
    </w:tbl>
    <w:p w14:paraId="4EB574EB">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2FA3AAC2">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379437C2">
      <w:pPr>
        <w:spacing w:after="120" w:line="300" w:lineRule="auto"/>
        <w:ind w:right="382" w:rightChars="182" w:firstLine="482" w:firstLineChars="200"/>
        <w:rPr>
          <w:rFonts w:hint="eastAsia" w:ascii="仿宋_GB2312" w:hAnsi="宋体" w:eastAsia="仿宋_GB2312"/>
          <w:b/>
          <w:sz w:val="24"/>
        </w:rPr>
      </w:pPr>
    </w:p>
    <w:p w14:paraId="4B9C454F">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0D55A146">
      <w:pPr>
        <w:ind w:firstLine="2160" w:firstLineChars="900"/>
        <w:rPr>
          <w:rFonts w:ascii="仿宋_GB2312" w:hAnsi="Courier New" w:eastAsia="仿宋_GB2312" w:cs="Courier New"/>
          <w:sz w:val="24"/>
        </w:rPr>
      </w:pPr>
    </w:p>
    <w:p w14:paraId="3D9FD670">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48BDF30">
      <w:pPr>
        <w:rPr>
          <w:rFonts w:ascii="仿宋_GB2312" w:hAnsi="Courier New" w:eastAsia="仿宋_GB2312" w:cs="Courier New"/>
          <w:sz w:val="24"/>
        </w:rPr>
      </w:pPr>
    </w:p>
    <w:p w14:paraId="4E5FA5F6">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1201A3CF">
      <w:pPr>
        <w:jc w:val="right"/>
        <w:rPr>
          <w:rFonts w:hint="eastAsia" w:ascii="仿宋_GB2312" w:hAnsi="宋体" w:eastAsia="仿宋_GB2312"/>
          <w:sz w:val="24"/>
        </w:rPr>
      </w:pPr>
    </w:p>
    <w:p w14:paraId="1CEEB24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CF5C7D3">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CB7B5C9">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2A74A76E">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0C15C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vAlign w:val="top"/>
          </w:tcPr>
          <w:p w14:paraId="3EF7FDE3">
            <w:pPr>
              <w:snapToGrid w:val="0"/>
              <w:spacing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vAlign w:val="top"/>
          </w:tcPr>
          <w:p w14:paraId="08153EBA">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vAlign w:val="top"/>
          </w:tcPr>
          <w:p w14:paraId="04983A31">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299BE09">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14:paraId="4E41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top"/>
          </w:tcPr>
          <w:p w14:paraId="2815F384">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5A31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7B09E07">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vAlign w:val="top"/>
          </w:tcPr>
          <w:p w14:paraId="12F0833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5186A61">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EDACD24">
            <w:pPr>
              <w:snapToGrid w:val="0"/>
              <w:spacing w:beforeLines="50"/>
              <w:jc w:val="center"/>
              <w:rPr>
                <w:rFonts w:ascii="仿宋_GB2312" w:hAnsi="宋体" w:eastAsia="仿宋_GB2312"/>
                <w:sz w:val="24"/>
              </w:rPr>
            </w:pPr>
          </w:p>
        </w:tc>
      </w:tr>
      <w:tr w14:paraId="02A44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988DB4">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vAlign w:val="top"/>
          </w:tcPr>
          <w:p w14:paraId="789A3212">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1BB1AC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5AEBF014">
            <w:pPr>
              <w:snapToGrid w:val="0"/>
              <w:spacing w:beforeLines="50"/>
              <w:jc w:val="center"/>
              <w:rPr>
                <w:rFonts w:ascii="仿宋_GB2312" w:hAnsi="宋体" w:eastAsia="仿宋_GB2312"/>
                <w:sz w:val="24"/>
              </w:rPr>
            </w:pPr>
          </w:p>
        </w:tc>
      </w:tr>
      <w:tr w14:paraId="7E3AB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3045AC">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vAlign w:val="top"/>
          </w:tcPr>
          <w:p w14:paraId="446230B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70103C0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6D21B30E">
            <w:pPr>
              <w:snapToGrid w:val="0"/>
              <w:spacing w:beforeLines="50"/>
              <w:jc w:val="center"/>
              <w:rPr>
                <w:rFonts w:ascii="仿宋_GB2312" w:hAnsi="宋体" w:eastAsia="仿宋_GB2312"/>
                <w:sz w:val="24"/>
              </w:rPr>
            </w:pPr>
          </w:p>
        </w:tc>
      </w:tr>
      <w:tr w14:paraId="7864C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99EA173">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vAlign w:val="top"/>
          </w:tcPr>
          <w:p w14:paraId="1482E317">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CE7DD7E">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12BE1E7">
            <w:pPr>
              <w:snapToGrid w:val="0"/>
              <w:spacing w:beforeLines="50"/>
              <w:jc w:val="center"/>
              <w:rPr>
                <w:rFonts w:ascii="仿宋_GB2312" w:hAnsi="宋体" w:eastAsia="仿宋_GB2312"/>
                <w:sz w:val="24"/>
              </w:rPr>
            </w:pPr>
          </w:p>
        </w:tc>
      </w:tr>
      <w:tr w14:paraId="1CCE4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7EDAB1">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vAlign w:val="top"/>
          </w:tcPr>
          <w:p w14:paraId="5215D4B4">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97580D0">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769F90B">
            <w:pPr>
              <w:snapToGrid w:val="0"/>
              <w:spacing w:beforeLines="50"/>
              <w:jc w:val="center"/>
              <w:rPr>
                <w:rFonts w:ascii="仿宋_GB2312" w:hAnsi="宋体" w:eastAsia="仿宋_GB2312"/>
                <w:sz w:val="24"/>
              </w:rPr>
            </w:pPr>
          </w:p>
        </w:tc>
      </w:tr>
      <w:tr w14:paraId="4DD0C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A5458F8">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850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9DD7979">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vAlign w:val="top"/>
          </w:tcPr>
          <w:p w14:paraId="4E192DE6">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26710EDC">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2BAFE272">
            <w:pPr>
              <w:snapToGrid w:val="0"/>
              <w:spacing w:beforeLines="50"/>
              <w:jc w:val="center"/>
              <w:rPr>
                <w:rFonts w:ascii="仿宋_GB2312" w:hAnsi="宋体" w:eastAsia="仿宋_GB2312"/>
                <w:sz w:val="24"/>
              </w:rPr>
            </w:pPr>
          </w:p>
        </w:tc>
      </w:tr>
      <w:tr w14:paraId="59B1B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F277061">
            <w:pPr>
              <w:snapToGrid w:val="0"/>
              <w:spacing w:beforeLines="50"/>
              <w:jc w:val="left"/>
              <w:rPr>
                <w:rFonts w:ascii="仿宋_GB2312" w:hAnsi="宋体" w:eastAsia="仿宋_GB2312"/>
                <w:sz w:val="24"/>
              </w:rPr>
            </w:pPr>
            <w:r>
              <w:rPr>
                <w:rFonts w:hint="eastAsia" w:ascii="仿宋_GB2312" w:hAnsi="宋体" w:eastAsia="仿宋_GB2312"/>
                <w:b/>
                <w:bCs/>
                <w:sz w:val="24"/>
              </w:rPr>
              <w:t>四、资信要求</w:t>
            </w:r>
          </w:p>
        </w:tc>
      </w:tr>
      <w:tr w14:paraId="4B28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CF930D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vAlign w:val="top"/>
          </w:tcPr>
          <w:p w14:paraId="3E179E7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30A200D">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3DCE938C">
            <w:pPr>
              <w:snapToGrid w:val="0"/>
              <w:spacing w:beforeLines="50"/>
              <w:jc w:val="center"/>
              <w:rPr>
                <w:rFonts w:ascii="仿宋_GB2312" w:hAnsi="宋体" w:eastAsia="仿宋_GB2312"/>
                <w:sz w:val="24"/>
              </w:rPr>
            </w:pPr>
          </w:p>
        </w:tc>
      </w:tr>
      <w:tr w14:paraId="0FBD0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B0288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vAlign w:val="top"/>
          </w:tcPr>
          <w:p w14:paraId="3B651A6B">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EAE884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E55024B">
            <w:pPr>
              <w:snapToGrid w:val="0"/>
              <w:spacing w:beforeLines="50"/>
              <w:jc w:val="center"/>
              <w:rPr>
                <w:rFonts w:ascii="仿宋_GB2312" w:hAnsi="宋体" w:eastAsia="仿宋_GB2312"/>
                <w:sz w:val="24"/>
              </w:rPr>
            </w:pPr>
          </w:p>
        </w:tc>
      </w:tr>
      <w:tr w14:paraId="3AEE7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6D90CE8">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vAlign w:val="top"/>
          </w:tcPr>
          <w:p w14:paraId="1F7503C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867E3F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4C283D95">
            <w:pPr>
              <w:snapToGrid w:val="0"/>
              <w:spacing w:beforeLines="50"/>
              <w:jc w:val="center"/>
              <w:rPr>
                <w:rFonts w:ascii="仿宋_GB2312" w:hAnsi="宋体" w:eastAsia="仿宋_GB2312"/>
                <w:sz w:val="24"/>
              </w:rPr>
            </w:pPr>
          </w:p>
        </w:tc>
      </w:tr>
      <w:tr w14:paraId="2BEA4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A5BAEF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vAlign w:val="top"/>
          </w:tcPr>
          <w:p w14:paraId="21F035D8">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8F9F10E">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020ED52C">
            <w:pPr>
              <w:snapToGrid w:val="0"/>
              <w:spacing w:beforeLines="50"/>
              <w:jc w:val="center"/>
              <w:rPr>
                <w:rFonts w:ascii="仿宋_GB2312" w:hAnsi="宋体" w:eastAsia="仿宋_GB2312"/>
                <w:sz w:val="24"/>
              </w:rPr>
            </w:pPr>
          </w:p>
        </w:tc>
      </w:tr>
      <w:tr w14:paraId="583DE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73CD6CC">
            <w:pPr>
              <w:snapToGrid w:val="0"/>
              <w:spacing w:beforeLines="50"/>
              <w:jc w:val="left"/>
              <w:rPr>
                <w:rFonts w:ascii="仿宋_GB2312" w:hAnsi="宋体" w:eastAsia="仿宋_GB2312"/>
                <w:sz w:val="24"/>
              </w:rPr>
            </w:pPr>
            <w:r>
              <w:rPr>
                <w:rFonts w:hint="eastAsia" w:ascii="仿宋_GB2312" w:hAnsi="宋体" w:eastAsia="仿宋_GB2312"/>
                <w:b/>
                <w:bCs/>
                <w:sz w:val="24"/>
              </w:rPr>
              <w:t>五、其他要求</w:t>
            </w:r>
          </w:p>
        </w:tc>
      </w:tr>
      <w:tr w14:paraId="7B9A7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EA95A5B">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vAlign w:val="top"/>
          </w:tcPr>
          <w:p w14:paraId="33059DCF">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B57937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1DCCD0C">
            <w:pPr>
              <w:snapToGrid w:val="0"/>
              <w:spacing w:beforeLines="50"/>
              <w:jc w:val="center"/>
              <w:rPr>
                <w:rFonts w:ascii="仿宋_GB2312" w:hAnsi="宋体" w:eastAsia="仿宋_GB2312"/>
                <w:sz w:val="24"/>
              </w:rPr>
            </w:pPr>
          </w:p>
        </w:tc>
      </w:tr>
    </w:tbl>
    <w:p w14:paraId="42401944">
      <w:pPr>
        <w:pStyle w:val="26"/>
        <w:ind w:firstLine="5180" w:firstLineChars="2150"/>
        <w:rPr>
          <w:rFonts w:ascii="仿宋_GB2312" w:eastAsia="仿宋_GB2312"/>
          <w:b/>
          <w:sz w:val="24"/>
        </w:rPr>
      </w:pPr>
    </w:p>
    <w:p w14:paraId="65F413CE">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528AC15F">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17A1F30">
      <w:pPr>
        <w:pStyle w:val="26"/>
        <w:spacing w:line="300" w:lineRule="exact"/>
        <w:ind w:firstLine="482" w:firstLineChars="200"/>
        <w:rPr>
          <w:rFonts w:ascii="仿宋_GB2312" w:eastAsia="仿宋_GB2312"/>
          <w:b/>
          <w:sz w:val="24"/>
        </w:rPr>
      </w:pPr>
    </w:p>
    <w:p w14:paraId="10C4595B">
      <w:pPr>
        <w:pStyle w:val="26"/>
        <w:spacing w:line="300" w:lineRule="exact"/>
        <w:rPr>
          <w:rFonts w:ascii="仿宋_GB2312" w:eastAsia="仿宋_GB2312"/>
          <w:b/>
          <w:sz w:val="24"/>
        </w:rPr>
      </w:pPr>
    </w:p>
    <w:p w14:paraId="65A10969">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8C2D21F">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709731F9">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AB89F4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D214C66">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EBC73C2">
      <w:pPr>
        <w:pStyle w:val="355"/>
        <w:rPr>
          <w:rFonts w:ascii="仿宋_GB2312" w:eastAsia="仿宋_GB2312"/>
          <w:b/>
          <w:bCs/>
          <w:color w:val="000000"/>
        </w:rPr>
      </w:pPr>
      <w:r>
        <w:rPr>
          <w:rFonts w:hint="eastAsia" w:ascii="仿宋_GB2312" w:eastAsia="仿宋_GB2312"/>
          <w:b/>
          <w:bCs/>
          <w:color w:val="000000"/>
        </w:rPr>
        <w:t>（4）拟投入服务团队承诺函格式（必须提供）：</w:t>
      </w:r>
    </w:p>
    <w:p w14:paraId="06703A33">
      <w:pPr>
        <w:pStyle w:val="355"/>
        <w:spacing w:line="405" w:lineRule="atLeast"/>
        <w:rPr>
          <w:rFonts w:ascii="仿宋_GB2312" w:eastAsia="仿宋_GB2312"/>
          <w:color w:val="000000"/>
        </w:rPr>
      </w:pPr>
      <w:r>
        <w:rPr>
          <w:rFonts w:hint="eastAsia" w:ascii="仿宋_GB2312" w:eastAsia="仿宋_GB2312"/>
          <w:color w:val="000000"/>
        </w:rPr>
        <w:t> </w:t>
      </w:r>
    </w:p>
    <w:p w14:paraId="695421E5">
      <w:pPr>
        <w:pStyle w:val="355"/>
        <w:jc w:val="center"/>
        <w:rPr>
          <w:rFonts w:ascii="仿宋_GB2312" w:eastAsia="仿宋_GB2312"/>
          <w:color w:val="000000"/>
        </w:rPr>
      </w:pPr>
      <w:r>
        <w:rPr>
          <w:rFonts w:hint="eastAsia" w:ascii="仿宋_GB2312" w:eastAsia="仿宋_GB2312"/>
          <w:b/>
          <w:bCs/>
          <w:color w:val="000000"/>
          <w:sz w:val="33"/>
          <w:szCs w:val="33"/>
        </w:rPr>
        <w:t>拟投入服务团队承诺函</w:t>
      </w:r>
    </w:p>
    <w:p w14:paraId="7E1C8384">
      <w:pPr>
        <w:pStyle w:val="355"/>
        <w:spacing w:line="405" w:lineRule="atLeast"/>
        <w:rPr>
          <w:rFonts w:ascii="仿宋_GB2312" w:eastAsia="仿宋_GB2312"/>
          <w:color w:val="000000"/>
        </w:rPr>
      </w:pPr>
      <w:r>
        <w:rPr>
          <w:rFonts w:hint="eastAsia" w:ascii="仿宋_GB2312" w:eastAsia="仿宋_GB2312"/>
          <w:color w:val="000000"/>
        </w:rPr>
        <w:t> </w:t>
      </w:r>
    </w:p>
    <w:p w14:paraId="53E76C9B">
      <w:pPr>
        <w:pStyle w:val="355"/>
        <w:spacing w:line="405" w:lineRule="atLeast"/>
        <w:rPr>
          <w:rFonts w:ascii="仿宋_GB2312" w:eastAsia="仿宋_GB2312"/>
          <w:color w:val="000000"/>
        </w:rPr>
      </w:pPr>
      <w:r>
        <w:rPr>
          <w:rFonts w:hint="eastAsia" w:ascii="仿宋_GB2312" w:eastAsia="仿宋_GB2312"/>
          <w:color w:val="000000"/>
          <w:u w:val="single"/>
          <w:lang w:eastAsia="zh-CN"/>
        </w:rPr>
        <w:t>柳州市水旱灾害防御事务中心</w:t>
      </w:r>
      <w:r>
        <w:rPr>
          <w:rFonts w:hint="eastAsia" w:ascii="仿宋_GB2312" w:eastAsia="仿宋_GB2312"/>
          <w:color w:val="000000"/>
          <w:u w:val="single"/>
        </w:rPr>
        <w:t>、柳州市政府集中采购中心：</w:t>
      </w:r>
    </w:p>
    <w:p w14:paraId="5C7C35F1">
      <w:pPr>
        <w:pStyle w:val="355"/>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4E88C0DD">
      <w:pPr>
        <w:pStyle w:val="355"/>
        <w:spacing w:line="405" w:lineRule="atLeast"/>
        <w:rPr>
          <w:rFonts w:ascii="仿宋_GB2312" w:eastAsia="仿宋_GB2312"/>
          <w:color w:val="000000"/>
        </w:rPr>
      </w:pPr>
      <w:r>
        <w:rPr>
          <w:rFonts w:hint="eastAsia" w:ascii="仿宋_GB2312" w:eastAsia="仿宋_GB2312"/>
          <w:color w:val="000000"/>
        </w:rPr>
        <w:t>  特此承诺！</w:t>
      </w:r>
    </w:p>
    <w:p w14:paraId="111365D8">
      <w:pPr>
        <w:pStyle w:val="355"/>
        <w:spacing w:line="405" w:lineRule="atLeast"/>
        <w:rPr>
          <w:rFonts w:ascii="仿宋_GB2312" w:eastAsia="仿宋_GB2312"/>
          <w:color w:val="000000"/>
        </w:rPr>
      </w:pPr>
      <w:r>
        <w:rPr>
          <w:rFonts w:hint="eastAsia" w:ascii="仿宋_GB2312" w:eastAsia="仿宋_GB2312"/>
          <w:color w:val="000000"/>
        </w:rPr>
        <w:t> </w:t>
      </w:r>
    </w:p>
    <w:p w14:paraId="4F4737B6">
      <w:pPr>
        <w:pStyle w:val="355"/>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3D0B50">
      <w:pPr>
        <w:pStyle w:val="355"/>
        <w:jc w:val="right"/>
        <w:rPr>
          <w:rFonts w:ascii="仿宋_GB2312" w:eastAsia="仿宋_GB2312"/>
          <w:color w:val="000000"/>
        </w:rPr>
      </w:pPr>
      <w:r>
        <w:rPr>
          <w:rFonts w:hint="eastAsia" w:ascii="仿宋_GB2312" w:eastAsia="仿宋_GB2312"/>
          <w:color w:val="000000"/>
        </w:rPr>
        <w:t>日期：   年   月   日</w:t>
      </w:r>
    </w:p>
    <w:p w14:paraId="4955A880">
      <w:pPr>
        <w:pStyle w:val="355"/>
        <w:spacing w:line="405" w:lineRule="atLeast"/>
        <w:rPr>
          <w:rFonts w:ascii="仿宋_GB2312" w:eastAsia="仿宋_GB2312"/>
          <w:color w:val="000000"/>
        </w:rPr>
      </w:pPr>
      <w:r>
        <w:rPr>
          <w:rFonts w:hint="eastAsia" w:ascii="仿宋_GB2312" w:eastAsia="仿宋_GB2312"/>
          <w:b/>
          <w:bCs/>
          <w:color w:val="000000"/>
        </w:rPr>
        <w:t>注：此项材料必须以PDF格式上传。</w:t>
      </w:r>
    </w:p>
    <w:p w14:paraId="0C82BCE1">
      <w:pPr>
        <w:pStyle w:val="355"/>
        <w:jc w:val="right"/>
        <w:rPr>
          <w:rFonts w:ascii="仿宋_GB2312" w:eastAsia="仿宋_GB2312"/>
          <w:color w:val="000000"/>
        </w:rPr>
      </w:pPr>
      <w:r>
        <w:rPr>
          <w:rFonts w:hint="eastAsia" w:ascii="仿宋_GB2312" w:eastAsia="仿宋_GB2312"/>
          <w:color w:val="000000"/>
        </w:rPr>
        <w:t>       </w:t>
      </w:r>
    </w:p>
    <w:p w14:paraId="790DFEEB">
      <w:pPr>
        <w:pStyle w:val="35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w:t>
      </w:r>
      <w:r>
        <w:rPr>
          <w:rFonts w:hint="eastAsia" w:ascii="仿宋_GB2312" w:eastAsia="仿宋_GB2312"/>
          <w:b/>
          <w:bCs/>
          <w:color w:val="000000"/>
          <w:lang w:eastAsia="zh-CN"/>
        </w:rPr>
        <w:t>分</w:t>
      </w:r>
      <w:r>
        <w:rPr>
          <w:rFonts w:hint="eastAsia" w:ascii="仿宋_GB2312" w:eastAsia="仿宋_GB2312"/>
          <w:b/>
          <w:bCs/>
          <w:color w:val="000000"/>
        </w:rPr>
        <w:t>方案格式（如有）：</w:t>
      </w:r>
    </w:p>
    <w:p w14:paraId="03D42272">
      <w:pPr>
        <w:pStyle w:val="355"/>
        <w:jc w:val="center"/>
        <w:rPr>
          <w:rFonts w:ascii="仿宋_GB2312" w:eastAsia="仿宋_GB2312"/>
          <w:color w:val="000000"/>
        </w:rPr>
      </w:pPr>
      <w:r>
        <w:rPr>
          <w:rFonts w:hint="eastAsia" w:ascii="仿宋_GB2312" w:eastAsia="仿宋_GB2312"/>
          <w:b/>
          <w:bCs/>
          <w:color w:val="000000"/>
          <w:sz w:val="33"/>
          <w:szCs w:val="33"/>
        </w:rPr>
        <w:t>人员配置分方案</w:t>
      </w:r>
    </w:p>
    <w:p w14:paraId="4567BEA0">
      <w:pPr>
        <w:pStyle w:val="355"/>
        <w:spacing w:line="405" w:lineRule="atLeast"/>
        <w:rPr>
          <w:rFonts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7D229FB6">
      <w:pPr>
        <w:pStyle w:val="874"/>
        <w:spacing w:line="405" w:lineRule="atLeast"/>
        <w:rPr>
          <w:rFonts w:hint="eastAsia" w:ascii="仿宋_GB2312" w:eastAsia="仿宋_GB2312"/>
          <w:color w:val="000000"/>
        </w:rPr>
      </w:pPr>
      <w:r>
        <w:rPr>
          <w:rFonts w:hint="eastAsia" w:ascii="仿宋_GB2312" w:eastAsia="仿宋_GB2312"/>
          <w:b/>
          <w:bCs/>
          <w:color w:val="000000"/>
        </w:rPr>
        <w:t>第一条 项目主管简历表</w:t>
      </w:r>
    </w:p>
    <w:p w14:paraId="356F3AA6">
      <w:pPr>
        <w:pStyle w:val="874"/>
        <w:jc w:val="center"/>
        <w:rPr>
          <w:rFonts w:hint="eastAsia" w:ascii="仿宋_GB2312" w:eastAsia="仿宋_GB2312"/>
          <w:color w:val="000000"/>
        </w:rPr>
      </w:pPr>
      <w:r>
        <w:rPr>
          <w:rFonts w:hint="eastAsia" w:ascii="仿宋_GB2312" w:eastAsia="仿宋_GB2312"/>
          <w:b/>
          <w:bCs/>
          <w:color w:val="000000"/>
          <w:sz w:val="27"/>
          <w:szCs w:val="27"/>
        </w:rPr>
        <w:t>项目主管简历表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160361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6E0379">
            <w:pPr>
              <w:pStyle w:val="874"/>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EA983">
            <w:pPr>
              <w:pStyle w:val="874"/>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E2BF2E">
            <w:pPr>
              <w:pStyle w:val="874"/>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0B117B">
            <w:pPr>
              <w:pStyle w:val="874"/>
              <w:jc w:val="center"/>
              <w:rPr>
                <w:rFonts w:hint="eastAsia" w:ascii="仿宋_GB2312" w:eastAsia="仿宋_GB2312"/>
                <w:color w:val="000000"/>
              </w:rPr>
            </w:pPr>
            <w:r>
              <w:rPr>
                <w:rFonts w:hint="eastAsia" w:ascii="仿宋_GB2312" w:eastAsia="仿宋_GB2312"/>
                <w:color w:val="000000"/>
              </w:rPr>
              <w:t> </w:t>
            </w:r>
          </w:p>
        </w:tc>
      </w:tr>
      <w:tr w14:paraId="280C7D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6980EF">
            <w:pPr>
              <w:pStyle w:val="874"/>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74A765">
            <w:pPr>
              <w:pStyle w:val="874"/>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1F8255">
            <w:pPr>
              <w:pStyle w:val="874"/>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5DA227">
            <w:pPr>
              <w:pStyle w:val="874"/>
              <w:jc w:val="center"/>
              <w:rPr>
                <w:rFonts w:hint="eastAsia" w:ascii="仿宋_GB2312" w:eastAsia="仿宋_GB2312"/>
                <w:color w:val="000000"/>
              </w:rPr>
            </w:pPr>
            <w:r>
              <w:rPr>
                <w:rFonts w:hint="eastAsia" w:ascii="仿宋_GB2312" w:eastAsia="仿宋_GB2312"/>
                <w:color w:val="000000"/>
              </w:rPr>
              <w:t> </w:t>
            </w:r>
          </w:p>
        </w:tc>
      </w:tr>
      <w:tr w14:paraId="1279FC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20495A">
            <w:pPr>
              <w:pStyle w:val="874"/>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F479EB">
            <w:pPr>
              <w:pStyle w:val="874"/>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199404">
            <w:pPr>
              <w:pStyle w:val="874"/>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08E284">
            <w:pPr>
              <w:pStyle w:val="874"/>
              <w:jc w:val="center"/>
              <w:rPr>
                <w:rFonts w:hint="eastAsia" w:ascii="仿宋_GB2312" w:eastAsia="仿宋_GB2312"/>
                <w:color w:val="000000"/>
              </w:rPr>
            </w:pPr>
            <w:r>
              <w:rPr>
                <w:rFonts w:hint="eastAsia" w:ascii="仿宋_GB2312" w:eastAsia="仿宋_GB2312"/>
                <w:color w:val="000000"/>
              </w:rPr>
              <w:t> </w:t>
            </w:r>
          </w:p>
        </w:tc>
      </w:tr>
      <w:tr w14:paraId="5DB613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E3EBB6">
            <w:pPr>
              <w:pStyle w:val="874"/>
              <w:jc w:val="center"/>
              <w:rPr>
                <w:rFonts w:hint="default" w:ascii="仿宋_GB2312" w:eastAsia="仿宋_GB2312"/>
                <w:color w:val="000000"/>
                <w:lang w:val="en-US" w:eastAsia="zh-CN"/>
              </w:rPr>
            </w:pPr>
            <w:r>
              <w:rPr>
                <w:rFonts w:hint="eastAsia" w:ascii="仿宋_GB2312" w:eastAsia="仿宋_GB2312"/>
                <w:color w:val="000000"/>
                <w:lang w:val="en-US" w:eastAsia="zh-CN"/>
              </w:rPr>
              <w:t>持证情况</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D670DF">
            <w:pPr>
              <w:pStyle w:val="874"/>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9FC0E2">
            <w:pPr>
              <w:pStyle w:val="874"/>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23A5CB">
            <w:pPr>
              <w:pStyle w:val="874"/>
              <w:spacing w:line="405" w:lineRule="atLeast"/>
              <w:rPr>
                <w:rFonts w:hint="eastAsia" w:ascii="仿宋_GB2312" w:eastAsia="仿宋_GB2312"/>
                <w:color w:val="000000"/>
              </w:rPr>
            </w:pPr>
            <w:r>
              <w:rPr>
                <w:rFonts w:hint="eastAsia" w:ascii="仿宋_GB2312" w:eastAsia="仿宋_GB2312"/>
                <w:color w:val="000000"/>
              </w:rPr>
              <w:t> </w:t>
            </w:r>
          </w:p>
        </w:tc>
      </w:tr>
      <w:tr w14:paraId="4BF5FD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80570">
            <w:pPr>
              <w:pStyle w:val="874"/>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35D80E44">
      <w:pPr>
        <w:spacing w:before="0" w:beforeAutospacing="0" w:after="0" w:afterAutospacing="0"/>
        <w:rPr>
          <w:rFonts w:hint="eastAsia" w:ascii="仿宋_GB2312" w:eastAsia="仿宋_GB2312"/>
          <w:b/>
          <w:bCs/>
          <w:color w:val="000000"/>
          <w:sz w:val="24"/>
          <w:szCs w:val="24"/>
        </w:rPr>
      </w:pPr>
      <w:r>
        <w:rPr>
          <w:rFonts w:hint="eastAsia" w:ascii="仿宋_GB2312" w:eastAsia="仿宋_GB2312"/>
          <w:color w:val="000000"/>
          <w:sz w:val="24"/>
          <w:szCs w:val="24"/>
        </w:rPr>
        <w:t> </w:t>
      </w:r>
      <w:r>
        <w:rPr>
          <w:rFonts w:hint="eastAsia" w:ascii="仿宋_GB2312" w:eastAsia="仿宋_GB2312"/>
          <w:color w:val="000000"/>
          <w:sz w:val="24"/>
          <w:szCs w:val="24"/>
          <w:lang w:val="en-US" w:eastAsia="zh-CN"/>
        </w:rPr>
        <w:t xml:space="preserve"> </w:t>
      </w:r>
      <w:r>
        <w:rPr>
          <w:rFonts w:hint="eastAsia" w:ascii="仿宋_GB2312" w:eastAsia="仿宋_GB2312"/>
          <w:b/>
          <w:bCs/>
          <w:color w:val="000000"/>
          <w:sz w:val="24"/>
          <w:szCs w:val="24"/>
        </w:rPr>
        <w:t>注：供应商提供项目主管为本公司正式员工的相关证明材料（如劳动合同、协议等）</w:t>
      </w:r>
      <w:r>
        <w:rPr>
          <w:rFonts w:hint="eastAsia" w:ascii="仿宋_GB2312" w:eastAsia="仿宋_GB2312"/>
          <w:b/>
          <w:bCs/>
          <w:color w:val="000000"/>
          <w:sz w:val="24"/>
          <w:szCs w:val="24"/>
          <w:lang w:eastAsia="zh-CN"/>
        </w:rPr>
        <w:t>，</w:t>
      </w:r>
      <w:r>
        <w:rPr>
          <w:rFonts w:hint="eastAsia" w:ascii="仿宋_GB2312" w:eastAsia="仿宋_GB2312"/>
          <w:b/>
          <w:bCs/>
          <w:color w:val="000000"/>
          <w:sz w:val="24"/>
          <w:szCs w:val="24"/>
          <w:lang w:val="en-US" w:eastAsia="zh-CN"/>
        </w:rPr>
        <w:t>并</w:t>
      </w:r>
      <w:r>
        <w:rPr>
          <w:rFonts w:hint="eastAsia" w:ascii="仿宋_GB2312" w:eastAsia="仿宋_GB2312"/>
          <w:b/>
          <w:bCs/>
          <w:color w:val="000000"/>
          <w:sz w:val="24"/>
          <w:szCs w:val="24"/>
        </w:rPr>
        <w:t>提供其学历、相关证书、工作经验证明材料（能够体现工作经验的合同或物业业主单位的证明）；</w:t>
      </w:r>
    </w:p>
    <w:p w14:paraId="12B949C9">
      <w:pPr>
        <w:pStyle w:val="874"/>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14:paraId="5241DC58">
      <w:pPr>
        <w:pStyle w:val="874"/>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8"/>
        <w:gridCol w:w="1765"/>
        <w:gridCol w:w="1695"/>
        <w:gridCol w:w="223"/>
        <w:gridCol w:w="1895"/>
        <w:gridCol w:w="1930"/>
        <w:gridCol w:w="1339"/>
      </w:tblGrid>
      <w:tr w14:paraId="0FF051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9456F3">
            <w:pPr>
              <w:pStyle w:val="874"/>
              <w:jc w:val="center"/>
              <w:rPr>
                <w:rFonts w:hint="eastAsia" w:ascii="仿宋_GB2312" w:eastAsia="仿宋_GB2312"/>
                <w:color w:val="000000"/>
              </w:rPr>
            </w:pPr>
            <w:r>
              <w:rPr>
                <w:rFonts w:hint="eastAsia" w:ascii="仿宋_GB2312" w:eastAsia="仿宋_GB2312"/>
                <w:b/>
                <w:bCs/>
                <w:color w:val="000000"/>
              </w:rPr>
              <w:t>秩序维护员</w:t>
            </w:r>
          </w:p>
        </w:tc>
      </w:tr>
      <w:tr w14:paraId="14B278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4FBF44">
            <w:pPr>
              <w:pStyle w:val="874"/>
              <w:jc w:val="center"/>
              <w:rPr>
                <w:rFonts w:hint="eastAsia" w:ascii="仿宋_GB2312" w:eastAsia="仿宋_GB2312"/>
                <w:color w:val="000000"/>
              </w:rPr>
            </w:pPr>
            <w:r>
              <w:rPr>
                <w:rFonts w:hint="eastAsia" w:ascii="仿宋_GB2312" w:eastAsia="仿宋_GB2312"/>
                <w:color w:val="000000"/>
              </w:rPr>
              <w:t>序号</w:t>
            </w:r>
          </w:p>
        </w:tc>
        <w:tc>
          <w:tcPr>
            <w:tcW w:w="17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D25B1">
            <w:pPr>
              <w:pStyle w:val="874"/>
              <w:jc w:val="center"/>
              <w:rPr>
                <w:rFonts w:hint="eastAsia" w:ascii="仿宋_GB2312" w:eastAsia="仿宋_GB2312"/>
                <w:color w:val="000000"/>
              </w:rPr>
            </w:pPr>
            <w:r>
              <w:rPr>
                <w:rFonts w:hint="eastAsia" w:ascii="仿宋_GB2312" w:eastAsia="仿宋_GB2312"/>
                <w:color w:val="000000"/>
              </w:rPr>
              <w:t>持证情况</w:t>
            </w:r>
          </w:p>
        </w:tc>
        <w:tc>
          <w:tcPr>
            <w:tcW w:w="169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6FC64CF6">
            <w:pPr>
              <w:pStyle w:val="874"/>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2118"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5A2BE85F">
            <w:pPr>
              <w:pStyle w:val="874"/>
              <w:jc w:val="center"/>
              <w:rPr>
                <w:rFonts w:hint="default" w:ascii="仿宋_GB2312" w:eastAsia="仿宋_GB2312"/>
                <w:color w:val="000000"/>
                <w:lang w:val="en-US" w:eastAsia="zh-CN"/>
              </w:rPr>
            </w:pPr>
            <w:r>
              <w:rPr>
                <w:rFonts w:hint="eastAsia" w:ascii="仿宋_GB2312" w:eastAsia="仿宋_GB2312"/>
                <w:color w:val="000000"/>
                <w:lang w:val="en-US" w:eastAsia="zh-CN"/>
              </w:rPr>
              <w:t>学历</w:t>
            </w:r>
          </w:p>
        </w:tc>
        <w:tc>
          <w:tcPr>
            <w:tcW w:w="19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F4599">
            <w:pPr>
              <w:pStyle w:val="874"/>
              <w:jc w:val="center"/>
              <w:rPr>
                <w:rFonts w:hint="eastAsia" w:ascii="仿宋_GB2312" w:eastAsia="仿宋_GB2312"/>
                <w:color w:val="000000"/>
              </w:rPr>
            </w:pPr>
            <w:r>
              <w:rPr>
                <w:rFonts w:hint="eastAsia" w:ascii="仿宋_GB2312" w:eastAsia="仿宋_GB2312"/>
                <w:color w:val="000000"/>
              </w:rPr>
              <w:t>人数</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80EAF5">
            <w:pPr>
              <w:pStyle w:val="874"/>
              <w:jc w:val="center"/>
              <w:rPr>
                <w:rFonts w:hint="eastAsia" w:ascii="仿宋_GB2312" w:eastAsia="仿宋_GB2312"/>
                <w:color w:val="000000"/>
                <w:lang w:eastAsia="zh-CN"/>
              </w:rPr>
            </w:pPr>
            <w:r>
              <w:rPr>
                <w:rFonts w:hint="eastAsia" w:ascii="仿宋_GB2312" w:eastAsia="仿宋_GB2312"/>
                <w:color w:val="000000"/>
              </w:rPr>
              <w:t>……</w:t>
            </w:r>
          </w:p>
        </w:tc>
      </w:tr>
      <w:tr w14:paraId="7A485C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66FFC3">
            <w:pPr>
              <w:pStyle w:val="874"/>
              <w:jc w:val="center"/>
              <w:rPr>
                <w:rFonts w:hint="eastAsia" w:ascii="仿宋_GB2312" w:eastAsia="仿宋_GB2312"/>
                <w:color w:val="000000"/>
              </w:rPr>
            </w:pPr>
            <w:r>
              <w:rPr>
                <w:rFonts w:hint="eastAsia" w:ascii="仿宋_GB2312" w:eastAsia="仿宋_GB2312"/>
                <w:color w:val="000000"/>
              </w:rPr>
              <w:t>1</w:t>
            </w:r>
          </w:p>
        </w:tc>
        <w:tc>
          <w:tcPr>
            <w:tcW w:w="17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D47E95">
            <w:pPr>
              <w:pStyle w:val="874"/>
              <w:jc w:val="center"/>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69BEB9EE">
            <w:pPr>
              <w:pStyle w:val="874"/>
              <w:jc w:val="center"/>
              <w:rPr>
                <w:rFonts w:hint="eastAsia" w:ascii="仿宋_GB2312" w:eastAsia="仿宋_GB2312"/>
                <w:color w:val="000000"/>
              </w:rPr>
            </w:pPr>
            <w:r>
              <w:rPr>
                <w:rFonts w:hint="eastAsia" w:ascii="仿宋_GB2312" w:eastAsia="仿宋_GB2312"/>
                <w:color w:val="000000"/>
              </w:rPr>
              <w:t> </w:t>
            </w:r>
          </w:p>
        </w:tc>
        <w:tc>
          <w:tcPr>
            <w:tcW w:w="2118"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001F1C1B">
            <w:pPr>
              <w:pStyle w:val="874"/>
              <w:jc w:val="center"/>
              <w:rPr>
                <w:rFonts w:hint="eastAsia" w:ascii="仿宋_GB2312" w:eastAsia="仿宋_GB2312"/>
                <w:color w:val="000000"/>
              </w:rPr>
            </w:pPr>
          </w:p>
        </w:tc>
        <w:tc>
          <w:tcPr>
            <w:tcW w:w="19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57189B">
            <w:pPr>
              <w:pStyle w:val="874"/>
              <w:jc w:val="center"/>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286B7">
            <w:pPr>
              <w:pStyle w:val="874"/>
              <w:jc w:val="center"/>
              <w:rPr>
                <w:rFonts w:hint="eastAsia" w:ascii="仿宋_GB2312" w:eastAsia="仿宋_GB2312"/>
                <w:color w:val="000000"/>
              </w:rPr>
            </w:pPr>
            <w:r>
              <w:rPr>
                <w:rFonts w:hint="eastAsia" w:ascii="仿宋_GB2312" w:eastAsia="仿宋_GB2312"/>
                <w:color w:val="000000"/>
              </w:rPr>
              <w:t> </w:t>
            </w:r>
          </w:p>
        </w:tc>
      </w:tr>
      <w:tr w14:paraId="4AB1C4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F859EF">
            <w:pPr>
              <w:pStyle w:val="874"/>
              <w:jc w:val="center"/>
              <w:rPr>
                <w:rFonts w:hint="eastAsia" w:ascii="仿宋_GB2312" w:eastAsia="仿宋_GB2312"/>
                <w:color w:val="000000"/>
              </w:rPr>
            </w:pPr>
            <w:r>
              <w:rPr>
                <w:rFonts w:hint="eastAsia" w:ascii="仿宋_GB2312" w:eastAsia="仿宋_GB2312"/>
                <w:color w:val="000000"/>
              </w:rPr>
              <w:t>2</w:t>
            </w:r>
          </w:p>
        </w:tc>
        <w:tc>
          <w:tcPr>
            <w:tcW w:w="17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32C77">
            <w:pPr>
              <w:pStyle w:val="874"/>
              <w:jc w:val="center"/>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2A8DEA54">
            <w:pPr>
              <w:pStyle w:val="874"/>
              <w:jc w:val="center"/>
              <w:rPr>
                <w:rFonts w:hint="eastAsia" w:ascii="仿宋_GB2312" w:eastAsia="仿宋_GB2312"/>
                <w:color w:val="000000"/>
              </w:rPr>
            </w:pPr>
            <w:r>
              <w:rPr>
                <w:rFonts w:hint="eastAsia" w:ascii="仿宋_GB2312" w:eastAsia="仿宋_GB2312"/>
                <w:color w:val="000000"/>
              </w:rPr>
              <w:t> </w:t>
            </w:r>
          </w:p>
        </w:tc>
        <w:tc>
          <w:tcPr>
            <w:tcW w:w="2118"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273EA99F">
            <w:pPr>
              <w:pStyle w:val="874"/>
              <w:jc w:val="center"/>
              <w:rPr>
                <w:rFonts w:hint="eastAsia" w:ascii="仿宋_GB2312" w:eastAsia="仿宋_GB2312"/>
                <w:color w:val="000000"/>
              </w:rPr>
            </w:pPr>
          </w:p>
        </w:tc>
        <w:tc>
          <w:tcPr>
            <w:tcW w:w="19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DA46F4">
            <w:pPr>
              <w:pStyle w:val="874"/>
              <w:jc w:val="center"/>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5B599F">
            <w:pPr>
              <w:pStyle w:val="874"/>
              <w:jc w:val="center"/>
              <w:rPr>
                <w:rFonts w:hint="eastAsia" w:ascii="仿宋_GB2312" w:eastAsia="仿宋_GB2312"/>
                <w:color w:val="000000"/>
              </w:rPr>
            </w:pPr>
            <w:r>
              <w:rPr>
                <w:rFonts w:hint="eastAsia" w:ascii="仿宋_GB2312" w:eastAsia="仿宋_GB2312"/>
                <w:color w:val="000000"/>
              </w:rPr>
              <w:t> </w:t>
            </w:r>
          </w:p>
        </w:tc>
      </w:tr>
      <w:tr w14:paraId="3C643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D147AE">
            <w:pPr>
              <w:pStyle w:val="874"/>
              <w:jc w:val="center"/>
              <w:rPr>
                <w:rFonts w:hint="eastAsia" w:ascii="仿宋_GB2312" w:eastAsia="仿宋_GB2312"/>
                <w:color w:val="000000"/>
              </w:rPr>
            </w:pPr>
            <w:r>
              <w:rPr>
                <w:rFonts w:hint="eastAsia" w:ascii="仿宋_GB2312" w:eastAsia="仿宋_GB2312"/>
                <w:color w:val="000000"/>
              </w:rPr>
              <w:t>......</w:t>
            </w:r>
          </w:p>
        </w:tc>
        <w:tc>
          <w:tcPr>
            <w:tcW w:w="17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D7A969">
            <w:pPr>
              <w:pStyle w:val="874"/>
              <w:jc w:val="center"/>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57EB1002">
            <w:pPr>
              <w:pStyle w:val="874"/>
              <w:jc w:val="center"/>
              <w:rPr>
                <w:rFonts w:hint="eastAsia" w:ascii="仿宋_GB2312" w:eastAsia="仿宋_GB2312"/>
                <w:color w:val="000000"/>
              </w:rPr>
            </w:pPr>
            <w:r>
              <w:rPr>
                <w:rFonts w:hint="eastAsia" w:ascii="仿宋_GB2312" w:eastAsia="仿宋_GB2312"/>
                <w:color w:val="000000"/>
              </w:rPr>
              <w:t> </w:t>
            </w:r>
          </w:p>
        </w:tc>
        <w:tc>
          <w:tcPr>
            <w:tcW w:w="2118"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2EB240CE">
            <w:pPr>
              <w:pStyle w:val="874"/>
              <w:jc w:val="center"/>
              <w:rPr>
                <w:rFonts w:hint="eastAsia" w:ascii="仿宋_GB2312" w:eastAsia="仿宋_GB2312"/>
                <w:color w:val="000000"/>
              </w:rPr>
            </w:pPr>
          </w:p>
        </w:tc>
        <w:tc>
          <w:tcPr>
            <w:tcW w:w="19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046C9D">
            <w:pPr>
              <w:pStyle w:val="874"/>
              <w:jc w:val="center"/>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50535">
            <w:pPr>
              <w:pStyle w:val="874"/>
              <w:jc w:val="center"/>
              <w:rPr>
                <w:rFonts w:hint="eastAsia" w:ascii="仿宋_GB2312" w:eastAsia="仿宋_GB2312"/>
                <w:color w:val="000000"/>
              </w:rPr>
            </w:pPr>
            <w:r>
              <w:rPr>
                <w:rFonts w:hint="eastAsia" w:ascii="仿宋_GB2312" w:eastAsia="仿宋_GB2312"/>
                <w:color w:val="000000"/>
              </w:rPr>
              <w:t> </w:t>
            </w:r>
          </w:p>
        </w:tc>
      </w:tr>
      <w:tr w14:paraId="43E1EA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E52E6A">
            <w:pPr>
              <w:pStyle w:val="874"/>
              <w:jc w:val="center"/>
              <w:rPr>
                <w:rFonts w:hint="eastAsia" w:ascii="仿宋_GB2312" w:eastAsia="仿宋_GB2312"/>
                <w:color w:val="000000"/>
              </w:rPr>
            </w:pPr>
            <w:r>
              <w:rPr>
                <w:rFonts w:hint="eastAsia" w:ascii="仿宋_GB2312" w:eastAsia="仿宋_GB2312"/>
                <w:b/>
                <w:bCs/>
                <w:color w:val="000000"/>
              </w:rPr>
              <w:t>保洁员</w:t>
            </w:r>
          </w:p>
        </w:tc>
      </w:tr>
      <w:tr w14:paraId="06B2A5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2821BD">
            <w:pPr>
              <w:pStyle w:val="874"/>
              <w:jc w:val="center"/>
              <w:rPr>
                <w:rFonts w:hint="eastAsia" w:ascii="仿宋_GB2312" w:eastAsia="仿宋_GB2312"/>
                <w:color w:val="000000"/>
              </w:rPr>
            </w:pPr>
            <w:r>
              <w:rPr>
                <w:rFonts w:hint="eastAsia" w:ascii="仿宋_GB2312" w:eastAsia="仿宋_GB2312"/>
                <w:color w:val="000000"/>
              </w:rPr>
              <w:t>序号</w:t>
            </w:r>
          </w:p>
        </w:tc>
        <w:tc>
          <w:tcPr>
            <w:tcW w:w="3683" w:type="dxa"/>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315C99">
            <w:pPr>
              <w:pStyle w:val="874"/>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382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027336">
            <w:pPr>
              <w:pStyle w:val="874"/>
              <w:jc w:val="center"/>
              <w:rPr>
                <w:rFonts w:hint="eastAsia" w:ascii="仿宋_GB2312" w:eastAsia="仿宋_GB2312"/>
                <w:color w:val="000000"/>
              </w:rPr>
            </w:pPr>
            <w:r>
              <w:rPr>
                <w:rFonts w:hint="eastAsia" w:ascii="仿宋_GB2312" w:eastAsia="仿宋_GB2312"/>
                <w:color w:val="000000"/>
              </w:rPr>
              <w:t>人数</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E2C66F">
            <w:pPr>
              <w:pStyle w:val="874"/>
              <w:jc w:val="center"/>
              <w:rPr>
                <w:rFonts w:hint="eastAsia" w:ascii="仿宋_GB2312" w:eastAsia="仿宋_GB2312"/>
                <w:color w:val="000000"/>
              </w:rPr>
            </w:pPr>
            <w:r>
              <w:rPr>
                <w:rFonts w:hint="eastAsia" w:ascii="仿宋_GB2312" w:eastAsia="仿宋_GB2312"/>
                <w:color w:val="000000"/>
              </w:rPr>
              <w:t>……</w:t>
            </w:r>
          </w:p>
        </w:tc>
      </w:tr>
      <w:tr w14:paraId="7F3481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901F9F">
            <w:pPr>
              <w:pStyle w:val="874"/>
              <w:jc w:val="center"/>
              <w:rPr>
                <w:rFonts w:hint="eastAsia" w:ascii="仿宋_GB2312" w:eastAsia="仿宋_GB2312"/>
                <w:color w:val="000000"/>
              </w:rPr>
            </w:pPr>
            <w:r>
              <w:rPr>
                <w:rFonts w:hint="eastAsia" w:ascii="仿宋_GB2312" w:eastAsia="仿宋_GB2312"/>
                <w:color w:val="000000"/>
              </w:rPr>
              <w:t>1</w:t>
            </w:r>
          </w:p>
        </w:tc>
        <w:tc>
          <w:tcPr>
            <w:tcW w:w="3683" w:type="dxa"/>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C34723">
            <w:pPr>
              <w:pStyle w:val="874"/>
              <w:jc w:val="center"/>
              <w:rPr>
                <w:rFonts w:hint="eastAsia" w:ascii="仿宋_GB2312" w:eastAsia="仿宋_GB2312"/>
                <w:color w:val="000000"/>
                <w:lang w:eastAsia="zh-CN"/>
              </w:rPr>
            </w:pPr>
          </w:p>
        </w:tc>
        <w:tc>
          <w:tcPr>
            <w:tcW w:w="382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2E5C5D">
            <w:pPr>
              <w:pStyle w:val="874"/>
              <w:jc w:val="center"/>
              <w:rPr>
                <w:rFonts w:hint="eastAsia" w:ascii="仿宋_GB2312" w:eastAsia="仿宋_GB2312"/>
                <w:color w:val="000000"/>
              </w:rPr>
            </w:pP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ABA129">
            <w:pPr>
              <w:pStyle w:val="874"/>
              <w:jc w:val="center"/>
              <w:rPr>
                <w:rFonts w:hint="eastAsia" w:ascii="仿宋_GB2312" w:eastAsia="仿宋_GB2312"/>
                <w:color w:val="000000"/>
              </w:rPr>
            </w:pPr>
          </w:p>
        </w:tc>
      </w:tr>
      <w:tr w14:paraId="5A9446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DF902A">
            <w:pPr>
              <w:pStyle w:val="874"/>
              <w:jc w:val="center"/>
              <w:rPr>
                <w:rFonts w:hint="eastAsia" w:ascii="仿宋_GB2312" w:eastAsia="仿宋_GB2312"/>
                <w:color w:val="000000"/>
              </w:rPr>
            </w:pPr>
            <w:r>
              <w:rPr>
                <w:rFonts w:hint="eastAsia" w:ascii="仿宋_GB2312" w:eastAsia="仿宋_GB2312"/>
                <w:color w:val="000000"/>
              </w:rPr>
              <w:t>2</w:t>
            </w:r>
          </w:p>
        </w:tc>
        <w:tc>
          <w:tcPr>
            <w:tcW w:w="3683" w:type="dxa"/>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C83F60">
            <w:pPr>
              <w:pStyle w:val="874"/>
              <w:jc w:val="center"/>
              <w:rPr>
                <w:rFonts w:hint="eastAsia" w:ascii="仿宋_GB2312" w:eastAsia="仿宋_GB2312"/>
                <w:color w:val="000000"/>
                <w:lang w:eastAsia="zh-CN"/>
              </w:rPr>
            </w:pPr>
          </w:p>
        </w:tc>
        <w:tc>
          <w:tcPr>
            <w:tcW w:w="382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4480C5">
            <w:pPr>
              <w:pStyle w:val="874"/>
              <w:jc w:val="center"/>
              <w:rPr>
                <w:rFonts w:hint="eastAsia" w:ascii="仿宋_GB2312" w:eastAsia="仿宋_GB2312"/>
                <w:color w:val="000000"/>
              </w:rPr>
            </w:pP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6F89A1">
            <w:pPr>
              <w:pStyle w:val="874"/>
              <w:jc w:val="center"/>
              <w:rPr>
                <w:rFonts w:hint="eastAsia" w:ascii="仿宋_GB2312" w:eastAsia="仿宋_GB2312"/>
                <w:color w:val="000000"/>
              </w:rPr>
            </w:pPr>
          </w:p>
        </w:tc>
      </w:tr>
      <w:tr w14:paraId="32C348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56AD58">
            <w:pPr>
              <w:pStyle w:val="874"/>
              <w:jc w:val="center"/>
              <w:rPr>
                <w:rFonts w:hint="eastAsia" w:ascii="仿宋_GB2312" w:eastAsia="仿宋_GB2312"/>
                <w:color w:val="000000"/>
              </w:rPr>
            </w:pPr>
            <w:r>
              <w:rPr>
                <w:rFonts w:hint="eastAsia" w:ascii="仿宋_GB2312" w:eastAsia="仿宋_GB2312"/>
                <w:color w:val="000000"/>
              </w:rPr>
              <w:t>3</w:t>
            </w:r>
          </w:p>
        </w:tc>
        <w:tc>
          <w:tcPr>
            <w:tcW w:w="3683" w:type="dxa"/>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24F9B3">
            <w:pPr>
              <w:pStyle w:val="874"/>
              <w:jc w:val="center"/>
              <w:rPr>
                <w:rFonts w:hint="eastAsia" w:ascii="仿宋_GB2312" w:eastAsia="仿宋_GB2312"/>
                <w:color w:val="000000"/>
                <w:lang w:eastAsia="zh-CN"/>
              </w:rPr>
            </w:pPr>
          </w:p>
        </w:tc>
        <w:tc>
          <w:tcPr>
            <w:tcW w:w="382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B3564A">
            <w:pPr>
              <w:pStyle w:val="874"/>
              <w:jc w:val="center"/>
              <w:rPr>
                <w:rFonts w:hint="eastAsia" w:ascii="仿宋_GB2312" w:eastAsia="仿宋_GB2312"/>
                <w:color w:val="000000"/>
              </w:rPr>
            </w:pP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8853C3">
            <w:pPr>
              <w:pStyle w:val="874"/>
              <w:jc w:val="center"/>
              <w:rPr>
                <w:rFonts w:hint="eastAsia" w:ascii="仿宋_GB2312" w:eastAsia="仿宋_GB2312"/>
                <w:color w:val="000000"/>
              </w:rPr>
            </w:pPr>
          </w:p>
        </w:tc>
      </w:tr>
      <w:tr w14:paraId="182336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8A7159">
            <w:pPr>
              <w:pStyle w:val="874"/>
              <w:jc w:val="center"/>
              <w:rPr>
                <w:rFonts w:hint="eastAsia" w:ascii="仿宋_GB2312" w:eastAsia="仿宋_GB2312"/>
                <w:color w:val="000000"/>
              </w:rPr>
            </w:pPr>
            <w:r>
              <w:rPr>
                <w:rFonts w:hint="eastAsia" w:ascii="仿宋_GB2312" w:eastAsia="仿宋_GB2312"/>
                <w:color w:val="000000"/>
              </w:rPr>
              <w:t>......</w:t>
            </w:r>
          </w:p>
        </w:tc>
        <w:tc>
          <w:tcPr>
            <w:tcW w:w="3683" w:type="dxa"/>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19D90D">
            <w:pPr>
              <w:pStyle w:val="874"/>
              <w:jc w:val="center"/>
              <w:rPr>
                <w:rFonts w:hint="eastAsia" w:ascii="仿宋_GB2312" w:eastAsia="仿宋_GB2312"/>
                <w:color w:val="000000"/>
                <w:lang w:eastAsia="zh-CN"/>
              </w:rPr>
            </w:pPr>
          </w:p>
        </w:tc>
        <w:tc>
          <w:tcPr>
            <w:tcW w:w="382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1B5DCB">
            <w:pPr>
              <w:pStyle w:val="874"/>
              <w:jc w:val="center"/>
              <w:rPr>
                <w:rFonts w:hint="eastAsia" w:ascii="仿宋_GB2312" w:eastAsia="仿宋_GB2312"/>
                <w:color w:val="000000"/>
              </w:rPr>
            </w:pP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A352FA">
            <w:pPr>
              <w:pStyle w:val="874"/>
              <w:jc w:val="center"/>
              <w:rPr>
                <w:rFonts w:hint="eastAsia" w:ascii="仿宋_GB2312" w:eastAsia="仿宋_GB2312"/>
                <w:color w:val="000000"/>
              </w:rPr>
            </w:pPr>
          </w:p>
        </w:tc>
      </w:tr>
    </w:tbl>
    <w:p w14:paraId="59938926">
      <w:pPr>
        <w:rPr>
          <w:rFonts w:ascii="仿宋_GB2312" w:eastAsia="仿宋_GB2312"/>
          <w:color w:val="000000"/>
        </w:rPr>
      </w:pPr>
      <w:r>
        <w:rPr>
          <w:rFonts w:hint="eastAsia" w:ascii="仿宋_GB2312" w:eastAsia="仿宋_GB2312"/>
          <w:color w:val="000000"/>
        </w:rPr>
        <w:t> </w:t>
      </w:r>
    </w:p>
    <w:p w14:paraId="4B094B26">
      <w:pPr>
        <w:pStyle w:val="355"/>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AF5583D">
      <w:pPr>
        <w:pStyle w:val="355"/>
        <w:jc w:val="right"/>
        <w:rPr>
          <w:rFonts w:ascii="仿宋_GB2312" w:eastAsia="仿宋_GB2312"/>
          <w:color w:val="000000"/>
        </w:rPr>
      </w:pPr>
      <w:r>
        <w:rPr>
          <w:rFonts w:hint="eastAsia" w:ascii="仿宋_GB2312" w:eastAsia="仿宋_GB2312"/>
          <w:color w:val="000000"/>
        </w:rPr>
        <w:t>日期：   年   月   日</w:t>
      </w:r>
    </w:p>
    <w:p w14:paraId="294AE321">
      <w:pPr>
        <w:pStyle w:val="35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F1EF7AB">
      <w:pPr>
        <w:pStyle w:val="45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099ACB72">
      <w:pPr>
        <w:pStyle w:val="452"/>
        <w:jc w:val="center"/>
        <w:rPr>
          <w:rFonts w:hint="eastAsia" w:ascii="仿宋_GB2312" w:eastAsia="仿宋_GB2312"/>
          <w:color w:val="000000"/>
        </w:rPr>
      </w:pPr>
      <w:r>
        <w:rPr>
          <w:rFonts w:hint="eastAsia" w:ascii="仿宋_GB2312" w:eastAsia="仿宋_GB2312"/>
          <w:color w:val="000000"/>
        </w:rPr>
        <w:t> </w:t>
      </w:r>
    </w:p>
    <w:p w14:paraId="61FB2B17">
      <w:pPr>
        <w:pStyle w:val="452"/>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针对本项目的理解分析和工作方案</w:t>
      </w:r>
    </w:p>
    <w:p w14:paraId="71F2F230">
      <w:pPr>
        <w:pStyle w:val="452"/>
        <w:spacing w:line="405" w:lineRule="atLeast"/>
        <w:rPr>
          <w:rFonts w:hint="eastAsia" w:ascii="仿宋_GB2312" w:eastAsia="仿宋_GB2312"/>
          <w:color w:val="000000"/>
        </w:rPr>
      </w:pPr>
      <w:r>
        <w:rPr>
          <w:rFonts w:hint="eastAsia" w:ascii="仿宋_GB2312" w:eastAsia="仿宋_GB2312"/>
          <w:color w:val="000000"/>
        </w:rPr>
        <w:t> </w:t>
      </w:r>
    </w:p>
    <w:p w14:paraId="13948281">
      <w:pPr>
        <w:pStyle w:val="452"/>
        <w:spacing w:line="405" w:lineRule="atLeast"/>
        <w:rPr>
          <w:rFonts w:hint="eastAsia" w:ascii="仿宋_GB2312" w:eastAsia="仿宋_GB2312"/>
          <w:color w:val="000000"/>
        </w:rPr>
      </w:pPr>
      <w:r>
        <w:rPr>
          <w:rFonts w:hint="eastAsia" w:ascii="仿宋_GB2312" w:eastAsia="仿宋_GB2312"/>
          <w:color w:val="000000"/>
        </w:rPr>
        <w:t xml:space="preserve">  </w:t>
      </w:r>
    </w:p>
    <w:p w14:paraId="55B20E44">
      <w:pPr>
        <w:pStyle w:val="87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可以包括：（1）针对本项目服务内容进行理解分析；（2）针对项目特点提出工作思路及方案；（3）分析工作中可能出现的服务重点和难点；（4）提出服务重点和难点相应解决措施等相关内容。</w:t>
      </w:r>
    </w:p>
    <w:p w14:paraId="2CBBE6B2">
      <w:pPr>
        <w:pStyle w:val="45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2E40BC6">
      <w:pPr>
        <w:pStyle w:val="355"/>
        <w:spacing w:line="405" w:lineRule="atLeast"/>
        <w:rPr>
          <w:rFonts w:ascii="仿宋_GB2312" w:eastAsia="仿宋_GB2312"/>
          <w:color w:val="000000"/>
        </w:rPr>
      </w:pPr>
    </w:p>
    <w:p w14:paraId="7D6C0806">
      <w:pPr>
        <w:pStyle w:val="355"/>
        <w:spacing w:line="405" w:lineRule="atLeast"/>
        <w:rPr>
          <w:rFonts w:ascii="仿宋_GB2312" w:eastAsia="仿宋_GB2312"/>
          <w:color w:val="000000"/>
        </w:rPr>
      </w:pPr>
      <w:r>
        <w:rPr>
          <w:rFonts w:hint="eastAsia" w:ascii="仿宋_GB2312" w:eastAsia="仿宋_GB2312"/>
          <w:color w:val="000000"/>
        </w:rPr>
        <w:t> </w:t>
      </w:r>
    </w:p>
    <w:p w14:paraId="54DA8DCA">
      <w:pPr>
        <w:pStyle w:val="355"/>
        <w:jc w:val="right"/>
        <w:rPr>
          <w:rFonts w:ascii="仿宋_GB2312" w:eastAsia="仿宋_GB2312"/>
          <w:color w:val="000000"/>
        </w:rPr>
      </w:pPr>
      <w:r>
        <w:rPr>
          <w:rFonts w:hint="eastAsia" w:ascii="仿宋_GB2312" w:eastAsia="仿宋_GB2312"/>
          <w:color w:val="000000"/>
        </w:rPr>
        <w:t xml:space="preserve">                              </w:t>
      </w:r>
    </w:p>
    <w:p w14:paraId="5C5F7545">
      <w:pPr>
        <w:pStyle w:val="355"/>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36E6F74">
      <w:pPr>
        <w:pStyle w:val="355"/>
        <w:jc w:val="right"/>
        <w:rPr>
          <w:rFonts w:ascii="仿宋_GB2312" w:eastAsia="仿宋_GB2312"/>
          <w:color w:val="000000"/>
        </w:rPr>
      </w:pPr>
      <w:r>
        <w:rPr>
          <w:rFonts w:hint="eastAsia" w:ascii="仿宋_GB2312" w:eastAsia="仿宋_GB2312"/>
          <w:color w:val="000000"/>
        </w:rPr>
        <w:t>日期：   年   月   日</w:t>
      </w:r>
    </w:p>
    <w:p w14:paraId="76FB4A55">
      <w:pPr>
        <w:pStyle w:val="355"/>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57662EE9">
      <w:pPr>
        <w:pStyle w:val="452"/>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lang w:eastAsia="zh-CN"/>
        </w:rPr>
        <w:t>（</w:t>
      </w:r>
      <w:r>
        <w:rPr>
          <w:rFonts w:hint="eastAsia" w:ascii="仿宋_GB2312" w:eastAsia="仿宋_GB2312"/>
          <w:b/>
          <w:bCs/>
          <w:color w:val="000000"/>
        </w:rPr>
        <w:t>7）针对本项目的管理模式和管理机制格式（如有）：</w:t>
      </w:r>
    </w:p>
    <w:p w14:paraId="031D9880">
      <w:pPr>
        <w:pStyle w:val="452"/>
        <w:jc w:val="center"/>
        <w:rPr>
          <w:rFonts w:hint="eastAsia" w:ascii="仿宋_GB2312" w:eastAsia="仿宋_GB2312"/>
          <w:color w:val="000000"/>
        </w:rPr>
      </w:pPr>
      <w:r>
        <w:rPr>
          <w:rFonts w:hint="eastAsia" w:ascii="仿宋_GB2312" w:eastAsia="仿宋_GB2312"/>
          <w:color w:val="000000"/>
        </w:rPr>
        <w:t> </w:t>
      </w:r>
    </w:p>
    <w:p w14:paraId="1F31C5C4">
      <w:pPr>
        <w:pStyle w:val="452"/>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492D9F8F">
      <w:pPr>
        <w:pStyle w:val="452"/>
        <w:spacing w:line="405" w:lineRule="atLeast"/>
        <w:rPr>
          <w:rFonts w:hint="eastAsia" w:ascii="仿宋_GB2312" w:eastAsia="仿宋_GB2312"/>
          <w:color w:val="000000"/>
        </w:rPr>
      </w:pPr>
      <w:r>
        <w:rPr>
          <w:rFonts w:hint="eastAsia" w:ascii="仿宋_GB2312" w:eastAsia="仿宋_GB2312"/>
          <w:color w:val="000000"/>
        </w:rPr>
        <w:t xml:space="preserve">  </w:t>
      </w:r>
    </w:p>
    <w:p w14:paraId="78A6917D">
      <w:pPr>
        <w:pStyle w:val="454"/>
        <w:spacing w:line="405" w:lineRule="atLeast"/>
        <w:ind w:firstLine="480" w:firstLineChars="200"/>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b/>
          <w:bCs/>
          <w:color w:val="000000"/>
        </w:rPr>
        <w:t>可以包括：</w:t>
      </w:r>
      <w:r>
        <w:rPr>
          <w:rFonts w:hint="eastAsia" w:ascii="仿宋_GB2312" w:hAnsi="仿宋_GB2312" w:eastAsia="仿宋_GB2312" w:cs="仿宋_GB2312"/>
          <w:b/>
          <w:bCs/>
          <w:color w:val="auto"/>
          <w:lang w:val="en-US" w:eastAsia="zh-CN"/>
        </w:rPr>
        <w:t>（1）岗位责任制度；（2）服务沟通机制；（3）工作记录及档案管理（包括交接验收资料、巡视记录、档案管理、投诉与处理记录、其它管理与服务活动记录等）。</w:t>
      </w:r>
    </w:p>
    <w:p w14:paraId="1E94F8EE">
      <w:pPr>
        <w:pStyle w:val="452"/>
        <w:spacing w:line="405" w:lineRule="atLeast"/>
        <w:rPr>
          <w:rFonts w:hint="eastAsia" w:ascii="仿宋_GB2312" w:eastAsia="仿宋_GB2312"/>
          <w:b/>
          <w:bCs/>
          <w:color w:val="000000"/>
          <w:lang w:eastAsia="zh-CN"/>
        </w:rPr>
      </w:pPr>
    </w:p>
    <w:p w14:paraId="53B0FA51">
      <w:pPr>
        <w:pStyle w:val="452"/>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所列内容作为构成合同不可分割的部分，必须真实、诚信。</w:t>
      </w:r>
    </w:p>
    <w:p w14:paraId="0DD4C1C1">
      <w:pPr>
        <w:pStyle w:val="456"/>
        <w:spacing w:line="405" w:lineRule="atLeast"/>
        <w:rPr>
          <w:rFonts w:ascii="仿宋_GB2312" w:eastAsia="仿宋_GB2312"/>
          <w:color w:val="000000"/>
        </w:rPr>
      </w:pPr>
    </w:p>
    <w:p w14:paraId="0907E277">
      <w:pPr>
        <w:pStyle w:val="456"/>
        <w:spacing w:line="405" w:lineRule="atLeast"/>
        <w:rPr>
          <w:rFonts w:ascii="仿宋_GB2312" w:eastAsia="仿宋_GB2312"/>
          <w:color w:val="000000"/>
        </w:rPr>
      </w:pPr>
      <w:r>
        <w:rPr>
          <w:rFonts w:hint="eastAsia" w:ascii="仿宋_GB2312" w:eastAsia="仿宋_GB2312"/>
          <w:color w:val="000000"/>
        </w:rPr>
        <w:t> </w:t>
      </w:r>
    </w:p>
    <w:p w14:paraId="508AF3E6">
      <w:pPr>
        <w:pStyle w:val="456"/>
        <w:spacing w:line="405" w:lineRule="atLeast"/>
        <w:rPr>
          <w:rFonts w:ascii="仿宋_GB2312" w:eastAsia="仿宋_GB2312"/>
          <w:color w:val="000000"/>
        </w:rPr>
      </w:pPr>
      <w:r>
        <w:rPr>
          <w:rFonts w:hint="eastAsia" w:ascii="仿宋_GB2312" w:eastAsia="仿宋_GB2312"/>
          <w:color w:val="000000"/>
        </w:rPr>
        <w:t> </w:t>
      </w:r>
    </w:p>
    <w:p w14:paraId="64855113">
      <w:pPr>
        <w:pStyle w:val="456"/>
        <w:jc w:val="right"/>
        <w:rPr>
          <w:rFonts w:ascii="仿宋_GB2312" w:eastAsia="仿宋_GB2312"/>
          <w:color w:val="000000"/>
        </w:rPr>
      </w:pPr>
      <w:r>
        <w:rPr>
          <w:rFonts w:hint="eastAsia" w:ascii="仿宋_GB2312" w:eastAsia="仿宋_GB2312"/>
          <w:color w:val="000000"/>
        </w:rPr>
        <w:t>                             </w:t>
      </w:r>
    </w:p>
    <w:p w14:paraId="580D6BC5">
      <w:pPr>
        <w:pStyle w:val="456"/>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E154C80">
      <w:pPr>
        <w:pStyle w:val="456"/>
        <w:jc w:val="right"/>
        <w:rPr>
          <w:rFonts w:ascii="仿宋_GB2312" w:eastAsia="仿宋_GB2312"/>
          <w:color w:val="000000"/>
        </w:rPr>
      </w:pPr>
      <w:r>
        <w:rPr>
          <w:rFonts w:hint="eastAsia" w:ascii="仿宋_GB2312" w:eastAsia="仿宋_GB2312"/>
          <w:color w:val="000000"/>
        </w:rPr>
        <w:t>日期：   年   月   日</w:t>
      </w:r>
    </w:p>
    <w:p w14:paraId="1D7A17C5">
      <w:pPr>
        <w:pStyle w:val="456"/>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0DB8810F">
      <w:pPr>
        <w:pStyle w:val="452"/>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w:t>
      </w:r>
      <w:r>
        <w:rPr>
          <w:rFonts w:hint="eastAsia" w:ascii="仿宋_GB2312" w:eastAsia="仿宋_GB2312"/>
          <w:b/>
          <w:bCs/>
          <w:color w:val="000000"/>
          <w:lang w:eastAsia="zh-CN"/>
        </w:rPr>
        <w:t>物业服务方案格式</w:t>
      </w:r>
      <w:r>
        <w:rPr>
          <w:rFonts w:hint="eastAsia" w:ascii="仿宋_GB2312" w:eastAsia="仿宋_GB2312"/>
          <w:b/>
          <w:bCs/>
          <w:color w:val="000000"/>
        </w:rPr>
        <w:t>（如有）：</w:t>
      </w:r>
    </w:p>
    <w:p w14:paraId="32EC968E">
      <w:pPr>
        <w:pStyle w:val="452"/>
        <w:jc w:val="center"/>
        <w:rPr>
          <w:rFonts w:hint="eastAsia" w:ascii="仿宋_GB2312" w:eastAsia="仿宋_GB2312"/>
          <w:color w:val="000000"/>
        </w:rPr>
      </w:pPr>
      <w:r>
        <w:rPr>
          <w:rFonts w:hint="eastAsia" w:ascii="仿宋_GB2312" w:eastAsia="仿宋_GB2312"/>
          <w:color w:val="000000"/>
        </w:rPr>
        <w:t> </w:t>
      </w:r>
    </w:p>
    <w:p w14:paraId="46599BB5">
      <w:pPr>
        <w:pStyle w:val="452"/>
        <w:jc w:val="center"/>
        <w:rPr>
          <w:rFonts w:hint="eastAsia" w:ascii="仿宋_GB2312" w:eastAsia="仿宋_GB2312"/>
          <w:color w:val="000000"/>
        </w:rPr>
      </w:pPr>
      <w:r>
        <w:rPr>
          <w:rFonts w:hint="eastAsia" w:ascii="仿宋_GB2312" w:eastAsia="仿宋_GB2312"/>
          <w:b/>
          <w:bCs/>
          <w:color w:val="000000"/>
          <w:sz w:val="33"/>
          <w:szCs w:val="33"/>
          <w:lang w:eastAsia="zh-CN"/>
        </w:rPr>
        <w:t>物业服务</w:t>
      </w:r>
      <w:r>
        <w:rPr>
          <w:rFonts w:hint="eastAsia" w:ascii="仿宋_GB2312" w:eastAsia="仿宋_GB2312"/>
          <w:b/>
          <w:bCs/>
          <w:color w:val="000000"/>
          <w:sz w:val="33"/>
          <w:szCs w:val="33"/>
        </w:rPr>
        <w:t>方案</w:t>
      </w:r>
    </w:p>
    <w:p w14:paraId="0AAB5F44">
      <w:pPr>
        <w:pStyle w:val="458"/>
        <w:numPr>
          <w:ilvl w:val="0"/>
          <w:numId w:val="0"/>
        </w:numPr>
        <w:spacing w:line="405" w:lineRule="atLeast"/>
        <w:ind w:firstLine="0" w:firstLineChars="0"/>
        <w:rPr>
          <w:rFonts w:hint="eastAsia" w:ascii="仿宋_GB2312" w:hAnsi="仿宋_GB2312" w:eastAsia="仿宋_GB2312" w:cs="仿宋_GB2312"/>
          <w:color w:val="000000"/>
          <w:lang w:eastAsia="zh-CN"/>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val="en-US" w:eastAsia="zh-CN"/>
        </w:rPr>
        <w:t>物业</w:t>
      </w:r>
      <w:r>
        <w:rPr>
          <w:rFonts w:hint="eastAsia" w:ascii="仿宋_GB2312" w:eastAsia="仿宋_GB2312"/>
          <w:color w:val="000000"/>
        </w:rPr>
        <w:t>服务方案，</w:t>
      </w:r>
      <w:r>
        <w:rPr>
          <w:rFonts w:hint="eastAsia" w:ascii="仿宋_GB2312" w:eastAsia="仿宋_GB2312"/>
          <w:b/>
          <w:bCs/>
          <w:color w:val="000000"/>
        </w:rPr>
        <w:t>方案包括：（1）秩序维护方案；</w:t>
      </w:r>
      <w:r>
        <w:rPr>
          <w:rFonts w:hint="eastAsia" w:ascii="仿宋_GB2312" w:eastAsia="仿宋_GB2312"/>
          <w:b/>
          <w:bCs/>
          <w:color w:val="000000"/>
          <w:sz w:val="24"/>
          <w:szCs w:val="24"/>
          <w:lang w:val="en-US" w:eastAsia="zh-CN"/>
        </w:rPr>
        <w:t>(2)</w:t>
      </w:r>
      <w:r>
        <w:rPr>
          <w:rFonts w:hint="eastAsia" w:ascii="仿宋_GB2312" w:eastAsia="仿宋_GB2312"/>
          <w:b/>
          <w:bCs/>
          <w:color w:val="000000"/>
        </w:rPr>
        <w:t>保洁方案；（</w:t>
      </w:r>
      <w:r>
        <w:rPr>
          <w:rFonts w:hint="eastAsia" w:ascii="仿宋_GB2312" w:eastAsia="仿宋_GB2312"/>
          <w:b/>
          <w:bCs/>
          <w:color w:val="000000"/>
          <w:lang w:val="en-US" w:eastAsia="zh-CN"/>
        </w:rPr>
        <w:t>3</w:t>
      </w:r>
      <w:r>
        <w:rPr>
          <w:rFonts w:hint="eastAsia" w:ascii="仿宋_GB2312" w:eastAsia="仿宋_GB2312"/>
          <w:b/>
          <w:bCs/>
          <w:color w:val="000000"/>
        </w:rPr>
        <w:t>）</w:t>
      </w:r>
      <w:r>
        <w:rPr>
          <w:rFonts w:hint="eastAsia" w:ascii="仿宋_GB2312" w:eastAsia="仿宋_GB2312"/>
          <w:b/>
          <w:bCs/>
          <w:color w:val="auto"/>
          <w:sz w:val="24"/>
          <w:highlight w:val="none"/>
        </w:rPr>
        <w:t>绿化</w:t>
      </w:r>
      <w:r>
        <w:rPr>
          <w:rFonts w:hint="eastAsia" w:ascii="仿宋_GB2312" w:hAnsi="Times New Roman" w:eastAsia="仿宋_GB2312" w:cs="Times New Roman"/>
          <w:b/>
          <w:bCs/>
          <w:color w:val="auto"/>
          <w:sz w:val="24"/>
          <w:highlight w:val="none"/>
        </w:rPr>
        <w:t>方</w:t>
      </w:r>
      <w:r>
        <w:rPr>
          <w:rFonts w:hint="eastAsia" w:ascii="仿宋_GB2312" w:eastAsia="仿宋_GB2312"/>
          <w:b/>
          <w:bCs/>
          <w:color w:val="000000"/>
        </w:rPr>
        <w:t>案</w:t>
      </w:r>
      <w:r>
        <w:rPr>
          <w:rFonts w:hint="eastAsia" w:ascii="仿宋_GB2312" w:eastAsia="仿宋_GB2312"/>
          <w:b/>
          <w:bCs/>
          <w:color w:val="auto"/>
          <w:sz w:val="24"/>
          <w:highlight w:val="none"/>
        </w:rPr>
        <w:t>;</w:t>
      </w: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w:t>
      </w:r>
      <w:r>
        <w:rPr>
          <w:rFonts w:hint="eastAsia" w:ascii="仿宋_GB2312" w:eastAsia="仿宋_GB2312"/>
          <w:b/>
          <w:bCs/>
          <w:color w:val="000000"/>
          <w:lang w:eastAsia="zh-CN"/>
        </w:rPr>
        <w:t>巡</w:t>
      </w:r>
      <w:r>
        <w:rPr>
          <w:rFonts w:hint="eastAsia" w:ascii="仿宋_GB2312" w:eastAsia="仿宋_GB2312"/>
          <w:b/>
          <w:bCs/>
          <w:color w:val="000000"/>
          <w:lang w:val="en-US" w:eastAsia="zh-CN"/>
        </w:rPr>
        <w:t>河</w:t>
      </w:r>
      <w:r>
        <w:rPr>
          <w:rFonts w:hint="eastAsia" w:ascii="仿宋_GB2312" w:eastAsia="仿宋_GB2312"/>
          <w:b/>
          <w:bCs/>
          <w:color w:val="000000"/>
          <w:lang w:eastAsia="zh-CN"/>
        </w:rPr>
        <w:t>方案；（</w:t>
      </w:r>
      <w:r>
        <w:rPr>
          <w:rFonts w:hint="eastAsia" w:ascii="仿宋_GB2312" w:eastAsia="仿宋_GB2312"/>
          <w:b/>
          <w:bCs/>
          <w:color w:val="000000"/>
          <w:lang w:val="en-US" w:eastAsia="zh-CN"/>
        </w:rPr>
        <w:t>5</w:t>
      </w:r>
      <w:r>
        <w:rPr>
          <w:rFonts w:hint="eastAsia" w:ascii="仿宋_GB2312" w:eastAsia="仿宋_GB2312"/>
          <w:b/>
          <w:bCs/>
          <w:color w:val="000000"/>
          <w:lang w:eastAsia="zh-CN"/>
        </w:rPr>
        <w:t>）</w:t>
      </w:r>
      <w:r>
        <w:rPr>
          <w:rFonts w:hint="eastAsia" w:ascii="仿宋_GB2312" w:eastAsia="仿宋_GB2312"/>
          <w:b/>
          <w:bCs/>
          <w:color w:val="000000"/>
        </w:rPr>
        <w:t>提供本项目的针对性服务方案等</w:t>
      </w:r>
      <w:r>
        <w:rPr>
          <w:rFonts w:hint="eastAsia" w:ascii="仿宋_GB2312" w:eastAsia="仿宋_GB2312"/>
          <w:color w:val="000000"/>
        </w:rPr>
        <w:t>。</w:t>
      </w:r>
    </w:p>
    <w:p w14:paraId="16C41C04">
      <w:pPr>
        <w:pStyle w:val="452"/>
        <w:spacing w:line="405" w:lineRule="atLeast"/>
        <w:ind w:firstLine="720" w:firstLineChars="3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554B08EF">
      <w:pPr>
        <w:pStyle w:val="456"/>
        <w:spacing w:line="405" w:lineRule="atLeast"/>
        <w:rPr>
          <w:rFonts w:ascii="仿宋_GB2312" w:eastAsia="仿宋_GB2312"/>
          <w:color w:val="000000"/>
        </w:rPr>
      </w:pPr>
    </w:p>
    <w:p w14:paraId="65A8A054">
      <w:pPr>
        <w:pStyle w:val="456"/>
        <w:spacing w:line="405" w:lineRule="atLeast"/>
        <w:rPr>
          <w:rFonts w:ascii="仿宋_GB2312" w:eastAsia="仿宋_GB2312"/>
          <w:color w:val="000000"/>
        </w:rPr>
      </w:pPr>
      <w:r>
        <w:rPr>
          <w:rFonts w:hint="eastAsia" w:ascii="仿宋_GB2312" w:eastAsia="仿宋_GB2312"/>
          <w:color w:val="000000"/>
        </w:rPr>
        <w:t> </w:t>
      </w:r>
    </w:p>
    <w:p w14:paraId="3375EBBA">
      <w:pPr>
        <w:pStyle w:val="456"/>
        <w:spacing w:line="405" w:lineRule="atLeast"/>
        <w:rPr>
          <w:rFonts w:ascii="仿宋_GB2312" w:eastAsia="仿宋_GB2312"/>
          <w:color w:val="000000"/>
        </w:rPr>
      </w:pPr>
      <w:r>
        <w:rPr>
          <w:rFonts w:hint="eastAsia" w:ascii="仿宋_GB2312" w:eastAsia="仿宋_GB2312"/>
          <w:color w:val="000000"/>
        </w:rPr>
        <w:t> </w:t>
      </w:r>
    </w:p>
    <w:p w14:paraId="402E3FB9">
      <w:pPr>
        <w:pStyle w:val="456"/>
        <w:jc w:val="right"/>
        <w:rPr>
          <w:rFonts w:ascii="仿宋_GB2312" w:eastAsia="仿宋_GB2312"/>
          <w:color w:val="000000"/>
        </w:rPr>
      </w:pPr>
      <w:r>
        <w:rPr>
          <w:rFonts w:hint="eastAsia" w:ascii="仿宋_GB2312" w:eastAsia="仿宋_GB2312"/>
          <w:color w:val="000000"/>
        </w:rPr>
        <w:t xml:space="preserve">                               </w:t>
      </w:r>
    </w:p>
    <w:p w14:paraId="165571E5">
      <w:pPr>
        <w:pStyle w:val="456"/>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01EF92">
      <w:pPr>
        <w:pStyle w:val="456"/>
        <w:jc w:val="right"/>
        <w:rPr>
          <w:rFonts w:ascii="仿宋_GB2312" w:eastAsia="仿宋_GB2312"/>
          <w:color w:val="000000"/>
        </w:rPr>
      </w:pPr>
      <w:r>
        <w:rPr>
          <w:rFonts w:hint="eastAsia" w:ascii="仿宋_GB2312" w:eastAsia="仿宋_GB2312"/>
          <w:color w:val="000000"/>
        </w:rPr>
        <w:t>日期：   年   月   日</w:t>
      </w:r>
    </w:p>
    <w:p w14:paraId="5F4CAADA">
      <w:pPr>
        <w:pStyle w:val="456"/>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982E1A7">
      <w:pPr>
        <w:pStyle w:val="456"/>
        <w:spacing w:line="405" w:lineRule="atLeast"/>
        <w:rPr>
          <w:rFonts w:ascii="仿宋_GB2312" w:eastAsia="仿宋_GB2312"/>
          <w:color w:val="000000"/>
        </w:rPr>
      </w:pPr>
    </w:p>
    <w:p w14:paraId="31F30DF0">
      <w:pPr>
        <w:pStyle w:val="355"/>
        <w:spacing w:line="405" w:lineRule="atLeast"/>
        <w:rPr>
          <w:rFonts w:ascii="仿宋_GB2312" w:eastAsia="仿宋_GB2312"/>
          <w:color w:val="000000"/>
        </w:rPr>
      </w:pPr>
    </w:p>
    <w:p w14:paraId="7085252D">
      <w:pPr>
        <w:pStyle w:val="35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w:t>
      </w:r>
      <w:r>
        <w:rPr>
          <w:rFonts w:hint="eastAsia" w:ascii="仿宋_GB2312" w:eastAsia="仿宋_GB2312"/>
          <w:b/>
          <w:bCs/>
          <w:color w:val="000000"/>
          <w:lang w:eastAsia="zh-CN"/>
        </w:rPr>
        <w:t>格式</w:t>
      </w:r>
      <w:r>
        <w:rPr>
          <w:rFonts w:hint="eastAsia" w:ascii="仿宋_GB2312" w:eastAsia="仿宋_GB2312"/>
          <w:b/>
          <w:bCs/>
          <w:color w:val="000000"/>
        </w:rPr>
        <w:t>（如有）：</w:t>
      </w:r>
    </w:p>
    <w:p w14:paraId="7893B5A8">
      <w:pPr>
        <w:pStyle w:val="355"/>
        <w:jc w:val="center"/>
        <w:rPr>
          <w:rFonts w:ascii="仿宋_GB2312" w:eastAsia="仿宋_GB2312"/>
          <w:color w:val="000000"/>
        </w:rPr>
      </w:pPr>
      <w:r>
        <w:rPr>
          <w:rFonts w:hint="eastAsia" w:ascii="仿宋_GB2312" w:eastAsia="仿宋_GB2312"/>
          <w:color w:val="000000"/>
        </w:rPr>
        <w:t> </w:t>
      </w:r>
    </w:p>
    <w:p w14:paraId="540BB1C4">
      <w:pPr>
        <w:pStyle w:val="355"/>
        <w:jc w:val="center"/>
        <w:rPr>
          <w:rFonts w:ascii="仿宋_GB2312" w:eastAsia="仿宋_GB2312"/>
          <w:color w:val="000000"/>
        </w:rPr>
      </w:pPr>
      <w:r>
        <w:rPr>
          <w:rFonts w:hint="eastAsia" w:ascii="仿宋_GB2312" w:eastAsia="仿宋_GB2312"/>
          <w:b/>
          <w:bCs/>
          <w:color w:val="000000"/>
          <w:sz w:val="33"/>
          <w:szCs w:val="33"/>
        </w:rPr>
        <w:t>应急预案和应急配合方案</w:t>
      </w:r>
    </w:p>
    <w:p w14:paraId="625659D9">
      <w:pPr>
        <w:pStyle w:val="355"/>
        <w:spacing w:line="405" w:lineRule="atLeast"/>
        <w:rPr>
          <w:rFonts w:ascii="仿宋_GB2312" w:eastAsia="仿宋_GB2312"/>
          <w:color w:val="000000"/>
        </w:rPr>
      </w:pPr>
      <w:r>
        <w:rPr>
          <w:rFonts w:hint="eastAsia" w:ascii="仿宋_GB2312" w:eastAsia="仿宋_GB2312"/>
          <w:color w:val="000000"/>
        </w:rPr>
        <w:t> </w:t>
      </w:r>
    </w:p>
    <w:p w14:paraId="36425E40">
      <w:pPr>
        <w:pStyle w:val="355"/>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b/>
          <w:bCs/>
          <w:color w:val="000000"/>
        </w:rPr>
        <w:t>可以包括：（1）突发火灾及停电方面；（2）公共安全及卫生方面</w:t>
      </w:r>
      <w:r>
        <w:rPr>
          <w:rFonts w:hint="eastAsia" w:eastAsia="仿宋_GB2312"/>
          <w:lang w:eastAsia="zh-CN"/>
        </w:rPr>
        <w:t>；</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3）巡河巡查突发状况</w:t>
      </w:r>
      <w:r>
        <w:rPr>
          <w:rFonts w:hint="eastAsia" w:ascii="仿宋_GB2312" w:eastAsia="仿宋_GB2312"/>
          <w:b/>
          <w:bCs/>
          <w:color w:val="000000"/>
        </w:rPr>
        <w:t>。</w:t>
      </w:r>
    </w:p>
    <w:p w14:paraId="67A80423">
      <w:pPr>
        <w:pStyle w:val="35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0C51AF99">
      <w:pPr>
        <w:pStyle w:val="355"/>
        <w:spacing w:line="405" w:lineRule="atLeast"/>
        <w:rPr>
          <w:rFonts w:ascii="仿宋_GB2312" w:eastAsia="仿宋_GB2312"/>
          <w:color w:val="000000"/>
        </w:rPr>
      </w:pPr>
      <w:r>
        <w:rPr>
          <w:rFonts w:hint="eastAsia" w:ascii="仿宋_GB2312" w:eastAsia="仿宋_GB2312"/>
          <w:color w:val="000000"/>
        </w:rPr>
        <w:t> </w:t>
      </w:r>
    </w:p>
    <w:p w14:paraId="3A0AD29B">
      <w:pPr>
        <w:pStyle w:val="355"/>
        <w:spacing w:line="405" w:lineRule="atLeast"/>
        <w:rPr>
          <w:rFonts w:ascii="仿宋_GB2312" w:eastAsia="仿宋_GB2312"/>
          <w:color w:val="000000"/>
        </w:rPr>
      </w:pPr>
      <w:r>
        <w:rPr>
          <w:rFonts w:hint="eastAsia" w:ascii="仿宋_GB2312" w:eastAsia="仿宋_GB2312"/>
          <w:color w:val="000000"/>
        </w:rPr>
        <w:t> </w:t>
      </w:r>
    </w:p>
    <w:p w14:paraId="000CA201">
      <w:pPr>
        <w:pStyle w:val="355"/>
        <w:jc w:val="right"/>
        <w:rPr>
          <w:rFonts w:ascii="仿宋_GB2312" w:eastAsia="仿宋_GB2312"/>
          <w:color w:val="000000"/>
        </w:rPr>
      </w:pPr>
      <w:r>
        <w:rPr>
          <w:rFonts w:hint="eastAsia" w:ascii="仿宋_GB2312" w:eastAsia="仿宋_GB2312"/>
          <w:color w:val="000000"/>
        </w:rPr>
        <w:t xml:space="preserve">                              </w:t>
      </w:r>
    </w:p>
    <w:p w14:paraId="0817524D">
      <w:pPr>
        <w:pStyle w:val="355"/>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4F93405">
      <w:pPr>
        <w:pStyle w:val="355"/>
        <w:jc w:val="right"/>
        <w:rPr>
          <w:rFonts w:ascii="仿宋_GB2312" w:eastAsia="仿宋_GB2312"/>
          <w:color w:val="000000"/>
        </w:rPr>
      </w:pPr>
      <w:r>
        <w:rPr>
          <w:rFonts w:hint="eastAsia" w:ascii="仿宋_GB2312" w:eastAsia="仿宋_GB2312"/>
          <w:color w:val="000000"/>
        </w:rPr>
        <w:t>日期：   年   月   日</w:t>
      </w:r>
    </w:p>
    <w:p w14:paraId="4DB94D9A">
      <w:pPr>
        <w:pStyle w:val="35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664CCE2">
      <w:pPr>
        <w:pStyle w:val="35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）人员管理及稳定性方案格式（如有）：</w:t>
      </w:r>
    </w:p>
    <w:p w14:paraId="0667D85D">
      <w:pPr>
        <w:pStyle w:val="355"/>
        <w:spacing w:line="405" w:lineRule="atLeast"/>
        <w:rPr>
          <w:rFonts w:ascii="仿宋_GB2312" w:eastAsia="仿宋_GB2312"/>
          <w:color w:val="000000"/>
        </w:rPr>
      </w:pPr>
      <w:r>
        <w:rPr>
          <w:rFonts w:hint="eastAsia" w:ascii="仿宋_GB2312" w:eastAsia="仿宋_GB2312"/>
          <w:color w:val="000000"/>
        </w:rPr>
        <w:t> </w:t>
      </w:r>
    </w:p>
    <w:p w14:paraId="4458615A">
      <w:pPr>
        <w:pStyle w:val="355"/>
        <w:jc w:val="center"/>
        <w:rPr>
          <w:rFonts w:ascii="仿宋_GB2312" w:eastAsia="仿宋_GB2312"/>
          <w:color w:val="000000"/>
        </w:rPr>
      </w:pPr>
      <w:r>
        <w:rPr>
          <w:rFonts w:hint="eastAsia" w:ascii="仿宋_GB2312" w:eastAsia="仿宋_GB2312"/>
          <w:b/>
          <w:bCs/>
          <w:color w:val="000000"/>
          <w:sz w:val="33"/>
          <w:szCs w:val="33"/>
        </w:rPr>
        <w:t>人员管理及稳定性方案</w:t>
      </w:r>
    </w:p>
    <w:p w14:paraId="6D48507E">
      <w:pPr>
        <w:pStyle w:val="355"/>
        <w:spacing w:line="405" w:lineRule="atLeast"/>
        <w:rPr>
          <w:rFonts w:ascii="仿宋_GB2312" w:eastAsia="仿宋_GB2312"/>
          <w:color w:val="000000"/>
        </w:rPr>
      </w:pPr>
      <w:r>
        <w:rPr>
          <w:rFonts w:hint="eastAsia" w:ascii="仿宋_GB2312" w:eastAsia="仿宋_GB2312"/>
          <w:color w:val="000000"/>
        </w:rPr>
        <w:t> </w:t>
      </w:r>
    </w:p>
    <w:p w14:paraId="4567D47E">
      <w:pPr>
        <w:pStyle w:val="87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可以包含：（1）提供服务团队组建方案；（2）人员稳定性方案及承诺；（3）人员考核制度；（4）培训制度；（5）奖惩制度</w:t>
      </w:r>
      <w:r>
        <w:rPr>
          <w:rFonts w:hint="eastAsia" w:ascii="仿宋_GB2312" w:eastAsia="仿宋_GB2312"/>
          <w:color w:val="000000"/>
        </w:rPr>
        <w:t>。</w:t>
      </w:r>
    </w:p>
    <w:p w14:paraId="7D0B0C06">
      <w:pPr>
        <w:pStyle w:val="35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4589B42C">
      <w:pPr>
        <w:pStyle w:val="355"/>
        <w:spacing w:line="405" w:lineRule="atLeast"/>
        <w:rPr>
          <w:rFonts w:ascii="仿宋_GB2312" w:eastAsia="仿宋_GB2312"/>
          <w:color w:val="000000"/>
        </w:rPr>
      </w:pPr>
      <w:r>
        <w:rPr>
          <w:rFonts w:hint="eastAsia" w:ascii="仿宋_GB2312" w:eastAsia="仿宋_GB2312"/>
          <w:color w:val="000000"/>
        </w:rPr>
        <w:t> </w:t>
      </w:r>
    </w:p>
    <w:p w14:paraId="2C8C0F37">
      <w:pPr>
        <w:pStyle w:val="355"/>
        <w:jc w:val="right"/>
        <w:rPr>
          <w:rFonts w:ascii="仿宋_GB2312" w:eastAsia="仿宋_GB2312"/>
          <w:color w:val="000000"/>
        </w:rPr>
      </w:pPr>
      <w:r>
        <w:rPr>
          <w:rFonts w:hint="eastAsia" w:ascii="仿宋_GB2312" w:eastAsia="仿宋_GB2312"/>
          <w:color w:val="000000"/>
        </w:rPr>
        <w:t xml:space="preserve">                               </w:t>
      </w:r>
    </w:p>
    <w:p w14:paraId="5752C748">
      <w:pPr>
        <w:pStyle w:val="355"/>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FE371F0">
      <w:pPr>
        <w:pStyle w:val="355"/>
        <w:jc w:val="right"/>
        <w:rPr>
          <w:rFonts w:ascii="仿宋_GB2312" w:eastAsia="仿宋_GB2312"/>
          <w:color w:val="000000"/>
        </w:rPr>
      </w:pPr>
      <w:r>
        <w:rPr>
          <w:rFonts w:hint="eastAsia" w:ascii="仿宋_GB2312" w:eastAsia="仿宋_GB2312"/>
          <w:color w:val="000000"/>
        </w:rPr>
        <w:t>日期：   年   月   日</w:t>
      </w:r>
    </w:p>
    <w:p w14:paraId="40124533">
      <w:pPr>
        <w:pStyle w:val="35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0EB7BB83">
      <w:pPr>
        <w:pStyle w:val="35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 供应商同类项目经验一览表格式（如有）：</w:t>
      </w:r>
    </w:p>
    <w:p w14:paraId="258A5C46">
      <w:pPr>
        <w:pStyle w:val="355"/>
        <w:spacing w:line="405" w:lineRule="atLeast"/>
        <w:rPr>
          <w:rFonts w:ascii="仿宋_GB2312" w:eastAsia="仿宋_GB2312"/>
          <w:color w:val="000000"/>
        </w:rPr>
      </w:pPr>
      <w:r>
        <w:rPr>
          <w:rFonts w:hint="eastAsia" w:ascii="仿宋_GB2312" w:eastAsia="仿宋_GB2312"/>
          <w:color w:val="000000"/>
        </w:rPr>
        <w:t> </w:t>
      </w:r>
    </w:p>
    <w:p w14:paraId="6980C508">
      <w:pPr>
        <w:pStyle w:val="355"/>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14:paraId="55F59FF4">
      <w:pPr>
        <w:pStyle w:val="355"/>
        <w:spacing w:line="405"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1DA1EC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F4A7E">
            <w:pPr>
              <w:pStyle w:val="355"/>
              <w:jc w:val="center"/>
              <w:rPr>
                <w:rFonts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29C391">
            <w:pPr>
              <w:pStyle w:val="355"/>
              <w:jc w:val="center"/>
              <w:rPr>
                <w:rFonts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C383C2">
            <w:pPr>
              <w:pStyle w:val="355"/>
              <w:jc w:val="center"/>
              <w:rPr>
                <w:rFonts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D78A27">
            <w:pPr>
              <w:pStyle w:val="355"/>
              <w:jc w:val="center"/>
              <w:rPr>
                <w:rFonts w:ascii="仿宋_GB2312" w:eastAsia="仿宋_GB2312"/>
                <w:color w:val="000000"/>
              </w:rPr>
            </w:pPr>
            <w:r>
              <w:rPr>
                <w:rFonts w:hint="eastAsia" w:ascii="仿宋_GB2312" w:eastAsia="仿宋_GB2312"/>
                <w:color w:val="000000"/>
              </w:rPr>
              <w:t>合同金额</w:t>
            </w:r>
          </w:p>
          <w:p w14:paraId="0FBB21FF">
            <w:pPr>
              <w:pStyle w:val="355"/>
              <w:jc w:val="center"/>
              <w:rPr>
                <w:rFonts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FB6CE">
            <w:pPr>
              <w:pStyle w:val="355"/>
              <w:jc w:val="center"/>
              <w:rPr>
                <w:rFonts w:ascii="仿宋_GB2312" w:eastAsia="仿宋_GB2312"/>
                <w:color w:val="000000"/>
              </w:rPr>
            </w:pPr>
            <w:r>
              <w:rPr>
                <w:rFonts w:hint="eastAsia" w:ascii="仿宋_GB2312" w:eastAsia="仿宋_GB2312"/>
                <w:color w:val="000000"/>
              </w:rPr>
              <w:t>合同附件页码</w:t>
            </w:r>
          </w:p>
        </w:tc>
      </w:tr>
      <w:tr w14:paraId="38F48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6"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20986">
            <w:pPr>
              <w:pStyle w:val="35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4CE16">
            <w:pPr>
              <w:pStyle w:val="35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58C40A">
            <w:pPr>
              <w:pStyle w:val="35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46CE25">
            <w:pPr>
              <w:pStyle w:val="35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E72A22">
            <w:pPr>
              <w:pStyle w:val="355"/>
              <w:spacing w:line="405" w:lineRule="atLeast"/>
              <w:rPr>
                <w:rFonts w:ascii="仿宋_GB2312" w:eastAsia="仿宋_GB2312"/>
                <w:color w:val="000000"/>
              </w:rPr>
            </w:pPr>
            <w:r>
              <w:rPr>
                <w:rFonts w:hint="eastAsia" w:ascii="仿宋_GB2312" w:eastAsia="仿宋_GB2312"/>
                <w:color w:val="000000"/>
              </w:rPr>
              <w:t> </w:t>
            </w:r>
          </w:p>
        </w:tc>
      </w:tr>
      <w:tr w14:paraId="50ACCE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F7C55">
            <w:pPr>
              <w:pStyle w:val="35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D6003">
            <w:pPr>
              <w:pStyle w:val="35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C87025">
            <w:pPr>
              <w:pStyle w:val="35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BC576F">
            <w:pPr>
              <w:pStyle w:val="35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85193">
            <w:pPr>
              <w:pStyle w:val="355"/>
              <w:spacing w:line="405" w:lineRule="atLeast"/>
              <w:rPr>
                <w:rFonts w:ascii="仿宋_GB2312" w:eastAsia="仿宋_GB2312"/>
                <w:color w:val="000000"/>
              </w:rPr>
            </w:pPr>
            <w:r>
              <w:rPr>
                <w:rFonts w:hint="eastAsia" w:ascii="仿宋_GB2312" w:eastAsia="仿宋_GB2312"/>
                <w:color w:val="000000"/>
              </w:rPr>
              <w:t> </w:t>
            </w:r>
          </w:p>
        </w:tc>
      </w:tr>
      <w:tr w14:paraId="062745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F3A9D">
            <w:pPr>
              <w:pStyle w:val="35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D207DF">
            <w:pPr>
              <w:pStyle w:val="35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D9199">
            <w:pPr>
              <w:pStyle w:val="35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B1C4D">
            <w:pPr>
              <w:pStyle w:val="35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EE3644">
            <w:pPr>
              <w:pStyle w:val="355"/>
              <w:spacing w:line="405" w:lineRule="atLeast"/>
              <w:rPr>
                <w:rFonts w:ascii="仿宋_GB2312" w:eastAsia="仿宋_GB2312"/>
                <w:color w:val="000000"/>
              </w:rPr>
            </w:pPr>
            <w:r>
              <w:rPr>
                <w:rFonts w:hint="eastAsia" w:ascii="仿宋_GB2312" w:eastAsia="仿宋_GB2312"/>
                <w:color w:val="000000"/>
              </w:rPr>
              <w:t> </w:t>
            </w:r>
          </w:p>
        </w:tc>
      </w:tr>
      <w:tr w14:paraId="40B60D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1429B">
            <w:pPr>
              <w:pStyle w:val="35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0C610">
            <w:pPr>
              <w:pStyle w:val="35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2091D9">
            <w:pPr>
              <w:pStyle w:val="35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47072">
            <w:pPr>
              <w:pStyle w:val="35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9648C">
            <w:pPr>
              <w:pStyle w:val="355"/>
              <w:spacing w:line="405" w:lineRule="atLeast"/>
              <w:rPr>
                <w:rFonts w:ascii="仿宋_GB2312" w:eastAsia="仿宋_GB2312"/>
                <w:color w:val="000000"/>
              </w:rPr>
            </w:pPr>
            <w:r>
              <w:rPr>
                <w:rFonts w:hint="eastAsia" w:ascii="仿宋_GB2312" w:eastAsia="仿宋_GB2312"/>
                <w:color w:val="000000"/>
              </w:rPr>
              <w:t> </w:t>
            </w:r>
          </w:p>
        </w:tc>
      </w:tr>
      <w:tr w14:paraId="187048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666B92">
            <w:pPr>
              <w:pStyle w:val="35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11165">
            <w:pPr>
              <w:pStyle w:val="35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ED4E0D">
            <w:pPr>
              <w:pStyle w:val="35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184606">
            <w:pPr>
              <w:pStyle w:val="35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A2383">
            <w:pPr>
              <w:pStyle w:val="355"/>
              <w:spacing w:line="405" w:lineRule="atLeast"/>
              <w:rPr>
                <w:rFonts w:ascii="仿宋_GB2312" w:eastAsia="仿宋_GB2312"/>
                <w:color w:val="000000"/>
              </w:rPr>
            </w:pPr>
            <w:r>
              <w:rPr>
                <w:rFonts w:hint="eastAsia" w:ascii="仿宋_GB2312" w:eastAsia="仿宋_GB2312"/>
                <w:color w:val="000000"/>
              </w:rPr>
              <w:t> </w:t>
            </w:r>
          </w:p>
        </w:tc>
      </w:tr>
    </w:tbl>
    <w:p w14:paraId="4BF4F3DE">
      <w:pPr>
        <w:rPr>
          <w:rFonts w:ascii="仿宋_GB2312" w:eastAsia="仿宋_GB2312"/>
          <w:color w:val="000000"/>
        </w:rPr>
      </w:pPr>
      <w:r>
        <w:rPr>
          <w:rFonts w:hint="eastAsia" w:ascii="仿宋_GB2312" w:eastAsia="仿宋_GB2312"/>
          <w:color w:val="000000"/>
        </w:rPr>
        <w:t> </w:t>
      </w:r>
    </w:p>
    <w:p w14:paraId="4E9740BE">
      <w:pPr>
        <w:rPr>
          <w:rFonts w:ascii="仿宋_GB2312" w:eastAsia="仿宋_GB2312"/>
          <w:color w:val="000000"/>
        </w:rPr>
      </w:pPr>
      <w:r>
        <w:rPr>
          <w:rFonts w:hint="eastAsia" w:ascii="仿宋_GB2312" w:eastAsia="仿宋_GB2312"/>
          <w:color w:val="000000"/>
        </w:rPr>
        <w:t> </w:t>
      </w:r>
    </w:p>
    <w:p w14:paraId="0531920F">
      <w:pPr>
        <w:pStyle w:val="355"/>
        <w:jc w:val="right"/>
        <w:rPr>
          <w:rFonts w:ascii="仿宋_GB2312" w:eastAsia="仿宋_GB2312"/>
          <w:color w:val="000000"/>
        </w:rPr>
      </w:pPr>
      <w:r>
        <w:rPr>
          <w:rFonts w:hint="eastAsia" w:ascii="仿宋_GB2312" w:eastAsia="仿宋_GB2312"/>
          <w:color w:val="000000"/>
        </w:rPr>
        <w:t> </w:t>
      </w:r>
    </w:p>
    <w:p w14:paraId="473766D0">
      <w:pPr>
        <w:pStyle w:val="355"/>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2581EB">
      <w:pPr>
        <w:pStyle w:val="355"/>
        <w:jc w:val="right"/>
        <w:rPr>
          <w:rFonts w:ascii="仿宋_GB2312" w:eastAsia="仿宋_GB2312"/>
          <w:color w:val="000000"/>
        </w:rPr>
      </w:pPr>
      <w:r>
        <w:rPr>
          <w:rFonts w:hint="eastAsia" w:ascii="仿宋_GB2312" w:eastAsia="仿宋_GB2312"/>
          <w:color w:val="000000"/>
        </w:rPr>
        <w:t>日期：   年   月   日</w:t>
      </w:r>
    </w:p>
    <w:p w14:paraId="3D964F06">
      <w:pPr>
        <w:pStyle w:val="35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8EAB7DE"/>
    <w:p w14:paraId="7AF16A23">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4898599A">
      <w:pPr>
        <w:pStyle w:val="395"/>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535E4C9D">
      <w:pPr>
        <w:pStyle w:val="395"/>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52FBB72B">
      <w:pPr>
        <w:pStyle w:val="395"/>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44E41B1A">
      <w:pPr>
        <w:pStyle w:val="395"/>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18C1D18B">
      <w:pPr>
        <w:pStyle w:val="395"/>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14:paraId="6BB8A928">
      <w:pPr>
        <w:jc w:val="left"/>
        <w:rPr>
          <w:rFonts w:ascii="仿宋_GB2312" w:eastAsia="仿宋_GB2312"/>
          <w:sz w:val="24"/>
          <w:highlight w:val="yellow"/>
        </w:rPr>
      </w:pPr>
    </w:p>
    <w:p w14:paraId="08E05CCD">
      <w:pPr>
        <w:jc w:val="left"/>
        <w:rPr>
          <w:rFonts w:ascii="仿宋_GB2312" w:eastAsia="仿宋_GB2312"/>
          <w:sz w:val="24"/>
          <w:highlight w:val="yellow"/>
        </w:rPr>
      </w:pPr>
    </w:p>
    <w:p w14:paraId="3E743D7E">
      <w:pPr>
        <w:jc w:val="left"/>
        <w:rPr>
          <w:rFonts w:ascii="仿宋_GB2312" w:eastAsia="仿宋_GB2312"/>
          <w:sz w:val="24"/>
          <w:highlight w:val="yellow"/>
        </w:rPr>
      </w:pPr>
    </w:p>
    <w:p w14:paraId="028EB7AA">
      <w:pPr>
        <w:jc w:val="left"/>
        <w:rPr>
          <w:rFonts w:ascii="仿宋_GB2312" w:eastAsia="仿宋_GB2312"/>
          <w:sz w:val="24"/>
          <w:highlight w:val="yellow"/>
        </w:rPr>
      </w:pPr>
    </w:p>
    <w:p w14:paraId="68D671E1">
      <w:pPr>
        <w:spacing w:line="276" w:lineRule="auto"/>
        <w:rPr>
          <w:rFonts w:ascii="仿宋_GB2312" w:eastAsia="仿宋_GB2312"/>
          <w:color w:val="000000"/>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8" w:name="_Hlk59024305"/>
      <w:r>
        <w:rPr>
          <w:rFonts w:hint="eastAsia" w:ascii="仿宋_GB2312" w:eastAsia="仿宋_GB2312"/>
          <w:b/>
          <w:bCs/>
          <w:sz w:val="32"/>
          <w:szCs w:val="32"/>
        </w:rPr>
        <w:t>第（</w:t>
      </w:r>
      <w:r>
        <w:rPr>
          <w:rFonts w:ascii="仿宋_GB2312" w:eastAsia="仿宋_GB2312"/>
          <w:b/>
          <w:bCs/>
          <w:sz w:val="32"/>
          <w:szCs w:val="32"/>
        </w:rPr>
        <w:t>1</w:t>
      </w:r>
      <w:bookmarkEnd w:id="58"/>
      <w:r>
        <w:rPr>
          <w:rFonts w:hint="eastAsia" w:ascii="仿宋_GB2312" w:eastAsia="仿宋_GB2312"/>
          <w:b/>
          <w:bCs/>
          <w:sz w:val="32"/>
          <w:szCs w:val="32"/>
          <w:lang w:val="en-US" w:eastAsia="zh-CN"/>
        </w:rPr>
        <w:t>2</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14:paraId="04381AED">
      <w:pPr>
        <w:spacing w:line="300" w:lineRule="auto"/>
        <w:jc w:val="center"/>
        <w:rPr>
          <w:rFonts w:ascii="仿宋_GB2312" w:hAnsi="华文中宋" w:eastAsia="仿宋_GB2312"/>
          <w:bCs/>
          <w:sz w:val="32"/>
          <w:szCs w:val="32"/>
        </w:rPr>
      </w:pPr>
    </w:p>
    <w:p w14:paraId="0298801F">
      <w:pPr>
        <w:spacing w:line="300" w:lineRule="auto"/>
        <w:jc w:val="center"/>
        <w:rPr>
          <w:rFonts w:ascii="仿宋_GB2312" w:hAnsi="华文中宋" w:eastAsia="仿宋_GB2312"/>
          <w:bCs/>
          <w:sz w:val="32"/>
          <w:szCs w:val="32"/>
        </w:rPr>
      </w:pPr>
    </w:p>
    <w:p w14:paraId="4B5914D5">
      <w:pPr>
        <w:spacing w:line="300" w:lineRule="auto"/>
        <w:jc w:val="center"/>
        <w:rPr>
          <w:rFonts w:ascii="仿宋_GB2312" w:hAnsi="华文中宋" w:eastAsia="仿宋_GB2312"/>
          <w:bCs/>
          <w:sz w:val="32"/>
          <w:szCs w:val="32"/>
        </w:rPr>
      </w:pPr>
    </w:p>
    <w:p w14:paraId="782EC104">
      <w:pPr>
        <w:spacing w:line="300" w:lineRule="auto"/>
        <w:jc w:val="center"/>
        <w:rPr>
          <w:rFonts w:ascii="仿宋_GB2312" w:hAnsi="华文中宋" w:eastAsia="仿宋_GB2312"/>
          <w:bCs/>
          <w:sz w:val="32"/>
          <w:szCs w:val="32"/>
        </w:rPr>
      </w:pPr>
    </w:p>
    <w:p w14:paraId="788AFEAF">
      <w:pPr>
        <w:spacing w:line="300" w:lineRule="auto"/>
        <w:jc w:val="center"/>
        <w:rPr>
          <w:rFonts w:ascii="仿宋_GB2312" w:hAnsi="华文中宋" w:eastAsia="仿宋_GB2312"/>
          <w:bCs/>
          <w:sz w:val="32"/>
          <w:szCs w:val="32"/>
        </w:rPr>
      </w:pPr>
    </w:p>
    <w:p w14:paraId="01FDC1F5">
      <w:pPr>
        <w:spacing w:line="300" w:lineRule="auto"/>
        <w:jc w:val="center"/>
        <w:rPr>
          <w:rFonts w:ascii="仿宋_GB2312" w:hAnsi="华文中宋" w:eastAsia="仿宋_GB2312"/>
          <w:bCs/>
          <w:sz w:val="32"/>
          <w:szCs w:val="32"/>
        </w:rPr>
      </w:pPr>
    </w:p>
    <w:p w14:paraId="497E0176">
      <w:pPr>
        <w:spacing w:line="300" w:lineRule="auto"/>
        <w:jc w:val="center"/>
        <w:rPr>
          <w:rFonts w:ascii="仿宋_GB2312" w:hAnsi="华文中宋" w:eastAsia="仿宋_GB2312"/>
          <w:bCs/>
          <w:sz w:val="32"/>
          <w:szCs w:val="32"/>
        </w:rPr>
      </w:pPr>
    </w:p>
    <w:p w14:paraId="6C935A7D">
      <w:pPr>
        <w:rPr>
          <w:rFonts w:ascii="宋体" w:hAnsi="宋体"/>
          <w:sz w:val="30"/>
          <w:szCs w:val="30"/>
        </w:rPr>
      </w:pPr>
      <w:bookmarkStart w:id="59" w:name="_Toc497578453"/>
    </w:p>
    <w:bookmarkEnd w:id="59"/>
    <w:p w14:paraId="5C888598">
      <w:pPr>
        <w:pStyle w:val="4"/>
        <w:spacing w:line="400" w:lineRule="exact"/>
        <w:jc w:val="center"/>
        <w:rPr>
          <w:rFonts w:ascii="仿宋_GB2312" w:hAnsi="宋体" w:eastAsia="仿宋_GB2312"/>
          <w:b w:val="0"/>
          <w:bCs w:val="0"/>
          <w:sz w:val="32"/>
          <w:szCs w:val="32"/>
        </w:rPr>
      </w:pPr>
      <w:bookmarkStart w:id="60" w:name="_Toc31546"/>
      <w:bookmarkStart w:id="61" w:name="_Toc9030"/>
      <w:bookmarkStart w:id="62" w:name="_Toc22824"/>
      <w:bookmarkStart w:id="63" w:name="_Toc4094"/>
      <w:bookmarkStart w:id="6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0"/>
      <w:bookmarkEnd w:id="61"/>
      <w:bookmarkEnd w:id="62"/>
      <w:bookmarkEnd w:id="6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51FEA2A">
      <w:pPr>
        <w:snapToGrid w:val="0"/>
        <w:jc w:val="center"/>
        <w:rPr>
          <w:rFonts w:ascii="仿宋_GB2312" w:hAnsi="华文中宋" w:eastAsia="仿宋_GB2312"/>
          <w:bCs/>
          <w:sz w:val="32"/>
          <w:szCs w:val="32"/>
        </w:rPr>
      </w:pPr>
    </w:p>
    <w:p w14:paraId="0D10818F">
      <w:pPr>
        <w:snapToGrid w:val="0"/>
        <w:jc w:val="center"/>
        <w:rPr>
          <w:rFonts w:ascii="仿宋_GB2312" w:hAnsi="华文中宋" w:eastAsia="仿宋_GB2312"/>
          <w:bCs/>
          <w:sz w:val="32"/>
          <w:szCs w:val="32"/>
        </w:rPr>
      </w:pPr>
    </w:p>
    <w:p w14:paraId="3C134E95">
      <w:pPr>
        <w:snapToGrid w:val="0"/>
        <w:jc w:val="center"/>
        <w:rPr>
          <w:rFonts w:ascii="仿宋_GB2312" w:hAnsi="华文中宋" w:eastAsia="仿宋_GB2312"/>
          <w:bCs/>
          <w:sz w:val="32"/>
          <w:szCs w:val="32"/>
        </w:rPr>
      </w:pPr>
    </w:p>
    <w:p w14:paraId="689019A7">
      <w:pPr>
        <w:snapToGrid w:val="0"/>
        <w:jc w:val="center"/>
        <w:rPr>
          <w:rFonts w:ascii="仿宋_GB2312" w:hAnsi="华文中宋" w:eastAsia="仿宋_GB2312"/>
          <w:bCs/>
          <w:sz w:val="32"/>
          <w:szCs w:val="32"/>
        </w:rPr>
      </w:pPr>
    </w:p>
    <w:p w14:paraId="06817090">
      <w:pPr>
        <w:snapToGrid w:val="0"/>
        <w:jc w:val="center"/>
        <w:rPr>
          <w:rFonts w:ascii="仿宋_GB2312" w:hAnsi="华文中宋" w:eastAsia="仿宋_GB2312"/>
          <w:bCs/>
          <w:sz w:val="32"/>
          <w:szCs w:val="32"/>
        </w:rPr>
      </w:pPr>
    </w:p>
    <w:p w14:paraId="03BC0D9C">
      <w:pPr>
        <w:snapToGrid w:val="0"/>
        <w:jc w:val="center"/>
        <w:rPr>
          <w:rFonts w:ascii="仿宋_GB2312" w:hAnsi="华文中宋" w:eastAsia="仿宋_GB2312"/>
          <w:bCs/>
          <w:sz w:val="32"/>
          <w:szCs w:val="32"/>
        </w:rPr>
      </w:pPr>
    </w:p>
    <w:p w14:paraId="34B71803">
      <w:pPr>
        <w:snapToGrid w:val="0"/>
        <w:jc w:val="center"/>
        <w:rPr>
          <w:rFonts w:ascii="仿宋_GB2312" w:hAnsi="华文中宋" w:eastAsia="仿宋_GB2312"/>
          <w:bCs/>
          <w:sz w:val="32"/>
          <w:szCs w:val="32"/>
        </w:rPr>
      </w:pPr>
    </w:p>
    <w:p w14:paraId="2270310B">
      <w:pPr>
        <w:snapToGrid w:val="0"/>
        <w:jc w:val="center"/>
        <w:rPr>
          <w:rFonts w:ascii="仿宋_GB2312" w:hAnsi="华文中宋" w:eastAsia="仿宋_GB2312"/>
          <w:bCs/>
          <w:sz w:val="32"/>
          <w:szCs w:val="32"/>
        </w:rPr>
      </w:pPr>
    </w:p>
    <w:p w14:paraId="060B47E2">
      <w:pPr>
        <w:snapToGrid w:val="0"/>
        <w:jc w:val="center"/>
        <w:rPr>
          <w:rFonts w:ascii="仿宋_GB2312" w:hAnsi="华文中宋" w:eastAsia="仿宋_GB2312"/>
          <w:bCs/>
          <w:sz w:val="32"/>
          <w:szCs w:val="32"/>
        </w:rPr>
      </w:pPr>
    </w:p>
    <w:p w14:paraId="47454EC5">
      <w:pPr>
        <w:snapToGrid w:val="0"/>
        <w:jc w:val="center"/>
        <w:rPr>
          <w:rFonts w:ascii="仿宋_GB2312" w:hAnsi="华文中宋" w:eastAsia="仿宋_GB2312"/>
          <w:bCs/>
          <w:sz w:val="32"/>
          <w:szCs w:val="32"/>
        </w:rPr>
      </w:pPr>
    </w:p>
    <w:p w14:paraId="10E05C1E">
      <w:pPr>
        <w:snapToGrid w:val="0"/>
        <w:jc w:val="center"/>
        <w:rPr>
          <w:rFonts w:ascii="仿宋_GB2312" w:hAnsi="华文中宋" w:eastAsia="仿宋_GB2312"/>
          <w:bCs/>
          <w:sz w:val="32"/>
          <w:szCs w:val="32"/>
        </w:rPr>
      </w:pPr>
    </w:p>
    <w:p w14:paraId="5D9FB2FA">
      <w:pPr>
        <w:snapToGrid w:val="0"/>
        <w:jc w:val="center"/>
        <w:rPr>
          <w:rFonts w:ascii="仿宋_GB2312" w:hAnsi="华文中宋" w:eastAsia="仿宋_GB2312"/>
          <w:bCs/>
          <w:sz w:val="32"/>
          <w:szCs w:val="32"/>
        </w:rPr>
      </w:pPr>
    </w:p>
    <w:p w14:paraId="1ABDB18E">
      <w:pPr>
        <w:snapToGrid w:val="0"/>
        <w:jc w:val="center"/>
        <w:rPr>
          <w:rFonts w:ascii="仿宋_GB2312" w:hAnsi="华文中宋" w:eastAsia="仿宋_GB2312"/>
          <w:bCs/>
          <w:sz w:val="32"/>
          <w:szCs w:val="32"/>
        </w:rPr>
      </w:pPr>
    </w:p>
    <w:p w14:paraId="65F82224">
      <w:pPr>
        <w:snapToGrid w:val="0"/>
        <w:jc w:val="center"/>
        <w:rPr>
          <w:rFonts w:ascii="仿宋_GB2312" w:hAnsi="华文中宋" w:eastAsia="仿宋_GB2312"/>
          <w:bCs/>
          <w:sz w:val="32"/>
          <w:szCs w:val="32"/>
        </w:rPr>
      </w:pPr>
    </w:p>
    <w:p w14:paraId="4991DD1D">
      <w:pPr>
        <w:snapToGrid w:val="0"/>
        <w:jc w:val="center"/>
        <w:rPr>
          <w:rFonts w:ascii="仿宋_GB2312" w:hAnsi="华文中宋" w:eastAsia="仿宋_GB2312"/>
          <w:bCs/>
          <w:sz w:val="32"/>
          <w:szCs w:val="32"/>
        </w:rPr>
      </w:pPr>
    </w:p>
    <w:p w14:paraId="52E73475">
      <w:pPr>
        <w:snapToGrid w:val="0"/>
        <w:rPr>
          <w:rFonts w:ascii="仿宋_GB2312" w:hAnsi="华文中宋" w:eastAsia="仿宋_GB2312"/>
          <w:bCs/>
          <w:sz w:val="32"/>
          <w:szCs w:val="32"/>
        </w:rPr>
      </w:pPr>
    </w:p>
    <w:p w14:paraId="5739F7FB">
      <w:pPr>
        <w:snapToGrid w:val="0"/>
        <w:rPr>
          <w:rFonts w:ascii="仿宋_GB2312" w:eastAsia="仿宋_GB2312"/>
          <w:b/>
          <w:sz w:val="24"/>
        </w:rPr>
      </w:pPr>
      <w:r>
        <w:rPr>
          <w:rFonts w:ascii="仿宋_GB2312" w:hAnsi="华文中宋" w:eastAsia="仿宋_GB2312"/>
          <w:bCs/>
          <w:sz w:val="32"/>
          <w:szCs w:val="32"/>
        </w:rPr>
        <w:br w:type="page"/>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5B9E44E0">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hint="eastAsia" w:ascii="仿宋_GB2312" w:eastAsia="仿宋_GB2312"/>
          <w:b/>
          <w:sz w:val="24"/>
          <w:lang w:eastAsia="zh-CN"/>
        </w:rPr>
        <w:t>中</w:t>
      </w:r>
      <w:r>
        <w:rPr>
          <w:rFonts w:ascii="仿宋_GB2312" w:eastAsia="仿宋_GB2312"/>
          <w:b/>
          <w:sz w:val="24"/>
        </w:rPr>
        <w:t>小企业</w:t>
      </w:r>
      <w:r>
        <w:rPr>
          <w:rFonts w:hint="eastAsia" w:ascii="仿宋_GB2312" w:eastAsia="仿宋_GB2312"/>
          <w:b/>
          <w:sz w:val="24"/>
        </w:rPr>
        <w:t>预留合同。</w:t>
      </w:r>
    </w:p>
    <w:p w14:paraId="69D38BED">
      <w:pPr>
        <w:snapToGrid w:val="0"/>
        <w:jc w:val="left"/>
        <w:rPr>
          <w:rFonts w:ascii="仿宋_GB2312" w:eastAsia="仿宋_GB2312"/>
          <w:b/>
          <w:sz w:val="24"/>
        </w:rPr>
      </w:pPr>
    </w:p>
    <w:p w14:paraId="087C47DC">
      <w:pPr>
        <w:snapToGrid w:val="0"/>
        <w:jc w:val="center"/>
        <w:rPr>
          <w:rFonts w:ascii="仿宋_GB2312" w:hAnsi="宋体" w:eastAsia="仿宋_GB2312"/>
          <w:b/>
          <w:bCs/>
          <w:sz w:val="44"/>
          <w:szCs w:val="44"/>
        </w:rPr>
      </w:pPr>
    </w:p>
    <w:p w14:paraId="180FD17D">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490AC423">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14:paraId="1CA4CF34">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15394CAF">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31ED4DFA">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70FDB08B">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hint="eastAsia" w:ascii="仿宋_GB2312" w:hAnsi="宋体" w:eastAsia="仿宋_GB2312"/>
          <w:sz w:val="24"/>
          <w:lang w:eastAsia="zh-CN"/>
        </w:rPr>
        <w:t>2026年柳州市水旱灾害防御事务中心物业服务采购</w:t>
      </w:r>
      <w:r>
        <w:rPr>
          <w:rFonts w:hint="eastAsia" w:ascii="仿宋_GB2312" w:hAnsi="宋体" w:eastAsia="仿宋_GB2312"/>
          <w:sz w:val="24"/>
        </w:rPr>
        <w:t>之相关事宜，达成以下协议，并承诺共同遵守。</w:t>
      </w:r>
    </w:p>
    <w:p w14:paraId="4997D2BA">
      <w:pPr>
        <w:numPr>
          <w:ilvl w:val="0"/>
          <w:numId w:val="9"/>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49F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2C71329">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14:paraId="73E64FFB">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14:paraId="290E3E3F">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14:paraId="5340CE67">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14:paraId="084460BB">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14:paraId="2035D40E">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14:paraId="6238B222">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589C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252F348">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14:paraId="4E0B2D4D">
            <w:pPr>
              <w:snapToGrid w:val="0"/>
              <w:spacing w:line="360" w:lineRule="exact"/>
              <w:jc w:val="center"/>
              <w:rPr>
                <w:rFonts w:ascii="仿宋_GB2312" w:hAnsi="宋体" w:eastAsia="仿宋_GB2312"/>
                <w:sz w:val="24"/>
              </w:rPr>
            </w:pPr>
          </w:p>
        </w:tc>
        <w:tc>
          <w:tcPr>
            <w:tcW w:w="3803" w:type="dxa"/>
            <w:vAlign w:val="center"/>
          </w:tcPr>
          <w:p w14:paraId="5EE13655">
            <w:pPr>
              <w:snapToGrid w:val="0"/>
              <w:spacing w:line="360" w:lineRule="exact"/>
              <w:jc w:val="center"/>
              <w:rPr>
                <w:rFonts w:ascii="仿宋_GB2312" w:hAnsi="宋体" w:eastAsia="仿宋_GB2312" w:cs="宋体"/>
                <w:kern w:val="0"/>
                <w:sz w:val="24"/>
              </w:rPr>
            </w:pPr>
          </w:p>
        </w:tc>
        <w:tc>
          <w:tcPr>
            <w:tcW w:w="589" w:type="dxa"/>
            <w:vAlign w:val="center"/>
          </w:tcPr>
          <w:p w14:paraId="24307B5D">
            <w:pPr>
              <w:snapToGrid w:val="0"/>
              <w:spacing w:line="360" w:lineRule="exact"/>
              <w:jc w:val="center"/>
              <w:rPr>
                <w:rFonts w:ascii="仿宋_GB2312" w:hAnsi="宋体" w:eastAsia="仿宋_GB2312"/>
                <w:sz w:val="24"/>
              </w:rPr>
            </w:pPr>
          </w:p>
        </w:tc>
        <w:tc>
          <w:tcPr>
            <w:tcW w:w="648" w:type="dxa"/>
            <w:vAlign w:val="center"/>
          </w:tcPr>
          <w:p w14:paraId="6B67C53F">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4A68C897">
            <w:pPr>
              <w:snapToGrid w:val="0"/>
              <w:spacing w:line="360" w:lineRule="exact"/>
              <w:jc w:val="center"/>
              <w:rPr>
                <w:rFonts w:ascii="仿宋_GB2312" w:hAnsi="宋体" w:eastAsia="仿宋_GB2312"/>
                <w:sz w:val="24"/>
              </w:rPr>
            </w:pPr>
          </w:p>
        </w:tc>
        <w:tc>
          <w:tcPr>
            <w:tcW w:w="1407" w:type="dxa"/>
            <w:vAlign w:val="center"/>
          </w:tcPr>
          <w:p w14:paraId="5F1FFDF2">
            <w:pPr>
              <w:snapToGrid w:val="0"/>
              <w:spacing w:line="360" w:lineRule="exact"/>
              <w:jc w:val="center"/>
              <w:rPr>
                <w:rFonts w:ascii="仿宋_GB2312" w:hAnsi="宋体" w:eastAsia="仿宋_GB2312"/>
                <w:sz w:val="24"/>
              </w:rPr>
            </w:pPr>
          </w:p>
        </w:tc>
      </w:tr>
      <w:tr w14:paraId="371D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2B51B2A9">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1E94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0D5B51FC">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2E81E048">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3B51C81">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0D60D3C1">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2155138E">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24529C81">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EF4C7CC">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02566BE">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E50168F">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355DE6F1">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1F1F1DF0">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A4A4FA6">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1B7AC64E">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DDA9647">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20F48318">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71A0B559">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7B99025">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3E6D2EEA">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14:paraId="40ABC855">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537CE04C">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4CB1CA66">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4A36D15D">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4501C128">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B57CD10">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6C12E097">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70C358CA">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6627C0C8">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06D739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981E567">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D8069D4">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14:paraId="5065548A">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5AB52162">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FAFEA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88E991">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505051D0">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5D58C9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EFA98BA">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68C9F9F8">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137A50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777E08AF">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14:paraId="7BF00FE6">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61FC613D">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FC39289">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3C0CCAE9">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00079503">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3BEF517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163D73D">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601F6658">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14:paraId="20AB79F8">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6A5BEF87">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3E74C02D">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371FD314">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33B7C1D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C4D3E09">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617C2806">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0C323C9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2A8E94A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6EA4E349">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9F5F6E6">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3AD59678">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581511DE">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00B9783">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1F140AE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8F7DD02">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76EC35AE">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10302ED4">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8B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DBA82C4">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14:paraId="03924857">
            <w:pPr>
              <w:snapToGrid w:val="0"/>
              <w:spacing w:line="320" w:lineRule="exact"/>
              <w:ind w:firstLine="480" w:firstLineChars="200"/>
              <w:rPr>
                <w:rFonts w:ascii="仿宋_GB2312" w:hAnsi="宋体" w:eastAsia="仿宋_GB2312"/>
                <w:sz w:val="24"/>
              </w:rPr>
            </w:pPr>
          </w:p>
          <w:p w14:paraId="522DEE1E">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14:paraId="18590697">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14:paraId="27DD19CC">
            <w:pPr>
              <w:snapToGrid w:val="0"/>
              <w:spacing w:line="320" w:lineRule="exact"/>
              <w:ind w:firstLine="480" w:firstLineChars="200"/>
              <w:rPr>
                <w:rFonts w:ascii="仿宋_GB2312" w:hAnsi="宋体" w:eastAsia="仿宋_GB2312"/>
                <w:sz w:val="24"/>
              </w:rPr>
            </w:pPr>
          </w:p>
          <w:p w14:paraId="36B2C2DF">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14:paraId="15F8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77CBB749">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14:paraId="11B3461C">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14:paraId="44F9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03D9209">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14:paraId="02A7AE20">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14:paraId="0A94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9F45766">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14:paraId="23BB2B75">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14:paraId="64AE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365CEA13">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14:paraId="1045A4FE">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14:paraId="7502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3D47AD9D">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14:paraId="33DF5F6D">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14:paraId="7F1D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D9D2458">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14:paraId="7BA2B98F">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14:paraId="0B94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2C20AAE">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14:paraId="6A7B292A">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14:paraId="26F4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D91567E">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14:paraId="7D6BD3D3">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14:paraId="7404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6DBAF845">
            <w:pPr>
              <w:snapToGrid w:val="0"/>
              <w:spacing w:line="320" w:lineRule="exact"/>
              <w:rPr>
                <w:rFonts w:ascii="仿宋_GB2312" w:hAnsi="宋体" w:eastAsia="仿宋_GB2312"/>
                <w:sz w:val="24"/>
              </w:rPr>
            </w:pPr>
            <w:r>
              <w:rPr>
                <w:rFonts w:hint="eastAsia" w:ascii="仿宋_GB2312" w:hAnsi="宋体" w:eastAsia="仿宋_GB2312"/>
                <w:sz w:val="24"/>
              </w:rPr>
              <w:t>经办人：</w:t>
            </w:r>
          </w:p>
          <w:p w14:paraId="6BF998DB">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14:paraId="4C2E6EEA">
      <w:pPr>
        <w:spacing w:line="360" w:lineRule="exact"/>
        <w:ind w:left="420" w:leftChars="200" w:firstLine="360" w:firstLineChars="150"/>
        <w:jc w:val="left"/>
        <w:rPr>
          <w:rFonts w:ascii="仿宋_GB2312" w:hAnsi="宋体" w:eastAsia="仿宋_GB2312"/>
          <w:sz w:val="24"/>
        </w:rPr>
      </w:pPr>
    </w:p>
    <w:p w14:paraId="43DBCF57">
      <w:pPr>
        <w:rPr>
          <w:rFonts w:ascii="仿宋_GB2312" w:hAnsi="宋体" w:eastAsia="仿宋_GB2312"/>
          <w:szCs w:val="21"/>
        </w:rPr>
      </w:pPr>
    </w:p>
    <w:p w14:paraId="5B3F828E">
      <w:pPr>
        <w:widowControl/>
        <w:spacing w:before="150" w:after="150" w:line="345" w:lineRule="atLeast"/>
        <w:rPr>
          <w:rFonts w:ascii="仿宋_GB2312" w:hAnsi="宋体" w:eastAsia="仿宋_GB2312"/>
        </w:rPr>
      </w:pPr>
      <w:r>
        <w:rPr>
          <w:rFonts w:hint="eastAsia" w:ascii="仿宋_GB2312" w:hAnsi="宋体" w:eastAsia="仿宋_GB2312"/>
        </w:rPr>
        <w:t xml:space="preserve"> </w:t>
      </w:r>
    </w:p>
    <w:p w14:paraId="2B4820F9">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1C5E0D8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D48C93F">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vAlign w:val="top"/>
          </w:tcPr>
          <w:p w14:paraId="765DDE36">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54972E5A">
            <w:pPr>
              <w:snapToGrid w:val="0"/>
              <w:spacing w:line="276" w:lineRule="auto"/>
              <w:rPr>
                <w:rFonts w:ascii="仿宋_GB2312" w:eastAsia="仿宋_GB2312"/>
                <w:sz w:val="24"/>
              </w:rPr>
            </w:pPr>
            <w:r>
              <w:rPr>
                <w:rFonts w:hint="eastAsia" w:ascii="仿宋_GB2312" w:eastAsia="仿宋_GB2312"/>
                <w:sz w:val="24"/>
              </w:rPr>
              <w:t xml:space="preserve">    </w:t>
            </w:r>
          </w:p>
        </w:tc>
      </w:tr>
      <w:tr w14:paraId="14994E5D">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vAlign w:val="top"/>
          </w:tcPr>
          <w:p w14:paraId="44C50331">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CD5B5D4">
            <w:pPr>
              <w:snapToGrid w:val="0"/>
              <w:spacing w:line="276" w:lineRule="auto"/>
              <w:rPr>
                <w:rFonts w:ascii="仿宋_GB2312" w:eastAsia="仿宋_GB2312"/>
                <w:sz w:val="24"/>
              </w:rPr>
            </w:pPr>
            <w:r>
              <w:rPr>
                <w:rFonts w:hint="eastAsia" w:ascii="仿宋_GB2312" w:eastAsia="仿宋_GB2312"/>
                <w:sz w:val="24"/>
              </w:rPr>
              <w:t xml:space="preserve">    </w:t>
            </w:r>
          </w:p>
        </w:tc>
      </w:tr>
      <w:tr w14:paraId="5D16A72C">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vAlign w:val="top"/>
          </w:tcPr>
          <w:p w14:paraId="700EFD78">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4A7126D6">
            <w:pPr>
              <w:snapToGrid w:val="0"/>
              <w:spacing w:line="276" w:lineRule="auto"/>
              <w:rPr>
                <w:rFonts w:ascii="仿宋_GB2312" w:eastAsia="仿宋_GB2312"/>
                <w:sz w:val="24"/>
              </w:rPr>
            </w:pPr>
            <w:r>
              <w:rPr>
                <w:rFonts w:hint="eastAsia" w:ascii="仿宋_GB2312" w:eastAsia="仿宋_GB2312"/>
                <w:sz w:val="24"/>
              </w:rPr>
              <w:t xml:space="preserve">    </w:t>
            </w:r>
          </w:p>
        </w:tc>
      </w:tr>
      <w:tr w14:paraId="4A0886F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2E40F39">
            <w:pPr>
              <w:snapToGrid w:val="0"/>
              <w:spacing w:line="276" w:lineRule="auto"/>
              <w:rPr>
                <w:rFonts w:ascii="仿宋_GB2312" w:eastAsia="仿宋_GB2312"/>
                <w:sz w:val="24"/>
              </w:rPr>
            </w:pPr>
            <w:r>
              <w:rPr>
                <w:rFonts w:hint="eastAsia" w:ascii="仿宋_GB2312" w:eastAsia="仿宋_GB2312"/>
                <w:sz w:val="24"/>
              </w:rPr>
              <w:t>甲方（章）</w:t>
            </w:r>
          </w:p>
          <w:p w14:paraId="6DC9D5B9">
            <w:pPr>
              <w:snapToGrid w:val="0"/>
              <w:spacing w:line="276" w:lineRule="auto"/>
              <w:ind w:firstLine="480" w:firstLineChars="200"/>
              <w:rPr>
                <w:rFonts w:ascii="仿宋_GB2312" w:eastAsia="仿宋_GB2312"/>
                <w:sz w:val="24"/>
              </w:rPr>
            </w:pPr>
          </w:p>
          <w:p w14:paraId="59928ACD">
            <w:pPr>
              <w:snapToGrid w:val="0"/>
              <w:spacing w:line="276" w:lineRule="auto"/>
              <w:ind w:firstLine="480" w:firstLineChars="200"/>
              <w:rPr>
                <w:rFonts w:ascii="仿宋_GB2312" w:eastAsia="仿宋_GB2312"/>
                <w:sz w:val="24"/>
              </w:rPr>
            </w:pPr>
          </w:p>
          <w:p w14:paraId="49C42C79">
            <w:pPr>
              <w:snapToGrid w:val="0"/>
              <w:spacing w:line="276" w:lineRule="auto"/>
              <w:ind w:firstLine="480" w:firstLineChars="200"/>
              <w:rPr>
                <w:rFonts w:ascii="仿宋_GB2312" w:eastAsia="仿宋_GB2312"/>
                <w:sz w:val="24"/>
              </w:rPr>
            </w:pPr>
          </w:p>
          <w:p w14:paraId="1FBF0CC9">
            <w:pPr>
              <w:snapToGrid w:val="0"/>
              <w:spacing w:line="276" w:lineRule="auto"/>
              <w:ind w:firstLine="480" w:firstLineChars="200"/>
              <w:rPr>
                <w:rFonts w:ascii="仿宋_GB2312" w:eastAsia="仿宋_GB2312"/>
                <w:sz w:val="24"/>
              </w:rPr>
            </w:pPr>
          </w:p>
          <w:p w14:paraId="18C5610D">
            <w:pPr>
              <w:snapToGrid w:val="0"/>
              <w:spacing w:line="276" w:lineRule="auto"/>
              <w:ind w:firstLine="480" w:firstLineChars="200"/>
              <w:rPr>
                <w:rFonts w:ascii="仿宋_GB2312" w:eastAsia="仿宋_GB2312"/>
                <w:sz w:val="24"/>
              </w:rPr>
            </w:pPr>
          </w:p>
          <w:p w14:paraId="58B3D993">
            <w:pPr>
              <w:snapToGrid w:val="0"/>
              <w:spacing w:line="276" w:lineRule="auto"/>
              <w:ind w:firstLine="480" w:firstLineChars="200"/>
              <w:rPr>
                <w:rFonts w:ascii="仿宋_GB2312" w:eastAsia="仿宋_GB2312"/>
                <w:sz w:val="24"/>
              </w:rPr>
            </w:pPr>
          </w:p>
          <w:p w14:paraId="52C675C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1070EAF">
            <w:pPr>
              <w:snapToGrid w:val="0"/>
              <w:spacing w:line="276" w:lineRule="auto"/>
              <w:rPr>
                <w:rFonts w:ascii="仿宋_GB2312" w:eastAsia="仿宋_GB2312"/>
                <w:sz w:val="24"/>
              </w:rPr>
            </w:pPr>
            <w:r>
              <w:rPr>
                <w:rFonts w:hint="eastAsia" w:ascii="仿宋_GB2312" w:eastAsia="仿宋_GB2312"/>
                <w:sz w:val="24"/>
              </w:rPr>
              <w:t>乙方（章）</w:t>
            </w:r>
          </w:p>
          <w:p w14:paraId="3D659EA2">
            <w:pPr>
              <w:snapToGrid w:val="0"/>
              <w:spacing w:line="276" w:lineRule="auto"/>
              <w:ind w:firstLine="480" w:firstLineChars="200"/>
              <w:rPr>
                <w:rFonts w:ascii="仿宋_GB2312" w:eastAsia="仿宋_GB2312"/>
                <w:sz w:val="24"/>
              </w:rPr>
            </w:pPr>
          </w:p>
          <w:p w14:paraId="09B3FEF9">
            <w:pPr>
              <w:snapToGrid w:val="0"/>
              <w:spacing w:line="276" w:lineRule="auto"/>
              <w:ind w:firstLine="480" w:firstLineChars="200"/>
              <w:rPr>
                <w:rFonts w:ascii="仿宋_GB2312" w:eastAsia="仿宋_GB2312"/>
                <w:sz w:val="24"/>
              </w:rPr>
            </w:pPr>
          </w:p>
          <w:p w14:paraId="4836B95B">
            <w:pPr>
              <w:snapToGrid w:val="0"/>
              <w:spacing w:line="276" w:lineRule="auto"/>
              <w:ind w:firstLine="480" w:firstLineChars="200"/>
              <w:rPr>
                <w:rFonts w:ascii="仿宋_GB2312" w:eastAsia="仿宋_GB2312"/>
                <w:sz w:val="24"/>
              </w:rPr>
            </w:pPr>
          </w:p>
          <w:p w14:paraId="3DC9B726">
            <w:pPr>
              <w:snapToGrid w:val="0"/>
              <w:spacing w:line="276" w:lineRule="auto"/>
              <w:ind w:firstLine="480" w:firstLineChars="200"/>
              <w:rPr>
                <w:rFonts w:ascii="仿宋_GB2312" w:eastAsia="仿宋_GB2312"/>
                <w:sz w:val="24"/>
              </w:rPr>
            </w:pPr>
          </w:p>
          <w:p w14:paraId="1783851F">
            <w:pPr>
              <w:snapToGrid w:val="0"/>
              <w:spacing w:line="276" w:lineRule="auto"/>
              <w:ind w:firstLine="480" w:firstLineChars="200"/>
              <w:rPr>
                <w:rFonts w:ascii="仿宋_GB2312" w:eastAsia="仿宋_GB2312"/>
                <w:sz w:val="24"/>
              </w:rPr>
            </w:pPr>
          </w:p>
          <w:p w14:paraId="5F2DE18D">
            <w:pPr>
              <w:snapToGrid w:val="0"/>
              <w:spacing w:line="276" w:lineRule="auto"/>
              <w:ind w:firstLine="480" w:firstLineChars="200"/>
              <w:rPr>
                <w:rFonts w:ascii="仿宋_GB2312" w:eastAsia="仿宋_GB2312"/>
                <w:sz w:val="24"/>
              </w:rPr>
            </w:pPr>
          </w:p>
          <w:p w14:paraId="4E0E76E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F64A824">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C611AB4">
      <w:pPr>
        <w:widowControl/>
        <w:jc w:val="left"/>
        <w:rPr>
          <w:rFonts w:ascii="宋体" w:hAnsi="宋体" w:cs="宋体"/>
          <w:b/>
          <w:bCs/>
          <w:kern w:val="0"/>
          <w:sz w:val="32"/>
          <w:szCs w:val="32"/>
        </w:rPr>
      </w:pPr>
    </w:p>
    <w:p w14:paraId="1E5B53F9">
      <w:pPr>
        <w:snapToGrid w:val="0"/>
        <w:rPr>
          <w:rFonts w:ascii="仿宋_GB2312" w:eastAsia="仿宋_GB2312"/>
          <w:sz w:val="24"/>
        </w:rPr>
      </w:pPr>
    </w:p>
    <w:p w14:paraId="745ACA87">
      <w:pPr>
        <w:snapToGrid w:val="0"/>
        <w:rPr>
          <w:rFonts w:ascii="仿宋_GB2312" w:eastAsia="仿宋_GB2312"/>
          <w:sz w:val="24"/>
        </w:rPr>
      </w:pPr>
    </w:p>
    <w:p w14:paraId="233E7C1D">
      <w:pPr>
        <w:snapToGrid w:val="0"/>
        <w:rPr>
          <w:rFonts w:ascii="仿宋_GB2312" w:eastAsia="仿宋_GB2312"/>
          <w:sz w:val="24"/>
        </w:rPr>
      </w:pPr>
    </w:p>
    <w:p w14:paraId="6CAFF96B">
      <w:pPr>
        <w:snapToGrid w:val="0"/>
        <w:rPr>
          <w:rFonts w:ascii="仿宋_GB2312" w:eastAsia="仿宋_GB2312"/>
          <w:sz w:val="24"/>
        </w:rPr>
      </w:pPr>
    </w:p>
    <w:p w14:paraId="08EF5556">
      <w:pPr>
        <w:snapToGrid w:val="0"/>
        <w:rPr>
          <w:rFonts w:ascii="仿宋_GB2312" w:eastAsia="仿宋_GB2312"/>
          <w:sz w:val="24"/>
        </w:rPr>
      </w:pPr>
    </w:p>
    <w:p w14:paraId="21C14B24">
      <w:pPr>
        <w:snapToGrid w:val="0"/>
        <w:rPr>
          <w:rFonts w:ascii="仿宋_GB2312" w:eastAsia="仿宋_GB2312"/>
          <w:sz w:val="24"/>
        </w:rPr>
      </w:pPr>
    </w:p>
    <w:p w14:paraId="1476942A">
      <w:pPr>
        <w:spacing w:beforeLines="50"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4681B0F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DA9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vAlign w:val="top"/>
          </w:tcPr>
          <w:p w14:paraId="70D5BD26">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vAlign w:val="top"/>
          </w:tcPr>
          <w:p w14:paraId="2105D295">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1239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B7BEBC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E4D8E4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0C40AB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78785DD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CE6A99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4C2D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A3E52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35D79F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5BF88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D36F25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05190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54F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664E7E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F0A6DB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85919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7024112">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A4BC8D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C0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5D00E6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EAEA4F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43FDA5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AE26F1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AA2086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10A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9A5EEE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7ACF478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F0953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B5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2E4D86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3436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027BD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7479CA5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422900B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0BF000B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7A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4BD46065">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A5F28C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030846D6">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5BBA499C">
            <w:pPr>
              <w:widowControl/>
              <w:snapToGrid w:val="0"/>
              <w:spacing w:before="100" w:beforeAutospacing="1" w:after="100" w:afterAutospacing="1" w:line="320" w:lineRule="atLeast"/>
              <w:ind w:firstLine="2"/>
              <w:jc w:val="left"/>
              <w:rPr>
                <w:rFonts w:ascii="仿宋_GB2312" w:eastAsia="仿宋_GB2312"/>
                <w:kern w:val="0"/>
                <w:szCs w:val="21"/>
              </w:rPr>
            </w:pPr>
          </w:p>
        </w:tc>
      </w:tr>
      <w:tr w14:paraId="231C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1B0CDE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C51D4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3BF2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1E2127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79C23D6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BEC9977">
            <w:pPr>
              <w:widowControl/>
              <w:snapToGrid w:val="0"/>
              <w:spacing w:before="100" w:beforeAutospacing="1" w:after="100" w:afterAutospacing="1" w:line="320" w:lineRule="atLeast"/>
              <w:jc w:val="left"/>
              <w:rPr>
                <w:rFonts w:ascii="仿宋_GB2312" w:eastAsia="仿宋_GB2312"/>
                <w:kern w:val="0"/>
                <w:szCs w:val="21"/>
              </w:rPr>
            </w:pPr>
          </w:p>
        </w:tc>
      </w:tr>
      <w:tr w14:paraId="7A94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7A13454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0AD1B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96F376F">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819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2514C61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733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F7AD09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D229D6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0B8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5FB182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347E7BB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E5FF0A3">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DBF3C75">
      <w:pPr>
        <w:pStyle w:val="4"/>
        <w:jc w:val="center"/>
        <w:outlineLvl w:val="9"/>
        <w:rPr>
          <w:sz w:val="32"/>
          <w:szCs w:val="32"/>
        </w:rPr>
      </w:pPr>
      <w:r>
        <w:rPr>
          <w:sz w:val="32"/>
          <w:szCs w:val="32"/>
        </w:rPr>
        <w:br w:type="page"/>
      </w:r>
    </w:p>
    <w:p w14:paraId="5CE21E4D">
      <w:pPr>
        <w:rPr>
          <w:sz w:val="32"/>
          <w:szCs w:val="32"/>
        </w:rPr>
      </w:pPr>
    </w:p>
    <w:p w14:paraId="5D5DBDDA"/>
    <w:p w14:paraId="1908B93C"/>
    <w:p w14:paraId="43CE4240"/>
    <w:p w14:paraId="6E55BD60"/>
    <w:p w14:paraId="375CC666"/>
    <w:p w14:paraId="240C7425"/>
    <w:p w14:paraId="61732106"/>
    <w:p w14:paraId="1638A877"/>
    <w:p w14:paraId="76814395"/>
    <w:p w14:paraId="1F5981CB"/>
    <w:p w14:paraId="3261A7AB"/>
    <w:p w14:paraId="39810D07">
      <w:pPr>
        <w:rPr>
          <w:sz w:val="32"/>
          <w:szCs w:val="32"/>
        </w:rPr>
      </w:pPr>
    </w:p>
    <w:p w14:paraId="00F01FB4"/>
    <w:p w14:paraId="3F15677C">
      <w:pPr>
        <w:pStyle w:val="4"/>
        <w:jc w:val="center"/>
        <w:rPr>
          <w:sz w:val="32"/>
          <w:szCs w:val="32"/>
        </w:rPr>
      </w:pPr>
      <w:bookmarkStart w:id="65" w:name="_Toc2811"/>
      <w:bookmarkStart w:id="66" w:name="_Toc9965"/>
      <w:bookmarkStart w:id="67" w:name="_Toc6803"/>
      <w:r>
        <w:rPr>
          <w:rFonts w:hint="eastAsia"/>
          <w:sz w:val="32"/>
          <w:szCs w:val="32"/>
        </w:rPr>
        <w:t>第六章 评审方法及评审标准</w:t>
      </w:r>
      <w:bookmarkEnd w:id="64"/>
      <w:bookmarkEnd w:id="65"/>
      <w:bookmarkEnd w:id="66"/>
      <w:bookmarkEnd w:id="67"/>
    </w:p>
    <w:p w14:paraId="467C7B38">
      <w:pPr>
        <w:rPr>
          <w:sz w:val="32"/>
          <w:szCs w:val="32"/>
        </w:rPr>
      </w:pPr>
    </w:p>
    <w:p w14:paraId="19860DFB">
      <w:pPr>
        <w:rPr>
          <w:sz w:val="32"/>
          <w:szCs w:val="32"/>
        </w:rPr>
      </w:pPr>
    </w:p>
    <w:p w14:paraId="0925ABBE">
      <w:pPr>
        <w:rPr>
          <w:sz w:val="32"/>
          <w:szCs w:val="32"/>
        </w:rPr>
      </w:pPr>
    </w:p>
    <w:p w14:paraId="41C728BE">
      <w:pPr>
        <w:rPr>
          <w:sz w:val="32"/>
          <w:szCs w:val="32"/>
        </w:rPr>
      </w:pPr>
    </w:p>
    <w:p w14:paraId="5FA4F9FD">
      <w:pPr>
        <w:rPr>
          <w:sz w:val="32"/>
          <w:szCs w:val="32"/>
        </w:rPr>
      </w:pPr>
    </w:p>
    <w:p w14:paraId="6EE9D596">
      <w:pPr>
        <w:rPr>
          <w:sz w:val="32"/>
          <w:szCs w:val="32"/>
        </w:rPr>
      </w:pPr>
    </w:p>
    <w:p w14:paraId="5D177891">
      <w:pPr>
        <w:spacing w:line="440" w:lineRule="exact"/>
        <w:jc w:val="center"/>
        <w:rPr>
          <w:b/>
          <w:sz w:val="32"/>
          <w:szCs w:val="32"/>
        </w:rPr>
      </w:pPr>
      <w:r>
        <w:rPr>
          <w:sz w:val="32"/>
          <w:szCs w:val="32"/>
        </w:rPr>
        <w:br w:type="page"/>
      </w:r>
      <w:r>
        <w:rPr>
          <w:rFonts w:hint="eastAsia"/>
          <w:b/>
          <w:sz w:val="32"/>
          <w:szCs w:val="32"/>
        </w:rPr>
        <w:t>评审方法及评审标准</w:t>
      </w:r>
    </w:p>
    <w:p w14:paraId="7329521C">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616775E1">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7D74144">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3F48B2D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DEB08FE">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44C0CECA">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AF390F4">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25232FB5">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3272D890">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3C39947F">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E05E35B">
      <w:pPr>
        <w:spacing w:line="390" w:lineRule="exact"/>
        <w:ind w:right="-168" w:rightChars="-80" w:firstLine="435"/>
        <w:rPr>
          <w:rFonts w:ascii="仿宋_GB2312" w:eastAsia="仿宋_GB2312"/>
          <w:sz w:val="24"/>
        </w:rPr>
      </w:pPr>
      <w:r>
        <w:rPr>
          <w:rFonts w:hint="eastAsia" w:ascii="仿宋_GB2312" w:eastAsia="仿宋_GB2312"/>
          <w:sz w:val="24"/>
        </w:rPr>
        <w:t xml:space="preserve">供应商不能提供书面说明、证明材料，或者提供的书面说明、证明材料不能证明其报价合理性的，磋商小组应当将其作为无效响应处理。 </w:t>
      </w:r>
    </w:p>
    <w:p w14:paraId="725BD120">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017F9B59">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E405933">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869"/>
        <w:tblW w:w="5000" w:type="pct"/>
        <w:tblInd w:w="-1" w:type="dxa"/>
        <w:tblLayout w:type="autofit"/>
        <w:tblCellMar>
          <w:top w:w="15" w:type="dxa"/>
          <w:left w:w="15" w:type="dxa"/>
          <w:bottom w:w="15" w:type="dxa"/>
          <w:right w:w="15" w:type="dxa"/>
        </w:tblCellMar>
      </w:tblPr>
      <w:tblGrid>
        <w:gridCol w:w="813"/>
        <w:gridCol w:w="1016"/>
        <w:gridCol w:w="6421"/>
        <w:gridCol w:w="609"/>
        <w:gridCol w:w="1326"/>
      </w:tblGrid>
      <w:tr w14:paraId="4C492DFC">
        <w:tblPrEx>
          <w:tblCellMar>
            <w:top w:w="15" w:type="dxa"/>
            <w:left w:w="15" w:type="dxa"/>
            <w:bottom w:w="15" w:type="dxa"/>
            <w:right w:w="15" w:type="dxa"/>
          </w:tblCellMar>
        </w:tblPrEx>
        <w:tc>
          <w:tcPr>
            <w:tcW w:w="5000" w:type="pct"/>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14:paraId="28B696EB">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0FFD855F">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DAD64C">
            <w:pPr>
              <w:jc w:val="center"/>
              <w:rPr>
                <w:rFonts w:ascii="仿宋_GB2312" w:eastAsia="仿宋_GB2312"/>
                <w:b/>
                <w:bCs/>
                <w:color w:val="000000"/>
              </w:rPr>
            </w:pPr>
            <w:r>
              <w:rPr>
                <w:rFonts w:hint="eastAsia" w:ascii="仿宋_GB2312" w:eastAsia="仿宋_GB2312"/>
                <w:b/>
                <w:bCs/>
                <w:color w:val="000000"/>
              </w:rPr>
              <w:t>评分项</w:t>
            </w: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43AB06">
            <w:pPr>
              <w:jc w:val="center"/>
              <w:rPr>
                <w:rFonts w:ascii="仿宋_GB2312" w:eastAsia="仿宋_GB2312"/>
                <w:b/>
                <w:bCs/>
                <w:color w:val="000000"/>
              </w:rPr>
            </w:pPr>
            <w:r>
              <w:rPr>
                <w:rFonts w:hint="eastAsia" w:ascii="仿宋_GB2312" w:eastAsia="仿宋_GB2312"/>
                <w:b/>
                <w:bCs/>
                <w:color w:val="000000"/>
              </w:rPr>
              <w:t>评审因素</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8FE81E">
            <w:pPr>
              <w:jc w:val="center"/>
              <w:rPr>
                <w:rFonts w:ascii="仿宋_GB2312" w:eastAsia="仿宋_GB2312"/>
                <w:b/>
                <w:bCs/>
                <w:color w:val="000000"/>
              </w:rPr>
            </w:pPr>
            <w:r>
              <w:rPr>
                <w:rFonts w:hint="eastAsia" w:ascii="仿宋_GB2312" w:eastAsia="仿宋_GB2312"/>
                <w:b/>
                <w:bCs/>
                <w:color w:val="000000"/>
              </w:rPr>
              <w:t>评分标准说明</w:t>
            </w: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7848A">
            <w:pPr>
              <w:jc w:val="center"/>
              <w:rPr>
                <w:rFonts w:ascii="仿宋_GB2312" w:eastAsia="仿宋_GB2312"/>
                <w:b/>
                <w:bCs/>
                <w:color w:val="000000"/>
              </w:rPr>
            </w:pPr>
            <w:r>
              <w:rPr>
                <w:rFonts w:hint="eastAsia" w:ascii="仿宋_GB2312" w:eastAsia="仿宋_GB2312"/>
                <w:b/>
                <w:bCs/>
                <w:color w:val="000000"/>
              </w:rPr>
              <w:t>分值</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6241E0">
            <w:pPr>
              <w:jc w:val="center"/>
              <w:rPr>
                <w:rFonts w:ascii="仿宋_GB2312" w:eastAsia="仿宋_GB2312"/>
                <w:b/>
                <w:bCs/>
                <w:color w:val="000000"/>
              </w:rPr>
            </w:pPr>
            <w:r>
              <w:rPr>
                <w:rFonts w:hint="eastAsia" w:ascii="仿宋_GB2312" w:eastAsia="仿宋_GB2312"/>
                <w:b/>
                <w:bCs/>
                <w:color w:val="000000"/>
              </w:rPr>
              <w:t>对应的响应文件格式</w:t>
            </w:r>
          </w:p>
        </w:tc>
      </w:tr>
      <w:tr w14:paraId="0AB900A1">
        <w:tblPrEx>
          <w:tblCellMar>
            <w:top w:w="15" w:type="dxa"/>
            <w:left w:w="15" w:type="dxa"/>
            <w:bottom w:w="15" w:type="dxa"/>
            <w:right w:w="15" w:type="dxa"/>
          </w:tblCellMar>
        </w:tblPrEx>
        <w:trPr>
          <w:trHeight w:val="1109" w:hRule="atLeast"/>
        </w:trPr>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FEB13D">
            <w:pPr>
              <w:jc w:val="center"/>
              <w:rPr>
                <w:rFonts w:ascii="仿宋_GB2312" w:eastAsia="仿宋_GB2312"/>
                <w:b/>
                <w:bCs/>
                <w:color w:val="000000"/>
              </w:rPr>
            </w:pPr>
            <w:r>
              <w:rPr>
                <w:rFonts w:hint="eastAsia" w:ascii="仿宋_GB2312" w:eastAsia="仿宋_GB2312"/>
                <w:b/>
                <w:bCs/>
                <w:color w:val="000000"/>
              </w:rPr>
              <w:t>价格分</w:t>
            </w: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06BF22">
            <w:pPr>
              <w:jc w:val="center"/>
              <w:rPr>
                <w:rFonts w:ascii="仿宋_GB2312" w:eastAsia="仿宋_GB2312"/>
                <w:b/>
                <w:bCs/>
                <w:color w:val="000000"/>
              </w:rPr>
            </w:pPr>
            <w:r>
              <w:rPr>
                <w:rFonts w:hint="eastAsia" w:ascii="仿宋_GB2312" w:eastAsia="仿宋_GB2312"/>
                <w:b/>
                <w:bCs/>
                <w:color w:val="000000"/>
              </w:rPr>
              <w:t>价格</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6A0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15</w:t>
            </w:r>
            <w:r>
              <w:rPr>
                <w:rFonts w:hint="eastAsia" w:ascii="仿宋_GB2312" w:eastAsia="仿宋_GB2312"/>
              </w:rPr>
              <w:t>分；</w:t>
            </w:r>
          </w:p>
          <w:p w14:paraId="0A21EEE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eastAsia="仿宋_GB2312"/>
              </w:rPr>
            </w:pPr>
            <w:r>
              <w:rPr>
                <w:rFonts w:hint="eastAsia" w:ascii="仿宋_GB2312" w:eastAsia="仿宋_GB2312"/>
              </w:rPr>
              <w:t>2.其他供应商的报价得分按以下公式计算：</w:t>
            </w:r>
          </w:p>
          <w:p w14:paraId="336D9EB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15</w:t>
            </w:r>
            <w:r>
              <w:rPr>
                <w:rFonts w:hint="eastAsia" w:ascii="仿宋_GB2312" w:eastAsia="仿宋_GB2312"/>
              </w:rPr>
              <w:t>分。</w:t>
            </w:r>
          </w:p>
          <w:p w14:paraId="091A9B5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仿宋_GB2312" w:eastAsia="仿宋_GB2312"/>
                <w:color w:val="000000"/>
              </w:rPr>
            </w:pPr>
            <w:r>
              <w:rPr>
                <w:rFonts w:hint="eastAsia" w:ascii="仿宋_GB2312" w:hAnsi="仿宋_GB2312" w:eastAsia="仿宋_GB2312" w:cs="仿宋_GB2312"/>
                <w:b/>
                <w:bCs/>
              </w:rPr>
              <w:t>注：专门面向中小企业采购的项目或者采购包，不再执行价格评审优惠的扶持政策。</w:t>
            </w: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F071CD">
            <w:pPr>
              <w:jc w:val="center"/>
              <w:rPr>
                <w:rFonts w:ascii="仿宋_GB2312" w:eastAsia="仿宋_GB2312"/>
                <w:b/>
                <w:bCs/>
                <w:color w:val="000000"/>
              </w:rPr>
            </w:pPr>
            <w:r>
              <w:rPr>
                <w:rFonts w:ascii="仿宋_GB2312" w:eastAsia="仿宋_GB2312"/>
                <w:b/>
                <w:bCs/>
                <w:color w:val="000000"/>
              </w:rPr>
              <w:t>15</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0B06C">
            <w:pPr>
              <w:jc w:val="center"/>
              <w:rPr>
                <w:rFonts w:ascii="仿宋_GB2312" w:eastAsia="仿宋_GB2312"/>
                <w:b/>
                <w:bCs/>
                <w:color w:val="000000"/>
              </w:rPr>
            </w:pPr>
          </w:p>
        </w:tc>
      </w:tr>
      <w:tr w14:paraId="06D5A4BC">
        <w:tblPrEx>
          <w:tblCellMar>
            <w:top w:w="15" w:type="dxa"/>
            <w:left w:w="15" w:type="dxa"/>
            <w:bottom w:w="15" w:type="dxa"/>
            <w:right w:w="15" w:type="dxa"/>
          </w:tblCellMar>
        </w:tblPrEx>
        <w:trPr>
          <w:trHeight w:val="2943" w:hRule="atLeast"/>
        </w:trPr>
        <w:tc>
          <w:tcPr>
            <w:tcW w:w="399" w:type="pct"/>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BDB0AD">
            <w:pPr>
              <w:jc w:val="center"/>
              <w:rPr>
                <w:rFonts w:ascii="仿宋_GB2312" w:eastAsia="仿宋_GB2312"/>
                <w:b/>
                <w:bCs/>
                <w:color w:val="000000"/>
              </w:rPr>
            </w:pPr>
            <w:r>
              <w:rPr>
                <w:rFonts w:hint="eastAsia" w:ascii="仿宋_GB2312" w:eastAsia="仿宋_GB2312"/>
                <w:b/>
                <w:bCs/>
                <w:color w:val="000000"/>
              </w:rPr>
              <w:t>人员配置方案分</w:t>
            </w: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34083">
            <w:pPr>
              <w:jc w:val="center"/>
              <w:rPr>
                <w:rFonts w:ascii="仿宋_GB2312" w:eastAsia="仿宋_GB2312"/>
                <w:b/>
                <w:bCs/>
                <w:color w:val="000000"/>
              </w:rPr>
            </w:pPr>
            <w:r>
              <w:rPr>
                <w:rFonts w:hint="eastAsia" w:ascii="仿宋_GB2312" w:eastAsia="仿宋_GB2312"/>
                <w:b/>
                <w:bCs/>
                <w:color w:val="000000"/>
              </w:rPr>
              <w:t>项目主管</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EE8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eastAsia="仿宋_GB2312"/>
              </w:rPr>
            </w:pPr>
            <w:r>
              <w:rPr>
                <w:rFonts w:hint="eastAsia" w:ascii="仿宋_GB2312" w:eastAsia="仿宋_GB2312"/>
              </w:rPr>
              <w:t>1.具有本科以上学历得1分，满分1分；</w:t>
            </w:r>
          </w:p>
          <w:p w14:paraId="2E42A5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eastAsia="仿宋_GB2312"/>
              </w:rPr>
            </w:pPr>
            <w:r>
              <w:rPr>
                <w:rFonts w:hint="eastAsia" w:ascii="仿宋_GB2312" w:eastAsia="仿宋_GB2312"/>
              </w:rPr>
              <w:t>2.持有</w:t>
            </w:r>
            <w:r>
              <w:rPr>
                <w:rFonts w:hint="eastAsia" w:ascii="仿宋_GB2312" w:eastAsia="仿宋_GB2312"/>
                <w:lang w:val="en-US" w:eastAsia="zh-CN"/>
              </w:rPr>
              <w:t>保安员</w:t>
            </w:r>
            <w:r>
              <w:rPr>
                <w:rFonts w:hint="eastAsia" w:ascii="仿宋_GB2312" w:eastAsia="仿宋_GB2312"/>
              </w:rPr>
              <w:t>四级/中级工（原中级保安员）以上证</w:t>
            </w:r>
            <w:r>
              <w:rPr>
                <w:rFonts w:hint="eastAsia" w:ascii="仿宋_GB2312" w:eastAsia="仿宋_GB2312"/>
                <w:lang w:val="en-US" w:eastAsia="zh-CN"/>
              </w:rPr>
              <w:t>书</w:t>
            </w:r>
            <w:r>
              <w:rPr>
                <w:rFonts w:hint="eastAsia" w:ascii="仿宋_GB2312" w:eastAsia="仿宋_GB2312"/>
              </w:rPr>
              <w:t>得1分，满分1分；</w:t>
            </w:r>
          </w:p>
          <w:p w14:paraId="5C2A5D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_GB2312" w:eastAsia="仿宋_GB2312"/>
              </w:rPr>
            </w:pPr>
            <w:r>
              <w:rPr>
                <w:rFonts w:hint="eastAsia" w:ascii="仿宋_GB2312" w:eastAsia="仿宋_GB2312"/>
              </w:rPr>
              <w:t>3.具有累计</w:t>
            </w:r>
            <w:r>
              <w:rPr>
                <w:rFonts w:ascii="仿宋_GB2312" w:eastAsia="仿宋_GB2312"/>
              </w:rPr>
              <w:t>4</w:t>
            </w:r>
            <w:r>
              <w:rPr>
                <w:rFonts w:hint="eastAsia" w:ascii="仿宋_GB2312" w:eastAsia="仿宋_GB2312"/>
              </w:rPr>
              <w:t>年以上物业主管工作经验得1分，满分</w:t>
            </w:r>
            <w:r>
              <w:rPr>
                <w:rFonts w:hint="eastAsia" w:ascii="仿宋_GB2312" w:eastAsia="仿宋_GB2312"/>
                <w:lang w:val="en-US" w:eastAsia="zh-CN"/>
              </w:rPr>
              <w:t>1</w:t>
            </w:r>
            <w:r>
              <w:rPr>
                <w:rFonts w:hint="eastAsia" w:ascii="仿宋_GB2312" w:eastAsia="仿宋_GB2312"/>
              </w:rPr>
              <w:t>分。</w:t>
            </w:r>
          </w:p>
          <w:p w14:paraId="120C93F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Times New Roman" w:eastAsia="仿宋_GB2312" w:cs="Times New Roman"/>
                <w:b/>
                <w:bCs/>
              </w:rPr>
            </w:pPr>
            <w:r>
              <w:rPr>
                <w:rFonts w:hint="eastAsia" w:ascii="仿宋_GB2312" w:hAnsi="Times New Roman" w:eastAsia="仿宋_GB2312" w:cs="Times New Roman"/>
                <w:b/>
                <w:bCs/>
              </w:rPr>
              <w:t>注：1.供应商提供项目主管为本公司正式员工的相关证明材料（如劳动合同、协议等），否则该人员不予计分。</w:t>
            </w:r>
          </w:p>
          <w:p w14:paraId="1F54943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default" w:ascii="仿宋_GB2312" w:eastAsia="仿宋_GB2312"/>
                <w:lang w:val="en-US" w:eastAsia="zh-CN"/>
              </w:rPr>
            </w:pPr>
            <w:r>
              <w:rPr>
                <w:rFonts w:hint="eastAsia" w:ascii="仿宋_GB2312" w:hAnsi="Times New Roman" w:eastAsia="仿宋_GB2312" w:cs="Times New Roman"/>
                <w:b/>
                <w:bCs/>
              </w:rPr>
              <w:t>2.项目主管学历、相关证书、工作经验证明材料（能够体现工作经验的合同或物业业主单位的证明），</w:t>
            </w:r>
            <w:r>
              <w:rPr>
                <w:rFonts w:hint="eastAsia" w:ascii="仿宋_GB2312" w:hAnsi="Times New Roman" w:eastAsia="仿宋_GB2312" w:cs="Times New Roman"/>
                <w:b/>
                <w:bCs/>
                <w:lang w:val="en-US" w:eastAsia="zh-CN"/>
              </w:rPr>
              <w:t>未提供的</w:t>
            </w:r>
            <w:r>
              <w:rPr>
                <w:rFonts w:hint="eastAsia" w:ascii="仿宋_GB2312" w:hAnsi="Times New Roman" w:eastAsia="仿宋_GB2312" w:cs="Times New Roman"/>
                <w:b/>
                <w:bCs/>
              </w:rPr>
              <w:t>，对应加分项不予计分。</w:t>
            </w: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45FB30">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3</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5D1C4A">
            <w:pPr>
              <w:jc w:val="center"/>
              <w:rPr>
                <w:rFonts w:ascii="仿宋_GB2312" w:eastAsia="仿宋_GB2312"/>
                <w:color w:val="000000"/>
              </w:rPr>
            </w:pPr>
            <w:r>
              <w:rPr>
                <w:rFonts w:hint="eastAsia" w:ascii="仿宋_GB2312" w:eastAsia="仿宋_GB2312"/>
                <w:color w:val="000000"/>
              </w:rPr>
              <w:t>人员配置分方案</w:t>
            </w:r>
          </w:p>
        </w:tc>
      </w:tr>
      <w:tr w14:paraId="42A014BD">
        <w:tblPrEx>
          <w:tblCellMar>
            <w:top w:w="15" w:type="dxa"/>
            <w:left w:w="15" w:type="dxa"/>
            <w:bottom w:w="15" w:type="dxa"/>
            <w:right w:w="15" w:type="dxa"/>
          </w:tblCellMar>
        </w:tblPrEx>
        <w:tc>
          <w:tcPr>
            <w:tcW w:w="399" w:type="pct"/>
            <w:vMerge w:val="continue"/>
            <w:tcBorders>
              <w:top w:val="single" w:color="333333" w:sz="6" w:space="0"/>
              <w:left w:val="single" w:color="333333" w:sz="6" w:space="0"/>
              <w:bottom w:val="single" w:color="333333" w:sz="6" w:space="0"/>
              <w:right w:val="single" w:color="333333" w:sz="6" w:space="0"/>
            </w:tcBorders>
            <w:vAlign w:val="center"/>
          </w:tcPr>
          <w:p w14:paraId="3506BEEF">
            <w:pPr>
              <w:rPr>
                <w:rFonts w:ascii="仿宋_GB2312" w:eastAsia="仿宋_GB2312"/>
                <w:b/>
                <w:bCs/>
                <w:color w:val="000000"/>
              </w:rPr>
            </w:pPr>
          </w:p>
        </w:tc>
        <w:tc>
          <w:tcPr>
            <w:tcW w:w="499"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3CB5FFC8">
            <w:pPr>
              <w:jc w:val="center"/>
              <w:rPr>
                <w:rFonts w:ascii="仿宋_GB2312" w:eastAsia="仿宋_GB2312"/>
                <w:b/>
                <w:bCs/>
                <w:color w:val="000000"/>
              </w:rPr>
            </w:pPr>
            <w:r>
              <w:rPr>
                <w:rFonts w:hint="eastAsia" w:ascii="仿宋_GB2312" w:eastAsia="仿宋_GB2312"/>
                <w:b/>
                <w:bCs/>
                <w:color w:val="000000"/>
              </w:rPr>
              <w:t>秩序维护员</w:t>
            </w:r>
          </w:p>
        </w:tc>
        <w:tc>
          <w:tcPr>
            <w:tcW w:w="3151"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7CD47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eastAsia="仿宋_GB2312"/>
              </w:rPr>
            </w:pPr>
            <w:r>
              <w:rPr>
                <w:rFonts w:hint="eastAsia" w:ascii="仿宋_GB2312" w:eastAsia="仿宋_GB2312"/>
              </w:rPr>
              <w:t>1.</w:t>
            </w:r>
            <w:r>
              <w:rPr>
                <w:rFonts w:hint="eastAsia" w:ascii="仿宋_GB2312" w:eastAsia="仿宋_GB2312"/>
                <w:b/>
                <w:bCs/>
              </w:rPr>
              <w:t>承诺</w:t>
            </w:r>
            <w:r>
              <w:rPr>
                <w:rFonts w:hint="eastAsia" w:ascii="仿宋_GB2312" w:eastAsia="仿宋_GB2312"/>
              </w:rPr>
              <w:t>每有1人为</w:t>
            </w:r>
            <w:r>
              <w:rPr>
                <w:rFonts w:hint="eastAsia" w:ascii="仿宋_GB2312" w:eastAsia="仿宋_GB2312"/>
                <w:highlight w:val="none"/>
                <w:lang w:val="en-US" w:eastAsia="zh-CN"/>
              </w:rPr>
              <w:t>高中</w:t>
            </w:r>
            <w:r>
              <w:rPr>
                <w:rFonts w:hint="eastAsia" w:ascii="仿宋_GB2312" w:eastAsia="仿宋_GB2312"/>
              </w:rPr>
              <w:t>以上学历得1分，满分</w:t>
            </w:r>
            <w:r>
              <w:rPr>
                <w:rFonts w:hint="eastAsia" w:ascii="仿宋_GB2312" w:eastAsia="仿宋_GB2312"/>
                <w:lang w:val="en-US" w:eastAsia="zh-CN"/>
              </w:rPr>
              <w:t>2</w:t>
            </w:r>
            <w:r>
              <w:rPr>
                <w:rFonts w:hint="eastAsia" w:ascii="仿宋_GB2312" w:eastAsia="仿宋_GB2312"/>
              </w:rPr>
              <w:t>分；</w:t>
            </w:r>
          </w:p>
          <w:p w14:paraId="6E54B8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eastAsia="仿宋_GB2312"/>
                <w:bCs/>
              </w:rPr>
            </w:pPr>
            <w:r>
              <w:rPr>
                <w:rFonts w:hint="eastAsia" w:ascii="仿宋_GB2312" w:eastAsia="仿宋_GB2312"/>
              </w:rPr>
              <w:t>2.</w:t>
            </w:r>
            <w:r>
              <w:rPr>
                <w:rFonts w:hint="eastAsia" w:ascii="仿宋_GB2312" w:eastAsia="仿宋_GB2312"/>
                <w:b/>
                <w:bCs/>
              </w:rPr>
              <w:t>承诺</w:t>
            </w:r>
            <w:r>
              <w:rPr>
                <w:rFonts w:hint="eastAsia" w:ascii="仿宋_GB2312" w:hAnsi="宋体" w:eastAsia="仿宋_GB2312" w:cs="仿宋_GB2312"/>
                <w:b w:val="0"/>
                <w:bCs w:val="0"/>
                <w:color w:val="000000"/>
                <w:kern w:val="0"/>
                <w:sz w:val="21"/>
                <w:szCs w:val="21"/>
                <w:lang w:val="en-US" w:eastAsia="zh-CN" w:bidi="ar"/>
              </w:rPr>
              <w:t>每有1人具有保安员四级/中级工（原中级保安员）以上证书得1分，</w:t>
            </w:r>
            <w:r>
              <w:rPr>
                <w:rFonts w:hint="eastAsia" w:ascii="仿宋_GB2312" w:eastAsia="仿宋_GB2312"/>
                <w:bCs/>
              </w:rPr>
              <w:t>满分</w:t>
            </w:r>
            <w:r>
              <w:rPr>
                <w:rFonts w:hint="eastAsia" w:ascii="仿宋_GB2312" w:eastAsia="仿宋_GB2312"/>
                <w:bCs/>
                <w:lang w:val="en-US" w:eastAsia="zh-CN"/>
              </w:rPr>
              <w:t>5</w:t>
            </w:r>
            <w:r>
              <w:rPr>
                <w:rFonts w:hint="eastAsia" w:ascii="仿宋_GB2312" w:eastAsia="仿宋_GB2312"/>
                <w:bCs/>
              </w:rPr>
              <w:t>分；</w:t>
            </w:r>
          </w:p>
          <w:p w14:paraId="3878FB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eastAsia="仿宋_GB2312"/>
              </w:rPr>
            </w:pPr>
            <w:r>
              <w:rPr>
                <w:rFonts w:hint="eastAsia" w:ascii="仿宋_GB2312" w:eastAsia="仿宋_GB2312"/>
                <w:bCs/>
              </w:rPr>
              <w:t>3.</w:t>
            </w:r>
            <w:r>
              <w:rPr>
                <w:rFonts w:hint="eastAsia" w:ascii="仿宋_GB2312" w:eastAsia="仿宋_GB2312"/>
                <w:b/>
                <w:bCs/>
              </w:rPr>
              <w:t>承诺</w:t>
            </w:r>
            <w:r>
              <w:rPr>
                <w:rFonts w:hint="eastAsia" w:ascii="仿宋_GB2312" w:eastAsia="仿宋_GB2312"/>
                <w:bCs/>
              </w:rPr>
              <w:t>每有1人具有</w:t>
            </w:r>
            <w:r>
              <w:rPr>
                <w:rFonts w:hint="eastAsia" w:ascii="仿宋_GB2312" w:hAnsi="宋体" w:eastAsia="仿宋_GB2312" w:cs="仿宋_GB2312"/>
                <w:b w:val="0"/>
                <w:bCs w:val="0"/>
                <w:color w:val="000000"/>
                <w:kern w:val="0"/>
                <w:sz w:val="21"/>
                <w:szCs w:val="21"/>
                <w:lang w:val="en-US" w:eastAsia="zh-CN" w:bidi="ar"/>
              </w:rPr>
              <w:t>《退伍军人证》或《退出现役证书》或《退役军人优待证》</w:t>
            </w:r>
            <w:r>
              <w:rPr>
                <w:rFonts w:hint="eastAsia" w:ascii="仿宋_GB2312" w:hAnsi="仿宋_GB2312" w:eastAsia="仿宋_GB2312" w:cs="仿宋_GB2312"/>
                <w:highlight w:val="none"/>
              </w:rPr>
              <w:t>或其他可直接证明退役军人身份的证书</w:t>
            </w:r>
            <w:r>
              <w:rPr>
                <w:rFonts w:hint="eastAsia" w:ascii="仿宋_GB2312" w:eastAsia="仿宋_GB2312"/>
                <w:bCs/>
              </w:rPr>
              <w:t>得1分</w:t>
            </w:r>
            <w:r>
              <w:rPr>
                <w:rFonts w:ascii="仿宋_GB2312" w:eastAsia="仿宋_GB2312"/>
                <w:bCs/>
              </w:rPr>
              <w:t>，满分</w:t>
            </w:r>
            <w:r>
              <w:rPr>
                <w:rFonts w:hint="eastAsia" w:ascii="仿宋_GB2312" w:eastAsia="仿宋_GB2312"/>
                <w:bCs/>
                <w:lang w:val="en-US" w:eastAsia="zh-CN"/>
              </w:rPr>
              <w:t>5</w:t>
            </w:r>
            <w:r>
              <w:rPr>
                <w:rFonts w:hint="eastAsia" w:ascii="仿宋_GB2312" w:eastAsia="仿宋_GB2312"/>
                <w:bCs/>
              </w:rPr>
              <w:t>分</w:t>
            </w:r>
            <w:r>
              <w:rPr>
                <w:rFonts w:ascii="仿宋_GB2312" w:eastAsia="仿宋_GB2312"/>
                <w:bCs/>
              </w:rPr>
              <w:t>；</w:t>
            </w:r>
          </w:p>
          <w:p w14:paraId="3C0569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_GB2312" w:eastAsia="仿宋_GB2312"/>
              </w:rPr>
            </w:pPr>
            <w:r>
              <w:rPr>
                <w:rFonts w:ascii="仿宋_GB2312" w:eastAsia="仿宋_GB2312"/>
              </w:rPr>
              <w:t>4</w:t>
            </w:r>
            <w:r>
              <w:rPr>
                <w:rFonts w:hint="eastAsia" w:ascii="仿宋_GB2312" w:eastAsia="仿宋_GB2312"/>
              </w:rPr>
              <w:t>.</w:t>
            </w:r>
            <w:r>
              <w:rPr>
                <w:rFonts w:hint="eastAsia" w:ascii="仿宋_GB2312" w:eastAsia="仿宋_GB2312"/>
                <w:b/>
                <w:bCs/>
              </w:rPr>
              <w:t>承诺</w:t>
            </w:r>
            <w:r>
              <w:rPr>
                <w:rFonts w:hint="eastAsia" w:ascii="仿宋_GB2312" w:eastAsia="仿宋_GB2312"/>
              </w:rPr>
              <w:t>所有秩序维护员有累计3年以上秩序维护工作经验得3分，满分</w:t>
            </w:r>
            <w:r>
              <w:rPr>
                <w:rFonts w:hint="eastAsia" w:ascii="仿宋_GB2312" w:eastAsia="仿宋_GB2312"/>
                <w:lang w:val="en-US" w:eastAsia="zh-CN"/>
              </w:rPr>
              <w:t>3</w:t>
            </w:r>
            <w:r>
              <w:rPr>
                <w:rFonts w:hint="eastAsia" w:ascii="仿宋_GB2312" w:eastAsia="仿宋_GB2312"/>
              </w:rPr>
              <w:t>分。</w:t>
            </w:r>
          </w:p>
          <w:p w14:paraId="31094CBF">
            <w:pPr>
              <w:pStyle w:val="20"/>
              <w:snapToGrid w:val="0"/>
              <w:spacing w:line="360" w:lineRule="auto"/>
              <w:ind w:firstLine="422" w:firstLineChars="200"/>
              <w:rPr>
                <w:rFonts w:hint="eastAsia"/>
                <w:lang w:eastAsia="zh-CN"/>
              </w:rPr>
            </w:pPr>
            <w:r>
              <w:rPr>
                <w:rFonts w:hint="eastAsia" w:ascii="仿宋_GB2312" w:hAnsi="仿宋_GB2312" w:eastAsia="仿宋_GB2312" w:cs="仿宋_GB2312"/>
                <w:b/>
                <w:bCs/>
                <w:color w:val="auto"/>
                <w:sz w:val="21"/>
                <w:szCs w:val="21"/>
                <w:highlight w:val="none"/>
                <w:lang w:eastAsia="zh-CN"/>
              </w:rPr>
              <w:t>注：承诺是指供应商在《人员配置分方案》中响应人员素质信息，无需提供相关证明材料。</w:t>
            </w:r>
          </w:p>
        </w:tc>
        <w:tc>
          <w:tcPr>
            <w:tcW w:w="299"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3B6361A5">
            <w:pPr>
              <w:jc w:val="center"/>
              <w:rPr>
                <w:rFonts w:ascii="仿宋_GB2312" w:eastAsia="仿宋_GB2312"/>
                <w:b/>
                <w:bCs/>
                <w:color w:val="000000"/>
              </w:rPr>
            </w:pPr>
            <w:r>
              <w:rPr>
                <w:rFonts w:ascii="仿宋_GB2312" w:eastAsia="仿宋_GB2312"/>
                <w:b/>
                <w:bCs/>
                <w:color w:val="000000"/>
              </w:rPr>
              <w:t>1</w:t>
            </w:r>
            <w:r>
              <w:rPr>
                <w:rFonts w:hint="eastAsia" w:ascii="仿宋_GB2312" w:eastAsia="仿宋_GB2312"/>
                <w:b/>
                <w:bCs/>
                <w:color w:val="000000"/>
              </w:rPr>
              <w:t>5</w:t>
            </w:r>
          </w:p>
        </w:tc>
        <w:tc>
          <w:tcPr>
            <w:tcW w:w="649"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AF2EA77">
            <w:pPr>
              <w:jc w:val="center"/>
              <w:rPr>
                <w:rFonts w:ascii="仿宋_GB2312" w:eastAsia="仿宋_GB2312"/>
                <w:color w:val="000000"/>
              </w:rPr>
            </w:pPr>
            <w:r>
              <w:rPr>
                <w:rFonts w:hint="eastAsia" w:ascii="仿宋_GB2312" w:eastAsia="仿宋_GB2312"/>
                <w:color w:val="000000"/>
              </w:rPr>
              <w:t>人员配置分方案</w:t>
            </w:r>
          </w:p>
        </w:tc>
      </w:tr>
      <w:tr w14:paraId="0F7637D3">
        <w:tblPrEx>
          <w:tblCellMar>
            <w:top w:w="15" w:type="dxa"/>
            <w:left w:w="15" w:type="dxa"/>
            <w:bottom w:w="15" w:type="dxa"/>
            <w:right w:w="15" w:type="dxa"/>
          </w:tblCellMar>
        </w:tblPrEx>
        <w:trPr>
          <w:trHeight w:val="90" w:hRule="atLeast"/>
        </w:trPr>
        <w:tc>
          <w:tcPr>
            <w:tcW w:w="399" w:type="pct"/>
            <w:vMerge w:val="continue"/>
            <w:tcBorders>
              <w:top w:val="single" w:color="333333" w:sz="6" w:space="0"/>
              <w:left w:val="single" w:color="333333" w:sz="6" w:space="0"/>
              <w:bottom w:val="single" w:color="333333" w:sz="6" w:space="0"/>
              <w:right w:val="single" w:color="auto" w:sz="4" w:space="0"/>
            </w:tcBorders>
            <w:vAlign w:val="center"/>
          </w:tcPr>
          <w:p w14:paraId="650390A4">
            <w:pPr>
              <w:rPr>
                <w:rFonts w:ascii="仿宋_GB2312" w:eastAsia="仿宋_GB2312"/>
                <w:b/>
                <w:bCs/>
                <w:color w:val="000000"/>
              </w:rPr>
            </w:pPr>
          </w:p>
        </w:tc>
        <w:tc>
          <w:tcPr>
            <w:tcW w:w="499"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59B9DCB5">
            <w:pPr>
              <w:jc w:val="center"/>
              <w:rPr>
                <w:rFonts w:ascii="仿宋_GB2312" w:eastAsia="仿宋_GB2312"/>
                <w:b/>
                <w:bCs/>
                <w:color w:val="000000"/>
              </w:rPr>
            </w:pPr>
            <w:r>
              <w:rPr>
                <w:rFonts w:hint="eastAsia" w:ascii="仿宋_GB2312" w:eastAsia="仿宋_GB2312"/>
                <w:b/>
                <w:bCs/>
                <w:color w:val="000000"/>
              </w:rPr>
              <w:t>保洁员</w:t>
            </w:r>
          </w:p>
        </w:tc>
        <w:tc>
          <w:tcPr>
            <w:tcW w:w="3151"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2BF12C4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承诺</w:t>
            </w:r>
            <w:r>
              <w:rPr>
                <w:rFonts w:hint="eastAsia" w:ascii="仿宋_GB2312" w:hAnsi="仿宋_GB2312" w:eastAsia="仿宋_GB2312" w:cs="仿宋_GB2312"/>
              </w:rPr>
              <w:t>每有1人具有累计2年以上保洁员工作经验得1分，满分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p w14:paraId="6331C1D1">
            <w:pPr>
              <w:pStyle w:val="20"/>
              <w:snapToGrid w:val="0"/>
              <w:spacing w:line="360" w:lineRule="auto"/>
              <w:ind w:firstLine="422" w:firstLineChars="200"/>
            </w:pPr>
            <w:r>
              <w:rPr>
                <w:rFonts w:hint="eastAsia" w:ascii="仿宋_GB2312" w:hAnsi="仿宋_GB2312" w:eastAsia="仿宋_GB2312" w:cs="仿宋_GB2312"/>
                <w:b/>
                <w:bCs/>
                <w:color w:val="auto"/>
                <w:sz w:val="21"/>
                <w:szCs w:val="21"/>
                <w:highlight w:val="none"/>
                <w:lang w:eastAsia="zh-CN"/>
              </w:rPr>
              <w:t>注：承诺是指供应商在《人员配置分方案》中响应人员素质信息，无需提供相关证明材料。</w:t>
            </w:r>
          </w:p>
        </w:tc>
        <w:tc>
          <w:tcPr>
            <w:tcW w:w="299"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2C8147E6">
            <w:pPr>
              <w:jc w:val="center"/>
              <w:rPr>
                <w:rFonts w:hint="eastAsia" w:ascii="仿宋_GB2312" w:eastAsia="仿宋_GB2312"/>
                <w:b/>
                <w:bCs/>
                <w:color w:val="000000"/>
                <w:lang w:eastAsia="zh-CN"/>
              </w:rPr>
            </w:pPr>
            <w:r>
              <w:rPr>
                <w:rFonts w:hint="eastAsia" w:ascii="仿宋_GB2312" w:eastAsia="仿宋_GB2312"/>
                <w:b/>
                <w:bCs/>
                <w:color w:val="000000" w:themeColor="text1"/>
                <w:lang w:val="en-US" w:eastAsia="zh-CN"/>
                <w14:textFill>
                  <w14:solidFill>
                    <w14:schemeClr w14:val="tx1"/>
                  </w14:solidFill>
                </w14:textFill>
              </w:rPr>
              <w:t>3</w:t>
            </w:r>
          </w:p>
        </w:tc>
        <w:tc>
          <w:tcPr>
            <w:tcW w:w="649"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3ED2A88F">
            <w:pPr>
              <w:jc w:val="center"/>
              <w:rPr>
                <w:rFonts w:ascii="仿宋_GB2312" w:eastAsia="仿宋_GB2312"/>
                <w:color w:val="000000"/>
              </w:rPr>
            </w:pPr>
            <w:r>
              <w:rPr>
                <w:rFonts w:hint="eastAsia" w:ascii="仿宋_GB2312" w:eastAsia="仿宋_GB2312"/>
                <w:color w:val="000000"/>
              </w:rPr>
              <w:t>人员配置分方案</w:t>
            </w:r>
          </w:p>
        </w:tc>
      </w:tr>
      <w:tr w14:paraId="671D8E1C">
        <w:tblPrEx>
          <w:tblCellMar>
            <w:top w:w="15" w:type="dxa"/>
            <w:left w:w="15" w:type="dxa"/>
            <w:bottom w:w="15" w:type="dxa"/>
            <w:right w:w="15" w:type="dxa"/>
          </w:tblCellMar>
        </w:tblPrEx>
        <w:trPr>
          <w:trHeight w:val="2921" w:hRule="atLeast"/>
        </w:trPr>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F78C8">
            <w:pPr>
              <w:jc w:val="center"/>
              <w:rPr>
                <w:rFonts w:ascii="仿宋_GB2312" w:eastAsia="仿宋_GB2312"/>
                <w:b/>
                <w:bCs/>
                <w:color w:val="000000"/>
              </w:rPr>
            </w:pPr>
            <w:r>
              <w:rPr>
                <w:rFonts w:hint="eastAsia" w:ascii="仿宋_GB2312" w:eastAsia="仿宋_GB2312"/>
                <w:b/>
                <w:bCs/>
                <w:color w:val="000000"/>
              </w:rPr>
              <w:t>信誉分</w:t>
            </w:r>
          </w:p>
        </w:tc>
        <w:tc>
          <w:tcPr>
            <w:tcW w:w="499" w:type="pct"/>
            <w:tcBorders>
              <w:top w:val="single" w:color="auto" w:sz="4" w:space="0"/>
              <w:left w:val="single" w:color="333333" w:sz="6" w:space="0"/>
              <w:right w:val="single" w:color="333333" w:sz="6" w:space="0"/>
            </w:tcBorders>
            <w:tcMar>
              <w:top w:w="120" w:type="dxa"/>
              <w:left w:w="75" w:type="dxa"/>
              <w:bottom w:w="120" w:type="dxa"/>
              <w:right w:w="75" w:type="dxa"/>
            </w:tcMar>
            <w:vAlign w:val="center"/>
          </w:tcPr>
          <w:p w14:paraId="297AE5FD">
            <w:pPr>
              <w:jc w:val="center"/>
              <w:rPr>
                <w:rFonts w:ascii="仿宋_GB2312" w:eastAsia="仿宋_GB2312"/>
                <w:b/>
                <w:bCs/>
                <w:color w:val="000000"/>
              </w:rPr>
            </w:pPr>
          </w:p>
          <w:p w14:paraId="61068E14">
            <w:pPr>
              <w:jc w:val="center"/>
              <w:rPr>
                <w:rFonts w:ascii="仿宋_GB2312" w:eastAsia="仿宋_GB2312"/>
                <w:b/>
                <w:bCs/>
                <w:color w:val="000000"/>
              </w:rPr>
            </w:pPr>
            <w:r>
              <w:rPr>
                <w:rFonts w:hint="eastAsia" w:ascii="仿宋_GB2312" w:eastAsia="仿宋_GB2312"/>
                <w:b/>
                <w:bCs/>
                <w:color w:val="000000"/>
              </w:rPr>
              <w:t>体系认证</w:t>
            </w:r>
          </w:p>
        </w:tc>
        <w:tc>
          <w:tcPr>
            <w:tcW w:w="3151" w:type="pct"/>
            <w:tcBorders>
              <w:top w:val="single" w:color="auto" w:sz="4" w:space="0"/>
              <w:left w:val="single" w:color="333333" w:sz="6" w:space="0"/>
              <w:right w:val="single" w:color="333333" w:sz="6" w:space="0"/>
            </w:tcBorders>
            <w:tcMar>
              <w:top w:w="120" w:type="dxa"/>
              <w:left w:w="75" w:type="dxa"/>
              <w:bottom w:w="120" w:type="dxa"/>
              <w:right w:w="75" w:type="dxa"/>
            </w:tcMar>
            <w:vAlign w:val="center"/>
          </w:tcPr>
          <w:p w14:paraId="501D659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_GB2312" w:eastAsia="仿宋_GB2312"/>
                <w:color w:val="000000"/>
                <w:lang w:eastAsia="zh-CN"/>
              </w:rPr>
            </w:pPr>
            <w:r>
              <w:rPr>
                <w:rFonts w:hint="eastAsia" w:ascii="仿宋_GB2312" w:eastAsia="仿宋_GB2312"/>
                <w:color w:val="000000"/>
              </w:rPr>
              <w:t>1.供应商具备有效的质量管理体系认证证书得</w:t>
            </w:r>
            <w:r>
              <w:rPr>
                <w:rFonts w:hint="eastAsia" w:ascii="仿宋_GB2312" w:eastAsia="仿宋_GB2312"/>
                <w:color w:val="000000"/>
                <w:lang w:val="en-US" w:eastAsia="zh-CN"/>
              </w:rPr>
              <w:t>1</w:t>
            </w:r>
            <w:r>
              <w:rPr>
                <w:rFonts w:hint="eastAsia" w:ascii="仿宋_GB2312" w:eastAsia="仿宋_GB2312"/>
                <w:color w:val="000000"/>
              </w:rPr>
              <w:t>分，满分</w:t>
            </w:r>
            <w:r>
              <w:rPr>
                <w:rFonts w:hint="eastAsia" w:ascii="仿宋_GB2312" w:eastAsia="仿宋_GB2312"/>
                <w:color w:val="000000"/>
                <w:lang w:val="en-US" w:eastAsia="zh-CN"/>
              </w:rPr>
              <w:t>1</w:t>
            </w:r>
            <w:r>
              <w:rPr>
                <w:rFonts w:hint="eastAsia" w:ascii="仿宋_GB2312" w:eastAsia="仿宋_GB2312"/>
                <w:color w:val="000000"/>
              </w:rPr>
              <w:t xml:space="preserve">分； </w:t>
            </w:r>
          </w:p>
          <w:p w14:paraId="6119830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_GB2312" w:eastAsia="仿宋_GB2312"/>
                <w:color w:val="000000"/>
                <w:lang w:eastAsia="zh-CN"/>
              </w:rPr>
            </w:pPr>
            <w:r>
              <w:rPr>
                <w:rFonts w:hint="eastAsia" w:ascii="仿宋_GB2312" w:eastAsia="仿宋_GB2312"/>
                <w:color w:val="000000"/>
              </w:rPr>
              <w:t>2.供应商具备有效的职业健康安全管理体系认证证书得</w:t>
            </w:r>
            <w:r>
              <w:rPr>
                <w:rFonts w:hint="eastAsia" w:ascii="仿宋_GB2312" w:eastAsia="仿宋_GB2312"/>
                <w:color w:val="000000"/>
                <w:lang w:val="en-US" w:eastAsia="zh-CN"/>
              </w:rPr>
              <w:t>1</w:t>
            </w:r>
            <w:r>
              <w:rPr>
                <w:rFonts w:hint="eastAsia" w:ascii="仿宋_GB2312" w:eastAsia="仿宋_GB2312"/>
                <w:color w:val="000000"/>
              </w:rPr>
              <w:t>分，满分</w:t>
            </w:r>
            <w:r>
              <w:rPr>
                <w:rFonts w:hint="eastAsia" w:ascii="仿宋_GB2312" w:eastAsia="仿宋_GB2312"/>
                <w:color w:val="000000"/>
                <w:lang w:val="en-US" w:eastAsia="zh-CN"/>
              </w:rPr>
              <w:t>1</w:t>
            </w:r>
            <w:r>
              <w:rPr>
                <w:rFonts w:hint="eastAsia" w:ascii="仿宋_GB2312" w:eastAsia="仿宋_GB2312"/>
                <w:color w:val="000000"/>
              </w:rPr>
              <w:t xml:space="preserve">分； </w:t>
            </w:r>
          </w:p>
          <w:p w14:paraId="1E8E32A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_GB2312" w:eastAsia="仿宋_GB2312"/>
                <w:color w:val="000000"/>
                <w:lang w:eastAsia="zh-CN"/>
              </w:rPr>
            </w:pPr>
            <w:r>
              <w:rPr>
                <w:rFonts w:hint="eastAsia" w:ascii="仿宋_GB2312" w:eastAsia="仿宋_GB2312"/>
                <w:color w:val="000000"/>
              </w:rPr>
              <w:t>3.供应商具备有效的环境管理体系认证证书得</w:t>
            </w:r>
            <w:r>
              <w:rPr>
                <w:rFonts w:hint="eastAsia" w:ascii="仿宋_GB2312" w:eastAsia="仿宋_GB2312"/>
                <w:color w:val="000000"/>
                <w:lang w:val="en-US" w:eastAsia="zh-CN"/>
              </w:rPr>
              <w:t>1</w:t>
            </w:r>
            <w:r>
              <w:rPr>
                <w:rFonts w:hint="eastAsia" w:ascii="仿宋_GB2312" w:eastAsia="仿宋_GB2312"/>
                <w:color w:val="000000"/>
              </w:rPr>
              <w:t>分，满分</w:t>
            </w:r>
            <w:r>
              <w:rPr>
                <w:rFonts w:hint="eastAsia" w:ascii="仿宋_GB2312" w:eastAsia="仿宋_GB2312"/>
                <w:color w:val="000000"/>
                <w:lang w:val="en-US" w:eastAsia="zh-CN"/>
              </w:rPr>
              <w:t>1</w:t>
            </w:r>
            <w:r>
              <w:rPr>
                <w:rFonts w:hint="eastAsia" w:ascii="仿宋_GB2312" w:eastAsia="仿宋_GB2312"/>
                <w:color w:val="000000"/>
              </w:rPr>
              <w:t xml:space="preserve">分。 </w:t>
            </w:r>
          </w:p>
          <w:p w14:paraId="2CEA0B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仿宋_GB2312" w:eastAsia="仿宋_GB2312"/>
                <w:color w:val="000000"/>
              </w:rPr>
            </w:pPr>
            <w:r>
              <w:rPr>
                <w:rFonts w:hint="eastAsia" w:ascii="仿宋_GB2312" w:eastAsia="仿宋_GB2312"/>
                <w:color w:val="000000"/>
              </w:rPr>
              <w:t xml:space="preserve"> </w:t>
            </w:r>
            <w:r>
              <w:rPr>
                <w:rFonts w:hint="eastAsia" w:ascii="仿宋_GB2312" w:hAnsi="仿宋_GB2312" w:eastAsia="仿宋_GB2312" w:cs="仿宋_GB2312"/>
                <w:b/>
                <w:bCs/>
              </w:rPr>
              <w:t>注：供应商提供上述证书材料并加盖供应商CA电子签章，否则不予计分。</w:t>
            </w:r>
            <w:r>
              <w:rPr>
                <w:rFonts w:hint="eastAsia" w:ascii="仿宋_GB2312" w:eastAsia="仿宋_GB2312"/>
                <w:b/>
                <w:bCs/>
                <w:color w:val="000000"/>
              </w:rPr>
              <w:t xml:space="preserve"> </w:t>
            </w:r>
          </w:p>
        </w:tc>
        <w:tc>
          <w:tcPr>
            <w:tcW w:w="299" w:type="pct"/>
            <w:tcBorders>
              <w:top w:val="single" w:color="auto" w:sz="4" w:space="0"/>
              <w:left w:val="single" w:color="333333" w:sz="6" w:space="0"/>
              <w:right w:val="single" w:color="333333" w:sz="6" w:space="0"/>
            </w:tcBorders>
            <w:tcMar>
              <w:top w:w="120" w:type="dxa"/>
              <w:left w:w="75" w:type="dxa"/>
              <w:bottom w:w="120" w:type="dxa"/>
              <w:right w:w="75" w:type="dxa"/>
            </w:tcMar>
            <w:vAlign w:val="center"/>
          </w:tcPr>
          <w:p w14:paraId="772F698F">
            <w:pPr>
              <w:jc w:val="center"/>
              <w:rPr>
                <w:rFonts w:ascii="仿宋_GB2312" w:eastAsia="仿宋_GB2312"/>
                <w:b/>
                <w:bCs/>
                <w:color w:val="000000"/>
              </w:rPr>
            </w:pPr>
          </w:p>
          <w:p w14:paraId="3D54A443">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3</w:t>
            </w:r>
          </w:p>
        </w:tc>
        <w:tc>
          <w:tcPr>
            <w:tcW w:w="649" w:type="pct"/>
            <w:tcBorders>
              <w:top w:val="single" w:color="auto" w:sz="4" w:space="0"/>
              <w:left w:val="single" w:color="333333" w:sz="6" w:space="0"/>
              <w:right w:val="single" w:color="333333" w:sz="6" w:space="0"/>
            </w:tcBorders>
            <w:tcMar>
              <w:top w:w="120" w:type="dxa"/>
              <w:left w:w="75" w:type="dxa"/>
              <w:bottom w:w="120" w:type="dxa"/>
              <w:right w:w="75" w:type="dxa"/>
            </w:tcMar>
            <w:vAlign w:val="center"/>
          </w:tcPr>
          <w:p w14:paraId="2EF41AA0">
            <w:pPr>
              <w:jc w:val="center"/>
              <w:rPr>
                <w:rFonts w:ascii="仿宋_GB2312" w:eastAsia="仿宋_GB2312"/>
                <w:color w:val="000000"/>
              </w:rPr>
            </w:pPr>
          </w:p>
          <w:p w14:paraId="0318026D">
            <w:pPr>
              <w:jc w:val="center"/>
              <w:rPr>
                <w:rFonts w:ascii="仿宋_GB2312" w:eastAsia="仿宋_GB2312"/>
                <w:color w:val="000000"/>
              </w:rPr>
            </w:pPr>
            <w:r>
              <w:rPr>
                <w:rFonts w:hint="eastAsia" w:ascii="仿宋_GB2312" w:eastAsia="仿宋_GB2312"/>
                <w:color w:val="000000"/>
              </w:rPr>
              <w:t>相关认证证书材料</w:t>
            </w:r>
          </w:p>
        </w:tc>
      </w:tr>
      <w:tr w14:paraId="52275B47">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5D01E3">
            <w:pPr>
              <w:jc w:val="center"/>
              <w:rPr>
                <w:rFonts w:ascii="仿宋_GB2312" w:eastAsia="仿宋_GB2312"/>
                <w:b/>
                <w:bCs/>
                <w:color w:val="000000"/>
              </w:rPr>
            </w:pPr>
            <w:r>
              <w:rPr>
                <w:rFonts w:hint="eastAsia" w:ascii="仿宋_GB2312" w:eastAsia="仿宋_GB2312"/>
                <w:b/>
                <w:bCs/>
                <w:color w:val="000000"/>
              </w:rPr>
              <w:t>业绩分</w:t>
            </w: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7F0A29">
            <w:pPr>
              <w:jc w:val="center"/>
              <w:rPr>
                <w:rFonts w:ascii="仿宋_GB2312" w:eastAsia="仿宋_GB2312"/>
                <w:b/>
                <w:bCs/>
                <w:color w:val="000000"/>
              </w:rPr>
            </w:pPr>
            <w:r>
              <w:rPr>
                <w:rFonts w:hint="eastAsia" w:ascii="仿宋_GB2312" w:eastAsia="仿宋_GB2312"/>
                <w:b/>
                <w:bCs/>
                <w:color w:val="000000"/>
              </w:rPr>
              <w:t>同类项目经验</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0F1DE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仿宋_GB2312" w:hAnsi="仿宋_GB2312" w:eastAsia="仿宋_GB2312" w:cs="仿宋_GB2312"/>
              </w:rPr>
            </w:pPr>
            <w:r>
              <w:rPr>
                <w:rFonts w:hint="eastAsia" w:ascii="仿宋_GB2312" w:hAnsi="仿宋_GB2312" w:eastAsia="仿宋_GB2312" w:cs="仿宋_GB2312"/>
              </w:rPr>
              <w:t>供应商20</w:t>
            </w:r>
            <w:r>
              <w:rPr>
                <w:rFonts w:ascii="仿宋_GB2312" w:hAnsi="仿宋_GB2312" w:eastAsia="仿宋_GB2312" w:cs="仿宋_GB2312"/>
              </w:rPr>
              <w:t>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年1月1日起至今承接的同类服务项目，每有一个服务项目得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8</w:t>
            </w:r>
            <w:r>
              <w:rPr>
                <w:rFonts w:hint="eastAsia" w:ascii="仿宋_GB2312" w:hAnsi="仿宋_GB2312" w:eastAsia="仿宋_GB2312" w:cs="仿宋_GB2312"/>
              </w:rPr>
              <w:t>分。</w:t>
            </w:r>
          </w:p>
          <w:p w14:paraId="48CCCB0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pPr>
            <w:r>
              <w:rPr>
                <w:rFonts w:hint="eastAsia" w:ascii="仿宋_GB2312" w:hAnsi="仿宋_GB2312" w:eastAsia="仿宋_GB2312" w:cs="仿宋_GB2312"/>
                <w:b/>
                <w:bCs/>
              </w:rPr>
              <w:t>注：1.同类服务项目是</w:t>
            </w:r>
            <w:bookmarkStart w:id="68" w:name="_Hlk100829327"/>
            <w:r>
              <w:rPr>
                <w:rFonts w:hint="eastAsia" w:ascii="仿宋_GB2312" w:hAnsi="仿宋_GB2312" w:eastAsia="仿宋_GB2312" w:cs="仿宋_GB2312"/>
                <w:b/>
                <w:bCs/>
              </w:rPr>
              <w:t>指包含秩序维护、保洁</w:t>
            </w:r>
            <w:bookmarkEnd w:id="68"/>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绿化其中一</w:t>
            </w:r>
            <w:r>
              <w:rPr>
                <w:rFonts w:ascii="仿宋_GB2312" w:hAnsi="仿宋_GB2312" w:eastAsia="仿宋_GB2312" w:cs="仿宋_GB2312"/>
                <w:b/>
                <w:bCs/>
              </w:rPr>
              <w:t>项内容</w:t>
            </w:r>
            <w:r>
              <w:rPr>
                <w:rFonts w:hint="eastAsia" w:ascii="仿宋_GB2312" w:hAnsi="仿宋_GB2312" w:eastAsia="仿宋_GB2312" w:cs="仿宋_GB2312"/>
                <w:b/>
                <w:bCs/>
              </w:rPr>
              <w:t>的</w:t>
            </w:r>
            <w:r>
              <w:rPr>
                <w:rFonts w:ascii="仿宋_GB2312" w:hAnsi="仿宋_GB2312" w:eastAsia="仿宋_GB2312" w:cs="仿宋_GB2312"/>
                <w:b/>
                <w:bCs/>
              </w:rPr>
              <w:t>物业管理服务</w:t>
            </w:r>
            <w:r>
              <w:rPr>
                <w:rFonts w:hint="eastAsia" w:ascii="仿宋_GB2312" w:hAnsi="仿宋_GB2312" w:eastAsia="仿宋_GB2312" w:cs="仿宋_GB2312"/>
                <w:b/>
                <w:bCs/>
              </w:rPr>
              <w:t>项目。</w:t>
            </w:r>
          </w:p>
          <w:p w14:paraId="244EE40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pPr>
            <w:r>
              <w:rPr>
                <w:rFonts w:hint="eastAsia" w:ascii="仿宋_GB2312" w:hAnsi="仿宋_GB2312" w:eastAsia="仿宋_GB2312" w:cs="仿宋_GB2312"/>
                <w:b/>
                <w:bCs/>
              </w:rPr>
              <w:t>2.承接时间以合同签订时间为准。</w:t>
            </w:r>
          </w:p>
          <w:p w14:paraId="2CF716F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仿宋_GB2312" w:eastAsia="仿宋_GB2312"/>
                <w:color w:val="000000"/>
              </w:rPr>
            </w:pPr>
            <w:r>
              <w:rPr>
                <w:rFonts w:hint="eastAsia" w:ascii="仿宋_GB2312" w:hAnsi="仿宋_GB2312" w:eastAsia="仿宋_GB2312" w:cs="仿宋_GB2312"/>
                <w:b/>
                <w:bCs/>
              </w:rPr>
              <w:t>3.供应商提供上述合同材料并加盖供应商CA电子签章，否则不予计分。</w:t>
            </w: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769241">
            <w:pPr>
              <w:jc w:val="center"/>
              <w:rPr>
                <w:rFonts w:hint="default" w:ascii="仿宋_GB2312" w:eastAsia="宋体"/>
                <w:b/>
                <w:bCs/>
                <w:color w:val="000000"/>
                <w:lang w:val="en-US" w:eastAsia="zh-CN"/>
              </w:rPr>
            </w:pPr>
            <w:r>
              <w:rPr>
                <w:rFonts w:hint="eastAsia" w:ascii="仿宋_GB2312" w:eastAsia="仿宋_GB2312"/>
                <w:b/>
                <w:bCs/>
                <w:color w:val="000000" w:themeColor="text1"/>
                <w:lang w:val="en-US" w:eastAsia="zh-CN"/>
                <w14:textFill>
                  <w14:solidFill>
                    <w14:schemeClr w14:val="tx1"/>
                  </w14:solidFill>
                </w14:textFill>
              </w:rPr>
              <w:t>8</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57FF28">
            <w:pPr>
              <w:jc w:val="center"/>
              <w:rPr>
                <w:rFonts w:ascii="仿宋_GB2312" w:eastAsia="仿宋_GB2312"/>
                <w:color w:val="000000"/>
              </w:rPr>
            </w:pPr>
            <w:r>
              <w:rPr>
                <w:rFonts w:hint="eastAsia" w:ascii="仿宋_GB2312" w:eastAsia="仿宋_GB2312"/>
                <w:color w:val="000000"/>
              </w:rPr>
              <w:t>供应商同类项目经验一览表</w:t>
            </w:r>
          </w:p>
        </w:tc>
      </w:tr>
      <w:tr w14:paraId="25C92CAE">
        <w:tblPrEx>
          <w:tblCellMar>
            <w:top w:w="15" w:type="dxa"/>
            <w:left w:w="15" w:type="dxa"/>
            <w:bottom w:w="15" w:type="dxa"/>
            <w:right w:w="15" w:type="dxa"/>
          </w:tblCellMar>
        </w:tblPrEx>
        <w:tc>
          <w:tcPr>
            <w:tcW w:w="4050" w:type="pct"/>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54900B">
            <w:pPr>
              <w:jc w:val="center"/>
              <w:rPr>
                <w:rFonts w:ascii="仿宋_GB2312" w:eastAsia="仿宋_GB2312"/>
                <w:b/>
                <w:bCs/>
                <w:color w:val="000000"/>
              </w:rPr>
            </w:pPr>
            <w:r>
              <w:rPr>
                <w:rFonts w:hint="eastAsia" w:ascii="仿宋_GB2312" w:eastAsia="仿宋_GB2312"/>
                <w:b/>
                <w:bCs/>
                <w:color w:val="000000"/>
              </w:rPr>
              <w:t>客观分总分</w:t>
            </w:r>
          </w:p>
        </w:tc>
        <w:tc>
          <w:tcPr>
            <w:tcW w:w="299" w:type="pc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A94CA5">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47</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A076EA">
            <w:pPr>
              <w:jc w:val="center"/>
              <w:rPr>
                <w:rFonts w:ascii="仿宋_GB2312" w:eastAsia="仿宋_GB2312"/>
                <w:b/>
                <w:bCs/>
                <w:color w:val="000000"/>
              </w:rPr>
            </w:pPr>
          </w:p>
        </w:tc>
      </w:tr>
    </w:tbl>
    <w:p w14:paraId="74B4259E"/>
    <w:tbl>
      <w:tblPr>
        <w:tblStyle w:val="869"/>
        <w:tblW w:w="5000" w:type="pct"/>
        <w:tblInd w:w="0" w:type="dxa"/>
        <w:tblLayout w:type="autofit"/>
        <w:tblCellMar>
          <w:top w:w="15" w:type="dxa"/>
          <w:left w:w="15" w:type="dxa"/>
          <w:bottom w:w="15" w:type="dxa"/>
          <w:right w:w="15" w:type="dxa"/>
        </w:tblCellMar>
      </w:tblPr>
      <w:tblGrid>
        <w:gridCol w:w="813"/>
        <w:gridCol w:w="1019"/>
        <w:gridCol w:w="6420"/>
        <w:gridCol w:w="609"/>
        <w:gridCol w:w="1324"/>
      </w:tblGrid>
      <w:tr w14:paraId="4073C90C">
        <w:tblPrEx>
          <w:tblCellMar>
            <w:top w:w="15" w:type="dxa"/>
            <w:left w:w="15" w:type="dxa"/>
            <w:bottom w:w="15" w:type="dxa"/>
            <w:right w:w="15" w:type="dxa"/>
          </w:tblCellMar>
        </w:tblPrEx>
        <w:tc>
          <w:tcPr>
            <w:tcW w:w="0" w:type="auto"/>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14:paraId="58CBDAA6">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14:paraId="227DC933">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8F538">
            <w:pPr>
              <w:jc w:val="center"/>
              <w:rPr>
                <w:rFonts w:ascii="仿宋_GB2312" w:eastAsia="仿宋_GB2312"/>
                <w:b/>
                <w:bCs/>
                <w:color w:val="000000"/>
              </w:rPr>
            </w:pPr>
            <w:r>
              <w:rPr>
                <w:rFonts w:hint="eastAsia" w:ascii="仿宋_GB2312" w:eastAsia="仿宋_GB2312"/>
                <w:b/>
                <w:bCs/>
                <w:color w:val="000000"/>
              </w:rPr>
              <w:t>评分项</w:t>
            </w: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8C104">
            <w:pPr>
              <w:jc w:val="center"/>
              <w:rPr>
                <w:rFonts w:ascii="仿宋_GB2312" w:eastAsia="仿宋_GB2312"/>
                <w:b/>
                <w:bCs/>
                <w:color w:val="000000"/>
              </w:rPr>
            </w:pPr>
            <w:r>
              <w:rPr>
                <w:rFonts w:hint="eastAsia" w:ascii="仿宋_GB2312" w:eastAsia="仿宋_GB2312"/>
                <w:b/>
                <w:bCs/>
                <w:color w:val="000000"/>
              </w:rPr>
              <w:t>评审因素</w:t>
            </w:r>
          </w:p>
        </w:tc>
        <w:tc>
          <w:tcPr>
            <w:tcW w:w="315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498013">
            <w:pPr>
              <w:jc w:val="center"/>
              <w:rPr>
                <w:rFonts w:ascii="仿宋_GB2312" w:eastAsia="仿宋_GB2312"/>
                <w:b/>
                <w:bCs/>
                <w:color w:val="000000"/>
              </w:rPr>
            </w:pPr>
            <w:r>
              <w:rPr>
                <w:rFonts w:hint="eastAsia" w:ascii="仿宋_GB2312" w:eastAsia="仿宋_GB2312"/>
                <w:b/>
                <w:bCs/>
                <w:color w:val="000000"/>
              </w:rPr>
              <w:t>评分标准说明</w:t>
            </w: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9D2B1E">
            <w:pPr>
              <w:jc w:val="center"/>
              <w:rPr>
                <w:rFonts w:ascii="仿宋_GB2312" w:eastAsia="仿宋_GB2312"/>
                <w:b/>
                <w:bCs/>
                <w:color w:val="000000"/>
              </w:rPr>
            </w:pPr>
            <w:r>
              <w:rPr>
                <w:rFonts w:hint="eastAsia" w:ascii="仿宋_GB2312" w:eastAsia="仿宋_GB2312"/>
                <w:b/>
                <w:bCs/>
                <w:color w:val="000000"/>
              </w:rPr>
              <w:t>分值</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CD934F">
            <w:pPr>
              <w:jc w:val="center"/>
              <w:rPr>
                <w:rFonts w:ascii="仿宋_GB2312" w:eastAsia="仿宋_GB2312"/>
                <w:b/>
                <w:bCs/>
                <w:color w:val="000000"/>
              </w:rPr>
            </w:pPr>
            <w:r>
              <w:rPr>
                <w:rFonts w:hint="eastAsia" w:ascii="仿宋_GB2312" w:eastAsia="仿宋_GB2312"/>
                <w:b/>
                <w:bCs/>
                <w:color w:val="000000"/>
              </w:rPr>
              <w:t>对应的响应文件格式</w:t>
            </w:r>
          </w:p>
        </w:tc>
      </w:tr>
      <w:tr w14:paraId="0A78C9D9">
        <w:tblPrEx>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91E084">
            <w:pPr>
              <w:jc w:val="center"/>
              <w:rPr>
                <w:rFonts w:ascii="仿宋_GB2312" w:eastAsia="仿宋_GB2312"/>
                <w:b/>
                <w:bCs/>
                <w:color w:val="000000"/>
              </w:rPr>
            </w:pPr>
            <w:r>
              <w:rPr>
                <w:rFonts w:hint="eastAsia" w:ascii="仿宋_GB2312" w:eastAsia="仿宋_GB2312"/>
                <w:b/>
                <w:bCs/>
                <w:color w:val="000000"/>
              </w:rPr>
              <w:t>服务方案分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44A434">
            <w:pPr>
              <w:widowControl/>
              <w:spacing w:line="400" w:lineRule="exact"/>
              <w:jc w:val="center"/>
              <w:rPr>
                <w:rFonts w:ascii="仿宋_GB2312" w:eastAsia="仿宋_GB2312"/>
                <w:b/>
                <w:bCs/>
                <w:color w:val="000000"/>
              </w:rPr>
            </w:pPr>
            <w:r>
              <w:rPr>
                <w:rFonts w:hint="eastAsia" w:ascii="仿宋_GB2312" w:hAnsi="仿宋_GB2312" w:eastAsia="仿宋_GB2312" w:cs="仿宋_GB2312"/>
                <w:b/>
              </w:rPr>
              <w:t>针对本项目的理解分析和工作方案</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42860">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w:t>
            </w:r>
            <w:r>
              <w:rPr>
                <w:rFonts w:hint="eastAsia" w:ascii="仿宋_GB2312" w:hAnsi="仿宋_GB2312" w:eastAsia="仿宋_GB2312" w:cs="仿宋_GB2312"/>
                <w:lang w:val="en-US" w:eastAsia="zh-CN"/>
              </w:rPr>
              <w:t>特点剖析合适、</w:t>
            </w:r>
            <w:r>
              <w:rPr>
                <w:rFonts w:hint="eastAsia" w:ascii="仿宋_GB2312" w:hAnsi="仿宋_GB2312" w:eastAsia="仿宋_GB2312" w:cs="仿宋_GB2312"/>
              </w:rPr>
              <w:t>难点定位准确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符合本项目的实施情况</w:t>
            </w:r>
            <w:r>
              <w:rPr>
                <w:rFonts w:hint="eastAsia" w:ascii="仿宋_GB2312" w:hAnsi="仿宋_GB2312" w:eastAsia="仿宋_GB2312" w:cs="仿宋_GB2312"/>
              </w:rPr>
              <w:t>，</w:t>
            </w:r>
            <w:r>
              <w:rPr>
                <w:rFonts w:hint="eastAsia" w:ascii="仿宋_GB2312" w:hAnsi="仿宋_GB2312" w:eastAsia="仿宋_GB2312" w:cs="仿宋_GB2312"/>
                <w:lang w:val="en-US" w:eastAsia="zh-CN"/>
              </w:rPr>
              <w:t>分析合理，</w:t>
            </w:r>
            <w:r>
              <w:rPr>
                <w:rFonts w:hint="eastAsia" w:ascii="仿宋_GB2312" w:hAnsi="仿宋_GB2312" w:eastAsia="仿宋_GB2312" w:cs="仿宋_GB2312"/>
              </w:rPr>
              <w:t>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14:paraId="7D78058A">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5</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需求理解到位，方案满足采购需求，有具体的服务重点和难点，难点分析较合理；解决措施可行、较详细；</w:t>
            </w:r>
          </w:p>
          <w:p w14:paraId="52A96FBC">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2</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需求理解不够到位，方案简单，解决措施可行、合理。</w:t>
            </w:r>
          </w:p>
          <w:p w14:paraId="4B36CADD">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1F909C6C">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AC81D9">
            <w:pPr>
              <w:jc w:val="center"/>
              <w:rPr>
                <w:rFonts w:hint="default" w:ascii="仿宋_GB2312" w:eastAsia="仿宋_GB2312"/>
                <w:b/>
                <w:bCs/>
                <w:color w:val="000000"/>
                <w:lang w:val="en-US" w:eastAsia="zh-CN"/>
              </w:rPr>
            </w:pPr>
            <w:r>
              <w:rPr>
                <w:rFonts w:hint="eastAsia" w:ascii="仿宋_GB2312" w:hAnsi="仿宋_GB2312" w:eastAsia="仿宋_GB2312" w:cs="仿宋_GB2312"/>
                <w:b/>
                <w:bCs/>
                <w:lang w:val="en-US" w:eastAsia="zh-CN"/>
              </w:rPr>
              <w:t>10</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BBD93B">
            <w:pPr>
              <w:jc w:val="center"/>
              <w:rPr>
                <w:rFonts w:ascii="仿宋_GB2312" w:eastAsia="仿宋_GB2312"/>
                <w:color w:val="000000"/>
              </w:rPr>
            </w:pPr>
            <w:r>
              <w:rPr>
                <w:rFonts w:hint="eastAsia" w:ascii="仿宋_GB2312" w:hAnsi="仿宋_GB2312" w:eastAsia="仿宋_GB2312" w:cs="仿宋_GB2312"/>
              </w:rPr>
              <w:t>针对本项目的理解分析和工作方案</w:t>
            </w:r>
          </w:p>
        </w:tc>
      </w:tr>
      <w:tr w14:paraId="6FBE257B">
        <w:tblPrEx>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E1238">
            <w:pPr>
              <w:jc w:val="center"/>
              <w:rPr>
                <w:rFonts w:ascii="仿宋_GB2312" w:eastAsia="仿宋_GB2312"/>
                <w:b/>
                <w:bCs/>
                <w:color w:val="000000"/>
              </w:rPr>
            </w:pP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FDB62B">
            <w:pPr>
              <w:jc w:val="center"/>
              <w:rPr>
                <w:rFonts w:ascii="仿宋_GB2312" w:eastAsia="仿宋_GB2312"/>
                <w:b/>
                <w:bCs/>
                <w:color w:val="000000"/>
              </w:rPr>
            </w:pPr>
            <w:r>
              <w:rPr>
                <w:rFonts w:hint="eastAsia" w:ascii="仿宋_GB2312" w:hAnsi="仿宋_GB2312" w:eastAsia="仿宋_GB2312" w:cs="仿宋_GB2312"/>
                <w:b/>
              </w:rPr>
              <w:t>针对本项目的管理模式和管理机制</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332C7C">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hAnsi="仿宋_GB2312" w:eastAsia="仿宋_GB2312" w:cs="仿宋_GB2312"/>
                <w:highlight w:val="none"/>
              </w:rPr>
              <w:t>方案针对需求，切合实际，科学合理，</w:t>
            </w:r>
            <w:r>
              <w:rPr>
                <w:rFonts w:hint="eastAsia" w:ascii="仿宋_GB2312" w:hAnsi="仿宋_GB2312" w:eastAsia="仿宋_GB2312" w:cs="仿宋_GB2312"/>
                <w:highlight w:val="none"/>
                <w:lang w:val="en-US" w:eastAsia="zh-CN"/>
              </w:rPr>
              <w:t>且有详尽的内部管理规章制度，对各岗位职责制度、服务管理工作流程、优化管理服务机制、确保工作质量的监控机制等内容描写充分，各项管理制度完善</w:t>
            </w:r>
            <w:r>
              <w:rPr>
                <w:rFonts w:hint="eastAsia" w:ascii="仿宋_GB2312" w:hAnsi="仿宋_GB2312" w:eastAsia="仿宋_GB2312" w:cs="仿宋_GB2312"/>
                <w:highlight w:val="none"/>
              </w:rPr>
              <w:t>、详细、可行</w:t>
            </w:r>
            <w:r>
              <w:rPr>
                <w:rFonts w:hint="eastAsia" w:ascii="仿宋_GB2312" w:hAnsi="仿宋_GB2312" w:eastAsia="仿宋_GB2312" w:cs="仿宋_GB2312"/>
              </w:rPr>
              <w:t>；</w:t>
            </w:r>
          </w:p>
          <w:p w14:paraId="22DBC637">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5</w:t>
            </w:r>
            <w:r>
              <w:rPr>
                <w:rFonts w:hint="eastAsia" w:ascii="仿宋_GB2312" w:hAnsi="仿宋_GB2312" w:eastAsia="仿宋_GB2312" w:cs="仿宋_GB2312"/>
                <w:b/>
                <w:bCs/>
              </w:rPr>
              <w:t>分）：</w:t>
            </w:r>
            <w:r>
              <w:rPr>
                <w:rFonts w:hint="eastAsia" w:ascii="仿宋_GB2312" w:hAnsi="仿宋_GB2312" w:eastAsia="仿宋_GB2312" w:cs="仿宋_GB2312"/>
              </w:rPr>
              <w:t>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14:paraId="4DE235CD">
            <w:pPr>
              <w:widowControl/>
              <w:spacing w:line="40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三档（</w:t>
            </w:r>
            <w:r>
              <w:rPr>
                <w:rFonts w:ascii="仿宋_GB2312" w:hAnsi="仿宋_GB2312" w:eastAsia="仿宋_GB2312" w:cs="仿宋_GB2312"/>
                <w:b/>
                <w:bCs/>
              </w:rPr>
              <w:t>2</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满足采购需求，管理制度内容简单，操作可行。</w:t>
            </w:r>
          </w:p>
          <w:p w14:paraId="74436C61">
            <w:pPr>
              <w:keepNext w:val="0"/>
              <w:keepLines w:val="0"/>
              <w:pageBreakBefore w:val="0"/>
              <w:widowControl/>
              <w:kinsoku/>
              <w:wordWrap/>
              <w:overflowPunct/>
              <w:topLinePunct w:val="0"/>
              <w:autoSpaceDE/>
              <w:autoSpaceDN/>
              <w:bidi w:val="0"/>
              <w:adjustRightInd/>
              <w:snapToGrid w:val="0"/>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3F36FE4F">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ascii="仿宋_GB2312" w:hAnsi="仿宋_GB2312" w:eastAsia="仿宋_GB2312" w:cs="仿宋_GB2312"/>
                <w:b/>
                <w:bCs/>
                <w:szCs w:val="21"/>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6DCA93">
            <w:pPr>
              <w:jc w:val="center"/>
              <w:rPr>
                <w:rFonts w:ascii="仿宋_GB2312" w:eastAsia="仿宋_GB2312"/>
                <w:b/>
                <w:bCs/>
                <w:color w:val="000000"/>
              </w:rPr>
            </w:pPr>
            <w:r>
              <w:rPr>
                <w:rFonts w:ascii="仿宋_GB2312" w:eastAsia="仿宋_GB2312"/>
                <w:b/>
                <w:bCs/>
                <w:color w:val="000000"/>
              </w:rPr>
              <w:t>8</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562D60">
            <w:pPr>
              <w:jc w:val="center"/>
              <w:rPr>
                <w:rFonts w:ascii="仿宋_GB2312" w:eastAsia="仿宋_GB2312"/>
                <w:color w:val="000000"/>
              </w:rPr>
            </w:pPr>
            <w:r>
              <w:rPr>
                <w:rFonts w:hint="eastAsia" w:ascii="仿宋_GB2312" w:hAnsi="仿宋_GB2312" w:eastAsia="仿宋_GB2312" w:cs="仿宋_GB2312"/>
              </w:rPr>
              <w:t>针对本项目的管理模式和管理机制</w:t>
            </w:r>
          </w:p>
        </w:tc>
      </w:tr>
      <w:tr w14:paraId="5C3E3762">
        <w:tblPrEx>
          <w:tblCellMar>
            <w:top w:w="15" w:type="dxa"/>
            <w:left w:w="15" w:type="dxa"/>
            <w:bottom w:w="15" w:type="dxa"/>
            <w:right w:w="15" w:type="dxa"/>
          </w:tblCellMar>
        </w:tblPrEx>
        <w:trPr>
          <w:trHeight w:val="751" w:hRule="atLeast"/>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E09DC10">
            <w:pPr>
              <w:rPr>
                <w:rFonts w:ascii="仿宋_GB2312" w:eastAsia="仿宋_GB2312"/>
                <w:b/>
                <w:bCs/>
                <w:color w:val="000000"/>
              </w:rPr>
            </w:pP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01C870">
            <w:pPr>
              <w:jc w:val="center"/>
              <w:rPr>
                <w:rFonts w:ascii="仿宋_GB2312" w:eastAsia="仿宋_GB2312"/>
                <w:b/>
                <w:bCs/>
                <w:color w:val="000000"/>
              </w:rPr>
            </w:pPr>
            <w:r>
              <w:rPr>
                <w:rFonts w:hint="eastAsia" w:ascii="仿宋_GB2312" w:hAnsi="仿宋_GB2312" w:eastAsia="仿宋_GB2312" w:cs="仿宋_GB2312"/>
                <w:b/>
              </w:rPr>
              <w:t>物业服务方案</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A97A96">
            <w:pPr>
              <w:pStyle w:val="870"/>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Courier New" w:eastAsia="仿宋_GB2312" w:cs="仿宋_GB2312"/>
                <w:b w:val="0"/>
                <w:bCs w:val="0"/>
                <w:snapToGrid/>
                <w:color w:val="auto"/>
                <w:kern w:val="2"/>
                <w:sz w:val="21"/>
                <w:szCs w:val="21"/>
                <w:highlight w:val="none"/>
                <w:lang w:val="en-US" w:eastAsia="zh-CN" w:bidi="ar-SA"/>
              </w:rPr>
            </w:pPr>
            <w:r>
              <w:rPr>
                <w:rFonts w:hint="eastAsia" w:ascii="仿宋_GB2312" w:hAnsi="Courier New" w:eastAsia="仿宋_GB2312" w:cs="仿宋_GB2312"/>
                <w:b/>
                <w:bCs/>
                <w:snapToGrid/>
                <w:color w:val="auto"/>
                <w:kern w:val="2"/>
                <w:sz w:val="21"/>
                <w:szCs w:val="21"/>
                <w:highlight w:val="none"/>
                <w:lang w:val="en-US" w:eastAsia="zh-CN" w:bidi="ar-SA"/>
              </w:rPr>
              <w:t>一档（15分）：</w:t>
            </w:r>
            <w:r>
              <w:rPr>
                <w:rFonts w:hint="eastAsia" w:ascii="仿宋_GB2312" w:hAnsi="Courier New" w:eastAsia="仿宋_GB2312" w:cs="仿宋_GB2312"/>
                <w:b w:val="0"/>
                <w:bCs w:val="0"/>
                <w:snapToGrid/>
                <w:color w:val="auto"/>
                <w:kern w:val="2"/>
                <w:sz w:val="21"/>
                <w:szCs w:val="21"/>
                <w:highlight w:val="none"/>
                <w:lang w:val="en-US" w:eastAsia="zh-CN" w:bidi="ar-SA"/>
              </w:rPr>
              <w:t>在满足二档的基础上，方案完全符合采购需求，对需求中所涉及各项服务内容即秩序维护、保洁、绿化以及针对性特色创新服务等内容描述丰富详细、准确，切合实际，科学合理，内容完善可行、针对性强，有明确的日常服务标准；</w:t>
            </w:r>
          </w:p>
          <w:p w14:paraId="7677DFFD">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10分）</w:t>
            </w:r>
            <w:r>
              <w:rPr>
                <w:rFonts w:hint="eastAsia" w:ascii="仿宋_GB2312" w:hAnsi="仿宋_GB2312" w:eastAsia="仿宋_GB2312" w:cs="仿宋_GB2312"/>
              </w:rPr>
              <w:t>：</w:t>
            </w:r>
            <w:r>
              <w:rPr>
                <w:rFonts w:hint="eastAsia" w:ascii="仿宋_GB2312" w:hAnsi="仿宋_GB2312" w:eastAsia="仿宋_GB2312" w:cs="仿宋_GB2312"/>
                <w:color w:val="auto"/>
                <w:sz w:val="21"/>
                <w:szCs w:val="21"/>
                <w:highlight w:val="none"/>
              </w:rPr>
              <w:t>方案能较好满足采购需求，对需求中所涉及各项服务内容即秩序维护、保洁、绿化有较为具体的描述，符合实际，具有一定的合理性，内容详细，针对性、可操作性较强</w:t>
            </w:r>
            <w:r>
              <w:rPr>
                <w:rFonts w:ascii="仿宋_GB2312" w:hAnsi="Courier New" w:eastAsia="仿宋_GB2312" w:cs="Courier New"/>
                <w:color w:val="auto"/>
                <w:kern w:val="2"/>
                <w:sz w:val="21"/>
                <w:szCs w:val="21"/>
                <w:highlight w:val="none"/>
              </w:rPr>
              <w:t>；</w:t>
            </w:r>
          </w:p>
          <w:p w14:paraId="290FB8E8">
            <w:pPr>
              <w:pStyle w:val="4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sz w:val="21"/>
                <w:szCs w:val="21"/>
              </w:rPr>
              <w:t>三档（</w:t>
            </w:r>
            <w:r>
              <w:rPr>
                <w:rFonts w:ascii="仿宋_GB2312" w:hAnsi="仿宋_GB2312" w:eastAsia="仿宋_GB2312" w:cs="仿宋_GB2312"/>
                <w:b/>
                <w:bCs/>
                <w:sz w:val="21"/>
                <w:szCs w:val="21"/>
              </w:rPr>
              <w:t>5分）</w:t>
            </w:r>
            <w:r>
              <w:rPr>
                <w:rFonts w:hint="eastAsia" w:ascii="仿宋_GB2312" w:hAnsi="仿宋_GB2312" w:eastAsia="仿宋_GB2312" w:cs="仿宋_GB2312"/>
                <w:sz w:val="21"/>
                <w:szCs w:val="21"/>
              </w:rPr>
              <w:t>：</w:t>
            </w:r>
            <w:r>
              <w:rPr>
                <w:rFonts w:hint="eastAsia" w:ascii="仿宋_GB2312" w:hAnsi="仿宋_GB2312" w:eastAsia="仿宋_GB2312" w:cs="仿宋_GB2312"/>
                <w:color w:val="auto"/>
                <w:sz w:val="21"/>
                <w:szCs w:val="21"/>
                <w:highlight w:val="none"/>
              </w:rPr>
              <w:t>方案满足采购需求，科学合理性较弱，方案一般、简单能操作。</w:t>
            </w:r>
          </w:p>
          <w:p w14:paraId="4E615CD9">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szCs w:val="21"/>
              </w:rPr>
              <w:t>注：</w:t>
            </w:r>
            <w:r>
              <w:rPr>
                <w:rFonts w:ascii="仿宋_GB2312" w:hAnsi="仿宋_GB2312" w:eastAsia="仿宋_GB2312" w:cs="仿宋_GB2312"/>
                <w:b/>
                <w:bCs/>
                <w:szCs w:val="21"/>
              </w:rPr>
              <w:t>1.该方案内容可以包括：</w:t>
            </w:r>
            <w:r>
              <w:rPr>
                <w:rFonts w:hint="eastAsia" w:ascii="仿宋_GB2312" w:hAnsi="仿宋_GB2312" w:eastAsia="仿宋_GB2312" w:cs="仿宋_GB2312"/>
                <w:b/>
                <w:bCs/>
                <w:szCs w:val="21"/>
              </w:rPr>
              <w:t>（1）秩序维护方案；（2）</w:t>
            </w:r>
            <w:r>
              <w:rPr>
                <w:rFonts w:hint="eastAsia" w:ascii="仿宋_GB2312" w:eastAsia="仿宋_GB2312"/>
                <w:b/>
                <w:bCs/>
                <w:color w:val="000000"/>
                <w:szCs w:val="21"/>
              </w:rPr>
              <w:t>保洁方案；</w:t>
            </w:r>
            <w:r>
              <w:rPr>
                <w:rFonts w:hint="eastAsia" w:ascii="仿宋_GB2312" w:hAnsi="仿宋_GB2312" w:eastAsia="仿宋_GB2312" w:cs="仿宋_GB2312"/>
                <w:b/>
                <w:bCs/>
                <w:szCs w:val="21"/>
              </w:rPr>
              <w:t>（</w:t>
            </w:r>
            <w:r>
              <w:rPr>
                <w:rFonts w:ascii="仿宋_GB2312" w:hAnsi="仿宋_GB2312" w:eastAsia="仿宋_GB2312" w:cs="仿宋_GB2312"/>
                <w:b/>
                <w:bCs/>
                <w:szCs w:val="21"/>
              </w:rPr>
              <w:t>3</w:t>
            </w:r>
            <w:r>
              <w:rPr>
                <w:rFonts w:hint="eastAsia" w:ascii="仿宋_GB2312" w:hAnsi="仿宋_GB2312" w:eastAsia="仿宋_GB2312" w:cs="仿宋_GB2312"/>
                <w:b/>
                <w:bCs/>
                <w:szCs w:val="21"/>
              </w:rPr>
              <w:t>）</w:t>
            </w:r>
            <w:r>
              <w:rPr>
                <w:rFonts w:hint="eastAsia" w:ascii="仿宋_GB2312" w:eastAsia="仿宋_GB2312"/>
                <w:b/>
                <w:bCs/>
                <w:color w:val="auto"/>
                <w:sz w:val="21"/>
                <w:szCs w:val="21"/>
                <w:highlight w:val="none"/>
              </w:rPr>
              <w:t>绿化</w:t>
            </w:r>
            <w:r>
              <w:rPr>
                <w:rFonts w:hint="eastAsia" w:ascii="仿宋_GB2312" w:hAnsi="Times New Roman" w:eastAsia="仿宋_GB2312" w:cs="Times New Roman"/>
                <w:b/>
                <w:bCs/>
                <w:color w:val="auto"/>
                <w:sz w:val="21"/>
                <w:szCs w:val="21"/>
                <w:highlight w:val="none"/>
              </w:rPr>
              <w:t>方</w:t>
            </w:r>
            <w:r>
              <w:rPr>
                <w:rFonts w:hint="eastAsia" w:ascii="仿宋_GB2312" w:eastAsia="仿宋_GB2312"/>
                <w:b/>
                <w:bCs/>
                <w:color w:val="000000"/>
                <w:szCs w:val="21"/>
              </w:rPr>
              <w:t>案</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lang w:eastAsia="zh-CN"/>
              </w:rPr>
              <w:t>）巡河方案；（</w:t>
            </w:r>
            <w:r>
              <w:rPr>
                <w:rFonts w:hint="eastAsia" w:ascii="仿宋_GB2312" w:hAnsi="仿宋_GB2312" w:eastAsia="仿宋_GB2312" w:cs="仿宋_GB2312"/>
                <w:b/>
                <w:bCs/>
                <w:szCs w:val="21"/>
                <w:lang w:val="en-US" w:eastAsia="zh-CN"/>
              </w:rPr>
              <w:t>5</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szCs w:val="21"/>
              </w:rPr>
              <w:t>提供本项目的针对性服务方案</w:t>
            </w:r>
            <w:r>
              <w:rPr>
                <w:rFonts w:hint="eastAsia" w:ascii="仿宋_GB2312" w:hAnsi="仿宋_GB2312" w:eastAsia="仿宋_GB2312" w:cs="仿宋_GB2312"/>
                <w:b/>
                <w:bCs/>
              </w:rPr>
              <w:t xml:space="preserve">。 </w:t>
            </w:r>
          </w:p>
          <w:p w14:paraId="3AA305A9">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6AEB02">
            <w:pPr>
              <w:jc w:val="center"/>
              <w:rPr>
                <w:rFonts w:ascii="仿宋_GB2312" w:eastAsia="仿宋_GB2312"/>
                <w:b/>
                <w:bCs/>
                <w:color w:val="000000"/>
              </w:rPr>
            </w:pPr>
            <w:r>
              <w:rPr>
                <w:rFonts w:ascii="仿宋_GB2312" w:eastAsia="仿宋_GB2312"/>
                <w:b/>
                <w:bCs/>
                <w:color w:val="000000"/>
              </w:rPr>
              <w:t>15</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17577">
            <w:pPr>
              <w:jc w:val="center"/>
              <w:rPr>
                <w:rFonts w:ascii="仿宋_GB2312" w:eastAsia="仿宋_GB2312"/>
                <w:color w:val="000000"/>
              </w:rPr>
            </w:pPr>
            <w:r>
              <w:rPr>
                <w:rFonts w:hint="eastAsia" w:ascii="仿宋_GB2312" w:hAnsi="仿宋_GB2312" w:eastAsia="仿宋_GB2312" w:cs="仿宋_GB2312"/>
              </w:rPr>
              <w:t>物业服务方案</w:t>
            </w:r>
          </w:p>
        </w:tc>
      </w:tr>
      <w:tr w14:paraId="1EFFFF65">
        <w:tblPrEx>
          <w:tblCellMar>
            <w:top w:w="15" w:type="dxa"/>
            <w:left w:w="15" w:type="dxa"/>
            <w:bottom w:w="15" w:type="dxa"/>
            <w:right w:w="15" w:type="dxa"/>
          </w:tblCellMar>
        </w:tblPrEx>
        <w:trPr>
          <w:trHeight w:val="751" w:hRule="atLeast"/>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2DDD44E">
            <w:pPr>
              <w:rPr>
                <w:rFonts w:ascii="仿宋_GB2312" w:eastAsia="仿宋_GB2312"/>
                <w:b/>
                <w:bCs/>
                <w:color w:val="000000"/>
              </w:rPr>
            </w:pP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4846B5">
            <w:pPr>
              <w:jc w:val="center"/>
              <w:rPr>
                <w:rFonts w:hint="eastAsia" w:ascii="仿宋_GB2312" w:hAnsi="仿宋_GB2312" w:eastAsia="仿宋_GB2312" w:cs="仿宋_GB2312"/>
                <w:b/>
              </w:rPr>
            </w:pPr>
            <w:r>
              <w:rPr>
                <w:rFonts w:hint="eastAsia" w:ascii="仿宋_GB2312" w:hAnsi="仿宋_GB2312" w:eastAsia="仿宋_GB2312" w:cs="仿宋_GB2312"/>
                <w:b/>
              </w:rPr>
              <w:t>应急预案和应急配合方案</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9CAB46">
            <w:pPr>
              <w:pStyle w:val="877"/>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一档（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hAnsi="仿宋_GB2312" w:eastAsia="仿宋_GB2312" w:cs="仿宋_GB2312"/>
                <w:color w:val="auto"/>
                <w:sz w:val="21"/>
                <w:szCs w:val="21"/>
                <w:highlight w:val="none"/>
              </w:rPr>
              <w:t>方案在二档内容基础上，</w:t>
            </w:r>
            <w:r>
              <w:rPr>
                <w:rFonts w:hint="eastAsia" w:ascii="仿宋_GB2312" w:hAnsi="仿宋_GB2312" w:eastAsia="仿宋_GB2312" w:cs="仿宋_GB2312"/>
                <w:sz w:val="21"/>
                <w:szCs w:val="21"/>
              </w:rPr>
              <w:t>方案的报告程序，处理措施、注意事项及相关记录科学合理、可操作性强；</w:t>
            </w:r>
            <w:r>
              <w:rPr>
                <w:rFonts w:hint="eastAsia" w:ascii="仿宋_GB2312" w:hAnsi="仿宋_GB2312" w:eastAsia="仿宋_GB2312" w:cs="仿宋_GB2312"/>
                <w:sz w:val="21"/>
                <w:szCs w:val="21"/>
                <w:lang w:val="en-US" w:eastAsia="zh-CN"/>
              </w:rPr>
              <w:t>其中</w:t>
            </w:r>
            <w:r>
              <w:rPr>
                <w:rFonts w:hint="eastAsia" w:ascii="仿宋_GB2312" w:hAnsi="仿宋_GB2312" w:eastAsia="仿宋_GB2312" w:cs="仿宋_GB2312"/>
                <w:b w:val="0"/>
                <w:bCs w:val="0"/>
                <w:color w:val="000000"/>
                <w:sz w:val="21"/>
                <w:szCs w:val="21"/>
                <w:highlight w:val="none"/>
              </w:rPr>
              <w:t>突发火灾</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eastAsia="仿宋_GB2312" w:cs="仿宋_GB2312"/>
                <w:b w:val="0"/>
                <w:bCs w:val="0"/>
                <w:color w:val="000000"/>
                <w:sz w:val="21"/>
                <w:szCs w:val="21"/>
                <w:highlight w:val="none"/>
                <w:lang w:val="en-US" w:eastAsia="zh-CN"/>
              </w:rPr>
              <w:t>公共安全方面</w:t>
            </w:r>
            <w:r>
              <w:rPr>
                <w:rFonts w:hint="eastAsia" w:ascii="仿宋_GB2312" w:hAnsi="仿宋_GB2312" w:eastAsia="仿宋_GB2312" w:cs="仿宋_GB2312"/>
                <w:b w:val="0"/>
                <w:bCs w:val="0"/>
                <w:color w:val="000000"/>
                <w:sz w:val="21"/>
                <w:szCs w:val="21"/>
                <w:highlight w:val="none"/>
                <w:lang w:eastAsia="zh-CN"/>
              </w:rPr>
              <w:t>能对人员疏散、人身安全、人员急救方面有详细的阐述，</w:t>
            </w:r>
            <w:r>
              <w:rPr>
                <w:rFonts w:hint="eastAsia" w:ascii="仿宋_GB2312" w:hAnsi="仿宋_GB2312" w:eastAsia="仿宋_GB2312" w:cs="仿宋_GB2312"/>
                <w:b w:val="0"/>
                <w:bCs w:val="0"/>
                <w:color w:val="000000"/>
                <w:sz w:val="21"/>
                <w:szCs w:val="21"/>
                <w:highlight w:val="none"/>
                <w:lang w:val="en-US" w:eastAsia="zh-CN"/>
              </w:rPr>
              <w:t>应对措施积极有效；巡河</w:t>
            </w:r>
            <w:r>
              <w:rPr>
                <w:rFonts w:hint="eastAsia" w:ascii="仿宋_GB2312" w:hAnsi="仿宋_GB2312" w:eastAsia="仿宋_GB2312" w:cs="仿宋_GB2312"/>
                <w:b w:val="0"/>
                <w:bCs w:val="0"/>
                <w:lang w:val="en-US" w:eastAsia="zh-CN"/>
              </w:rPr>
              <w:t>巡查突发状况方案</w:t>
            </w:r>
            <w:r>
              <w:rPr>
                <w:rFonts w:hint="eastAsia" w:ascii="仿宋_GB2312" w:hAnsi="仿宋_GB2312" w:eastAsia="仿宋_GB2312" w:cs="仿宋_GB2312"/>
                <w:color w:val="000000"/>
                <w:sz w:val="21"/>
                <w:szCs w:val="21"/>
                <w:lang w:eastAsia="zh-CN"/>
              </w:rPr>
              <w:t>人员安排、响应时间等方面能</w:t>
            </w:r>
            <w:r>
              <w:rPr>
                <w:rFonts w:hint="eastAsia" w:ascii="仿宋_GB2312" w:hAnsi="仿宋_GB2312" w:eastAsia="仿宋_GB2312" w:cs="仿宋_GB2312"/>
                <w:color w:val="000000"/>
                <w:sz w:val="21"/>
                <w:szCs w:val="21"/>
                <w:lang w:val="en-US" w:eastAsia="zh-CN"/>
              </w:rPr>
              <w:t>及时能高质高效</w:t>
            </w:r>
            <w:r>
              <w:rPr>
                <w:rFonts w:hint="eastAsia" w:ascii="仿宋_GB2312" w:hAnsi="仿宋_GB2312" w:eastAsia="仿宋_GB2312" w:cs="仿宋_GB2312"/>
                <w:color w:val="000000"/>
                <w:sz w:val="21"/>
                <w:szCs w:val="21"/>
                <w:lang w:eastAsia="zh-CN"/>
              </w:rPr>
              <w:t>应对突发事件</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且各方案均优于二档并实际贴合项目、可操作性强；</w:t>
            </w:r>
          </w:p>
          <w:p w14:paraId="0E5EC4D1">
            <w:pPr>
              <w:widowControl/>
              <w:tabs>
                <w:tab w:val="left" w:pos="312"/>
              </w:tabs>
              <w:spacing w:line="400" w:lineRule="exact"/>
              <w:ind w:firstLine="422"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b/>
                <w:bCs/>
              </w:rPr>
              <w:t>二档（</w:t>
            </w:r>
            <w:r>
              <w:rPr>
                <w:rFonts w:ascii="仿宋_GB2312" w:hAnsi="仿宋_GB2312" w:eastAsia="仿宋_GB2312" w:cs="仿宋_GB2312"/>
                <w:b/>
                <w:bCs/>
              </w:rPr>
              <w:t>5</w:t>
            </w:r>
            <w:r>
              <w:rPr>
                <w:rFonts w:hint="eastAsia" w:ascii="仿宋_GB2312" w:hAnsi="仿宋_GB2312" w:eastAsia="仿宋_GB2312" w:cs="仿宋_GB2312"/>
                <w:b/>
                <w:bCs/>
              </w:rPr>
              <w:t>分）：</w:t>
            </w:r>
            <w:r>
              <w:rPr>
                <w:rFonts w:hint="eastAsia" w:ascii="仿宋_GB2312" w:hAnsi="仿宋_GB2312" w:eastAsia="仿宋_GB2312" w:cs="仿宋_GB2312"/>
                <w:color w:val="auto"/>
                <w:sz w:val="21"/>
                <w:szCs w:val="21"/>
                <w:highlight w:val="none"/>
              </w:rPr>
              <w:t>应急预案和配合方案具有一定的科学性、可操作性较强；具有应急装备，响应时间等方面能较好的应对；</w:t>
            </w:r>
          </w:p>
          <w:p w14:paraId="68F35A61">
            <w:pPr>
              <w:pStyle w:val="87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三档（</w:t>
            </w:r>
            <w:r>
              <w:rPr>
                <w:rFonts w:ascii="仿宋_GB2312" w:hAnsi="仿宋_GB2312" w:eastAsia="仿宋_GB2312" w:cs="仿宋_GB2312"/>
                <w:b/>
                <w:bCs/>
              </w:rPr>
              <w:t>2</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应急预案和配合方案科学性、可操作性一般。</w:t>
            </w:r>
          </w:p>
          <w:p w14:paraId="358CB957">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注：1.该方案内容可以包括：（1）突发火灾及停电方面；（</w:t>
            </w:r>
            <w:r>
              <w:rPr>
                <w:rFonts w:ascii="仿宋_GB2312" w:hAnsi="仿宋_GB2312" w:eastAsia="仿宋_GB2312" w:cs="仿宋_GB2312"/>
                <w:b/>
                <w:bCs/>
              </w:rPr>
              <w:t>2</w:t>
            </w:r>
            <w:r>
              <w:rPr>
                <w:rFonts w:hint="eastAsia" w:ascii="仿宋_GB2312" w:hAnsi="仿宋_GB2312" w:eastAsia="仿宋_GB2312" w:cs="仿宋_GB2312"/>
                <w:b/>
                <w:bCs/>
              </w:rPr>
              <w:t>）公共安全及卫生方面</w:t>
            </w:r>
            <w:r>
              <w:rPr>
                <w:rFonts w:hint="eastAsia" w:eastAsia="仿宋_GB2312"/>
                <w:lang w:eastAsia="zh-CN"/>
              </w:rPr>
              <w:t>；</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3）巡河巡查突发状况</w:t>
            </w:r>
            <w:r>
              <w:rPr>
                <w:rFonts w:hint="eastAsia" w:ascii="仿宋_GB2312" w:hAnsi="仿宋_GB2312" w:eastAsia="仿宋_GB2312" w:cs="仿宋_GB2312"/>
                <w:b/>
                <w:bCs/>
                <w:lang w:eastAsia="zh-CN"/>
              </w:rPr>
              <w:t>。</w:t>
            </w:r>
          </w:p>
          <w:p w14:paraId="317305BD">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10644F">
            <w:pPr>
              <w:jc w:val="center"/>
              <w:rPr>
                <w:rFonts w:ascii="仿宋_GB2312" w:eastAsia="仿宋_GB2312"/>
                <w:b/>
                <w:bCs/>
                <w:color w:val="000000"/>
              </w:rPr>
            </w:pPr>
            <w:r>
              <w:rPr>
                <w:rFonts w:ascii="仿宋_GB2312" w:hAnsi="仿宋_GB2312" w:eastAsia="仿宋_GB2312" w:cs="仿宋_GB2312"/>
                <w:b/>
                <w:bCs/>
              </w:rPr>
              <w:t>8</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640877">
            <w:pPr>
              <w:jc w:val="center"/>
              <w:rPr>
                <w:rFonts w:hint="eastAsia" w:ascii="仿宋_GB2312" w:hAnsi="仿宋_GB2312" w:eastAsia="仿宋_GB2312" w:cs="仿宋_GB2312"/>
              </w:rPr>
            </w:pPr>
            <w:r>
              <w:rPr>
                <w:rFonts w:hint="eastAsia" w:ascii="仿宋_GB2312" w:hAnsi="仿宋_GB2312" w:eastAsia="仿宋_GB2312" w:cs="仿宋_GB2312"/>
              </w:rPr>
              <w:t>应急预案和应急配合方案</w:t>
            </w:r>
          </w:p>
        </w:tc>
      </w:tr>
      <w:tr w14:paraId="69F63ECC">
        <w:tblPrEx>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E9BE05D">
            <w:pPr>
              <w:rPr>
                <w:rFonts w:ascii="仿宋_GB2312" w:eastAsia="仿宋_GB2312"/>
                <w:b/>
                <w:bCs/>
                <w:color w:val="000000"/>
              </w:rPr>
            </w:pP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51FE97">
            <w:pPr>
              <w:jc w:val="center"/>
              <w:rPr>
                <w:rFonts w:ascii="仿宋_GB2312" w:eastAsia="仿宋_GB2312"/>
                <w:b/>
                <w:bCs/>
                <w:color w:val="000000"/>
              </w:rPr>
            </w:pPr>
            <w:r>
              <w:rPr>
                <w:rFonts w:hint="eastAsia" w:ascii="仿宋_GB2312" w:eastAsia="仿宋_GB2312"/>
                <w:b/>
                <w:bCs/>
                <w:color w:val="000000"/>
              </w:rPr>
              <w:t>人员管理及稳定性方案</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C9B8A2">
            <w:pPr>
              <w:pStyle w:val="872"/>
              <w:keepNext w:val="0"/>
              <w:keepLines w:val="0"/>
              <w:pageBreakBefore w:val="0"/>
              <w:widowControl w:val="0"/>
              <w:tabs>
                <w:tab w:val="left" w:pos="312"/>
              </w:tabs>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12</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方案科学合理，切合实际，稳定性、针对性强，详细、全面、可行；人员稳定性方案及承诺切合实际，计划清晰，明确可行</w:t>
            </w:r>
            <w:r>
              <w:rPr>
                <w:rFonts w:hint="eastAsia" w:ascii="仿宋_GB2312" w:eastAsia="仿宋_GB2312" w:cs="仿宋_GB2312"/>
                <w:b w:val="0"/>
                <w:bCs w:val="0"/>
                <w:color w:val="auto"/>
                <w:highlight w:val="none"/>
                <w:lang w:eastAsia="zh-CN"/>
              </w:rPr>
              <w:t>；</w:t>
            </w:r>
            <w:r>
              <w:rPr>
                <w:rFonts w:hint="eastAsia" w:ascii="仿宋_GB2312" w:eastAsia="仿宋_GB2312" w:cs="仿宋_GB2312"/>
                <w:b w:val="0"/>
                <w:bCs w:val="0"/>
                <w:color w:val="auto"/>
                <w:highlight w:val="none"/>
              </w:rPr>
              <w:t>人员素质全面，服务团队人员完全符合项目需求并相关经验丰富，实力突出，人员方案中能提出详细的工作快速开展的保证措施</w:t>
            </w:r>
            <w:r>
              <w:rPr>
                <w:rFonts w:hint="eastAsia" w:ascii="仿宋_GB2312" w:eastAsia="仿宋_GB2312" w:cs="仿宋_GB2312"/>
                <w:b w:val="0"/>
                <w:bCs w:val="0"/>
                <w:color w:val="auto"/>
                <w:highlight w:val="none"/>
                <w:lang w:eastAsia="zh-CN"/>
              </w:rPr>
              <w:t>；</w:t>
            </w:r>
          </w:p>
          <w:p w14:paraId="1D24458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pPr>
            <w:r>
              <w:rPr>
                <w:rFonts w:hint="eastAsia" w:ascii="仿宋_GB2312" w:hAnsi="仿宋_GB2312" w:eastAsia="仿宋_GB2312" w:cs="仿宋_GB2312"/>
                <w:b/>
                <w:bCs/>
              </w:rPr>
              <w:t>二档（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方案具有一定的合理性稳定性、针对性较强，较详细、可行；人员稳定性方案及承诺</w:t>
            </w:r>
            <w:r>
              <w:rPr>
                <w:rFonts w:hint="eastAsia" w:ascii="仿宋_GB2312" w:eastAsia="仿宋_GB2312" w:cs="仿宋_GB2312"/>
                <w:b w:val="0"/>
                <w:bCs w:val="0"/>
                <w:color w:val="auto"/>
                <w:highlight w:val="none"/>
                <w:lang w:val="en-US" w:eastAsia="zh-CN"/>
              </w:rPr>
              <w:t>比较</w:t>
            </w:r>
            <w:r>
              <w:rPr>
                <w:rFonts w:hint="eastAsia" w:ascii="仿宋_GB2312" w:eastAsia="仿宋_GB2312" w:cs="仿宋_GB2312"/>
                <w:b w:val="0"/>
                <w:bCs w:val="0"/>
                <w:color w:val="auto"/>
                <w:highlight w:val="none"/>
              </w:rPr>
              <w:t>切合实际，</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明确可行；人员素质</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全面，服务团队人员</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经验丰富，实力</w:t>
            </w:r>
            <w:r>
              <w:rPr>
                <w:rFonts w:hint="eastAsia" w:ascii="仿宋_GB2312" w:eastAsia="仿宋_GB2312" w:cs="仿宋_GB2312"/>
                <w:b w:val="0"/>
                <w:bCs w:val="0"/>
                <w:color w:val="auto"/>
                <w:highlight w:val="none"/>
                <w:lang w:val="en-US" w:eastAsia="zh-CN"/>
              </w:rPr>
              <w:t>较好</w:t>
            </w:r>
            <w:r>
              <w:rPr>
                <w:rFonts w:hint="eastAsia" w:ascii="仿宋_GB2312" w:eastAsia="仿宋_GB2312" w:cs="仿宋_GB2312"/>
                <w:b w:val="0"/>
                <w:bCs w:val="0"/>
                <w:color w:val="auto"/>
                <w:highlight w:val="none"/>
              </w:rPr>
              <w:t>，人员方案中能提出详细的工作</w:t>
            </w:r>
            <w:r>
              <w:rPr>
                <w:rFonts w:hint="eastAsia" w:ascii="仿宋_GB2312" w:eastAsia="仿宋_GB2312" w:cs="仿宋_GB2312"/>
                <w:b w:val="0"/>
                <w:bCs w:val="0"/>
                <w:color w:val="auto"/>
                <w:highlight w:val="none"/>
                <w:lang w:val="en-US" w:eastAsia="zh-CN"/>
              </w:rPr>
              <w:t>较快</w:t>
            </w:r>
            <w:r>
              <w:rPr>
                <w:rFonts w:hint="eastAsia" w:ascii="仿宋_GB2312" w:eastAsia="仿宋_GB2312" w:cs="仿宋_GB2312"/>
                <w:b w:val="0"/>
                <w:bCs w:val="0"/>
                <w:color w:val="auto"/>
                <w:highlight w:val="none"/>
              </w:rPr>
              <w:t>开展的保证措施；</w:t>
            </w:r>
          </w:p>
          <w:p w14:paraId="630DEDE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pPr>
            <w:r>
              <w:rPr>
                <w:rFonts w:hint="eastAsia" w:ascii="仿宋_GB2312" w:hAnsi="仿宋_GB2312" w:eastAsia="仿宋_GB2312" w:cs="仿宋_GB2312"/>
                <w:b/>
                <w:bCs/>
              </w:rPr>
              <w:t>三档（</w:t>
            </w:r>
            <w:r>
              <w:rPr>
                <w:rFonts w:ascii="仿宋_GB2312" w:hAnsi="仿宋_GB2312" w:eastAsia="仿宋_GB2312" w:cs="仿宋_GB2312"/>
                <w:b/>
                <w:bCs/>
              </w:rPr>
              <w:t>4</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方案一般，满足项目服务要求。提供服务团队组建方案基本符合本项目需求特点，人员稳定性方案及承诺符合实际。</w:t>
            </w:r>
          </w:p>
          <w:p w14:paraId="024221D1">
            <w:pPr>
              <w:pStyle w:val="87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w:t>
            </w:r>
            <w:r>
              <w:rPr>
                <w:rFonts w:ascii="仿宋_GB2312" w:hAnsi="仿宋_GB2312" w:eastAsia="仿宋_GB2312" w:cs="仿宋_GB2312"/>
                <w:b/>
                <w:bCs/>
              </w:rPr>
              <w:t>3</w:t>
            </w:r>
            <w:r>
              <w:rPr>
                <w:rFonts w:hint="eastAsia" w:ascii="仿宋_GB2312" w:hAnsi="仿宋_GB2312" w:eastAsia="仿宋_GB2312" w:cs="仿宋_GB2312"/>
                <w:b/>
                <w:bCs/>
              </w:rPr>
              <w:t>）人员考核制度；（</w:t>
            </w:r>
            <w:r>
              <w:rPr>
                <w:rFonts w:ascii="仿宋_GB2312" w:hAnsi="仿宋_GB2312" w:eastAsia="仿宋_GB2312" w:cs="仿宋_GB2312"/>
                <w:b/>
                <w:bCs/>
              </w:rPr>
              <w:t>4</w:t>
            </w:r>
            <w:r>
              <w:rPr>
                <w:rFonts w:hint="eastAsia" w:ascii="仿宋_GB2312" w:hAnsi="仿宋_GB2312" w:eastAsia="仿宋_GB2312" w:cs="仿宋_GB2312"/>
                <w:b/>
                <w:bCs/>
              </w:rPr>
              <w:t>）培训制度；（</w:t>
            </w:r>
            <w:r>
              <w:rPr>
                <w:rFonts w:ascii="仿宋_GB2312" w:hAnsi="仿宋_GB2312" w:eastAsia="仿宋_GB2312" w:cs="仿宋_GB2312"/>
                <w:b/>
                <w:bCs/>
              </w:rPr>
              <w:t>5</w:t>
            </w:r>
            <w:r>
              <w:rPr>
                <w:rFonts w:hint="eastAsia" w:ascii="仿宋_GB2312" w:hAnsi="仿宋_GB2312" w:eastAsia="仿宋_GB2312" w:cs="仿宋_GB2312"/>
                <w:b/>
                <w:bCs/>
              </w:rPr>
              <w:t>）奖惩制度。</w:t>
            </w:r>
          </w:p>
          <w:p w14:paraId="04DC59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DEF406">
            <w:pPr>
              <w:jc w:val="center"/>
              <w:rPr>
                <w:rFonts w:ascii="仿宋_GB2312" w:eastAsia="仿宋_GB2312"/>
                <w:b/>
                <w:bCs/>
                <w:color w:val="000000"/>
              </w:rPr>
            </w:pPr>
            <w:r>
              <w:rPr>
                <w:rFonts w:ascii="仿宋_GB2312" w:eastAsia="仿宋_GB2312"/>
                <w:b/>
                <w:bCs/>
                <w:color w:val="000000"/>
              </w:rPr>
              <w:t>12</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845867">
            <w:pPr>
              <w:jc w:val="center"/>
              <w:rPr>
                <w:rFonts w:ascii="仿宋_GB2312" w:eastAsia="仿宋_GB2312"/>
                <w:color w:val="000000"/>
              </w:rPr>
            </w:pPr>
            <w:r>
              <w:rPr>
                <w:rFonts w:hint="eastAsia" w:ascii="仿宋_GB2312" w:eastAsia="仿宋_GB2312"/>
                <w:color w:val="000000"/>
              </w:rPr>
              <w:t>人员管理及稳定性方案</w:t>
            </w:r>
          </w:p>
        </w:tc>
      </w:tr>
      <w:tr w14:paraId="18AC2516">
        <w:tblPrEx>
          <w:tblCellMar>
            <w:top w:w="15" w:type="dxa"/>
            <w:left w:w="15" w:type="dxa"/>
            <w:bottom w:w="15" w:type="dxa"/>
            <w:right w:w="15" w:type="dxa"/>
          </w:tblCellMar>
        </w:tblPrEx>
        <w:tc>
          <w:tcPr>
            <w:tcW w:w="0" w:type="auto"/>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40079">
            <w:pPr>
              <w:jc w:val="center"/>
              <w:rPr>
                <w:rFonts w:ascii="仿宋_GB2312" w:eastAsia="仿宋_GB2312"/>
                <w:b/>
                <w:bCs/>
                <w:color w:val="000000"/>
              </w:rPr>
            </w:pPr>
            <w:r>
              <w:rPr>
                <w:rFonts w:hint="eastAsia" w:ascii="仿宋_GB2312" w:eastAsia="仿宋_GB2312"/>
                <w:b/>
                <w:bCs/>
                <w:color w:val="000000"/>
              </w:rPr>
              <w:t>主观分总分</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08DFA1">
            <w:pPr>
              <w:jc w:val="center"/>
              <w:rPr>
                <w:rFonts w:hint="eastAsia" w:ascii="仿宋_GB2312" w:eastAsia="仿宋_GB2312"/>
                <w:b/>
                <w:bCs/>
                <w:color w:val="000000"/>
                <w:lang w:eastAsia="zh-CN"/>
              </w:rPr>
            </w:pPr>
            <w:r>
              <w:rPr>
                <w:rFonts w:ascii="仿宋_GB2312" w:eastAsia="仿宋_GB2312"/>
                <w:b/>
                <w:bCs/>
                <w:color w:val="000000"/>
              </w:rPr>
              <w:t>5</w:t>
            </w:r>
            <w:r>
              <w:rPr>
                <w:rFonts w:hint="eastAsia" w:ascii="仿宋_GB2312" w:eastAsia="仿宋_GB2312"/>
                <w:b/>
                <w:bCs/>
                <w:color w:val="000000"/>
                <w:lang w:val="en-US" w:eastAsia="zh-CN"/>
              </w:rPr>
              <w:t>3</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7CC1AB">
            <w:pPr>
              <w:jc w:val="center"/>
              <w:rPr>
                <w:rFonts w:ascii="仿宋_GB2312" w:eastAsia="仿宋_GB2312"/>
                <w:b/>
                <w:bCs/>
                <w:color w:val="000000"/>
              </w:rPr>
            </w:pPr>
          </w:p>
        </w:tc>
      </w:tr>
    </w:tbl>
    <w:p w14:paraId="59759F7D"/>
    <w:p w14:paraId="56AA0120">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1A4DA335">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810D9C9">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26B7D574">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20C88B43"/>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67D1">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7DA0">
    <w:pPr>
      <w:pStyle w:val="31"/>
      <w:jc w:val="center"/>
    </w:pPr>
    <w:r>
      <w:fldChar w:fldCharType="begin"/>
    </w:r>
    <w:r>
      <w:instrText xml:space="preserve"> PAGE  \* MERGEFORMAT </w:instrText>
    </w:r>
    <w:r>
      <w:fldChar w:fldCharType="separate"/>
    </w:r>
    <w:r>
      <w:t>71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C573">
    <w:pPr>
      <w:pStyle w:val="32"/>
      <w:jc w:val="right"/>
      <w:rPr>
        <w:rFonts w:ascii="宋体" w:hAnsi="宋体"/>
        <w:b/>
        <w:color w:val="000000"/>
      </w:rPr>
    </w:pPr>
    <w:r>
      <w:rPr>
        <w:rFonts w:hint="eastAsia"/>
        <w:b/>
        <w:lang w:eastAsia="zh-CN"/>
      </w:rPr>
      <w:t>2026年柳州市水旱灾害防御事务中心物业服务采购</w:t>
    </w:r>
    <w:r>
      <w:rPr>
        <w:rFonts w:hint="eastAsia"/>
        <w:b/>
      </w:rPr>
      <w:t>（</w:t>
    </w:r>
    <w:r>
      <w:rPr>
        <w:rFonts w:hint="eastAsia"/>
        <w:b/>
        <w:lang w:eastAsia="zh-CN"/>
      </w:rPr>
      <w:t>LZZC2026-C3-990143-LZSZ</w:t>
    </w:r>
    <w:r>
      <w:rPr>
        <w:rFonts w:hint="eastAsia"/>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1368">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C01B">
    <w:pPr>
      <w:pStyle w:val="32"/>
      <w:jc w:val="right"/>
      <w:rPr>
        <w:rFonts w:ascii="宋体" w:hAnsi="宋体"/>
        <w:b/>
        <w:color w:val="000000"/>
      </w:rPr>
    </w:pPr>
    <w:r>
      <w:rPr>
        <w:rFonts w:hint="eastAsia"/>
        <w:b/>
        <w:lang w:eastAsia="zh-CN"/>
      </w:rPr>
      <w:t>2026年柳州市水旱灾害防御事务中心物业服务采购</w:t>
    </w:r>
    <w:r>
      <w:rPr>
        <w:rFonts w:hint="eastAsia"/>
        <w:b/>
      </w:rPr>
      <w:t>（</w:t>
    </w:r>
    <w:r>
      <w:rPr>
        <w:rFonts w:hint="eastAsia"/>
        <w:b/>
        <w:lang w:eastAsia="zh-CN"/>
      </w:rPr>
      <w:t>LZZC2026-C3-990143-LZSZ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7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abstractNum w:abstractNumId="8">
    <w:nsid w:val="71270497"/>
    <w:multiLevelType w:val="singleLevel"/>
    <w:tmpl w:val="71270497"/>
    <w:lvl w:ilvl="0" w:tentative="0">
      <w:start w:val="1"/>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3DBE"/>
    <w:rsid w:val="0000493B"/>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D547E"/>
    <w:rsid w:val="000E09D0"/>
    <w:rsid w:val="000E2913"/>
    <w:rsid w:val="000E4238"/>
    <w:rsid w:val="000E536D"/>
    <w:rsid w:val="000E73D7"/>
    <w:rsid w:val="000E74BF"/>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00C"/>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97C6D"/>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A7763"/>
    <w:rsid w:val="006B00CD"/>
    <w:rsid w:val="006B20A0"/>
    <w:rsid w:val="006B26FC"/>
    <w:rsid w:val="006B3040"/>
    <w:rsid w:val="006B3509"/>
    <w:rsid w:val="006B6774"/>
    <w:rsid w:val="006B6ED3"/>
    <w:rsid w:val="006B72F6"/>
    <w:rsid w:val="006C0DA5"/>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167F"/>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A2F48"/>
    <w:rsid w:val="008A7161"/>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17B5A"/>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20D5"/>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881"/>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3C0E"/>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19A4"/>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E60DC"/>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0E9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5BA2"/>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64C80"/>
    <w:rsid w:val="00F709ED"/>
    <w:rsid w:val="00F718C0"/>
    <w:rsid w:val="00F72EBA"/>
    <w:rsid w:val="00F7324A"/>
    <w:rsid w:val="00F77954"/>
    <w:rsid w:val="00F81B2F"/>
    <w:rsid w:val="00F83B8D"/>
    <w:rsid w:val="00F86E0A"/>
    <w:rsid w:val="00F86FC4"/>
    <w:rsid w:val="00F87C3D"/>
    <w:rsid w:val="00F90F61"/>
    <w:rsid w:val="00F913EB"/>
    <w:rsid w:val="00F917B8"/>
    <w:rsid w:val="00F926C6"/>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3D7C56"/>
    <w:rsid w:val="035507B1"/>
    <w:rsid w:val="03580288"/>
    <w:rsid w:val="03671929"/>
    <w:rsid w:val="03A71D33"/>
    <w:rsid w:val="03B83BD5"/>
    <w:rsid w:val="03F34837"/>
    <w:rsid w:val="03FC1928"/>
    <w:rsid w:val="04007D9C"/>
    <w:rsid w:val="047F0FEB"/>
    <w:rsid w:val="04B10B72"/>
    <w:rsid w:val="04BA25CC"/>
    <w:rsid w:val="04E65979"/>
    <w:rsid w:val="05452DC7"/>
    <w:rsid w:val="054C25C5"/>
    <w:rsid w:val="05762289"/>
    <w:rsid w:val="05A255EB"/>
    <w:rsid w:val="05ED3565"/>
    <w:rsid w:val="05EF4577"/>
    <w:rsid w:val="061A44C2"/>
    <w:rsid w:val="064352B8"/>
    <w:rsid w:val="065B729C"/>
    <w:rsid w:val="06716493"/>
    <w:rsid w:val="069C3E58"/>
    <w:rsid w:val="070F32FA"/>
    <w:rsid w:val="07165A8F"/>
    <w:rsid w:val="07417974"/>
    <w:rsid w:val="0752517E"/>
    <w:rsid w:val="07734F5C"/>
    <w:rsid w:val="07CA68EF"/>
    <w:rsid w:val="07F15DEB"/>
    <w:rsid w:val="07F8656B"/>
    <w:rsid w:val="07FB3286"/>
    <w:rsid w:val="08135FFD"/>
    <w:rsid w:val="085625C5"/>
    <w:rsid w:val="086C71A6"/>
    <w:rsid w:val="087A5BD2"/>
    <w:rsid w:val="08B90973"/>
    <w:rsid w:val="08BD74FF"/>
    <w:rsid w:val="08D40360"/>
    <w:rsid w:val="08E724AE"/>
    <w:rsid w:val="090801C6"/>
    <w:rsid w:val="093D6816"/>
    <w:rsid w:val="09401A4D"/>
    <w:rsid w:val="094338E5"/>
    <w:rsid w:val="095C75BE"/>
    <w:rsid w:val="09A0401A"/>
    <w:rsid w:val="09D369CA"/>
    <w:rsid w:val="09EE2615"/>
    <w:rsid w:val="0A050E20"/>
    <w:rsid w:val="0A061ACA"/>
    <w:rsid w:val="0A621EA9"/>
    <w:rsid w:val="0A73361F"/>
    <w:rsid w:val="0AAE5FE5"/>
    <w:rsid w:val="0AC8421B"/>
    <w:rsid w:val="0B353D8A"/>
    <w:rsid w:val="0B365C18"/>
    <w:rsid w:val="0B8C1969"/>
    <w:rsid w:val="0B917A10"/>
    <w:rsid w:val="0BC22150"/>
    <w:rsid w:val="0BE55CDF"/>
    <w:rsid w:val="0C27749A"/>
    <w:rsid w:val="0C281469"/>
    <w:rsid w:val="0C604AA1"/>
    <w:rsid w:val="0C7F0949"/>
    <w:rsid w:val="0C83695F"/>
    <w:rsid w:val="0CFA49F0"/>
    <w:rsid w:val="0D314552"/>
    <w:rsid w:val="0D337466"/>
    <w:rsid w:val="0D9243C7"/>
    <w:rsid w:val="0DA31FA3"/>
    <w:rsid w:val="0DBB149D"/>
    <w:rsid w:val="0DCA4E31"/>
    <w:rsid w:val="0DD37279"/>
    <w:rsid w:val="0DF122A8"/>
    <w:rsid w:val="0DFE6571"/>
    <w:rsid w:val="0E023815"/>
    <w:rsid w:val="0E25260D"/>
    <w:rsid w:val="0E39581D"/>
    <w:rsid w:val="0F30124F"/>
    <w:rsid w:val="0F746542"/>
    <w:rsid w:val="0F906C6E"/>
    <w:rsid w:val="103E64F7"/>
    <w:rsid w:val="10763E36"/>
    <w:rsid w:val="109F00CA"/>
    <w:rsid w:val="11115102"/>
    <w:rsid w:val="11177911"/>
    <w:rsid w:val="11362E20"/>
    <w:rsid w:val="11402012"/>
    <w:rsid w:val="116326A0"/>
    <w:rsid w:val="116A6D7C"/>
    <w:rsid w:val="116F3C27"/>
    <w:rsid w:val="11722AE7"/>
    <w:rsid w:val="1181336F"/>
    <w:rsid w:val="11EA0F3D"/>
    <w:rsid w:val="11F37D3E"/>
    <w:rsid w:val="11FD55C9"/>
    <w:rsid w:val="122D106B"/>
    <w:rsid w:val="12421015"/>
    <w:rsid w:val="125170F1"/>
    <w:rsid w:val="1289491A"/>
    <w:rsid w:val="12915A75"/>
    <w:rsid w:val="12C66F5D"/>
    <w:rsid w:val="12CD60EF"/>
    <w:rsid w:val="12DC0B00"/>
    <w:rsid w:val="12F57F6D"/>
    <w:rsid w:val="132A3917"/>
    <w:rsid w:val="13503E01"/>
    <w:rsid w:val="137E4945"/>
    <w:rsid w:val="138D6E2C"/>
    <w:rsid w:val="139C6827"/>
    <w:rsid w:val="13A64327"/>
    <w:rsid w:val="13BE1365"/>
    <w:rsid w:val="13C75906"/>
    <w:rsid w:val="13E057EA"/>
    <w:rsid w:val="13FC5ED1"/>
    <w:rsid w:val="14025795"/>
    <w:rsid w:val="14284228"/>
    <w:rsid w:val="1445030C"/>
    <w:rsid w:val="144C45A0"/>
    <w:rsid w:val="145928FF"/>
    <w:rsid w:val="14634C8F"/>
    <w:rsid w:val="14804ADB"/>
    <w:rsid w:val="148A27F8"/>
    <w:rsid w:val="151C173E"/>
    <w:rsid w:val="1530789F"/>
    <w:rsid w:val="15A30C99"/>
    <w:rsid w:val="15E14350"/>
    <w:rsid w:val="15E21E7D"/>
    <w:rsid w:val="15F17C93"/>
    <w:rsid w:val="164F339D"/>
    <w:rsid w:val="16511E87"/>
    <w:rsid w:val="16980FA6"/>
    <w:rsid w:val="16BD1435"/>
    <w:rsid w:val="16BE3CFB"/>
    <w:rsid w:val="16FB4533"/>
    <w:rsid w:val="17110603"/>
    <w:rsid w:val="173F41DD"/>
    <w:rsid w:val="175722E2"/>
    <w:rsid w:val="179504D6"/>
    <w:rsid w:val="17BE3C50"/>
    <w:rsid w:val="17C75113"/>
    <w:rsid w:val="17D07D3D"/>
    <w:rsid w:val="17DD569E"/>
    <w:rsid w:val="184110C4"/>
    <w:rsid w:val="1876541E"/>
    <w:rsid w:val="18D64DC3"/>
    <w:rsid w:val="18F11FF7"/>
    <w:rsid w:val="18FD5FE6"/>
    <w:rsid w:val="190478B9"/>
    <w:rsid w:val="196674AF"/>
    <w:rsid w:val="19821F76"/>
    <w:rsid w:val="19A62A53"/>
    <w:rsid w:val="19A67675"/>
    <w:rsid w:val="1A0E6B91"/>
    <w:rsid w:val="1A627DB8"/>
    <w:rsid w:val="1A6F4D8F"/>
    <w:rsid w:val="1A78612C"/>
    <w:rsid w:val="1A795F37"/>
    <w:rsid w:val="1A9F3D3E"/>
    <w:rsid w:val="1ADF071D"/>
    <w:rsid w:val="1AE413DA"/>
    <w:rsid w:val="1B104881"/>
    <w:rsid w:val="1B1E3CBA"/>
    <w:rsid w:val="1BEB6A3F"/>
    <w:rsid w:val="1C4B7ECC"/>
    <w:rsid w:val="1C705071"/>
    <w:rsid w:val="1C9C2611"/>
    <w:rsid w:val="1CB96F5F"/>
    <w:rsid w:val="1CDB04F6"/>
    <w:rsid w:val="1CE05B1F"/>
    <w:rsid w:val="1CE56A41"/>
    <w:rsid w:val="1CE84BD7"/>
    <w:rsid w:val="1D1203BE"/>
    <w:rsid w:val="1D1906A1"/>
    <w:rsid w:val="1D2600AB"/>
    <w:rsid w:val="1D346DBD"/>
    <w:rsid w:val="1D52231B"/>
    <w:rsid w:val="1D5B1DB8"/>
    <w:rsid w:val="1D5D731E"/>
    <w:rsid w:val="1DD647FE"/>
    <w:rsid w:val="1DE22139"/>
    <w:rsid w:val="1DF47FF3"/>
    <w:rsid w:val="1E646A9E"/>
    <w:rsid w:val="1E6C6AF8"/>
    <w:rsid w:val="1EDD7E02"/>
    <w:rsid w:val="1F095B49"/>
    <w:rsid w:val="1F36725E"/>
    <w:rsid w:val="1F437789"/>
    <w:rsid w:val="1F4856F4"/>
    <w:rsid w:val="1F7769CC"/>
    <w:rsid w:val="1F784188"/>
    <w:rsid w:val="1FEC3A03"/>
    <w:rsid w:val="1FEF45EB"/>
    <w:rsid w:val="1FF50379"/>
    <w:rsid w:val="20222199"/>
    <w:rsid w:val="202D04E1"/>
    <w:rsid w:val="203200E0"/>
    <w:rsid w:val="214555A7"/>
    <w:rsid w:val="21675D85"/>
    <w:rsid w:val="218C4282"/>
    <w:rsid w:val="21C916F0"/>
    <w:rsid w:val="21D4524E"/>
    <w:rsid w:val="21FF43D6"/>
    <w:rsid w:val="221E396E"/>
    <w:rsid w:val="22350848"/>
    <w:rsid w:val="22FA7092"/>
    <w:rsid w:val="23116D9B"/>
    <w:rsid w:val="233570CF"/>
    <w:rsid w:val="23BE6089"/>
    <w:rsid w:val="23C579E4"/>
    <w:rsid w:val="23FE4FD5"/>
    <w:rsid w:val="24090C6F"/>
    <w:rsid w:val="247B1377"/>
    <w:rsid w:val="249C4E4A"/>
    <w:rsid w:val="24A81A41"/>
    <w:rsid w:val="24DB18BA"/>
    <w:rsid w:val="24F54711"/>
    <w:rsid w:val="25134E0E"/>
    <w:rsid w:val="2558643B"/>
    <w:rsid w:val="256D3D07"/>
    <w:rsid w:val="259374D7"/>
    <w:rsid w:val="25985157"/>
    <w:rsid w:val="25A20C3F"/>
    <w:rsid w:val="25C825F3"/>
    <w:rsid w:val="25F04386"/>
    <w:rsid w:val="260C58BA"/>
    <w:rsid w:val="26943168"/>
    <w:rsid w:val="26BE6B39"/>
    <w:rsid w:val="27035291"/>
    <w:rsid w:val="273F2ED2"/>
    <w:rsid w:val="274B58B3"/>
    <w:rsid w:val="27534889"/>
    <w:rsid w:val="276C0884"/>
    <w:rsid w:val="27CD1188"/>
    <w:rsid w:val="27EC51C2"/>
    <w:rsid w:val="281A4A20"/>
    <w:rsid w:val="28341A36"/>
    <w:rsid w:val="28622602"/>
    <w:rsid w:val="29116785"/>
    <w:rsid w:val="29151B13"/>
    <w:rsid w:val="296A432B"/>
    <w:rsid w:val="296F5EA9"/>
    <w:rsid w:val="29A901D7"/>
    <w:rsid w:val="29CD7E86"/>
    <w:rsid w:val="29E706F1"/>
    <w:rsid w:val="2A5D6F79"/>
    <w:rsid w:val="2A624BA6"/>
    <w:rsid w:val="2AB71C86"/>
    <w:rsid w:val="2AED27DC"/>
    <w:rsid w:val="2B0531C0"/>
    <w:rsid w:val="2B1A4667"/>
    <w:rsid w:val="2B22718F"/>
    <w:rsid w:val="2B2F0A1D"/>
    <w:rsid w:val="2B2F4C6A"/>
    <w:rsid w:val="2B4962D3"/>
    <w:rsid w:val="2B631453"/>
    <w:rsid w:val="2BE87ED5"/>
    <w:rsid w:val="2C35784E"/>
    <w:rsid w:val="2C3A2F53"/>
    <w:rsid w:val="2C4E05F2"/>
    <w:rsid w:val="2C5A6FD4"/>
    <w:rsid w:val="2C862667"/>
    <w:rsid w:val="2C9F0205"/>
    <w:rsid w:val="2D2D1AA8"/>
    <w:rsid w:val="2D654973"/>
    <w:rsid w:val="2D7F4033"/>
    <w:rsid w:val="2D946C24"/>
    <w:rsid w:val="2E1374DE"/>
    <w:rsid w:val="2EA37B0F"/>
    <w:rsid w:val="2EA60A0B"/>
    <w:rsid w:val="2EC50338"/>
    <w:rsid w:val="2EE97AEF"/>
    <w:rsid w:val="2F452E8A"/>
    <w:rsid w:val="2F5F5F83"/>
    <w:rsid w:val="2F851C0A"/>
    <w:rsid w:val="2FB01243"/>
    <w:rsid w:val="2FDA3A1C"/>
    <w:rsid w:val="30295422"/>
    <w:rsid w:val="30727709"/>
    <w:rsid w:val="307D53CB"/>
    <w:rsid w:val="308D5CE3"/>
    <w:rsid w:val="30A93220"/>
    <w:rsid w:val="30DB3C69"/>
    <w:rsid w:val="310A1B9E"/>
    <w:rsid w:val="310C267A"/>
    <w:rsid w:val="311B19A2"/>
    <w:rsid w:val="31556AAC"/>
    <w:rsid w:val="31BF374B"/>
    <w:rsid w:val="31D67DE3"/>
    <w:rsid w:val="31E132FF"/>
    <w:rsid w:val="32037A2F"/>
    <w:rsid w:val="3207453C"/>
    <w:rsid w:val="32226B02"/>
    <w:rsid w:val="32314B41"/>
    <w:rsid w:val="325365D7"/>
    <w:rsid w:val="328A5338"/>
    <w:rsid w:val="32A16C40"/>
    <w:rsid w:val="32B25F8F"/>
    <w:rsid w:val="32E94671"/>
    <w:rsid w:val="330917FC"/>
    <w:rsid w:val="330C6AD3"/>
    <w:rsid w:val="3319531B"/>
    <w:rsid w:val="33605452"/>
    <w:rsid w:val="33784399"/>
    <w:rsid w:val="33963B48"/>
    <w:rsid w:val="33B07AA5"/>
    <w:rsid w:val="34256C0A"/>
    <w:rsid w:val="34332ACB"/>
    <w:rsid w:val="344D6720"/>
    <w:rsid w:val="346F6B55"/>
    <w:rsid w:val="35051928"/>
    <w:rsid w:val="3527199E"/>
    <w:rsid w:val="35352E7D"/>
    <w:rsid w:val="35480B8D"/>
    <w:rsid w:val="354F1498"/>
    <w:rsid w:val="358E3119"/>
    <w:rsid w:val="35B17296"/>
    <w:rsid w:val="35B30245"/>
    <w:rsid w:val="360E0FB2"/>
    <w:rsid w:val="3612133A"/>
    <w:rsid w:val="36296319"/>
    <w:rsid w:val="3646712A"/>
    <w:rsid w:val="364F67F2"/>
    <w:rsid w:val="366E4D55"/>
    <w:rsid w:val="369A15FD"/>
    <w:rsid w:val="3742152B"/>
    <w:rsid w:val="37540578"/>
    <w:rsid w:val="376F305B"/>
    <w:rsid w:val="379577DD"/>
    <w:rsid w:val="37C84A35"/>
    <w:rsid w:val="38501133"/>
    <w:rsid w:val="38965221"/>
    <w:rsid w:val="38C9005C"/>
    <w:rsid w:val="38E14758"/>
    <w:rsid w:val="390F7185"/>
    <w:rsid w:val="39574BF4"/>
    <w:rsid w:val="39A51F8C"/>
    <w:rsid w:val="39CC09D4"/>
    <w:rsid w:val="39E44487"/>
    <w:rsid w:val="3A0551F6"/>
    <w:rsid w:val="3A1B0A0B"/>
    <w:rsid w:val="3A6C47A8"/>
    <w:rsid w:val="3AA30929"/>
    <w:rsid w:val="3ADB2C6C"/>
    <w:rsid w:val="3AE11D71"/>
    <w:rsid w:val="3AE362E8"/>
    <w:rsid w:val="3AF85078"/>
    <w:rsid w:val="3B297F16"/>
    <w:rsid w:val="3B3F729E"/>
    <w:rsid w:val="3B5C5BF5"/>
    <w:rsid w:val="3B5D0FF1"/>
    <w:rsid w:val="3B6D2B2C"/>
    <w:rsid w:val="3B9F20D2"/>
    <w:rsid w:val="3BA62DD5"/>
    <w:rsid w:val="3BDB4042"/>
    <w:rsid w:val="3C060D09"/>
    <w:rsid w:val="3C213013"/>
    <w:rsid w:val="3C3776CD"/>
    <w:rsid w:val="3C825430"/>
    <w:rsid w:val="3C842DD7"/>
    <w:rsid w:val="3C8F1954"/>
    <w:rsid w:val="3CB41B63"/>
    <w:rsid w:val="3CDB133B"/>
    <w:rsid w:val="3D0F61C4"/>
    <w:rsid w:val="3D1F3632"/>
    <w:rsid w:val="3D2739F3"/>
    <w:rsid w:val="3D2E116F"/>
    <w:rsid w:val="3D346110"/>
    <w:rsid w:val="3D9A70AE"/>
    <w:rsid w:val="3E271B46"/>
    <w:rsid w:val="3E311B27"/>
    <w:rsid w:val="3E4651C8"/>
    <w:rsid w:val="3E7A3F16"/>
    <w:rsid w:val="3EC2618C"/>
    <w:rsid w:val="3EC508DE"/>
    <w:rsid w:val="3ED813D3"/>
    <w:rsid w:val="3F8367E2"/>
    <w:rsid w:val="3F8A5C41"/>
    <w:rsid w:val="40007016"/>
    <w:rsid w:val="402031B2"/>
    <w:rsid w:val="403109C4"/>
    <w:rsid w:val="40481834"/>
    <w:rsid w:val="40AE3E19"/>
    <w:rsid w:val="40B32D79"/>
    <w:rsid w:val="40E17CCD"/>
    <w:rsid w:val="40EA7211"/>
    <w:rsid w:val="41236216"/>
    <w:rsid w:val="41464921"/>
    <w:rsid w:val="414A58A1"/>
    <w:rsid w:val="41603135"/>
    <w:rsid w:val="416F5486"/>
    <w:rsid w:val="41E267B4"/>
    <w:rsid w:val="42091FB5"/>
    <w:rsid w:val="422C43C1"/>
    <w:rsid w:val="42546370"/>
    <w:rsid w:val="42633CE2"/>
    <w:rsid w:val="42660B19"/>
    <w:rsid w:val="427133A6"/>
    <w:rsid w:val="42952AF1"/>
    <w:rsid w:val="42997634"/>
    <w:rsid w:val="42AA1B2A"/>
    <w:rsid w:val="43234B6A"/>
    <w:rsid w:val="432B6CC3"/>
    <w:rsid w:val="436255FD"/>
    <w:rsid w:val="436555F6"/>
    <w:rsid w:val="43686B13"/>
    <w:rsid w:val="44145E77"/>
    <w:rsid w:val="44560FF5"/>
    <w:rsid w:val="446B5B00"/>
    <w:rsid w:val="447137A5"/>
    <w:rsid w:val="44731F74"/>
    <w:rsid w:val="447F1479"/>
    <w:rsid w:val="44884390"/>
    <w:rsid w:val="44A81A61"/>
    <w:rsid w:val="44B3065F"/>
    <w:rsid w:val="44B367CB"/>
    <w:rsid w:val="44D16BE1"/>
    <w:rsid w:val="44E1072B"/>
    <w:rsid w:val="450A0F70"/>
    <w:rsid w:val="450F2ACA"/>
    <w:rsid w:val="451950DB"/>
    <w:rsid w:val="451F6855"/>
    <w:rsid w:val="45382051"/>
    <w:rsid w:val="45393DA7"/>
    <w:rsid w:val="453E4E00"/>
    <w:rsid w:val="4543587B"/>
    <w:rsid w:val="45626B05"/>
    <w:rsid w:val="457D3913"/>
    <w:rsid w:val="45A40095"/>
    <w:rsid w:val="45E33611"/>
    <w:rsid w:val="460263B0"/>
    <w:rsid w:val="46316880"/>
    <w:rsid w:val="463A5F51"/>
    <w:rsid w:val="466B507A"/>
    <w:rsid w:val="4741474A"/>
    <w:rsid w:val="47672382"/>
    <w:rsid w:val="47883445"/>
    <w:rsid w:val="47C73C0D"/>
    <w:rsid w:val="47FF6C76"/>
    <w:rsid w:val="480F2088"/>
    <w:rsid w:val="48223FA5"/>
    <w:rsid w:val="483B4ADC"/>
    <w:rsid w:val="484F0B37"/>
    <w:rsid w:val="48B84280"/>
    <w:rsid w:val="48F46286"/>
    <w:rsid w:val="490561F0"/>
    <w:rsid w:val="493C093D"/>
    <w:rsid w:val="49E13ED4"/>
    <w:rsid w:val="49F21A4F"/>
    <w:rsid w:val="4A520968"/>
    <w:rsid w:val="4AB15AF5"/>
    <w:rsid w:val="4B0E4208"/>
    <w:rsid w:val="4B19147C"/>
    <w:rsid w:val="4B1C39FE"/>
    <w:rsid w:val="4B2D7A2E"/>
    <w:rsid w:val="4B385D49"/>
    <w:rsid w:val="4B5936AA"/>
    <w:rsid w:val="4B5A3717"/>
    <w:rsid w:val="4B5D7640"/>
    <w:rsid w:val="4B8D4FA6"/>
    <w:rsid w:val="4BBE6381"/>
    <w:rsid w:val="4BC831E7"/>
    <w:rsid w:val="4BF86A36"/>
    <w:rsid w:val="4C765D24"/>
    <w:rsid w:val="4C945C61"/>
    <w:rsid w:val="4CAC181F"/>
    <w:rsid w:val="4CDA668D"/>
    <w:rsid w:val="4CF41FF8"/>
    <w:rsid w:val="4D1F7563"/>
    <w:rsid w:val="4D3C36BA"/>
    <w:rsid w:val="4D7C0552"/>
    <w:rsid w:val="4DA661BC"/>
    <w:rsid w:val="4DAB22CF"/>
    <w:rsid w:val="4E3441C2"/>
    <w:rsid w:val="4E4D2309"/>
    <w:rsid w:val="4E9D1BA8"/>
    <w:rsid w:val="4EA34087"/>
    <w:rsid w:val="4EDB2766"/>
    <w:rsid w:val="4EE32412"/>
    <w:rsid w:val="4EEF5EDC"/>
    <w:rsid w:val="4EF133C1"/>
    <w:rsid w:val="4EF56A00"/>
    <w:rsid w:val="4F4607F4"/>
    <w:rsid w:val="4F736BF0"/>
    <w:rsid w:val="4F895934"/>
    <w:rsid w:val="4FA070A0"/>
    <w:rsid w:val="4FA55ACC"/>
    <w:rsid w:val="4FB035A7"/>
    <w:rsid w:val="4FBA6378"/>
    <w:rsid w:val="50572D90"/>
    <w:rsid w:val="50A8391E"/>
    <w:rsid w:val="50CA3751"/>
    <w:rsid w:val="50F97014"/>
    <w:rsid w:val="512630B0"/>
    <w:rsid w:val="51382055"/>
    <w:rsid w:val="513A72A2"/>
    <w:rsid w:val="51961154"/>
    <w:rsid w:val="51992FCE"/>
    <w:rsid w:val="51CF438D"/>
    <w:rsid w:val="51DB4720"/>
    <w:rsid w:val="5235276F"/>
    <w:rsid w:val="52762D97"/>
    <w:rsid w:val="52BA6CE6"/>
    <w:rsid w:val="52CF4E6B"/>
    <w:rsid w:val="52DA676D"/>
    <w:rsid w:val="52EC7E87"/>
    <w:rsid w:val="530E02D4"/>
    <w:rsid w:val="5339357A"/>
    <w:rsid w:val="5344057A"/>
    <w:rsid w:val="53554B5D"/>
    <w:rsid w:val="53850FA0"/>
    <w:rsid w:val="53A7700C"/>
    <w:rsid w:val="53BE2E82"/>
    <w:rsid w:val="53D944ED"/>
    <w:rsid w:val="53EF1683"/>
    <w:rsid w:val="54111F61"/>
    <w:rsid w:val="54680B21"/>
    <w:rsid w:val="54971006"/>
    <w:rsid w:val="54D55AB3"/>
    <w:rsid w:val="54ED7D2A"/>
    <w:rsid w:val="54F70673"/>
    <w:rsid w:val="55182AB5"/>
    <w:rsid w:val="55F71EA2"/>
    <w:rsid w:val="563A37EF"/>
    <w:rsid w:val="563C5FC9"/>
    <w:rsid w:val="56E03FD6"/>
    <w:rsid w:val="56EE3427"/>
    <w:rsid w:val="570805F7"/>
    <w:rsid w:val="57513ECB"/>
    <w:rsid w:val="57527FAB"/>
    <w:rsid w:val="576D5916"/>
    <w:rsid w:val="57B3422A"/>
    <w:rsid w:val="57C02622"/>
    <w:rsid w:val="57D32782"/>
    <w:rsid w:val="580852C7"/>
    <w:rsid w:val="5898031E"/>
    <w:rsid w:val="58BD3621"/>
    <w:rsid w:val="58C45472"/>
    <w:rsid w:val="58FF7C26"/>
    <w:rsid w:val="59126D46"/>
    <w:rsid w:val="59154DEF"/>
    <w:rsid w:val="592207F9"/>
    <w:rsid w:val="594D7127"/>
    <w:rsid w:val="596A7975"/>
    <w:rsid w:val="59C04B5B"/>
    <w:rsid w:val="59D83A5B"/>
    <w:rsid w:val="59E7087A"/>
    <w:rsid w:val="59E93F03"/>
    <w:rsid w:val="5A042649"/>
    <w:rsid w:val="5A082249"/>
    <w:rsid w:val="5A244949"/>
    <w:rsid w:val="5A2548FC"/>
    <w:rsid w:val="5A597C10"/>
    <w:rsid w:val="5A664E9F"/>
    <w:rsid w:val="5A6C083F"/>
    <w:rsid w:val="5A893563"/>
    <w:rsid w:val="5ADA5066"/>
    <w:rsid w:val="5AF11096"/>
    <w:rsid w:val="5AF739A4"/>
    <w:rsid w:val="5AFC5E46"/>
    <w:rsid w:val="5B012CA3"/>
    <w:rsid w:val="5B026F23"/>
    <w:rsid w:val="5B34195F"/>
    <w:rsid w:val="5B660D66"/>
    <w:rsid w:val="5B8C22EE"/>
    <w:rsid w:val="5B9F2E04"/>
    <w:rsid w:val="5BC41AD1"/>
    <w:rsid w:val="5C0F04EA"/>
    <w:rsid w:val="5C190436"/>
    <w:rsid w:val="5C1E1693"/>
    <w:rsid w:val="5C2A3FA5"/>
    <w:rsid w:val="5C395375"/>
    <w:rsid w:val="5C59404C"/>
    <w:rsid w:val="5C6B2662"/>
    <w:rsid w:val="5D347B47"/>
    <w:rsid w:val="5D462381"/>
    <w:rsid w:val="5D550AA0"/>
    <w:rsid w:val="5D8A7758"/>
    <w:rsid w:val="5D8D11F8"/>
    <w:rsid w:val="5DAA2A19"/>
    <w:rsid w:val="5E003552"/>
    <w:rsid w:val="5E0D5F46"/>
    <w:rsid w:val="5E13027D"/>
    <w:rsid w:val="5E13372D"/>
    <w:rsid w:val="5E146A49"/>
    <w:rsid w:val="5E2A3532"/>
    <w:rsid w:val="5E71737B"/>
    <w:rsid w:val="5EAF5C0D"/>
    <w:rsid w:val="5EB31221"/>
    <w:rsid w:val="5EC702B1"/>
    <w:rsid w:val="5EC82064"/>
    <w:rsid w:val="5F625217"/>
    <w:rsid w:val="5F8C79C1"/>
    <w:rsid w:val="5F9D6D7E"/>
    <w:rsid w:val="607D14A1"/>
    <w:rsid w:val="608525AA"/>
    <w:rsid w:val="609150B4"/>
    <w:rsid w:val="60B04C34"/>
    <w:rsid w:val="60CB5E0D"/>
    <w:rsid w:val="614B6C44"/>
    <w:rsid w:val="614E0764"/>
    <w:rsid w:val="61A924B3"/>
    <w:rsid w:val="61BF2B97"/>
    <w:rsid w:val="61CD355C"/>
    <w:rsid w:val="61D675BC"/>
    <w:rsid w:val="62386C93"/>
    <w:rsid w:val="623F7E8B"/>
    <w:rsid w:val="625F47C7"/>
    <w:rsid w:val="62646BB1"/>
    <w:rsid w:val="62F91471"/>
    <w:rsid w:val="631A445D"/>
    <w:rsid w:val="63416863"/>
    <w:rsid w:val="637F4A5E"/>
    <w:rsid w:val="63BB07E6"/>
    <w:rsid w:val="63D434F9"/>
    <w:rsid w:val="63EE2E1F"/>
    <w:rsid w:val="63FD7178"/>
    <w:rsid w:val="645362EC"/>
    <w:rsid w:val="64E15121"/>
    <w:rsid w:val="6527529D"/>
    <w:rsid w:val="65374D33"/>
    <w:rsid w:val="654C5480"/>
    <w:rsid w:val="65520F1F"/>
    <w:rsid w:val="657511FD"/>
    <w:rsid w:val="65914F4E"/>
    <w:rsid w:val="659942F7"/>
    <w:rsid w:val="659B1FFD"/>
    <w:rsid w:val="65B36B3E"/>
    <w:rsid w:val="65E17AD9"/>
    <w:rsid w:val="65E60204"/>
    <w:rsid w:val="65F14020"/>
    <w:rsid w:val="65F77CEF"/>
    <w:rsid w:val="65F95E96"/>
    <w:rsid w:val="665A6E8D"/>
    <w:rsid w:val="666716AF"/>
    <w:rsid w:val="66713391"/>
    <w:rsid w:val="667543E6"/>
    <w:rsid w:val="66792A62"/>
    <w:rsid w:val="66DB7F55"/>
    <w:rsid w:val="66DD57B5"/>
    <w:rsid w:val="66FA0DA9"/>
    <w:rsid w:val="670D5158"/>
    <w:rsid w:val="67125B26"/>
    <w:rsid w:val="67206C39"/>
    <w:rsid w:val="67814616"/>
    <w:rsid w:val="67CA0BFE"/>
    <w:rsid w:val="67E42AAB"/>
    <w:rsid w:val="682C6D27"/>
    <w:rsid w:val="683F1CEE"/>
    <w:rsid w:val="68611477"/>
    <w:rsid w:val="68750B51"/>
    <w:rsid w:val="687832EE"/>
    <w:rsid w:val="68C048E3"/>
    <w:rsid w:val="68DE7078"/>
    <w:rsid w:val="69090D7D"/>
    <w:rsid w:val="69187A87"/>
    <w:rsid w:val="69207523"/>
    <w:rsid w:val="69292082"/>
    <w:rsid w:val="6990578B"/>
    <w:rsid w:val="6A062568"/>
    <w:rsid w:val="6A51658B"/>
    <w:rsid w:val="6A75732D"/>
    <w:rsid w:val="6A9758A4"/>
    <w:rsid w:val="6AED1F8F"/>
    <w:rsid w:val="6B767479"/>
    <w:rsid w:val="6BF63952"/>
    <w:rsid w:val="6BF93DBC"/>
    <w:rsid w:val="6C15502B"/>
    <w:rsid w:val="6C5B1843"/>
    <w:rsid w:val="6C8D159D"/>
    <w:rsid w:val="6C924135"/>
    <w:rsid w:val="6CD0637D"/>
    <w:rsid w:val="6CF541B1"/>
    <w:rsid w:val="6CFF0A62"/>
    <w:rsid w:val="6D211C5C"/>
    <w:rsid w:val="6D9C3BF1"/>
    <w:rsid w:val="6D9F2BF8"/>
    <w:rsid w:val="6DAE3308"/>
    <w:rsid w:val="6DC2562A"/>
    <w:rsid w:val="6DF378FC"/>
    <w:rsid w:val="6E8229A1"/>
    <w:rsid w:val="6E8368DD"/>
    <w:rsid w:val="6E8D4ADD"/>
    <w:rsid w:val="6EE4389B"/>
    <w:rsid w:val="6EFA5544"/>
    <w:rsid w:val="6F033B32"/>
    <w:rsid w:val="6F3736D3"/>
    <w:rsid w:val="6F56726C"/>
    <w:rsid w:val="6F623DB2"/>
    <w:rsid w:val="6F81482B"/>
    <w:rsid w:val="6FF00F28"/>
    <w:rsid w:val="6FF52174"/>
    <w:rsid w:val="70254C37"/>
    <w:rsid w:val="70300DDC"/>
    <w:rsid w:val="703172D5"/>
    <w:rsid w:val="70362089"/>
    <w:rsid w:val="703E2017"/>
    <w:rsid w:val="709020A1"/>
    <w:rsid w:val="70AE29D6"/>
    <w:rsid w:val="70E12580"/>
    <w:rsid w:val="711B223D"/>
    <w:rsid w:val="711E0555"/>
    <w:rsid w:val="71246122"/>
    <w:rsid w:val="712D436E"/>
    <w:rsid w:val="71405103"/>
    <w:rsid w:val="714C1C7B"/>
    <w:rsid w:val="71666764"/>
    <w:rsid w:val="71954F93"/>
    <w:rsid w:val="72281C8F"/>
    <w:rsid w:val="72960CFA"/>
    <w:rsid w:val="7314447D"/>
    <w:rsid w:val="733977C9"/>
    <w:rsid w:val="735E5447"/>
    <w:rsid w:val="73B61051"/>
    <w:rsid w:val="74282515"/>
    <w:rsid w:val="743524BF"/>
    <w:rsid w:val="747449FE"/>
    <w:rsid w:val="747C351C"/>
    <w:rsid w:val="74A11F8C"/>
    <w:rsid w:val="74A271EF"/>
    <w:rsid w:val="74E2629B"/>
    <w:rsid w:val="74E50B73"/>
    <w:rsid w:val="751B2458"/>
    <w:rsid w:val="755A2304"/>
    <w:rsid w:val="7596500B"/>
    <w:rsid w:val="76206C56"/>
    <w:rsid w:val="76A719FE"/>
    <w:rsid w:val="76E45ED5"/>
    <w:rsid w:val="76EC328B"/>
    <w:rsid w:val="77036918"/>
    <w:rsid w:val="77486480"/>
    <w:rsid w:val="774A5E48"/>
    <w:rsid w:val="77BA5D49"/>
    <w:rsid w:val="77C45CCD"/>
    <w:rsid w:val="781B0B2B"/>
    <w:rsid w:val="782E4559"/>
    <w:rsid w:val="78595EBE"/>
    <w:rsid w:val="788538A6"/>
    <w:rsid w:val="78A858B1"/>
    <w:rsid w:val="78C665CC"/>
    <w:rsid w:val="78E41F7C"/>
    <w:rsid w:val="78F24AF8"/>
    <w:rsid w:val="795F37FC"/>
    <w:rsid w:val="79633332"/>
    <w:rsid w:val="799A4031"/>
    <w:rsid w:val="79DE12CA"/>
    <w:rsid w:val="7A776449"/>
    <w:rsid w:val="7A7C2A04"/>
    <w:rsid w:val="7A977085"/>
    <w:rsid w:val="7AC35766"/>
    <w:rsid w:val="7AE75A69"/>
    <w:rsid w:val="7AF8387E"/>
    <w:rsid w:val="7B226FCC"/>
    <w:rsid w:val="7B475679"/>
    <w:rsid w:val="7BA613DD"/>
    <w:rsid w:val="7BC360EC"/>
    <w:rsid w:val="7BC9356B"/>
    <w:rsid w:val="7BF30969"/>
    <w:rsid w:val="7C056D62"/>
    <w:rsid w:val="7C604B68"/>
    <w:rsid w:val="7CDF574E"/>
    <w:rsid w:val="7CE961B2"/>
    <w:rsid w:val="7D7E6CD0"/>
    <w:rsid w:val="7D924B98"/>
    <w:rsid w:val="7DAE3297"/>
    <w:rsid w:val="7DBC4E1E"/>
    <w:rsid w:val="7DDA769F"/>
    <w:rsid w:val="7E171E91"/>
    <w:rsid w:val="7E180CF6"/>
    <w:rsid w:val="7E4E5F3E"/>
    <w:rsid w:val="7E5232ED"/>
    <w:rsid w:val="7E5B33F6"/>
    <w:rsid w:val="7E7E1C81"/>
    <w:rsid w:val="7EA557DA"/>
    <w:rsid w:val="7EBB4162"/>
    <w:rsid w:val="7ED1109C"/>
    <w:rsid w:val="7ED5013C"/>
    <w:rsid w:val="7F0437D0"/>
    <w:rsid w:val="7F267E2A"/>
    <w:rsid w:val="7F7E5A9E"/>
    <w:rsid w:val="7F837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68"/>
    <w:qFormat/>
    <w:uiPriority w:val="0"/>
    <w:pPr>
      <w:keepNext/>
      <w:keepLines/>
      <w:spacing w:before="260" w:after="260" w:line="416" w:lineRule="auto"/>
      <w:outlineLvl w:val="2"/>
    </w:pPr>
    <w:rPr>
      <w:b/>
      <w:bCs/>
      <w:sz w:val="32"/>
      <w:szCs w:val="32"/>
    </w:rPr>
  </w:style>
  <w:style w:type="paragraph" w:styleId="7">
    <w:name w:val="heading 4"/>
    <w:basedOn w:val="1"/>
    <w:next w:val="1"/>
    <w:link w:val="76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77"/>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47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47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46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468"/>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474"/>
    <w:qFormat/>
    <w:uiPriority w:val="0"/>
    <w:pPr>
      <w:spacing w:before="152" w:after="160"/>
    </w:pPr>
    <w:rPr>
      <w:rFonts w:ascii="Arial" w:hAnsi="Arial" w:eastAsia="黑体"/>
      <w:sz w:val="20"/>
      <w:szCs w:val="20"/>
    </w:rPr>
  </w:style>
  <w:style w:type="paragraph" w:styleId="17">
    <w:name w:val="Document Map"/>
    <w:basedOn w:val="1"/>
    <w:link w:val="475"/>
    <w:qFormat/>
    <w:uiPriority w:val="0"/>
    <w:pPr>
      <w:shd w:val="clear" w:color="auto" w:fill="000080"/>
    </w:pPr>
  </w:style>
  <w:style w:type="paragraph" w:styleId="18">
    <w:name w:val="annotation text"/>
    <w:basedOn w:val="1"/>
    <w:link w:val="476"/>
    <w:unhideWhenUsed/>
    <w:qFormat/>
    <w:uiPriority w:val="99"/>
    <w:pPr>
      <w:jc w:val="left"/>
    </w:pPr>
  </w:style>
  <w:style w:type="paragraph" w:styleId="19">
    <w:name w:val="Body Text 3"/>
    <w:basedOn w:val="1"/>
    <w:link w:val="477"/>
    <w:qFormat/>
    <w:uiPriority w:val="0"/>
    <w:pPr>
      <w:spacing w:line="500" w:lineRule="exact"/>
    </w:pPr>
    <w:rPr>
      <w:b/>
      <w:bCs/>
      <w:kern w:val="0"/>
      <w:sz w:val="24"/>
    </w:rPr>
  </w:style>
  <w:style w:type="paragraph" w:styleId="20">
    <w:name w:val="Body Text"/>
    <w:basedOn w:val="1"/>
    <w:next w:val="1"/>
    <w:link w:val="478"/>
    <w:qFormat/>
    <w:uiPriority w:val="0"/>
    <w:pPr>
      <w:spacing w:line="420" w:lineRule="exact"/>
    </w:pPr>
    <w:rPr>
      <w:sz w:val="24"/>
    </w:rPr>
  </w:style>
  <w:style w:type="paragraph" w:styleId="21">
    <w:name w:val="Body Text Indent"/>
    <w:basedOn w:val="1"/>
    <w:link w:val="479"/>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480"/>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481"/>
    <w:qFormat/>
    <w:uiPriority w:val="0"/>
    <w:pPr>
      <w:ind w:left="100" w:leftChars="2500"/>
    </w:pPr>
    <w:rPr>
      <w:sz w:val="24"/>
    </w:rPr>
  </w:style>
  <w:style w:type="paragraph" w:styleId="29">
    <w:name w:val="Body Text Indent 2"/>
    <w:basedOn w:val="1"/>
    <w:link w:val="482"/>
    <w:qFormat/>
    <w:uiPriority w:val="0"/>
    <w:pPr>
      <w:spacing w:after="120" w:line="480" w:lineRule="auto"/>
      <w:ind w:left="420" w:leftChars="200"/>
    </w:pPr>
  </w:style>
  <w:style w:type="paragraph" w:styleId="30">
    <w:name w:val="Balloon Text"/>
    <w:basedOn w:val="1"/>
    <w:link w:val="483"/>
    <w:qFormat/>
    <w:uiPriority w:val="0"/>
    <w:rPr>
      <w:sz w:val="18"/>
      <w:szCs w:val="18"/>
    </w:rPr>
  </w:style>
  <w:style w:type="paragraph" w:styleId="31">
    <w:name w:val="footer"/>
    <w:basedOn w:val="1"/>
    <w:link w:val="484"/>
    <w:qFormat/>
    <w:uiPriority w:val="99"/>
    <w:pPr>
      <w:tabs>
        <w:tab w:val="center" w:pos="4153"/>
        <w:tab w:val="right" w:pos="8306"/>
      </w:tabs>
      <w:snapToGrid w:val="0"/>
      <w:jc w:val="left"/>
    </w:pPr>
    <w:rPr>
      <w:sz w:val="18"/>
      <w:szCs w:val="18"/>
    </w:rPr>
  </w:style>
  <w:style w:type="paragraph" w:styleId="32">
    <w:name w:val="header"/>
    <w:basedOn w:val="1"/>
    <w:link w:val="48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486"/>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487"/>
    <w:qFormat/>
    <w:uiPriority w:val="0"/>
    <w:pPr>
      <w:spacing w:after="120" w:line="480" w:lineRule="auto"/>
    </w:pPr>
    <w:rPr>
      <w:kern w:val="0"/>
      <w:sz w:val="20"/>
    </w:rPr>
  </w:style>
  <w:style w:type="paragraph" w:styleId="42">
    <w:name w:val="HTML Preformatted"/>
    <w:basedOn w:val="1"/>
    <w:link w:val="48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489"/>
    <w:qFormat/>
    <w:uiPriority w:val="0"/>
    <w:pPr>
      <w:jc w:val="center"/>
    </w:pPr>
    <w:rPr>
      <w:rFonts w:ascii="宋体"/>
      <w:b/>
      <w:snapToGrid w:val="0"/>
      <w:kern w:val="0"/>
      <w:sz w:val="36"/>
      <w:szCs w:val="20"/>
    </w:rPr>
  </w:style>
  <w:style w:type="paragraph" w:styleId="46">
    <w:name w:val="annotation subject"/>
    <w:basedOn w:val="18"/>
    <w:next w:val="18"/>
    <w:link w:val="490"/>
    <w:unhideWhenUsed/>
    <w:qFormat/>
    <w:uiPriority w:val="0"/>
    <w:rPr>
      <w:b/>
      <w:bCs/>
    </w:rPr>
  </w:style>
  <w:style w:type="paragraph" w:styleId="47">
    <w:name w:val="Body Text First Indent 2"/>
    <w:basedOn w:val="21"/>
    <w:link w:val="491"/>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link w:val="52"/>
    <w:qFormat/>
    <w:uiPriority w:val="0"/>
    <w:rPr>
      <w:b/>
      <w:bCs/>
    </w:rPr>
  </w:style>
  <w:style w:type="paragraph" w:customStyle="1" w:styleId="52">
    <w:name w:val="Plain Text_file_2127"/>
    <w:basedOn w:val="53"/>
    <w:link w:val="51"/>
    <w:qFormat/>
    <w:uiPriority w:val="0"/>
    <w:rPr>
      <w:rFonts w:ascii="宋体" w:hAnsi="Courier New" w:cs="Courier New"/>
      <w:szCs w:val="21"/>
    </w:rPr>
  </w:style>
  <w:style w:type="paragraph" w:customStyle="1" w:styleId="53">
    <w:name w:val="Normal_file_212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127"/>
    <w:basedOn w:val="53"/>
    <w:link w:val="55"/>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12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Char"/>
    <w:basedOn w:val="63"/>
    <w:link w:val="5"/>
    <w:semiHidden/>
    <w:qFormat/>
    <w:uiPriority w:val="9"/>
    <w:rPr>
      <w:rFonts w:ascii="等线 Light" w:hAnsi="等线 Light" w:eastAsia="等线 Light" w:cs="Times New Roman"/>
      <w:b/>
      <w:bCs/>
      <w:sz w:val="32"/>
      <w:szCs w:val="32"/>
    </w:rPr>
  </w:style>
  <w:style w:type="character" w:customStyle="1" w:styleId="63">
    <w:name w:val="Default Paragraph Font_file_2149"/>
    <w:unhideWhenUsed/>
    <w:qFormat/>
    <w:uiPriority w:val="1"/>
  </w:style>
  <w:style w:type="character" w:customStyle="1" w:styleId="64">
    <w:name w:val="标题 3 Char"/>
    <w:basedOn w:val="63"/>
    <w:link w:val="6"/>
    <w:semiHidden/>
    <w:qFormat/>
    <w:uiPriority w:val="9"/>
    <w:rPr>
      <w:rFonts w:ascii="宋体" w:hAnsi="宋体" w:eastAsia="宋体" w:cs="宋体"/>
      <w:b/>
      <w:bCs/>
      <w:sz w:val="32"/>
      <w:szCs w:val="32"/>
    </w:rPr>
  </w:style>
  <w:style w:type="paragraph" w:customStyle="1" w:styleId="65">
    <w:name w:val="z-窗体底端1"/>
    <w:basedOn w:val="1"/>
    <w:next w:val="1"/>
    <w:link w:val="608"/>
    <w:qFormat/>
    <w:uiPriority w:val="0"/>
    <w:pPr>
      <w:widowControl/>
      <w:pBdr>
        <w:top w:val="single" w:color="auto" w:sz="6" w:space="1"/>
      </w:pBdr>
      <w:jc w:val="center"/>
    </w:pPr>
    <w:rPr>
      <w:rFonts w:ascii="Arial" w:hAnsi="Arial"/>
      <w:vanish/>
      <w:kern w:val="0"/>
      <w:sz w:val="16"/>
      <w:szCs w:val="16"/>
    </w:rPr>
  </w:style>
  <w:style w:type="paragraph" w:customStyle="1" w:styleId="66">
    <w:name w:val="1ji"/>
    <w:basedOn w:val="4"/>
    <w:link w:val="618"/>
    <w:qFormat/>
    <w:uiPriority w:val="0"/>
    <w:pPr>
      <w:keepLines w:val="0"/>
      <w:widowControl/>
      <w:spacing w:before="0" w:after="0" w:line="240" w:lineRule="auto"/>
      <w:jc w:val="center"/>
    </w:pPr>
    <w:rPr>
      <w:rFonts w:ascii="宋体" w:hAnsi="宋体"/>
      <w:sz w:val="36"/>
    </w:rPr>
  </w:style>
  <w:style w:type="paragraph" w:styleId="67">
    <w:name w:val="No Spacing"/>
    <w:link w:val="630"/>
    <w:qFormat/>
    <w:uiPriority w:val="1"/>
    <w:pPr>
      <w:widowControl w:val="0"/>
      <w:jc w:val="both"/>
    </w:pPr>
    <w:rPr>
      <w:rFonts w:ascii="宋体" w:hAnsi="Courier New" w:eastAsia="宋体" w:cs="Times New Roman"/>
      <w:kern w:val="2"/>
      <w:sz w:val="21"/>
      <w:lang w:val="en-US" w:eastAsia="zh-CN" w:bidi="ar-SA"/>
    </w:rPr>
  </w:style>
  <w:style w:type="paragraph" w:styleId="68">
    <w:name w:val="Quote"/>
    <w:basedOn w:val="1"/>
    <w:next w:val="1"/>
    <w:link w:val="651"/>
    <w:qFormat/>
    <w:uiPriority w:val="29"/>
    <w:pPr>
      <w:spacing w:before="200" w:after="160"/>
      <w:ind w:left="864" w:right="864"/>
      <w:jc w:val="center"/>
    </w:pPr>
    <w:rPr>
      <w:i/>
      <w:iCs/>
      <w:color w:val="404040"/>
    </w:rPr>
  </w:style>
  <w:style w:type="paragraph" w:customStyle="1" w:styleId="69">
    <w:name w:val="标题3"/>
    <w:basedOn w:val="6"/>
    <w:link w:val="674"/>
    <w:qFormat/>
    <w:uiPriority w:val="0"/>
    <w:pPr>
      <w:keepNext w:val="0"/>
      <w:keepLines w:val="0"/>
      <w:spacing w:before="0" w:after="0" w:line="360" w:lineRule="auto"/>
    </w:pPr>
    <w:rPr>
      <w:rFonts w:eastAsia="仿宋_GB2312"/>
      <w:b w:val="0"/>
      <w:sz w:val="30"/>
    </w:rPr>
  </w:style>
  <w:style w:type="paragraph" w:customStyle="1" w:styleId="70">
    <w:name w:val="heading 1_file_2140"/>
    <w:basedOn w:val="71"/>
    <w:link w:val="677"/>
    <w:qFormat/>
    <w:uiPriority w:val="9"/>
    <w:pPr>
      <w:outlineLvl w:val="0"/>
    </w:pPr>
    <w:rPr>
      <w:kern w:val="36"/>
      <w:sz w:val="48"/>
      <w:szCs w:val="48"/>
    </w:rPr>
  </w:style>
  <w:style w:type="paragraph" w:customStyle="1" w:styleId="71">
    <w:name w:val="Normal_file_21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
    <w:name w:val="文档正文"/>
    <w:basedOn w:val="1"/>
    <w:link w:val="69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73">
    <w:name w:val="z-窗体顶端1"/>
    <w:basedOn w:val="1"/>
    <w:next w:val="1"/>
    <w:link w:val="695"/>
    <w:qFormat/>
    <w:uiPriority w:val="0"/>
    <w:pPr>
      <w:widowControl/>
      <w:pBdr>
        <w:bottom w:val="single" w:color="auto" w:sz="6" w:space="1"/>
      </w:pBdr>
      <w:jc w:val="center"/>
    </w:pPr>
    <w:rPr>
      <w:rFonts w:ascii="Arial" w:hAnsi="Arial"/>
      <w:vanish/>
      <w:kern w:val="0"/>
      <w:sz w:val="16"/>
      <w:szCs w:val="16"/>
    </w:rPr>
  </w:style>
  <w:style w:type="paragraph" w:styleId="74">
    <w:name w:val="List Paragraph"/>
    <w:basedOn w:val="1"/>
    <w:link w:val="707"/>
    <w:qFormat/>
    <w:uiPriority w:val="34"/>
    <w:pPr>
      <w:ind w:firstLine="420" w:firstLineChars="200"/>
    </w:pPr>
    <w:rPr>
      <w:rFonts w:ascii="Calibri" w:hAnsi="Calibri"/>
      <w:szCs w:val="22"/>
    </w:rPr>
  </w:style>
  <w:style w:type="paragraph" w:customStyle="1" w:styleId="75">
    <w:name w:val="项目排列"/>
    <w:basedOn w:val="1"/>
    <w:link w:val="737"/>
    <w:qFormat/>
    <w:uiPriority w:val="0"/>
    <w:pPr>
      <w:numPr>
        <w:ilvl w:val="0"/>
        <w:numId w:val="1"/>
      </w:numPr>
      <w:tabs>
        <w:tab w:val="left" w:pos="1200"/>
      </w:tabs>
      <w:spacing w:beforeLines="50" w:afterLines="50" w:line="300" w:lineRule="auto"/>
    </w:pPr>
    <w:rPr>
      <w:sz w:val="24"/>
    </w:rPr>
  </w:style>
  <w:style w:type="paragraph" w:customStyle="1" w:styleId="76">
    <w:name w:val="heading 2_file_2131"/>
    <w:basedOn w:val="77"/>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77">
    <w:name w:val="Normal_file_2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heading 6_file_2141"/>
    <w:basedOn w:val="79"/>
    <w:qFormat/>
    <w:uiPriority w:val="9"/>
    <w:pPr>
      <w:outlineLvl w:val="5"/>
    </w:pPr>
    <w:rPr>
      <w:sz w:val="15"/>
      <w:szCs w:val="15"/>
    </w:rPr>
  </w:style>
  <w:style w:type="paragraph" w:customStyle="1" w:styleId="79">
    <w:name w:val="Normal_file_21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
    <w:name w:val="cke_editable_file_2140"/>
    <w:basedOn w:val="71"/>
    <w:qFormat/>
    <w:uiPriority w:val="0"/>
    <w:rPr>
      <w:rFonts w:ascii="仿宋_GB2312" w:eastAsia="仿宋_GB2312"/>
    </w:rPr>
  </w:style>
  <w:style w:type="paragraph" w:customStyle="1" w:styleId="8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heading 3_file_2140"/>
    <w:basedOn w:val="71"/>
    <w:qFormat/>
    <w:uiPriority w:val="9"/>
    <w:pPr>
      <w:outlineLvl w:val="2"/>
    </w:pPr>
    <w:rPr>
      <w:sz w:val="27"/>
      <w:szCs w:val="27"/>
    </w:rPr>
  </w:style>
  <w:style w:type="paragraph" w:customStyle="1" w:styleId="83">
    <w:name w:val="cke_editable_file_2147"/>
    <w:basedOn w:val="84"/>
    <w:qFormat/>
    <w:uiPriority w:val="0"/>
    <w:rPr>
      <w:rFonts w:ascii="仿宋_GB2312" w:eastAsia="仿宋_GB2312"/>
    </w:rPr>
  </w:style>
  <w:style w:type="paragraph" w:customStyle="1" w:styleId="84">
    <w:name w:val="Normal_file_21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
    <w:name w:val="marker_file_2138"/>
    <w:basedOn w:val="86"/>
    <w:qFormat/>
    <w:uiPriority w:val="0"/>
    <w:pPr>
      <w:shd w:val="clear" w:color="auto" w:fill="FFFF00"/>
    </w:pPr>
  </w:style>
  <w:style w:type="paragraph" w:customStyle="1" w:styleId="86">
    <w:name w:val="Normal_file_2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
    <w:name w:val="Normal (Web)_file_2146"/>
    <w:basedOn w:val="88"/>
    <w:unhideWhenUsed/>
    <w:qFormat/>
    <w:uiPriority w:val="99"/>
  </w:style>
  <w:style w:type="paragraph" w:customStyle="1" w:styleId="88">
    <w:name w:val="Normal_file_21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
    <w:name w:val="三级条标题"/>
    <w:basedOn w:val="90"/>
    <w:next w:val="91"/>
    <w:qFormat/>
    <w:uiPriority w:val="0"/>
    <w:pPr>
      <w:outlineLvl w:val="4"/>
    </w:pPr>
  </w:style>
  <w:style w:type="paragraph" w:customStyle="1" w:styleId="90">
    <w:name w:val="二级条标题"/>
    <w:basedOn w:val="1"/>
    <w:next w:val="1"/>
    <w:qFormat/>
    <w:uiPriority w:val="0"/>
    <w:pPr>
      <w:widowControl/>
      <w:jc w:val="left"/>
      <w:outlineLvl w:val="3"/>
    </w:pPr>
    <w:rPr>
      <w:rFonts w:ascii="宋体" w:hAnsi="宋体"/>
      <w:color w:val="000000"/>
      <w:kern w:val="0"/>
      <w:szCs w:val="20"/>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marker_file_2147"/>
    <w:basedOn w:val="84"/>
    <w:qFormat/>
    <w:uiPriority w:val="0"/>
    <w:pPr>
      <w:shd w:val="clear" w:color="auto" w:fill="FFFF00"/>
    </w:pPr>
  </w:style>
  <w:style w:type="paragraph" w:customStyle="1" w:styleId="93">
    <w:name w:val="heading 4_file_2124"/>
    <w:basedOn w:val="94"/>
    <w:qFormat/>
    <w:uiPriority w:val="9"/>
    <w:pPr>
      <w:outlineLvl w:val="3"/>
    </w:pPr>
  </w:style>
  <w:style w:type="paragraph" w:customStyle="1" w:styleId="94">
    <w:name w:val="Normal_file_2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5">
    <w:name w:val="Normal (Web)_file_2139"/>
    <w:basedOn w:val="96"/>
    <w:unhideWhenUsed/>
    <w:qFormat/>
    <w:uiPriority w:val="99"/>
  </w:style>
  <w:style w:type="paragraph" w:customStyle="1" w:styleId="96">
    <w:name w:val="Normal_file_2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7">
    <w:name w:val="Normal (Web)_file_2120"/>
    <w:basedOn w:val="98"/>
    <w:unhideWhenUsed/>
    <w:qFormat/>
    <w:uiPriority w:val="99"/>
  </w:style>
  <w:style w:type="paragraph" w:customStyle="1" w:styleId="98">
    <w:name w:val="Normal_file_2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9">
    <w:name w:val="heading 5_file_2139"/>
    <w:basedOn w:val="96"/>
    <w:qFormat/>
    <w:uiPriority w:val="9"/>
    <w:pPr>
      <w:outlineLvl w:val="4"/>
    </w:pPr>
    <w:rPr>
      <w:sz w:val="20"/>
      <w:szCs w:val="20"/>
    </w:rPr>
  </w:style>
  <w:style w:type="paragraph" w:customStyle="1" w:styleId="100">
    <w:name w:val="heading 3_file_2138"/>
    <w:basedOn w:val="86"/>
    <w:qFormat/>
    <w:uiPriority w:val="9"/>
    <w:pPr>
      <w:outlineLvl w:val="2"/>
    </w:pPr>
    <w:rPr>
      <w:sz w:val="27"/>
      <w:szCs w:val="27"/>
    </w:rPr>
  </w:style>
  <w:style w:type="paragraph" w:customStyle="1" w:styleId="101">
    <w:name w:val="heading 3_file_2128"/>
    <w:basedOn w:val="102"/>
    <w:qFormat/>
    <w:uiPriority w:val="9"/>
    <w:pPr>
      <w:outlineLvl w:val="2"/>
    </w:pPr>
    <w:rPr>
      <w:sz w:val="27"/>
      <w:szCs w:val="27"/>
    </w:rPr>
  </w:style>
  <w:style w:type="paragraph" w:customStyle="1" w:styleId="102">
    <w:name w:val="Normal_file_21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3">
    <w:name w:val="marker_file_2132"/>
    <w:basedOn w:val="104"/>
    <w:qFormat/>
    <w:uiPriority w:val="0"/>
    <w:pPr>
      <w:shd w:val="clear" w:color="auto" w:fill="FFFF00"/>
    </w:pPr>
  </w:style>
  <w:style w:type="paragraph" w:customStyle="1" w:styleId="104">
    <w:name w:val="Normal_file_21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5">
    <w:name w:val="cke_editable_file_2126"/>
    <w:basedOn w:val="106"/>
    <w:qFormat/>
    <w:uiPriority w:val="0"/>
    <w:rPr>
      <w:rFonts w:ascii="仿宋_GB2312" w:eastAsia="仿宋_GB2312"/>
    </w:rPr>
  </w:style>
  <w:style w:type="paragraph" w:customStyle="1" w:styleId="106">
    <w:name w:val="Normal_file_2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7">
    <w:name w:val="heading 3_file_2146"/>
    <w:basedOn w:val="88"/>
    <w:qFormat/>
    <w:uiPriority w:val="9"/>
    <w:pPr>
      <w:outlineLvl w:val="2"/>
    </w:pPr>
    <w:rPr>
      <w:sz w:val="27"/>
      <w:szCs w:val="27"/>
    </w:rPr>
  </w:style>
  <w:style w:type="paragraph" w:customStyle="1" w:styleId="108">
    <w:name w:val="Normal_file_2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9">
    <w:name w:val="heading 5_file_2135"/>
    <w:basedOn w:val="110"/>
    <w:qFormat/>
    <w:uiPriority w:val="9"/>
    <w:pPr>
      <w:outlineLvl w:val="4"/>
    </w:pPr>
    <w:rPr>
      <w:sz w:val="20"/>
      <w:szCs w:val="20"/>
    </w:rPr>
  </w:style>
  <w:style w:type="paragraph" w:customStyle="1" w:styleId="110">
    <w:name w:val="Normal_file_21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1">
    <w:name w:val="Normal (Web)_file_2147"/>
    <w:basedOn w:val="84"/>
    <w:unhideWhenUsed/>
    <w:qFormat/>
    <w:uiPriority w:val="99"/>
  </w:style>
  <w:style w:type="paragraph" w:customStyle="1" w:styleId="112">
    <w:name w:val="heading 6_file_2144"/>
    <w:basedOn w:val="113"/>
    <w:qFormat/>
    <w:uiPriority w:val="9"/>
    <w:pPr>
      <w:outlineLvl w:val="5"/>
    </w:pPr>
    <w:rPr>
      <w:sz w:val="15"/>
      <w:szCs w:val="15"/>
    </w:rPr>
  </w:style>
  <w:style w:type="paragraph" w:customStyle="1" w:styleId="113">
    <w:name w:val="Normal_file_2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4">
    <w:name w:val="heading 3_file_2135"/>
    <w:basedOn w:val="110"/>
    <w:qFormat/>
    <w:uiPriority w:val="9"/>
    <w:pPr>
      <w:outlineLvl w:val="2"/>
    </w:pPr>
    <w:rPr>
      <w:sz w:val="27"/>
      <w:szCs w:val="27"/>
    </w:rPr>
  </w:style>
  <w:style w:type="paragraph" w:customStyle="1" w:styleId="115">
    <w:name w:val="heading 2_file_2126"/>
    <w:basedOn w:val="106"/>
    <w:qFormat/>
    <w:uiPriority w:val="9"/>
    <w:pPr>
      <w:outlineLvl w:val="1"/>
    </w:pPr>
    <w:rPr>
      <w:sz w:val="36"/>
      <w:szCs w:val="36"/>
    </w:rPr>
  </w:style>
  <w:style w:type="paragraph" w:customStyle="1" w:styleId="116">
    <w:name w:val="Char11"/>
    <w:basedOn w:val="1"/>
    <w:qFormat/>
    <w:uiPriority w:val="0"/>
    <w:rPr>
      <w:szCs w:val="21"/>
    </w:rPr>
  </w:style>
  <w:style w:type="paragraph" w:customStyle="1" w:styleId="117">
    <w:name w:val="cke_editable_file_2136"/>
    <w:basedOn w:val="118"/>
    <w:qFormat/>
    <w:uiPriority w:val="0"/>
    <w:rPr>
      <w:rFonts w:ascii="仿宋_GB2312" w:eastAsia="仿宋_GB2312"/>
    </w:rPr>
  </w:style>
  <w:style w:type="paragraph" w:customStyle="1" w:styleId="118">
    <w:name w:val="Normal_file_21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9">
    <w:name w:val="Normal (Web)_file_2133"/>
    <w:basedOn w:val="120"/>
    <w:unhideWhenUsed/>
    <w:qFormat/>
    <w:uiPriority w:val="99"/>
  </w:style>
  <w:style w:type="paragraph" w:customStyle="1" w:styleId="120">
    <w:name w:val="Normal_file_21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1">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Normal_file_2129"/>
    <w:qFormat/>
    <w:uiPriority w:val="0"/>
    <w:pPr>
      <w:widowControl w:val="0"/>
      <w:jc w:val="both"/>
    </w:pPr>
    <w:rPr>
      <w:rFonts w:ascii="Times New Roman" w:hAnsi="Times New Roman" w:eastAsia="宋体" w:cs="Times New Roman"/>
      <w:szCs w:val="24"/>
      <w:lang w:val="en-US" w:eastAsia="zh-CN" w:bidi="ar-SA"/>
    </w:rPr>
  </w:style>
  <w:style w:type="paragraph" w:customStyle="1" w:styleId="123">
    <w:name w:val="heading 1_file_2147"/>
    <w:basedOn w:val="84"/>
    <w:qFormat/>
    <w:uiPriority w:val="9"/>
    <w:pPr>
      <w:outlineLvl w:val="0"/>
    </w:pPr>
    <w:rPr>
      <w:kern w:val="36"/>
      <w:sz w:val="48"/>
      <w:szCs w:val="48"/>
    </w:rPr>
  </w:style>
  <w:style w:type="paragraph" w:customStyle="1" w:styleId="124">
    <w:name w:val="heading 6_file_2135"/>
    <w:basedOn w:val="110"/>
    <w:qFormat/>
    <w:uiPriority w:val="9"/>
    <w:pPr>
      <w:outlineLvl w:val="5"/>
    </w:pPr>
    <w:rPr>
      <w:sz w:val="15"/>
      <w:szCs w:val="15"/>
    </w:rPr>
  </w:style>
  <w:style w:type="paragraph" w:customStyle="1" w:styleId="125">
    <w:name w:val="cke_editable_file_2135"/>
    <w:basedOn w:val="110"/>
    <w:qFormat/>
    <w:uiPriority w:val="0"/>
    <w:rPr>
      <w:rFonts w:ascii="仿宋_GB2312" w:eastAsia="仿宋_GB2312"/>
    </w:rPr>
  </w:style>
  <w:style w:type="paragraph" w:customStyle="1" w:styleId="126">
    <w:name w:val="四级条标题"/>
    <w:basedOn w:val="89"/>
    <w:next w:val="91"/>
    <w:qFormat/>
    <w:uiPriority w:val="0"/>
    <w:pPr>
      <w:outlineLvl w:val="5"/>
    </w:pPr>
  </w:style>
  <w:style w:type="paragraph" w:customStyle="1" w:styleId="127">
    <w:name w:val="heading 4_file_2128"/>
    <w:basedOn w:val="102"/>
    <w:qFormat/>
    <w:uiPriority w:val="9"/>
    <w:pPr>
      <w:outlineLvl w:val="3"/>
    </w:pPr>
  </w:style>
  <w:style w:type="paragraph" w:customStyle="1" w:styleId="128">
    <w:name w:val="Normal_file_207_file_213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heading 6_file_2148"/>
    <w:basedOn w:val="130"/>
    <w:qFormat/>
    <w:uiPriority w:val="9"/>
    <w:pPr>
      <w:outlineLvl w:val="5"/>
    </w:pPr>
    <w:rPr>
      <w:sz w:val="15"/>
      <w:szCs w:val="15"/>
    </w:rPr>
  </w:style>
  <w:style w:type="paragraph" w:customStyle="1" w:styleId="130">
    <w:name w:val="Normal_file_21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1">
    <w:name w:val="heading 2_file_2120"/>
    <w:basedOn w:val="98"/>
    <w:qFormat/>
    <w:uiPriority w:val="9"/>
    <w:pPr>
      <w:outlineLvl w:val="1"/>
    </w:pPr>
    <w:rPr>
      <w:sz w:val="36"/>
      <w:szCs w:val="36"/>
    </w:rPr>
  </w:style>
  <w:style w:type="paragraph" w:customStyle="1" w:styleId="132">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33">
    <w:name w:val="cke_editable_file_2141"/>
    <w:basedOn w:val="79"/>
    <w:qFormat/>
    <w:uiPriority w:val="0"/>
    <w:rPr>
      <w:rFonts w:ascii="仿宋_GB2312" w:eastAsia="仿宋_GB2312"/>
    </w:rPr>
  </w:style>
  <w:style w:type="paragraph" w:customStyle="1" w:styleId="134">
    <w:name w:val="heading 4_file_2133"/>
    <w:basedOn w:val="120"/>
    <w:qFormat/>
    <w:uiPriority w:val="9"/>
    <w:pPr>
      <w:outlineLvl w:val="3"/>
    </w:pPr>
  </w:style>
  <w:style w:type="paragraph" w:customStyle="1" w:styleId="135">
    <w:name w:val="Normal_file_21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6">
    <w:name w:val="heading 4_file_2120"/>
    <w:basedOn w:val="98"/>
    <w:qFormat/>
    <w:uiPriority w:val="9"/>
    <w:pPr>
      <w:outlineLvl w:val="3"/>
    </w:pPr>
  </w:style>
  <w:style w:type="paragraph" w:customStyle="1" w:styleId="137">
    <w:name w:val="heading 2_file_2121"/>
    <w:basedOn w:val="138"/>
    <w:qFormat/>
    <w:uiPriority w:val="9"/>
    <w:pPr>
      <w:outlineLvl w:val="1"/>
    </w:pPr>
    <w:rPr>
      <w:sz w:val="36"/>
      <w:szCs w:val="36"/>
    </w:rPr>
  </w:style>
  <w:style w:type="paragraph" w:customStyle="1" w:styleId="138">
    <w:name w:val="Normal_file_2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9">
    <w:name w:val="Normal_file_2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Normal_file_2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1">
    <w:name w:val="marker_file_2139"/>
    <w:basedOn w:val="96"/>
    <w:qFormat/>
    <w:uiPriority w:val="0"/>
    <w:pPr>
      <w:shd w:val="clear" w:color="auto" w:fill="FFFF00"/>
    </w:pPr>
  </w:style>
  <w:style w:type="paragraph" w:customStyle="1" w:styleId="142">
    <w:name w:val="marker_file_2141"/>
    <w:basedOn w:val="79"/>
    <w:qFormat/>
    <w:uiPriority w:val="0"/>
    <w:pPr>
      <w:shd w:val="clear" w:color="auto" w:fill="FFFF00"/>
    </w:pPr>
  </w:style>
  <w:style w:type="paragraph" w:customStyle="1" w:styleId="143">
    <w:name w:val="cke_editable_file_2133"/>
    <w:basedOn w:val="120"/>
    <w:qFormat/>
    <w:uiPriority w:val="0"/>
    <w:rPr>
      <w:rFonts w:ascii="仿宋_GB2312" w:eastAsia="仿宋_GB2312"/>
    </w:rPr>
  </w:style>
  <w:style w:type="paragraph" w:customStyle="1" w:styleId="144">
    <w:name w:val="marker_file_2126"/>
    <w:basedOn w:val="106"/>
    <w:qFormat/>
    <w:uiPriority w:val="0"/>
    <w:pPr>
      <w:shd w:val="clear" w:color="auto" w:fill="FFFF00"/>
    </w:pPr>
  </w:style>
  <w:style w:type="paragraph" w:customStyle="1" w:styleId="145">
    <w:name w:val="heading 1_file_2132"/>
    <w:basedOn w:val="104"/>
    <w:qFormat/>
    <w:uiPriority w:val="9"/>
    <w:pPr>
      <w:outlineLvl w:val="0"/>
    </w:pPr>
    <w:rPr>
      <w:kern w:val="36"/>
      <w:sz w:val="48"/>
      <w:szCs w:val="48"/>
    </w:rPr>
  </w:style>
  <w:style w:type="paragraph" w:customStyle="1" w:styleId="146">
    <w:name w:val="1."/>
    <w:basedOn w:val="1"/>
    <w:qFormat/>
    <w:uiPriority w:val="0"/>
    <w:pPr>
      <w:spacing w:line="360" w:lineRule="auto"/>
      <w:ind w:firstLine="480" w:firstLineChars="200"/>
    </w:pPr>
    <w:rPr>
      <w:rFonts w:ascii="宋体" w:hAnsi="宋体"/>
      <w:sz w:val="24"/>
    </w:rPr>
  </w:style>
  <w:style w:type="paragraph" w:customStyle="1" w:styleId="147">
    <w:name w:val="heading 5_file_2124"/>
    <w:basedOn w:val="94"/>
    <w:qFormat/>
    <w:uiPriority w:val="9"/>
    <w:pPr>
      <w:outlineLvl w:val="4"/>
    </w:pPr>
    <w:rPr>
      <w:sz w:val="20"/>
      <w:szCs w:val="20"/>
    </w:rPr>
  </w:style>
  <w:style w:type="paragraph" w:customStyle="1" w:styleId="148">
    <w:name w:val="heading 3_file_2141"/>
    <w:basedOn w:val="79"/>
    <w:qFormat/>
    <w:uiPriority w:val="9"/>
    <w:pPr>
      <w:outlineLvl w:val="2"/>
    </w:pPr>
    <w:rPr>
      <w:sz w:val="27"/>
      <w:szCs w:val="27"/>
    </w:rPr>
  </w:style>
  <w:style w:type="paragraph" w:customStyle="1" w:styleId="149">
    <w:name w:val="heading 3_file_2121"/>
    <w:basedOn w:val="138"/>
    <w:qFormat/>
    <w:uiPriority w:val="9"/>
    <w:pPr>
      <w:outlineLvl w:val="2"/>
    </w:pPr>
    <w:rPr>
      <w:sz w:val="27"/>
      <w:szCs w:val="27"/>
    </w:rPr>
  </w:style>
  <w:style w:type="paragraph" w:customStyle="1" w:styleId="150">
    <w:name w:val="heading 6_file_2120"/>
    <w:basedOn w:val="98"/>
    <w:qFormat/>
    <w:uiPriority w:val="9"/>
    <w:pPr>
      <w:outlineLvl w:val="5"/>
    </w:pPr>
    <w:rPr>
      <w:sz w:val="15"/>
      <w:szCs w:val="15"/>
    </w:rPr>
  </w:style>
  <w:style w:type="paragraph" w:customStyle="1" w:styleId="15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52">
    <w:name w:val="about_main1"/>
    <w:basedOn w:val="1"/>
    <w:qFormat/>
    <w:uiPriority w:val="0"/>
    <w:pPr>
      <w:widowControl/>
      <w:spacing w:before="30" w:after="100" w:afterAutospacing="1"/>
      <w:jc w:val="left"/>
    </w:pPr>
    <w:rPr>
      <w:rFonts w:ascii="宋体" w:hAnsi="宋体" w:cs="宋体"/>
      <w:kern w:val="0"/>
      <w:sz w:val="24"/>
    </w:rPr>
  </w:style>
  <w:style w:type="paragraph" w:customStyle="1" w:styleId="153">
    <w:name w:val="Char Char Char Char"/>
    <w:basedOn w:val="1"/>
    <w:qFormat/>
    <w:uiPriority w:val="0"/>
  </w:style>
  <w:style w:type="paragraph" w:customStyle="1" w:styleId="154">
    <w:name w:val="annotation text_file_2127"/>
    <w:basedOn w:val="53"/>
    <w:unhideWhenUsed/>
    <w:qFormat/>
    <w:uiPriority w:val="99"/>
    <w:pPr>
      <w:jc w:val="left"/>
    </w:pPr>
    <w:rPr>
      <w:szCs w:val="24"/>
    </w:rPr>
  </w:style>
  <w:style w:type="paragraph" w:customStyle="1" w:styleId="155">
    <w:name w:val="正文首行缩进两字符"/>
    <w:basedOn w:val="1"/>
    <w:qFormat/>
    <w:uiPriority w:val="0"/>
    <w:pPr>
      <w:spacing w:line="360" w:lineRule="auto"/>
      <w:ind w:firstLine="200" w:firstLineChars="200"/>
    </w:pPr>
  </w:style>
  <w:style w:type="paragraph" w:customStyle="1" w:styleId="156">
    <w:name w:val="heading 1_file_2135"/>
    <w:basedOn w:val="110"/>
    <w:qFormat/>
    <w:uiPriority w:val="9"/>
    <w:pPr>
      <w:outlineLvl w:val="0"/>
    </w:pPr>
    <w:rPr>
      <w:kern w:val="36"/>
      <w:sz w:val="48"/>
      <w:szCs w:val="48"/>
    </w:rPr>
  </w:style>
  <w:style w:type="paragraph" w:customStyle="1" w:styleId="157">
    <w:name w:val="heading 1_file_2143"/>
    <w:basedOn w:val="158"/>
    <w:qFormat/>
    <w:uiPriority w:val="9"/>
    <w:pPr>
      <w:outlineLvl w:val="0"/>
    </w:pPr>
    <w:rPr>
      <w:kern w:val="36"/>
      <w:sz w:val="48"/>
      <w:szCs w:val="48"/>
    </w:rPr>
  </w:style>
  <w:style w:type="paragraph" w:customStyle="1" w:styleId="158">
    <w:name w:val="Normal_file_2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3_file_2120"/>
    <w:basedOn w:val="98"/>
    <w:qFormat/>
    <w:uiPriority w:val="9"/>
    <w:pPr>
      <w:outlineLvl w:val="2"/>
    </w:pPr>
    <w:rPr>
      <w:sz w:val="27"/>
      <w:szCs w:val="27"/>
    </w:rPr>
  </w:style>
  <w:style w:type="paragraph" w:customStyle="1" w:styleId="160">
    <w:name w:val="heading 2_file_2149"/>
    <w:basedOn w:val="135"/>
    <w:qFormat/>
    <w:uiPriority w:val="9"/>
    <w:pPr>
      <w:outlineLvl w:val="1"/>
    </w:pPr>
    <w:rPr>
      <w:sz w:val="36"/>
      <w:szCs w:val="36"/>
    </w:rPr>
  </w:style>
  <w:style w:type="paragraph" w:customStyle="1" w:styleId="161">
    <w:name w:val="heading 5_file_2138"/>
    <w:basedOn w:val="86"/>
    <w:qFormat/>
    <w:uiPriority w:val="9"/>
    <w:pPr>
      <w:outlineLvl w:val="4"/>
    </w:pPr>
    <w:rPr>
      <w:sz w:val="20"/>
      <w:szCs w:val="20"/>
    </w:rPr>
  </w:style>
  <w:style w:type="paragraph" w:customStyle="1" w:styleId="162">
    <w:name w:val="heading 4_file_2141"/>
    <w:basedOn w:val="79"/>
    <w:qFormat/>
    <w:uiPriority w:val="9"/>
    <w:pPr>
      <w:outlineLvl w:val="3"/>
    </w:pPr>
  </w:style>
  <w:style w:type="paragraph" w:customStyle="1" w:styleId="163">
    <w:name w:val="Char Char Char"/>
    <w:basedOn w:val="1"/>
    <w:qFormat/>
    <w:uiPriority w:val="0"/>
    <w:rPr>
      <w:rFonts w:ascii="Tahoma" w:hAnsi="Tahoma"/>
      <w:sz w:val="24"/>
      <w:szCs w:val="20"/>
    </w:rPr>
  </w:style>
  <w:style w:type="paragraph" w:customStyle="1" w:styleId="164">
    <w:name w:val="marker_file_2130"/>
    <w:basedOn w:val="165"/>
    <w:qFormat/>
    <w:uiPriority w:val="0"/>
    <w:pPr>
      <w:shd w:val="clear" w:color="auto" w:fill="FFFF00"/>
    </w:pPr>
  </w:style>
  <w:style w:type="paragraph" w:customStyle="1" w:styleId="165">
    <w:name w:val="Normal_file_21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3_file_2143"/>
    <w:basedOn w:val="158"/>
    <w:qFormat/>
    <w:uiPriority w:val="9"/>
    <w:pPr>
      <w:outlineLvl w:val="2"/>
    </w:pPr>
    <w:rPr>
      <w:sz w:val="27"/>
      <w:szCs w:val="27"/>
    </w:rPr>
  </w:style>
  <w:style w:type="paragraph" w:customStyle="1" w:styleId="167">
    <w:name w:val="heading 3_file_2130"/>
    <w:basedOn w:val="165"/>
    <w:qFormat/>
    <w:uiPriority w:val="9"/>
    <w:pPr>
      <w:outlineLvl w:val="2"/>
    </w:pPr>
    <w:rPr>
      <w:sz w:val="27"/>
      <w:szCs w:val="27"/>
    </w:rPr>
  </w:style>
  <w:style w:type="paragraph" w:customStyle="1" w:styleId="168">
    <w:name w:val="heading 3_file_2147"/>
    <w:basedOn w:val="84"/>
    <w:qFormat/>
    <w:uiPriority w:val="9"/>
    <w:pPr>
      <w:outlineLvl w:val="2"/>
    </w:pPr>
    <w:rPr>
      <w:sz w:val="27"/>
      <w:szCs w:val="27"/>
    </w:rPr>
  </w:style>
  <w:style w:type="paragraph" w:customStyle="1" w:styleId="169">
    <w:name w:val="annotation text_file_2122"/>
    <w:basedOn w:val="139"/>
    <w:unhideWhenUsed/>
    <w:qFormat/>
    <w:uiPriority w:val="99"/>
    <w:pPr>
      <w:jc w:val="left"/>
    </w:pPr>
  </w:style>
  <w:style w:type="paragraph" w:customStyle="1" w:styleId="170">
    <w:name w:val="heading 5_file_2134"/>
    <w:basedOn w:val="140"/>
    <w:qFormat/>
    <w:uiPriority w:val="9"/>
    <w:pPr>
      <w:outlineLvl w:val="4"/>
    </w:pPr>
    <w:rPr>
      <w:sz w:val="20"/>
      <w:szCs w:val="20"/>
    </w:rPr>
  </w:style>
  <w:style w:type="paragraph" w:customStyle="1" w:styleId="171">
    <w:name w:val="heading 1_file_2149"/>
    <w:basedOn w:val="135"/>
    <w:qFormat/>
    <w:uiPriority w:val="9"/>
    <w:pPr>
      <w:outlineLvl w:val="0"/>
    </w:pPr>
    <w:rPr>
      <w:kern w:val="36"/>
      <w:sz w:val="48"/>
      <w:szCs w:val="48"/>
    </w:rPr>
  </w:style>
  <w:style w:type="paragraph" w:customStyle="1" w:styleId="172">
    <w:name w:val="Plain Text_file_2131"/>
    <w:basedOn w:val="77"/>
    <w:qFormat/>
    <w:uiPriority w:val="0"/>
    <w:rPr>
      <w:rFonts w:ascii="宋体" w:hAnsi="Courier New" w:cs="Courier New"/>
      <w:szCs w:val="21"/>
    </w:rPr>
  </w:style>
  <w:style w:type="paragraph" w:customStyle="1" w:styleId="173">
    <w:name w:val="Normal (Web)_file_2126"/>
    <w:basedOn w:val="106"/>
    <w:unhideWhenUsed/>
    <w:qFormat/>
    <w:uiPriority w:val="99"/>
  </w:style>
  <w:style w:type="paragraph" w:customStyle="1" w:styleId="174">
    <w:name w:val="heading 2_file_2134"/>
    <w:basedOn w:val="140"/>
    <w:qFormat/>
    <w:uiPriority w:val="9"/>
    <w:pPr>
      <w:outlineLvl w:val="1"/>
    </w:pPr>
    <w:rPr>
      <w:sz w:val="36"/>
      <w:szCs w:val="36"/>
    </w:rPr>
  </w:style>
  <w:style w:type="paragraph" w:customStyle="1" w:styleId="175">
    <w:name w:val="pa-2"/>
    <w:basedOn w:val="1"/>
    <w:qFormat/>
    <w:uiPriority w:val="0"/>
    <w:pPr>
      <w:widowControl/>
      <w:ind w:firstLine="420"/>
    </w:pPr>
    <w:rPr>
      <w:rFonts w:ascii="宋体" w:hAnsi="宋体"/>
      <w:kern w:val="0"/>
      <w:sz w:val="24"/>
    </w:rPr>
  </w:style>
  <w:style w:type="paragraph" w:customStyle="1" w:styleId="176">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178">
    <w:name w:val="heading 6_file_2134"/>
    <w:basedOn w:val="140"/>
    <w:qFormat/>
    <w:uiPriority w:val="9"/>
    <w:pPr>
      <w:outlineLvl w:val="5"/>
    </w:pPr>
    <w:rPr>
      <w:sz w:val="15"/>
      <w:szCs w:val="15"/>
    </w:rPr>
  </w:style>
  <w:style w:type="paragraph" w:customStyle="1" w:styleId="179">
    <w:name w:val="heading 5_file_2142"/>
    <w:basedOn w:val="180"/>
    <w:qFormat/>
    <w:uiPriority w:val="9"/>
    <w:pPr>
      <w:outlineLvl w:val="4"/>
    </w:pPr>
    <w:rPr>
      <w:sz w:val="20"/>
      <w:szCs w:val="20"/>
    </w:rPr>
  </w:style>
  <w:style w:type="paragraph" w:customStyle="1" w:styleId="180">
    <w:name w:val="Normal_file_21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cke_editable_file_2145"/>
    <w:basedOn w:val="182"/>
    <w:qFormat/>
    <w:uiPriority w:val="0"/>
    <w:rPr>
      <w:rFonts w:ascii="仿宋_GB2312" w:eastAsia="仿宋_GB2312"/>
    </w:rPr>
  </w:style>
  <w:style w:type="paragraph" w:customStyle="1" w:styleId="182">
    <w:name w:val="Normal_file_21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pa-1"/>
    <w:basedOn w:val="1"/>
    <w:qFormat/>
    <w:uiPriority w:val="0"/>
    <w:pPr>
      <w:widowControl/>
      <w:spacing w:line="280" w:lineRule="atLeast"/>
    </w:pPr>
    <w:rPr>
      <w:rFonts w:ascii="宋体" w:hAnsi="宋体" w:cs="宋体"/>
      <w:kern w:val="0"/>
      <w:sz w:val="24"/>
    </w:rPr>
  </w:style>
  <w:style w:type="paragraph" w:customStyle="1" w:styleId="184">
    <w:name w:val="F2"/>
    <w:basedOn w:val="1"/>
    <w:qFormat/>
    <w:uiPriority w:val="0"/>
    <w:pPr>
      <w:autoSpaceDE w:val="0"/>
      <w:autoSpaceDN w:val="0"/>
      <w:adjustRightInd w:val="0"/>
      <w:ind w:firstLine="601"/>
      <w:textAlignment w:val="baseline"/>
    </w:pPr>
    <w:rPr>
      <w:kern w:val="0"/>
      <w:sz w:val="24"/>
      <w:szCs w:val="20"/>
    </w:rPr>
  </w:style>
  <w:style w:type="paragraph" w:customStyle="1" w:styleId="185">
    <w:name w:val="Normal (Web)_file_2134"/>
    <w:basedOn w:val="140"/>
    <w:unhideWhenUsed/>
    <w:qFormat/>
    <w:uiPriority w:val="99"/>
  </w:style>
  <w:style w:type="paragraph" w:customStyle="1" w:styleId="186">
    <w:name w:val="heading 6_file_2146"/>
    <w:basedOn w:val="88"/>
    <w:qFormat/>
    <w:uiPriority w:val="9"/>
    <w:pPr>
      <w:outlineLvl w:val="5"/>
    </w:pPr>
    <w:rPr>
      <w:sz w:val="15"/>
      <w:szCs w:val="15"/>
    </w:rPr>
  </w:style>
  <w:style w:type="paragraph" w:customStyle="1" w:styleId="187">
    <w:name w:val="heading 1_file_2142"/>
    <w:basedOn w:val="180"/>
    <w:qFormat/>
    <w:uiPriority w:val="9"/>
    <w:pPr>
      <w:outlineLvl w:val="0"/>
    </w:pPr>
    <w:rPr>
      <w:kern w:val="36"/>
      <w:sz w:val="48"/>
      <w:szCs w:val="48"/>
    </w:rPr>
  </w:style>
  <w:style w:type="paragraph" w:customStyle="1" w:styleId="188">
    <w:name w:val="heading 5_file_2126"/>
    <w:basedOn w:val="106"/>
    <w:qFormat/>
    <w:uiPriority w:val="9"/>
    <w:pPr>
      <w:outlineLvl w:val="4"/>
    </w:pPr>
    <w:rPr>
      <w:sz w:val="20"/>
      <w:szCs w:val="20"/>
    </w:rPr>
  </w:style>
  <w:style w:type="paragraph" w:customStyle="1" w:styleId="189">
    <w:name w:val="cke_editable_file_2149"/>
    <w:basedOn w:val="135"/>
    <w:qFormat/>
    <w:uiPriority w:val="0"/>
    <w:rPr>
      <w:rFonts w:ascii="仿宋_GB2312" w:eastAsia="仿宋_GB2312"/>
    </w:rPr>
  </w:style>
  <w:style w:type="paragraph" w:customStyle="1" w:styleId="190">
    <w:name w:val="heading 3_file_2137"/>
    <w:basedOn w:val="191"/>
    <w:qFormat/>
    <w:uiPriority w:val="9"/>
    <w:pPr>
      <w:outlineLvl w:val="2"/>
    </w:pPr>
    <w:rPr>
      <w:sz w:val="27"/>
      <w:szCs w:val="27"/>
    </w:rPr>
  </w:style>
  <w:style w:type="paragraph" w:customStyle="1" w:styleId="191">
    <w:name w:val="Normal_file_2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3_file_2144"/>
    <w:basedOn w:val="113"/>
    <w:qFormat/>
    <w:uiPriority w:val="9"/>
    <w:pPr>
      <w:outlineLvl w:val="2"/>
    </w:pPr>
    <w:rPr>
      <w:sz w:val="27"/>
      <w:szCs w:val="27"/>
    </w:rPr>
  </w:style>
  <w:style w:type="paragraph" w:customStyle="1" w:styleId="193">
    <w:name w:val="Tabletext"/>
    <w:basedOn w:val="1"/>
    <w:qFormat/>
    <w:uiPriority w:val="0"/>
    <w:pPr>
      <w:keepLines/>
      <w:spacing w:after="120" w:line="240" w:lineRule="atLeast"/>
      <w:jc w:val="left"/>
    </w:pPr>
    <w:rPr>
      <w:rFonts w:ascii="宋体"/>
      <w:snapToGrid w:val="0"/>
      <w:kern w:val="0"/>
      <w:sz w:val="20"/>
      <w:szCs w:val="20"/>
    </w:rPr>
  </w:style>
  <w:style w:type="paragraph" w:customStyle="1" w:styleId="194">
    <w:name w:val="heading 4_file_2138"/>
    <w:basedOn w:val="86"/>
    <w:qFormat/>
    <w:uiPriority w:val="9"/>
    <w:pPr>
      <w:outlineLvl w:val="3"/>
    </w:pPr>
  </w:style>
  <w:style w:type="paragraph" w:customStyle="1" w:styleId="195">
    <w:name w:val="默认段落字体 Para Char Char Char Char Char Char Char Char Char1 Char Char Char Char"/>
    <w:basedOn w:val="1"/>
    <w:qFormat/>
    <w:uiPriority w:val="0"/>
    <w:rPr>
      <w:rFonts w:ascii="Tahoma" w:hAnsi="Tahoma"/>
      <w:sz w:val="24"/>
      <w:szCs w:val="20"/>
    </w:rPr>
  </w:style>
  <w:style w:type="paragraph" w:customStyle="1" w:styleId="196">
    <w:name w:val="heading 2_file_2143"/>
    <w:basedOn w:val="158"/>
    <w:qFormat/>
    <w:uiPriority w:val="9"/>
    <w:pPr>
      <w:outlineLvl w:val="1"/>
    </w:pPr>
    <w:rPr>
      <w:sz w:val="36"/>
      <w:szCs w:val="36"/>
    </w:rPr>
  </w:style>
  <w:style w:type="paragraph" w:customStyle="1" w:styleId="197">
    <w:name w:val="heading 5_file_2119_file_2129"/>
    <w:basedOn w:val="198"/>
    <w:qFormat/>
    <w:uiPriority w:val="9"/>
    <w:pPr>
      <w:outlineLvl w:val="4"/>
    </w:pPr>
    <w:rPr>
      <w:sz w:val="20"/>
      <w:szCs w:val="20"/>
    </w:rPr>
  </w:style>
  <w:style w:type="paragraph" w:customStyle="1" w:styleId="198">
    <w:name w:val="Normal_file_2119_file_21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9">
    <w:name w:val="heading 1_file_2141"/>
    <w:basedOn w:val="79"/>
    <w:qFormat/>
    <w:uiPriority w:val="9"/>
    <w:pPr>
      <w:outlineLvl w:val="0"/>
    </w:pPr>
    <w:rPr>
      <w:kern w:val="36"/>
      <w:sz w:val="48"/>
      <w:szCs w:val="48"/>
    </w:rPr>
  </w:style>
  <w:style w:type="paragraph" w:customStyle="1" w:styleId="20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0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02">
    <w:name w:val="heading 5_file_2121"/>
    <w:basedOn w:val="138"/>
    <w:qFormat/>
    <w:uiPriority w:val="9"/>
    <w:pPr>
      <w:outlineLvl w:val="4"/>
    </w:pPr>
    <w:rPr>
      <w:sz w:val="20"/>
      <w:szCs w:val="20"/>
    </w:rPr>
  </w:style>
  <w:style w:type="paragraph" w:customStyle="1" w:styleId="20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04">
    <w:name w:val="样式 首行缩进:  2 字符"/>
    <w:basedOn w:val="1"/>
    <w:qFormat/>
    <w:uiPriority w:val="0"/>
    <w:pPr>
      <w:spacing w:line="400" w:lineRule="exact"/>
      <w:ind w:firstLine="200" w:firstLineChars="200"/>
    </w:pPr>
    <w:rPr>
      <w:rFonts w:cs="宋体"/>
      <w:sz w:val="24"/>
    </w:rPr>
  </w:style>
  <w:style w:type="paragraph" w:customStyle="1" w:styleId="205">
    <w:name w:val="heading 6_file_2136"/>
    <w:basedOn w:val="118"/>
    <w:qFormat/>
    <w:uiPriority w:val="9"/>
    <w:pPr>
      <w:outlineLvl w:val="5"/>
    </w:pPr>
    <w:rPr>
      <w:sz w:val="15"/>
      <w:szCs w:val="15"/>
    </w:rPr>
  </w:style>
  <w:style w:type="paragraph" w:customStyle="1" w:styleId="206">
    <w:name w:val="heading 2_file_2144"/>
    <w:basedOn w:val="113"/>
    <w:qFormat/>
    <w:uiPriority w:val="9"/>
    <w:pPr>
      <w:outlineLvl w:val="1"/>
    </w:pPr>
    <w:rPr>
      <w:sz w:val="36"/>
      <w:szCs w:val="36"/>
    </w:rPr>
  </w:style>
  <w:style w:type="paragraph" w:customStyle="1" w:styleId="207">
    <w:name w:val="heading 2_file_2130"/>
    <w:basedOn w:val="165"/>
    <w:qFormat/>
    <w:uiPriority w:val="9"/>
    <w:pPr>
      <w:outlineLvl w:val="1"/>
    </w:pPr>
    <w:rPr>
      <w:sz w:val="36"/>
      <w:szCs w:val="36"/>
    </w:rPr>
  </w:style>
  <w:style w:type="paragraph" w:customStyle="1" w:styleId="208">
    <w:name w:val="Char Char Char Char1"/>
    <w:basedOn w:val="1"/>
    <w:qFormat/>
    <w:uiPriority w:val="0"/>
  </w:style>
  <w:style w:type="paragraph" w:customStyle="1" w:styleId="209">
    <w:name w:val="列表1"/>
    <w:basedOn w:val="203"/>
    <w:qFormat/>
    <w:uiPriority w:val="0"/>
    <w:pPr>
      <w:tabs>
        <w:tab w:val="left" w:pos="900"/>
      </w:tabs>
      <w:ind w:left="900" w:hanging="420"/>
    </w:pPr>
    <w:rPr>
      <w:rFonts w:ascii="Times New Roman" w:hAnsi="Times New Roman"/>
      <w:szCs w:val="20"/>
    </w:rPr>
  </w:style>
  <w:style w:type="paragraph" w:customStyle="1" w:styleId="210">
    <w:name w:val="heading 2_file_2146"/>
    <w:basedOn w:val="88"/>
    <w:qFormat/>
    <w:uiPriority w:val="9"/>
    <w:pPr>
      <w:outlineLvl w:val="1"/>
    </w:pPr>
    <w:rPr>
      <w:sz w:val="36"/>
      <w:szCs w:val="36"/>
    </w:rPr>
  </w:style>
  <w:style w:type="paragraph" w:customStyle="1" w:styleId="211">
    <w:name w:val="cke_editable_file_2142"/>
    <w:basedOn w:val="180"/>
    <w:qFormat/>
    <w:uiPriority w:val="0"/>
    <w:rPr>
      <w:rFonts w:ascii="仿宋_GB2312" w:eastAsia="仿宋_GB2312"/>
    </w:rPr>
  </w:style>
  <w:style w:type="paragraph" w:customStyle="1" w:styleId="212">
    <w:name w:val="1"/>
    <w:basedOn w:val="1"/>
    <w:next w:val="26"/>
    <w:qFormat/>
    <w:uiPriority w:val="0"/>
    <w:rPr>
      <w:rFonts w:ascii="宋体" w:hAnsi="Courier New"/>
      <w:szCs w:val="20"/>
    </w:rPr>
  </w:style>
  <w:style w:type="paragraph" w:customStyle="1" w:styleId="213">
    <w:name w:val="pa-1_file_2122"/>
    <w:basedOn w:val="139"/>
    <w:qFormat/>
    <w:uiPriority w:val="0"/>
    <w:pPr>
      <w:widowControl/>
      <w:spacing w:line="280" w:lineRule="atLeast"/>
    </w:pPr>
    <w:rPr>
      <w:rFonts w:ascii="宋体" w:hAnsi="宋体" w:cs="宋体"/>
      <w:kern w:val="0"/>
      <w:sz w:val="24"/>
    </w:rPr>
  </w:style>
  <w:style w:type="paragraph" w:customStyle="1" w:styleId="214">
    <w:name w:val="heading 1_file_2136"/>
    <w:basedOn w:val="118"/>
    <w:qFormat/>
    <w:uiPriority w:val="9"/>
    <w:pPr>
      <w:outlineLvl w:val="0"/>
    </w:pPr>
    <w:rPr>
      <w:kern w:val="36"/>
      <w:sz w:val="48"/>
      <w:szCs w:val="48"/>
    </w:rPr>
  </w:style>
  <w:style w:type="paragraph" w:customStyle="1" w:styleId="215">
    <w:name w:val="cke_editable_file_2139"/>
    <w:basedOn w:val="96"/>
    <w:qFormat/>
    <w:uiPriority w:val="0"/>
    <w:rPr>
      <w:rFonts w:ascii="仿宋_GB2312" w:eastAsia="仿宋_GB2312"/>
    </w:rPr>
  </w:style>
  <w:style w:type="paragraph" w:customStyle="1" w:styleId="216">
    <w:name w:val="Normal (Web)_file_2124"/>
    <w:basedOn w:val="94"/>
    <w:unhideWhenUsed/>
    <w:qFormat/>
    <w:uiPriority w:val="99"/>
  </w:style>
  <w:style w:type="paragraph" w:customStyle="1" w:styleId="217">
    <w:name w:val="heading 5_file_2133"/>
    <w:basedOn w:val="120"/>
    <w:qFormat/>
    <w:uiPriority w:val="9"/>
    <w:pPr>
      <w:outlineLvl w:val="4"/>
    </w:pPr>
    <w:rPr>
      <w:sz w:val="20"/>
      <w:szCs w:val="20"/>
    </w:rPr>
  </w:style>
  <w:style w:type="paragraph" w:customStyle="1" w:styleId="218">
    <w:name w:val="heading 6_file_2140"/>
    <w:basedOn w:val="71"/>
    <w:qFormat/>
    <w:uiPriority w:val="9"/>
    <w:pPr>
      <w:outlineLvl w:val="5"/>
    </w:pPr>
    <w:rPr>
      <w:sz w:val="15"/>
      <w:szCs w:val="15"/>
    </w:rPr>
  </w:style>
  <w:style w:type="paragraph" w:customStyle="1" w:styleId="219">
    <w:name w:val="cke_editable_file_2121"/>
    <w:basedOn w:val="138"/>
    <w:qFormat/>
    <w:uiPriority w:val="0"/>
    <w:rPr>
      <w:rFonts w:ascii="仿宋_GB2312" w:eastAsia="仿宋_GB2312"/>
    </w:rPr>
  </w:style>
  <w:style w:type="paragraph" w:customStyle="1" w:styleId="220">
    <w:name w:val="Char3"/>
    <w:basedOn w:val="1"/>
    <w:qFormat/>
    <w:uiPriority w:val="0"/>
  </w:style>
  <w:style w:type="paragraph" w:customStyle="1" w:styleId="221">
    <w:name w:val="heading 6_file_2149"/>
    <w:basedOn w:val="135"/>
    <w:qFormat/>
    <w:uiPriority w:val="9"/>
    <w:pPr>
      <w:outlineLvl w:val="5"/>
    </w:pPr>
    <w:rPr>
      <w:sz w:val="15"/>
      <w:szCs w:val="15"/>
    </w:rPr>
  </w:style>
  <w:style w:type="paragraph" w:customStyle="1" w:styleId="222">
    <w:name w:val="正文段"/>
    <w:basedOn w:val="1"/>
    <w:qFormat/>
    <w:uiPriority w:val="0"/>
    <w:pPr>
      <w:widowControl/>
      <w:snapToGrid w:val="0"/>
      <w:spacing w:afterLines="50"/>
      <w:ind w:firstLine="200" w:firstLineChars="200"/>
    </w:pPr>
    <w:rPr>
      <w:kern w:val="0"/>
      <w:sz w:val="24"/>
      <w:szCs w:val="20"/>
    </w:rPr>
  </w:style>
  <w:style w:type="paragraph" w:customStyle="1" w:styleId="223">
    <w:name w:val="heading 6_file_2147"/>
    <w:basedOn w:val="84"/>
    <w:qFormat/>
    <w:uiPriority w:val="9"/>
    <w:pPr>
      <w:outlineLvl w:val="5"/>
    </w:pPr>
    <w:rPr>
      <w:sz w:val="15"/>
      <w:szCs w:val="15"/>
    </w:rPr>
  </w:style>
  <w:style w:type="paragraph" w:customStyle="1" w:styleId="22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25">
    <w:name w:val="heading 2_file_2119_file_2129"/>
    <w:basedOn w:val="198"/>
    <w:qFormat/>
    <w:uiPriority w:val="9"/>
    <w:pPr>
      <w:outlineLvl w:val="1"/>
    </w:pPr>
    <w:rPr>
      <w:sz w:val="36"/>
      <w:szCs w:val="36"/>
    </w:rPr>
  </w:style>
  <w:style w:type="paragraph" w:customStyle="1" w:styleId="226">
    <w:name w:val="heading 6_file_2124"/>
    <w:basedOn w:val="94"/>
    <w:qFormat/>
    <w:uiPriority w:val="9"/>
    <w:pPr>
      <w:outlineLvl w:val="5"/>
    </w:pPr>
    <w:rPr>
      <w:sz w:val="15"/>
      <w:szCs w:val="15"/>
    </w:rPr>
  </w:style>
  <w:style w:type="paragraph" w:customStyle="1" w:styleId="227">
    <w:name w:val="heading 5_file_2120"/>
    <w:basedOn w:val="98"/>
    <w:qFormat/>
    <w:uiPriority w:val="9"/>
    <w:pPr>
      <w:outlineLvl w:val="4"/>
    </w:pPr>
    <w:rPr>
      <w:sz w:val="20"/>
      <w:szCs w:val="20"/>
    </w:rPr>
  </w:style>
  <w:style w:type="paragraph" w:customStyle="1" w:styleId="228">
    <w:name w:val="cke_editable_file_2132"/>
    <w:basedOn w:val="104"/>
    <w:qFormat/>
    <w:uiPriority w:val="0"/>
    <w:rPr>
      <w:rFonts w:ascii="仿宋_GB2312" w:eastAsia="仿宋_GB2312"/>
    </w:rPr>
  </w:style>
  <w:style w:type="paragraph" w:customStyle="1" w:styleId="229">
    <w:name w:val="heading 4_file_2130"/>
    <w:basedOn w:val="165"/>
    <w:qFormat/>
    <w:uiPriority w:val="9"/>
    <w:pPr>
      <w:outlineLvl w:val="3"/>
    </w:pPr>
  </w:style>
  <w:style w:type="paragraph" w:customStyle="1" w:styleId="230">
    <w:name w:val="heading 4_file_2136"/>
    <w:basedOn w:val="118"/>
    <w:qFormat/>
    <w:uiPriority w:val="9"/>
    <w:pPr>
      <w:outlineLvl w:val="3"/>
    </w:pPr>
  </w:style>
  <w:style w:type="paragraph" w:customStyle="1" w:styleId="231">
    <w:name w:val="heading 1_file_2146"/>
    <w:basedOn w:val="88"/>
    <w:qFormat/>
    <w:uiPriority w:val="9"/>
    <w:pPr>
      <w:outlineLvl w:val="0"/>
    </w:pPr>
    <w:rPr>
      <w:kern w:val="36"/>
      <w:sz w:val="48"/>
      <w:szCs w:val="48"/>
    </w:rPr>
  </w:style>
  <w:style w:type="paragraph" w:customStyle="1" w:styleId="232">
    <w:name w:val="heading 4_file_2121"/>
    <w:basedOn w:val="138"/>
    <w:qFormat/>
    <w:uiPriority w:val="9"/>
    <w:pPr>
      <w:outlineLvl w:val="3"/>
    </w:pPr>
  </w:style>
  <w:style w:type="paragraph" w:customStyle="1" w:styleId="2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4">
    <w:name w:val="表格文字"/>
    <w:basedOn w:val="1"/>
    <w:qFormat/>
    <w:uiPriority w:val="99"/>
    <w:pPr>
      <w:spacing w:before="25" w:after="25"/>
      <w:jc w:val="left"/>
    </w:pPr>
    <w:rPr>
      <w:bCs/>
      <w:spacing w:val="10"/>
      <w:kern w:val="0"/>
      <w:sz w:val="24"/>
    </w:rPr>
  </w:style>
  <w:style w:type="paragraph" w:customStyle="1" w:styleId="235">
    <w:name w:val="heading 3_file_2125"/>
    <w:basedOn w:val="108"/>
    <w:qFormat/>
    <w:uiPriority w:val="9"/>
    <w:pPr>
      <w:outlineLvl w:val="2"/>
    </w:pPr>
    <w:rPr>
      <w:sz w:val="27"/>
      <w:szCs w:val="27"/>
    </w:rPr>
  </w:style>
  <w:style w:type="paragraph" w:customStyle="1" w:styleId="236">
    <w:name w:val="heading 4_file_2142"/>
    <w:basedOn w:val="180"/>
    <w:qFormat/>
    <w:uiPriority w:val="9"/>
    <w:pPr>
      <w:outlineLvl w:val="3"/>
    </w:pPr>
  </w:style>
  <w:style w:type="paragraph" w:customStyle="1" w:styleId="237">
    <w:name w:val="Plain Text_file_207_file_2131"/>
    <w:basedOn w:val="128"/>
    <w:qFormat/>
    <w:uiPriority w:val="0"/>
    <w:rPr>
      <w:rFonts w:ascii="宋体" w:hAnsi="Courier New" w:cs="Courier New"/>
      <w:szCs w:val="21"/>
    </w:rPr>
  </w:style>
  <w:style w:type="paragraph" w:customStyle="1" w:styleId="238">
    <w:name w:val="footer_file_2127"/>
    <w:basedOn w:val="53"/>
    <w:unhideWhenUsed/>
    <w:qFormat/>
    <w:uiPriority w:val="99"/>
    <w:pPr>
      <w:tabs>
        <w:tab w:val="center" w:pos="4153"/>
        <w:tab w:val="right" w:pos="8306"/>
      </w:tabs>
      <w:snapToGrid w:val="0"/>
      <w:jc w:val="left"/>
    </w:pPr>
    <w:rPr>
      <w:sz w:val="18"/>
      <w:szCs w:val="18"/>
    </w:rPr>
  </w:style>
  <w:style w:type="paragraph" w:customStyle="1" w:styleId="239">
    <w:name w:val="cke_editable_file_2137"/>
    <w:basedOn w:val="191"/>
    <w:qFormat/>
    <w:uiPriority w:val="0"/>
    <w:rPr>
      <w:rFonts w:ascii="仿宋_GB2312" w:eastAsia="仿宋_GB2312"/>
    </w:rPr>
  </w:style>
  <w:style w:type="paragraph" w:customStyle="1" w:styleId="240">
    <w:name w:val="heading 6_file_2137"/>
    <w:basedOn w:val="191"/>
    <w:qFormat/>
    <w:uiPriority w:val="9"/>
    <w:pPr>
      <w:outlineLvl w:val="5"/>
    </w:pPr>
    <w:rPr>
      <w:sz w:val="15"/>
      <w:szCs w:val="15"/>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heading 5_file_2141"/>
    <w:basedOn w:val="79"/>
    <w:qFormat/>
    <w:uiPriority w:val="9"/>
    <w:pPr>
      <w:outlineLvl w:val="4"/>
    </w:pPr>
    <w:rPr>
      <w:sz w:val="20"/>
      <w:szCs w:val="20"/>
    </w:rPr>
  </w:style>
  <w:style w:type="paragraph" w:customStyle="1" w:styleId="243">
    <w:name w:val="heading 1_file_2121"/>
    <w:basedOn w:val="138"/>
    <w:qFormat/>
    <w:uiPriority w:val="9"/>
    <w:pPr>
      <w:outlineLvl w:val="0"/>
    </w:pPr>
    <w:rPr>
      <w:kern w:val="36"/>
      <w:sz w:val="48"/>
      <w:szCs w:val="48"/>
    </w:rPr>
  </w:style>
  <w:style w:type="paragraph" w:customStyle="1" w:styleId="244">
    <w:name w:val="marker_file_2137"/>
    <w:basedOn w:val="191"/>
    <w:qFormat/>
    <w:uiPriority w:val="0"/>
    <w:pPr>
      <w:shd w:val="clear" w:color="auto" w:fill="FFFF00"/>
    </w:pPr>
  </w:style>
  <w:style w:type="paragraph" w:customStyle="1" w:styleId="245">
    <w:name w:val="Normal (Web)_file_2121"/>
    <w:basedOn w:val="138"/>
    <w:unhideWhenUsed/>
    <w:qFormat/>
    <w:uiPriority w:val="99"/>
  </w:style>
  <w:style w:type="paragraph" w:customStyle="1" w:styleId="246">
    <w:name w:val="heading 4_file_2134"/>
    <w:basedOn w:val="140"/>
    <w:qFormat/>
    <w:uiPriority w:val="9"/>
    <w:pPr>
      <w:outlineLvl w:val="3"/>
    </w:pPr>
  </w:style>
  <w:style w:type="paragraph" w:customStyle="1" w:styleId="247">
    <w:name w:val="pa-3"/>
    <w:basedOn w:val="1"/>
    <w:qFormat/>
    <w:uiPriority w:val="0"/>
    <w:pPr>
      <w:widowControl/>
      <w:spacing w:line="240" w:lineRule="atLeast"/>
    </w:pPr>
    <w:rPr>
      <w:rFonts w:ascii="宋体" w:hAnsi="宋体" w:cs="宋体"/>
      <w:kern w:val="0"/>
      <w:sz w:val="24"/>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heading 5_file_2130"/>
    <w:basedOn w:val="165"/>
    <w:qFormat/>
    <w:uiPriority w:val="9"/>
    <w:pPr>
      <w:outlineLvl w:val="4"/>
    </w:pPr>
    <w:rPr>
      <w:sz w:val="20"/>
      <w:szCs w:val="20"/>
    </w:rPr>
  </w:style>
  <w:style w:type="paragraph" w:customStyle="1" w:styleId="250">
    <w:name w:val="heading 6_file_2145"/>
    <w:basedOn w:val="182"/>
    <w:qFormat/>
    <w:uiPriority w:val="9"/>
    <w:pPr>
      <w:outlineLvl w:val="5"/>
    </w:pPr>
    <w:rPr>
      <w:sz w:val="15"/>
      <w:szCs w:val="15"/>
    </w:rPr>
  </w:style>
  <w:style w:type="paragraph" w:customStyle="1" w:styleId="251">
    <w:name w:val="heading 2_file_2137"/>
    <w:basedOn w:val="191"/>
    <w:qFormat/>
    <w:uiPriority w:val="9"/>
    <w:pPr>
      <w:outlineLvl w:val="1"/>
    </w:pPr>
    <w:rPr>
      <w:sz w:val="36"/>
      <w:szCs w:val="36"/>
    </w:rPr>
  </w:style>
  <w:style w:type="paragraph" w:customStyle="1" w:styleId="252">
    <w:name w:val="marker_file_2145"/>
    <w:basedOn w:val="182"/>
    <w:qFormat/>
    <w:uiPriority w:val="0"/>
    <w:pPr>
      <w:shd w:val="clear" w:color="auto" w:fill="FFFF00"/>
    </w:pPr>
  </w:style>
  <w:style w:type="paragraph" w:customStyle="1" w:styleId="25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heading 4_file_2145"/>
    <w:basedOn w:val="182"/>
    <w:qFormat/>
    <w:uiPriority w:val="9"/>
    <w:pPr>
      <w:outlineLvl w:val="3"/>
    </w:pPr>
  </w:style>
  <w:style w:type="paragraph" w:customStyle="1" w:styleId="255">
    <w:name w:val="heading 4_file_2139"/>
    <w:basedOn w:val="96"/>
    <w:qFormat/>
    <w:uiPriority w:val="9"/>
    <w:pPr>
      <w:outlineLvl w:val="3"/>
    </w:pPr>
  </w:style>
  <w:style w:type="paragraph" w:customStyle="1" w:styleId="256">
    <w:name w:val="Normal (Web)_file_2137"/>
    <w:basedOn w:val="191"/>
    <w:unhideWhenUsed/>
    <w:qFormat/>
    <w:uiPriority w:val="99"/>
  </w:style>
  <w:style w:type="paragraph" w:customStyle="1" w:styleId="257">
    <w:name w:val="heading 2_file_2128"/>
    <w:basedOn w:val="102"/>
    <w:qFormat/>
    <w:uiPriority w:val="9"/>
    <w:pPr>
      <w:outlineLvl w:val="1"/>
    </w:pPr>
    <w:rPr>
      <w:sz w:val="36"/>
      <w:szCs w:val="36"/>
    </w:rPr>
  </w:style>
  <w:style w:type="paragraph" w:customStyle="1" w:styleId="258">
    <w:name w:val="marker_file_2133"/>
    <w:basedOn w:val="120"/>
    <w:qFormat/>
    <w:uiPriority w:val="0"/>
    <w:pPr>
      <w:shd w:val="clear" w:color="auto" w:fill="FFFF00"/>
    </w:pPr>
  </w:style>
  <w:style w:type="paragraph" w:customStyle="1" w:styleId="259">
    <w:name w:val="heading 2_file_2141"/>
    <w:basedOn w:val="79"/>
    <w:qFormat/>
    <w:uiPriority w:val="9"/>
    <w:pPr>
      <w:outlineLvl w:val="1"/>
    </w:pPr>
    <w:rPr>
      <w:sz w:val="36"/>
      <w:szCs w:val="36"/>
    </w:rPr>
  </w:style>
  <w:style w:type="paragraph" w:customStyle="1" w:styleId="260">
    <w:name w:val="heading 2_file_2139"/>
    <w:basedOn w:val="96"/>
    <w:qFormat/>
    <w:uiPriority w:val="9"/>
    <w:pPr>
      <w:outlineLvl w:val="1"/>
    </w:pPr>
    <w:rPr>
      <w:sz w:val="36"/>
      <w:szCs w:val="36"/>
    </w:rPr>
  </w:style>
  <w:style w:type="paragraph" w:customStyle="1" w:styleId="261">
    <w:name w:val="heading 6_file_2139"/>
    <w:basedOn w:val="96"/>
    <w:qFormat/>
    <w:uiPriority w:val="9"/>
    <w:pPr>
      <w:outlineLvl w:val="5"/>
    </w:pPr>
    <w:rPr>
      <w:sz w:val="15"/>
      <w:szCs w:val="15"/>
    </w:rPr>
  </w:style>
  <w:style w:type="paragraph" w:customStyle="1" w:styleId="26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3">
    <w:name w:val="heading 3_file_2149"/>
    <w:basedOn w:val="135"/>
    <w:qFormat/>
    <w:uiPriority w:val="9"/>
    <w:pPr>
      <w:outlineLvl w:val="2"/>
    </w:pPr>
    <w:rPr>
      <w:sz w:val="27"/>
      <w:szCs w:val="27"/>
    </w:rPr>
  </w:style>
  <w:style w:type="paragraph" w:customStyle="1" w:styleId="264">
    <w:name w:val="cke_editable_file_2134"/>
    <w:basedOn w:val="140"/>
    <w:qFormat/>
    <w:uiPriority w:val="0"/>
    <w:rPr>
      <w:rFonts w:ascii="仿宋_GB2312" w:eastAsia="仿宋_GB2312"/>
    </w:rPr>
  </w:style>
  <w:style w:type="paragraph" w:customStyle="1" w:styleId="265">
    <w:name w:val="heading 5_file_2147"/>
    <w:basedOn w:val="84"/>
    <w:qFormat/>
    <w:uiPriority w:val="9"/>
    <w:pPr>
      <w:outlineLvl w:val="4"/>
    </w:pPr>
    <w:rPr>
      <w:sz w:val="20"/>
      <w:szCs w:val="20"/>
    </w:rPr>
  </w:style>
  <w:style w:type="paragraph" w:customStyle="1" w:styleId="266">
    <w:name w:val="Normal (Web)_file_2145"/>
    <w:basedOn w:val="182"/>
    <w:unhideWhenUsed/>
    <w:qFormat/>
    <w:uiPriority w:val="99"/>
  </w:style>
  <w:style w:type="paragraph" w:customStyle="1" w:styleId="267">
    <w:name w:val="Char Char3 Char Char"/>
    <w:basedOn w:val="1"/>
    <w:qFormat/>
    <w:uiPriority w:val="0"/>
  </w:style>
  <w:style w:type="paragraph" w:customStyle="1" w:styleId="268">
    <w:name w:val="列表段落1"/>
    <w:basedOn w:val="1"/>
    <w:qFormat/>
    <w:uiPriority w:val="0"/>
    <w:pPr>
      <w:ind w:firstLine="420" w:firstLineChars="200"/>
    </w:pPr>
    <w:rPr>
      <w:rFonts w:ascii="Calibri" w:hAnsi="Calibri"/>
      <w:szCs w:val="22"/>
    </w:rPr>
  </w:style>
  <w:style w:type="paragraph" w:customStyle="1" w:styleId="269">
    <w:name w:val="Char12"/>
    <w:basedOn w:val="17"/>
    <w:qFormat/>
    <w:uiPriority w:val="0"/>
    <w:pPr>
      <w:widowControl/>
      <w:ind w:firstLine="454"/>
      <w:jc w:val="left"/>
    </w:pPr>
    <w:rPr>
      <w:rFonts w:ascii="Tahoma" w:hAnsi="Tahoma" w:cs="宋体"/>
      <w:kern w:val="0"/>
      <w:sz w:val="24"/>
      <w:szCs w:val="20"/>
    </w:rPr>
  </w:style>
  <w:style w:type="paragraph" w:customStyle="1" w:styleId="270">
    <w:name w:val="heading 6_file_2138"/>
    <w:basedOn w:val="86"/>
    <w:qFormat/>
    <w:uiPriority w:val="9"/>
    <w:pPr>
      <w:outlineLvl w:val="5"/>
    </w:pPr>
    <w:rPr>
      <w:sz w:val="15"/>
      <w:szCs w:val="15"/>
    </w:rPr>
  </w:style>
  <w:style w:type="paragraph" w:customStyle="1" w:styleId="271">
    <w:name w:val="heading 3_file_2132"/>
    <w:basedOn w:val="104"/>
    <w:qFormat/>
    <w:uiPriority w:val="9"/>
    <w:pPr>
      <w:outlineLvl w:val="2"/>
    </w:pPr>
    <w:rPr>
      <w:sz w:val="27"/>
      <w:szCs w:val="27"/>
    </w:rPr>
  </w:style>
  <w:style w:type="paragraph" w:customStyle="1" w:styleId="272">
    <w:name w:val="_Style 124"/>
    <w:basedOn w:val="1"/>
    <w:next w:val="74"/>
    <w:qFormat/>
    <w:uiPriority w:val="34"/>
    <w:pPr>
      <w:ind w:firstLine="420" w:firstLineChars="200"/>
    </w:pPr>
    <w:rPr>
      <w:rFonts w:ascii="Calibri" w:hAnsi="Calibri"/>
      <w:szCs w:val="22"/>
    </w:rPr>
  </w:style>
  <w:style w:type="paragraph" w:customStyle="1" w:styleId="273">
    <w:name w:val="heading 4_file_2146"/>
    <w:basedOn w:val="88"/>
    <w:qFormat/>
    <w:uiPriority w:val="9"/>
    <w:pPr>
      <w:outlineLvl w:val="3"/>
    </w:pPr>
  </w:style>
  <w:style w:type="paragraph" w:customStyle="1" w:styleId="274">
    <w:name w:val="cke_editable_file_2128"/>
    <w:basedOn w:val="102"/>
    <w:qFormat/>
    <w:uiPriority w:val="0"/>
    <w:rPr>
      <w:rFonts w:ascii="仿宋_GB2312" w:eastAsia="仿宋_GB2312"/>
    </w:rPr>
  </w:style>
  <w:style w:type="paragraph" w:customStyle="1" w:styleId="275">
    <w:name w:val="heading 1_file_2126"/>
    <w:basedOn w:val="106"/>
    <w:qFormat/>
    <w:uiPriority w:val="9"/>
    <w:pPr>
      <w:outlineLvl w:val="0"/>
    </w:pPr>
    <w:rPr>
      <w:kern w:val="36"/>
      <w:sz w:val="48"/>
      <w:szCs w:val="48"/>
    </w:rPr>
  </w:style>
  <w:style w:type="paragraph" w:customStyle="1" w:styleId="276">
    <w:name w:val="heading 2_file_2142"/>
    <w:basedOn w:val="180"/>
    <w:qFormat/>
    <w:uiPriority w:val="9"/>
    <w:pPr>
      <w:outlineLvl w:val="1"/>
    </w:pPr>
    <w:rPr>
      <w:sz w:val="36"/>
      <w:szCs w:val="36"/>
    </w:rPr>
  </w:style>
  <w:style w:type="paragraph" w:customStyle="1" w:styleId="277">
    <w:name w:val="heading 1_file_2138"/>
    <w:basedOn w:val="86"/>
    <w:qFormat/>
    <w:uiPriority w:val="9"/>
    <w:pPr>
      <w:outlineLvl w:val="0"/>
    </w:pPr>
    <w:rPr>
      <w:kern w:val="36"/>
      <w:sz w:val="48"/>
      <w:szCs w:val="48"/>
    </w:rPr>
  </w:style>
  <w:style w:type="paragraph" w:customStyle="1" w:styleId="278">
    <w:name w:val="heading 5_file_2137"/>
    <w:basedOn w:val="191"/>
    <w:qFormat/>
    <w:uiPriority w:val="9"/>
    <w:pPr>
      <w:outlineLvl w:val="4"/>
    </w:pPr>
    <w:rPr>
      <w:sz w:val="20"/>
      <w:szCs w:val="20"/>
    </w:rPr>
  </w:style>
  <w:style w:type="paragraph" w:customStyle="1" w:styleId="279">
    <w:name w:val="heading 1_file_2120"/>
    <w:basedOn w:val="98"/>
    <w:qFormat/>
    <w:uiPriority w:val="9"/>
    <w:pPr>
      <w:outlineLvl w:val="0"/>
    </w:pPr>
    <w:rPr>
      <w:kern w:val="36"/>
      <w:sz w:val="48"/>
      <w:szCs w:val="48"/>
    </w:rPr>
  </w:style>
  <w:style w:type="paragraph" w:customStyle="1" w:styleId="280">
    <w:name w:val="heading 6_file_2132"/>
    <w:basedOn w:val="104"/>
    <w:qFormat/>
    <w:uiPriority w:val="9"/>
    <w:pPr>
      <w:outlineLvl w:val="5"/>
    </w:pPr>
    <w:rPr>
      <w:sz w:val="15"/>
      <w:szCs w:val="15"/>
    </w:rPr>
  </w:style>
  <w:style w:type="paragraph" w:customStyle="1" w:styleId="281">
    <w:name w:val="Normal (Web)_file_2148"/>
    <w:basedOn w:val="130"/>
    <w:unhideWhenUsed/>
    <w:qFormat/>
    <w:uiPriority w:val="99"/>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84">
    <w:name w:val="cke_editable_file_2124"/>
    <w:basedOn w:val="94"/>
    <w:qFormat/>
    <w:uiPriority w:val="0"/>
    <w:rPr>
      <w:rFonts w:ascii="仿宋_GB2312" w:eastAsia="仿宋_GB2312"/>
    </w:rPr>
  </w:style>
  <w:style w:type="paragraph" w:customStyle="1" w:styleId="28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8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88">
    <w:name w:val="heading 5_file_2146"/>
    <w:basedOn w:val="88"/>
    <w:qFormat/>
    <w:uiPriority w:val="9"/>
    <w:pPr>
      <w:outlineLvl w:val="4"/>
    </w:pPr>
    <w:rPr>
      <w:sz w:val="20"/>
      <w:szCs w:val="20"/>
    </w:rPr>
  </w:style>
  <w:style w:type="paragraph" w:customStyle="1" w:styleId="289">
    <w:name w:val="heading 5_file_2136"/>
    <w:basedOn w:val="118"/>
    <w:qFormat/>
    <w:uiPriority w:val="9"/>
    <w:pPr>
      <w:outlineLvl w:val="4"/>
    </w:pPr>
    <w:rPr>
      <w:sz w:val="20"/>
      <w:szCs w:val="20"/>
    </w:rPr>
  </w:style>
  <w:style w:type="paragraph" w:customStyle="1" w:styleId="290">
    <w:name w:val="heading 4_file_2126"/>
    <w:basedOn w:val="106"/>
    <w:qFormat/>
    <w:uiPriority w:val="9"/>
    <w:pPr>
      <w:outlineLvl w:val="3"/>
    </w:pPr>
  </w:style>
  <w:style w:type="paragraph" w:customStyle="1" w:styleId="291">
    <w:name w:val="Normal (Web)_file_2136"/>
    <w:basedOn w:val="118"/>
    <w:unhideWhenUsed/>
    <w:qFormat/>
    <w:uiPriority w:val="99"/>
  </w:style>
  <w:style w:type="paragraph" w:customStyle="1" w:styleId="292">
    <w:name w:val="heading 6_file_2130"/>
    <w:basedOn w:val="165"/>
    <w:qFormat/>
    <w:uiPriority w:val="9"/>
    <w:pPr>
      <w:outlineLvl w:val="5"/>
    </w:pPr>
    <w:rPr>
      <w:sz w:val="15"/>
      <w:szCs w:val="15"/>
    </w:rPr>
  </w:style>
  <w:style w:type="paragraph" w:customStyle="1" w:styleId="293">
    <w:name w:val="heading 6_file_2142"/>
    <w:basedOn w:val="180"/>
    <w:qFormat/>
    <w:uiPriority w:val="9"/>
    <w:pPr>
      <w:outlineLvl w:val="5"/>
    </w:pPr>
    <w:rPr>
      <w:sz w:val="15"/>
      <w:szCs w:val="15"/>
    </w:rPr>
  </w:style>
  <w:style w:type="paragraph" w:customStyle="1" w:styleId="294">
    <w:name w:val="marker_file_2149"/>
    <w:basedOn w:val="135"/>
    <w:qFormat/>
    <w:uiPriority w:val="0"/>
    <w:pPr>
      <w:shd w:val="clear" w:color="auto" w:fill="FFFF00"/>
    </w:pPr>
  </w:style>
  <w:style w:type="paragraph" w:customStyle="1" w:styleId="2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96">
    <w:name w:val="heading 3_file_2139"/>
    <w:basedOn w:val="96"/>
    <w:qFormat/>
    <w:uiPriority w:val="9"/>
    <w:pPr>
      <w:outlineLvl w:val="2"/>
    </w:pPr>
    <w:rPr>
      <w:sz w:val="27"/>
      <w:szCs w:val="27"/>
    </w:rPr>
  </w:style>
  <w:style w:type="paragraph" w:customStyle="1" w:styleId="297">
    <w:name w:val="heading 4_file_2135"/>
    <w:basedOn w:val="110"/>
    <w:qFormat/>
    <w:uiPriority w:val="9"/>
    <w:pPr>
      <w:outlineLvl w:val="3"/>
    </w:pPr>
  </w:style>
  <w:style w:type="paragraph" w:customStyle="1" w:styleId="298">
    <w:name w:val="marker_file_2140"/>
    <w:basedOn w:val="71"/>
    <w:qFormat/>
    <w:uiPriority w:val="0"/>
    <w:pPr>
      <w:shd w:val="clear" w:color="auto" w:fill="FFFF00"/>
    </w:pPr>
  </w:style>
  <w:style w:type="paragraph" w:customStyle="1" w:styleId="299">
    <w:name w:val="样式 Verdana 首行缩进:  0.74 厘米"/>
    <w:basedOn w:val="1"/>
    <w:qFormat/>
    <w:uiPriority w:val="0"/>
    <w:pPr>
      <w:spacing w:line="360" w:lineRule="auto"/>
      <w:ind w:firstLine="420"/>
    </w:pPr>
    <w:rPr>
      <w:rFonts w:ascii="Verdana" w:hAnsi="Verdana"/>
      <w:sz w:val="24"/>
      <w:szCs w:val="20"/>
    </w:rPr>
  </w:style>
  <w:style w:type="paragraph" w:customStyle="1" w:styleId="300">
    <w:name w:val="heading 2_file_2147"/>
    <w:basedOn w:val="84"/>
    <w:qFormat/>
    <w:uiPriority w:val="9"/>
    <w:pPr>
      <w:outlineLvl w:val="1"/>
    </w:pPr>
    <w:rPr>
      <w:sz w:val="36"/>
      <w:szCs w:val="36"/>
    </w:rPr>
  </w:style>
  <w:style w:type="paragraph" w:customStyle="1" w:styleId="301">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Normal_file_3393_file_1606_file_2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heading 4_file_2149"/>
    <w:basedOn w:val="135"/>
    <w:qFormat/>
    <w:uiPriority w:val="9"/>
    <w:pPr>
      <w:outlineLvl w:val="3"/>
    </w:pPr>
  </w:style>
  <w:style w:type="paragraph" w:customStyle="1" w:styleId="304">
    <w:name w:val="cke_editable_file_2119_file_2129"/>
    <w:basedOn w:val="198"/>
    <w:qFormat/>
    <w:uiPriority w:val="0"/>
    <w:rPr>
      <w:rFonts w:ascii="仿宋_GB2312" w:eastAsia="仿宋_GB2312"/>
    </w:rPr>
  </w:style>
  <w:style w:type="paragraph" w:customStyle="1" w:styleId="305">
    <w:name w:val="heading 1_file_2134"/>
    <w:basedOn w:val="140"/>
    <w:qFormat/>
    <w:uiPriority w:val="9"/>
    <w:pPr>
      <w:outlineLvl w:val="0"/>
    </w:pPr>
    <w:rPr>
      <w:kern w:val="36"/>
      <w:sz w:val="48"/>
      <w:szCs w:val="48"/>
    </w:rPr>
  </w:style>
  <w:style w:type="paragraph" w:customStyle="1" w:styleId="306">
    <w:name w:val="heading 2_file_2140"/>
    <w:basedOn w:val="71"/>
    <w:qFormat/>
    <w:uiPriority w:val="9"/>
    <w:pPr>
      <w:outlineLvl w:val="1"/>
    </w:pPr>
    <w:rPr>
      <w:sz w:val="36"/>
      <w:szCs w:val="36"/>
    </w:rPr>
  </w:style>
  <w:style w:type="paragraph" w:customStyle="1" w:styleId="307">
    <w:name w:val="Normal (Web)_file_2140"/>
    <w:basedOn w:val="71"/>
    <w:unhideWhenUsed/>
    <w:qFormat/>
    <w:uiPriority w:val="99"/>
  </w:style>
  <w:style w:type="paragraph" w:customStyle="1" w:styleId="308">
    <w:name w:val="cke_editable_file_2130"/>
    <w:basedOn w:val="165"/>
    <w:qFormat/>
    <w:uiPriority w:val="0"/>
    <w:rPr>
      <w:rFonts w:ascii="仿宋_GB2312" w:eastAsia="仿宋_GB2312"/>
    </w:rPr>
  </w:style>
  <w:style w:type="paragraph" w:customStyle="1" w:styleId="309">
    <w:name w:val="marker_file_2135"/>
    <w:basedOn w:val="110"/>
    <w:qFormat/>
    <w:uiPriority w:val="0"/>
    <w:pPr>
      <w:shd w:val="clear" w:color="auto" w:fill="FFFF00"/>
    </w:pPr>
  </w:style>
  <w:style w:type="paragraph" w:customStyle="1" w:styleId="310">
    <w:name w:val="heading 2_file_2133"/>
    <w:basedOn w:val="120"/>
    <w:qFormat/>
    <w:uiPriority w:val="9"/>
    <w:pPr>
      <w:outlineLvl w:val="1"/>
    </w:pPr>
    <w:rPr>
      <w:sz w:val="36"/>
      <w:szCs w:val="36"/>
    </w:rPr>
  </w:style>
  <w:style w:type="paragraph" w:customStyle="1" w:styleId="311">
    <w:name w:val="heading 4_file_2148"/>
    <w:basedOn w:val="130"/>
    <w:qFormat/>
    <w:uiPriority w:val="9"/>
    <w:pPr>
      <w:outlineLvl w:val="3"/>
    </w:pPr>
  </w:style>
  <w:style w:type="paragraph" w:customStyle="1" w:styleId="31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31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4">
    <w:name w:val="heading 4_file_2147"/>
    <w:basedOn w:val="84"/>
    <w:qFormat/>
    <w:uiPriority w:val="9"/>
    <w:pPr>
      <w:outlineLvl w:val="3"/>
    </w:pPr>
  </w:style>
  <w:style w:type="paragraph" w:customStyle="1" w:styleId="315">
    <w:name w:val="heading 3_file_2124"/>
    <w:basedOn w:val="94"/>
    <w:qFormat/>
    <w:uiPriority w:val="9"/>
    <w:pPr>
      <w:outlineLvl w:val="2"/>
    </w:pPr>
    <w:rPr>
      <w:sz w:val="27"/>
      <w:szCs w:val="27"/>
    </w:rPr>
  </w:style>
  <w:style w:type="paragraph" w:customStyle="1" w:styleId="316">
    <w:name w:val="Normal (Web)_file_2149"/>
    <w:basedOn w:val="135"/>
    <w:unhideWhenUsed/>
    <w:qFormat/>
    <w:uiPriority w:val="99"/>
  </w:style>
  <w:style w:type="paragraph" w:customStyle="1" w:styleId="317">
    <w:name w:val="heading 3_file_2148"/>
    <w:basedOn w:val="130"/>
    <w:qFormat/>
    <w:uiPriority w:val="9"/>
    <w:pPr>
      <w:outlineLvl w:val="2"/>
    </w:pPr>
    <w:rPr>
      <w:sz w:val="27"/>
      <w:szCs w:val="27"/>
    </w:rPr>
  </w:style>
  <w:style w:type="paragraph" w:customStyle="1" w:styleId="318">
    <w:name w:val="marker_file_2134"/>
    <w:basedOn w:val="140"/>
    <w:qFormat/>
    <w:uiPriority w:val="0"/>
    <w:pPr>
      <w:shd w:val="clear" w:color="auto" w:fill="FFFF00"/>
    </w:pPr>
  </w:style>
  <w:style w:type="paragraph" w:customStyle="1" w:styleId="319">
    <w:name w:val="heading 3_file_2142"/>
    <w:basedOn w:val="180"/>
    <w:qFormat/>
    <w:uiPriority w:val="9"/>
    <w:pPr>
      <w:outlineLvl w:val="2"/>
    </w:pPr>
    <w:rPr>
      <w:sz w:val="27"/>
      <w:szCs w:val="27"/>
    </w:rPr>
  </w:style>
  <w:style w:type="paragraph" w:customStyle="1" w:styleId="320">
    <w:name w:val="marker_file_2121"/>
    <w:basedOn w:val="138"/>
    <w:qFormat/>
    <w:uiPriority w:val="0"/>
    <w:pPr>
      <w:shd w:val="clear" w:color="auto" w:fill="FFFF00"/>
    </w:pPr>
  </w:style>
  <w:style w:type="paragraph" w:customStyle="1" w:styleId="321">
    <w:name w:val="heading 4_file_2143"/>
    <w:basedOn w:val="158"/>
    <w:qFormat/>
    <w:uiPriority w:val="9"/>
    <w:pPr>
      <w:outlineLvl w:val="3"/>
    </w:pPr>
  </w:style>
  <w:style w:type="paragraph" w:customStyle="1" w:styleId="322">
    <w:name w:val="Normal (Web)_file_1486_file_1496"/>
    <w:basedOn w:val="323"/>
    <w:unhideWhenUsed/>
    <w:qFormat/>
    <w:uiPriority w:val="99"/>
  </w:style>
  <w:style w:type="paragraph" w:customStyle="1" w:styleId="323">
    <w:name w:val="Normal_file_1486_file_1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4">
    <w:name w:val="五级条标题"/>
    <w:basedOn w:val="126"/>
    <w:next w:val="91"/>
    <w:qFormat/>
    <w:uiPriority w:val="0"/>
    <w:pPr>
      <w:outlineLvl w:val="6"/>
    </w:pPr>
  </w:style>
  <w:style w:type="paragraph" w:customStyle="1" w:styleId="325">
    <w:name w:val="cke_editable_file_2125"/>
    <w:basedOn w:val="108"/>
    <w:qFormat/>
    <w:uiPriority w:val="0"/>
    <w:rPr>
      <w:rFonts w:ascii="仿宋_GB2312" w:eastAsia="仿宋_GB2312"/>
    </w:rPr>
  </w:style>
  <w:style w:type="paragraph" w:customStyle="1" w:styleId="326">
    <w:name w:val="marker_file_2120"/>
    <w:basedOn w:val="98"/>
    <w:qFormat/>
    <w:uiPriority w:val="0"/>
    <w:pPr>
      <w:shd w:val="clear" w:color="auto" w:fill="FFFF00"/>
    </w:pPr>
  </w:style>
  <w:style w:type="paragraph" w:customStyle="1" w:styleId="327">
    <w:name w:val="heading 5_file_2143"/>
    <w:basedOn w:val="158"/>
    <w:qFormat/>
    <w:uiPriority w:val="9"/>
    <w:pPr>
      <w:outlineLvl w:val="4"/>
    </w:pPr>
    <w:rPr>
      <w:sz w:val="20"/>
      <w:szCs w:val="20"/>
    </w:rPr>
  </w:style>
  <w:style w:type="paragraph" w:customStyle="1" w:styleId="328">
    <w:name w:val="heading 1_file_2137"/>
    <w:basedOn w:val="191"/>
    <w:qFormat/>
    <w:uiPriority w:val="9"/>
    <w:pPr>
      <w:outlineLvl w:val="0"/>
    </w:pPr>
    <w:rPr>
      <w:kern w:val="36"/>
      <w:sz w:val="48"/>
      <w:szCs w:val="48"/>
    </w:rPr>
  </w:style>
  <w:style w:type="paragraph" w:customStyle="1" w:styleId="329">
    <w:name w:val="heading 5_file_2144"/>
    <w:basedOn w:val="113"/>
    <w:qFormat/>
    <w:uiPriority w:val="9"/>
    <w:pPr>
      <w:outlineLvl w:val="4"/>
    </w:pPr>
    <w:rPr>
      <w:sz w:val="20"/>
      <w:szCs w:val="20"/>
    </w:rPr>
  </w:style>
  <w:style w:type="paragraph" w:customStyle="1" w:styleId="330">
    <w:name w:val="Normal (Web)_file_2142"/>
    <w:basedOn w:val="180"/>
    <w:unhideWhenUsed/>
    <w:qFormat/>
    <w:uiPriority w:val="99"/>
  </w:style>
  <w:style w:type="paragraph" w:customStyle="1" w:styleId="331">
    <w:name w:val="heading 5_file_2125"/>
    <w:basedOn w:val="108"/>
    <w:qFormat/>
    <w:uiPriority w:val="9"/>
    <w:pPr>
      <w:outlineLvl w:val="4"/>
    </w:pPr>
    <w:rPr>
      <w:sz w:val="20"/>
      <w:szCs w:val="20"/>
    </w:rPr>
  </w:style>
  <w:style w:type="paragraph" w:customStyle="1" w:styleId="332">
    <w:name w:val="Normal (Web)_file_2135"/>
    <w:basedOn w:val="110"/>
    <w:unhideWhenUsed/>
    <w:qFormat/>
    <w:uiPriority w:val="99"/>
  </w:style>
  <w:style w:type="paragraph" w:customStyle="1" w:styleId="333">
    <w:name w:val="heading 6_file_2121"/>
    <w:basedOn w:val="138"/>
    <w:qFormat/>
    <w:uiPriority w:val="9"/>
    <w:pPr>
      <w:outlineLvl w:val="5"/>
    </w:pPr>
    <w:rPr>
      <w:sz w:val="15"/>
      <w:szCs w:val="15"/>
    </w:rPr>
  </w:style>
  <w:style w:type="paragraph" w:customStyle="1" w:styleId="334">
    <w:name w:val="heading 4_file_2119_file_2129"/>
    <w:basedOn w:val="198"/>
    <w:qFormat/>
    <w:uiPriority w:val="9"/>
    <w:pPr>
      <w:outlineLvl w:val="3"/>
    </w:pPr>
  </w:style>
  <w:style w:type="paragraph" w:customStyle="1" w:styleId="335">
    <w:name w:val="cke_editable_file_2146"/>
    <w:basedOn w:val="88"/>
    <w:qFormat/>
    <w:uiPriority w:val="0"/>
    <w:rPr>
      <w:rFonts w:ascii="仿宋_GB2312" w:eastAsia="仿宋_GB2312"/>
    </w:rPr>
  </w:style>
  <w:style w:type="paragraph" w:customStyle="1" w:styleId="336">
    <w:name w:val="heading 6_file_2128"/>
    <w:basedOn w:val="102"/>
    <w:qFormat/>
    <w:uiPriority w:val="9"/>
    <w:pPr>
      <w:outlineLvl w:val="5"/>
    </w:pPr>
    <w:rPr>
      <w:sz w:val="15"/>
      <w:szCs w:val="15"/>
    </w:rPr>
  </w:style>
  <w:style w:type="paragraph" w:customStyle="1" w:styleId="337">
    <w:name w:val="pa-3_file_3393_file_1606_file_2122"/>
    <w:basedOn w:val="302"/>
    <w:qFormat/>
    <w:uiPriority w:val="0"/>
    <w:pPr>
      <w:widowControl/>
      <w:spacing w:line="240" w:lineRule="atLeast"/>
    </w:pPr>
    <w:rPr>
      <w:rFonts w:ascii="宋体" w:hAnsi="宋体" w:cs="宋体"/>
      <w:kern w:val="0"/>
      <w:sz w:val="24"/>
    </w:rPr>
  </w:style>
  <w:style w:type="paragraph" w:customStyle="1" w:styleId="338">
    <w:name w:val="Char1 Char Char Char Char Char Char Char Char Char Char Char Char"/>
    <w:basedOn w:val="1"/>
    <w:qFormat/>
    <w:uiPriority w:val="0"/>
    <w:rPr>
      <w:rFonts w:ascii="Tahoma" w:hAnsi="Tahoma"/>
      <w:sz w:val="24"/>
      <w:szCs w:val="20"/>
    </w:rPr>
  </w:style>
  <w:style w:type="paragraph" w:customStyle="1" w:styleId="339">
    <w:name w:val="2ji"/>
    <w:basedOn w:val="5"/>
    <w:qFormat/>
    <w:uiPriority w:val="0"/>
    <w:pPr>
      <w:keepLines/>
      <w:spacing w:before="0"/>
      <w:jc w:val="both"/>
      <w:textAlignment w:val="baseline"/>
    </w:pPr>
    <w:rPr>
      <w:rFonts w:ascii="宋体" w:hAnsi="宋体" w:eastAsia="宋体"/>
      <w:bCs/>
      <w:sz w:val="21"/>
      <w:szCs w:val="21"/>
    </w:rPr>
  </w:style>
  <w:style w:type="paragraph" w:customStyle="1" w:styleId="340">
    <w:name w:val="heading 4_file_2137"/>
    <w:basedOn w:val="191"/>
    <w:qFormat/>
    <w:uiPriority w:val="9"/>
    <w:pPr>
      <w:outlineLvl w:val="3"/>
    </w:pPr>
  </w:style>
  <w:style w:type="paragraph" w:customStyle="1" w:styleId="341">
    <w:name w:val="Normal (Web)_file_2143"/>
    <w:basedOn w:val="158"/>
    <w:unhideWhenUsed/>
    <w:qFormat/>
    <w:uiPriority w:val="99"/>
  </w:style>
  <w:style w:type="paragraph" w:customStyle="1" w:styleId="342">
    <w:name w:val="heading 4_file_2125"/>
    <w:basedOn w:val="108"/>
    <w:qFormat/>
    <w:uiPriority w:val="9"/>
    <w:pPr>
      <w:outlineLvl w:val="3"/>
    </w:pPr>
  </w:style>
  <w:style w:type="paragraph" w:customStyle="1" w:styleId="343">
    <w:name w:val="heading 1_file_2130"/>
    <w:basedOn w:val="165"/>
    <w:qFormat/>
    <w:uiPriority w:val="9"/>
    <w:pPr>
      <w:outlineLvl w:val="0"/>
    </w:pPr>
    <w:rPr>
      <w:kern w:val="36"/>
      <w:sz w:val="48"/>
      <w:szCs w:val="48"/>
    </w:rPr>
  </w:style>
  <w:style w:type="paragraph" w:customStyle="1" w:styleId="34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345">
    <w:name w:val="heading 1_file_2125"/>
    <w:basedOn w:val="108"/>
    <w:qFormat/>
    <w:uiPriority w:val="9"/>
    <w:pPr>
      <w:outlineLvl w:val="0"/>
    </w:pPr>
    <w:rPr>
      <w:kern w:val="36"/>
      <w:sz w:val="48"/>
      <w:szCs w:val="48"/>
    </w:rPr>
  </w:style>
  <w:style w:type="paragraph" w:customStyle="1" w:styleId="346">
    <w:name w:val="默认段落字体 Para Char Char Char1 Char"/>
    <w:basedOn w:val="1"/>
    <w:qFormat/>
    <w:uiPriority w:val="0"/>
    <w:rPr>
      <w:rFonts w:ascii="Tahoma" w:hAnsi="Tahoma"/>
      <w:sz w:val="24"/>
      <w:szCs w:val="20"/>
    </w:rPr>
  </w:style>
  <w:style w:type="paragraph" w:customStyle="1" w:styleId="34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48">
    <w:name w:val="cke_editable_file_2143"/>
    <w:basedOn w:val="158"/>
    <w:qFormat/>
    <w:uiPriority w:val="0"/>
    <w:rPr>
      <w:rFonts w:ascii="仿宋_GB2312" w:eastAsia="仿宋_GB2312"/>
    </w:rPr>
  </w:style>
  <w:style w:type="paragraph" w:customStyle="1" w:styleId="349">
    <w:name w:val="heading 1_file_2145"/>
    <w:basedOn w:val="182"/>
    <w:qFormat/>
    <w:uiPriority w:val="9"/>
    <w:pPr>
      <w:outlineLvl w:val="0"/>
    </w:pPr>
    <w:rPr>
      <w:kern w:val="36"/>
      <w:sz w:val="48"/>
      <w:szCs w:val="48"/>
    </w:rPr>
  </w:style>
  <w:style w:type="paragraph" w:customStyle="1" w:styleId="350">
    <w:name w:val="heading 3_file_2136"/>
    <w:basedOn w:val="118"/>
    <w:qFormat/>
    <w:uiPriority w:val="9"/>
    <w:pPr>
      <w:outlineLvl w:val="2"/>
    </w:pPr>
    <w:rPr>
      <w:sz w:val="27"/>
      <w:szCs w:val="27"/>
    </w:rPr>
  </w:style>
  <w:style w:type="paragraph" w:customStyle="1" w:styleId="35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352">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353">
    <w:name w:val="marker_file_2148"/>
    <w:basedOn w:val="130"/>
    <w:qFormat/>
    <w:uiPriority w:val="0"/>
    <w:pPr>
      <w:shd w:val="clear" w:color="auto" w:fill="FFFF00"/>
    </w:pPr>
  </w:style>
  <w:style w:type="paragraph" w:customStyle="1" w:styleId="354">
    <w:name w:val="一级条标题"/>
    <w:next w:val="91"/>
    <w:qFormat/>
    <w:uiPriority w:val="0"/>
    <w:pPr>
      <w:ind w:left="284"/>
      <w:outlineLvl w:val="2"/>
    </w:pPr>
    <w:rPr>
      <w:rFonts w:ascii="Times New Roman" w:hAnsi="Times New Roman" w:eastAsia="黑体" w:cs="Times New Roman"/>
      <w:sz w:val="21"/>
      <w:lang w:val="en-US" w:eastAsia="zh-CN" w:bidi="ar-SA"/>
    </w:rPr>
  </w:style>
  <w:style w:type="paragraph" w:customStyle="1" w:styleId="355">
    <w:name w:val="Normal (Web)_file_2119_file_2129"/>
    <w:basedOn w:val="198"/>
    <w:unhideWhenUsed/>
    <w:qFormat/>
    <w:uiPriority w:val="99"/>
  </w:style>
  <w:style w:type="paragraph" w:customStyle="1" w:styleId="356">
    <w:name w:val="cke_editable_file_2148"/>
    <w:basedOn w:val="130"/>
    <w:qFormat/>
    <w:uiPriority w:val="0"/>
    <w:rPr>
      <w:rFonts w:ascii="仿宋_GB2312" w:eastAsia="仿宋_GB2312"/>
    </w:rPr>
  </w:style>
  <w:style w:type="paragraph" w:customStyle="1" w:styleId="357">
    <w:name w:val="heading 6_file_2133"/>
    <w:basedOn w:val="120"/>
    <w:qFormat/>
    <w:uiPriority w:val="9"/>
    <w:pPr>
      <w:outlineLvl w:val="5"/>
    </w:pPr>
    <w:rPr>
      <w:sz w:val="15"/>
      <w:szCs w:val="15"/>
    </w:rPr>
  </w:style>
  <w:style w:type="paragraph" w:customStyle="1" w:styleId="358">
    <w:name w:val="marker_file_2119_file_2129"/>
    <w:basedOn w:val="198"/>
    <w:qFormat/>
    <w:uiPriority w:val="0"/>
    <w:pPr>
      <w:shd w:val="clear" w:color="auto" w:fill="FFFF00"/>
    </w:pPr>
  </w:style>
  <w:style w:type="paragraph" w:customStyle="1" w:styleId="359">
    <w:name w:val="表格"/>
    <w:basedOn w:val="1"/>
    <w:qFormat/>
    <w:uiPriority w:val="0"/>
    <w:pPr>
      <w:spacing w:line="400" w:lineRule="exact"/>
    </w:pPr>
    <w:rPr>
      <w:sz w:val="24"/>
    </w:rPr>
  </w:style>
  <w:style w:type="paragraph" w:customStyle="1" w:styleId="360">
    <w:name w:val="heading 2_file_2136"/>
    <w:basedOn w:val="118"/>
    <w:qFormat/>
    <w:uiPriority w:val="9"/>
    <w:pPr>
      <w:outlineLvl w:val="1"/>
    </w:pPr>
    <w:rPr>
      <w:sz w:val="36"/>
      <w:szCs w:val="36"/>
    </w:rPr>
  </w:style>
  <w:style w:type="paragraph" w:customStyle="1" w:styleId="361">
    <w:name w:val="heading 2_file_2132"/>
    <w:basedOn w:val="104"/>
    <w:qFormat/>
    <w:uiPriority w:val="9"/>
    <w:pPr>
      <w:outlineLvl w:val="1"/>
    </w:pPr>
    <w:rPr>
      <w:sz w:val="36"/>
      <w:szCs w:val="36"/>
    </w:rPr>
  </w:style>
  <w:style w:type="paragraph" w:customStyle="1" w:styleId="362">
    <w:name w:val="marker_file_2125"/>
    <w:basedOn w:val="108"/>
    <w:qFormat/>
    <w:uiPriority w:val="0"/>
    <w:pPr>
      <w:shd w:val="clear" w:color="auto" w:fill="FFFF00"/>
    </w:pPr>
  </w:style>
  <w:style w:type="paragraph" w:customStyle="1" w:styleId="363">
    <w:name w:val="Normal (Web)_file_2141"/>
    <w:basedOn w:val="79"/>
    <w:unhideWhenUsed/>
    <w:qFormat/>
    <w:uiPriority w:val="99"/>
  </w:style>
  <w:style w:type="paragraph" w:customStyle="1" w:styleId="364">
    <w:name w:val="heading 2_file_2138"/>
    <w:basedOn w:val="86"/>
    <w:qFormat/>
    <w:uiPriority w:val="9"/>
    <w:pPr>
      <w:outlineLvl w:val="1"/>
    </w:pPr>
    <w:rPr>
      <w:sz w:val="36"/>
      <w:szCs w:val="36"/>
    </w:rPr>
  </w:style>
  <w:style w:type="paragraph" w:customStyle="1" w:styleId="365">
    <w:name w:val="heading 3_file_2133"/>
    <w:basedOn w:val="120"/>
    <w:qFormat/>
    <w:uiPriority w:val="9"/>
    <w:pPr>
      <w:outlineLvl w:val="2"/>
    </w:pPr>
    <w:rPr>
      <w:sz w:val="27"/>
      <w:szCs w:val="27"/>
    </w:rPr>
  </w:style>
  <w:style w:type="paragraph" w:customStyle="1" w:styleId="366">
    <w:name w:val="heading 4_file_2140"/>
    <w:basedOn w:val="71"/>
    <w:qFormat/>
    <w:uiPriority w:val="9"/>
    <w:pPr>
      <w:outlineLvl w:val="3"/>
    </w:pPr>
  </w:style>
  <w:style w:type="paragraph" w:customStyle="1" w:styleId="367">
    <w:name w:val="heading 2_file_2124"/>
    <w:basedOn w:val="94"/>
    <w:qFormat/>
    <w:uiPriority w:val="9"/>
    <w:pPr>
      <w:outlineLvl w:val="1"/>
    </w:pPr>
    <w:rPr>
      <w:sz w:val="36"/>
      <w:szCs w:val="36"/>
    </w:rPr>
  </w:style>
  <w:style w:type="paragraph" w:customStyle="1" w:styleId="368">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369">
    <w:name w:val="marker_file_2146"/>
    <w:basedOn w:val="88"/>
    <w:qFormat/>
    <w:uiPriority w:val="0"/>
    <w:pPr>
      <w:shd w:val="clear" w:color="auto" w:fill="FFFF00"/>
    </w:pPr>
  </w:style>
  <w:style w:type="paragraph" w:customStyle="1" w:styleId="370">
    <w:name w:val="cke_editable_file_2120"/>
    <w:basedOn w:val="98"/>
    <w:qFormat/>
    <w:uiPriority w:val="0"/>
    <w:rPr>
      <w:rFonts w:ascii="仿宋_GB2312" w:eastAsia="仿宋_GB2312"/>
    </w:rPr>
  </w:style>
  <w:style w:type="paragraph" w:customStyle="1" w:styleId="371">
    <w:name w:val="Char1"/>
    <w:basedOn w:val="1"/>
    <w:qFormat/>
    <w:uiPriority w:val="0"/>
    <w:rPr>
      <w:szCs w:val="21"/>
    </w:rPr>
  </w:style>
  <w:style w:type="paragraph" w:customStyle="1" w:styleId="372">
    <w:name w:val="heading 6_file_2125"/>
    <w:basedOn w:val="108"/>
    <w:qFormat/>
    <w:uiPriority w:val="9"/>
    <w:pPr>
      <w:outlineLvl w:val="5"/>
    </w:pPr>
    <w:rPr>
      <w:sz w:val="15"/>
      <w:szCs w:val="15"/>
    </w:rPr>
  </w:style>
  <w:style w:type="paragraph" w:customStyle="1" w:styleId="373">
    <w:name w:val="pa-1_file_3393_file_1606_file_2122"/>
    <w:basedOn w:val="302"/>
    <w:qFormat/>
    <w:uiPriority w:val="0"/>
    <w:pPr>
      <w:widowControl/>
      <w:spacing w:line="280" w:lineRule="atLeast"/>
    </w:pPr>
    <w:rPr>
      <w:rFonts w:ascii="宋体" w:hAnsi="宋体" w:cs="宋体"/>
      <w:kern w:val="0"/>
      <w:sz w:val="24"/>
    </w:rPr>
  </w:style>
  <w:style w:type="paragraph" w:customStyle="1" w:styleId="374">
    <w:name w:val="列出段落1"/>
    <w:basedOn w:val="1"/>
    <w:qFormat/>
    <w:uiPriority w:val="0"/>
    <w:pPr>
      <w:ind w:firstLine="420" w:firstLineChars="200"/>
    </w:pPr>
    <w:rPr>
      <w:rFonts w:ascii="Calibri" w:hAnsi="Calibri"/>
      <w:szCs w:val="22"/>
    </w:rPr>
  </w:style>
  <w:style w:type="paragraph" w:customStyle="1" w:styleId="375">
    <w:name w:val="cke_editable_file_2138"/>
    <w:basedOn w:val="86"/>
    <w:qFormat/>
    <w:uiPriority w:val="0"/>
    <w:rPr>
      <w:rFonts w:ascii="仿宋_GB2312" w:eastAsia="仿宋_GB2312"/>
    </w:rPr>
  </w:style>
  <w:style w:type="paragraph" w:customStyle="1" w:styleId="376">
    <w:name w:val="Normal_file_2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heading 5_file_2128"/>
    <w:basedOn w:val="102"/>
    <w:qFormat/>
    <w:uiPriority w:val="9"/>
    <w:pPr>
      <w:outlineLvl w:val="4"/>
    </w:pPr>
    <w:rPr>
      <w:sz w:val="20"/>
      <w:szCs w:val="20"/>
    </w:rPr>
  </w:style>
  <w:style w:type="paragraph" w:customStyle="1" w:styleId="378">
    <w:name w:val="heading 1_file_2133"/>
    <w:basedOn w:val="120"/>
    <w:qFormat/>
    <w:uiPriority w:val="9"/>
    <w:pPr>
      <w:outlineLvl w:val="0"/>
    </w:pPr>
    <w:rPr>
      <w:kern w:val="36"/>
      <w:sz w:val="48"/>
      <w:szCs w:val="48"/>
    </w:rPr>
  </w:style>
  <w:style w:type="paragraph" w:customStyle="1" w:styleId="379">
    <w:name w:val="heading 5_file_2140"/>
    <w:basedOn w:val="71"/>
    <w:qFormat/>
    <w:uiPriority w:val="9"/>
    <w:pPr>
      <w:outlineLvl w:val="4"/>
    </w:pPr>
    <w:rPr>
      <w:sz w:val="20"/>
      <w:szCs w:val="20"/>
    </w:rPr>
  </w:style>
  <w:style w:type="paragraph" w:customStyle="1" w:styleId="380">
    <w:name w:val="2-2ji"/>
    <w:basedOn w:val="5"/>
    <w:qFormat/>
    <w:uiPriority w:val="0"/>
    <w:pPr>
      <w:keepLines/>
      <w:spacing w:before="0"/>
      <w:textAlignment w:val="baseline"/>
    </w:pPr>
    <w:rPr>
      <w:rFonts w:ascii="宋体" w:hAnsi="宋体" w:eastAsia="宋体"/>
      <w:sz w:val="36"/>
      <w:szCs w:val="32"/>
    </w:rPr>
  </w:style>
  <w:style w:type="paragraph" w:customStyle="1" w:styleId="381">
    <w:name w:val="heading 5_file_2132"/>
    <w:basedOn w:val="104"/>
    <w:qFormat/>
    <w:uiPriority w:val="9"/>
    <w:pPr>
      <w:outlineLvl w:val="4"/>
    </w:pPr>
    <w:rPr>
      <w:sz w:val="20"/>
      <w:szCs w:val="20"/>
    </w:rPr>
  </w:style>
  <w:style w:type="paragraph" w:customStyle="1" w:styleId="382">
    <w:name w:val="heading 1_file_2128"/>
    <w:basedOn w:val="102"/>
    <w:qFormat/>
    <w:uiPriority w:val="9"/>
    <w:pPr>
      <w:outlineLvl w:val="0"/>
    </w:pPr>
    <w:rPr>
      <w:kern w:val="36"/>
      <w:sz w:val="48"/>
      <w:szCs w:val="48"/>
    </w:rPr>
  </w:style>
  <w:style w:type="paragraph" w:customStyle="1" w:styleId="383">
    <w:name w:val="pa-3_file_2122"/>
    <w:basedOn w:val="139"/>
    <w:qFormat/>
    <w:uiPriority w:val="0"/>
    <w:pPr>
      <w:widowControl/>
      <w:spacing w:line="240" w:lineRule="atLeast"/>
    </w:pPr>
    <w:rPr>
      <w:rFonts w:ascii="宋体" w:hAnsi="宋体" w:cs="宋体"/>
      <w:kern w:val="0"/>
      <w:sz w:val="24"/>
    </w:rPr>
  </w:style>
  <w:style w:type="paragraph" w:customStyle="1" w:styleId="384">
    <w:name w:val="heading 4_file_2132"/>
    <w:basedOn w:val="104"/>
    <w:qFormat/>
    <w:uiPriority w:val="9"/>
    <w:pPr>
      <w:outlineLvl w:val="3"/>
    </w:pPr>
  </w:style>
  <w:style w:type="paragraph" w:customStyle="1" w:styleId="385">
    <w:name w:val="heading 1_file_2148"/>
    <w:basedOn w:val="130"/>
    <w:qFormat/>
    <w:uiPriority w:val="9"/>
    <w:pPr>
      <w:outlineLvl w:val="0"/>
    </w:pPr>
    <w:rPr>
      <w:kern w:val="36"/>
      <w:sz w:val="48"/>
      <w:szCs w:val="48"/>
    </w:rPr>
  </w:style>
  <w:style w:type="paragraph" w:customStyle="1" w:styleId="386">
    <w:name w:val="444"/>
    <w:basedOn w:val="1"/>
    <w:qFormat/>
    <w:uiPriority w:val="0"/>
    <w:pPr>
      <w:adjustRightInd w:val="0"/>
      <w:spacing w:line="312" w:lineRule="atLeast"/>
      <w:jc w:val="center"/>
      <w:textAlignment w:val="baseline"/>
    </w:pPr>
    <w:rPr>
      <w:b/>
      <w:kern w:val="0"/>
      <w:sz w:val="36"/>
      <w:szCs w:val="36"/>
    </w:rPr>
  </w:style>
  <w:style w:type="paragraph" w:customStyle="1" w:styleId="387">
    <w:name w:val="heading 2_file_2135"/>
    <w:basedOn w:val="110"/>
    <w:qFormat/>
    <w:uiPriority w:val="9"/>
    <w:pPr>
      <w:outlineLvl w:val="1"/>
    </w:pPr>
    <w:rPr>
      <w:sz w:val="36"/>
      <w:szCs w:val="36"/>
    </w:rPr>
  </w:style>
  <w:style w:type="paragraph" w:customStyle="1" w:styleId="388">
    <w:name w:val="heading 3_file_2126"/>
    <w:basedOn w:val="106"/>
    <w:qFormat/>
    <w:uiPriority w:val="9"/>
    <w:pPr>
      <w:outlineLvl w:val="2"/>
    </w:pPr>
    <w:rPr>
      <w:sz w:val="27"/>
      <w:szCs w:val="27"/>
    </w:rPr>
  </w:style>
  <w:style w:type="paragraph" w:customStyle="1" w:styleId="389">
    <w:name w:val="cke_editable_file_2144"/>
    <w:basedOn w:val="113"/>
    <w:qFormat/>
    <w:uiPriority w:val="0"/>
    <w:rPr>
      <w:rFonts w:ascii="仿宋_GB2312" w:eastAsia="仿宋_GB2312"/>
    </w:rPr>
  </w:style>
  <w:style w:type="paragraph" w:customStyle="1" w:styleId="390">
    <w:name w:val="heading 2_file_2125"/>
    <w:basedOn w:val="108"/>
    <w:qFormat/>
    <w:uiPriority w:val="9"/>
    <w:pPr>
      <w:outlineLvl w:val="1"/>
    </w:pPr>
    <w:rPr>
      <w:sz w:val="36"/>
      <w:szCs w:val="36"/>
    </w:rPr>
  </w:style>
  <w:style w:type="paragraph" w:customStyle="1" w:styleId="391">
    <w:name w:val="heading 3_file_2134"/>
    <w:basedOn w:val="140"/>
    <w:qFormat/>
    <w:uiPriority w:val="9"/>
    <w:pPr>
      <w:outlineLvl w:val="2"/>
    </w:pPr>
    <w:rPr>
      <w:sz w:val="27"/>
      <w:szCs w:val="27"/>
    </w:rPr>
  </w:style>
  <w:style w:type="paragraph" w:customStyle="1" w:styleId="392">
    <w:name w:val="heading 6_file_2126"/>
    <w:basedOn w:val="106"/>
    <w:qFormat/>
    <w:uiPriority w:val="9"/>
    <w:pPr>
      <w:outlineLvl w:val="5"/>
    </w:pPr>
    <w:rPr>
      <w:sz w:val="15"/>
      <w:szCs w:val="15"/>
    </w:rPr>
  </w:style>
  <w:style w:type="paragraph" w:customStyle="1" w:styleId="393">
    <w:name w:val="Normal (Web)_file_2138"/>
    <w:basedOn w:val="86"/>
    <w:unhideWhenUsed/>
    <w:qFormat/>
    <w:uiPriority w:val="99"/>
  </w:style>
  <w:style w:type="paragraph" w:customStyle="1" w:styleId="394">
    <w:name w:val="heading 2_file_2148"/>
    <w:basedOn w:val="130"/>
    <w:qFormat/>
    <w:uiPriority w:val="9"/>
    <w:pPr>
      <w:outlineLvl w:val="1"/>
    </w:pPr>
    <w:rPr>
      <w:sz w:val="36"/>
      <w:szCs w:val="36"/>
    </w:rPr>
  </w:style>
  <w:style w:type="paragraph" w:customStyle="1" w:styleId="395">
    <w:name w:val="Normal (Web)_file_2130"/>
    <w:basedOn w:val="165"/>
    <w:unhideWhenUsed/>
    <w:qFormat/>
    <w:uiPriority w:val="99"/>
  </w:style>
  <w:style w:type="paragraph" w:customStyle="1" w:styleId="396">
    <w:name w:val="Normal (Web)_file_2132"/>
    <w:basedOn w:val="104"/>
    <w:unhideWhenUsed/>
    <w:qFormat/>
    <w:uiPriority w:val="99"/>
  </w:style>
  <w:style w:type="paragraph" w:customStyle="1" w:styleId="397">
    <w:name w:val="p0"/>
    <w:basedOn w:val="1"/>
    <w:qFormat/>
    <w:uiPriority w:val="0"/>
    <w:pPr>
      <w:widowControl/>
    </w:pPr>
    <w:rPr>
      <w:kern w:val="0"/>
      <w:szCs w:val="21"/>
    </w:rPr>
  </w:style>
  <w:style w:type="paragraph" w:customStyle="1" w:styleId="398">
    <w:name w:val="marker_file_2142"/>
    <w:basedOn w:val="180"/>
    <w:qFormat/>
    <w:uiPriority w:val="0"/>
    <w:pPr>
      <w:shd w:val="clear" w:color="auto" w:fill="FFFF00"/>
    </w:pPr>
  </w:style>
  <w:style w:type="paragraph" w:customStyle="1" w:styleId="399">
    <w:name w:val="heading 5_file_2148"/>
    <w:basedOn w:val="130"/>
    <w:qFormat/>
    <w:uiPriority w:val="9"/>
    <w:pPr>
      <w:outlineLvl w:val="4"/>
    </w:pPr>
    <w:rPr>
      <w:sz w:val="20"/>
      <w:szCs w:val="20"/>
    </w:rPr>
  </w:style>
  <w:style w:type="paragraph" w:customStyle="1" w:styleId="400">
    <w:name w:val="Normal (Web)_file_2125"/>
    <w:basedOn w:val="108"/>
    <w:unhideWhenUsed/>
    <w:qFormat/>
    <w:uiPriority w:val="99"/>
  </w:style>
  <w:style w:type="paragraph" w:customStyle="1" w:styleId="401">
    <w:name w:val="heading 6_file_2143"/>
    <w:basedOn w:val="158"/>
    <w:qFormat/>
    <w:uiPriority w:val="9"/>
    <w:pPr>
      <w:outlineLvl w:val="5"/>
    </w:pPr>
    <w:rPr>
      <w:sz w:val="15"/>
      <w:szCs w:val="15"/>
    </w:rPr>
  </w:style>
  <w:style w:type="paragraph" w:customStyle="1" w:styleId="402">
    <w:name w:val="heading 1_file_2139"/>
    <w:basedOn w:val="96"/>
    <w:qFormat/>
    <w:uiPriority w:val="9"/>
    <w:pPr>
      <w:outlineLvl w:val="0"/>
    </w:pPr>
    <w:rPr>
      <w:kern w:val="36"/>
      <w:sz w:val="48"/>
      <w:szCs w:val="48"/>
    </w:rPr>
  </w:style>
  <w:style w:type="paragraph" w:customStyle="1" w:styleId="403">
    <w:name w:val="heading 5_file_2149"/>
    <w:basedOn w:val="135"/>
    <w:qFormat/>
    <w:uiPriority w:val="9"/>
    <w:pPr>
      <w:outlineLvl w:val="4"/>
    </w:pPr>
    <w:rPr>
      <w:sz w:val="20"/>
      <w:szCs w:val="20"/>
    </w:rPr>
  </w:style>
  <w:style w:type="paragraph" w:customStyle="1" w:styleId="404">
    <w:name w:val="heading 1_file_2119_file_2129"/>
    <w:basedOn w:val="198"/>
    <w:qFormat/>
    <w:uiPriority w:val="9"/>
    <w:pPr>
      <w:outlineLvl w:val="0"/>
    </w:pPr>
    <w:rPr>
      <w:kern w:val="36"/>
      <w:sz w:val="48"/>
      <w:szCs w:val="48"/>
    </w:rPr>
  </w:style>
  <w:style w:type="paragraph" w:customStyle="1" w:styleId="405">
    <w:name w:val="heading 1_file_2124"/>
    <w:basedOn w:val="94"/>
    <w:qFormat/>
    <w:uiPriority w:val="9"/>
    <w:pPr>
      <w:outlineLvl w:val="0"/>
    </w:pPr>
    <w:rPr>
      <w:kern w:val="36"/>
      <w:sz w:val="48"/>
      <w:szCs w:val="48"/>
    </w:rPr>
  </w:style>
  <w:style w:type="paragraph" w:customStyle="1" w:styleId="406">
    <w:name w:val="marker_file_2128"/>
    <w:basedOn w:val="102"/>
    <w:qFormat/>
    <w:uiPriority w:val="0"/>
    <w:pPr>
      <w:shd w:val="clear" w:color="auto" w:fill="FFFF00"/>
    </w:pPr>
  </w:style>
  <w:style w:type="paragraph" w:customStyle="1" w:styleId="407">
    <w:name w:val="heading 2_file_2145"/>
    <w:basedOn w:val="182"/>
    <w:qFormat/>
    <w:uiPriority w:val="9"/>
    <w:pPr>
      <w:outlineLvl w:val="1"/>
    </w:pPr>
    <w:rPr>
      <w:sz w:val="36"/>
      <w:szCs w:val="36"/>
    </w:rPr>
  </w:style>
  <w:style w:type="paragraph" w:customStyle="1" w:styleId="408">
    <w:name w:val="heading 3_file_2119_file_2129"/>
    <w:basedOn w:val="198"/>
    <w:qFormat/>
    <w:uiPriority w:val="9"/>
    <w:pPr>
      <w:outlineLvl w:val="2"/>
    </w:pPr>
    <w:rPr>
      <w:sz w:val="27"/>
      <w:szCs w:val="27"/>
    </w:rPr>
  </w:style>
  <w:style w:type="paragraph" w:customStyle="1" w:styleId="409">
    <w:name w:val="heading 5_file_2145"/>
    <w:basedOn w:val="182"/>
    <w:qFormat/>
    <w:uiPriority w:val="9"/>
    <w:pPr>
      <w:outlineLvl w:val="4"/>
    </w:pPr>
    <w:rPr>
      <w:sz w:val="20"/>
      <w:szCs w:val="20"/>
    </w:rPr>
  </w:style>
  <w:style w:type="paragraph" w:customStyle="1" w:styleId="410">
    <w:name w:val="样式6"/>
    <w:basedOn w:val="8"/>
    <w:qFormat/>
    <w:uiPriority w:val="0"/>
    <w:pPr>
      <w:numPr>
        <w:ilvl w:val="0"/>
        <w:numId w:val="0"/>
      </w:numPr>
      <w:spacing w:line="360" w:lineRule="auto"/>
      <w:ind w:left="210" w:leftChars="100"/>
    </w:pPr>
    <w:rPr>
      <w:rFonts w:ascii="宋体" w:hAnsi="宋体" w:cs="Arial"/>
      <w:bCs/>
      <w:sz w:val="24"/>
    </w:rPr>
  </w:style>
  <w:style w:type="paragraph" w:customStyle="1" w:styleId="411">
    <w:name w:val="heading 1_file_2144"/>
    <w:basedOn w:val="113"/>
    <w:qFormat/>
    <w:uiPriority w:val="9"/>
    <w:pPr>
      <w:outlineLvl w:val="0"/>
    </w:pPr>
    <w:rPr>
      <w:kern w:val="36"/>
      <w:sz w:val="48"/>
      <w:szCs w:val="48"/>
    </w:rPr>
  </w:style>
  <w:style w:type="paragraph" w:customStyle="1" w:styleId="412">
    <w:name w:val="marker_file_2124"/>
    <w:basedOn w:val="94"/>
    <w:qFormat/>
    <w:uiPriority w:val="0"/>
    <w:pPr>
      <w:shd w:val="clear" w:color="auto" w:fill="FFFF00"/>
    </w:pPr>
  </w:style>
  <w:style w:type="paragraph" w:customStyle="1" w:styleId="413">
    <w:name w:val="marker_file_2144"/>
    <w:basedOn w:val="113"/>
    <w:qFormat/>
    <w:uiPriority w:val="0"/>
    <w:pPr>
      <w:shd w:val="clear" w:color="auto" w:fill="FFFF00"/>
    </w:pPr>
  </w:style>
  <w:style w:type="paragraph" w:customStyle="1" w:styleId="414">
    <w:name w:val="Normal (Web)_file_2144"/>
    <w:basedOn w:val="113"/>
    <w:unhideWhenUsed/>
    <w:qFormat/>
    <w:uiPriority w:val="99"/>
  </w:style>
  <w:style w:type="paragraph" w:customStyle="1" w:styleId="4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16">
    <w:name w:val="marker_file_2143"/>
    <w:basedOn w:val="158"/>
    <w:qFormat/>
    <w:uiPriority w:val="0"/>
    <w:pPr>
      <w:shd w:val="clear" w:color="auto" w:fill="FFFF00"/>
    </w:pPr>
  </w:style>
  <w:style w:type="paragraph" w:customStyle="1" w:styleId="417">
    <w:name w:val="heading 3_file_2145"/>
    <w:basedOn w:val="182"/>
    <w:qFormat/>
    <w:uiPriority w:val="9"/>
    <w:pPr>
      <w:outlineLvl w:val="2"/>
    </w:pPr>
    <w:rPr>
      <w:sz w:val="27"/>
      <w:szCs w:val="27"/>
    </w:rPr>
  </w:style>
  <w:style w:type="paragraph" w:customStyle="1" w:styleId="418">
    <w:name w:val="heading 6_file_2119_file_2129"/>
    <w:basedOn w:val="198"/>
    <w:qFormat/>
    <w:uiPriority w:val="9"/>
    <w:pPr>
      <w:outlineLvl w:val="5"/>
    </w:pPr>
    <w:rPr>
      <w:sz w:val="15"/>
      <w:szCs w:val="15"/>
    </w:rPr>
  </w:style>
  <w:style w:type="paragraph" w:customStyle="1" w:styleId="419">
    <w:name w:val="Normal (Web)_file_2128"/>
    <w:basedOn w:val="102"/>
    <w:unhideWhenUsed/>
    <w:qFormat/>
    <w:uiPriority w:val="99"/>
  </w:style>
  <w:style w:type="paragraph" w:customStyle="1" w:styleId="420">
    <w:name w:val="marker_file_2136"/>
    <w:basedOn w:val="118"/>
    <w:qFormat/>
    <w:uiPriority w:val="0"/>
    <w:pPr>
      <w:shd w:val="clear" w:color="auto" w:fill="FFFF00"/>
    </w:pPr>
  </w:style>
  <w:style w:type="paragraph" w:customStyle="1" w:styleId="421">
    <w:name w:val="heading 4_file_2144"/>
    <w:basedOn w:val="113"/>
    <w:qFormat/>
    <w:uiPriority w:val="9"/>
    <w:pPr>
      <w:outlineLvl w:val="3"/>
    </w:pPr>
  </w:style>
  <w:style w:type="paragraph" w:customStyle="1" w:styleId="422">
    <w:name w:val="Normal (Web)_file_862"/>
    <w:basedOn w:val="423"/>
    <w:unhideWhenUsed/>
    <w:qFormat/>
    <w:uiPriority w:val="99"/>
    <w:pPr>
      <w:spacing w:before="100" w:beforeAutospacing="1" w:after="100" w:afterAutospacing="1"/>
    </w:pPr>
  </w:style>
  <w:style w:type="paragraph" w:customStyle="1" w:styleId="423">
    <w:name w:val="Normal_file_862"/>
    <w:qFormat/>
    <w:uiPriority w:val="0"/>
    <w:rPr>
      <w:rFonts w:ascii="宋体" w:hAnsi="宋体" w:eastAsia="宋体" w:cs="宋体"/>
      <w:sz w:val="24"/>
      <w:szCs w:val="24"/>
      <w:lang w:val="en-US" w:eastAsia="zh-CN" w:bidi="ar-SA"/>
    </w:rPr>
  </w:style>
  <w:style w:type="paragraph" w:customStyle="1" w:styleId="424">
    <w:name w:val="Normal (Web)_file_740"/>
    <w:basedOn w:val="425"/>
    <w:unhideWhenUsed/>
    <w:qFormat/>
    <w:uiPriority w:val="99"/>
    <w:pPr>
      <w:spacing w:before="100" w:beforeAutospacing="1" w:after="100" w:afterAutospacing="1"/>
    </w:pPr>
  </w:style>
  <w:style w:type="paragraph" w:customStyle="1" w:styleId="425">
    <w:name w:val="Normal_file_740"/>
    <w:qFormat/>
    <w:uiPriority w:val="0"/>
    <w:rPr>
      <w:rFonts w:ascii="宋体" w:hAnsi="宋体" w:eastAsia="宋体" w:cs="宋体"/>
      <w:sz w:val="24"/>
      <w:szCs w:val="24"/>
      <w:lang w:val="en-US" w:eastAsia="zh-CN" w:bidi="ar-SA"/>
    </w:rPr>
  </w:style>
  <w:style w:type="paragraph" w:customStyle="1" w:styleId="426">
    <w:name w:val="Normal (Web)_file_887"/>
    <w:basedOn w:val="427"/>
    <w:unhideWhenUsed/>
    <w:qFormat/>
    <w:uiPriority w:val="99"/>
    <w:pPr>
      <w:spacing w:before="100" w:beforeAutospacing="1" w:after="100" w:afterAutospacing="1"/>
    </w:pPr>
  </w:style>
  <w:style w:type="paragraph" w:customStyle="1" w:styleId="427">
    <w:name w:val="Normal_file_887"/>
    <w:qFormat/>
    <w:uiPriority w:val="0"/>
    <w:rPr>
      <w:rFonts w:ascii="宋体" w:hAnsi="宋体" w:eastAsia="宋体" w:cs="宋体"/>
      <w:sz w:val="24"/>
      <w:szCs w:val="24"/>
      <w:lang w:val="en-US" w:eastAsia="zh-CN" w:bidi="ar-SA"/>
    </w:rPr>
  </w:style>
  <w:style w:type="paragraph" w:customStyle="1" w:styleId="428">
    <w:name w:val="Normal (Web)_file_322"/>
    <w:basedOn w:val="429"/>
    <w:unhideWhenUsed/>
    <w:qFormat/>
    <w:uiPriority w:val="99"/>
  </w:style>
  <w:style w:type="paragraph" w:customStyle="1" w:styleId="429">
    <w:name w:val="Normal_file_3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Normal (Web)_file_219"/>
    <w:basedOn w:val="431"/>
    <w:unhideWhenUsed/>
    <w:qFormat/>
    <w:uiPriority w:val="99"/>
    <w:pPr>
      <w:spacing w:before="100" w:beforeAutospacing="1" w:after="100" w:afterAutospacing="1"/>
    </w:pPr>
  </w:style>
  <w:style w:type="paragraph" w:customStyle="1" w:styleId="431">
    <w:name w:val="Normal_file_219"/>
    <w:qFormat/>
    <w:uiPriority w:val="0"/>
    <w:rPr>
      <w:rFonts w:ascii="宋体" w:hAnsi="宋体" w:eastAsia="宋体" w:cs="宋体"/>
      <w:sz w:val="24"/>
      <w:szCs w:val="24"/>
      <w:lang w:val="en-US" w:eastAsia="zh-CN" w:bidi="ar-SA"/>
    </w:rPr>
  </w:style>
  <w:style w:type="paragraph" w:customStyle="1" w:styleId="432">
    <w:name w:val="pa-1_file_1962_file_1966"/>
    <w:basedOn w:val="433"/>
    <w:qFormat/>
    <w:uiPriority w:val="0"/>
    <w:pPr>
      <w:widowControl/>
      <w:spacing w:line="280" w:lineRule="atLeast"/>
    </w:pPr>
    <w:rPr>
      <w:rFonts w:ascii="宋体" w:hAnsi="宋体" w:cs="宋体"/>
      <w:kern w:val="0"/>
      <w:sz w:val="24"/>
    </w:rPr>
  </w:style>
  <w:style w:type="paragraph" w:customStyle="1" w:styleId="433">
    <w:name w:val="Normal_file_1962_file_19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Body Text Indent 3_file_517"/>
    <w:basedOn w:val="435"/>
    <w:qFormat/>
    <w:uiPriority w:val="0"/>
    <w:pPr>
      <w:spacing w:after="120"/>
      <w:ind w:left="420" w:leftChars="200"/>
    </w:pPr>
    <w:rPr>
      <w:sz w:val="16"/>
      <w:szCs w:val="16"/>
    </w:rPr>
  </w:style>
  <w:style w:type="paragraph" w:customStyle="1" w:styleId="435">
    <w:name w:val="Normal_file_51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pa-3_file_103_file_478_file_187_file_2579"/>
    <w:basedOn w:val="437"/>
    <w:qFormat/>
    <w:uiPriority w:val="0"/>
    <w:pPr>
      <w:widowControl/>
      <w:spacing w:line="240" w:lineRule="atLeast"/>
    </w:pPr>
    <w:rPr>
      <w:rFonts w:ascii="宋体" w:hAnsi="宋体" w:cs="宋体"/>
      <w:kern w:val="0"/>
      <w:sz w:val="24"/>
    </w:rPr>
  </w:style>
  <w:style w:type="paragraph" w:customStyle="1" w:styleId="437">
    <w:name w:val="Normal_file_103_file_478_file_187_file_257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Plain Text_file_218_file_304"/>
    <w:basedOn w:val="439"/>
    <w:qFormat/>
    <w:uiPriority w:val="0"/>
    <w:rPr>
      <w:rFonts w:ascii="宋体" w:hAnsi="Courier New" w:cs="Courier New"/>
      <w:szCs w:val="21"/>
    </w:rPr>
  </w:style>
  <w:style w:type="paragraph" w:customStyle="1" w:styleId="439">
    <w:name w:val="Normal_file_218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0">
    <w:name w:val="Plain Text_file_226"/>
    <w:basedOn w:val="441"/>
    <w:qFormat/>
    <w:uiPriority w:val="0"/>
    <w:rPr>
      <w:rFonts w:ascii="宋体" w:hAnsi="Courier New" w:cs="Courier New"/>
      <w:szCs w:val="21"/>
    </w:rPr>
  </w:style>
  <w:style w:type="paragraph" w:customStyle="1" w:styleId="441">
    <w:name w:val="Normal_file_22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Plain Text_file_261"/>
    <w:basedOn w:val="443"/>
    <w:qFormat/>
    <w:uiPriority w:val="0"/>
    <w:rPr>
      <w:rFonts w:ascii="宋体" w:hAnsi="Courier New" w:cs="Courier New"/>
      <w:szCs w:val="21"/>
    </w:rPr>
  </w:style>
  <w:style w:type="paragraph" w:customStyle="1" w:styleId="443">
    <w:name w:val="Normal_file_26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Plain Text_file_1391_file_307"/>
    <w:basedOn w:val="445"/>
    <w:qFormat/>
    <w:uiPriority w:val="0"/>
    <w:rPr>
      <w:rFonts w:ascii="宋体" w:hAnsi="Courier New" w:cs="Courier New"/>
      <w:szCs w:val="21"/>
    </w:rPr>
  </w:style>
  <w:style w:type="paragraph" w:customStyle="1" w:styleId="445">
    <w:name w:val="Normal_file_1391_file_30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Plain Text_file_506_file_307"/>
    <w:basedOn w:val="447"/>
    <w:qFormat/>
    <w:uiPriority w:val="0"/>
    <w:rPr>
      <w:rFonts w:ascii="宋体" w:hAnsi="Courier New" w:cs="Courier New"/>
      <w:szCs w:val="21"/>
    </w:rPr>
  </w:style>
  <w:style w:type="paragraph" w:customStyle="1" w:styleId="447">
    <w:name w:val="Normal_file_506_file_30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Plain Text_file_213_file_1614_file_1896_file_2066"/>
    <w:basedOn w:val="449"/>
    <w:qFormat/>
    <w:uiPriority w:val="0"/>
    <w:rPr>
      <w:rFonts w:ascii="宋体" w:hAnsi="Courier New" w:cs="Courier New"/>
      <w:szCs w:val="21"/>
    </w:rPr>
  </w:style>
  <w:style w:type="paragraph" w:customStyle="1" w:styleId="449">
    <w:name w:val="Normal_file_213_file_1614_file_189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Plain Text_file_1614_file_1896_file_2066"/>
    <w:basedOn w:val="451"/>
    <w:qFormat/>
    <w:uiPriority w:val="99"/>
    <w:rPr>
      <w:rFonts w:ascii="宋体" w:hAnsi="Courier New" w:cs="Courier New"/>
      <w:szCs w:val="21"/>
    </w:rPr>
  </w:style>
  <w:style w:type="paragraph" w:customStyle="1" w:styleId="451">
    <w:name w:val="Normal_file_1614_file_1896_file_206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2">
    <w:name w:val="Normal (Web)_file_178_file_187"/>
    <w:basedOn w:val="453"/>
    <w:unhideWhenUsed/>
    <w:qFormat/>
    <w:uiPriority w:val="99"/>
  </w:style>
  <w:style w:type="paragraph" w:customStyle="1" w:styleId="453">
    <w:name w:val="Normal_file_178_file_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Normal (Web)_file_129_file_138"/>
    <w:basedOn w:val="455"/>
    <w:unhideWhenUsed/>
    <w:qFormat/>
    <w:uiPriority w:val="99"/>
  </w:style>
  <w:style w:type="paragraph" w:customStyle="1" w:styleId="455">
    <w:name w:val="Normal_file_129_file_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6">
    <w:name w:val="Normal (Web)_file_337_file_346"/>
    <w:basedOn w:val="457"/>
    <w:unhideWhenUsed/>
    <w:qFormat/>
    <w:uiPriority w:val="99"/>
    <w:pPr>
      <w:spacing w:before="100" w:beforeAutospacing="1" w:after="100" w:afterAutospacing="1"/>
    </w:pPr>
  </w:style>
  <w:style w:type="paragraph" w:customStyle="1" w:styleId="457">
    <w:name w:val="Normal_file_337_file_346"/>
    <w:qFormat/>
    <w:uiPriority w:val="0"/>
    <w:rPr>
      <w:rFonts w:ascii="宋体" w:hAnsi="宋体" w:eastAsia="宋体" w:cs="宋体"/>
      <w:sz w:val="24"/>
      <w:szCs w:val="24"/>
      <w:lang w:val="en-US" w:eastAsia="zh-CN" w:bidi="ar-SA"/>
    </w:rPr>
  </w:style>
  <w:style w:type="paragraph" w:customStyle="1" w:styleId="458">
    <w:name w:val="Normal (Web)_file_420_file_429"/>
    <w:basedOn w:val="459"/>
    <w:unhideWhenUsed/>
    <w:qFormat/>
    <w:uiPriority w:val="99"/>
    <w:pPr>
      <w:spacing w:before="100" w:beforeAutospacing="1" w:after="100" w:afterAutospacing="1"/>
    </w:pPr>
  </w:style>
  <w:style w:type="paragraph" w:customStyle="1" w:styleId="459">
    <w:name w:val="Normal_file_420_file_429"/>
    <w:qFormat/>
    <w:uiPriority w:val="0"/>
    <w:rPr>
      <w:rFonts w:ascii="宋体" w:hAnsi="宋体" w:eastAsia="宋体" w:cs="宋体"/>
      <w:sz w:val="24"/>
      <w:szCs w:val="24"/>
      <w:lang w:val="en-US" w:eastAsia="zh-CN" w:bidi="ar-SA"/>
    </w:rPr>
  </w:style>
  <w:style w:type="character" w:customStyle="1" w:styleId="460">
    <w:name w:val="宏文本 Char"/>
    <w:link w:val="3"/>
    <w:qFormat/>
    <w:uiPriority w:val="99"/>
    <w:rPr>
      <w:rFonts w:ascii="Courier New" w:hAnsi="Courier New"/>
      <w:kern w:val="2"/>
      <w:sz w:val="24"/>
      <w:szCs w:val="24"/>
      <w:lang w:val="en-US" w:eastAsia="zh-CN" w:bidi="ar-SA"/>
    </w:rPr>
  </w:style>
  <w:style w:type="character" w:customStyle="1" w:styleId="461">
    <w:name w:val="标题 1 Char_file_2132"/>
    <w:basedOn w:val="462"/>
    <w:link w:val="4"/>
    <w:qFormat/>
    <w:uiPriority w:val="9"/>
    <w:rPr>
      <w:rFonts w:ascii="宋体" w:hAnsi="宋体" w:eastAsia="宋体" w:cs="宋体"/>
      <w:b/>
      <w:bCs/>
      <w:kern w:val="44"/>
      <w:sz w:val="44"/>
      <w:szCs w:val="44"/>
    </w:rPr>
  </w:style>
  <w:style w:type="character" w:customStyle="1" w:styleId="462">
    <w:name w:val="Default Paragraph Font_file_2132"/>
    <w:unhideWhenUsed/>
    <w:qFormat/>
    <w:uiPriority w:val="1"/>
  </w:style>
  <w:style w:type="character" w:customStyle="1" w:styleId="463">
    <w:name w:val="标题 2 Char_file_2132"/>
    <w:basedOn w:val="462"/>
    <w:link w:val="5"/>
    <w:semiHidden/>
    <w:qFormat/>
    <w:uiPriority w:val="9"/>
    <w:rPr>
      <w:rFonts w:ascii="等线 Light" w:hAnsi="等线 Light" w:eastAsia="等线 Light" w:cs="Times New Roman"/>
      <w:b/>
      <w:bCs/>
      <w:sz w:val="32"/>
      <w:szCs w:val="32"/>
    </w:rPr>
  </w:style>
  <w:style w:type="character" w:customStyle="1" w:styleId="464">
    <w:name w:val="标题 3 Char_file_2128"/>
    <w:basedOn w:val="465"/>
    <w:link w:val="6"/>
    <w:semiHidden/>
    <w:qFormat/>
    <w:uiPriority w:val="9"/>
    <w:rPr>
      <w:rFonts w:ascii="宋体" w:hAnsi="宋体" w:eastAsia="宋体" w:cs="宋体"/>
      <w:b/>
      <w:bCs/>
      <w:sz w:val="32"/>
      <w:szCs w:val="32"/>
    </w:rPr>
  </w:style>
  <w:style w:type="character" w:customStyle="1" w:styleId="465">
    <w:name w:val="Default Paragraph Font_file_2128"/>
    <w:unhideWhenUsed/>
    <w:qFormat/>
    <w:uiPriority w:val="1"/>
  </w:style>
  <w:style w:type="character" w:customStyle="1" w:styleId="466">
    <w:name w:val="标题 4 Char_file_2128"/>
    <w:basedOn w:val="465"/>
    <w:link w:val="7"/>
    <w:semiHidden/>
    <w:qFormat/>
    <w:uiPriority w:val="9"/>
    <w:rPr>
      <w:rFonts w:ascii="等线 Light" w:hAnsi="等线 Light" w:eastAsia="等线 Light" w:cs="Times New Roman"/>
      <w:b/>
      <w:bCs/>
      <w:sz w:val="28"/>
      <w:szCs w:val="28"/>
    </w:rPr>
  </w:style>
  <w:style w:type="character" w:customStyle="1" w:styleId="467">
    <w:name w:val="标题 5 Char_file_2132"/>
    <w:basedOn w:val="462"/>
    <w:link w:val="8"/>
    <w:semiHidden/>
    <w:qFormat/>
    <w:uiPriority w:val="9"/>
    <w:rPr>
      <w:rFonts w:ascii="宋体" w:hAnsi="宋体" w:eastAsia="宋体" w:cs="宋体"/>
      <w:b/>
      <w:bCs/>
      <w:sz w:val="28"/>
      <w:szCs w:val="28"/>
    </w:rPr>
  </w:style>
  <w:style w:type="character" w:customStyle="1" w:styleId="468">
    <w:name w:val="正文缩进 Char"/>
    <w:link w:val="9"/>
    <w:qFormat/>
    <w:uiPriority w:val="0"/>
    <w:rPr>
      <w:rFonts w:ascii="宋体"/>
      <w:snapToGrid w:val="0"/>
    </w:rPr>
  </w:style>
  <w:style w:type="character" w:customStyle="1" w:styleId="469">
    <w:name w:val="标题 6 Char_file_2134"/>
    <w:basedOn w:val="470"/>
    <w:link w:val="10"/>
    <w:semiHidden/>
    <w:qFormat/>
    <w:uiPriority w:val="9"/>
    <w:rPr>
      <w:rFonts w:ascii="等线 Light" w:hAnsi="等线 Light" w:eastAsia="等线 Light" w:cs="Times New Roman"/>
      <w:b/>
      <w:bCs/>
      <w:sz w:val="24"/>
      <w:szCs w:val="24"/>
    </w:rPr>
  </w:style>
  <w:style w:type="character" w:customStyle="1" w:styleId="470">
    <w:name w:val="Default Paragraph Font_file_2134"/>
    <w:unhideWhenUsed/>
    <w:qFormat/>
    <w:uiPriority w:val="1"/>
  </w:style>
  <w:style w:type="character" w:customStyle="1" w:styleId="471">
    <w:name w:val="标题 7 Char"/>
    <w:link w:val="11"/>
    <w:qFormat/>
    <w:uiPriority w:val="0"/>
    <w:rPr>
      <w:b/>
      <w:kern w:val="2"/>
      <w:sz w:val="24"/>
      <w:szCs w:val="24"/>
    </w:rPr>
  </w:style>
  <w:style w:type="character" w:customStyle="1" w:styleId="472">
    <w:name w:val="标题 8 Char"/>
    <w:link w:val="12"/>
    <w:qFormat/>
    <w:uiPriority w:val="0"/>
    <w:rPr>
      <w:rFonts w:ascii="Arial" w:hAnsi="Arial" w:eastAsia="黑体"/>
      <w:kern w:val="2"/>
      <w:sz w:val="24"/>
      <w:szCs w:val="24"/>
    </w:rPr>
  </w:style>
  <w:style w:type="character" w:customStyle="1" w:styleId="473">
    <w:name w:val="标题 9 Char"/>
    <w:link w:val="13"/>
    <w:qFormat/>
    <w:uiPriority w:val="0"/>
    <w:rPr>
      <w:rFonts w:ascii="Arial" w:hAnsi="Arial" w:eastAsia="黑体"/>
      <w:kern w:val="2"/>
      <w:sz w:val="21"/>
      <w:szCs w:val="24"/>
    </w:rPr>
  </w:style>
  <w:style w:type="character" w:customStyle="1" w:styleId="474">
    <w:name w:val="题注 Char"/>
    <w:link w:val="16"/>
    <w:qFormat/>
    <w:uiPriority w:val="0"/>
    <w:rPr>
      <w:rFonts w:ascii="Arial" w:hAnsi="Arial" w:eastAsia="黑体" w:cs="Arial"/>
      <w:kern w:val="2"/>
    </w:rPr>
  </w:style>
  <w:style w:type="character" w:customStyle="1" w:styleId="475">
    <w:name w:val="文档结构图 Char"/>
    <w:link w:val="17"/>
    <w:qFormat/>
    <w:uiPriority w:val="0"/>
    <w:rPr>
      <w:kern w:val="2"/>
      <w:sz w:val="21"/>
      <w:szCs w:val="24"/>
      <w:shd w:val="clear" w:color="auto" w:fill="000080"/>
    </w:rPr>
  </w:style>
  <w:style w:type="character" w:customStyle="1" w:styleId="476">
    <w:name w:val="批注文字 Char"/>
    <w:link w:val="18"/>
    <w:qFormat/>
    <w:uiPriority w:val="99"/>
    <w:rPr>
      <w:kern w:val="2"/>
      <w:sz w:val="21"/>
      <w:szCs w:val="24"/>
    </w:rPr>
  </w:style>
  <w:style w:type="character" w:customStyle="1" w:styleId="477">
    <w:name w:val="正文文本 3 Char"/>
    <w:link w:val="19"/>
    <w:qFormat/>
    <w:uiPriority w:val="0"/>
    <w:rPr>
      <w:b/>
      <w:bCs/>
      <w:sz w:val="24"/>
      <w:szCs w:val="24"/>
    </w:rPr>
  </w:style>
  <w:style w:type="character" w:customStyle="1" w:styleId="478">
    <w:name w:val="正文文本 Char"/>
    <w:link w:val="20"/>
    <w:qFormat/>
    <w:uiPriority w:val="0"/>
    <w:rPr>
      <w:kern w:val="2"/>
      <w:sz w:val="24"/>
      <w:szCs w:val="24"/>
    </w:rPr>
  </w:style>
  <w:style w:type="character" w:customStyle="1" w:styleId="479">
    <w:name w:val="正文文本缩进 Char"/>
    <w:link w:val="21"/>
    <w:qFormat/>
    <w:uiPriority w:val="0"/>
    <w:rPr>
      <w:kern w:val="2"/>
      <w:sz w:val="21"/>
      <w:szCs w:val="24"/>
    </w:rPr>
  </w:style>
  <w:style w:type="character" w:customStyle="1" w:styleId="480">
    <w:name w:val="纯文本 Char4"/>
    <w:link w:val="26"/>
    <w:qFormat/>
    <w:uiPriority w:val="0"/>
    <w:rPr>
      <w:rFonts w:ascii="宋体" w:hAnsi="Courier New" w:eastAsia="宋体" w:cs="Courier New"/>
      <w:kern w:val="2"/>
      <w:sz w:val="21"/>
      <w:szCs w:val="21"/>
      <w:lang w:val="en-US" w:eastAsia="zh-CN" w:bidi="ar-SA"/>
    </w:rPr>
  </w:style>
  <w:style w:type="character" w:customStyle="1" w:styleId="481">
    <w:name w:val="日期 Char"/>
    <w:link w:val="28"/>
    <w:qFormat/>
    <w:uiPriority w:val="0"/>
    <w:rPr>
      <w:kern w:val="2"/>
      <w:sz w:val="24"/>
      <w:szCs w:val="24"/>
    </w:rPr>
  </w:style>
  <w:style w:type="character" w:customStyle="1" w:styleId="482">
    <w:name w:val="正文文本缩进 2 Char"/>
    <w:link w:val="29"/>
    <w:qFormat/>
    <w:uiPriority w:val="0"/>
    <w:rPr>
      <w:kern w:val="2"/>
      <w:sz w:val="21"/>
      <w:szCs w:val="24"/>
    </w:rPr>
  </w:style>
  <w:style w:type="character" w:customStyle="1" w:styleId="483">
    <w:name w:val="批注框文本 Char"/>
    <w:link w:val="30"/>
    <w:qFormat/>
    <w:uiPriority w:val="0"/>
    <w:rPr>
      <w:kern w:val="2"/>
      <w:sz w:val="18"/>
      <w:szCs w:val="18"/>
    </w:rPr>
  </w:style>
  <w:style w:type="character" w:customStyle="1" w:styleId="484">
    <w:name w:val="页脚 Char"/>
    <w:link w:val="31"/>
    <w:qFormat/>
    <w:uiPriority w:val="99"/>
    <w:rPr>
      <w:kern w:val="2"/>
      <w:sz w:val="18"/>
      <w:szCs w:val="18"/>
    </w:rPr>
  </w:style>
  <w:style w:type="character" w:customStyle="1" w:styleId="485">
    <w:name w:val="页眉 Char"/>
    <w:link w:val="32"/>
    <w:qFormat/>
    <w:uiPriority w:val="0"/>
    <w:rPr>
      <w:kern w:val="2"/>
      <w:sz w:val="18"/>
      <w:szCs w:val="18"/>
    </w:rPr>
  </w:style>
  <w:style w:type="character" w:customStyle="1" w:styleId="486">
    <w:name w:val="正文文本缩进 3 Char"/>
    <w:link w:val="38"/>
    <w:qFormat/>
    <w:uiPriority w:val="0"/>
    <w:rPr>
      <w:kern w:val="2"/>
      <w:sz w:val="16"/>
      <w:szCs w:val="16"/>
    </w:rPr>
  </w:style>
  <w:style w:type="character" w:customStyle="1" w:styleId="487">
    <w:name w:val="正文文本 2 Char"/>
    <w:link w:val="41"/>
    <w:qFormat/>
    <w:uiPriority w:val="0"/>
    <w:rPr>
      <w:szCs w:val="24"/>
    </w:rPr>
  </w:style>
  <w:style w:type="character" w:customStyle="1" w:styleId="488">
    <w:name w:val="HTML 预设格式 Char"/>
    <w:link w:val="42"/>
    <w:qFormat/>
    <w:uiPriority w:val="99"/>
    <w:rPr>
      <w:rFonts w:ascii="宋体" w:hAnsi="宋体" w:cs="宋体"/>
      <w:sz w:val="24"/>
      <w:szCs w:val="24"/>
    </w:rPr>
  </w:style>
  <w:style w:type="character" w:customStyle="1" w:styleId="489">
    <w:name w:val="标题 Char"/>
    <w:link w:val="45"/>
    <w:qFormat/>
    <w:uiPriority w:val="0"/>
    <w:rPr>
      <w:rFonts w:ascii="宋体"/>
      <w:b/>
      <w:snapToGrid w:val="0"/>
      <w:sz w:val="36"/>
    </w:rPr>
  </w:style>
  <w:style w:type="character" w:customStyle="1" w:styleId="490">
    <w:name w:val="批注主题 Char"/>
    <w:link w:val="46"/>
    <w:qFormat/>
    <w:uiPriority w:val="0"/>
    <w:rPr>
      <w:b/>
      <w:bCs/>
      <w:kern w:val="2"/>
      <w:sz w:val="21"/>
      <w:szCs w:val="24"/>
    </w:rPr>
  </w:style>
  <w:style w:type="character" w:customStyle="1" w:styleId="491">
    <w:name w:val="正文首行缩进 2 Char"/>
    <w:basedOn w:val="479"/>
    <w:link w:val="47"/>
    <w:semiHidden/>
    <w:qFormat/>
    <w:uiPriority w:val="0"/>
    <w:rPr>
      <w:kern w:val="2"/>
      <w:sz w:val="21"/>
      <w:szCs w:val="24"/>
    </w:rPr>
  </w:style>
  <w:style w:type="character" w:customStyle="1" w:styleId="492">
    <w:name w:val="标题 1 Char_file_2119_file_2129"/>
    <w:basedOn w:val="493"/>
    <w:link w:val="4"/>
    <w:qFormat/>
    <w:uiPriority w:val="9"/>
    <w:rPr>
      <w:rFonts w:ascii="宋体" w:hAnsi="宋体" w:eastAsia="宋体" w:cs="宋体"/>
      <w:b/>
      <w:bCs/>
      <w:kern w:val="44"/>
      <w:sz w:val="44"/>
      <w:szCs w:val="44"/>
    </w:rPr>
  </w:style>
  <w:style w:type="character" w:customStyle="1" w:styleId="493">
    <w:name w:val="Default Paragraph Font_file_2119_file_2129"/>
    <w:unhideWhenUsed/>
    <w:qFormat/>
    <w:uiPriority w:val="1"/>
  </w:style>
  <w:style w:type="character" w:customStyle="1" w:styleId="494">
    <w:name w:val="标题 2 Char_file_2119_file_2129"/>
    <w:basedOn w:val="493"/>
    <w:link w:val="5"/>
    <w:semiHidden/>
    <w:qFormat/>
    <w:uiPriority w:val="9"/>
    <w:rPr>
      <w:rFonts w:ascii="等线 Light" w:hAnsi="等线 Light" w:eastAsia="等线 Light" w:cs="Times New Roman"/>
      <w:b/>
      <w:bCs/>
      <w:sz w:val="32"/>
      <w:szCs w:val="32"/>
    </w:rPr>
  </w:style>
  <w:style w:type="character" w:customStyle="1" w:styleId="495">
    <w:name w:val="标题 3 Char_file_2119_file_2129"/>
    <w:basedOn w:val="493"/>
    <w:link w:val="6"/>
    <w:semiHidden/>
    <w:qFormat/>
    <w:uiPriority w:val="9"/>
    <w:rPr>
      <w:rFonts w:ascii="宋体" w:hAnsi="宋体" w:eastAsia="宋体" w:cs="宋体"/>
      <w:b/>
      <w:bCs/>
      <w:sz w:val="32"/>
      <w:szCs w:val="32"/>
    </w:rPr>
  </w:style>
  <w:style w:type="character" w:customStyle="1" w:styleId="496">
    <w:name w:val="标题 4 Char_file_2119_file_2129"/>
    <w:basedOn w:val="493"/>
    <w:link w:val="7"/>
    <w:semiHidden/>
    <w:qFormat/>
    <w:uiPriority w:val="9"/>
    <w:rPr>
      <w:rFonts w:ascii="等线 Light" w:hAnsi="等线 Light" w:eastAsia="等线 Light" w:cs="Times New Roman"/>
      <w:b/>
      <w:bCs/>
      <w:sz w:val="28"/>
      <w:szCs w:val="28"/>
    </w:rPr>
  </w:style>
  <w:style w:type="character" w:customStyle="1" w:styleId="497">
    <w:name w:val="标题 5 Char_file_2130"/>
    <w:basedOn w:val="498"/>
    <w:link w:val="8"/>
    <w:semiHidden/>
    <w:qFormat/>
    <w:uiPriority w:val="9"/>
    <w:rPr>
      <w:rFonts w:ascii="宋体" w:hAnsi="宋体" w:eastAsia="宋体" w:cs="宋体"/>
      <w:b/>
      <w:bCs/>
      <w:sz w:val="28"/>
      <w:szCs w:val="28"/>
    </w:rPr>
  </w:style>
  <w:style w:type="character" w:customStyle="1" w:styleId="498">
    <w:name w:val="Default Paragraph Font_file_2130"/>
    <w:unhideWhenUsed/>
    <w:qFormat/>
    <w:uiPriority w:val="1"/>
  </w:style>
  <w:style w:type="character" w:customStyle="1" w:styleId="499">
    <w:name w:val="标题 6 Char_file_2119_file_2129"/>
    <w:basedOn w:val="493"/>
    <w:link w:val="10"/>
    <w:semiHidden/>
    <w:qFormat/>
    <w:uiPriority w:val="9"/>
    <w:rPr>
      <w:rFonts w:ascii="等线 Light" w:hAnsi="等线 Light" w:eastAsia="等线 Light" w:cs="Times New Roman"/>
      <w:b/>
      <w:bCs/>
      <w:sz w:val="24"/>
      <w:szCs w:val="24"/>
    </w:rPr>
  </w:style>
  <w:style w:type="character" w:customStyle="1" w:styleId="500">
    <w:name w:val="标题 1 Char_file_2134"/>
    <w:basedOn w:val="470"/>
    <w:link w:val="4"/>
    <w:qFormat/>
    <w:uiPriority w:val="9"/>
    <w:rPr>
      <w:rFonts w:ascii="宋体" w:hAnsi="宋体" w:eastAsia="宋体" w:cs="宋体"/>
      <w:b/>
      <w:bCs/>
      <w:kern w:val="44"/>
      <w:sz w:val="44"/>
      <w:szCs w:val="44"/>
    </w:rPr>
  </w:style>
  <w:style w:type="character" w:customStyle="1" w:styleId="501">
    <w:name w:val="标题 2 Char_file_2133"/>
    <w:basedOn w:val="502"/>
    <w:link w:val="5"/>
    <w:semiHidden/>
    <w:qFormat/>
    <w:uiPriority w:val="9"/>
    <w:rPr>
      <w:rFonts w:ascii="等线 Light" w:hAnsi="等线 Light" w:eastAsia="等线 Light" w:cs="Times New Roman"/>
      <w:b/>
      <w:bCs/>
      <w:sz w:val="32"/>
      <w:szCs w:val="32"/>
    </w:rPr>
  </w:style>
  <w:style w:type="character" w:customStyle="1" w:styleId="502">
    <w:name w:val="Default Paragraph Font_file_2133"/>
    <w:unhideWhenUsed/>
    <w:qFormat/>
    <w:uiPriority w:val="1"/>
  </w:style>
  <w:style w:type="character" w:customStyle="1" w:styleId="503">
    <w:name w:val="标题 3 Char_file_2130"/>
    <w:basedOn w:val="498"/>
    <w:link w:val="6"/>
    <w:semiHidden/>
    <w:qFormat/>
    <w:uiPriority w:val="9"/>
    <w:rPr>
      <w:rFonts w:ascii="宋体" w:hAnsi="宋体" w:eastAsia="宋体" w:cs="宋体"/>
      <w:b/>
      <w:bCs/>
      <w:sz w:val="32"/>
      <w:szCs w:val="32"/>
    </w:rPr>
  </w:style>
  <w:style w:type="character" w:customStyle="1" w:styleId="504">
    <w:name w:val="标题 4 Char_file_2130"/>
    <w:basedOn w:val="498"/>
    <w:link w:val="7"/>
    <w:semiHidden/>
    <w:qFormat/>
    <w:uiPriority w:val="9"/>
    <w:rPr>
      <w:rFonts w:ascii="等线 Light" w:hAnsi="等线 Light" w:eastAsia="等线 Light" w:cs="Times New Roman"/>
      <w:b/>
      <w:bCs/>
      <w:sz w:val="28"/>
      <w:szCs w:val="28"/>
    </w:rPr>
  </w:style>
  <w:style w:type="character" w:customStyle="1" w:styleId="505">
    <w:name w:val="标题 5 Char_file_2119_file_2129"/>
    <w:basedOn w:val="493"/>
    <w:link w:val="8"/>
    <w:semiHidden/>
    <w:qFormat/>
    <w:uiPriority w:val="9"/>
    <w:rPr>
      <w:rFonts w:ascii="宋体" w:hAnsi="宋体" w:eastAsia="宋体" w:cs="宋体"/>
      <w:b/>
      <w:bCs/>
      <w:sz w:val="28"/>
      <w:szCs w:val="28"/>
    </w:rPr>
  </w:style>
  <w:style w:type="character" w:customStyle="1" w:styleId="506">
    <w:name w:val="标题 6 Char_file_2133"/>
    <w:basedOn w:val="502"/>
    <w:link w:val="10"/>
    <w:semiHidden/>
    <w:qFormat/>
    <w:uiPriority w:val="9"/>
    <w:rPr>
      <w:rFonts w:ascii="等线 Light" w:hAnsi="等线 Light" w:eastAsia="等线 Light" w:cs="Times New Roman"/>
      <w:b/>
      <w:bCs/>
      <w:sz w:val="24"/>
      <w:szCs w:val="24"/>
    </w:rPr>
  </w:style>
  <w:style w:type="character" w:customStyle="1" w:styleId="507">
    <w:name w:val="标题 1 Char_file_2130"/>
    <w:basedOn w:val="498"/>
    <w:link w:val="4"/>
    <w:qFormat/>
    <w:uiPriority w:val="9"/>
    <w:rPr>
      <w:rFonts w:ascii="宋体" w:hAnsi="宋体" w:eastAsia="宋体" w:cs="宋体"/>
      <w:b/>
      <w:bCs/>
      <w:kern w:val="44"/>
      <w:sz w:val="44"/>
      <w:szCs w:val="44"/>
    </w:rPr>
  </w:style>
  <w:style w:type="character" w:customStyle="1" w:styleId="508">
    <w:name w:val="标题 2 Char_file_2130"/>
    <w:basedOn w:val="498"/>
    <w:link w:val="5"/>
    <w:semiHidden/>
    <w:qFormat/>
    <w:uiPriority w:val="9"/>
    <w:rPr>
      <w:rFonts w:ascii="等线 Light" w:hAnsi="等线 Light" w:eastAsia="等线 Light" w:cs="Times New Roman"/>
      <w:b/>
      <w:bCs/>
      <w:sz w:val="32"/>
      <w:szCs w:val="32"/>
    </w:rPr>
  </w:style>
  <w:style w:type="character" w:customStyle="1" w:styleId="509">
    <w:name w:val="标题 3 Char_file_2133"/>
    <w:basedOn w:val="502"/>
    <w:link w:val="6"/>
    <w:semiHidden/>
    <w:qFormat/>
    <w:uiPriority w:val="9"/>
    <w:rPr>
      <w:rFonts w:ascii="宋体" w:hAnsi="宋体" w:eastAsia="宋体" w:cs="宋体"/>
      <w:b/>
      <w:bCs/>
      <w:sz w:val="32"/>
      <w:szCs w:val="32"/>
    </w:rPr>
  </w:style>
  <w:style w:type="character" w:customStyle="1" w:styleId="510">
    <w:name w:val="标题 4 Char_file_2132"/>
    <w:basedOn w:val="462"/>
    <w:link w:val="7"/>
    <w:semiHidden/>
    <w:qFormat/>
    <w:uiPriority w:val="9"/>
    <w:rPr>
      <w:rFonts w:ascii="等线 Light" w:hAnsi="等线 Light" w:eastAsia="等线 Light" w:cs="Times New Roman"/>
      <w:b/>
      <w:bCs/>
      <w:sz w:val="28"/>
      <w:szCs w:val="28"/>
    </w:rPr>
  </w:style>
  <w:style w:type="character" w:customStyle="1" w:styleId="511">
    <w:name w:val="标题 5 Char_file_2134"/>
    <w:basedOn w:val="470"/>
    <w:link w:val="8"/>
    <w:semiHidden/>
    <w:qFormat/>
    <w:uiPriority w:val="9"/>
    <w:rPr>
      <w:rFonts w:ascii="宋体" w:hAnsi="宋体" w:eastAsia="宋体" w:cs="宋体"/>
      <w:b/>
      <w:bCs/>
      <w:sz w:val="28"/>
      <w:szCs w:val="28"/>
    </w:rPr>
  </w:style>
  <w:style w:type="character" w:customStyle="1" w:styleId="512">
    <w:name w:val="标题 6 Char_file_2130"/>
    <w:basedOn w:val="498"/>
    <w:link w:val="10"/>
    <w:semiHidden/>
    <w:qFormat/>
    <w:uiPriority w:val="9"/>
    <w:rPr>
      <w:rFonts w:ascii="等线 Light" w:hAnsi="等线 Light" w:eastAsia="等线 Light" w:cs="Times New Roman"/>
      <w:b/>
      <w:bCs/>
      <w:sz w:val="24"/>
      <w:szCs w:val="24"/>
    </w:rPr>
  </w:style>
  <w:style w:type="character" w:customStyle="1" w:styleId="513">
    <w:name w:val="标题 1 Char_file_2133"/>
    <w:basedOn w:val="502"/>
    <w:link w:val="4"/>
    <w:qFormat/>
    <w:uiPriority w:val="9"/>
    <w:rPr>
      <w:rFonts w:ascii="宋体" w:hAnsi="宋体" w:eastAsia="宋体" w:cs="宋体"/>
      <w:b/>
      <w:bCs/>
      <w:kern w:val="44"/>
      <w:sz w:val="44"/>
      <w:szCs w:val="44"/>
    </w:rPr>
  </w:style>
  <w:style w:type="character" w:customStyle="1" w:styleId="514">
    <w:name w:val="标题 2 Char_file_2134"/>
    <w:basedOn w:val="470"/>
    <w:link w:val="5"/>
    <w:semiHidden/>
    <w:qFormat/>
    <w:uiPriority w:val="9"/>
    <w:rPr>
      <w:rFonts w:ascii="等线 Light" w:hAnsi="等线 Light" w:eastAsia="等线 Light" w:cs="Times New Roman"/>
      <w:b/>
      <w:bCs/>
      <w:sz w:val="32"/>
      <w:szCs w:val="32"/>
    </w:rPr>
  </w:style>
  <w:style w:type="character" w:customStyle="1" w:styleId="515">
    <w:name w:val="标题 3 Char_file_2132"/>
    <w:basedOn w:val="462"/>
    <w:link w:val="6"/>
    <w:semiHidden/>
    <w:qFormat/>
    <w:uiPriority w:val="9"/>
    <w:rPr>
      <w:rFonts w:ascii="宋体" w:hAnsi="宋体" w:eastAsia="宋体" w:cs="宋体"/>
      <w:b/>
      <w:bCs/>
      <w:sz w:val="32"/>
      <w:szCs w:val="32"/>
    </w:rPr>
  </w:style>
  <w:style w:type="character" w:customStyle="1" w:styleId="516">
    <w:name w:val="标题 4 Char_file_2133"/>
    <w:basedOn w:val="502"/>
    <w:link w:val="7"/>
    <w:semiHidden/>
    <w:qFormat/>
    <w:uiPriority w:val="9"/>
    <w:rPr>
      <w:rFonts w:ascii="等线 Light" w:hAnsi="等线 Light" w:eastAsia="等线 Light" w:cs="Times New Roman"/>
      <w:b/>
      <w:bCs/>
      <w:sz w:val="28"/>
      <w:szCs w:val="28"/>
    </w:rPr>
  </w:style>
  <w:style w:type="character" w:customStyle="1" w:styleId="517">
    <w:name w:val="标题 5 Char_file_2133"/>
    <w:basedOn w:val="502"/>
    <w:link w:val="8"/>
    <w:semiHidden/>
    <w:qFormat/>
    <w:uiPriority w:val="9"/>
    <w:rPr>
      <w:rFonts w:ascii="宋体" w:hAnsi="宋体" w:eastAsia="宋体" w:cs="宋体"/>
      <w:b/>
      <w:bCs/>
      <w:sz w:val="28"/>
      <w:szCs w:val="28"/>
    </w:rPr>
  </w:style>
  <w:style w:type="character" w:customStyle="1" w:styleId="518">
    <w:name w:val="标题 6 Char_file_2132"/>
    <w:basedOn w:val="462"/>
    <w:link w:val="10"/>
    <w:semiHidden/>
    <w:qFormat/>
    <w:uiPriority w:val="9"/>
    <w:rPr>
      <w:rFonts w:ascii="等线 Light" w:hAnsi="等线 Light" w:eastAsia="等线 Light" w:cs="Times New Roman"/>
      <w:b/>
      <w:bCs/>
      <w:sz w:val="24"/>
      <w:szCs w:val="24"/>
    </w:rPr>
  </w:style>
  <w:style w:type="character" w:customStyle="1" w:styleId="519">
    <w:name w:val="标题 1 Char_file_2135"/>
    <w:basedOn w:val="520"/>
    <w:link w:val="4"/>
    <w:qFormat/>
    <w:uiPriority w:val="9"/>
    <w:rPr>
      <w:rFonts w:ascii="宋体" w:hAnsi="宋体" w:eastAsia="宋体" w:cs="宋体"/>
      <w:b/>
      <w:bCs/>
      <w:kern w:val="44"/>
      <w:sz w:val="44"/>
      <w:szCs w:val="44"/>
    </w:rPr>
  </w:style>
  <w:style w:type="character" w:customStyle="1" w:styleId="520">
    <w:name w:val="Default Paragraph Font_file_2135"/>
    <w:unhideWhenUsed/>
    <w:qFormat/>
    <w:uiPriority w:val="1"/>
  </w:style>
  <w:style w:type="character" w:customStyle="1" w:styleId="521">
    <w:name w:val="标题 2 Char_file_2135"/>
    <w:basedOn w:val="520"/>
    <w:link w:val="5"/>
    <w:semiHidden/>
    <w:qFormat/>
    <w:uiPriority w:val="9"/>
    <w:rPr>
      <w:rFonts w:ascii="等线 Light" w:hAnsi="等线 Light" w:eastAsia="等线 Light" w:cs="Times New Roman"/>
      <w:b/>
      <w:bCs/>
      <w:sz w:val="32"/>
      <w:szCs w:val="32"/>
    </w:rPr>
  </w:style>
  <w:style w:type="character" w:customStyle="1" w:styleId="522">
    <w:name w:val="标题 3 Char_file_2134"/>
    <w:basedOn w:val="470"/>
    <w:link w:val="6"/>
    <w:semiHidden/>
    <w:qFormat/>
    <w:uiPriority w:val="9"/>
    <w:rPr>
      <w:rFonts w:ascii="宋体" w:hAnsi="宋体" w:eastAsia="宋体" w:cs="宋体"/>
      <w:b/>
      <w:bCs/>
      <w:sz w:val="32"/>
      <w:szCs w:val="32"/>
    </w:rPr>
  </w:style>
  <w:style w:type="character" w:customStyle="1" w:styleId="523">
    <w:name w:val="标题 4 Char_file_2134"/>
    <w:basedOn w:val="470"/>
    <w:link w:val="7"/>
    <w:semiHidden/>
    <w:qFormat/>
    <w:uiPriority w:val="9"/>
    <w:rPr>
      <w:rFonts w:ascii="等线 Light" w:hAnsi="等线 Light" w:eastAsia="等线 Light" w:cs="Times New Roman"/>
      <w:b/>
      <w:bCs/>
      <w:sz w:val="28"/>
      <w:szCs w:val="28"/>
    </w:rPr>
  </w:style>
  <w:style w:type="character" w:customStyle="1" w:styleId="524">
    <w:name w:val="标题 5 Char_file_2135"/>
    <w:basedOn w:val="520"/>
    <w:link w:val="8"/>
    <w:semiHidden/>
    <w:qFormat/>
    <w:uiPriority w:val="9"/>
    <w:rPr>
      <w:rFonts w:ascii="宋体" w:hAnsi="宋体" w:eastAsia="宋体" w:cs="宋体"/>
      <w:b/>
      <w:bCs/>
      <w:sz w:val="28"/>
      <w:szCs w:val="28"/>
    </w:rPr>
  </w:style>
  <w:style w:type="character" w:customStyle="1" w:styleId="525">
    <w:name w:val="标题 6 Char_file_2135"/>
    <w:basedOn w:val="520"/>
    <w:link w:val="10"/>
    <w:semiHidden/>
    <w:qFormat/>
    <w:uiPriority w:val="9"/>
    <w:rPr>
      <w:rFonts w:ascii="等线 Light" w:hAnsi="等线 Light" w:eastAsia="等线 Light" w:cs="Times New Roman"/>
      <w:b/>
      <w:bCs/>
      <w:sz w:val="24"/>
      <w:szCs w:val="24"/>
    </w:rPr>
  </w:style>
  <w:style w:type="character" w:customStyle="1" w:styleId="526">
    <w:name w:val="标题 1 Char_file_2136"/>
    <w:basedOn w:val="527"/>
    <w:link w:val="4"/>
    <w:qFormat/>
    <w:uiPriority w:val="9"/>
    <w:rPr>
      <w:rFonts w:ascii="宋体" w:hAnsi="宋体" w:eastAsia="宋体" w:cs="宋体"/>
      <w:b/>
      <w:bCs/>
      <w:kern w:val="44"/>
      <w:sz w:val="44"/>
      <w:szCs w:val="44"/>
    </w:rPr>
  </w:style>
  <w:style w:type="character" w:customStyle="1" w:styleId="527">
    <w:name w:val="Default Paragraph Font_file_2136"/>
    <w:unhideWhenUsed/>
    <w:qFormat/>
    <w:uiPriority w:val="1"/>
  </w:style>
  <w:style w:type="character" w:customStyle="1" w:styleId="528">
    <w:name w:val="标题 2 Char_file_2136"/>
    <w:basedOn w:val="527"/>
    <w:link w:val="5"/>
    <w:semiHidden/>
    <w:qFormat/>
    <w:uiPriority w:val="9"/>
    <w:rPr>
      <w:rFonts w:ascii="等线 Light" w:hAnsi="等线 Light" w:eastAsia="等线 Light" w:cs="Times New Roman"/>
      <w:b/>
      <w:bCs/>
      <w:sz w:val="32"/>
      <w:szCs w:val="32"/>
    </w:rPr>
  </w:style>
  <w:style w:type="character" w:customStyle="1" w:styleId="529">
    <w:name w:val="标题 3 Char_file_2135"/>
    <w:basedOn w:val="520"/>
    <w:link w:val="6"/>
    <w:semiHidden/>
    <w:qFormat/>
    <w:uiPriority w:val="9"/>
    <w:rPr>
      <w:rFonts w:ascii="宋体" w:hAnsi="宋体" w:eastAsia="宋体" w:cs="宋体"/>
      <w:b/>
      <w:bCs/>
      <w:sz w:val="32"/>
      <w:szCs w:val="32"/>
    </w:rPr>
  </w:style>
  <w:style w:type="character" w:customStyle="1" w:styleId="530">
    <w:name w:val="标题 4 Char_file_2137"/>
    <w:basedOn w:val="531"/>
    <w:link w:val="7"/>
    <w:semiHidden/>
    <w:qFormat/>
    <w:uiPriority w:val="9"/>
    <w:rPr>
      <w:rFonts w:ascii="等线 Light" w:hAnsi="等线 Light" w:eastAsia="等线 Light" w:cs="Times New Roman"/>
      <w:b/>
      <w:bCs/>
      <w:sz w:val="28"/>
      <w:szCs w:val="28"/>
    </w:rPr>
  </w:style>
  <w:style w:type="character" w:customStyle="1" w:styleId="531">
    <w:name w:val="Default Paragraph Font_file_2137"/>
    <w:unhideWhenUsed/>
    <w:qFormat/>
    <w:uiPriority w:val="1"/>
  </w:style>
  <w:style w:type="character" w:customStyle="1" w:styleId="532">
    <w:name w:val="标题 5 Char_file_2137"/>
    <w:basedOn w:val="531"/>
    <w:link w:val="8"/>
    <w:semiHidden/>
    <w:qFormat/>
    <w:uiPriority w:val="9"/>
    <w:rPr>
      <w:rFonts w:ascii="宋体" w:hAnsi="宋体" w:eastAsia="宋体" w:cs="宋体"/>
      <w:b/>
      <w:bCs/>
      <w:sz w:val="28"/>
      <w:szCs w:val="28"/>
    </w:rPr>
  </w:style>
  <w:style w:type="character" w:customStyle="1" w:styleId="533">
    <w:name w:val="标题 6 Char_file_2137"/>
    <w:basedOn w:val="531"/>
    <w:link w:val="10"/>
    <w:semiHidden/>
    <w:qFormat/>
    <w:uiPriority w:val="9"/>
    <w:rPr>
      <w:rFonts w:ascii="等线 Light" w:hAnsi="等线 Light" w:eastAsia="等线 Light" w:cs="Times New Roman"/>
      <w:b/>
      <w:bCs/>
      <w:sz w:val="24"/>
      <w:szCs w:val="24"/>
    </w:rPr>
  </w:style>
  <w:style w:type="character" w:customStyle="1" w:styleId="534">
    <w:name w:val="标题 1 Char_file_2138"/>
    <w:basedOn w:val="535"/>
    <w:link w:val="4"/>
    <w:qFormat/>
    <w:uiPriority w:val="9"/>
    <w:rPr>
      <w:rFonts w:ascii="宋体" w:hAnsi="宋体" w:eastAsia="宋体" w:cs="宋体"/>
      <w:b/>
      <w:bCs/>
      <w:kern w:val="44"/>
      <w:sz w:val="44"/>
      <w:szCs w:val="44"/>
    </w:rPr>
  </w:style>
  <w:style w:type="character" w:customStyle="1" w:styleId="535">
    <w:name w:val="Default Paragraph Font_file_2138"/>
    <w:unhideWhenUsed/>
    <w:qFormat/>
    <w:uiPriority w:val="1"/>
  </w:style>
  <w:style w:type="character" w:customStyle="1" w:styleId="536">
    <w:name w:val="标题 2 Char_file_2138"/>
    <w:basedOn w:val="535"/>
    <w:link w:val="5"/>
    <w:semiHidden/>
    <w:qFormat/>
    <w:uiPriority w:val="9"/>
    <w:rPr>
      <w:rFonts w:ascii="等线 Light" w:hAnsi="等线 Light" w:eastAsia="等线 Light" w:cs="Times New Roman"/>
      <w:b/>
      <w:bCs/>
      <w:sz w:val="32"/>
      <w:szCs w:val="32"/>
    </w:rPr>
  </w:style>
  <w:style w:type="character" w:customStyle="1" w:styleId="537">
    <w:name w:val="标题 3 Char_file_2136"/>
    <w:basedOn w:val="527"/>
    <w:link w:val="6"/>
    <w:semiHidden/>
    <w:qFormat/>
    <w:uiPriority w:val="9"/>
    <w:rPr>
      <w:rFonts w:ascii="宋体" w:hAnsi="宋体" w:eastAsia="宋体" w:cs="宋体"/>
      <w:b/>
      <w:bCs/>
      <w:sz w:val="32"/>
      <w:szCs w:val="32"/>
    </w:rPr>
  </w:style>
  <w:style w:type="character" w:customStyle="1" w:styleId="538">
    <w:name w:val="标题 4 Char_file_2138"/>
    <w:basedOn w:val="535"/>
    <w:link w:val="7"/>
    <w:semiHidden/>
    <w:qFormat/>
    <w:uiPriority w:val="9"/>
    <w:rPr>
      <w:rFonts w:ascii="等线 Light" w:hAnsi="等线 Light" w:eastAsia="等线 Light" w:cs="Times New Roman"/>
      <w:b/>
      <w:bCs/>
      <w:sz w:val="28"/>
      <w:szCs w:val="28"/>
    </w:rPr>
  </w:style>
  <w:style w:type="character" w:customStyle="1" w:styleId="539">
    <w:name w:val="标题 5 Char_file_2138"/>
    <w:basedOn w:val="535"/>
    <w:link w:val="8"/>
    <w:semiHidden/>
    <w:qFormat/>
    <w:uiPriority w:val="9"/>
    <w:rPr>
      <w:rFonts w:ascii="宋体" w:hAnsi="宋体" w:eastAsia="宋体" w:cs="宋体"/>
      <w:b/>
      <w:bCs/>
      <w:sz w:val="28"/>
      <w:szCs w:val="28"/>
    </w:rPr>
  </w:style>
  <w:style w:type="character" w:customStyle="1" w:styleId="540">
    <w:name w:val="标题 6 Char_file_2138"/>
    <w:basedOn w:val="535"/>
    <w:link w:val="10"/>
    <w:semiHidden/>
    <w:qFormat/>
    <w:uiPriority w:val="9"/>
    <w:rPr>
      <w:rFonts w:ascii="等线 Light" w:hAnsi="等线 Light" w:eastAsia="等线 Light" w:cs="Times New Roman"/>
      <w:b/>
      <w:bCs/>
      <w:sz w:val="24"/>
      <w:szCs w:val="24"/>
    </w:rPr>
  </w:style>
  <w:style w:type="character" w:customStyle="1" w:styleId="541">
    <w:name w:val="标题 1 Char_file_2139"/>
    <w:basedOn w:val="542"/>
    <w:link w:val="4"/>
    <w:qFormat/>
    <w:uiPriority w:val="9"/>
    <w:rPr>
      <w:rFonts w:ascii="宋体" w:hAnsi="宋体" w:eastAsia="宋体" w:cs="宋体"/>
      <w:b/>
      <w:bCs/>
      <w:kern w:val="44"/>
      <w:sz w:val="44"/>
      <w:szCs w:val="44"/>
    </w:rPr>
  </w:style>
  <w:style w:type="character" w:customStyle="1" w:styleId="542">
    <w:name w:val="Default Paragraph Font_file_2139"/>
    <w:unhideWhenUsed/>
    <w:qFormat/>
    <w:uiPriority w:val="1"/>
  </w:style>
  <w:style w:type="character" w:customStyle="1" w:styleId="543">
    <w:name w:val="标题 2 Char_file_2139"/>
    <w:basedOn w:val="542"/>
    <w:link w:val="5"/>
    <w:semiHidden/>
    <w:qFormat/>
    <w:uiPriority w:val="9"/>
    <w:rPr>
      <w:rFonts w:ascii="等线 Light" w:hAnsi="等线 Light" w:eastAsia="等线 Light" w:cs="Times New Roman"/>
      <w:b/>
      <w:bCs/>
      <w:sz w:val="32"/>
      <w:szCs w:val="32"/>
    </w:rPr>
  </w:style>
  <w:style w:type="character" w:customStyle="1" w:styleId="544">
    <w:name w:val="标题 3 Char_file_2138"/>
    <w:basedOn w:val="535"/>
    <w:link w:val="6"/>
    <w:semiHidden/>
    <w:qFormat/>
    <w:uiPriority w:val="9"/>
    <w:rPr>
      <w:rFonts w:ascii="宋体" w:hAnsi="宋体" w:eastAsia="宋体" w:cs="宋体"/>
      <w:b/>
      <w:bCs/>
      <w:sz w:val="32"/>
      <w:szCs w:val="32"/>
    </w:rPr>
  </w:style>
  <w:style w:type="character" w:customStyle="1" w:styleId="545">
    <w:name w:val="标题 4 Char_file_2139"/>
    <w:basedOn w:val="542"/>
    <w:link w:val="7"/>
    <w:semiHidden/>
    <w:qFormat/>
    <w:uiPriority w:val="9"/>
    <w:rPr>
      <w:rFonts w:ascii="等线 Light" w:hAnsi="等线 Light" w:eastAsia="等线 Light" w:cs="Times New Roman"/>
      <w:b/>
      <w:bCs/>
      <w:sz w:val="28"/>
      <w:szCs w:val="28"/>
    </w:rPr>
  </w:style>
  <w:style w:type="character" w:customStyle="1" w:styleId="546">
    <w:name w:val="标题 5 Char_file_2139"/>
    <w:basedOn w:val="542"/>
    <w:link w:val="8"/>
    <w:semiHidden/>
    <w:qFormat/>
    <w:uiPriority w:val="9"/>
    <w:rPr>
      <w:rFonts w:ascii="宋体" w:hAnsi="宋体" w:eastAsia="宋体" w:cs="宋体"/>
      <w:b/>
      <w:bCs/>
      <w:sz w:val="28"/>
      <w:szCs w:val="28"/>
    </w:rPr>
  </w:style>
  <w:style w:type="character" w:customStyle="1" w:styleId="547">
    <w:name w:val="标题 6 Char_file_2139"/>
    <w:basedOn w:val="542"/>
    <w:link w:val="10"/>
    <w:semiHidden/>
    <w:qFormat/>
    <w:uiPriority w:val="9"/>
    <w:rPr>
      <w:rFonts w:ascii="等线 Light" w:hAnsi="等线 Light" w:eastAsia="等线 Light" w:cs="Times New Roman"/>
      <w:b/>
      <w:bCs/>
      <w:sz w:val="24"/>
      <w:szCs w:val="24"/>
    </w:rPr>
  </w:style>
  <w:style w:type="character" w:customStyle="1" w:styleId="548">
    <w:name w:val="标题 1 Char_file_2140"/>
    <w:basedOn w:val="549"/>
    <w:link w:val="4"/>
    <w:qFormat/>
    <w:uiPriority w:val="9"/>
    <w:rPr>
      <w:rFonts w:ascii="宋体" w:hAnsi="宋体" w:eastAsia="宋体" w:cs="宋体"/>
      <w:b/>
      <w:bCs/>
      <w:kern w:val="44"/>
      <w:sz w:val="44"/>
      <w:szCs w:val="44"/>
    </w:rPr>
  </w:style>
  <w:style w:type="character" w:customStyle="1" w:styleId="549">
    <w:name w:val="Default Paragraph Font_file_2140"/>
    <w:unhideWhenUsed/>
    <w:qFormat/>
    <w:uiPriority w:val="1"/>
  </w:style>
  <w:style w:type="character" w:customStyle="1" w:styleId="550">
    <w:name w:val="标题 2 Char_file_2140"/>
    <w:basedOn w:val="549"/>
    <w:link w:val="5"/>
    <w:semiHidden/>
    <w:qFormat/>
    <w:uiPriority w:val="9"/>
    <w:rPr>
      <w:rFonts w:ascii="等线 Light" w:hAnsi="等线 Light" w:eastAsia="等线 Light" w:cs="Times New Roman"/>
      <w:b/>
      <w:bCs/>
      <w:sz w:val="32"/>
      <w:szCs w:val="32"/>
    </w:rPr>
  </w:style>
  <w:style w:type="character" w:customStyle="1" w:styleId="551">
    <w:name w:val="标题 3 Char_file_2139"/>
    <w:basedOn w:val="542"/>
    <w:link w:val="6"/>
    <w:semiHidden/>
    <w:qFormat/>
    <w:uiPriority w:val="9"/>
    <w:rPr>
      <w:rFonts w:ascii="宋体" w:hAnsi="宋体" w:eastAsia="宋体" w:cs="宋体"/>
      <w:b/>
      <w:bCs/>
      <w:sz w:val="32"/>
      <w:szCs w:val="32"/>
    </w:rPr>
  </w:style>
  <w:style w:type="character" w:customStyle="1" w:styleId="552">
    <w:name w:val="标题 4 Char_file_2140"/>
    <w:basedOn w:val="549"/>
    <w:link w:val="7"/>
    <w:semiHidden/>
    <w:qFormat/>
    <w:uiPriority w:val="9"/>
    <w:rPr>
      <w:rFonts w:ascii="等线 Light" w:hAnsi="等线 Light" w:eastAsia="等线 Light" w:cs="Times New Roman"/>
      <w:b/>
      <w:bCs/>
      <w:sz w:val="28"/>
      <w:szCs w:val="28"/>
    </w:rPr>
  </w:style>
  <w:style w:type="character" w:customStyle="1" w:styleId="553">
    <w:name w:val="标题 5 Char_file_2140"/>
    <w:basedOn w:val="549"/>
    <w:link w:val="8"/>
    <w:semiHidden/>
    <w:qFormat/>
    <w:uiPriority w:val="9"/>
    <w:rPr>
      <w:rFonts w:ascii="宋体" w:hAnsi="宋体" w:eastAsia="宋体" w:cs="宋体"/>
      <w:b/>
      <w:bCs/>
      <w:sz w:val="28"/>
      <w:szCs w:val="28"/>
    </w:rPr>
  </w:style>
  <w:style w:type="character" w:customStyle="1" w:styleId="554">
    <w:name w:val="标题 6 Char_file_2140"/>
    <w:basedOn w:val="549"/>
    <w:link w:val="10"/>
    <w:semiHidden/>
    <w:qFormat/>
    <w:uiPriority w:val="9"/>
    <w:rPr>
      <w:rFonts w:ascii="等线 Light" w:hAnsi="等线 Light" w:eastAsia="等线 Light" w:cs="Times New Roman"/>
      <w:b/>
      <w:bCs/>
      <w:sz w:val="24"/>
      <w:szCs w:val="24"/>
    </w:rPr>
  </w:style>
  <w:style w:type="character" w:customStyle="1" w:styleId="555">
    <w:name w:val="标题 1 Char_file_2141"/>
    <w:basedOn w:val="556"/>
    <w:link w:val="4"/>
    <w:qFormat/>
    <w:uiPriority w:val="9"/>
    <w:rPr>
      <w:rFonts w:ascii="宋体" w:hAnsi="宋体" w:eastAsia="宋体" w:cs="宋体"/>
      <w:b/>
      <w:bCs/>
      <w:kern w:val="44"/>
      <w:sz w:val="44"/>
      <w:szCs w:val="44"/>
    </w:rPr>
  </w:style>
  <w:style w:type="character" w:customStyle="1" w:styleId="556">
    <w:name w:val="Default Paragraph Font_file_2141"/>
    <w:unhideWhenUsed/>
    <w:qFormat/>
    <w:uiPriority w:val="1"/>
  </w:style>
  <w:style w:type="character" w:customStyle="1" w:styleId="557">
    <w:name w:val="标题 2 Char_file_2141"/>
    <w:basedOn w:val="556"/>
    <w:link w:val="5"/>
    <w:semiHidden/>
    <w:qFormat/>
    <w:uiPriority w:val="9"/>
    <w:rPr>
      <w:rFonts w:ascii="等线 Light" w:hAnsi="等线 Light" w:eastAsia="等线 Light" w:cs="Times New Roman"/>
      <w:b/>
      <w:bCs/>
      <w:sz w:val="32"/>
      <w:szCs w:val="32"/>
    </w:rPr>
  </w:style>
  <w:style w:type="character" w:customStyle="1" w:styleId="558">
    <w:name w:val="标题 3 Char_file_2140"/>
    <w:basedOn w:val="549"/>
    <w:link w:val="6"/>
    <w:semiHidden/>
    <w:qFormat/>
    <w:uiPriority w:val="9"/>
    <w:rPr>
      <w:rFonts w:ascii="宋体" w:hAnsi="宋体" w:eastAsia="宋体" w:cs="宋体"/>
      <w:b/>
      <w:bCs/>
      <w:sz w:val="32"/>
      <w:szCs w:val="32"/>
    </w:rPr>
  </w:style>
  <w:style w:type="character" w:customStyle="1" w:styleId="559">
    <w:name w:val="标题 4 Char_file_2141"/>
    <w:basedOn w:val="556"/>
    <w:link w:val="7"/>
    <w:semiHidden/>
    <w:qFormat/>
    <w:uiPriority w:val="9"/>
    <w:rPr>
      <w:rFonts w:ascii="等线 Light" w:hAnsi="等线 Light" w:eastAsia="等线 Light" w:cs="Times New Roman"/>
      <w:b/>
      <w:bCs/>
      <w:sz w:val="28"/>
      <w:szCs w:val="28"/>
    </w:rPr>
  </w:style>
  <w:style w:type="character" w:customStyle="1" w:styleId="560">
    <w:name w:val="标题 5 Char_file_2141"/>
    <w:basedOn w:val="556"/>
    <w:link w:val="8"/>
    <w:semiHidden/>
    <w:qFormat/>
    <w:uiPriority w:val="9"/>
    <w:rPr>
      <w:rFonts w:ascii="宋体" w:hAnsi="宋体" w:eastAsia="宋体" w:cs="宋体"/>
      <w:b/>
      <w:bCs/>
      <w:sz w:val="28"/>
      <w:szCs w:val="28"/>
    </w:rPr>
  </w:style>
  <w:style w:type="character" w:customStyle="1" w:styleId="561">
    <w:name w:val="标题 6 Char_file_2141"/>
    <w:basedOn w:val="556"/>
    <w:link w:val="10"/>
    <w:semiHidden/>
    <w:qFormat/>
    <w:uiPriority w:val="9"/>
    <w:rPr>
      <w:rFonts w:ascii="等线 Light" w:hAnsi="等线 Light" w:eastAsia="等线 Light" w:cs="Times New Roman"/>
      <w:b/>
      <w:bCs/>
      <w:sz w:val="24"/>
      <w:szCs w:val="24"/>
    </w:rPr>
  </w:style>
  <w:style w:type="character" w:customStyle="1" w:styleId="562">
    <w:name w:val="标题 1 Char_file_2142"/>
    <w:basedOn w:val="563"/>
    <w:link w:val="4"/>
    <w:qFormat/>
    <w:uiPriority w:val="9"/>
    <w:rPr>
      <w:rFonts w:ascii="宋体" w:hAnsi="宋体" w:eastAsia="宋体" w:cs="宋体"/>
      <w:b/>
      <w:bCs/>
      <w:kern w:val="44"/>
      <w:sz w:val="44"/>
      <w:szCs w:val="44"/>
    </w:rPr>
  </w:style>
  <w:style w:type="character" w:customStyle="1" w:styleId="563">
    <w:name w:val="Default Paragraph Font_file_2142"/>
    <w:unhideWhenUsed/>
    <w:qFormat/>
    <w:uiPriority w:val="1"/>
  </w:style>
  <w:style w:type="character" w:customStyle="1" w:styleId="564">
    <w:name w:val="标题 2 Char_file_2142"/>
    <w:basedOn w:val="563"/>
    <w:link w:val="5"/>
    <w:semiHidden/>
    <w:qFormat/>
    <w:uiPriority w:val="9"/>
    <w:rPr>
      <w:rFonts w:ascii="等线 Light" w:hAnsi="等线 Light" w:eastAsia="等线 Light" w:cs="Times New Roman"/>
      <w:b/>
      <w:bCs/>
      <w:sz w:val="32"/>
      <w:szCs w:val="32"/>
    </w:rPr>
  </w:style>
  <w:style w:type="character" w:customStyle="1" w:styleId="565">
    <w:name w:val="标题 3 Char_file_2141"/>
    <w:basedOn w:val="556"/>
    <w:link w:val="6"/>
    <w:semiHidden/>
    <w:qFormat/>
    <w:uiPriority w:val="9"/>
    <w:rPr>
      <w:rFonts w:ascii="宋体" w:hAnsi="宋体" w:eastAsia="宋体" w:cs="宋体"/>
      <w:b/>
      <w:bCs/>
      <w:sz w:val="32"/>
      <w:szCs w:val="32"/>
    </w:rPr>
  </w:style>
  <w:style w:type="character" w:customStyle="1" w:styleId="566">
    <w:name w:val="标题 4 Char_file_2142"/>
    <w:basedOn w:val="563"/>
    <w:link w:val="7"/>
    <w:semiHidden/>
    <w:qFormat/>
    <w:uiPriority w:val="9"/>
    <w:rPr>
      <w:rFonts w:ascii="等线 Light" w:hAnsi="等线 Light" w:eastAsia="等线 Light" w:cs="Times New Roman"/>
      <w:b/>
      <w:bCs/>
      <w:sz w:val="28"/>
      <w:szCs w:val="28"/>
    </w:rPr>
  </w:style>
  <w:style w:type="character" w:customStyle="1" w:styleId="567">
    <w:name w:val="标题 5 Char_file_2142"/>
    <w:basedOn w:val="563"/>
    <w:link w:val="8"/>
    <w:semiHidden/>
    <w:qFormat/>
    <w:uiPriority w:val="9"/>
    <w:rPr>
      <w:rFonts w:ascii="宋体" w:hAnsi="宋体" w:eastAsia="宋体" w:cs="宋体"/>
      <w:b/>
      <w:bCs/>
      <w:sz w:val="28"/>
      <w:szCs w:val="28"/>
    </w:rPr>
  </w:style>
  <w:style w:type="character" w:customStyle="1" w:styleId="568">
    <w:name w:val="标题 6 Char_file_2142"/>
    <w:basedOn w:val="563"/>
    <w:link w:val="10"/>
    <w:semiHidden/>
    <w:qFormat/>
    <w:uiPriority w:val="9"/>
    <w:rPr>
      <w:rFonts w:ascii="等线 Light" w:hAnsi="等线 Light" w:eastAsia="等线 Light" w:cs="Times New Roman"/>
      <w:b/>
      <w:bCs/>
      <w:sz w:val="24"/>
      <w:szCs w:val="24"/>
    </w:rPr>
  </w:style>
  <w:style w:type="character" w:customStyle="1" w:styleId="569">
    <w:name w:val="标题 1 Char_file_2143"/>
    <w:basedOn w:val="570"/>
    <w:link w:val="4"/>
    <w:qFormat/>
    <w:uiPriority w:val="9"/>
    <w:rPr>
      <w:rFonts w:ascii="宋体" w:hAnsi="宋体" w:eastAsia="宋体" w:cs="宋体"/>
      <w:b/>
      <w:bCs/>
      <w:kern w:val="44"/>
      <w:sz w:val="44"/>
      <w:szCs w:val="44"/>
    </w:rPr>
  </w:style>
  <w:style w:type="character" w:customStyle="1" w:styleId="570">
    <w:name w:val="Default Paragraph Font_file_2143"/>
    <w:unhideWhenUsed/>
    <w:qFormat/>
    <w:uiPriority w:val="1"/>
  </w:style>
  <w:style w:type="character" w:customStyle="1" w:styleId="571">
    <w:name w:val="标题 2 Char_file_2143"/>
    <w:basedOn w:val="570"/>
    <w:link w:val="5"/>
    <w:semiHidden/>
    <w:qFormat/>
    <w:uiPriority w:val="9"/>
    <w:rPr>
      <w:rFonts w:ascii="等线 Light" w:hAnsi="等线 Light" w:eastAsia="等线 Light" w:cs="Times New Roman"/>
      <w:b/>
      <w:bCs/>
      <w:sz w:val="32"/>
      <w:szCs w:val="32"/>
    </w:rPr>
  </w:style>
  <w:style w:type="character" w:customStyle="1" w:styleId="572">
    <w:name w:val="标题 3 Char_file_2143"/>
    <w:basedOn w:val="570"/>
    <w:link w:val="6"/>
    <w:semiHidden/>
    <w:qFormat/>
    <w:uiPriority w:val="9"/>
    <w:rPr>
      <w:rFonts w:ascii="宋体" w:hAnsi="宋体" w:eastAsia="宋体" w:cs="宋体"/>
      <w:b/>
      <w:bCs/>
      <w:sz w:val="32"/>
      <w:szCs w:val="32"/>
    </w:rPr>
  </w:style>
  <w:style w:type="character" w:customStyle="1" w:styleId="573">
    <w:name w:val="标题 4 Char_file_2143"/>
    <w:basedOn w:val="570"/>
    <w:link w:val="7"/>
    <w:semiHidden/>
    <w:qFormat/>
    <w:uiPriority w:val="9"/>
    <w:rPr>
      <w:rFonts w:ascii="等线 Light" w:hAnsi="等线 Light" w:eastAsia="等线 Light" w:cs="Times New Roman"/>
      <w:b/>
      <w:bCs/>
      <w:sz w:val="28"/>
      <w:szCs w:val="28"/>
    </w:rPr>
  </w:style>
  <w:style w:type="character" w:customStyle="1" w:styleId="574">
    <w:name w:val="标题 5 Char_file_2143"/>
    <w:basedOn w:val="570"/>
    <w:link w:val="8"/>
    <w:semiHidden/>
    <w:qFormat/>
    <w:uiPriority w:val="9"/>
    <w:rPr>
      <w:rFonts w:ascii="宋体" w:hAnsi="宋体" w:eastAsia="宋体" w:cs="宋体"/>
      <w:b/>
      <w:bCs/>
      <w:sz w:val="28"/>
      <w:szCs w:val="28"/>
    </w:rPr>
  </w:style>
  <w:style w:type="character" w:customStyle="1" w:styleId="575">
    <w:name w:val="标题 6 Char_file_2143"/>
    <w:basedOn w:val="570"/>
    <w:link w:val="10"/>
    <w:semiHidden/>
    <w:qFormat/>
    <w:uiPriority w:val="9"/>
    <w:rPr>
      <w:rFonts w:ascii="等线 Light" w:hAnsi="等线 Light" w:eastAsia="等线 Light" w:cs="Times New Roman"/>
      <w:b/>
      <w:bCs/>
      <w:sz w:val="24"/>
      <w:szCs w:val="24"/>
    </w:rPr>
  </w:style>
  <w:style w:type="character" w:customStyle="1" w:styleId="576">
    <w:name w:val="标题 1 Char_file_2144"/>
    <w:basedOn w:val="577"/>
    <w:link w:val="4"/>
    <w:qFormat/>
    <w:uiPriority w:val="9"/>
    <w:rPr>
      <w:rFonts w:ascii="宋体" w:hAnsi="宋体" w:eastAsia="宋体" w:cs="宋体"/>
      <w:b/>
      <w:bCs/>
      <w:kern w:val="44"/>
      <w:sz w:val="44"/>
      <w:szCs w:val="44"/>
    </w:rPr>
  </w:style>
  <w:style w:type="character" w:customStyle="1" w:styleId="577">
    <w:name w:val="Default Paragraph Font_file_2144"/>
    <w:unhideWhenUsed/>
    <w:qFormat/>
    <w:uiPriority w:val="1"/>
  </w:style>
  <w:style w:type="character" w:customStyle="1" w:styleId="578">
    <w:name w:val="标题 2 Char_file_2144"/>
    <w:basedOn w:val="577"/>
    <w:link w:val="5"/>
    <w:semiHidden/>
    <w:qFormat/>
    <w:uiPriority w:val="9"/>
    <w:rPr>
      <w:rFonts w:ascii="等线 Light" w:hAnsi="等线 Light" w:eastAsia="等线 Light" w:cs="Times New Roman"/>
      <w:b/>
      <w:bCs/>
      <w:sz w:val="32"/>
      <w:szCs w:val="32"/>
    </w:rPr>
  </w:style>
  <w:style w:type="character" w:customStyle="1" w:styleId="579">
    <w:name w:val="标题 3 Char_file_2144"/>
    <w:basedOn w:val="577"/>
    <w:link w:val="6"/>
    <w:semiHidden/>
    <w:qFormat/>
    <w:uiPriority w:val="9"/>
    <w:rPr>
      <w:rFonts w:ascii="宋体" w:hAnsi="宋体" w:eastAsia="宋体" w:cs="宋体"/>
      <w:b/>
      <w:bCs/>
      <w:sz w:val="32"/>
      <w:szCs w:val="32"/>
    </w:rPr>
  </w:style>
  <w:style w:type="character" w:customStyle="1" w:styleId="580">
    <w:name w:val="标题 4 Char_file_2144"/>
    <w:basedOn w:val="577"/>
    <w:link w:val="7"/>
    <w:semiHidden/>
    <w:qFormat/>
    <w:uiPriority w:val="9"/>
    <w:rPr>
      <w:rFonts w:ascii="等线 Light" w:hAnsi="等线 Light" w:eastAsia="等线 Light" w:cs="Times New Roman"/>
      <w:b/>
      <w:bCs/>
      <w:sz w:val="28"/>
      <w:szCs w:val="28"/>
    </w:rPr>
  </w:style>
  <w:style w:type="character" w:customStyle="1" w:styleId="581">
    <w:name w:val="标题 5 Char_file_2144"/>
    <w:basedOn w:val="577"/>
    <w:link w:val="8"/>
    <w:semiHidden/>
    <w:qFormat/>
    <w:uiPriority w:val="9"/>
    <w:rPr>
      <w:rFonts w:ascii="宋体" w:hAnsi="宋体" w:eastAsia="宋体" w:cs="宋体"/>
      <w:b/>
      <w:bCs/>
      <w:sz w:val="28"/>
      <w:szCs w:val="28"/>
    </w:rPr>
  </w:style>
  <w:style w:type="character" w:customStyle="1" w:styleId="582">
    <w:name w:val="标题 6 Char_file_2144"/>
    <w:basedOn w:val="577"/>
    <w:link w:val="10"/>
    <w:semiHidden/>
    <w:qFormat/>
    <w:uiPriority w:val="9"/>
    <w:rPr>
      <w:rFonts w:ascii="等线 Light" w:hAnsi="等线 Light" w:eastAsia="等线 Light" w:cs="Times New Roman"/>
      <w:b/>
      <w:bCs/>
      <w:sz w:val="24"/>
      <w:szCs w:val="24"/>
    </w:rPr>
  </w:style>
  <w:style w:type="character" w:customStyle="1" w:styleId="583">
    <w:name w:val="标题 1 Char_file_2145"/>
    <w:basedOn w:val="584"/>
    <w:link w:val="4"/>
    <w:qFormat/>
    <w:uiPriority w:val="9"/>
    <w:rPr>
      <w:rFonts w:ascii="宋体" w:hAnsi="宋体" w:eastAsia="宋体" w:cs="宋体"/>
      <w:b/>
      <w:bCs/>
      <w:kern w:val="44"/>
      <w:sz w:val="44"/>
      <w:szCs w:val="44"/>
    </w:rPr>
  </w:style>
  <w:style w:type="character" w:customStyle="1" w:styleId="584">
    <w:name w:val="Default Paragraph Font_file_2145"/>
    <w:unhideWhenUsed/>
    <w:qFormat/>
    <w:uiPriority w:val="1"/>
  </w:style>
  <w:style w:type="character" w:customStyle="1" w:styleId="585">
    <w:name w:val="标题 2 Char_file_2145"/>
    <w:basedOn w:val="584"/>
    <w:link w:val="5"/>
    <w:semiHidden/>
    <w:qFormat/>
    <w:uiPriority w:val="9"/>
    <w:rPr>
      <w:rFonts w:ascii="等线 Light" w:hAnsi="等线 Light" w:eastAsia="等线 Light" w:cs="Times New Roman"/>
      <w:b/>
      <w:bCs/>
      <w:sz w:val="32"/>
      <w:szCs w:val="32"/>
    </w:rPr>
  </w:style>
  <w:style w:type="character" w:customStyle="1" w:styleId="586">
    <w:name w:val="标题 3 Char_file_2145"/>
    <w:basedOn w:val="584"/>
    <w:link w:val="6"/>
    <w:semiHidden/>
    <w:qFormat/>
    <w:uiPriority w:val="9"/>
    <w:rPr>
      <w:rFonts w:ascii="宋体" w:hAnsi="宋体" w:eastAsia="宋体" w:cs="宋体"/>
      <w:b/>
      <w:bCs/>
      <w:sz w:val="32"/>
      <w:szCs w:val="32"/>
    </w:rPr>
  </w:style>
  <w:style w:type="character" w:customStyle="1" w:styleId="587">
    <w:name w:val="标题 4 Char_file_2145"/>
    <w:basedOn w:val="584"/>
    <w:link w:val="7"/>
    <w:semiHidden/>
    <w:qFormat/>
    <w:uiPriority w:val="9"/>
    <w:rPr>
      <w:rFonts w:ascii="等线 Light" w:hAnsi="等线 Light" w:eastAsia="等线 Light" w:cs="Times New Roman"/>
      <w:b/>
      <w:bCs/>
      <w:sz w:val="28"/>
      <w:szCs w:val="28"/>
    </w:rPr>
  </w:style>
  <w:style w:type="character" w:customStyle="1" w:styleId="588">
    <w:name w:val="标题 5 Char_file_2145"/>
    <w:basedOn w:val="584"/>
    <w:link w:val="8"/>
    <w:semiHidden/>
    <w:qFormat/>
    <w:uiPriority w:val="9"/>
    <w:rPr>
      <w:rFonts w:ascii="宋体" w:hAnsi="宋体" w:eastAsia="宋体" w:cs="宋体"/>
      <w:b/>
      <w:bCs/>
      <w:sz w:val="28"/>
      <w:szCs w:val="28"/>
    </w:rPr>
  </w:style>
  <w:style w:type="character" w:customStyle="1" w:styleId="589">
    <w:name w:val="标题 6 Char_file_2145"/>
    <w:basedOn w:val="584"/>
    <w:link w:val="10"/>
    <w:semiHidden/>
    <w:qFormat/>
    <w:uiPriority w:val="9"/>
    <w:rPr>
      <w:rFonts w:ascii="等线 Light" w:hAnsi="等线 Light" w:eastAsia="等线 Light" w:cs="Times New Roman"/>
      <w:b/>
      <w:bCs/>
      <w:sz w:val="24"/>
      <w:szCs w:val="24"/>
    </w:rPr>
  </w:style>
  <w:style w:type="character" w:customStyle="1" w:styleId="590">
    <w:name w:val="不明显强调1"/>
    <w:qFormat/>
    <w:uiPriority w:val="19"/>
    <w:rPr>
      <w:i/>
      <w:iCs/>
      <w:color w:val="808080"/>
    </w:rPr>
  </w:style>
  <w:style w:type="character" w:customStyle="1" w:styleId="591">
    <w:name w:val="gray"/>
    <w:qFormat/>
    <w:uiPriority w:val="0"/>
    <w:rPr>
      <w:rFonts w:ascii="Tahoma" w:hAnsi="Tahoma" w:eastAsia="宋体"/>
      <w:kern w:val="2"/>
      <w:sz w:val="24"/>
      <w:szCs w:val="24"/>
      <w:lang w:val="en-US" w:eastAsia="zh-CN" w:bidi="ar-SA"/>
    </w:rPr>
  </w:style>
  <w:style w:type="character" w:customStyle="1" w:styleId="592">
    <w:name w:val="ca-21_file_3393_file_1606_file_2122"/>
    <w:qFormat/>
    <w:uiPriority w:val="0"/>
    <w:rPr>
      <w:rFonts w:ascii="宋体" w:hAnsi="宋体" w:eastAsia="宋体"/>
      <w:w w:val="100"/>
      <w:sz w:val="21"/>
      <w:szCs w:val="21"/>
      <w:shd w:val="clear" w:color="auto" w:fill="auto"/>
    </w:rPr>
  </w:style>
  <w:style w:type="character" w:customStyle="1" w:styleId="593">
    <w:name w:val="日期 Char2"/>
    <w:semiHidden/>
    <w:qFormat/>
    <w:uiPriority w:val="99"/>
    <w:rPr>
      <w:kern w:val="2"/>
      <w:sz w:val="21"/>
      <w:szCs w:val="24"/>
    </w:rPr>
  </w:style>
  <w:style w:type="character" w:customStyle="1" w:styleId="594">
    <w:name w:val="标题 1 Char_file_2146"/>
    <w:basedOn w:val="595"/>
    <w:link w:val="4"/>
    <w:qFormat/>
    <w:uiPriority w:val="9"/>
    <w:rPr>
      <w:rFonts w:ascii="宋体" w:hAnsi="宋体" w:eastAsia="宋体" w:cs="宋体"/>
      <w:b/>
      <w:bCs/>
      <w:kern w:val="44"/>
      <w:sz w:val="44"/>
      <w:szCs w:val="44"/>
    </w:rPr>
  </w:style>
  <w:style w:type="character" w:customStyle="1" w:styleId="595">
    <w:name w:val="Default Paragraph Font_file_2146"/>
    <w:unhideWhenUsed/>
    <w:qFormat/>
    <w:uiPriority w:val="1"/>
  </w:style>
  <w:style w:type="character" w:customStyle="1" w:styleId="596">
    <w:name w:val="标题 1 Char_file_2121"/>
    <w:basedOn w:val="597"/>
    <w:link w:val="4"/>
    <w:qFormat/>
    <w:uiPriority w:val="9"/>
    <w:rPr>
      <w:rFonts w:ascii="宋体" w:hAnsi="宋体" w:eastAsia="宋体" w:cs="宋体"/>
      <w:b/>
      <w:bCs/>
      <w:kern w:val="44"/>
      <w:sz w:val="44"/>
      <w:szCs w:val="44"/>
    </w:rPr>
  </w:style>
  <w:style w:type="character" w:customStyle="1" w:styleId="597">
    <w:name w:val="Default Paragraph Font_file_2121"/>
    <w:unhideWhenUsed/>
    <w:qFormat/>
    <w:uiPriority w:val="1"/>
  </w:style>
  <w:style w:type="character" w:customStyle="1" w:styleId="598">
    <w:name w:val="标题 6 Char_file_2147"/>
    <w:basedOn w:val="599"/>
    <w:link w:val="10"/>
    <w:semiHidden/>
    <w:qFormat/>
    <w:uiPriority w:val="9"/>
    <w:rPr>
      <w:rFonts w:ascii="等线 Light" w:hAnsi="等线 Light" w:eastAsia="等线 Light" w:cs="Times New Roman"/>
      <w:b/>
      <w:bCs/>
      <w:sz w:val="24"/>
      <w:szCs w:val="24"/>
    </w:rPr>
  </w:style>
  <w:style w:type="character" w:customStyle="1" w:styleId="599">
    <w:name w:val="Default Paragraph Font_file_2147"/>
    <w:unhideWhenUsed/>
    <w:qFormat/>
    <w:uiPriority w:val="1"/>
  </w:style>
  <w:style w:type="character" w:customStyle="1" w:styleId="600">
    <w:name w:val="text1"/>
    <w:basedOn w:val="50"/>
    <w:qFormat/>
    <w:uiPriority w:val="0"/>
  </w:style>
  <w:style w:type="character" w:customStyle="1" w:styleId="601">
    <w:name w:val="正文文本 2 Char2"/>
    <w:qFormat/>
    <w:uiPriority w:val="99"/>
    <w:rPr>
      <w:kern w:val="2"/>
      <w:sz w:val="21"/>
      <w:szCs w:val="24"/>
    </w:rPr>
  </w:style>
  <w:style w:type="character" w:customStyle="1" w:styleId="602">
    <w:name w:val="纯文本 字符_file_2127"/>
    <w:qFormat/>
    <w:uiPriority w:val="0"/>
    <w:rPr>
      <w:rFonts w:ascii="宋体" w:hAnsi="Courier New" w:eastAsia="宋体" w:cs="Courier New"/>
      <w:szCs w:val="21"/>
    </w:rPr>
  </w:style>
  <w:style w:type="character" w:customStyle="1" w:styleId="603">
    <w:name w:val="Plain Text Char"/>
    <w:qFormat/>
    <w:locked/>
    <w:uiPriority w:val="0"/>
    <w:rPr>
      <w:rFonts w:ascii="宋体" w:hAnsi="Courier New" w:eastAsia="宋体"/>
    </w:rPr>
  </w:style>
  <w:style w:type="character" w:customStyle="1" w:styleId="604">
    <w:name w:val="标题 4 Char_file_2126"/>
    <w:basedOn w:val="605"/>
    <w:link w:val="7"/>
    <w:semiHidden/>
    <w:qFormat/>
    <w:uiPriority w:val="9"/>
    <w:rPr>
      <w:rFonts w:ascii="等线 Light" w:hAnsi="等线 Light" w:eastAsia="等线 Light" w:cs="Times New Roman"/>
      <w:b/>
      <w:bCs/>
      <w:sz w:val="28"/>
      <w:szCs w:val="28"/>
    </w:rPr>
  </w:style>
  <w:style w:type="character" w:customStyle="1" w:styleId="605">
    <w:name w:val="Default Paragraph Font_file_2126"/>
    <w:unhideWhenUsed/>
    <w:qFormat/>
    <w:uiPriority w:val="1"/>
  </w:style>
  <w:style w:type="character" w:customStyle="1" w:styleId="606">
    <w:name w:val="正文文本 Char1"/>
    <w:semiHidden/>
    <w:qFormat/>
    <w:uiPriority w:val="99"/>
    <w:rPr>
      <w:rFonts w:ascii="Times New Roman" w:hAnsi="Times New Roman" w:eastAsia="宋体" w:cs="Times New Roman"/>
      <w:szCs w:val="24"/>
    </w:rPr>
  </w:style>
  <w:style w:type="character" w:customStyle="1" w:styleId="607">
    <w:name w:val="Default Paragraph Font_file_2120"/>
    <w:unhideWhenUsed/>
    <w:qFormat/>
    <w:uiPriority w:val="1"/>
  </w:style>
  <w:style w:type="character" w:customStyle="1" w:styleId="608">
    <w:name w:val="z-窗体底端 字符"/>
    <w:link w:val="65"/>
    <w:qFormat/>
    <w:uiPriority w:val="0"/>
    <w:rPr>
      <w:rFonts w:ascii="Arial" w:hAnsi="Arial" w:cs="Arial"/>
      <w:vanish/>
      <w:sz w:val="16"/>
      <w:szCs w:val="16"/>
    </w:rPr>
  </w:style>
  <w:style w:type="character" w:customStyle="1" w:styleId="609">
    <w:name w:val="标题 1 Char_file_2147"/>
    <w:basedOn w:val="599"/>
    <w:link w:val="4"/>
    <w:qFormat/>
    <w:uiPriority w:val="9"/>
    <w:rPr>
      <w:rFonts w:ascii="宋体" w:hAnsi="宋体" w:eastAsia="宋体" w:cs="宋体"/>
      <w:b/>
      <w:bCs/>
      <w:kern w:val="44"/>
      <w:sz w:val="44"/>
      <w:szCs w:val="44"/>
    </w:rPr>
  </w:style>
  <w:style w:type="character" w:customStyle="1" w:styleId="610">
    <w:name w:val="font91"/>
    <w:qFormat/>
    <w:uiPriority w:val="0"/>
    <w:rPr>
      <w:rFonts w:hint="default" w:ascii="Times New Roman" w:hAnsi="Times New Roman" w:cs="Times New Roman"/>
      <w:color w:val="000000"/>
      <w:sz w:val="20"/>
      <w:szCs w:val="20"/>
      <w:u w:val="none"/>
    </w:rPr>
  </w:style>
  <w:style w:type="character" w:customStyle="1" w:styleId="611">
    <w:name w:val="mark"/>
    <w:basedOn w:val="50"/>
    <w:qFormat/>
    <w:uiPriority w:val="0"/>
  </w:style>
  <w:style w:type="character" w:customStyle="1" w:styleId="612">
    <w:name w:val="Default Paragraph Font_file_2124"/>
    <w:unhideWhenUsed/>
    <w:qFormat/>
    <w:uiPriority w:val="1"/>
  </w:style>
  <w:style w:type="character" w:customStyle="1" w:styleId="613">
    <w:name w:val="样式2"/>
    <w:qFormat/>
    <w:uiPriority w:val="0"/>
    <w:rPr>
      <w:rFonts w:ascii="宋体" w:hAnsi="宋体"/>
      <w:b/>
      <w:szCs w:val="21"/>
    </w:rPr>
  </w:style>
  <w:style w:type="character" w:customStyle="1" w:styleId="614">
    <w:name w:val="批注框文本 Char1"/>
    <w:semiHidden/>
    <w:qFormat/>
    <w:uiPriority w:val="99"/>
    <w:rPr>
      <w:kern w:val="2"/>
      <w:sz w:val="18"/>
      <w:szCs w:val="18"/>
    </w:rPr>
  </w:style>
  <w:style w:type="character" w:customStyle="1" w:styleId="615">
    <w:name w:val="apple-style-span"/>
    <w:qFormat/>
    <w:uiPriority w:val="0"/>
  </w:style>
  <w:style w:type="character" w:customStyle="1" w:styleId="616">
    <w:name w:val="正文文本缩进 2 Char1"/>
    <w:semiHidden/>
    <w:qFormat/>
    <w:uiPriority w:val="99"/>
    <w:rPr>
      <w:rFonts w:ascii="Times New Roman" w:hAnsi="Times New Roman" w:eastAsia="宋体" w:cs="Times New Roman"/>
      <w:szCs w:val="24"/>
    </w:rPr>
  </w:style>
  <w:style w:type="character" w:customStyle="1" w:styleId="617">
    <w:name w:val="正文文本 3 Char1"/>
    <w:qFormat/>
    <w:uiPriority w:val="99"/>
    <w:rPr>
      <w:kern w:val="2"/>
      <w:sz w:val="16"/>
      <w:szCs w:val="16"/>
    </w:rPr>
  </w:style>
  <w:style w:type="character" w:customStyle="1" w:styleId="618">
    <w:name w:val="1ji Char"/>
    <w:link w:val="66"/>
    <w:qFormat/>
    <w:uiPriority w:val="0"/>
    <w:rPr>
      <w:rFonts w:ascii="宋体" w:hAnsi="宋体"/>
      <w:b/>
      <w:bCs/>
      <w:kern w:val="44"/>
      <w:sz w:val="36"/>
      <w:szCs w:val="44"/>
    </w:rPr>
  </w:style>
  <w:style w:type="character" w:customStyle="1" w:styleId="619">
    <w:name w:val="标题 5 Char_file_2148"/>
    <w:basedOn w:val="620"/>
    <w:link w:val="8"/>
    <w:semiHidden/>
    <w:qFormat/>
    <w:uiPriority w:val="9"/>
    <w:rPr>
      <w:rFonts w:ascii="宋体" w:hAnsi="宋体" w:eastAsia="宋体" w:cs="宋体"/>
      <w:b/>
      <w:bCs/>
      <w:sz w:val="28"/>
      <w:szCs w:val="28"/>
    </w:rPr>
  </w:style>
  <w:style w:type="character" w:customStyle="1" w:styleId="620">
    <w:name w:val="Default Paragraph Font_file_2148"/>
    <w:unhideWhenUsed/>
    <w:qFormat/>
    <w:uiPriority w:val="1"/>
  </w:style>
  <w:style w:type="character" w:customStyle="1" w:styleId="621">
    <w:name w:val="纯文本 Char2"/>
    <w:qFormat/>
    <w:uiPriority w:val="0"/>
    <w:rPr>
      <w:rFonts w:ascii="宋体" w:hAnsi="Courier New" w:eastAsia="宋体" w:cs="Courier New"/>
      <w:kern w:val="2"/>
      <w:sz w:val="21"/>
      <w:szCs w:val="21"/>
      <w:lang w:val="en-US" w:eastAsia="zh-CN" w:bidi="ar-SA"/>
    </w:rPr>
  </w:style>
  <w:style w:type="character" w:customStyle="1" w:styleId="622">
    <w:name w:val="Char Char4"/>
    <w:semiHidden/>
    <w:qFormat/>
    <w:uiPriority w:val="0"/>
    <w:rPr>
      <w:rFonts w:ascii="Times New Roman" w:hAnsi="Times New Roman" w:eastAsia="宋体" w:cs="Times New Roman"/>
      <w:sz w:val="16"/>
      <w:szCs w:val="16"/>
    </w:rPr>
  </w:style>
  <w:style w:type="character" w:customStyle="1" w:styleId="623">
    <w:name w:val="FollowedHyperlink_file_2143"/>
    <w:basedOn w:val="570"/>
    <w:unhideWhenUsed/>
    <w:qFormat/>
    <w:uiPriority w:val="99"/>
    <w:rPr>
      <w:color w:val="0782C1"/>
      <w:u w:val="single"/>
    </w:rPr>
  </w:style>
  <w:style w:type="character" w:customStyle="1" w:styleId="624">
    <w:name w:val="标题 6 Char_file_2148"/>
    <w:basedOn w:val="620"/>
    <w:link w:val="10"/>
    <w:semiHidden/>
    <w:qFormat/>
    <w:uiPriority w:val="9"/>
    <w:rPr>
      <w:rFonts w:ascii="等线 Light" w:hAnsi="等线 Light" w:eastAsia="等线 Light" w:cs="Times New Roman"/>
      <w:b/>
      <w:bCs/>
      <w:sz w:val="24"/>
      <w:szCs w:val="24"/>
    </w:rPr>
  </w:style>
  <w:style w:type="character" w:customStyle="1" w:styleId="625">
    <w:name w:val="标题 3 Char_file_2146"/>
    <w:basedOn w:val="595"/>
    <w:link w:val="6"/>
    <w:semiHidden/>
    <w:qFormat/>
    <w:uiPriority w:val="9"/>
    <w:rPr>
      <w:rFonts w:ascii="宋体" w:hAnsi="宋体" w:eastAsia="宋体" w:cs="宋体"/>
      <w:b/>
      <w:bCs/>
      <w:sz w:val="32"/>
      <w:szCs w:val="32"/>
    </w:rPr>
  </w:style>
  <w:style w:type="character" w:customStyle="1" w:styleId="626">
    <w:name w:val="Char Char1"/>
    <w:qFormat/>
    <w:uiPriority w:val="0"/>
    <w:rPr>
      <w:rFonts w:eastAsia="宋体"/>
      <w:kern w:val="2"/>
      <w:sz w:val="21"/>
      <w:szCs w:val="24"/>
      <w:lang w:bidi="ar-SA"/>
    </w:rPr>
  </w:style>
  <w:style w:type="character" w:customStyle="1" w:styleId="627">
    <w:name w:val="style21"/>
    <w:qFormat/>
    <w:uiPriority w:val="0"/>
    <w:rPr>
      <w:sz w:val="22"/>
      <w:szCs w:val="22"/>
    </w:rPr>
  </w:style>
  <w:style w:type="character" w:customStyle="1" w:styleId="628">
    <w:name w:val="标题 2 Char_file_2147"/>
    <w:basedOn w:val="599"/>
    <w:link w:val="5"/>
    <w:semiHidden/>
    <w:qFormat/>
    <w:uiPriority w:val="9"/>
    <w:rPr>
      <w:rFonts w:ascii="等线 Light" w:hAnsi="等线 Light" w:eastAsia="等线 Light" w:cs="Times New Roman"/>
      <w:b/>
      <w:bCs/>
      <w:sz w:val="32"/>
      <w:szCs w:val="32"/>
    </w:rPr>
  </w:style>
  <w:style w:type="character" w:customStyle="1" w:styleId="629">
    <w:name w:val="A15"/>
    <w:qFormat/>
    <w:uiPriority w:val="0"/>
    <w:rPr>
      <w:rFonts w:ascii="Times New Roman" w:hAnsi="Times New Roman"/>
      <w:color w:val="000000"/>
      <w:sz w:val="14"/>
      <w:szCs w:val="14"/>
    </w:rPr>
  </w:style>
  <w:style w:type="character" w:customStyle="1" w:styleId="630">
    <w:name w:val="无间隔 Char"/>
    <w:link w:val="67"/>
    <w:qFormat/>
    <w:uiPriority w:val="1"/>
    <w:rPr>
      <w:rFonts w:ascii="宋体" w:hAnsi="Courier New"/>
      <w:kern w:val="2"/>
      <w:sz w:val="21"/>
      <w:lang w:val="en-US" w:eastAsia="zh-CN" w:bidi="ar-SA"/>
    </w:rPr>
  </w:style>
  <w:style w:type="character" w:customStyle="1" w:styleId="631">
    <w:name w:val="标题 3 Char_file_2148"/>
    <w:basedOn w:val="620"/>
    <w:link w:val="6"/>
    <w:semiHidden/>
    <w:qFormat/>
    <w:uiPriority w:val="9"/>
    <w:rPr>
      <w:rFonts w:ascii="宋体" w:hAnsi="宋体" w:eastAsia="宋体" w:cs="宋体"/>
      <w:b/>
      <w:bCs/>
      <w:sz w:val="32"/>
      <w:szCs w:val="32"/>
    </w:rPr>
  </w:style>
  <w:style w:type="character" w:customStyle="1" w:styleId="632">
    <w:name w:val="标题 1 Char1"/>
    <w:basedOn w:val="63"/>
    <w:link w:val="4"/>
    <w:qFormat/>
    <w:uiPriority w:val="9"/>
    <w:rPr>
      <w:rFonts w:ascii="宋体" w:hAnsi="宋体" w:eastAsia="宋体" w:cs="宋体"/>
      <w:b/>
      <w:bCs/>
      <w:kern w:val="44"/>
      <w:sz w:val="44"/>
      <w:szCs w:val="44"/>
    </w:rPr>
  </w:style>
  <w:style w:type="character" w:customStyle="1" w:styleId="633">
    <w:name w:val="apple-converted-space"/>
    <w:basedOn w:val="50"/>
    <w:qFormat/>
    <w:uiPriority w:val="0"/>
  </w:style>
  <w:style w:type="character" w:customStyle="1" w:styleId="634">
    <w:name w:val="lmain1"/>
    <w:qFormat/>
    <w:uiPriority w:val="0"/>
    <w:rPr>
      <w:color w:val="407AAB"/>
      <w:sz w:val="30"/>
      <w:szCs w:val="30"/>
    </w:rPr>
  </w:style>
  <w:style w:type="character" w:customStyle="1" w:styleId="635">
    <w:name w:val="标题 5 Char_file_2126"/>
    <w:basedOn w:val="605"/>
    <w:link w:val="8"/>
    <w:semiHidden/>
    <w:qFormat/>
    <w:uiPriority w:val="9"/>
    <w:rPr>
      <w:rFonts w:ascii="宋体" w:hAnsi="宋体" w:eastAsia="宋体" w:cs="宋体"/>
      <w:b/>
      <w:bCs/>
      <w:sz w:val="28"/>
      <w:szCs w:val="28"/>
    </w:rPr>
  </w:style>
  <w:style w:type="character" w:customStyle="1" w:styleId="636">
    <w:name w:val="纯文本 Char1"/>
    <w:qFormat/>
    <w:uiPriority w:val="0"/>
    <w:rPr>
      <w:rFonts w:ascii="宋体" w:hAnsi="Courier New" w:eastAsia="宋体" w:cs="Courier New"/>
      <w:szCs w:val="21"/>
    </w:rPr>
  </w:style>
  <w:style w:type="character" w:customStyle="1" w:styleId="637">
    <w:name w:val="标题 4 Char_file_2135"/>
    <w:basedOn w:val="520"/>
    <w:link w:val="7"/>
    <w:semiHidden/>
    <w:qFormat/>
    <w:uiPriority w:val="9"/>
    <w:rPr>
      <w:rFonts w:ascii="等线 Light" w:hAnsi="等线 Light" w:eastAsia="等线 Light" w:cs="Times New Roman"/>
      <w:b/>
      <w:bCs/>
      <w:sz w:val="28"/>
      <w:szCs w:val="28"/>
    </w:rPr>
  </w:style>
  <w:style w:type="character" w:customStyle="1" w:styleId="638">
    <w:name w:val="hei16b"/>
    <w:basedOn w:val="50"/>
    <w:qFormat/>
    <w:uiPriority w:val="0"/>
  </w:style>
  <w:style w:type="character" w:customStyle="1" w:styleId="639">
    <w:name w:val="标题 4 字符"/>
    <w:link w:val="7"/>
    <w:qFormat/>
    <w:uiPriority w:val="0"/>
    <w:rPr>
      <w:rFonts w:ascii="Arial" w:hAnsi="Arial" w:eastAsia="黑体"/>
      <w:b/>
      <w:bCs/>
      <w:kern w:val="2"/>
      <w:sz w:val="28"/>
      <w:szCs w:val="28"/>
    </w:rPr>
  </w:style>
  <w:style w:type="character" w:customStyle="1" w:styleId="640">
    <w:name w:val="标题 2 Char_file_2148"/>
    <w:basedOn w:val="620"/>
    <w:link w:val="5"/>
    <w:semiHidden/>
    <w:qFormat/>
    <w:uiPriority w:val="9"/>
    <w:rPr>
      <w:rFonts w:ascii="等线 Light" w:hAnsi="等线 Light" w:eastAsia="等线 Light" w:cs="Times New Roman"/>
      <w:b/>
      <w:bCs/>
      <w:sz w:val="32"/>
      <w:szCs w:val="32"/>
    </w:rPr>
  </w:style>
  <w:style w:type="character" w:customStyle="1" w:styleId="641">
    <w:name w:val="标题 5 字符"/>
    <w:link w:val="8"/>
    <w:qFormat/>
    <w:uiPriority w:val="0"/>
    <w:rPr>
      <w:b/>
      <w:kern w:val="2"/>
      <w:sz w:val="28"/>
      <w:szCs w:val="24"/>
    </w:rPr>
  </w:style>
  <w:style w:type="character" w:customStyle="1" w:styleId="642">
    <w:name w:val="批注文字 字符1_file_2127"/>
    <w:basedOn w:val="643"/>
    <w:semiHidden/>
    <w:qFormat/>
    <w:uiPriority w:val="99"/>
  </w:style>
  <w:style w:type="character" w:customStyle="1" w:styleId="643">
    <w:name w:val="Default Paragraph Font_file_2127"/>
    <w:unhideWhenUsed/>
    <w:qFormat/>
    <w:uiPriority w:val="1"/>
  </w:style>
  <w:style w:type="character" w:customStyle="1" w:styleId="644">
    <w:name w:val="font51"/>
    <w:qFormat/>
    <w:uiPriority w:val="0"/>
    <w:rPr>
      <w:rFonts w:hint="eastAsia" w:ascii="宋体" w:hAnsi="宋体" w:eastAsia="宋体" w:cs="宋体"/>
      <w:color w:val="000000"/>
      <w:sz w:val="20"/>
      <w:szCs w:val="20"/>
      <w:u w:val="none"/>
    </w:rPr>
  </w:style>
  <w:style w:type="character" w:customStyle="1" w:styleId="645">
    <w:name w:val="批注框文本 字符_file_2127"/>
    <w:basedOn w:val="643"/>
    <w:semiHidden/>
    <w:qFormat/>
    <w:uiPriority w:val="99"/>
    <w:rPr>
      <w:sz w:val="18"/>
      <w:szCs w:val="18"/>
    </w:rPr>
  </w:style>
  <w:style w:type="character" w:customStyle="1" w:styleId="646">
    <w:name w:val="正文缩进 Char1"/>
    <w:qFormat/>
    <w:uiPriority w:val="0"/>
    <w:rPr>
      <w:rFonts w:ascii="Times New Roman" w:hAnsi="Times New Roman"/>
      <w:kern w:val="2"/>
      <w:sz w:val="21"/>
    </w:rPr>
  </w:style>
  <w:style w:type="character" w:customStyle="1" w:styleId="647">
    <w:name w:val="标题 6 Char_file_2126"/>
    <w:basedOn w:val="605"/>
    <w:link w:val="10"/>
    <w:semiHidden/>
    <w:qFormat/>
    <w:uiPriority w:val="9"/>
    <w:rPr>
      <w:rFonts w:ascii="等线 Light" w:hAnsi="等线 Light" w:eastAsia="等线 Light" w:cs="Times New Roman"/>
      <w:b/>
      <w:bCs/>
      <w:sz w:val="24"/>
      <w:szCs w:val="24"/>
    </w:rPr>
  </w:style>
  <w:style w:type="character" w:customStyle="1" w:styleId="648">
    <w:name w:val="ca-41"/>
    <w:qFormat/>
    <w:uiPriority w:val="0"/>
    <w:rPr>
      <w:rFonts w:hint="eastAsia" w:ascii="宋体" w:hAnsi="宋体" w:eastAsia="宋体"/>
      <w:color w:val="FF0000"/>
      <w:sz w:val="21"/>
      <w:szCs w:val="21"/>
    </w:rPr>
  </w:style>
  <w:style w:type="character" w:customStyle="1" w:styleId="649">
    <w:name w:val="正文文本缩进 3 Char1"/>
    <w:semiHidden/>
    <w:qFormat/>
    <w:uiPriority w:val="99"/>
    <w:rPr>
      <w:rFonts w:ascii="Times New Roman" w:hAnsi="Times New Roman" w:eastAsia="宋体" w:cs="Times New Roman"/>
      <w:sz w:val="16"/>
      <w:szCs w:val="16"/>
    </w:rPr>
  </w:style>
  <w:style w:type="character" w:customStyle="1" w:styleId="650">
    <w:name w:val="062"/>
    <w:qFormat/>
    <w:uiPriority w:val="0"/>
    <w:rPr>
      <w:rFonts w:ascii="宋体" w:hAnsi="宋体"/>
      <w:b/>
      <w:bCs/>
      <w:sz w:val="32"/>
    </w:rPr>
  </w:style>
  <w:style w:type="character" w:customStyle="1" w:styleId="651">
    <w:name w:val="引用 Char"/>
    <w:link w:val="68"/>
    <w:qFormat/>
    <w:uiPriority w:val="29"/>
    <w:rPr>
      <w:i/>
      <w:iCs/>
      <w:color w:val="404040"/>
      <w:kern w:val="2"/>
      <w:sz w:val="21"/>
      <w:szCs w:val="24"/>
    </w:rPr>
  </w:style>
  <w:style w:type="character" w:customStyle="1" w:styleId="652">
    <w:name w:val="纯文本 Char3"/>
    <w:qFormat/>
    <w:uiPriority w:val="0"/>
    <w:rPr>
      <w:rFonts w:ascii="宋体" w:hAnsi="Courier New" w:eastAsia="宋体" w:cs="Courier New"/>
      <w:szCs w:val="21"/>
    </w:rPr>
  </w:style>
  <w:style w:type="character" w:customStyle="1" w:styleId="653">
    <w:name w:val="标题 3 Char_file_2121"/>
    <w:basedOn w:val="597"/>
    <w:link w:val="6"/>
    <w:semiHidden/>
    <w:qFormat/>
    <w:uiPriority w:val="9"/>
    <w:rPr>
      <w:rFonts w:ascii="宋体" w:hAnsi="宋体" w:eastAsia="宋体" w:cs="宋体"/>
      <w:b/>
      <w:bCs/>
      <w:sz w:val="32"/>
      <w:szCs w:val="32"/>
    </w:rPr>
  </w:style>
  <w:style w:type="character" w:customStyle="1" w:styleId="654">
    <w:name w:val="FollowedHyperlink_file_2121"/>
    <w:basedOn w:val="597"/>
    <w:unhideWhenUsed/>
    <w:qFormat/>
    <w:uiPriority w:val="99"/>
    <w:rPr>
      <w:color w:val="0782C1"/>
      <w:u w:val="single"/>
    </w:rPr>
  </w:style>
  <w:style w:type="character" w:customStyle="1" w:styleId="655">
    <w:name w:val="标题 2 Char_file_2124"/>
    <w:basedOn w:val="612"/>
    <w:link w:val="5"/>
    <w:semiHidden/>
    <w:qFormat/>
    <w:uiPriority w:val="9"/>
    <w:rPr>
      <w:rFonts w:ascii="等线 Light" w:hAnsi="等线 Light" w:eastAsia="等线 Light" w:cs="Times New Roman"/>
      <w:b/>
      <w:bCs/>
      <w:sz w:val="32"/>
      <w:szCs w:val="32"/>
    </w:rPr>
  </w:style>
  <w:style w:type="character" w:customStyle="1" w:styleId="656">
    <w:name w:val="普通文字 Char Char4"/>
    <w:qFormat/>
    <w:uiPriority w:val="0"/>
    <w:rPr>
      <w:rFonts w:ascii="宋体" w:hAnsi="Courier New" w:eastAsia="宋体" w:cs="Courier New"/>
      <w:szCs w:val="21"/>
    </w:rPr>
  </w:style>
  <w:style w:type="character" w:customStyle="1" w:styleId="657">
    <w:name w:val="标题 5 Char_file_2147"/>
    <w:basedOn w:val="599"/>
    <w:link w:val="8"/>
    <w:semiHidden/>
    <w:qFormat/>
    <w:uiPriority w:val="9"/>
    <w:rPr>
      <w:rFonts w:ascii="宋体" w:hAnsi="宋体" w:eastAsia="宋体" w:cs="宋体"/>
      <w:b/>
      <w:bCs/>
      <w:sz w:val="28"/>
      <w:szCs w:val="28"/>
    </w:rPr>
  </w:style>
  <w:style w:type="character" w:customStyle="1" w:styleId="658">
    <w:name w:val="超链接2"/>
    <w:qFormat/>
    <w:uiPriority w:val="0"/>
    <w:rPr>
      <w:rFonts w:hint="eastAsia" w:ascii="宋体" w:hAnsi="宋体" w:eastAsia="宋体"/>
      <w:color w:val="FFFFFF"/>
      <w:sz w:val="18"/>
      <w:szCs w:val="18"/>
      <w:u w:val="none"/>
    </w:rPr>
  </w:style>
  <w:style w:type="character" w:customStyle="1" w:styleId="659">
    <w:name w:val="ca-11"/>
    <w:qFormat/>
    <w:uiPriority w:val="0"/>
    <w:rPr>
      <w:rFonts w:ascii="宋体" w:hAnsi="宋体" w:eastAsia="宋体"/>
      <w:b/>
      <w:spacing w:val="-20"/>
      <w:w w:val="100"/>
      <w:sz w:val="21"/>
      <w:szCs w:val="21"/>
      <w:shd w:val="clear" w:color="auto" w:fill="auto"/>
    </w:rPr>
  </w:style>
  <w:style w:type="character" w:customStyle="1" w:styleId="660">
    <w:name w:val="case31"/>
    <w:qFormat/>
    <w:uiPriority w:val="0"/>
    <w:rPr>
      <w:rFonts w:hint="default"/>
      <w:sz w:val="21"/>
      <w:szCs w:val="21"/>
    </w:rPr>
  </w:style>
  <w:style w:type="character" w:customStyle="1" w:styleId="661">
    <w:name w:val="页脚 Char2"/>
    <w:semiHidden/>
    <w:qFormat/>
    <w:uiPriority w:val="99"/>
    <w:rPr>
      <w:kern w:val="2"/>
      <w:sz w:val="18"/>
      <w:szCs w:val="18"/>
    </w:rPr>
  </w:style>
  <w:style w:type="character" w:customStyle="1" w:styleId="662">
    <w:name w:val="font12-blue-bold1"/>
    <w:qFormat/>
    <w:uiPriority w:val="0"/>
    <w:rPr>
      <w:b/>
      <w:bCs/>
      <w:color w:val="0249A5"/>
      <w:sz w:val="14"/>
      <w:szCs w:val="14"/>
      <w:u w:val="none"/>
    </w:rPr>
  </w:style>
  <w:style w:type="character" w:customStyle="1" w:styleId="663">
    <w:name w:val="标题 3 Char_file_2147"/>
    <w:basedOn w:val="599"/>
    <w:link w:val="6"/>
    <w:semiHidden/>
    <w:qFormat/>
    <w:uiPriority w:val="9"/>
    <w:rPr>
      <w:rFonts w:ascii="宋体" w:hAnsi="宋体" w:eastAsia="宋体" w:cs="宋体"/>
      <w:b/>
      <w:bCs/>
      <w:sz w:val="32"/>
      <w:szCs w:val="32"/>
    </w:rPr>
  </w:style>
  <w:style w:type="character" w:customStyle="1" w:styleId="664">
    <w:name w:val="标题 3 字符"/>
    <w:link w:val="6"/>
    <w:qFormat/>
    <w:uiPriority w:val="0"/>
    <w:rPr>
      <w:b/>
      <w:bCs/>
      <w:kern w:val="2"/>
      <w:sz w:val="32"/>
      <w:szCs w:val="32"/>
    </w:rPr>
  </w:style>
  <w:style w:type="character" w:customStyle="1" w:styleId="665">
    <w:name w:val="Default Paragraph Font_file_2125"/>
    <w:unhideWhenUsed/>
    <w:qFormat/>
    <w:uiPriority w:val="1"/>
  </w:style>
  <w:style w:type="character" w:customStyle="1" w:styleId="666">
    <w:name w:val="标题 6 Char_file_2146"/>
    <w:basedOn w:val="595"/>
    <w:link w:val="10"/>
    <w:semiHidden/>
    <w:qFormat/>
    <w:uiPriority w:val="9"/>
    <w:rPr>
      <w:rFonts w:ascii="等线 Light" w:hAnsi="等线 Light" w:eastAsia="等线 Light" w:cs="Times New Roman"/>
      <w:b/>
      <w:bCs/>
      <w:sz w:val="24"/>
      <w:szCs w:val="24"/>
    </w:rPr>
  </w:style>
  <w:style w:type="character" w:customStyle="1" w:styleId="667">
    <w:name w:val="标题 6 Char"/>
    <w:basedOn w:val="63"/>
    <w:link w:val="10"/>
    <w:semiHidden/>
    <w:qFormat/>
    <w:uiPriority w:val="9"/>
    <w:rPr>
      <w:rFonts w:ascii="等线 Light" w:hAnsi="等线 Light" w:eastAsia="等线 Light" w:cs="Times New Roman"/>
      <w:b/>
      <w:bCs/>
      <w:sz w:val="24"/>
      <w:szCs w:val="24"/>
    </w:rPr>
  </w:style>
  <w:style w:type="character" w:customStyle="1" w:styleId="668">
    <w:name w:val="标题 1 Char_file_2148"/>
    <w:basedOn w:val="620"/>
    <w:link w:val="4"/>
    <w:qFormat/>
    <w:uiPriority w:val="9"/>
    <w:rPr>
      <w:rFonts w:ascii="宋体" w:hAnsi="宋体" w:eastAsia="宋体" w:cs="宋体"/>
      <w:b/>
      <w:bCs/>
      <w:kern w:val="44"/>
      <w:sz w:val="44"/>
      <w:szCs w:val="44"/>
    </w:rPr>
  </w:style>
  <w:style w:type="character" w:customStyle="1" w:styleId="669">
    <w:name w:val="正文文本 Char2"/>
    <w:semiHidden/>
    <w:qFormat/>
    <w:uiPriority w:val="99"/>
    <w:rPr>
      <w:kern w:val="2"/>
      <w:sz w:val="21"/>
      <w:szCs w:val="24"/>
    </w:rPr>
  </w:style>
  <w:style w:type="character" w:customStyle="1" w:styleId="670">
    <w:name w:val="标题 2 Char_file_2146"/>
    <w:basedOn w:val="595"/>
    <w:link w:val="5"/>
    <w:semiHidden/>
    <w:qFormat/>
    <w:uiPriority w:val="9"/>
    <w:rPr>
      <w:rFonts w:ascii="等线 Light" w:hAnsi="等线 Light" w:eastAsia="等线 Light" w:cs="Times New Roman"/>
      <w:b/>
      <w:bCs/>
      <w:sz w:val="32"/>
      <w:szCs w:val="32"/>
    </w:rPr>
  </w:style>
  <w:style w:type="character" w:customStyle="1" w:styleId="671">
    <w:name w:val="FollowedHyperlink_file_2135"/>
    <w:basedOn w:val="520"/>
    <w:unhideWhenUsed/>
    <w:qFormat/>
    <w:uiPriority w:val="99"/>
    <w:rPr>
      <w:color w:val="0782C1"/>
      <w:u w:val="single"/>
    </w:rPr>
  </w:style>
  <w:style w:type="character" w:customStyle="1" w:styleId="672">
    <w:name w:val="标题 1 字符"/>
    <w:link w:val="4"/>
    <w:qFormat/>
    <w:uiPriority w:val="0"/>
    <w:rPr>
      <w:b/>
      <w:bCs/>
      <w:kern w:val="44"/>
      <w:sz w:val="44"/>
      <w:szCs w:val="44"/>
    </w:rPr>
  </w:style>
  <w:style w:type="character" w:customStyle="1" w:styleId="673">
    <w:name w:val="正文文本缩进 2 Char2"/>
    <w:semiHidden/>
    <w:qFormat/>
    <w:uiPriority w:val="99"/>
    <w:rPr>
      <w:kern w:val="2"/>
      <w:sz w:val="21"/>
      <w:szCs w:val="24"/>
    </w:rPr>
  </w:style>
  <w:style w:type="character" w:customStyle="1" w:styleId="674">
    <w:name w:val="标题3 Char Char"/>
    <w:link w:val="69"/>
    <w:qFormat/>
    <w:uiPriority w:val="0"/>
    <w:rPr>
      <w:rFonts w:eastAsia="仿宋_GB2312"/>
      <w:bCs/>
      <w:kern w:val="2"/>
      <w:sz w:val="30"/>
      <w:szCs w:val="32"/>
    </w:rPr>
  </w:style>
  <w:style w:type="character" w:customStyle="1" w:styleId="675">
    <w:name w:val="标题 5 Char_file_2146"/>
    <w:basedOn w:val="595"/>
    <w:link w:val="8"/>
    <w:semiHidden/>
    <w:qFormat/>
    <w:uiPriority w:val="9"/>
    <w:rPr>
      <w:rFonts w:ascii="宋体" w:hAnsi="宋体" w:eastAsia="宋体" w:cs="宋体"/>
      <w:b/>
      <w:bCs/>
      <w:sz w:val="28"/>
      <w:szCs w:val="28"/>
    </w:rPr>
  </w:style>
  <w:style w:type="character" w:customStyle="1" w:styleId="676">
    <w:name w:val="Hyperlink_file_2135"/>
    <w:basedOn w:val="520"/>
    <w:unhideWhenUsed/>
    <w:qFormat/>
    <w:uiPriority w:val="99"/>
    <w:rPr>
      <w:color w:val="0782C1"/>
      <w:u w:val="single"/>
    </w:rPr>
  </w:style>
  <w:style w:type="character" w:customStyle="1" w:styleId="677">
    <w:name w:val="标题 1 Char"/>
    <w:link w:val="70"/>
    <w:qFormat/>
    <w:uiPriority w:val="0"/>
    <w:rPr>
      <w:b/>
      <w:bCs/>
      <w:kern w:val="44"/>
      <w:sz w:val="44"/>
      <w:szCs w:val="44"/>
    </w:rPr>
  </w:style>
  <w:style w:type="character" w:customStyle="1" w:styleId="678">
    <w:name w:val="页脚 Char1"/>
    <w:semiHidden/>
    <w:qFormat/>
    <w:uiPriority w:val="99"/>
    <w:rPr>
      <w:rFonts w:ascii="Times New Roman" w:hAnsi="Times New Roman" w:eastAsia="宋体" w:cs="Times New Roman"/>
      <w:sz w:val="18"/>
      <w:szCs w:val="18"/>
    </w:rPr>
  </w:style>
  <w:style w:type="character" w:customStyle="1" w:styleId="679">
    <w:name w:val="标题 1 Char_file_2124"/>
    <w:basedOn w:val="612"/>
    <w:link w:val="4"/>
    <w:qFormat/>
    <w:uiPriority w:val="9"/>
    <w:rPr>
      <w:rFonts w:ascii="宋体" w:hAnsi="宋体" w:eastAsia="宋体" w:cs="宋体"/>
      <w:b/>
      <w:bCs/>
      <w:kern w:val="44"/>
      <w:sz w:val="44"/>
      <w:szCs w:val="44"/>
    </w:rPr>
  </w:style>
  <w:style w:type="character" w:customStyle="1" w:styleId="680">
    <w:name w:val="文档结构图 Char1"/>
    <w:qFormat/>
    <w:uiPriority w:val="99"/>
    <w:rPr>
      <w:rFonts w:ascii="宋体"/>
      <w:kern w:val="2"/>
      <w:sz w:val="18"/>
      <w:szCs w:val="18"/>
    </w:rPr>
  </w:style>
  <w:style w:type="character" w:customStyle="1" w:styleId="681">
    <w:name w:val="标题 4 Char_file_2147"/>
    <w:basedOn w:val="599"/>
    <w:link w:val="7"/>
    <w:semiHidden/>
    <w:qFormat/>
    <w:uiPriority w:val="9"/>
    <w:rPr>
      <w:rFonts w:ascii="等线 Light" w:hAnsi="等线 Light" w:eastAsia="等线 Light" w:cs="Times New Roman"/>
      <w:b/>
      <w:bCs/>
      <w:sz w:val="28"/>
      <w:szCs w:val="28"/>
    </w:rPr>
  </w:style>
  <w:style w:type="character" w:customStyle="1" w:styleId="682">
    <w:name w:val="text11"/>
    <w:qFormat/>
    <w:uiPriority w:val="0"/>
    <w:rPr>
      <w:rFonts w:hint="default" w:ascii="Verdana" w:hAnsi="Verdana"/>
      <w:color w:val="4E4E4E"/>
      <w:sz w:val="18"/>
      <w:szCs w:val="18"/>
    </w:rPr>
  </w:style>
  <w:style w:type="character" w:customStyle="1" w:styleId="683">
    <w:name w:val="标题 5 Char"/>
    <w:basedOn w:val="63"/>
    <w:link w:val="8"/>
    <w:semiHidden/>
    <w:qFormat/>
    <w:uiPriority w:val="9"/>
    <w:rPr>
      <w:rFonts w:ascii="宋体" w:hAnsi="宋体" w:eastAsia="宋体" w:cs="宋体"/>
      <w:b/>
      <w:bCs/>
      <w:sz w:val="28"/>
      <w:szCs w:val="28"/>
    </w:rPr>
  </w:style>
  <w:style w:type="character" w:customStyle="1" w:styleId="684">
    <w:name w:val="标题 4 Char_file_2146"/>
    <w:basedOn w:val="595"/>
    <w:link w:val="7"/>
    <w:semiHidden/>
    <w:qFormat/>
    <w:uiPriority w:val="9"/>
    <w:rPr>
      <w:rFonts w:ascii="等线 Light" w:hAnsi="等线 Light" w:eastAsia="等线 Light" w:cs="Times New Roman"/>
      <w:b/>
      <w:bCs/>
      <w:sz w:val="28"/>
      <w:szCs w:val="28"/>
    </w:rPr>
  </w:style>
  <w:style w:type="character" w:customStyle="1" w:styleId="685">
    <w:name w:val="宏文本 Char1"/>
    <w:qFormat/>
    <w:uiPriority w:val="99"/>
    <w:rPr>
      <w:rFonts w:ascii="Courier New" w:hAnsi="Courier New" w:cs="Courier New"/>
      <w:kern w:val="2"/>
      <w:sz w:val="24"/>
      <w:szCs w:val="24"/>
    </w:rPr>
  </w:style>
  <w:style w:type="character" w:customStyle="1" w:styleId="686">
    <w:name w:val="style1"/>
    <w:basedOn w:val="50"/>
    <w:qFormat/>
    <w:uiPriority w:val="0"/>
  </w:style>
  <w:style w:type="character" w:customStyle="1" w:styleId="687">
    <w:name w:val="标题 6 Char_file_2125"/>
    <w:basedOn w:val="665"/>
    <w:link w:val="10"/>
    <w:semiHidden/>
    <w:qFormat/>
    <w:uiPriority w:val="9"/>
    <w:rPr>
      <w:rFonts w:ascii="等线 Light" w:hAnsi="等线 Light" w:eastAsia="等线 Light" w:cs="Times New Roman"/>
      <w:b/>
      <w:bCs/>
      <w:sz w:val="24"/>
      <w:szCs w:val="24"/>
    </w:rPr>
  </w:style>
  <w:style w:type="character" w:customStyle="1" w:styleId="688">
    <w:name w:val="标题 4 Char"/>
    <w:basedOn w:val="63"/>
    <w:link w:val="7"/>
    <w:semiHidden/>
    <w:qFormat/>
    <w:uiPriority w:val="9"/>
    <w:rPr>
      <w:rFonts w:ascii="等线 Light" w:hAnsi="等线 Light" w:eastAsia="等线 Light" w:cs="Times New Roman"/>
      <w:b/>
      <w:bCs/>
      <w:sz w:val="28"/>
      <w:szCs w:val="28"/>
    </w:rPr>
  </w:style>
  <w:style w:type="character" w:customStyle="1" w:styleId="689">
    <w:name w:val="f161"/>
    <w:qFormat/>
    <w:uiPriority w:val="0"/>
    <w:rPr>
      <w:b/>
      <w:bCs/>
      <w:sz w:val="24"/>
      <w:szCs w:val="24"/>
    </w:rPr>
  </w:style>
  <w:style w:type="character" w:customStyle="1" w:styleId="690">
    <w:name w:val="文档正文 Char Char"/>
    <w:link w:val="72"/>
    <w:qFormat/>
    <w:locked/>
    <w:uiPriority w:val="0"/>
    <w:rPr>
      <w:rFonts w:ascii="华文细黑" w:hAnsi="华文细黑" w:eastAsia="华文细黑"/>
      <w:color w:val="000000"/>
      <w:sz w:val="24"/>
    </w:rPr>
  </w:style>
  <w:style w:type="character" w:customStyle="1" w:styleId="691">
    <w:name w:val="标题 4 Char_file_2148"/>
    <w:basedOn w:val="620"/>
    <w:link w:val="7"/>
    <w:semiHidden/>
    <w:qFormat/>
    <w:uiPriority w:val="9"/>
    <w:rPr>
      <w:rFonts w:ascii="等线 Light" w:hAnsi="等线 Light" w:eastAsia="等线 Light" w:cs="Times New Roman"/>
      <w:b/>
      <w:bCs/>
      <w:sz w:val="28"/>
      <w:szCs w:val="28"/>
    </w:rPr>
  </w:style>
  <w:style w:type="character" w:customStyle="1" w:styleId="692">
    <w:name w:val="标题 2 字符"/>
    <w:link w:val="5"/>
    <w:qFormat/>
    <w:uiPriority w:val="0"/>
    <w:rPr>
      <w:rFonts w:eastAsia="隶书"/>
      <w:b/>
      <w:sz w:val="44"/>
    </w:rPr>
  </w:style>
  <w:style w:type="character" w:customStyle="1" w:styleId="693">
    <w:name w:val="HTML 预设格式 Char1"/>
    <w:qFormat/>
    <w:uiPriority w:val="99"/>
    <w:rPr>
      <w:rFonts w:ascii="Courier New" w:hAnsi="Courier New" w:cs="Courier New"/>
      <w:kern w:val="2"/>
    </w:rPr>
  </w:style>
  <w:style w:type="character" w:customStyle="1" w:styleId="694">
    <w:name w:val="纯文本 字符1"/>
    <w:qFormat/>
    <w:uiPriority w:val="0"/>
    <w:rPr>
      <w:rFonts w:ascii="宋体" w:hAnsi="Courier New" w:cs="Courier New"/>
      <w:kern w:val="2"/>
      <w:sz w:val="21"/>
      <w:szCs w:val="21"/>
    </w:rPr>
  </w:style>
  <w:style w:type="character" w:customStyle="1" w:styleId="695">
    <w:name w:val="z-窗体顶端 字符"/>
    <w:link w:val="73"/>
    <w:qFormat/>
    <w:uiPriority w:val="0"/>
    <w:rPr>
      <w:rFonts w:ascii="Arial" w:hAnsi="Arial" w:cs="Arial"/>
      <w:vanish/>
      <w:sz w:val="16"/>
      <w:szCs w:val="16"/>
    </w:rPr>
  </w:style>
  <w:style w:type="character" w:customStyle="1" w:styleId="696">
    <w:name w:val="样式1"/>
    <w:qFormat/>
    <w:uiPriority w:val="0"/>
    <w:rPr>
      <w:rFonts w:ascii="宋体" w:hAnsi="宋体"/>
      <w:szCs w:val="21"/>
    </w:rPr>
  </w:style>
  <w:style w:type="character" w:customStyle="1" w:styleId="697">
    <w:name w:val="引用 Char2"/>
    <w:qFormat/>
    <w:uiPriority w:val="29"/>
    <w:rPr>
      <w:i/>
      <w:iCs/>
      <w:color w:val="000000"/>
      <w:kern w:val="2"/>
      <w:sz w:val="21"/>
      <w:szCs w:val="24"/>
    </w:rPr>
  </w:style>
  <w:style w:type="character" w:customStyle="1" w:styleId="698">
    <w:name w:val="引用 Char1"/>
    <w:qFormat/>
    <w:uiPriority w:val="99"/>
    <w:rPr>
      <w:rFonts w:ascii="Times New Roman" w:hAnsi="Times New Roman"/>
      <w:i/>
      <w:iCs/>
      <w:color w:val="000000"/>
      <w:kern w:val="2"/>
      <w:sz w:val="21"/>
      <w:szCs w:val="24"/>
    </w:rPr>
  </w:style>
  <w:style w:type="character" w:customStyle="1" w:styleId="699">
    <w:name w:val="标题 6 Char_file_2121"/>
    <w:basedOn w:val="597"/>
    <w:link w:val="10"/>
    <w:semiHidden/>
    <w:qFormat/>
    <w:uiPriority w:val="9"/>
    <w:rPr>
      <w:rFonts w:ascii="等线 Light" w:hAnsi="等线 Light" w:eastAsia="等线 Light" w:cs="Times New Roman"/>
      <w:b/>
      <w:bCs/>
      <w:sz w:val="24"/>
      <w:szCs w:val="24"/>
    </w:rPr>
  </w:style>
  <w:style w:type="character" w:customStyle="1" w:styleId="700">
    <w:name w:val="Hyperlink_file_2120"/>
    <w:basedOn w:val="607"/>
    <w:unhideWhenUsed/>
    <w:qFormat/>
    <w:uiPriority w:val="99"/>
    <w:rPr>
      <w:color w:val="0782C1"/>
      <w:u w:val="single"/>
    </w:rPr>
  </w:style>
  <w:style w:type="character" w:customStyle="1" w:styleId="701">
    <w:name w:val="Char Char11"/>
    <w:qFormat/>
    <w:uiPriority w:val="0"/>
    <w:rPr>
      <w:rFonts w:ascii="宋体" w:hAnsi="Courier New" w:eastAsia="宋体" w:cs="Courier New"/>
      <w:szCs w:val="21"/>
    </w:rPr>
  </w:style>
  <w:style w:type="character" w:customStyle="1" w:styleId="702">
    <w:name w:val="Hyperlink_file_2124"/>
    <w:basedOn w:val="612"/>
    <w:unhideWhenUsed/>
    <w:qFormat/>
    <w:uiPriority w:val="99"/>
    <w:rPr>
      <w:color w:val="0782C1"/>
      <w:u w:val="single"/>
    </w:rPr>
  </w:style>
  <w:style w:type="character" w:customStyle="1" w:styleId="703">
    <w:name w:val="标题 2 Char_file_2121"/>
    <w:basedOn w:val="597"/>
    <w:link w:val="5"/>
    <w:semiHidden/>
    <w:qFormat/>
    <w:uiPriority w:val="9"/>
    <w:rPr>
      <w:rFonts w:ascii="等线 Light" w:hAnsi="等线 Light" w:eastAsia="等线 Light" w:cs="Times New Roman"/>
      <w:b/>
      <w:bCs/>
      <w:sz w:val="32"/>
      <w:szCs w:val="32"/>
    </w:rPr>
  </w:style>
  <w:style w:type="character" w:customStyle="1" w:styleId="704">
    <w:name w:val="标题 2 Char_file_2120"/>
    <w:basedOn w:val="607"/>
    <w:link w:val="5"/>
    <w:semiHidden/>
    <w:qFormat/>
    <w:uiPriority w:val="9"/>
    <w:rPr>
      <w:rFonts w:ascii="等线 Light" w:hAnsi="等线 Light" w:eastAsia="等线 Light" w:cs="Times New Roman"/>
      <w:b/>
      <w:bCs/>
      <w:sz w:val="32"/>
      <w:szCs w:val="32"/>
    </w:rPr>
  </w:style>
  <w:style w:type="character" w:customStyle="1" w:styleId="705">
    <w:name w:val="正文文本缩进 3 Char2"/>
    <w:semiHidden/>
    <w:qFormat/>
    <w:uiPriority w:val="99"/>
    <w:rPr>
      <w:kern w:val="2"/>
      <w:sz w:val="16"/>
      <w:szCs w:val="16"/>
    </w:rPr>
  </w:style>
  <w:style w:type="character" w:customStyle="1" w:styleId="706">
    <w:name w:val="A4"/>
    <w:qFormat/>
    <w:uiPriority w:val="0"/>
    <w:rPr>
      <w:rFonts w:ascii="新宋体" w:eastAsia="新宋体" w:cs="新宋体"/>
      <w:color w:val="000000"/>
      <w:lang w:bidi="ar-SA"/>
    </w:rPr>
  </w:style>
  <w:style w:type="character" w:customStyle="1" w:styleId="707">
    <w:name w:val="列出段落 Char"/>
    <w:link w:val="74"/>
    <w:qFormat/>
    <w:locked/>
    <w:uiPriority w:val="34"/>
    <w:rPr>
      <w:rFonts w:ascii="Calibri" w:hAnsi="Calibri"/>
      <w:kern w:val="2"/>
      <w:sz w:val="21"/>
      <w:szCs w:val="22"/>
    </w:rPr>
  </w:style>
  <w:style w:type="character" w:customStyle="1" w:styleId="708">
    <w:name w:val="纯文本 字符1_file_2127"/>
    <w:basedOn w:val="643"/>
    <w:semiHidden/>
    <w:qFormat/>
    <w:uiPriority w:val="99"/>
    <w:rPr>
      <w:rFonts w:ascii="等线" w:hAnsi="Courier New" w:cs="Courier New"/>
    </w:rPr>
  </w:style>
  <w:style w:type="character" w:customStyle="1" w:styleId="709">
    <w:name w:val="annotation reference_file_2122"/>
    <w:unhideWhenUsed/>
    <w:qFormat/>
    <w:uiPriority w:val="99"/>
    <w:rPr>
      <w:sz w:val="21"/>
      <w:szCs w:val="21"/>
    </w:rPr>
  </w:style>
  <w:style w:type="character" w:customStyle="1" w:styleId="710">
    <w:name w:val="标题 3 Char_file_2120"/>
    <w:basedOn w:val="607"/>
    <w:link w:val="6"/>
    <w:semiHidden/>
    <w:qFormat/>
    <w:uiPriority w:val="9"/>
    <w:rPr>
      <w:rFonts w:ascii="宋体" w:hAnsi="宋体" w:eastAsia="宋体" w:cs="宋体"/>
      <w:b/>
      <w:bCs/>
      <w:sz w:val="32"/>
      <w:szCs w:val="32"/>
    </w:rPr>
  </w:style>
  <w:style w:type="character" w:customStyle="1" w:styleId="711">
    <w:name w:val="表正文 Char2"/>
    <w:qFormat/>
    <w:uiPriority w:val="0"/>
    <w:rPr>
      <w:rFonts w:ascii="Times New Roman" w:hAnsi="Times New Roman"/>
      <w:kern w:val="2"/>
      <w:sz w:val="21"/>
    </w:rPr>
  </w:style>
  <w:style w:type="character" w:customStyle="1" w:styleId="712">
    <w:name w:val="标题 4 Char_file_2120"/>
    <w:basedOn w:val="607"/>
    <w:link w:val="7"/>
    <w:semiHidden/>
    <w:qFormat/>
    <w:uiPriority w:val="9"/>
    <w:rPr>
      <w:rFonts w:ascii="等线 Light" w:hAnsi="等线 Light" w:eastAsia="等线 Light" w:cs="Times New Roman"/>
      <w:b/>
      <w:bCs/>
      <w:sz w:val="28"/>
      <w:szCs w:val="28"/>
    </w:rPr>
  </w:style>
  <w:style w:type="character" w:customStyle="1" w:styleId="713">
    <w:name w:val="日期 Char1"/>
    <w:semiHidden/>
    <w:qFormat/>
    <w:uiPriority w:val="99"/>
    <w:rPr>
      <w:rFonts w:ascii="Times New Roman" w:hAnsi="Times New Roman" w:eastAsia="宋体" w:cs="Times New Roman"/>
      <w:szCs w:val="24"/>
    </w:rPr>
  </w:style>
  <w:style w:type="character" w:customStyle="1" w:styleId="714">
    <w:name w:val="ca-21_file_702_file_1396_file_678_file_2122"/>
    <w:qFormat/>
    <w:uiPriority w:val="0"/>
    <w:rPr>
      <w:rFonts w:hint="eastAsia" w:ascii="宋体" w:hAnsi="宋体" w:eastAsia="宋体"/>
      <w:sz w:val="21"/>
      <w:szCs w:val="21"/>
    </w:rPr>
  </w:style>
  <w:style w:type="character" w:customStyle="1" w:styleId="715">
    <w:name w:val="标题 6 Char_file_2136"/>
    <w:basedOn w:val="527"/>
    <w:link w:val="10"/>
    <w:semiHidden/>
    <w:qFormat/>
    <w:uiPriority w:val="9"/>
    <w:rPr>
      <w:rFonts w:ascii="等线 Light" w:hAnsi="等线 Light" w:eastAsia="等线 Light" w:cs="Times New Roman"/>
      <w:b/>
      <w:bCs/>
      <w:sz w:val="24"/>
      <w:szCs w:val="24"/>
    </w:rPr>
  </w:style>
  <w:style w:type="character" w:customStyle="1" w:styleId="716">
    <w:name w:val="标题 5 Char_file_2120"/>
    <w:basedOn w:val="607"/>
    <w:link w:val="8"/>
    <w:semiHidden/>
    <w:qFormat/>
    <w:uiPriority w:val="9"/>
    <w:rPr>
      <w:rFonts w:ascii="宋体" w:hAnsi="宋体" w:eastAsia="宋体" w:cs="宋体"/>
      <w:b/>
      <w:bCs/>
      <w:sz w:val="28"/>
      <w:szCs w:val="28"/>
    </w:rPr>
  </w:style>
  <w:style w:type="character" w:customStyle="1" w:styleId="717">
    <w:name w:val="ca-41_file_2122"/>
    <w:qFormat/>
    <w:uiPriority w:val="0"/>
    <w:rPr>
      <w:rFonts w:hint="eastAsia" w:ascii="宋体" w:hAnsi="宋体" w:eastAsia="宋体"/>
      <w:color w:val="FF0000"/>
      <w:sz w:val="21"/>
      <w:szCs w:val="21"/>
    </w:rPr>
  </w:style>
  <w:style w:type="character" w:customStyle="1" w:styleId="718">
    <w:name w:val="标题 6 Char_file_2120"/>
    <w:basedOn w:val="607"/>
    <w:link w:val="10"/>
    <w:semiHidden/>
    <w:qFormat/>
    <w:uiPriority w:val="9"/>
    <w:rPr>
      <w:rFonts w:ascii="等线 Light" w:hAnsi="等线 Light" w:eastAsia="等线 Light" w:cs="Times New Roman"/>
      <w:b/>
      <w:bCs/>
      <w:sz w:val="24"/>
      <w:szCs w:val="24"/>
    </w:rPr>
  </w:style>
  <w:style w:type="character" w:customStyle="1" w:styleId="719">
    <w:name w:val="标题 3 Char_file_2142"/>
    <w:basedOn w:val="563"/>
    <w:link w:val="6"/>
    <w:semiHidden/>
    <w:qFormat/>
    <w:uiPriority w:val="9"/>
    <w:rPr>
      <w:rFonts w:ascii="宋体" w:hAnsi="宋体" w:eastAsia="宋体" w:cs="宋体"/>
      <w:b/>
      <w:bCs/>
      <w:sz w:val="32"/>
      <w:szCs w:val="32"/>
    </w:rPr>
  </w:style>
  <w:style w:type="character" w:customStyle="1" w:styleId="720">
    <w:name w:val="ca-21"/>
    <w:qFormat/>
    <w:uiPriority w:val="0"/>
    <w:rPr>
      <w:rFonts w:ascii="宋体" w:hAnsi="宋体" w:eastAsia="宋体"/>
      <w:w w:val="100"/>
      <w:sz w:val="21"/>
      <w:szCs w:val="21"/>
      <w:shd w:val="clear" w:color="auto" w:fill="auto"/>
    </w:rPr>
  </w:style>
  <w:style w:type="character" w:customStyle="1" w:styleId="721">
    <w:name w:val="标题 1 Char_file_2137"/>
    <w:basedOn w:val="531"/>
    <w:link w:val="4"/>
    <w:qFormat/>
    <w:uiPriority w:val="9"/>
    <w:rPr>
      <w:rFonts w:ascii="宋体" w:hAnsi="宋体" w:eastAsia="宋体" w:cs="宋体"/>
      <w:b/>
      <w:bCs/>
      <w:kern w:val="44"/>
      <w:sz w:val="44"/>
      <w:szCs w:val="44"/>
    </w:rPr>
  </w:style>
  <w:style w:type="character" w:customStyle="1" w:styleId="722">
    <w:name w:val="Body Text Indent 3 Char"/>
    <w:qFormat/>
    <w:locked/>
    <w:uiPriority w:val="99"/>
    <w:rPr>
      <w:rFonts w:eastAsia="宋体"/>
      <w:sz w:val="16"/>
    </w:rPr>
  </w:style>
  <w:style w:type="character" w:customStyle="1" w:styleId="723">
    <w:name w:val="Hyperlink_file_2137"/>
    <w:basedOn w:val="531"/>
    <w:unhideWhenUsed/>
    <w:qFormat/>
    <w:uiPriority w:val="99"/>
    <w:rPr>
      <w:color w:val="0782C1"/>
      <w:u w:val="single"/>
    </w:rPr>
  </w:style>
  <w:style w:type="character" w:customStyle="1" w:styleId="724">
    <w:name w:val="批注主题 Char1"/>
    <w:qFormat/>
    <w:uiPriority w:val="99"/>
    <w:rPr>
      <w:b/>
      <w:bCs/>
      <w:kern w:val="2"/>
      <w:sz w:val="21"/>
      <w:szCs w:val="24"/>
    </w:rPr>
  </w:style>
  <w:style w:type="character" w:customStyle="1" w:styleId="725">
    <w:name w:val="标题 2 Char_file_2137"/>
    <w:basedOn w:val="531"/>
    <w:link w:val="5"/>
    <w:semiHidden/>
    <w:qFormat/>
    <w:uiPriority w:val="9"/>
    <w:rPr>
      <w:rFonts w:ascii="等线 Light" w:hAnsi="等线 Light" w:eastAsia="等线 Light" w:cs="Times New Roman"/>
      <w:b/>
      <w:bCs/>
      <w:sz w:val="32"/>
      <w:szCs w:val="32"/>
    </w:rPr>
  </w:style>
  <w:style w:type="character" w:customStyle="1" w:styleId="726">
    <w:name w:val="ca-21_file_2122"/>
    <w:qFormat/>
    <w:uiPriority w:val="0"/>
    <w:rPr>
      <w:rFonts w:ascii="宋体" w:hAnsi="宋体" w:eastAsia="宋体"/>
      <w:w w:val="100"/>
      <w:sz w:val="21"/>
      <w:szCs w:val="21"/>
      <w:shd w:val="clear" w:color="auto" w:fill="auto"/>
    </w:rPr>
  </w:style>
  <w:style w:type="character" w:customStyle="1" w:styleId="727">
    <w:name w:val="标题 5 Char_file_2136"/>
    <w:basedOn w:val="527"/>
    <w:link w:val="8"/>
    <w:semiHidden/>
    <w:qFormat/>
    <w:uiPriority w:val="9"/>
    <w:rPr>
      <w:rFonts w:ascii="宋体" w:hAnsi="宋体" w:eastAsia="宋体" w:cs="宋体"/>
      <w:b/>
      <w:bCs/>
      <w:sz w:val="28"/>
      <w:szCs w:val="28"/>
    </w:rPr>
  </w:style>
  <w:style w:type="character" w:customStyle="1" w:styleId="728">
    <w:name w:val="页眉 Char1"/>
    <w:semiHidden/>
    <w:qFormat/>
    <w:uiPriority w:val="99"/>
    <w:rPr>
      <w:kern w:val="2"/>
      <w:sz w:val="18"/>
      <w:szCs w:val="18"/>
    </w:rPr>
  </w:style>
  <w:style w:type="character" w:customStyle="1" w:styleId="729">
    <w:name w:val="标题 4 Char_file_2136"/>
    <w:basedOn w:val="527"/>
    <w:link w:val="7"/>
    <w:semiHidden/>
    <w:qFormat/>
    <w:uiPriority w:val="9"/>
    <w:rPr>
      <w:rFonts w:ascii="等线 Light" w:hAnsi="等线 Light" w:eastAsia="等线 Light" w:cs="Times New Roman"/>
      <w:b/>
      <w:bCs/>
      <w:sz w:val="28"/>
      <w:szCs w:val="28"/>
    </w:rPr>
  </w:style>
  <w:style w:type="character" w:customStyle="1" w:styleId="730">
    <w:name w:val="正文文本 2 Char1"/>
    <w:semiHidden/>
    <w:qFormat/>
    <w:uiPriority w:val="99"/>
    <w:rPr>
      <w:rFonts w:ascii="Times New Roman" w:hAnsi="Times New Roman" w:eastAsia="宋体" w:cs="Times New Roman"/>
      <w:szCs w:val="24"/>
    </w:rPr>
  </w:style>
  <w:style w:type="character" w:customStyle="1" w:styleId="731">
    <w:name w:val="FollowedHyperlink_file_2137"/>
    <w:basedOn w:val="531"/>
    <w:unhideWhenUsed/>
    <w:qFormat/>
    <w:uiPriority w:val="99"/>
    <w:rPr>
      <w:color w:val="0782C1"/>
      <w:u w:val="single"/>
    </w:rPr>
  </w:style>
  <w:style w:type="character" w:customStyle="1" w:styleId="732">
    <w:name w:val="bold1"/>
    <w:qFormat/>
    <w:uiPriority w:val="0"/>
    <w:rPr>
      <w:rFonts w:hint="default"/>
      <w:b/>
      <w:bCs/>
      <w:color w:val="000000"/>
      <w:sz w:val="18"/>
      <w:szCs w:val="18"/>
    </w:rPr>
  </w:style>
  <w:style w:type="character" w:customStyle="1" w:styleId="733">
    <w:name w:val="标题 3 Char_file_2137"/>
    <w:basedOn w:val="531"/>
    <w:link w:val="6"/>
    <w:semiHidden/>
    <w:qFormat/>
    <w:uiPriority w:val="9"/>
    <w:rPr>
      <w:rFonts w:ascii="宋体" w:hAnsi="宋体" w:eastAsia="宋体" w:cs="宋体"/>
      <w:b/>
      <w:bCs/>
      <w:sz w:val="32"/>
      <w:szCs w:val="32"/>
    </w:rPr>
  </w:style>
  <w:style w:type="character" w:customStyle="1" w:styleId="734">
    <w:name w:val="正文文本缩进 Char1"/>
    <w:semiHidden/>
    <w:qFormat/>
    <w:uiPriority w:val="99"/>
    <w:rPr>
      <w:kern w:val="2"/>
      <w:sz w:val="21"/>
      <w:szCs w:val="24"/>
    </w:rPr>
  </w:style>
  <w:style w:type="character" w:customStyle="1" w:styleId="735">
    <w:name w:val="纯文本 Char"/>
    <w:qFormat/>
    <w:uiPriority w:val="0"/>
    <w:rPr>
      <w:rFonts w:ascii="宋体" w:hAnsi="Courier New" w:eastAsia="宋体" w:cs="Courier New"/>
      <w:kern w:val="2"/>
      <w:sz w:val="21"/>
      <w:szCs w:val="21"/>
      <w:lang w:val="en-US" w:eastAsia="zh-CN" w:bidi="ar-SA"/>
    </w:rPr>
  </w:style>
  <w:style w:type="character" w:customStyle="1" w:styleId="736">
    <w:name w:val="Default Paragraph Font_file_2123"/>
    <w:semiHidden/>
    <w:qFormat/>
    <w:uiPriority w:val="0"/>
  </w:style>
  <w:style w:type="character" w:customStyle="1" w:styleId="737">
    <w:name w:val="项目排列 Char Char"/>
    <w:link w:val="75"/>
    <w:qFormat/>
    <w:uiPriority w:val="0"/>
    <w:rPr>
      <w:kern w:val="2"/>
      <w:sz w:val="24"/>
      <w:szCs w:val="24"/>
    </w:rPr>
  </w:style>
  <w:style w:type="character" w:customStyle="1" w:styleId="738">
    <w:name w:val="Hyperlink_file_2125"/>
    <w:basedOn w:val="665"/>
    <w:unhideWhenUsed/>
    <w:qFormat/>
    <w:uiPriority w:val="99"/>
    <w:rPr>
      <w:color w:val="0782C1"/>
      <w:u w:val="single"/>
    </w:rPr>
  </w:style>
  <w:style w:type="character" w:customStyle="1" w:styleId="739">
    <w:name w:val="ca-2"/>
    <w:basedOn w:val="50"/>
    <w:qFormat/>
    <w:uiPriority w:val="0"/>
  </w:style>
  <w:style w:type="character" w:customStyle="1" w:styleId="740">
    <w:name w:val="标题 1 Char_file_2125"/>
    <w:basedOn w:val="665"/>
    <w:link w:val="4"/>
    <w:qFormat/>
    <w:uiPriority w:val="9"/>
    <w:rPr>
      <w:rFonts w:ascii="宋体" w:hAnsi="宋体" w:eastAsia="宋体" w:cs="宋体"/>
      <w:b/>
      <w:bCs/>
      <w:kern w:val="44"/>
      <w:sz w:val="44"/>
      <w:szCs w:val="44"/>
    </w:rPr>
  </w:style>
  <w:style w:type="character" w:customStyle="1" w:styleId="741">
    <w:name w:val="annotation reference_file_2123"/>
    <w:unhideWhenUsed/>
    <w:qFormat/>
    <w:uiPriority w:val="99"/>
    <w:rPr>
      <w:sz w:val="21"/>
      <w:szCs w:val="21"/>
    </w:rPr>
  </w:style>
  <w:style w:type="character" w:customStyle="1" w:styleId="742">
    <w:name w:val="标题 6 字符"/>
    <w:link w:val="10"/>
    <w:qFormat/>
    <w:uiPriority w:val="0"/>
    <w:rPr>
      <w:rFonts w:ascii="Arial" w:hAnsi="Arial" w:eastAsia="黑体"/>
      <w:b/>
      <w:kern w:val="2"/>
      <w:sz w:val="24"/>
      <w:szCs w:val="24"/>
    </w:rPr>
  </w:style>
  <w:style w:type="character" w:customStyle="1" w:styleId="743">
    <w:name w:val="标题 5 Char_file_2125"/>
    <w:basedOn w:val="665"/>
    <w:link w:val="8"/>
    <w:semiHidden/>
    <w:qFormat/>
    <w:uiPriority w:val="9"/>
    <w:rPr>
      <w:rFonts w:ascii="宋体" w:hAnsi="宋体" w:eastAsia="宋体" w:cs="宋体"/>
      <w:b/>
      <w:bCs/>
      <w:sz w:val="28"/>
      <w:szCs w:val="28"/>
    </w:rPr>
  </w:style>
  <w:style w:type="character" w:customStyle="1" w:styleId="744">
    <w:name w:val="FollowedHyperlink_file_2125"/>
    <w:basedOn w:val="665"/>
    <w:unhideWhenUsed/>
    <w:qFormat/>
    <w:uiPriority w:val="99"/>
    <w:rPr>
      <w:color w:val="0782C1"/>
      <w:u w:val="single"/>
    </w:rPr>
  </w:style>
  <w:style w:type="character" w:customStyle="1" w:styleId="745">
    <w:name w:val="标题 2 Char_file_2125"/>
    <w:basedOn w:val="665"/>
    <w:link w:val="5"/>
    <w:semiHidden/>
    <w:qFormat/>
    <w:uiPriority w:val="9"/>
    <w:rPr>
      <w:rFonts w:ascii="等线 Light" w:hAnsi="等线 Light" w:eastAsia="等线 Light" w:cs="Times New Roman"/>
      <w:b/>
      <w:bCs/>
      <w:sz w:val="32"/>
      <w:szCs w:val="32"/>
    </w:rPr>
  </w:style>
  <w:style w:type="character" w:customStyle="1" w:styleId="746">
    <w:name w:val="标题 4 Char_file_2125"/>
    <w:basedOn w:val="665"/>
    <w:link w:val="7"/>
    <w:semiHidden/>
    <w:qFormat/>
    <w:uiPriority w:val="9"/>
    <w:rPr>
      <w:rFonts w:ascii="等线 Light" w:hAnsi="等线 Light" w:eastAsia="等线 Light" w:cs="Times New Roman"/>
      <w:b/>
      <w:bCs/>
      <w:sz w:val="28"/>
      <w:szCs w:val="28"/>
    </w:rPr>
  </w:style>
  <w:style w:type="character" w:customStyle="1" w:styleId="747">
    <w:name w:val="标题 5 Char_file_2121"/>
    <w:basedOn w:val="597"/>
    <w:link w:val="8"/>
    <w:semiHidden/>
    <w:qFormat/>
    <w:uiPriority w:val="9"/>
    <w:rPr>
      <w:rFonts w:ascii="宋体" w:hAnsi="宋体" w:eastAsia="宋体" w:cs="宋体"/>
      <w:b/>
      <w:bCs/>
      <w:sz w:val="28"/>
      <w:szCs w:val="28"/>
    </w:rPr>
  </w:style>
  <w:style w:type="character" w:customStyle="1" w:styleId="748">
    <w:name w:val="标题 1 Char_file_2120"/>
    <w:basedOn w:val="607"/>
    <w:link w:val="4"/>
    <w:qFormat/>
    <w:uiPriority w:val="9"/>
    <w:rPr>
      <w:rFonts w:ascii="宋体" w:hAnsi="宋体" w:eastAsia="宋体" w:cs="宋体"/>
      <w:b/>
      <w:bCs/>
      <w:kern w:val="44"/>
      <w:sz w:val="44"/>
      <w:szCs w:val="44"/>
    </w:rPr>
  </w:style>
  <w:style w:type="character" w:customStyle="1" w:styleId="749">
    <w:name w:val="页脚 字符_file_2127"/>
    <w:basedOn w:val="643"/>
    <w:qFormat/>
    <w:uiPriority w:val="99"/>
    <w:rPr>
      <w:sz w:val="18"/>
      <w:szCs w:val="18"/>
    </w:rPr>
  </w:style>
  <w:style w:type="character" w:customStyle="1" w:styleId="750">
    <w:name w:val="FollowedHyperlink_file_2126"/>
    <w:basedOn w:val="605"/>
    <w:unhideWhenUsed/>
    <w:qFormat/>
    <w:uiPriority w:val="99"/>
    <w:rPr>
      <w:color w:val="0782C1"/>
      <w:u w:val="single"/>
    </w:rPr>
  </w:style>
  <w:style w:type="character" w:customStyle="1" w:styleId="751">
    <w:name w:val="Default Paragraph Font_file_2122"/>
    <w:semiHidden/>
    <w:qFormat/>
    <w:uiPriority w:val="0"/>
  </w:style>
  <w:style w:type="character" w:customStyle="1" w:styleId="752">
    <w:name w:val="标题 2 Char_file_2126"/>
    <w:basedOn w:val="605"/>
    <w:link w:val="5"/>
    <w:semiHidden/>
    <w:qFormat/>
    <w:uiPriority w:val="9"/>
    <w:rPr>
      <w:rFonts w:ascii="等线 Light" w:hAnsi="等线 Light" w:eastAsia="等线 Light" w:cs="Times New Roman"/>
      <w:b/>
      <w:bCs/>
      <w:sz w:val="32"/>
      <w:szCs w:val="32"/>
    </w:rPr>
  </w:style>
  <w:style w:type="character" w:customStyle="1" w:styleId="753">
    <w:name w:val="标题 5 Char_file_2124"/>
    <w:basedOn w:val="612"/>
    <w:link w:val="8"/>
    <w:semiHidden/>
    <w:qFormat/>
    <w:uiPriority w:val="9"/>
    <w:rPr>
      <w:rFonts w:ascii="宋体" w:hAnsi="宋体" w:eastAsia="宋体" w:cs="宋体"/>
      <w:b/>
      <w:bCs/>
      <w:sz w:val="28"/>
      <w:szCs w:val="28"/>
    </w:rPr>
  </w:style>
  <w:style w:type="character" w:customStyle="1" w:styleId="754">
    <w:name w:val="标题 4 Char_file_2124"/>
    <w:basedOn w:val="612"/>
    <w:link w:val="7"/>
    <w:semiHidden/>
    <w:qFormat/>
    <w:uiPriority w:val="9"/>
    <w:rPr>
      <w:rFonts w:ascii="等线 Light" w:hAnsi="等线 Light" w:eastAsia="等线 Light" w:cs="Times New Roman"/>
      <w:b/>
      <w:bCs/>
      <w:sz w:val="28"/>
      <w:szCs w:val="28"/>
    </w:rPr>
  </w:style>
  <w:style w:type="character" w:customStyle="1" w:styleId="755">
    <w:name w:val="标题 3 Char_file_2126"/>
    <w:basedOn w:val="605"/>
    <w:link w:val="6"/>
    <w:semiHidden/>
    <w:qFormat/>
    <w:uiPriority w:val="9"/>
    <w:rPr>
      <w:rFonts w:ascii="宋体" w:hAnsi="宋体" w:eastAsia="宋体" w:cs="宋体"/>
      <w:b/>
      <w:bCs/>
      <w:sz w:val="32"/>
      <w:szCs w:val="32"/>
    </w:rPr>
  </w:style>
  <w:style w:type="character" w:customStyle="1" w:styleId="756">
    <w:name w:val="标题 6 Char_file_2124"/>
    <w:basedOn w:val="612"/>
    <w:link w:val="10"/>
    <w:semiHidden/>
    <w:qFormat/>
    <w:uiPriority w:val="9"/>
    <w:rPr>
      <w:rFonts w:ascii="等线 Light" w:hAnsi="等线 Light" w:eastAsia="等线 Light" w:cs="Times New Roman"/>
      <w:b/>
      <w:bCs/>
      <w:sz w:val="24"/>
      <w:szCs w:val="24"/>
    </w:rPr>
  </w:style>
  <w:style w:type="character" w:customStyle="1" w:styleId="757">
    <w:name w:val="标题 1 Char_file_2126"/>
    <w:basedOn w:val="605"/>
    <w:link w:val="4"/>
    <w:qFormat/>
    <w:uiPriority w:val="9"/>
    <w:rPr>
      <w:rFonts w:ascii="宋体" w:hAnsi="宋体" w:eastAsia="宋体" w:cs="宋体"/>
      <w:b/>
      <w:bCs/>
      <w:kern w:val="44"/>
      <w:sz w:val="44"/>
      <w:szCs w:val="44"/>
    </w:rPr>
  </w:style>
  <w:style w:type="character" w:customStyle="1" w:styleId="758">
    <w:name w:val="标题 3 Char_file_2125"/>
    <w:basedOn w:val="665"/>
    <w:link w:val="6"/>
    <w:semiHidden/>
    <w:qFormat/>
    <w:uiPriority w:val="9"/>
    <w:rPr>
      <w:rFonts w:ascii="宋体" w:hAnsi="宋体" w:eastAsia="宋体" w:cs="宋体"/>
      <w:b/>
      <w:bCs/>
      <w:sz w:val="32"/>
      <w:szCs w:val="32"/>
    </w:rPr>
  </w:style>
  <w:style w:type="character" w:customStyle="1" w:styleId="759">
    <w:name w:val="页眉 字符_file_2127"/>
    <w:basedOn w:val="643"/>
    <w:qFormat/>
    <w:uiPriority w:val="99"/>
    <w:rPr>
      <w:sz w:val="18"/>
      <w:szCs w:val="18"/>
    </w:rPr>
  </w:style>
  <w:style w:type="character" w:customStyle="1" w:styleId="760">
    <w:name w:val="Hyperlink_file_2126"/>
    <w:basedOn w:val="605"/>
    <w:unhideWhenUsed/>
    <w:qFormat/>
    <w:uiPriority w:val="99"/>
    <w:rPr>
      <w:color w:val="0782C1"/>
      <w:u w:val="single"/>
    </w:rPr>
  </w:style>
  <w:style w:type="character" w:customStyle="1" w:styleId="761">
    <w:name w:val="批注文字 字符_file_2127"/>
    <w:qFormat/>
    <w:uiPriority w:val="99"/>
    <w:rPr>
      <w:szCs w:val="24"/>
    </w:rPr>
  </w:style>
  <w:style w:type="character" w:customStyle="1" w:styleId="762">
    <w:name w:val="Hyperlink_file_2121"/>
    <w:basedOn w:val="597"/>
    <w:unhideWhenUsed/>
    <w:qFormat/>
    <w:uiPriority w:val="99"/>
    <w:rPr>
      <w:color w:val="0782C1"/>
      <w:u w:val="single"/>
    </w:rPr>
  </w:style>
  <w:style w:type="character" w:customStyle="1" w:styleId="763">
    <w:name w:val="列表段落 字符1"/>
    <w:qFormat/>
    <w:locked/>
    <w:uiPriority w:val="34"/>
    <w:rPr>
      <w:rFonts w:ascii="Calibri" w:hAnsi="Calibri"/>
      <w:kern w:val="2"/>
      <w:sz w:val="21"/>
      <w:szCs w:val="22"/>
    </w:rPr>
  </w:style>
  <w:style w:type="character" w:customStyle="1" w:styleId="764">
    <w:name w:val="FollowedHyperlink_file_2124"/>
    <w:basedOn w:val="612"/>
    <w:unhideWhenUsed/>
    <w:qFormat/>
    <w:uiPriority w:val="99"/>
    <w:rPr>
      <w:color w:val="0782C1"/>
      <w:u w:val="single"/>
    </w:rPr>
  </w:style>
  <w:style w:type="character" w:customStyle="1" w:styleId="765">
    <w:name w:val="标题 4 Char_file_2121"/>
    <w:basedOn w:val="597"/>
    <w:link w:val="7"/>
    <w:semiHidden/>
    <w:qFormat/>
    <w:uiPriority w:val="9"/>
    <w:rPr>
      <w:rFonts w:ascii="等线 Light" w:hAnsi="等线 Light" w:eastAsia="等线 Light" w:cs="Times New Roman"/>
      <w:b/>
      <w:bCs/>
      <w:sz w:val="28"/>
      <w:szCs w:val="28"/>
    </w:rPr>
  </w:style>
  <w:style w:type="character" w:customStyle="1" w:styleId="766">
    <w:name w:val="FollowedHyperlink_file_2120"/>
    <w:basedOn w:val="607"/>
    <w:unhideWhenUsed/>
    <w:qFormat/>
    <w:uiPriority w:val="99"/>
    <w:rPr>
      <w:color w:val="0782C1"/>
      <w:u w:val="single"/>
    </w:rPr>
  </w:style>
  <w:style w:type="character" w:customStyle="1" w:styleId="767">
    <w:name w:val="Emphasis_file_2126"/>
    <w:basedOn w:val="605"/>
    <w:qFormat/>
    <w:uiPriority w:val="20"/>
    <w:rPr>
      <w:i/>
      <w:iCs/>
    </w:rPr>
  </w:style>
  <w:style w:type="character" w:customStyle="1" w:styleId="768">
    <w:name w:val="标题 3 Char_file_2124"/>
    <w:basedOn w:val="612"/>
    <w:link w:val="6"/>
    <w:semiHidden/>
    <w:qFormat/>
    <w:uiPriority w:val="9"/>
    <w:rPr>
      <w:rFonts w:ascii="宋体" w:hAnsi="宋体" w:eastAsia="宋体" w:cs="宋体"/>
      <w:b/>
      <w:bCs/>
      <w:sz w:val="32"/>
      <w:szCs w:val="32"/>
    </w:rPr>
  </w:style>
  <w:style w:type="character" w:customStyle="1" w:styleId="769">
    <w:name w:val="Hyperlink_file_2128"/>
    <w:basedOn w:val="465"/>
    <w:unhideWhenUsed/>
    <w:qFormat/>
    <w:uiPriority w:val="99"/>
    <w:rPr>
      <w:color w:val="0782C1"/>
      <w:u w:val="single"/>
    </w:rPr>
  </w:style>
  <w:style w:type="character" w:customStyle="1" w:styleId="770">
    <w:name w:val="FollowedHyperlink_file_2128"/>
    <w:basedOn w:val="465"/>
    <w:unhideWhenUsed/>
    <w:qFormat/>
    <w:uiPriority w:val="99"/>
    <w:rPr>
      <w:color w:val="0782C1"/>
      <w:u w:val="single"/>
    </w:rPr>
  </w:style>
  <w:style w:type="character" w:customStyle="1" w:styleId="771">
    <w:name w:val="标题 1 Char_file_2128"/>
    <w:basedOn w:val="465"/>
    <w:link w:val="4"/>
    <w:qFormat/>
    <w:uiPriority w:val="9"/>
    <w:rPr>
      <w:rFonts w:ascii="宋体" w:hAnsi="宋体" w:eastAsia="宋体" w:cs="宋体"/>
      <w:b/>
      <w:bCs/>
      <w:kern w:val="44"/>
      <w:sz w:val="44"/>
      <w:szCs w:val="44"/>
    </w:rPr>
  </w:style>
  <w:style w:type="character" w:customStyle="1" w:styleId="772">
    <w:name w:val="标题 2 Char_file_2128"/>
    <w:basedOn w:val="465"/>
    <w:link w:val="5"/>
    <w:semiHidden/>
    <w:qFormat/>
    <w:uiPriority w:val="9"/>
    <w:rPr>
      <w:rFonts w:ascii="等线 Light" w:hAnsi="等线 Light" w:eastAsia="等线 Light" w:cs="Times New Roman"/>
      <w:b/>
      <w:bCs/>
      <w:sz w:val="32"/>
      <w:szCs w:val="32"/>
    </w:rPr>
  </w:style>
  <w:style w:type="character" w:customStyle="1" w:styleId="773">
    <w:name w:val="FollowedHyperlink_file_2134"/>
    <w:basedOn w:val="470"/>
    <w:unhideWhenUsed/>
    <w:qFormat/>
    <w:uiPriority w:val="99"/>
    <w:rPr>
      <w:color w:val="0782C1"/>
      <w:u w:val="single"/>
    </w:rPr>
  </w:style>
  <w:style w:type="character" w:customStyle="1" w:styleId="774">
    <w:name w:val="Hyperlink_file_2132"/>
    <w:basedOn w:val="462"/>
    <w:unhideWhenUsed/>
    <w:qFormat/>
    <w:uiPriority w:val="99"/>
    <w:rPr>
      <w:color w:val="0782C1"/>
      <w:u w:val="single"/>
    </w:rPr>
  </w:style>
  <w:style w:type="character" w:customStyle="1" w:styleId="775">
    <w:name w:val="标题 5 Char_file_2128"/>
    <w:basedOn w:val="465"/>
    <w:link w:val="8"/>
    <w:semiHidden/>
    <w:qFormat/>
    <w:uiPriority w:val="9"/>
    <w:rPr>
      <w:rFonts w:ascii="宋体" w:hAnsi="宋体" w:eastAsia="宋体" w:cs="宋体"/>
      <w:b/>
      <w:bCs/>
      <w:sz w:val="28"/>
      <w:szCs w:val="28"/>
    </w:rPr>
  </w:style>
  <w:style w:type="character" w:customStyle="1" w:styleId="776">
    <w:name w:val="FollowedHyperlink_file_2132"/>
    <w:basedOn w:val="462"/>
    <w:unhideWhenUsed/>
    <w:qFormat/>
    <w:uiPriority w:val="99"/>
    <w:rPr>
      <w:color w:val="0782C1"/>
      <w:u w:val="single"/>
    </w:rPr>
  </w:style>
  <w:style w:type="character" w:customStyle="1" w:styleId="777">
    <w:name w:val="标题 6 Char_file_2128"/>
    <w:basedOn w:val="465"/>
    <w:link w:val="10"/>
    <w:semiHidden/>
    <w:qFormat/>
    <w:uiPriority w:val="9"/>
    <w:rPr>
      <w:rFonts w:ascii="等线 Light" w:hAnsi="等线 Light" w:eastAsia="等线 Light" w:cs="Times New Roman"/>
      <w:b/>
      <w:bCs/>
      <w:sz w:val="24"/>
      <w:szCs w:val="24"/>
    </w:rPr>
  </w:style>
  <w:style w:type="character" w:customStyle="1" w:styleId="778">
    <w:name w:val="Hyperlink_file_2130"/>
    <w:basedOn w:val="498"/>
    <w:unhideWhenUsed/>
    <w:qFormat/>
    <w:uiPriority w:val="99"/>
    <w:rPr>
      <w:color w:val="0782C1"/>
      <w:u w:val="single"/>
    </w:rPr>
  </w:style>
  <w:style w:type="character" w:customStyle="1" w:styleId="779">
    <w:name w:val="Default Paragraph Font_file_2129"/>
    <w:unhideWhenUsed/>
    <w:qFormat/>
    <w:uiPriority w:val="1"/>
  </w:style>
  <w:style w:type="character" w:customStyle="1" w:styleId="780">
    <w:name w:val="Default Paragraph Font_file_2131"/>
    <w:semiHidden/>
    <w:qFormat/>
    <w:uiPriority w:val="0"/>
  </w:style>
  <w:style w:type="character" w:customStyle="1" w:styleId="781">
    <w:name w:val="Hyperlink_file_2119_file_2129"/>
    <w:basedOn w:val="493"/>
    <w:unhideWhenUsed/>
    <w:qFormat/>
    <w:uiPriority w:val="99"/>
    <w:rPr>
      <w:color w:val="0782C1"/>
      <w:u w:val="single"/>
    </w:rPr>
  </w:style>
  <w:style w:type="character" w:customStyle="1" w:styleId="782">
    <w:name w:val="FollowedHyperlink_file_2119_file_2129"/>
    <w:basedOn w:val="493"/>
    <w:unhideWhenUsed/>
    <w:qFormat/>
    <w:uiPriority w:val="99"/>
    <w:rPr>
      <w:color w:val="0782C1"/>
      <w:u w:val="single"/>
    </w:rPr>
  </w:style>
  <w:style w:type="character" w:customStyle="1" w:styleId="783">
    <w:name w:val="Hyperlink_file_2133"/>
    <w:basedOn w:val="502"/>
    <w:unhideWhenUsed/>
    <w:qFormat/>
    <w:uiPriority w:val="99"/>
    <w:rPr>
      <w:color w:val="0782C1"/>
      <w:u w:val="single"/>
    </w:rPr>
  </w:style>
  <w:style w:type="character" w:customStyle="1" w:styleId="784">
    <w:name w:val="FollowedHyperlink_file_2133"/>
    <w:basedOn w:val="502"/>
    <w:unhideWhenUsed/>
    <w:qFormat/>
    <w:uiPriority w:val="99"/>
    <w:rPr>
      <w:color w:val="0782C1"/>
      <w:u w:val="single"/>
    </w:rPr>
  </w:style>
  <w:style w:type="character" w:customStyle="1" w:styleId="785">
    <w:name w:val="FollowedHyperlink_file_2130"/>
    <w:basedOn w:val="498"/>
    <w:unhideWhenUsed/>
    <w:qFormat/>
    <w:uiPriority w:val="99"/>
    <w:rPr>
      <w:color w:val="0782C1"/>
      <w:u w:val="single"/>
    </w:rPr>
  </w:style>
  <w:style w:type="character" w:customStyle="1" w:styleId="786">
    <w:name w:val="Hyperlink_file_2134"/>
    <w:basedOn w:val="470"/>
    <w:unhideWhenUsed/>
    <w:qFormat/>
    <w:uiPriority w:val="99"/>
    <w:rPr>
      <w:color w:val="0782C1"/>
      <w:u w:val="single"/>
    </w:rPr>
  </w:style>
  <w:style w:type="character" w:customStyle="1" w:styleId="787">
    <w:name w:val="Strong_file_2132"/>
    <w:basedOn w:val="462"/>
    <w:qFormat/>
    <w:uiPriority w:val="22"/>
    <w:rPr>
      <w:b/>
      <w:bCs/>
    </w:rPr>
  </w:style>
  <w:style w:type="character" w:customStyle="1" w:styleId="788">
    <w:name w:val="Strong_file_2133"/>
    <w:basedOn w:val="502"/>
    <w:qFormat/>
    <w:uiPriority w:val="22"/>
    <w:rPr>
      <w:b/>
      <w:bCs/>
    </w:rPr>
  </w:style>
  <w:style w:type="character" w:customStyle="1" w:styleId="789">
    <w:name w:val="Hyperlink_file_2136"/>
    <w:basedOn w:val="527"/>
    <w:unhideWhenUsed/>
    <w:qFormat/>
    <w:uiPriority w:val="99"/>
    <w:rPr>
      <w:color w:val="0782C1"/>
      <w:u w:val="single"/>
    </w:rPr>
  </w:style>
  <w:style w:type="character" w:customStyle="1" w:styleId="790">
    <w:name w:val="FollowedHyperlink_file_2136"/>
    <w:basedOn w:val="527"/>
    <w:unhideWhenUsed/>
    <w:qFormat/>
    <w:uiPriority w:val="99"/>
    <w:rPr>
      <w:color w:val="0782C1"/>
      <w:u w:val="single"/>
    </w:rPr>
  </w:style>
  <w:style w:type="character" w:customStyle="1" w:styleId="791">
    <w:name w:val="Hyperlink_file_2138"/>
    <w:basedOn w:val="535"/>
    <w:unhideWhenUsed/>
    <w:qFormat/>
    <w:uiPriority w:val="99"/>
    <w:rPr>
      <w:color w:val="0782C1"/>
      <w:u w:val="single"/>
    </w:rPr>
  </w:style>
  <w:style w:type="character" w:customStyle="1" w:styleId="792">
    <w:name w:val="FollowedHyperlink_file_2138"/>
    <w:basedOn w:val="535"/>
    <w:unhideWhenUsed/>
    <w:qFormat/>
    <w:uiPriority w:val="99"/>
    <w:rPr>
      <w:color w:val="0782C1"/>
      <w:u w:val="single"/>
    </w:rPr>
  </w:style>
  <w:style w:type="character" w:customStyle="1" w:styleId="793">
    <w:name w:val="Hyperlink_file_2139"/>
    <w:basedOn w:val="542"/>
    <w:unhideWhenUsed/>
    <w:qFormat/>
    <w:uiPriority w:val="99"/>
    <w:rPr>
      <w:color w:val="0782C1"/>
      <w:u w:val="single"/>
    </w:rPr>
  </w:style>
  <w:style w:type="character" w:customStyle="1" w:styleId="794">
    <w:name w:val="FollowedHyperlink_file_2139"/>
    <w:basedOn w:val="542"/>
    <w:unhideWhenUsed/>
    <w:qFormat/>
    <w:uiPriority w:val="99"/>
    <w:rPr>
      <w:color w:val="0782C1"/>
      <w:u w:val="single"/>
    </w:rPr>
  </w:style>
  <w:style w:type="character" w:customStyle="1" w:styleId="795">
    <w:name w:val="Strong_file_2139"/>
    <w:basedOn w:val="542"/>
    <w:qFormat/>
    <w:uiPriority w:val="22"/>
    <w:rPr>
      <w:b/>
      <w:bCs/>
    </w:rPr>
  </w:style>
  <w:style w:type="character" w:customStyle="1" w:styleId="796">
    <w:name w:val="Hyperlink_file_2140"/>
    <w:basedOn w:val="549"/>
    <w:unhideWhenUsed/>
    <w:qFormat/>
    <w:uiPriority w:val="99"/>
    <w:rPr>
      <w:color w:val="0782C1"/>
      <w:u w:val="single"/>
    </w:rPr>
  </w:style>
  <w:style w:type="character" w:customStyle="1" w:styleId="797">
    <w:name w:val="FollowedHyperlink_file_2140"/>
    <w:basedOn w:val="549"/>
    <w:unhideWhenUsed/>
    <w:qFormat/>
    <w:uiPriority w:val="99"/>
    <w:rPr>
      <w:color w:val="0782C1"/>
      <w:u w:val="single"/>
    </w:rPr>
  </w:style>
  <w:style w:type="character" w:customStyle="1" w:styleId="798">
    <w:name w:val="Strong_file_2140"/>
    <w:basedOn w:val="549"/>
    <w:qFormat/>
    <w:uiPriority w:val="22"/>
    <w:rPr>
      <w:b/>
      <w:bCs/>
    </w:rPr>
  </w:style>
  <w:style w:type="character" w:customStyle="1" w:styleId="799">
    <w:name w:val="Hyperlink_file_2141"/>
    <w:basedOn w:val="556"/>
    <w:unhideWhenUsed/>
    <w:qFormat/>
    <w:uiPriority w:val="99"/>
    <w:rPr>
      <w:color w:val="0782C1"/>
      <w:u w:val="single"/>
    </w:rPr>
  </w:style>
  <w:style w:type="character" w:customStyle="1" w:styleId="800">
    <w:name w:val="FollowedHyperlink_file_2141"/>
    <w:basedOn w:val="556"/>
    <w:unhideWhenUsed/>
    <w:qFormat/>
    <w:uiPriority w:val="99"/>
    <w:rPr>
      <w:color w:val="0782C1"/>
      <w:u w:val="single"/>
    </w:rPr>
  </w:style>
  <w:style w:type="character" w:customStyle="1" w:styleId="801">
    <w:name w:val="Strong_file_2141"/>
    <w:basedOn w:val="556"/>
    <w:qFormat/>
    <w:uiPriority w:val="22"/>
    <w:rPr>
      <w:b/>
      <w:bCs/>
    </w:rPr>
  </w:style>
  <w:style w:type="character" w:customStyle="1" w:styleId="802">
    <w:name w:val="Hyperlink_file_2142"/>
    <w:basedOn w:val="563"/>
    <w:unhideWhenUsed/>
    <w:qFormat/>
    <w:uiPriority w:val="99"/>
    <w:rPr>
      <w:color w:val="0782C1"/>
      <w:u w:val="single"/>
    </w:rPr>
  </w:style>
  <w:style w:type="character" w:customStyle="1" w:styleId="803">
    <w:name w:val="FollowedHyperlink_file_2142"/>
    <w:basedOn w:val="563"/>
    <w:unhideWhenUsed/>
    <w:qFormat/>
    <w:uiPriority w:val="99"/>
    <w:rPr>
      <w:color w:val="0782C1"/>
      <w:u w:val="single"/>
    </w:rPr>
  </w:style>
  <w:style w:type="character" w:customStyle="1" w:styleId="804">
    <w:name w:val="Hyperlink_file_2143"/>
    <w:basedOn w:val="570"/>
    <w:unhideWhenUsed/>
    <w:qFormat/>
    <w:uiPriority w:val="99"/>
    <w:rPr>
      <w:color w:val="0782C1"/>
      <w:u w:val="single"/>
    </w:rPr>
  </w:style>
  <w:style w:type="character" w:customStyle="1" w:styleId="805">
    <w:name w:val="Hyperlink_file_2144"/>
    <w:basedOn w:val="577"/>
    <w:unhideWhenUsed/>
    <w:qFormat/>
    <w:uiPriority w:val="99"/>
    <w:rPr>
      <w:color w:val="0782C1"/>
      <w:u w:val="single"/>
    </w:rPr>
  </w:style>
  <w:style w:type="character" w:customStyle="1" w:styleId="806">
    <w:name w:val="FollowedHyperlink_file_2144"/>
    <w:basedOn w:val="577"/>
    <w:unhideWhenUsed/>
    <w:qFormat/>
    <w:uiPriority w:val="99"/>
    <w:rPr>
      <w:color w:val="0782C1"/>
      <w:u w:val="single"/>
    </w:rPr>
  </w:style>
  <w:style w:type="character" w:customStyle="1" w:styleId="807">
    <w:name w:val="Hyperlink_file_2145"/>
    <w:basedOn w:val="584"/>
    <w:unhideWhenUsed/>
    <w:qFormat/>
    <w:uiPriority w:val="99"/>
    <w:rPr>
      <w:color w:val="0782C1"/>
      <w:u w:val="single"/>
    </w:rPr>
  </w:style>
  <w:style w:type="character" w:customStyle="1" w:styleId="808">
    <w:name w:val="FollowedHyperlink_file_2145"/>
    <w:basedOn w:val="584"/>
    <w:unhideWhenUsed/>
    <w:qFormat/>
    <w:uiPriority w:val="99"/>
    <w:rPr>
      <w:color w:val="0782C1"/>
      <w:u w:val="single"/>
    </w:rPr>
  </w:style>
  <w:style w:type="character" w:customStyle="1" w:styleId="809">
    <w:name w:val="Hyperlink_file_2146"/>
    <w:basedOn w:val="595"/>
    <w:unhideWhenUsed/>
    <w:qFormat/>
    <w:uiPriority w:val="99"/>
    <w:rPr>
      <w:color w:val="0782C1"/>
      <w:u w:val="single"/>
    </w:rPr>
  </w:style>
  <w:style w:type="character" w:customStyle="1" w:styleId="810">
    <w:name w:val="FollowedHyperlink_file_2146"/>
    <w:basedOn w:val="595"/>
    <w:unhideWhenUsed/>
    <w:qFormat/>
    <w:uiPriority w:val="99"/>
    <w:rPr>
      <w:color w:val="0782C1"/>
      <w:u w:val="single"/>
    </w:rPr>
  </w:style>
  <w:style w:type="character" w:customStyle="1" w:styleId="811">
    <w:name w:val="Strong_file_2146"/>
    <w:basedOn w:val="595"/>
    <w:qFormat/>
    <w:uiPriority w:val="22"/>
    <w:rPr>
      <w:b/>
      <w:bCs/>
    </w:rPr>
  </w:style>
  <w:style w:type="character" w:customStyle="1" w:styleId="812">
    <w:name w:val="Hyperlink_file_2147"/>
    <w:basedOn w:val="599"/>
    <w:unhideWhenUsed/>
    <w:qFormat/>
    <w:uiPriority w:val="99"/>
    <w:rPr>
      <w:color w:val="0782C1"/>
      <w:u w:val="single"/>
    </w:rPr>
  </w:style>
  <w:style w:type="character" w:customStyle="1" w:styleId="813">
    <w:name w:val="FollowedHyperlink_file_2147"/>
    <w:basedOn w:val="599"/>
    <w:unhideWhenUsed/>
    <w:qFormat/>
    <w:uiPriority w:val="99"/>
    <w:rPr>
      <w:color w:val="0782C1"/>
      <w:u w:val="single"/>
    </w:rPr>
  </w:style>
  <w:style w:type="character" w:customStyle="1" w:styleId="814">
    <w:name w:val="Hyperlink_file_2148"/>
    <w:basedOn w:val="620"/>
    <w:unhideWhenUsed/>
    <w:qFormat/>
    <w:uiPriority w:val="99"/>
    <w:rPr>
      <w:color w:val="0782C1"/>
      <w:u w:val="single"/>
    </w:rPr>
  </w:style>
  <w:style w:type="character" w:customStyle="1" w:styleId="815">
    <w:name w:val="FollowedHyperlink_file_2148"/>
    <w:basedOn w:val="620"/>
    <w:unhideWhenUsed/>
    <w:qFormat/>
    <w:uiPriority w:val="99"/>
    <w:rPr>
      <w:color w:val="0782C1"/>
      <w:u w:val="single"/>
    </w:rPr>
  </w:style>
  <w:style w:type="character" w:customStyle="1" w:styleId="816">
    <w:name w:val="Hyperlink_file_2149"/>
    <w:basedOn w:val="63"/>
    <w:unhideWhenUsed/>
    <w:qFormat/>
    <w:uiPriority w:val="99"/>
    <w:rPr>
      <w:color w:val="0782C1"/>
      <w:u w:val="single"/>
    </w:rPr>
  </w:style>
  <w:style w:type="character" w:customStyle="1" w:styleId="817">
    <w:name w:val="FollowedHyperlink_file_2149"/>
    <w:basedOn w:val="63"/>
    <w:unhideWhenUsed/>
    <w:qFormat/>
    <w:uiPriority w:val="99"/>
    <w:rPr>
      <w:color w:val="0782C1"/>
      <w:u w:val="single"/>
    </w:rPr>
  </w:style>
  <w:style w:type="character" w:customStyle="1" w:styleId="818">
    <w:name w:val="Strong_file_132"/>
    <w:basedOn w:val="819"/>
    <w:qFormat/>
    <w:uiPriority w:val="22"/>
    <w:rPr>
      <w:b/>
      <w:bCs/>
    </w:rPr>
  </w:style>
  <w:style w:type="character" w:customStyle="1" w:styleId="819">
    <w:name w:val="Default Paragraph Font_file_132"/>
    <w:unhideWhenUsed/>
    <w:qFormat/>
    <w:uiPriority w:val="1"/>
  </w:style>
  <w:style w:type="character" w:customStyle="1" w:styleId="820">
    <w:name w:val="Strong_file_2914"/>
    <w:basedOn w:val="821"/>
    <w:qFormat/>
    <w:uiPriority w:val="22"/>
    <w:rPr>
      <w:b/>
      <w:bCs/>
    </w:rPr>
  </w:style>
  <w:style w:type="character" w:customStyle="1" w:styleId="821">
    <w:name w:val="Default Paragraph Font_file_2914"/>
    <w:unhideWhenUsed/>
    <w:qFormat/>
    <w:uiPriority w:val="1"/>
  </w:style>
  <w:style w:type="character" w:customStyle="1" w:styleId="822">
    <w:name w:val="ca-21_file_421"/>
    <w:basedOn w:val="823"/>
    <w:qFormat/>
    <w:uiPriority w:val="0"/>
    <w:rPr>
      <w:rFonts w:ascii="宋体" w:hAnsi="宋体" w:eastAsia="宋体"/>
      <w:w w:val="100"/>
      <w:sz w:val="21"/>
      <w:szCs w:val="21"/>
      <w:shd w:val="clear" w:color="auto" w:fill="auto"/>
    </w:rPr>
  </w:style>
  <w:style w:type="character" w:customStyle="1" w:styleId="823">
    <w:name w:val="Default Paragraph Font_file_421"/>
    <w:unhideWhenUsed/>
    <w:qFormat/>
    <w:uiPriority w:val="1"/>
  </w:style>
  <w:style w:type="character" w:customStyle="1" w:styleId="824">
    <w:name w:val="ca-21_file_218_file_304"/>
    <w:basedOn w:val="825"/>
    <w:qFormat/>
    <w:uiPriority w:val="0"/>
    <w:rPr>
      <w:rFonts w:ascii="宋体" w:hAnsi="宋体" w:eastAsia="宋体"/>
      <w:w w:val="100"/>
      <w:sz w:val="21"/>
      <w:szCs w:val="21"/>
      <w:shd w:val="clear" w:color="auto" w:fill="auto"/>
    </w:rPr>
  </w:style>
  <w:style w:type="character" w:customStyle="1" w:styleId="825">
    <w:name w:val="Default Paragraph Font_file_218_file_304"/>
    <w:semiHidden/>
    <w:qFormat/>
    <w:uiPriority w:val="0"/>
  </w:style>
  <w:style w:type="table" w:customStyle="1" w:styleId="826">
    <w:name w:val="Normal Table_file_2126"/>
    <w:unhideWhenUsed/>
    <w:qFormat/>
    <w:uiPriority w:val="99"/>
    <w:tblPr>
      <w:tblCellMar>
        <w:top w:w="0" w:type="dxa"/>
        <w:left w:w="108" w:type="dxa"/>
        <w:bottom w:w="0" w:type="dxa"/>
        <w:right w:w="108" w:type="dxa"/>
      </w:tblCellMar>
    </w:tblPr>
  </w:style>
  <w:style w:type="table" w:customStyle="1" w:styleId="827">
    <w:name w:val="Normal Table_file_2125"/>
    <w:unhideWhenUsed/>
    <w:qFormat/>
    <w:uiPriority w:val="99"/>
    <w:tblPr>
      <w:tblCellMar>
        <w:top w:w="0" w:type="dxa"/>
        <w:left w:w="108" w:type="dxa"/>
        <w:bottom w:w="0" w:type="dxa"/>
        <w:right w:w="108" w:type="dxa"/>
      </w:tblCellMar>
    </w:tblPr>
  </w:style>
  <w:style w:type="table" w:customStyle="1" w:styleId="828">
    <w:name w:val="Normal Table_file_2128"/>
    <w:unhideWhenUsed/>
    <w:qFormat/>
    <w:uiPriority w:val="99"/>
    <w:tblPr>
      <w:tblCellMar>
        <w:top w:w="0" w:type="dxa"/>
        <w:left w:w="108" w:type="dxa"/>
        <w:bottom w:w="0" w:type="dxa"/>
        <w:right w:w="108" w:type="dxa"/>
      </w:tblCellMar>
    </w:tblPr>
  </w:style>
  <w:style w:type="table" w:customStyle="1" w:styleId="829">
    <w:name w:val="Normal Table_file_2121"/>
    <w:unhideWhenUsed/>
    <w:qFormat/>
    <w:uiPriority w:val="99"/>
    <w:tblPr>
      <w:tblCellMar>
        <w:top w:w="0" w:type="dxa"/>
        <w:left w:w="108" w:type="dxa"/>
        <w:bottom w:w="0" w:type="dxa"/>
        <w:right w:w="108" w:type="dxa"/>
      </w:tblCellMar>
    </w:tblPr>
  </w:style>
  <w:style w:type="table" w:customStyle="1" w:styleId="830">
    <w:name w:val="Normal Table_file_2141"/>
    <w:unhideWhenUsed/>
    <w:qFormat/>
    <w:uiPriority w:val="99"/>
    <w:tblPr>
      <w:tblCellMar>
        <w:top w:w="0" w:type="dxa"/>
        <w:left w:w="108" w:type="dxa"/>
        <w:bottom w:w="0" w:type="dxa"/>
        <w:right w:w="108" w:type="dxa"/>
      </w:tblCellMar>
    </w:tblPr>
  </w:style>
  <w:style w:type="table" w:customStyle="1" w:styleId="831">
    <w:name w:val="Normal Table_file_2142"/>
    <w:unhideWhenUsed/>
    <w:qFormat/>
    <w:uiPriority w:val="99"/>
    <w:tblPr>
      <w:tblCellMar>
        <w:top w:w="0" w:type="dxa"/>
        <w:left w:w="108" w:type="dxa"/>
        <w:bottom w:w="0" w:type="dxa"/>
        <w:right w:w="108" w:type="dxa"/>
      </w:tblCellMar>
    </w:tblPr>
  </w:style>
  <w:style w:type="table" w:customStyle="1" w:styleId="832">
    <w:name w:val="Normal Table_file_2146"/>
    <w:unhideWhenUsed/>
    <w:qFormat/>
    <w:uiPriority w:val="99"/>
    <w:tblPr>
      <w:tblCellMar>
        <w:top w:w="0" w:type="dxa"/>
        <w:left w:w="108" w:type="dxa"/>
        <w:bottom w:w="0" w:type="dxa"/>
        <w:right w:w="108" w:type="dxa"/>
      </w:tblCellMar>
    </w:tblPr>
  </w:style>
  <w:style w:type="table" w:customStyle="1" w:styleId="833">
    <w:name w:val="Normal Table_file_2140"/>
    <w:unhideWhenUsed/>
    <w:qFormat/>
    <w:uiPriority w:val="99"/>
    <w:tblPr>
      <w:tblCellMar>
        <w:top w:w="0" w:type="dxa"/>
        <w:left w:w="108" w:type="dxa"/>
        <w:bottom w:w="0" w:type="dxa"/>
        <w:right w:w="108" w:type="dxa"/>
      </w:tblCellMar>
    </w:tblPr>
  </w:style>
  <w:style w:type="table" w:customStyle="1" w:styleId="834">
    <w:name w:val="Normal Table_file_2122"/>
    <w:semiHidden/>
    <w:qFormat/>
    <w:uiPriority w:val="0"/>
    <w:tblPr>
      <w:tblCellMar>
        <w:top w:w="0" w:type="dxa"/>
        <w:left w:w="108" w:type="dxa"/>
        <w:bottom w:w="0" w:type="dxa"/>
        <w:right w:w="108" w:type="dxa"/>
      </w:tblCellMar>
    </w:tblPr>
  </w:style>
  <w:style w:type="table" w:customStyle="1" w:styleId="835">
    <w:name w:val="Normal Table_file_2129"/>
    <w:unhideWhenUsed/>
    <w:qFormat/>
    <w:uiPriority w:val="99"/>
    <w:tblPr>
      <w:tblCellMar>
        <w:top w:w="0" w:type="dxa"/>
        <w:left w:w="108" w:type="dxa"/>
        <w:bottom w:w="0" w:type="dxa"/>
        <w:right w:w="108" w:type="dxa"/>
      </w:tblCellMar>
    </w:tblPr>
  </w:style>
  <w:style w:type="table" w:customStyle="1" w:styleId="836">
    <w:name w:val="Normal Table_file_2130"/>
    <w:unhideWhenUsed/>
    <w:qFormat/>
    <w:uiPriority w:val="99"/>
    <w:tblPr>
      <w:tblCellMar>
        <w:top w:w="0" w:type="dxa"/>
        <w:left w:w="108" w:type="dxa"/>
        <w:bottom w:w="0" w:type="dxa"/>
        <w:right w:w="108" w:type="dxa"/>
      </w:tblCellMar>
    </w:tblPr>
  </w:style>
  <w:style w:type="table" w:customStyle="1" w:styleId="837">
    <w:name w:val="Normal Table_file_2148"/>
    <w:unhideWhenUsed/>
    <w:qFormat/>
    <w:uiPriority w:val="99"/>
    <w:tblPr>
      <w:tblCellMar>
        <w:top w:w="0" w:type="dxa"/>
        <w:left w:w="108" w:type="dxa"/>
        <w:bottom w:w="0" w:type="dxa"/>
        <w:right w:w="108" w:type="dxa"/>
      </w:tblCellMar>
    </w:tblPr>
  </w:style>
  <w:style w:type="table" w:customStyle="1" w:styleId="838">
    <w:name w:val="Normal Table_file_2145"/>
    <w:unhideWhenUsed/>
    <w:qFormat/>
    <w:uiPriority w:val="99"/>
    <w:tblPr>
      <w:tblCellMar>
        <w:top w:w="0" w:type="dxa"/>
        <w:left w:w="108" w:type="dxa"/>
        <w:bottom w:w="0" w:type="dxa"/>
        <w:right w:w="108" w:type="dxa"/>
      </w:tblCellMar>
    </w:tblPr>
  </w:style>
  <w:style w:type="table" w:customStyle="1" w:styleId="839">
    <w:name w:val="Normal Table_file_2139"/>
    <w:unhideWhenUsed/>
    <w:qFormat/>
    <w:uiPriority w:val="99"/>
    <w:tblPr>
      <w:tblCellMar>
        <w:top w:w="0" w:type="dxa"/>
        <w:left w:w="108" w:type="dxa"/>
        <w:bottom w:w="0" w:type="dxa"/>
        <w:right w:w="108" w:type="dxa"/>
      </w:tblCellMar>
    </w:tblPr>
  </w:style>
  <w:style w:type="table" w:customStyle="1" w:styleId="840">
    <w:name w:val="Normal Table_file_2149"/>
    <w:unhideWhenUsed/>
    <w:qFormat/>
    <w:uiPriority w:val="99"/>
    <w:tblPr>
      <w:tblCellMar>
        <w:top w:w="0" w:type="dxa"/>
        <w:left w:w="108" w:type="dxa"/>
        <w:bottom w:w="0" w:type="dxa"/>
        <w:right w:w="108" w:type="dxa"/>
      </w:tblCellMar>
    </w:tblPr>
  </w:style>
  <w:style w:type="table" w:customStyle="1" w:styleId="841">
    <w:name w:val="Normal Table_file_2120"/>
    <w:unhideWhenUsed/>
    <w:qFormat/>
    <w:uiPriority w:val="99"/>
    <w:tblPr>
      <w:tblCellMar>
        <w:top w:w="0" w:type="dxa"/>
        <w:left w:w="108" w:type="dxa"/>
        <w:bottom w:w="0" w:type="dxa"/>
        <w:right w:w="108" w:type="dxa"/>
      </w:tblCellMar>
    </w:tblPr>
  </w:style>
  <w:style w:type="table" w:customStyle="1" w:styleId="842">
    <w:name w:val="Normal Table_file_2123"/>
    <w:semiHidden/>
    <w:qFormat/>
    <w:uiPriority w:val="0"/>
    <w:tblPr>
      <w:tblCellMar>
        <w:top w:w="0" w:type="dxa"/>
        <w:left w:w="108" w:type="dxa"/>
        <w:bottom w:w="0" w:type="dxa"/>
        <w:right w:w="108" w:type="dxa"/>
      </w:tblCellMar>
    </w:tblPr>
  </w:style>
  <w:style w:type="table" w:customStyle="1" w:styleId="843">
    <w:name w:val="Normal Table_file_2124"/>
    <w:unhideWhenUsed/>
    <w:qFormat/>
    <w:uiPriority w:val="99"/>
    <w:tblPr>
      <w:tblCellMar>
        <w:top w:w="0" w:type="dxa"/>
        <w:left w:w="108" w:type="dxa"/>
        <w:bottom w:w="0" w:type="dxa"/>
        <w:right w:w="108" w:type="dxa"/>
      </w:tblCellMar>
    </w:tblPr>
  </w:style>
  <w:style w:type="table" w:customStyle="1" w:styleId="844">
    <w:name w:val="Normal Table_file_2127"/>
    <w:unhideWhenUsed/>
    <w:qFormat/>
    <w:uiPriority w:val="99"/>
    <w:tblPr>
      <w:tblCellMar>
        <w:top w:w="0" w:type="dxa"/>
        <w:left w:w="108" w:type="dxa"/>
        <w:bottom w:w="0" w:type="dxa"/>
        <w:right w:w="108" w:type="dxa"/>
      </w:tblCellMar>
    </w:tblPr>
  </w:style>
  <w:style w:type="table" w:customStyle="1" w:styleId="845">
    <w:name w:val="Normal Table_file_2119_file_2129"/>
    <w:unhideWhenUsed/>
    <w:qFormat/>
    <w:uiPriority w:val="99"/>
    <w:tblPr>
      <w:tblCellMar>
        <w:top w:w="0" w:type="dxa"/>
        <w:left w:w="108" w:type="dxa"/>
        <w:bottom w:w="0" w:type="dxa"/>
        <w:right w:w="108" w:type="dxa"/>
      </w:tblCellMar>
    </w:tblPr>
  </w:style>
  <w:style w:type="table" w:customStyle="1" w:styleId="846">
    <w:name w:val="Normal Table_file_2131"/>
    <w:semiHidden/>
    <w:qFormat/>
    <w:uiPriority w:val="0"/>
    <w:tblPr>
      <w:tblCellMar>
        <w:top w:w="0" w:type="dxa"/>
        <w:left w:w="108" w:type="dxa"/>
        <w:bottom w:w="0" w:type="dxa"/>
        <w:right w:w="108" w:type="dxa"/>
      </w:tblCellMar>
    </w:tblPr>
  </w:style>
  <w:style w:type="table" w:customStyle="1" w:styleId="847">
    <w:name w:val="Normal Table_file_2132"/>
    <w:unhideWhenUsed/>
    <w:qFormat/>
    <w:uiPriority w:val="99"/>
    <w:tblPr>
      <w:tblCellMar>
        <w:top w:w="0" w:type="dxa"/>
        <w:left w:w="108" w:type="dxa"/>
        <w:bottom w:w="0" w:type="dxa"/>
        <w:right w:w="108" w:type="dxa"/>
      </w:tblCellMar>
    </w:tblPr>
  </w:style>
  <w:style w:type="table" w:customStyle="1" w:styleId="848">
    <w:name w:val="Normal Table_file_2133"/>
    <w:unhideWhenUsed/>
    <w:qFormat/>
    <w:uiPriority w:val="99"/>
    <w:tblPr>
      <w:tblCellMar>
        <w:top w:w="0" w:type="dxa"/>
        <w:left w:w="108" w:type="dxa"/>
        <w:bottom w:w="0" w:type="dxa"/>
        <w:right w:w="108" w:type="dxa"/>
      </w:tblCellMar>
    </w:tblPr>
  </w:style>
  <w:style w:type="table" w:customStyle="1" w:styleId="849">
    <w:name w:val="Normal Table_file_2134"/>
    <w:unhideWhenUsed/>
    <w:qFormat/>
    <w:uiPriority w:val="99"/>
    <w:tblPr>
      <w:tblCellMar>
        <w:top w:w="0" w:type="dxa"/>
        <w:left w:w="108" w:type="dxa"/>
        <w:bottom w:w="0" w:type="dxa"/>
        <w:right w:w="108" w:type="dxa"/>
      </w:tblCellMar>
    </w:tblPr>
  </w:style>
  <w:style w:type="table" w:customStyle="1" w:styleId="850">
    <w:name w:val="Normal Table_file_2135"/>
    <w:unhideWhenUsed/>
    <w:qFormat/>
    <w:uiPriority w:val="99"/>
    <w:tblPr>
      <w:tblCellMar>
        <w:top w:w="0" w:type="dxa"/>
        <w:left w:w="108" w:type="dxa"/>
        <w:bottom w:w="0" w:type="dxa"/>
        <w:right w:w="108" w:type="dxa"/>
      </w:tblCellMar>
    </w:tblPr>
  </w:style>
  <w:style w:type="table" w:customStyle="1" w:styleId="851">
    <w:name w:val="Normal Table_file_2136"/>
    <w:unhideWhenUsed/>
    <w:qFormat/>
    <w:uiPriority w:val="99"/>
    <w:tblPr>
      <w:tblCellMar>
        <w:top w:w="0" w:type="dxa"/>
        <w:left w:w="108" w:type="dxa"/>
        <w:bottom w:w="0" w:type="dxa"/>
        <w:right w:w="108" w:type="dxa"/>
      </w:tblCellMar>
    </w:tblPr>
  </w:style>
  <w:style w:type="table" w:customStyle="1" w:styleId="852">
    <w:name w:val="Normal Table_file_2137"/>
    <w:unhideWhenUsed/>
    <w:qFormat/>
    <w:uiPriority w:val="99"/>
    <w:tblPr>
      <w:tblCellMar>
        <w:top w:w="0" w:type="dxa"/>
        <w:left w:w="108" w:type="dxa"/>
        <w:bottom w:w="0" w:type="dxa"/>
        <w:right w:w="108" w:type="dxa"/>
      </w:tblCellMar>
    </w:tblPr>
  </w:style>
  <w:style w:type="table" w:customStyle="1" w:styleId="853">
    <w:name w:val="Normal Table_file_2138"/>
    <w:unhideWhenUsed/>
    <w:qFormat/>
    <w:uiPriority w:val="99"/>
    <w:tblPr>
      <w:tblCellMar>
        <w:top w:w="0" w:type="dxa"/>
        <w:left w:w="108" w:type="dxa"/>
        <w:bottom w:w="0" w:type="dxa"/>
        <w:right w:w="108" w:type="dxa"/>
      </w:tblCellMar>
    </w:tblPr>
  </w:style>
  <w:style w:type="table" w:customStyle="1" w:styleId="854">
    <w:name w:val="Normal Table_file_2143"/>
    <w:unhideWhenUsed/>
    <w:qFormat/>
    <w:uiPriority w:val="99"/>
    <w:tblPr>
      <w:tblCellMar>
        <w:top w:w="0" w:type="dxa"/>
        <w:left w:w="108" w:type="dxa"/>
        <w:bottom w:w="0" w:type="dxa"/>
        <w:right w:w="108" w:type="dxa"/>
      </w:tblCellMar>
    </w:tblPr>
  </w:style>
  <w:style w:type="table" w:customStyle="1" w:styleId="855">
    <w:name w:val="Normal Table_file_2144"/>
    <w:unhideWhenUsed/>
    <w:qFormat/>
    <w:uiPriority w:val="99"/>
    <w:tblPr>
      <w:tblCellMar>
        <w:top w:w="0" w:type="dxa"/>
        <w:left w:w="108" w:type="dxa"/>
        <w:bottom w:w="0" w:type="dxa"/>
        <w:right w:w="108" w:type="dxa"/>
      </w:tblCellMar>
    </w:tblPr>
  </w:style>
  <w:style w:type="table" w:customStyle="1" w:styleId="856">
    <w:name w:val="Normal Table_file_2147"/>
    <w:unhideWhenUsed/>
    <w:qFormat/>
    <w:uiPriority w:val="99"/>
    <w:tblPr>
      <w:tblCellMar>
        <w:top w:w="0" w:type="dxa"/>
        <w:left w:w="108" w:type="dxa"/>
        <w:bottom w:w="0" w:type="dxa"/>
        <w:right w:w="108" w:type="dxa"/>
      </w:tblCellMar>
    </w:tblPr>
  </w:style>
  <w:style w:type="table" w:customStyle="1" w:styleId="857">
    <w:name w:val="Normal Table_file_103_file_517"/>
    <w:semiHidden/>
    <w:qFormat/>
    <w:uiPriority w:val="0"/>
    <w:tblPr>
      <w:tblCellMar>
        <w:top w:w="0" w:type="dxa"/>
        <w:left w:w="108" w:type="dxa"/>
        <w:bottom w:w="0" w:type="dxa"/>
        <w:right w:w="108" w:type="dxa"/>
      </w:tblCellMar>
    </w:tblPr>
  </w:style>
  <w:style w:type="table" w:customStyle="1" w:styleId="858">
    <w:name w:val="Normal Table_file_2899"/>
    <w:semiHidden/>
    <w:qFormat/>
    <w:uiPriority w:val="0"/>
    <w:tblPr>
      <w:tblCellMar>
        <w:top w:w="0" w:type="dxa"/>
        <w:left w:w="108" w:type="dxa"/>
        <w:bottom w:w="0" w:type="dxa"/>
        <w:right w:w="108" w:type="dxa"/>
      </w:tblCellMar>
    </w:tblPr>
  </w:style>
  <w:style w:type="table" w:customStyle="1" w:styleId="859">
    <w:name w:val="Normal Table_file_1391_file_307"/>
    <w:semiHidden/>
    <w:qFormat/>
    <w:uiPriority w:val="0"/>
    <w:tblPr>
      <w:tblCellMar>
        <w:top w:w="0" w:type="dxa"/>
        <w:left w:w="108" w:type="dxa"/>
        <w:bottom w:w="0" w:type="dxa"/>
        <w:right w:w="108" w:type="dxa"/>
      </w:tblCellMar>
    </w:tblPr>
  </w:style>
  <w:style w:type="paragraph" w:customStyle="1" w:styleId="860">
    <w:name w:val="WPSOffice手动目录 1"/>
    <w:qFormat/>
    <w:uiPriority w:val="0"/>
    <w:pPr>
      <w:ind w:leftChars="0"/>
    </w:pPr>
    <w:rPr>
      <w:rFonts w:ascii="Times New Roman" w:hAnsi="Times New Roman" w:eastAsia="宋体" w:cs="Times New Roman"/>
      <w:sz w:val="20"/>
      <w:szCs w:val="20"/>
    </w:rPr>
  </w:style>
  <w:style w:type="table" w:customStyle="1" w:styleId="861">
    <w:name w:val="Normal Table_file_472"/>
    <w:autoRedefine/>
    <w:semiHidden/>
    <w:unhideWhenUsed/>
    <w:qFormat/>
    <w:uiPriority w:val="99"/>
    <w:tblPr>
      <w:tblCellMar>
        <w:top w:w="0" w:type="dxa"/>
        <w:left w:w="108" w:type="dxa"/>
        <w:bottom w:w="0" w:type="dxa"/>
        <w:right w:w="108" w:type="dxa"/>
      </w:tblCellMar>
    </w:tblPr>
  </w:style>
  <w:style w:type="paragraph" w:customStyle="1" w:styleId="862">
    <w:name w:val="Body Text_file_236_file_472"/>
    <w:basedOn w:val="863"/>
    <w:autoRedefine/>
    <w:semiHidden/>
    <w:unhideWhenUsed/>
    <w:qFormat/>
    <w:uiPriority w:val="99"/>
    <w:pPr>
      <w:widowControl w:val="0"/>
      <w:spacing w:after="120"/>
      <w:jc w:val="both"/>
    </w:pPr>
    <w:rPr>
      <w:rFonts w:ascii="Times New Roman" w:hAnsi="Times New Roman" w:cs="Times New Roman"/>
      <w:sz w:val="20"/>
    </w:rPr>
  </w:style>
  <w:style w:type="paragraph" w:customStyle="1" w:styleId="863">
    <w:name w:val="Normal_file_236_file_472"/>
    <w:autoRedefine/>
    <w:qFormat/>
    <w:uiPriority w:val="0"/>
    <w:rPr>
      <w:rFonts w:ascii="宋体" w:hAnsi="宋体" w:eastAsia="宋体" w:cs="宋体"/>
      <w:sz w:val="24"/>
      <w:szCs w:val="24"/>
      <w:lang w:val="en-US" w:eastAsia="zh-CN" w:bidi="ar-SA"/>
    </w:rPr>
  </w:style>
  <w:style w:type="paragraph" w:customStyle="1" w:styleId="864">
    <w:name w:val="pa-1_file_472"/>
    <w:basedOn w:val="865"/>
    <w:autoRedefine/>
    <w:qFormat/>
    <w:uiPriority w:val="0"/>
    <w:pPr>
      <w:widowControl/>
      <w:spacing w:line="280" w:lineRule="atLeast"/>
    </w:pPr>
    <w:rPr>
      <w:rFonts w:ascii="宋体" w:hAnsi="宋体" w:cs="宋体"/>
      <w:kern w:val="0"/>
      <w:sz w:val="24"/>
    </w:rPr>
  </w:style>
  <w:style w:type="paragraph" w:customStyle="1" w:styleId="865">
    <w:name w:val="Normal_file_47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6">
    <w:name w:val="ca-21_file_472"/>
    <w:autoRedefine/>
    <w:qFormat/>
    <w:uiPriority w:val="0"/>
    <w:rPr>
      <w:rFonts w:ascii="宋体" w:hAnsi="宋体" w:eastAsia="宋体"/>
      <w:w w:val="100"/>
      <w:sz w:val="21"/>
      <w:szCs w:val="21"/>
      <w:shd w:val="clear" w:color="auto" w:fill="auto"/>
    </w:rPr>
  </w:style>
  <w:style w:type="character" w:customStyle="1" w:styleId="867">
    <w:name w:val="ca-21_file_590_file_236_file_472"/>
    <w:autoRedefine/>
    <w:qFormat/>
    <w:uiPriority w:val="0"/>
    <w:rPr>
      <w:rFonts w:ascii="宋体" w:hAnsi="宋体" w:eastAsia="宋体"/>
      <w:w w:val="100"/>
      <w:sz w:val="21"/>
      <w:szCs w:val="21"/>
      <w:shd w:val="clear" w:color="auto" w:fill="auto"/>
    </w:rPr>
  </w:style>
  <w:style w:type="paragraph" w:customStyle="1" w:styleId="868">
    <w:name w:val="pa-3_file_590_file_236_file_472"/>
    <w:basedOn w:val="863"/>
    <w:autoRedefine/>
    <w:qFormat/>
    <w:uiPriority w:val="0"/>
    <w:pPr>
      <w:spacing w:line="240" w:lineRule="atLeast"/>
      <w:jc w:val="both"/>
    </w:pPr>
  </w:style>
  <w:style w:type="table" w:customStyle="1" w:styleId="869">
    <w:name w:val="Normal Table_file_476"/>
    <w:autoRedefine/>
    <w:semiHidden/>
    <w:qFormat/>
    <w:uiPriority w:val="0"/>
    <w:tblPr>
      <w:tblCellMar>
        <w:top w:w="0" w:type="dxa"/>
        <w:left w:w="108" w:type="dxa"/>
        <w:bottom w:w="0" w:type="dxa"/>
        <w:right w:w="108" w:type="dxa"/>
      </w:tblCellMar>
    </w:tblPr>
  </w:style>
  <w:style w:type="paragraph" w:customStyle="1" w:styleId="870">
    <w:name w:val="Plain Text_file_174_file_671"/>
    <w:basedOn w:val="871"/>
    <w:autoRedefine/>
    <w:qFormat/>
    <w:uiPriority w:val="0"/>
    <w:pPr>
      <w:widowControl w:val="0"/>
      <w:kinsoku/>
      <w:autoSpaceDE/>
      <w:autoSpaceDN/>
      <w:adjustRightInd/>
      <w:snapToGrid/>
      <w:jc w:val="both"/>
      <w:textAlignment w:val="auto"/>
    </w:pPr>
    <w:rPr>
      <w:rFonts w:ascii="宋体" w:hAnsi="Courier New" w:eastAsia="宋体" w:cs="Courier New"/>
      <w:snapToGrid/>
      <w:color w:val="auto"/>
      <w:kern w:val="2"/>
    </w:rPr>
  </w:style>
  <w:style w:type="paragraph" w:customStyle="1" w:styleId="871">
    <w:name w:val="Normal_file_671"/>
    <w:next w:val="5"/>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customStyle="1" w:styleId="872">
    <w:name w:val="Plain Text_file_476"/>
    <w:basedOn w:val="873"/>
    <w:autoRedefine/>
    <w:qFormat/>
    <w:uiPriority w:val="0"/>
    <w:rPr>
      <w:rFonts w:ascii="宋体" w:hAnsi="Courier New" w:cs="Courier New"/>
      <w:szCs w:val="21"/>
    </w:rPr>
  </w:style>
  <w:style w:type="paragraph" w:customStyle="1" w:styleId="873">
    <w:name w:val="Normal_file_47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4">
    <w:name w:val="Normal (Web)_file_471_file_475"/>
    <w:basedOn w:val="875"/>
    <w:autoRedefine/>
    <w:semiHidden/>
    <w:unhideWhenUsed/>
    <w:qFormat/>
    <w:uiPriority w:val="99"/>
  </w:style>
  <w:style w:type="paragraph" w:customStyle="1" w:styleId="875">
    <w:name w:val="Normal_file_471_file_475"/>
    <w:autoRedefine/>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76">
    <w:name w:val="Normal Table_file_251_file_1969"/>
    <w:semiHidden/>
    <w:qFormat/>
    <w:uiPriority w:val="0"/>
    <w:tblPr>
      <w:tblCellMar>
        <w:top w:w="0" w:type="dxa"/>
        <w:left w:w="108" w:type="dxa"/>
        <w:bottom w:w="0" w:type="dxa"/>
        <w:right w:w="108" w:type="dxa"/>
      </w:tblCellMar>
    </w:tblPr>
  </w:style>
  <w:style w:type="paragraph" w:customStyle="1" w:styleId="877">
    <w:name w:val="Plain Text_file_213_file_111"/>
    <w:basedOn w:val="878"/>
    <w:qFormat/>
    <w:uiPriority w:val="0"/>
    <w:rPr>
      <w:rFonts w:ascii="宋体" w:hAnsi="Courier New" w:cs="Courier New"/>
      <w:szCs w:val="21"/>
    </w:rPr>
  </w:style>
  <w:style w:type="paragraph" w:customStyle="1" w:styleId="878">
    <w:name w:val="Normal_file_213_file_111"/>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80</Pages>
  <Words>20421</Words>
  <Characters>22073</Characters>
  <Lines>372</Lines>
  <Paragraphs>104</Paragraphs>
  <TotalTime>93</TotalTime>
  <ScaleCrop>false</ScaleCrop>
  <LinksUpToDate>false</LinksUpToDate>
  <CharactersWithSpaces>22317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小潘潘</cp:lastModifiedBy>
  <cp:lastPrinted>2018-06-13T03:11:00Z</cp:lastPrinted>
  <dcterms:modified xsi:type="dcterms:W3CDTF">2026-04-23T09:49:06Z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A450EAB73F8A45DB9F55F8470E9B5EAD_13</vt:lpwstr>
  </property>
  <property fmtid="{D5CDD505-2E9C-101B-9397-08002B2CF9AE}" pid="4" name="KSOTemplateDocerSaveRecord">
    <vt:lpwstr>eyJoZGlkIjoiNzA5MWM5ZWQxNGIyMjQyNTFkMDEwM2Q1NzE4NTlhZjAiLCJ1c2VySWQiOiIyMzYzNDM0MDUifQ==</vt:lpwstr>
  </property>
</Properties>
</file>