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体校物业服务采购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LZZC2026-C3-990400-LZSZ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柳州市体育运动学校</w:t>
      </w:r>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30</w:t>
      </w:r>
      <w:r>
        <w:rPr>
          <w:rFonts w:ascii="楷体" w:hAnsi="楷体" w:eastAsia="楷体"/>
          <w:b/>
          <w:sz w:val="40"/>
          <w:szCs w:val="40"/>
        </w:rPr>
        <w:t>日</w:t>
      </w:r>
    </w:p>
    <w:p>
      <w:pPr>
        <w:widowControl/>
        <w:jc w:val="left"/>
        <w:rPr>
          <w:rFonts w:hint="eastAsia" w:ascii="楷体" w:hAnsi="楷体" w:eastAsia="楷体"/>
          <w:b/>
          <w:sz w:val="40"/>
          <w:szCs w:val="40"/>
        </w:rPr>
      </w:pPr>
    </w:p>
    <w:p>
      <w:pPr>
        <w:spacing w:line="800" w:lineRule="exact"/>
        <w:jc w:val="center"/>
        <w:rPr>
          <w:rFonts w:hint="eastAsia" w:ascii="楷体" w:hAnsi="楷体" w:eastAsia="楷体"/>
          <w:b/>
          <w:sz w:val="40"/>
          <w:szCs w:val="40"/>
        </w:rPr>
      </w:pPr>
    </w:p>
    <w:p>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_Toc8906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_Toc20334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_Toc27291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_Toc27291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_Toc6908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_Toc6908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_Toc5745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_Toc5745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pPr>
        <w:pStyle w:val="4"/>
        <w:spacing w:line="440" w:lineRule="exact"/>
        <w:jc w:val="center"/>
        <w:rPr>
          <w:rFonts w:hint="eastAsia" w:ascii="宋体" w:hAnsi="宋体"/>
          <w:sz w:val="32"/>
          <w:szCs w:val="32"/>
        </w:rPr>
      </w:pPr>
      <w:bookmarkStart w:id="0" w:name="_Toc8906"/>
      <w:bookmarkStart w:id="1" w:name="_Toc24429"/>
      <w:bookmarkStart w:id="2" w:name="_Toc301"/>
      <w:r>
        <w:rPr>
          <w:rFonts w:hint="eastAsia" w:ascii="宋体" w:hAnsi="宋体"/>
          <w:sz w:val="32"/>
          <w:szCs w:val="32"/>
        </w:rPr>
        <w:t>第一章 竞争性磋商公告</w:t>
      </w:r>
      <w:bookmarkEnd w:id="0"/>
    </w:p>
    <w:p>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体校物业服务采购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21</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pPr>
        <w:pStyle w:val="160"/>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LZZC2026-C3-990400-LZSZ</w:t>
      </w:r>
    </w:p>
    <w:p>
      <w:pPr>
        <w:pStyle w:val="160"/>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体校物业服务采购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160"/>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1549464</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标项名称：体校物业服务采购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预算金额（元）：1549464</w:t>
      </w:r>
      <w:r>
        <w:rPr>
          <w:rFonts w:ascii="仿宋" w:hAnsi="仿宋" w:eastAsia="仿宋"/>
          <w:bCs/>
          <w:sz w:val="24"/>
        </w:rPr>
        <w:cr/>
      </w:r>
      <w:r>
        <w:rPr>
          <w:rFonts w:ascii="仿宋" w:hAnsi="仿宋" w:eastAsia="仿宋"/>
          <w:bCs/>
          <w:sz w:val="24"/>
        </w:rPr>
        <w:t>简要规格描述或项目基本概况介绍、用途：体校物业服务采购（具体内容详见竞争性磋商文件第三章《采购需求》）</w:t>
      </w:r>
      <w:r>
        <w:rPr>
          <w:rFonts w:ascii="仿宋" w:hAnsi="仿宋" w:eastAsia="仿宋"/>
          <w:bCs/>
          <w:sz w:val="24"/>
        </w:rPr>
        <w:cr/>
      </w:r>
      <w:r>
        <w:rPr>
          <w:rFonts w:ascii="仿宋" w:hAnsi="仿宋" w:eastAsia="仿宋"/>
          <w:bCs/>
          <w:sz w:val="24"/>
        </w:rPr>
        <w:t>最高限价（如有）：1549464</w:t>
      </w:r>
      <w:r>
        <w:rPr>
          <w:rFonts w:ascii="仿宋" w:hAnsi="仿宋" w:eastAsia="仿宋"/>
          <w:bCs/>
          <w:sz w:val="24"/>
        </w:rPr>
        <w:cr/>
      </w:r>
      <w:r>
        <w:rPr>
          <w:rFonts w:ascii="仿宋" w:hAnsi="仿宋" w:eastAsia="仿宋"/>
          <w:bCs/>
          <w:sz w:val="24"/>
        </w:rPr>
        <w:t>合同履约期限：自提供服务之日起2年，具体服务起止时间以合同约定日期为准。</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pPr>
        <w:pStyle w:val="16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160"/>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本项目属于专门面向小微企业采购的项目，监狱企业、残疾人福利单位视同小型、微型企业；小型、微型企业须符合本项目采购标的所属行业对应的小型、微型企业划分标准；</w:t>
      </w:r>
    </w:p>
    <w:p>
      <w:pPr>
        <w:pStyle w:val="160"/>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6</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firstLine="562" w:firstLineChars="200"/>
        <w:jc w:val="both"/>
        <w:rPr>
          <w:rFonts w:hint="eastAsia" w:ascii="黑体" w:hAnsi="黑体" w:eastAsia="黑体" w:cs="黑体"/>
          <w:bCs/>
          <w:sz w:val="28"/>
          <w:szCs w:val="28"/>
        </w:rPr>
      </w:pPr>
      <w:bookmarkStart w:id="8" w:name="_Toc35393793"/>
      <w:bookmarkStart w:id="9" w:name="_Toc28359005"/>
      <w:bookmarkStart w:id="10" w:name="_Toc28359082"/>
      <w:bookmarkStart w:id="11" w:name="_Toc35393624"/>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21</w:t>
      </w:r>
      <w:bookmarkStart w:id="66" w:name="_GoBack"/>
      <w:bookmarkEnd w:id="66"/>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2" w:name="_Toc28359084"/>
      <w:bookmarkStart w:id="13" w:name="_Toc35393794"/>
      <w:bookmarkStart w:id="14" w:name="_Toc28359007"/>
      <w:bookmarkStart w:id="15" w:name="_Toc35393625"/>
      <w:r>
        <w:rPr>
          <w:rFonts w:hint="eastAsia" w:ascii="仿宋_GB2312" w:hAnsi="仿宋_GB2312" w:eastAsia="仿宋_GB2312" w:cs="仿宋_GB2312"/>
          <w:sz w:val="28"/>
          <w:szCs w:val="28"/>
        </w:rPr>
        <w:t>开标地点：广西政府采购云平台（https://www.gcy.zfcg.gxzf.gov.cn/）</w:t>
      </w:r>
    </w:p>
    <w:p>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2"/>
      <w:bookmarkEnd w:id="13"/>
      <w:bookmarkEnd w:id="14"/>
      <w:bookmarkEnd w:id="15"/>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firstLine="562" w:firstLineChars="200"/>
        <w:jc w:val="both"/>
        <w:rPr>
          <w:rFonts w:hint="eastAsia"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七、其他补充事宜</w:t>
      </w:r>
      <w:bookmarkEnd w:id="16"/>
      <w:bookmarkEnd w:id="17"/>
    </w:p>
    <w:p>
      <w:pPr>
        <w:pStyle w:val="160"/>
        <w:spacing w:line="420" w:lineRule="exact"/>
        <w:ind w:firstLine="562"/>
        <w:rPr>
          <w:rFonts w:hint="eastAsia" w:ascii="仿宋_GB2312" w:hAnsi="仿宋_GB2312" w:eastAsia="仿宋_GB2312" w:cs="仿宋_GB2312"/>
          <w:b/>
          <w:bCs/>
          <w:sz w:val="28"/>
          <w:szCs w:val="28"/>
        </w:rPr>
      </w:pPr>
      <w:bookmarkStart w:id="18" w:name="_Toc28359085"/>
      <w:bookmarkStart w:id="19" w:name="_Toc35393627"/>
      <w:bookmarkStart w:id="20" w:name="_Toc35393796"/>
      <w:bookmarkStart w:id="21" w:name="_Toc28359008"/>
      <w:bookmarkStart w:id="22"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50"/>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5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160"/>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160"/>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160"/>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5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50"/>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6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16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6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6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16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5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160"/>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8"/>
      <w:bookmarkEnd w:id="19"/>
      <w:bookmarkEnd w:id="20"/>
      <w:bookmarkEnd w:id="21"/>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柳州市体育运动学校</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广西柳州市城中区东环路143号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林树熊</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0772-2611509</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0772-2805595</w:t>
      </w:r>
      <w:bookmarkEnd w:id="22"/>
    </w:p>
    <w:p>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pPr>
        <w:tabs>
          <w:tab w:val="left" w:pos="9660"/>
          <w:tab w:val="left" w:pos="9870"/>
        </w:tabs>
        <w:ind w:right="80"/>
        <w:jc w:val="center"/>
        <w:outlineLvl w:val="0"/>
        <w:rPr>
          <w:sz w:val="32"/>
          <w:szCs w:val="32"/>
        </w:rPr>
      </w:pPr>
      <w:bookmarkStart w:id="23" w:name="_Toc31958"/>
      <w:bookmarkStart w:id="24" w:name="_Toc2902"/>
      <w:bookmarkStart w:id="25" w:name="_Toc20334"/>
      <w:r>
        <w:rPr>
          <w:rFonts w:hint="eastAsia" w:ascii="宋体" w:hAnsi="宋体"/>
          <w:b/>
          <w:bCs/>
          <w:kern w:val="44"/>
          <w:sz w:val="32"/>
          <w:szCs w:val="32"/>
        </w:rPr>
        <w:t>第二章 供应商须知</w:t>
      </w:r>
      <w:bookmarkEnd w:id="23"/>
      <w:bookmarkEnd w:id="24"/>
      <w:bookmarkEnd w:id="25"/>
    </w:p>
    <w:p>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项目名称：</w:t>
            </w:r>
            <w:r>
              <w:rPr>
                <w:rFonts w:hint="default" w:ascii="仿宋_GB2312" w:hAnsi="宋体" w:eastAsia="仿宋_GB2312"/>
                <w:sz w:val="24"/>
              </w:rPr>
              <w:t>体校物业服务采购</w:t>
            </w:r>
          </w:p>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项目编号：</w:t>
            </w:r>
            <w:r>
              <w:rPr>
                <w:rFonts w:hint="default" w:ascii="仿宋_GB2312" w:hAnsi="宋体" w:eastAsia="仿宋_GB2312"/>
                <w:sz w:val="24"/>
              </w:rPr>
              <w:t>LZZC2026-C3-990400-LZSZ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default" w:ascii="仿宋_GB2312" w:hAnsi="宋体" w:eastAsia="仿宋_GB2312"/>
                <w:sz w:val="24"/>
              </w:rPr>
              <w:t>2</w:t>
            </w:r>
          </w:p>
        </w:tc>
        <w:tc>
          <w:tcPr>
            <w:tcW w:w="8676" w:type="dxa"/>
            <w:vAlign w:val="center"/>
          </w:tcPr>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采购资金来源：财政性资金</w:t>
            </w:r>
          </w:p>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预算金额（人民币）：</w:t>
            </w:r>
            <w:r>
              <w:rPr>
                <w:rFonts w:hint="default" w:ascii="仿宋_GB2312" w:hAnsi="宋体" w:eastAsia="仿宋_GB2312"/>
                <w:sz w:val="24"/>
              </w:rPr>
              <w:t>壹佰伍拾肆万玖仟肆佰陆拾肆元整</w:t>
            </w:r>
            <w:r>
              <w:rPr>
                <w:rFonts w:hint="eastAsia" w:ascii="仿宋_GB2312" w:eastAsia="仿宋_GB2312"/>
                <w:sz w:val="24"/>
              </w:rPr>
              <w:t>（</w:t>
            </w:r>
            <w:r>
              <w:rPr>
                <w:rFonts w:hint="eastAsia" w:ascii="仿宋_GB2312" w:hAnsi="宋体" w:eastAsia="仿宋_GB2312"/>
                <w:sz w:val="24"/>
              </w:rPr>
              <w:t>¥</w:t>
            </w:r>
            <w:r>
              <w:rPr>
                <w:rFonts w:hint="default" w:ascii="仿宋_GB2312" w:hAnsi="宋体" w:eastAsia="仿宋_GB2312"/>
                <w:sz w:val="24"/>
              </w:rPr>
              <w:t>1</w:t>
            </w:r>
            <w:r>
              <w:rPr>
                <w:rFonts w:hint="eastAsia" w:ascii="仿宋_GB2312" w:hAnsi="宋体" w:eastAsia="仿宋_GB2312"/>
                <w:sz w:val="24"/>
              </w:rPr>
              <w:t>,</w:t>
            </w:r>
            <w:r>
              <w:rPr>
                <w:rFonts w:hint="default" w:ascii="仿宋_GB2312" w:hAnsi="宋体" w:eastAsia="仿宋_GB2312"/>
                <w:sz w:val="24"/>
              </w:rPr>
              <w:t>549</w:t>
            </w:r>
            <w:r>
              <w:rPr>
                <w:rFonts w:hint="eastAsia" w:ascii="仿宋_GB2312" w:hAnsi="宋体" w:eastAsia="仿宋_GB2312"/>
                <w:sz w:val="24"/>
              </w:rPr>
              <w:t>,</w:t>
            </w:r>
            <w:r>
              <w:rPr>
                <w:rFonts w:hint="default" w:ascii="仿宋_GB2312" w:hAnsi="宋体" w:eastAsia="仿宋_GB2312"/>
                <w:sz w:val="24"/>
              </w:rPr>
              <w:t>464</w:t>
            </w:r>
            <w:r>
              <w:rPr>
                <w:rFonts w:hint="eastAsia" w:ascii="仿宋_GB2312" w:hAnsi="宋体" w:eastAsia="仿宋_GB2312"/>
                <w:sz w:val="24"/>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default" w:ascii="仿宋_GB2312" w:hAnsi="宋体" w:eastAsia="仿宋_GB2312"/>
                <w:sz w:val="24"/>
              </w:rPr>
              <w:t>3</w:t>
            </w:r>
          </w:p>
        </w:tc>
        <w:tc>
          <w:tcPr>
            <w:tcW w:w="8676" w:type="dxa"/>
            <w:vAlign w:val="center"/>
          </w:tcPr>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响应报价及费用：</w:t>
            </w:r>
          </w:p>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eastAsia="仿宋_GB2312"/>
                <w:sz w:val="24"/>
              </w:rPr>
              <w:t>1.本项目应以人民币报价；</w:t>
            </w:r>
          </w:p>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keepNext w:val="0"/>
              <w:keepLines w:val="0"/>
              <w:suppressLineNumbers w:val="0"/>
              <w:spacing w:before="0" w:beforeAutospacing="0" w:after="0" w:afterAutospacing="0" w:line="440" w:lineRule="exact"/>
              <w:ind w:left="0" w:right="0"/>
              <w:rPr>
                <w:rFonts w:hint="default" w:ascii="仿宋_GB2312" w:eastAsia="仿宋_GB2312"/>
                <w:sz w:val="24"/>
              </w:rPr>
            </w:pPr>
            <w:r>
              <w:rPr>
                <w:rFonts w:hint="eastAsia" w:ascii="仿宋_GB2312" w:eastAsia="仿宋_GB2312"/>
                <w:sz w:val="24"/>
              </w:rPr>
              <w:t>3.不论磋商结果如何，供应商均应自行承担所有与磋商有关的全部费用；</w:t>
            </w:r>
          </w:p>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default" w:ascii="仿宋_GB2312" w:hAnsi="宋体" w:eastAsia="仿宋_GB2312"/>
                <w:sz w:val="24"/>
              </w:rPr>
              <w:t>4</w:t>
            </w:r>
          </w:p>
        </w:tc>
        <w:tc>
          <w:tcPr>
            <w:tcW w:w="8676" w:type="dxa"/>
            <w:vAlign w:val="center"/>
          </w:tcPr>
          <w:p>
            <w:pPr>
              <w:keepNext w:val="0"/>
              <w:keepLines w:val="0"/>
              <w:suppressLineNumbers w:val="0"/>
              <w:spacing w:before="0" w:beforeAutospacing="0" w:after="0" w:afterAutospacing="0" w:line="440" w:lineRule="exact"/>
              <w:ind w:left="0" w:right="0"/>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0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503"/>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3"/>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2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524"/>
                <w:rFonts w:hint="eastAsia" w:ascii="仿宋_GB2312" w:eastAsia="仿宋_GB2312"/>
                <w:color w:val="000000"/>
              </w:rPr>
              <w:t>电子响应文件（必须提供）：</w:t>
            </w:r>
            <w:r>
              <w:rPr>
                <w:rFonts w:hint="eastAsia" w:ascii="仿宋_GB2312" w:eastAsia="仿宋_GB2312"/>
                <w:b/>
                <w:bCs/>
                <w:color w:val="000000"/>
              </w:rPr>
              <w:br w:type="textWrapping"/>
            </w:r>
            <w:r>
              <w:rPr>
                <w:rStyle w:val="524"/>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4"/>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4"/>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4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8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60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2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44"/>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645"/>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5"/>
                <w:rFonts w:hint="eastAsia" w:ascii="仿宋_GB2312" w:eastAsia="仿宋_GB2312"/>
                <w:color w:val="000000"/>
              </w:rPr>
              <w:t>二、甄别方式：</w:t>
            </w:r>
            <w:r>
              <w:rPr>
                <w:rFonts w:hint="eastAsia" w:ascii="仿宋_GB2312" w:eastAsia="仿宋_GB2312"/>
                <w:b/>
                <w:bCs/>
                <w:color w:val="000000"/>
              </w:rPr>
              <w:br w:type="textWrapping"/>
            </w:r>
            <w:r>
              <w:rPr>
                <w:rStyle w:val="645"/>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45"/>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45"/>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65"/>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66"/>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86"/>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687"/>
                <w:rFonts w:hint="eastAsia" w:ascii="仿宋_GB2312" w:eastAsia="仿宋_GB2312"/>
                <w:color w:val="000000"/>
              </w:rPr>
              <w:t>签订合同时间：成交通知书发出后</w:t>
            </w:r>
            <w:r>
              <w:rPr>
                <w:rStyle w:val="687"/>
                <w:rFonts w:hint="eastAsia" w:ascii="仿宋_GB2312" w:eastAsia="仿宋_GB2312"/>
                <w:color w:val="000000"/>
                <w:u w:val="single"/>
              </w:rPr>
              <w:t>25</w:t>
            </w:r>
            <w:r>
              <w:rPr>
                <w:rStyle w:val="687"/>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707"/>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27"/>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47"/>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40" w:lineRule="exact"/>
              <w:ind w:left="0" w:right="0"/>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65"/>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7"/>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6" w:name="_Toc254970668"/>
      <w:bookmarkStart w:id="27" w:name="_Toc254970527"/>
      <w:r>
        <w:rPr>
          <w:rFonts w:hint="eastAsia" w:ascii="仿宋_GB2312" w:hAnsi="宋体" w:eastAsia="仿宋_GB2312"/>
          <w:b/>
          <w:sz w:val="24"/>
        </w:rPr>
        <w:t>1.适用范围</w:t>
      </w:r>
      <w:bookmarkEnd w:id="26"/>
      <w:bookmarkEnd w:id="27"/>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8" w:name="_Toc254970669"/>
      <w:bookmarkStart w:id="29" w:name="_Toc254970528"/>
      <w:r>
        <w:rPr>
          <w:rFonts w:hint="eastAsia" w:ascii="仿宋_GB2312" w:hAnsi="宋体" w:eastAsia="仿宋_GB2312"/>
          <w:b/>
          <w:sz w:val="24"/>
        </w:rPr>
        <w:t>2.定义</w:t>
      </w:r>
      <w:bookmarkEnd w:id="28"/>
      <w:bookmarkEnd w:id="29"/>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柳州市体育运动学校</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30" w:name="_Toc254970529"/>
      <w:bookmarkStart w:id="31" w:name="_Toc254970670"/>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30"/>
      <w:bookmarkEnd w:id="31"/>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2" w:name="_Toc254970671"/>
      <w:bookmarkStart w:id="33" w:name="_Toc254970530"/>
      <w:bookmarkStart w:id="34" w:name="_Toc254970533"/>
      <w:bookmarkStart w:id="35" w:name="_Toc254970674"/>
      <w:r>
        <w:rPr>
          <w:rFonts w:hint="eastAsia" w:ascii="仿宋_GB2312" w:hAnsi="宋体" w:eastAsia="仿宋_GB2312"/>
          <w:b/>
          <w:sz w:val="24"/>
        </w:rPr>
        <w:t>4.磋商委托</w:t>
      </w:r>
      <w:bookmarkEnd w:id="32"/>
      <w:bookmarkEnd w:id="33"/>
    </w:p>
    <w:p>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6" w:name="_Toc254970531"/>
      <w:bookmarkStart w:id="37" w:name="_Toc254970672"/>
      <w:r>
        <w:rPr>
          <w:rFonts w:hint="eastAsia" w:ascii="仿宋_GB2312" w:hAnsi="宋体" w:eastAsia="仿宋_GB2312"/>
          <w:b/>
          <w:sz w:val="24"/>
        </w:rPr>
        <w:t>5.磋商费用</w:t>
      </w:r>
      <w:bookmarkEnd w:id="36"/>
      <w:bookmarkEnd w:id="37"/>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7"/>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8" w:name="_Toc254970532"/>
      <w:bookmarkStart w:id="39" w:name="_Toc254970673"/>
      <w:r>
        <w:rPr>
          <w:rFonts w:hint="eastAsia" w:ascii="仿宋_GB2312" w:hAnsi="宋体" w:eastAsia="仿宋_GB2312"/>
          <w:b/>
          <w:sz w:val="24"/>
        </w:rPr>
        <w:t>8.特别说明</w:t>
      </w:r>
      <w:bookmarkEnd w:id="38"/>
      <w:bookmarkEnd w:id="39"/>
    </w:p>
    <w:p>
      <w:pPr>
        <w:pStyle w:val="27"/>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7"/>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7"/>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7"/>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4"/>
    <w:bookmarkEnd w:id="35"/>
    <w:p>
      <w:pPr>
        <w:pStyle w:val="27"/>
        <w:snapToGrid w:val="0"/>
        <w:spacing w:line="440" w:lineRule="exact"/>
        <w:rPr>
          <w:rFonts w:hint="eastAsia" w:ascii="仿宋_GB2312" w:hAnsi="宋体" w:eastAsia="仿宋_GB2312"/>
          <w:b/>
          <w:sz w:val="24"/>
          <w:szCs w:val="24"/>
        </w:rPr>
      </w:pPr>
      <w:bookmarkStart w:id="40" w:name="_Toc254970675"/>
      <w:bookmarkStart w:id="41" w:name="_Toc254970534"/>
      <w:r>
        <w:rPr>
          <w:rFonts w:hint="eastAsia" w:ascii="仿宋_GB2312" w:hAnsi="宋体" w:eastAsia="仿宋_GB2312"/>
          <w:b/>
          <w:sz w:val="24"/>
          <w:szCs w:val="24"/>
        </w:rPr>
        <w:t>二、竞争性磋商文件</w:t>
      </w:r>
      <w:bookmarkEnd w:id="40"/>
      <w:bookmarkEnd w:id="41"/>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2" w:name="_Toc254970677"/>
      <w:bookmarkStart w:id="43"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7"/>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4" w:name="_Toc254970535"/>
      <w:bookmarkStart w:id="45" w:name="_Toc254970676"/>
      <w:r>
        <w:rPr>
          <w:rFonts w:hint="eastAsia" w:ascii="仿宋_GB2312" w:hAnsi="宋体" w:eastAsia="仿宋_GB2312" w:cs="Courier New"/>
          <w:b/>
          <w:sz w:val="24"/>
        </w:rPr>
        <w:t>三、竞争性磋商电子响应文件的编制</w:t>
      </w:r>
      <w:bookmarkEnd w:id="44"/>
      <w:bookmarkEnd w:id="4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2"/>
    <w:bookmarkEnd w:id="43"/>
    <w:p>
      <w:pPr>
        <w:snapToGrid w:val="0"/>
        <w:spacing w:line="420" w:lineRule="exact"/>
        <w:ind w:firstLine="713" w:firstLineChars="296"/>
        <w:jc w:val="left"/>
        <w:rPr>
          <w:rFonts w:ascii="仿宋_GB2312" w:eastAsia="仿宋_GB2312"/>
          <w:b/>
          <w:bCs/>
          <w:sz w:val="24"/>
        </w:rPr>
      </w:pPr>
      <w:bookmarkStart w:id="46" w:name="_Toc254970678"/>
      <w:bookmarkStart w:id="47" w:name="_Toc254970537"/>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8"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8"/>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（11）人员管理及稳定性方案（如有，格式见第四章）；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bookmarkEnd w:id="46"/>
    <w:bookmarkEnd w:id="47"/>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9" w:name="_Hlk219968859"/>
      <w:bookmarkStart w:id="50"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9"/>
      <w:r>
        <w:rPr>
          <w:rFonts w:hint="eastAsia" w:ascii="仿宋_GB2312" w:eastAsia="仿宋_GB2312"/>
          <w:bCs/>
          <w:sz w:val="24"/>
        </w:rPr>
        <w:t>。</w:t>
      </w:r>
      <w:bookmarkEnd w:id="50"/>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7"/>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7"/>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pPr>
        <w:pStyle w:val="4"/>
        <w:jc w:val="center"/>
        <w:rPr>
          <w:rFonts w:hint="eastAsia" w:ascii="宋体" w:hAnsi="宋体"/>
          <w:sz w:val="32"/>
          <w:szCs w:val="32"/>
        </w:rPr>
      </w:pPr>
      <w:bookmarkStart w:id="51" w:name="_Toc13935"/>
      <w:bookmarkStart w:id="52" w:name="_Toc27291"/>
      <w:r>
        <w:rPr>
          <w:rFonts w:hint="eastAsia" w:ascii="宋体" w:hAnsi="宋体"/>
          <w:sz w:val="32"/>
          <w:szCs w:val="32"/>
        </w:rPr>
        <w:t>第三章  采购需求</w:t>
      </w:r>
      <w:bookmarkEnd w:id="51"/>
      <w:bookmarkEnd w:id="52"/>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29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49"/>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sz w:val="24"/>
              </w:rPr>
            </w:pPr>
            <w:r>
              <w:rPr>
                <w:rFonts w:hint="eastAsia" w:ascii="仿宋_GB2312" w:hAnsi="宋体" w:eastAsia="仿宋_GB2312"/>
                <w:b/>
                <w:sz w:val="24"/>
              </w:rPr>
              <w:t>标的名称</w:t>
            </w:r>
          </w:p>
        </w:tc>
        <w:tc>
          <w:tcPr>
            <w:tcW w:w="724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sz w:val="24"/>
              </w:rPr>
            </w:pPr>
            <w:r>
              <w:rPr>
                <w:rFonts w:hint="eastAsia" w:ascii="仿宋_GB2312" w:hAnsi="宋体" w:eastAsia="仿宋_GB2312"/>
                <w:b/>
                <w:sz w:val="24"/>
              </w:rPr>
              <w:t>服务内容要求</w:t>
            </w:r>
          </w:p>
        </w:tc>
        <w:tc>
          <w:tcPr>
            <w:tcW w:w="7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sz w:val="24"/>
              </w:rPr>
            </w:pPr>
            <w:r>
              <w:rPr>
                <w:rFonts w:hint="eastAsia" w:ascii="仿宋_GB2312" w:hAnsi="宋体" w:eastAsia="仿宋_GB2312"/>
                <w:b/>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sz w:val="24"/>
              </w:rPr>
            </w:pPr>
            <w:r>
              <w:rPr>
                <w:rFonts w:hint="eastAsia" w:ascii="仿宋_GB2312" w:hAnsi="宋体" w:eastAsia="仿宋_GB2312"/>
                <w:sz w:val="24"/>
              </w:rPr>
              <w:t>体校物业服务采购</w:t>
            </w:r>
          </w:p>
        </w:tc>
        <w:tc>
          <w:tcPr>
            <w:tcW w:w="7249" w:type="dxa"/>
            <w:tcBorders>
              <w:top w:val="single" w:color="auto" w:sz="4" w:space="0"/>
              <w:left w:val="single" w:color="auto" w:sz="4" w:space="0"/>
              <w:bottom w:val="single" w:color="auto" w:sz="4" w:space="0"/>
              <w:right w:val="single" w:color="auto" w:sz="4" w:space="0"/>
            </w:tcBorders>
            <w:vAlign w:val="center"/>
          </w:tcPr>
          <w:p>
            <w:pPr>
              <w:pStyle w:val="299"/>
              <w:spacing w:line="42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一、</w:t>
            </w:r>
            <w:r>
              <w:rPr>
                <w:rStyle w:val="301"/>
                <w:rFonts w:ascii="仿宋_GB2312" w:hAnsi="仿宋_GB2312" w:eastAsia="仿宋_GB2312" w:cs="仿宋_GB2312"/>
                <w:b/>
                <w:bCs/>
                <w:sz w:val="24"/>
                <w:szCs w:val="24"/>
              </w:rPr>
              <w:t>项目概况</w:t>
            </w:r>
          </w:p>
          <w:p>
            <w:pPr>
              <w:pStyle w:val="299"/>
              <w:spacing w:line="420" w:lineRule="exact"/>
              <w:ind w:right="42" w:rightChars="20" w:firstLine="482" w:firstLineChars="200"/>
              <w:rPr>
                <w:rStyle w:val="301"/>
                <w:rFonts w:hint="eastAsia" w:ascii="仿宋_GB2312" w:hAnsi="仿宋_GB2312" w:eastAsia="仿宋_GB2312" w:cs="仿宋_GB2312"/>
                <w:sz w:val="24"/>
                <w:szCs w:val="24"/>
              </w:rPr>
            </w:pPr>
            <w:r>
              <w:rPr>
                <w:rStyle w:val="301"/>
                <w:rFonts w:ascii="仿宋_GB2312" w:hAnsi="仿宋_GB2312" w:eastAsia="仿宋_GB2312" w:cs="仿宋_GB2312"/>
                <w:b/>
                <w:bCs/>
                <w:sz w:val="24"/>
                <w:szCs w:val="24"/>
              </w:rPr>
              <w:t>（一）服务地址</w:t>
            </w:r>
            <w:r>
              <w:rPr>
                <w:rStyle w:val="301"/>
                <w:rFonts w:hint="eastAsia" w:ascii="仿宋_GB2312" w:hAnsi="仿宋_GB2312" w:eastAsia="仿宋_GB2312" w:cs="仿宋_GB2312"/>
                <w:b/>
                <w:bCs/>
                <w:sz w:val="24"/>
                <w:szCs w:val="24"/>
              </w:rPr>
              <w:t>：</w:t>
            </w:r>
            <w:r>
              <w:rPr>
                <w:rStyle w:val="301"/>
                <w:rFonts w:hint="eastAsia" w:ascii="仿宋_GB2312" w:hAnsi="仿宋_GB2312" w:eastAsia="仿宋_GB2312" w:cs="仿宋_GB2312"/>
                <w:sz w:val="24"/>
                <w:szCs w:val="24"/>
              </w:rPr>
              <w:t>柳州市体育运动学校一体训练点、体操训练点、体校总部均位于柳州市东环路143号；二体训练点位于柳州市学院路70号。</w:t>
            </w:r>
          </w:p>
          <w:p>
            <w:pPr>
              <w:pStyle w:val="299"/>
              <w:spacing w:line="420" w:lineRule="exact"/>
              <w:ind w:right="42" w:rightChars="20" w:firstLine="482" w:firstLineChars="200"/>
              <w:rPr>
                <w:rStyle w:val="301"/>
                <w:rFonts w:hint="eastAsia" w:ascii="仿宋_GB2312" w:hAnsi="仿宋_GB2312" w:eastAsia="仿宋_GB2312" w:cs="仿宋_GB2312"/>
                <w:b/>
                <w:bCs/>
                <w:sz w:val="24"/>
                <w:szCs w:val="24"/>
              </w:rPr>
            </w:pPr>
            <w:r>
              <w:rPr>
                <w:rStyle w:val="301"/>
                <w:rFonts w:ascii="仿宋_GB2312" w:hAnsi="仿宋_GB2312" w:eastAsia="仿宋_GB2312" w:cs="仿宋_GB2312"/>
                <w:b/>
                <w:bCs/>
                <w:sz w:val="24"/>
                <w:szCs w:val="24"/>
              </w:rPr>
              <w:t xml:space="preserve">（二）服务范围 </w:t>
            </w:r>
            <w:r>
              <w:rPr>
                <w:rStyle w:val="301"/>
                <w:rFonts w:hint="eastAsia" w:ascii="仿宋_GB2312" w:hAnsi="仿宋_GB2312" w:eastAsia="仿宋_GB2312" w:cs="仿宋_GB2312"/>
                <w:b/>
                <w:bCs/>
                <w:sz w:val="24"/>
                <w:szCs w:val="24"/>
              </w:rPr>
              <w:t>：</w:t>
            </w:r>
          </w:p>
          <w:p>
            <w:pPr>
              <w:pStyle w:val="299"/>
              <w:spacing w:line="42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kern w:val="2"/>
                <w:sz w:val="24"/>
                <w:szCs w:val="24"/>
              </w:rPr>
              <w:t>一体训练点：</w:t>
            </w:r>
            <w:r>
              <w:rPr>
                <w:rStyle w:val="301"/>
                <w:rFonts w:hint="eastAsia" w:ascii="仿宋_GB2312" w:hAnsi="仿宋_GB2312" w:eastAsia="仿宋_GB2312" w:cs="仿宋_GB2312"/>
                <w:sz w:val="24"/>
                <w:szCs w:val="24"/>
              </w:rPr>
              <w:t>柳州市体育运动学校（体育中心内）一体</w:t>
            </w:r>
            <w:r>
              <w:rPr>
                <w:rStyle w:val="301"/>
                <w:rFonts w:hint="eastAsia" w:ascii="仿宋_GB2312" w:hAnsi="仿宋_GB2312" w:eastAsia="仿宋_GB2312" w:cs="仿宋_GB2312"/>
                <w:kern w:val="2"/>
                <w:sz w:val="24"/>
                <w:szCs w:val="24"/>
              </w:rPr>
              <w:t>训练点</w:t>
            </w:r>
            <w:r>
              <w:rPr>
                <w:rStyle w:val="301"/>
                <w:rFonts w:hint="eastAsia" w:ascii="仿宋_GB2312" w:hAnsi="仿宋_GB2312" w:eastAsia="仿宋_GB2312" w:cs="仿宋_GB2312"/>
                <w:sz w:val="24"/>
                <w:szCs w:val="24"/>
              </w:rPr>
              <w:t>范围内的大门、一栋办公楼（共五层，一楼为饭堂大厅、教练办公室11间，教室4间，体能康复（运动员训练）室2间，厕所2间，二楼为夹层、三楼为1间会议室、9间办公室，四、七楼为学生宿舍，公共厕所7间）、办公楼前电动车停车位20个。举重房1间。</w:t>
            </w:r>
          </w:p>
          <w:p>
            <w:pPr>
              <w:spacing w:line="420" w:lineRule="exact"/>
              <w:ind w:firstLine="480" w:firstLineChars="200"/>
              <w:rPr>
                <w:rStyle w:val="301"/>
                <w:rFonts w:hint="eastAsia" w:ascii="仿宋_GB2312" w:hAnsi="仿宋_GB2312" w:eastAsia="仿宋_GB2312" w:cs="仿宋_GB2312"/>
                <w:color w:val="0000FF"/>
                <w:sz w:val="24"/>
                <w:szCs w:val="24"/>
              </w:rPr>
            </w:pPr>
            <w:r>
              <w:rPr>
                <w:rStyle w:val="301"/>
                <w:rFonts w:hint="eastAsia" w:ascii="仿宋_GB2312" w:hAnsi="仿宋_GB2312" w:eastAsia="仿宋_GB2312" w:cs="仿宋_GB2312"/>
                <w:sz w:val="24"/>
                <w:szCs w:val="24"/>
              </w:rPr>
              <w:t>二体训练点：学校训练设施有射击综合练习馆一个，建筑面积1300多平方米，内设有50米靶场、25米靶场、10米靶场、飞碟项目训练靶场、射箭训练靶场、运动员宿舍、教室、食堂。学生宿舍楼一栋二层，共1200平方米，其中在用的学生宿舍（办公室）共20间，现住宿学生约60人。一栋二层办公楼，使用面积约1000平方米。</w:t>
            </w:r>
          </w:p>
          <w:p>
            <w:pPr>
              <w:spacing w:line="42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体操训练点：位于篮球基地内北面一楼、三楼（体校总部）、四楼、五楼、六楼。一楼包括篮球训练基地北面一楼入口1个小厅、楼体北面1－6楼1个楼梯走道（含2台电梯）、教室4间、办公室2间、仓库1间、厕所1间。四楼有2个卫生间，体操训练场地2个（含训练垫子、地毯、油漆地面），教练办公室1间，教室3间、1间学生宿舍</w:t>
            </w:r>
            <w:r>
              <w:rPr>
                <w:rFonts w:hint="eastAsia" w:ascii="仿宋_GB2312" w:hAnsi="仿宋_GB2312" w:eastAsia="仿宋_GB2312" w:cs="仿宋_GB2312"/>
                <w:sz w:val="24"/>
              </w:rPr>
              <w:t>。</w:t>
            </w:r>
            <w:r>
              <w:rPr>
                <w:rStyle w:val="301"/>
                <w:rFonts w:hint="eastAsia" w:ascii="仿宋_GB2312" w:hAnsi="仿宋_GB2312" w:eastAsia="仿宋_GB2312" w:cs="仿宋_GB2312"/>
                <w:sz w:val="24"/>
                <w:szCs w:val="24"/>
              </w:rPr>
              <w:t>五楼有2个卫生间，多媒体教室1间、办公室5间，教室1间。六楼有1间会议室，教室1间（心理咨询室）。李宁体育馆副馆（体操学校技巧、散打及重竞技训练场地、）使用面积约1100平方米；游泳训练馆副馆（蹦床训练场地）使用面积约400平方米，游泳馆新闻发布厅；体操教室功能室分布在1-6楼（心理咨询室1间、计算机室1间、图书室1间、保健室1间）须定期保洁。</w:t>
            </w:r>
          </w:p>
          <w:p>
            <w:pPr>
              <w:spacing w:line="42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体校总部：位于篮球训练基地三楼，有办公室6间、卫生间2间、会议室1间。</w:t>
            </w:r>
          </w:p>
          <w:p>
            <w:pPr>
              <w:pStyle w:val="29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ascii="仿宋_GB2312" w:hAnsi="仿宋_GB2312" w:eastAsia="仿宋_GB2312" w:cs="仿宋_GB2312"/>
                <w:b/>
                <w:bCs/>
                <w:sz w:val="24"/>
                <w:szCs w:val="24"/>
              </w:rPr>
              <w:t>二、岗位设置及人员素质要求</w:t>
            </w:r>
          </w:p>
          <w:p>
            <w:pPr>
              <w:pStyle w:val="29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ascii="仿宋_GB2312" w:hAnsi="仿宋_GB2312" w:eastAsia="仿宋_GB2312" w:cs="仿宋_GB2312"/>
                <w:b/>
                <w:bCs/>
                <w:sz w:val="24"/>
                <w:szCs w:val="24"/>
              </w:rPr>
              <w:t>（一）岗位设置</w:t>
            </w:r>
          </w:p>
          <w:tbl>
            <w:tblPr>
              <w:tblStyle w:val="303"/>
              <w:tblW w:w="6820" w:type="dxa"/>
              <w:tblInd w:w="-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696"/>
              <w:gridCol w:w="1344"/>
              <w:gridCol w:w="1340"/>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7" w:type="dxa"/>
                  <w:vAlign w:val="center"/>
                </w:tcPr>
                <w:p>
                  <w:pPr>
                    <w:pStyle w:val="299"/>
                    <w:spacing w:line="440" w:lineRule="exact"/>
                    <w:ind w:right="42" w:rightChars="20" w:hanging="1"/>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服务单位</w:t>
                  </w:r>
                </w:p>
              </w:tc>
              <w:tc>
                <w:tcPr>
                  <w:tcW w:w="696" w:type="dxa"/>
                  <w:vAlign w:val="center"/>
                </w:tcPr>
                <w:p>
                  <w:pPr>
                    <w:pStyle w:val="299"/>
                    <w:spacing w:line="440" w:lineRule="exact"/>
                    <w:ind w:right="42" w:rightChars="20" w:hanging="1"/>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保洁员</w:t>
                  </w:r>
                </w:p>
              </w:tc>
              <w:tc>
                <w:tcPr>
                  <w:tcW w:w="1344"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宿舍管理员</w:t>
                  </w:r>
                </w:p>
              </w:tc>
              <w:tc>
                <w:tcPr>
                  <w:tcW w:w="1340"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水电工</w:t>
                  </w:r>
                </w:p>
              </w:tc>
              <w:tc>
                <w:tcPr>
                  <w:tcW w:w="1833"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项目总人数（人）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一体</w:t>
                  </w:r>
                  <w:r>
                    <w:rPr>
                      <w:rStyle w:val="301"/>
                      <w:rFonts w:hint="eastAsia" w:ascii="仿宋_GB2312" w:hAnsi="仿宋_GB2312" w:eastAsia="仿宋_GB2312" w:cs="仿宋_GB2312"/>
                      <w:kern w:val="2"/>
                      <w:sz w:val="24"/>
                      <w:szCs w:val="24"/>
                    </w:rPr>
                    <w:t>训练点</w:t>
                  </w:r>
                </w:p>
              </w:tc>
              <w:tc>
                <w:tcPr>
                  <w:tcW w:w="696"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3</w:t>
                  </w:r>
                </w:p>
              </w:tc>
              <w:tc>
                <w:tcPr>
                  <w:tcW w:w="1344"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4</w:t>
                  </w:r>
                </w:p>
              </w:tc>
              <w:tc>
                <w:tcPr>
                  <w:tcW w:w="1340"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p>
              </w:tc>
              <w:tc>
                <w:tcPr>
                  <w:tcW w:w="1833" w:type="dxa"/>
                  <w:vAlign w:val="center"/>
                </w:tcPr>
                <w:p>
                  <w:pPr>
                    <w:pStyle w:val="299"/>
                    <w:spacing w:line="440" w:lineRule="exact"/>
                    <w:ind w:right="42" w:rightChars="20"/>
                    <w:jc w:val="center"/>
                    <w:rPr>
                      <w:rStyle w:val="301"/>
                      <w:rFonts w:hint="eastAsia" w:ascii="仿宋_GB2312" w:hAnsi="仿宋_GB2312" w:cs="仿宋_GB2312"/>
                      <w:sz w:val="24"/>
                      <w:szCs w:val="24"/>
                    </w:rPr>
                  </w:pPr>
                  <w:r>
                    <w:rPr>
                      <w:rStyle w:val="301"/>
                      <w:rFonts w:hint="eastAsia" w:ascii="仿宋_GB2312" w:hAnsi="仿宋_GB2312" w:eastAsia="仿宋_GB2312" w:cs="仿宋_GB2312"/>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二体</w:t>
                  </w:r>
                  <w:r>
                    <w:rPr>
                      <w:rStyle w:val="301"/>
                      <w:rFonts w:hint="eastAsia" w:ascii="仿宋_GB2312" w:hAnsi="仿宋_GB2312" w:eastAsia="仿宋_GB2312" w:cs="仿宋_GB2312"/>
                      <w:kern w:val="2"/>
                      <w:sz w:val="24"/>
                      <w:szCs w:val="24"/>
                    </w:rPr>
                    <w:t>训练点</w:t>
                  </w:r>
                </w:p>
              </w:tc>
              <w:tc>
                <w:tcPr>
                  <w:tcW w:w="696"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2</w:t>
                  </w:r>
                </w:p>
              </w:tc>
              <w:tc>
                <w:tcPr>
                  <w:tcW w:w="1344"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1340"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p>
              </w:tc>
              <w:tc>
                <w:tcPr>
                  <w:tcW w:w="1833"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体操</w:t>
                  </w:r>
                  <w:r>
                    <w:rPr>
                      <w:rStyle w:val="301"/>
                      <w:rFonts w:hint="eastAsia" w:ascii="仿宋_GB2312" w:hAnsi="仿宋_GB2312" w:eastAsia="仿宋_GB2312" w:cs="仿宋_GB2312"/>
                      <w:kern w:val="2"/>
                      <w:sz w:val="24"/>
                      <w:szCs w:val="24"/>
                    </w:rPr>
                    <w:t>训练点</w:t>
                  </w:r>
                </w:p>
              </w:tc>
              <w:tc>
                <w:tcPr>
                  <w:tcW w:w="696"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3</w:t>
                  </w:r>
                </w:p>
              </w:tc>
              <w:tc>
                <w:tcPr>
                  <w:tcW w:w="1344"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4</w:t>
                  </w:r>
                </w:p>
              </w:tc>
              <w:tc>
                <w:tcPr>
                  <w:tcW w:w="1340"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p>
              </w:tc>
              <w:tc>
                <w:tcPr>
                  <w:tcW w:w="1833"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体校总部</w:t>
                  </w:r>
                </w:p>
              </w:tc>
              <w:tc>
                <w:tcPr>
                  <w:tcW w:w="696"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p>
              </w:tc>
              <w:tc>
                <w:tcPr>
                  <w:tcW w:w="1344"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p>
              </w:tc>
              <w:tc>
                <w:tcPr>
                  <w:tcW w:w="1340"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w:t>
                  </w:r>
                </w:p>
              </w:tc>
              <w:tc>
                <w:tcPr>
                  <w:tcW w:w="1833" w:type="dxa"/>
                  <w:vAlign w:val="center"/>
                </w:tcPr>
                <w:p>
                  <w:pPr>
                    <w:pStyle w:val="299"/>
                    <w:spacing w:line="440" w:lineRule="exact"/>
                    <w:ind w:right="42" w:rightChars="20"/>
                    <w:jc w:val="center"/>
                    <w:rPr>
                      <w:rStyle w:val="301"/>
                      <w:rFonts w:hint="eastAsia" w:ascii="仿宋_GB2312" w:hAnsi="仿宋_GB2312" w:cs="仿宋_GB2312"/>
                      <w:sz w:val="24"/>
                      <w:szCs w:val="24"/>
                    </w:rPr>
                  </w:pPr>
                  <w:r>
                    <w:rPr>
                      <w:rStyle w:val="301"/>
                      <w:rFonts w:hint="eastAsia" w:ascii="仿宋_GB2312" w:hAnsi="仿宋_GB2312" w:cs="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7" w:type="dxa"/>
                  <w:gridSpan w:val="4"/>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合计</w:t>
                  </w:r>
                </w:p>
              </w:tc>
              <w:tc>
                <w:tcPr>
                  <w:tcW w:w="1833" w:type="dxa"/>
                  <w:vAlign w:val="center"/>
                </w:tcPr>
                <w:p>
                  <w:pPr>
                    <w:pStyle w:val="299"/>
                    <w:spacing w:line="44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20</w:t>
                  </w:r>
                </w:p>
              </w:tc>
            </w:tr>
          </w:tbl>
          <w:p>
            <w:pPr>
              <w:pStyle w:val="299"/>
              <w:spacing w:line="420" w:lineRule="exact"/>
              <w:ind w:right="42" w:rightChars="20" w:firstLine="482" w:firstLineChars="200"/>
              <w:jc w:val="left"/>
              <w:rPr>
                <w:rFonts w:hint="eastAsia" w:ascii="仿宋_GB2312" w:hAnsi="仿宋_GB2312" w:eastAsia="仿宋_GB2312" w:cs="仿宋_GB2312"/>
                <w:b/>
              </w:rPr>
            </w:pPr>
            <w:r>
              <w:rPr>
                <w:rFonts w:hint="eastAsia" w:ascii="仿宋_GB2312" w:hAnsi="仿宋_GB2312" w:eastAsia="仿宋_GB2312" w:cs="仿宋_GB2312"/>
                <w:b/>
              </w:rPr>
              <w:t>（二）对各岗位的工作人员工作时间要求：</w:t>
            </w:r>
          </w:p>
          <w:tbl>
            <w:tblPr>
              <w:tblStyle w:val="304"/>
              <w:tblW w:w="6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792"/>
              <w:gridCol w:w="1899"/>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6" w:type="dxa"/>
                  <w:vAlign w:val="center"/>
                </w:tcPr>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服务单位</w:t>
                  </w:r>
                </w:p>
              </w:tc>
              <w:tc>
                <w:tcPr>
                  <w:tcW w:w="1792" w:type="dxa"/>
                  <w:vAlign w:val="center"/>
                </w:tcPr>
                <w:p>
                  <w:pPr>
                    <w:pStyle w:val="299"/>
                    <w:spacing w:line="400" w:lineRule="exact"/>
                    <w:ind w:right="42" w:rightChars="20"/>
                    <w:jc w:val="center"/>
                    <w:rPr>
                      <w:rFonts w:hint="eastAsia" w:ascii="仿宋_GB2312" w:hAnsi="仿宋_GB2312" w:eastAsia="仿宋_GB2312" w:cs="仿宋_GB2312"/>
                      <w:bCs/>
                    </w:rPr>
                  </w:pPr>
                  <w:r>
                    <w:rPr>
                      <w:rFonts w:hint="eastAsia" w:ascii="仿宋_GB2312" w:hAnsi="仿宋_GB2312" w:eastAsia="仿宋_GB2312" w:cs="仿宋_GB2312"/>
                      <w:bCs/>
                    </w:rPr>
                    <w:t>保洁员</w:t>
                  </w:r>
                </w:p>
              </w:tc>
              <w:tc>
                <w:tcPr>
                  <w:tcW w:w="1899" w:type="dxa"/>
                  <w:vAlign w:val="center"/>
                </w:tcPr>
                <w:p>
                  <w:pPr>
                    <w:pStyle w:val="299"/>
                    <w:spacing w:line="400" w:lineRule="exact"/>
                    <w:ind w:right="42" w:rightChars="20"/>
                    <w:jc w:val="center"/>
                    <w:rPr>
                      <w:rFonts w:hint="eastAsia" w:ascii="仿宋_GB2312" w:hAnsi="仿宋_GB2312" w:eastAsia="仿宋_GB2312" w:cs="仿宋_GB2312"/>
                      <w:bCs/>
                    </w:rPr>
                  </w:pPr>
                  <w:r>
                    <w:rPr>
                      <w:rFonts w:hint="eastAsia" w:ascii="仿宋_GB2312" w:hAnsi="仿宋_GB2312" w:eastAsia="仿宋_GB2312" w:cs="仿宋_GB2312"/>
                      <w:bCs/>
                    </w:rPr>
                    <w:t>宿舍管理员</w:t>
                  </w:r>
                </w:p>
              </w:tc>
              <w:tc>
                <w:tcPr>
                  <w:tcW w:w="1633" w:type="dxa"/>
                  <w:vAlign w:val="center"/>
                </w:tcPr>
                <w:p>
                  <w:pPr>
                    <w:pStyle w:val="299"/>
                    <w:spacing w:line="400" w:lineRule="exact"/>
                    <w:ind w:right="42" w:rightChars="20"/>
                    <w:jc w:val="center"/>
                    <w:rPr>
                      <w:rFonts w:hint="eastAsia" w:ascii="仿宋_GB2312" w:hAnsi="仿宋_GB2312" w:eastAsia="仿宋_GB2312" w:cs="仿宋_GB2312"/>
                      <w:bCs/>
                    </w:rPr>
                  </w:pPr>
                  <w:r>
                    <w:rPr>
                      <w:rFonts w:hint="eastAsia" w:ascii="仿宋_GB2312" w:hAnsi="仿宋_GB2312" w:eastAsia="仿宋_GB2312" w:cs="仿宋_GB2312"/>
                      <w:bCs/>
                    </w:rPr>
                    <w:t>水电工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496" w:type="dxa"/>
                  <w:vAlign w:val="center"/>
                </w:tcPr>
                <w:p>
                  <w:pPr>
                    <w:pStyle w:val="299"/>
                    <w:spacing w:line="400" w:lineRule="exact"/>
                    <w:ind w:right="42" w:rightChars="20"/>
                    <w:jc w:val="center"/>
                    <w:rPr>
                      <w:rFonts w:hint="eastAsia" w:ascii="仿宋_GB2312" w:hAnsi="仿宋_GB2312" w:eastAsia="仿宋_GB2312" w:cs="仿宋_GB2312"/>
                    </w:rPr>
                  </w:pPr>
                  <w:r>
                    <w:rPr>
                      <w:rStyle w:val="301"/>
                      <w:rFonts w:hint="eastAsia" w:ascii="仿宋_GB2312" w:hAnsi="仿宋_GB2312" w:eastAsia="仿宋_GB2312" w:cs="仿宋_GB2312"/>
                      <w:sz w:val="24"/>
                      <w:szCs w:val="24"/>
                    </w:rPr>
                    <w:t>一体</w:t>
                  </w:r>
                  <w:r>
                    <w:rPr>
                      <w:rStyle w:val="301"/>
                      <w:rFonts w:hint="eastAsia" w:ascii="仿宋_GB2312" w:hAnsi="仿宋_GB2312" w:eastAsia="仿宋_GB2312" w:cs="仿宋_GB2312"/>
                      <w:kern w:val="2"/>
                      <w:sz w:val="24"/>
                      <w:szCs w:val="24"/>
                    </w:rPr>
                    <w:t>训练点</w:t>
                  </w:r>
                </w:p>
              </w:tc>
              <w:tc>
                <w:tcPr>
                  <w:tcW w:w="1792" w:type="dxa"/>
                </w:tcPr>
                <w:p>
                  <w:pPr>
                    <w:pStyle w:val="299"/>
                    <w:adjustRightInd w:val="0"/>
                    <w:spacing w:line="400" w:lineRule="exact"/>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7:00-12:00、</w:t>
                  </w:r>
                </w:p>
                <w:p>
                  <w:pPr>
                    <w:pStyle w:val="299"/>
                    <w:adjustRightInd w:val="0"/>
                    <w:spacing w:line="400" w:lineRule="exact"/>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15:00-18:00（寒暑假、国家法定节假日正常上班）</w:t>
                  </w:r>
                </w:p>
                <w:p>
                  <w:pPr>
                    <w:pStyle w:val="299"/>
                    <w:spacing w:line="400" w:lineRule="exact"/>
                    <w:ind w:right="42" w:rightChars="20"/>
                    <w:jc w:val="center"/>
                    <w:rPr>
                      <w:rStyle w:val="301"/>
                      <w:rFonts w:hint="eastAsia" w:ascii="仿宋_GB2312" w:hAnsi="仿宋_GB2312" w:eastAsia="仿宋_GB2312" w:cs="仿宋_GB2312"/>
                      <w:sz w:val="24"/>
                      <w:szCs w:val="24"/>
                    </w:rPr>
                  </w:pPr>
                </w:p>
              </w:tc>
              <w:tc>
                <w:tcPr>
                  <w:tcW w:w="1899" w:type="dxa"/>
                </w:tcPr>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6:00-14:00、14:00-22:00、22:00-6:00；</w:t>
                  </w:r>
                </w:p>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（寒暑假、国家法定节假日正常上班）</w:t>
                  </w:r>
                </w:p>
              </w:tc>
              <w:tc>
                <w:tcPr>
                  <w:tcW w:w="1633" w:type="dxa"/>
                </w:tcPr>
                <w:p>
                  <w:pPr>
                    <w:pStyle w:val="299"/>
                    <w:spacing w:line="400" w:lineRule="exact"/>
                    <w:ind w:right="42" w:rightChars="20"/>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1" w:hRule="atLeast"/>
              </w:trPr>
              <w:tc>
                <w:tcPr>
                  <w:tcW w:w="1496" w:type="dxa"/>
                  <w:vAlign w:val="center"/>
                </w:tcPr>
                <w:p>
                  <w:pPr>
                    <w:pStyle w:val="299"/>
                    <w:spacing w:line="400" w:lineRule="exact"/>
                    <w:ind w:right="42" w:rightChars="20"/>
                    <w:jc w:val="center"/>
                    <w:rPr>
                      <w:rFonts w:hint="eastAsia" w:ascii="仿宋_GB2312" w:hAnsi="仿宋_GB2312" w:eastAsia="仿宋_GB2312" w:cs="仿宋_GB2312"/>
                    </w:rPr>
                  </w:pPr>
                  <w:r>
                    <w:rPr>
                      <w:rStyle w:val="301"/>
                      <w:rFonts w:hint="eastAsia" w:ascii="仿宋_GB2312" w:hAnsi="仿宋_GB2312" w:eastAsia="仿宋_GB2312" w:cs="仿宋_GB2312"/>
                      <w:sz w:val="24"/>
                      <w:szCs w:val="24"/>
                    </w:rPr>
                    <w:t>二体</w:t>
                  </w:r>
                  <w:r>
                    <w:rPr>
                      <w:rStyle w:val="301"/>
                      <w:rFonts w:hint="eastAsia" w:ascii="仿宋_GB2312" w:hAnsi="仿宋_GB2312" w:eastAsia="仿宋_GB2312" w:cs="仿宋_GB2312"/>
                      <w:kern w:val="2"/>
                      <w:sz w:val="24"/>
                      <w:szCs w:val="24"/>
                    </w:rPr>
                    <w:t>训练点</w:t>
                  </w:r>
                </w:p>
              </w:tc>
              <w:tc>
                <w:tcPr>
                  <w:tcW w:w="1792" w:type="dxa"/>
                </w:tcPr>
                <w:p>
                  <w:pPr>
                    <w:pStyle w:val="299"/>
                    <w:adjustRightInd w:val="0"/>
                    <w:spacing w:line="400" w:lineRule="exact"/>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7:00-12:00、</w:t>
                  </w:r>
                </w:p>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15:00-18:00</w:t>
                  </w:r>
                </w:p>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（寒暑假、国家法定节假日正常上班），兼职绿化员</w:t>
                  </w:r>
                </w:p>
              </w:tc>
              <w:tc>
                <w:tcPr>
                  <w:tcW w:w="1899" w:type="dxa"/>
                </w:tcPr>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06:00-14:00、14:00-22:00、22:00-6:00；（寒暑假、国家法定节假日正常上班）</w:t>
                  </w:r>
                </w:p>
              </w:tc>
              <w:tc>
                <w:tcPr>
                  <w:tcW w:w="1633" w:type="dxa"/>
                </w:tcPr>
                <w:p>
                  <w:pPr>
                    <w:pStyle w:val="299"/>
                    <w:spacing w:line="400" w:lineRule="exact"/>
                    <w:ind w:right="42" w:rightChars="20"/>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6" w:type="dxa"/>
                  <w:vAlign w:val="center"/>
                </w:tcPr>
                <w:p>
                  <w:pPr>
                    <w:pStyle w:val="299"/>
                    <w:spacing w:line="400" w:lineRule="exact"/>
                    <w:ind w:right="42" w:rightChars="20"/>
                    <w:jc w:val="center"/>
                    <w:rPr>
                      <w:rFonts w:hint="eastAsia" w:ascii="仿宋_GB2312" w:hAnsi="仿宋_GB2312" w:eastAsia="仿宋_GB2312" w:cs="仿宋_GB2312"/>
                    </w:rPr>
                  </w:pPr>
                  <w:r>
                    <w:rPr>
                      <w:rStyle w:val="301"/>
                      <w:rFonts w:hint="eastAsia" w:ascii="仿宋_GB2312" w:hAnsi="仿宋_GB2312" w:eastAsia="仿宋_GB2312" w:cs="仿宋_GB2312"/>
                      <w:sz w:val="24"/>
                      <w:szCs w:val="24"/>
                    </w:rPr>
                    <w:t>体操</w:t>
                  </w:r>
                  <w:r>
                    <w:rPr>
                      <w:rStyle w:val="301"/>
                      <w:rFonts w:hint="eastAsia" w:ascii="仿宋_GB2312" w:hAnsi="仿宋_GB2312" w:eastAsia="仿宋_GB2312" w:cs="仿宋_GB2312"/>
                      <w:kern w:val="2"/>
                      <w:sz w:val="24"/>
                      <w:szCs w:val="24"/>
                    </w:rPr>
                    <w:t>训练点</w:t>
                  </w:r>
                </w:p>
              </w:tc>
              <w:tc>
                <w:tcPr>
                  <w:tcW w:w="1792" w:type="dxa"/>
                </w:tcPr>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7:00-12:00、</w:t>
                  </w:r>
                </w:p>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15:00-18:00</w:t>
                  </w:r>
                </w:p>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（寒暑假、国家法定节假日正常上班）</w:t>
                  </w:r>
                </w:p>
              </w:tc>
              <w:tc>
                <w:tcPr>
                  <w:tcW w:w="1899" w:type="dxa"/>
                </w:tcPr>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周一至周五9:00-15:00；李宁体育馆男女宿舍三人，体操四楼宿舍一人</w:t>
                  </w:r>
                </w:p>
              </w:tc>
              <w:tc>
                <w:tcPr>
                  <w:tcW w:w="1633" w:type="dxa"/>
                </w:tcPr>
                <w:p>
                  <w:pPr>
                    <w:pStyle w:val="299"/>
                    <w:spacing w:line="400" w:lineRule="exact"/>
                    <w:ind w:right="42" w:rightChars="20"/>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6" w:type="dxa"/>
                  <w:vAlign w:val="center"/>
                </w:tcPr>
                <w:p>
                  <w:pPr>
                    <w:pStyle w:val="299"/>
                    <w:spacing w:line="400" w:lineRule="exact"/>
                    <w:ind w:right="42" w:rightChars="20"/>
                    <w:jc w:val="center"/>
                    <w:rPr>
                      <w:rFonts w:hint="eastAsia" w:ascii="仿宋_GB2312" w:hAnsi="仿宋_GB2312" w:eastAsia="仿宋_GB2312" w:cs="仿宋_GB2312"/>
                    </w:rPr>
                  </w:pPr>
                  <w:r>
                    <w:rPr>
                      <w:rStyle w:val="301"/>
                      <w:rFonts w:hint="eastAsia" w:ascii="仿宋_GB2312" w:hAnsi="仿宋_GB2312" w:eastAsia="仿宋_GB2312" w:cs="仿宋_GB2312"/>
                      <w:sz w:val="24"/>
                      <w:szCs w:val="24"/>
                    </w:rPr>
                    <w:t>体校总部</w:t>
                  </w:r>
                </w:p>
              </w:tc>
              <w:tc>
                <w:tcPr>
                  <w:tcW w:w="1792" w:type="dxa"/>
                </w:tcPr>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7:00-12:00、</w:t>
                  </w:r>
                </w:p>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15:00-18:00</w:t>
                  </w:r>
                </w:p>
              </w:tc>
              <w:tc>
                <w:tcPr>
                  <w:tcW w:w="1899" w:type="dxa"/>
                </w:tcPr>
                <w:p>
                  <w:pPr>
                    <w:pStyle w:val="299"/>
                    <w:spacing w:line="400" w:lineRule="exact"/>
                    <w:ind w:right="42" w:rightChars="20"/>
                    <w:jc w:val="center"/>
                    <w:rPr>
                      <w:rFonts w:hint="eastAsia" w:ascii="仿宋_GB2312" w:hAnsi="仿宋_GB2312" w:eastAsia="仿宋_GB2312" w:cs="仿宋_GB2312"/>
                      <w:b/>
                    </w:rPr>
                  </w:pPr>
                </w:p>
              </w:tc>
              <w:tc>
                <w:tcPr>
                  <w:tcW w:w="1633" w:type="dxa"/>
                </w:tcPr>
                <w:p>
                  <w:pPr>
                    <w:pStyle w:val="299"/>
                    <w:spacing w:line="400" w:lineRule="exact"/>
                    <w:ind w:right="42" w:rightChars="20"/>
                    <w:jc w:val="center"/>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8:00-12:00、</w:t>
                  </w:r>
                </w:p>
                <w:p>
                  <w:pPr>
                    <w:pStyle w:val="299"/>
                    <w:spacing w:line="400" w:lineRule="exact"/>
                    <w:ind w:right="42" w:rightChars="20"/>
                    <w:jc w:val="center"/>
                    <w:rPr>
                      <w:rFonts w:hint="eastAsia" w:ascii="仿宋_GB2312" w:hAnsi="仿宋_GB2312" w:eastAsia="仿宋_GB2312" w:cs="仿宋_GB2312"/>
                      <w:b/>
                    </w:rPr>
                  </w:pPr>
                  <w:r>
                    <w:rPr>
                      <w:rStyle w:val="301"/>
                      <w:rFonts w:hint="eastAsia" w:ascii="仿宋_GB2312" w:hAnsi="仿宋_GB2312" w:eastAsia="仿宋_GB2312" w:cs="仿宋_GB2312"/>
                      <w:sz w:val="24"/>
                      <w:szCs w:val="24"/>
                    </w:rPr>
                    <w:t>15:00-18:00</w:t>
                  </w:r>
                </w:p>
              </w:tc>
            </w:tr>
          </w:tbl>
          <w:p>
            <w:pPr>
              <w:pStyle w:val="305"/>
              <w:spacing w:line="500" w:lineRule="exact"/>
              <w:ind w:right="42" w:rightChars="20" w:firstLine="482" w:firstLineChars="200"/>
              <w:rPr>
                <w:rStyle w:val="307"/>
                <w:rFonts w:hint="eastAsia" w:ascii="仿宋_GB2312" w:hAnsi="仿宋_GB2312" w:eastAsia="仿宋_GB2312" w:cs="仿宋_GB2312"/>
                <w:b/>
                <w:sz w:val="24"/>
                <w:szCs w:val="24"/>
              </w:rPr>
            </w:pPr>
            <w:r>
              <w:rPr>
                <w:rStyle w:val="307"/>
                <w:rFonts w:hint="eastAsia" w:ascii="仿宋_GB2312" w:hAnsi="仿宋_GB2312" w:eastAsia="仿宋_GB2312" w:cs="仿宋_GB2312"/>
                <w:b/>
                <w:sz w:val="24"/>
                <w:szCs w:val="24"/>
              </w:rPr>
              <w:t>注：供应商在保证服务质量的前提下，根据服务任务安排人员轮休。</w:t>
            </w:r>
          </w:p>
          <w:p>
            <w:pPr>
              <w:pStyle w:val="309"/>
              <w:spacing w:line="420" w:lineRule="exact"/>
              <w:ind w:right="42" w:rightChars="20" w:firstLine="241" w:firstLineChars="100"/>
              <w:rPr>
                <w:rStyle w:val="301"/>
                <w:rFonts w:hint="eastAsia" w:ascii="仿宋_GB2312" w:hAnsi="仿宋_GB2312" w:eastAsia="仿宋_GB2312" w:cs="仿宋_GB2312"/>
                <w:b/>
                <w:sz w:val="24"/>
                <w:szCs w:val="24"/>
              </w:rPr>
            </w:pPr>
            <w:r>
              <w:rPr>
                <w:rStyle w:val="301"/>
                <w:rFonts w:ascii="仿宋_GB2312" w:hAnsi="仿宋_GB2312" w:eastAsia="仿宋_GB2312" w:cs="仿宋_GB2312"/>
                <w:b/>
                <w:sz w:val="24"/>
                <w:szCs w:val="24"/>
              </w:rPr>
              <w:t>（</w:t>
            </w:r>
            <w:r>
              <w:rPr>
                <w:rStyle w:val="301"/>
                <w:rFonts w:hint="eastAsia" w:ascii="仿宋_GB2312" w:hAnsi="仿宋_GB2312" w:eastAsia="仿宋_GB2312" w:cs="仿宋_GB2312"/>
                <w:b/>
                <w:sz w:val="24"/>
                <w:szCs w:val="24"/>
              </w:rPr>
              <w:t>三</w:t>
            </w:r>
            <w:r>
              <w:rPr>
                <w:rStyle w:val="301"/>
                <w:rFonts w:ascii="仿宋_GB2312" w:hAnsi="仿宋_GB2312" w:eastAsia="仿宋_GB2312" w:cs="仿宋_GB2312"/>
                <w:b/>
                <w:sz w:val="24"/>
                <w:szCs w:val="24"/>
              </w:rPr>
              <w:t>）岗位人员素质要求</w:t>
            </w:r>
          </w:p>
          <w:p>
            <w:pPr>
              <w:pStyle w:val="309"/>
              <w:spacing w:line="420" w:lineRule="exact"/>
              <w:ind w:left="-1" w:right="42" w:rightChars="20" w:firstLine="480" w:firstLineChars="200"/>
              <w:rPr>
                <w:rStyle w:val="301"/>
                <w:rFonts w:hint="eastAsia" w:ascii="仿宋_GB2312" w:hAnsi="仿宋_GB2312" w:eastAsia="仿宋_GB2312" w:cs="仿宋_GB2312"/>
                <w:bCs/>
                <w:sz w:val="24"/>
                <w:szCs w:val="24"/>
              </w:rPr>
            </w:pPr>
            <w:r>
              <w:rPr>
                <w:rStyle w:val="301"/>
                <w:rFonts w:hint="eastAsia" w:ascii="仿宋_GB2312" w:hAnsi="仿宋_GB2312" w:eastAsia="仿宋_GB2312" w:cs="仿宋_GB2312"/>
                <w:bCs/>
                <w:sz w:val="24"/>
                <w:szCs w:val="24"/>
              </w:rPr>
              <w:t>1.保洁员：年龄55周岁以下，视力正常，五官端正，无纹身，四肢健全无缺陷，仪表大方，无传染性疾病等，能吃苦耐劳，工作认真仔细，服从管理。</w:t>
            </w:r>
          </w:p>
          <w:p>
            <w:pPr>
              <w:pStyle w:val="309"/>
              <w:snapToGrid w:val="0"/>
              <w:spacing w:line="420" w:lineRule="exact"/>
              <w:ind w:left="-1" w:right="42" w:rightChars="20" w:firstLine="480" w:firstLineChars="200"/>
              <w:rPr>
                <w:rStyle w:val="301"/>
                <w:rFonts w:hint="eastAsia" w:ascii="仿宋_GB2312" w:hAnsi="仿宋_GB2312" w:eastAsia="仿宋_GB2312" w:cs="仿宋_GB2312"/>
                <w:bCs/>
                <w:sz w:val="24"/>
                <w:szCs w:val="24"/>
              </w:rPr>
            </w:pPr>
            <w:r>
              <w:rPr>
                <w:rStyle w:val="301"/>
                <w:rFonts w:hint="eastAsia" w:ascii="仿宋_GB2312" w:hAnsi="仿宋_GB2312" w:eastAsia="仿宋_GB2312" w:cs="仿宋_GB2312"/>
                <w:bCs/>
                <w:sz w:val="24"/>
                <w:szCs w:val="24"/>
              </w:rPr>
              <w:t>2.宿舍管理员：女性，年龄5</w:t>
            </w:r>
            <w:r>
              <w:rPr>
                <w:rStyle w:val="301"/>
                <w:rFonts w:hint="default" w:ascii="仿宋_GB2312" w:hAnsi="仿宋_GB2312" w:eastAsia="仿宋_GB2312" w:cs="仿宋_GB2312"/>
                <w:bCs/>
                <w:sz w:val="24"/>
                <w:szCs w:val="24"/>
                <w:lang w:val="en-US"/>
              </w:rPr>
              <w:t>0</w:t>
            </w:r>
            <w:r>
              <w:rPr>
                <w:rStyle w:val="301"/>
                <w:rFonts w:hint="eastAsia" w:ascii="仿宋_GB2312" w:hAnsi="仿宋_GB2312" w:eastAsia="仿宋_GB2312" w:cs="仿宋_GB2312"/>
                <w:bCs/>
                <w:sz w:val="24"/>
                <w:szCs w:val="24"/>
              </w:rPr>
              <w:t>周岁以下，视力正常，五官端正，身体健康，无纹身，四肢健全无缺陷，仪表大方，无传染性疾病等；文化程度为高中毕业以上，无不良记录，性格温和耐心，责任感强，沟通表达能力好，勤劳肯干，服从管理。</w:t>
            </w:r>
          </w:p>
          <w:p>
            <w:pPr>
              <w:pStyle w:val="310"/>
              <w:snapToGrid w:val="0"/>
              <w:spacing w:line="420" w:lineRule="exact"/>
              <w:ind w:firstLine="480" w:firstLineChars="200"/>
              <w:jc w:val="left"/>
              <w:rPr>
                <w:rStyle w:val="301"/>
                <w:rFonts w:hint="eastAsia" w:ascii="仿宋_GB2312" w:hAnsi="仿宋_GB2312" w:eastAsia="仿宋_GB2312" w:cs="仿宋_GB2312"/>
                <w:bCs/>
                <w:sz w:val="24"/>
                <w:szCs w:val="24"/>
              </w:rPr>
            </w:pPr>
            <w:r>
              <w:rPr>
                <w:rStyle w:val="301"/>
                <w:rFonts w:hint="eastAsia" w:ascii="仿宋_GB2312" w:hAnsi="仿宋_GB2312" w:eastAsia="仿宋_GB2312" w:cs="仿宋_GB2312"/>
                <w:bCs/>
                <w:sz w:val="24"/>
                <w:szCs w:val="24"/>
              </w:rPr>
              <w:t>3.水电工：男性，年龄55周岁以下，</w:t>
            </w:r>
            <w:r>
              <w:rPr>
                <w:rStyle w:val="312"/>
                <w:rFonts w:ascii="仿宋_GB2312" w:hAnsi="仿宋_GB2312" w:eastAsia="仿宋_GB2312" w:cs="仿宋_GB2312"/>
                <w:sz w:val="24"/>
                <w:szCs w:val="24"/>
              </w:rPr>
              <w:t>须具有</w:t>
            </w:r>
            <w:r>
              <w:rPr>
                <w:rStyle w:val="312"/>
                <w:rFonts w:hint="eastAsia" w:ascii="仿宋_GB2312" w:hAnsi="仿宋_GB2312" w:eastAsia="仿宋_GB2312" w:cs="仿宋_GB2312"/>
                <w:sz w:val="24"/>
                <w:szCs w:val="24"/>
              </w:rPr>
              <w:t>《特种作业操作证》（低压电工）。</w:t>
            </w:r>
            <w:r>
              <w:rPr>
                <w:rStyle w:val="301"/>
                <w:rFonts w:hint="eastAsia" w:ascii="仿宋_GB2312" w:hAnsi="仿宋_GB2312" w:eastAsia="仿宋_GB2312" w:cs="仿宋_GB2312"/>
                <w:bCs/>
                <w:sz w:val="24"/>
                <w:szCs w:val="24"/>
              </w:rPr>
              <w:t>熟悉水电维修业务，爱岗敬业，能吃苦耐劳，遵守纪律，服从管理。</w:t>
            </w:r>
          </w:p>
          <w:p>
            <w:pPr>
              <w:pStyle w:val="315"/>
              <w:spacing w:line="420" w:lineRule="exact"/>
              <w:ind w:left="-1" w:right="42" w:rightChars="20" w:firstLine="482" w:firstLineChars="200"/>
              <w:rPr>
                <w:rStyle w:val="319"/>
                <w:rFonts w:hint="default" w:ascii="仿宋_GB2312" w:hAnsi="仿宋_GB2312" w:eastAsia="仿宋_GB2312" w:cs="仿宋_GB2312"/>
                <w:b/>
                <w:sz w:val="24"/>
                <w:szCs w:val="24"/>
              </w:rPr>
            </w:pPr>
            <w:r>
              <w:rPr>
                <w:rStyle w:val="316"/>
                <w:rFonts w:hint="eastAsia" w:ascii="仿宋_GB2312" w:hAnsi="仿宋_GB2312" w:eastAsia="仿宋_GB2312" w:cs="仿宋_GB2312"/>
                <w:b/>
                <w:bCs/>
                <w:sz w:val="24"/>
                <w:szCs w:val="24"/>
              </w:rPr>
              <w:t>注：1.</w:t>
            </w:r>
            <w:r>
              <w:rPr>
                <w:rStyle w:val="318"/>
                <w:rFonts w:hint="eastAsia" w:ascii="仿宋_GB2312" w:hAnsi="仿宋_GB2312" w:eastAsia="仿宋_GB2312" w:cs="仿宋_GB2312"/>
                <w:b/>
                <w:bCs/>
                <w:sz w:val="24"/>
                <w:szCs w:val="24"/>
              </w:rPr>
              <w:t>进场时由采购人按采购需求和供应商响应文件对所有服务人员的相关证明材料原件(如工作证明材料、资格证书、身份证等)进行验证，达不到要求的将不予验收。</w:t>
            </w:r>
          </w:p>
          <w:p>
            <w:pPr>
              <w:pStyle w:val="320"/>
              <w:spacing w:line="420" w:lineRule="exact"/>
              <w:ind w:right="42" w:rightChars="20" w:firstLine="482" w:firstLineChars="200"/>
              <w:rPr>
                <w:rStyle w:val="316"/>
                <w:rFonts w:hint="eastAsia" w:ascii="仿宋_GB2312" w:hAnsi="仿宋_GB2312" w:eastAsia="仿宋_GB2312" w:cs="仿宋_GB2312"/>
                <w:b/>
                <w:bCs/>
                <w:sz w:val="24"/>
                <w:szCs w:val="24"/>
              </w:rPr>
            </w:pPr>
            <w:r>
              <w:rPr>
                <w:rStyle w:val="316"/>
                <w:rFonts w:ascii="仿宋_GB2312" w:hAnsi="仿宋_GB2312" w:eastAsia="仿宋_GB2312" w:cs="仿宋_GB2312"/>
                <w:b/>
                <w:bCs/>
                <w:sz w:val="24"/>
                <w:szCs w:val="24"/>
              </w:rPr>
              <w:t>2.</w:t>
            </w:r>
            <w:r>
              <w:rPr>
                <w:rStyle w:val="316"/>
                <w:rFonts w:hint="eastAsia" w:ascii="仿宋_GB2312" w:hAnsi="仿宋_GB2312" w:eastAsia="仿宋_GB2312" w:cs="仿宋_GB2312"/>
                <w:b/>
                <w:bCs/>
                <w:sz w:val="24"/>
                <w:szCs w:val="24"/>
              </w:rPr>
              <w:t>所有服务人员上岗时须穿供应商统一发放的工作服装、佩戴供应商统一发放的工作牌。供应商每年不少于三次对服务人员进行业务学习培训。</w:t>
            </w:r>
          </w:p>
          <w:p>
            <w:pPr>
              <w:pStyle w:val="320"/>
              <w:spacing w:line="420" w:lineRule="exact"/>
              <w:ind w:firstLine="482" w:firstLineChars="200"/>
              <w:jc w:val="left"/>
              <w:rPr>
                <w:rStyle w:val="316"/>
                <w:rFonts w:hint="eastAsia" w:ascii="仿宋_GB2312" w:hAnsi="仿宋_GB2312" w:eastAsia="仿宋_GB2312" w:cs="仿宋_GB2312"/>
                <w:b/>
                <w:bCs/>
                <w:sz w:val="24"/>
                <w:szCs w:val="24"/>
              </w:rPr>
            </w:pPr>
            <w:r>
              <w:rPr>
                <w:rStyle w:val="316"/>
                <w:rFonts w:ascii="仿宋_GB2312" w:hAnsi="仿宋_GB2312" w:eastAsia="仿宋_GB2312" w:cs="仿宋_GB2312"/>
                <w:b/>
                <w:bCs/>
                <w:sz w:val="24"/>
                <w:szCs w:val="24"/>
              </w:rPr>
              <w:t>3</w:t>
            </w:r>
            <w:r>
              <w:rPr>
                <w:rStyle w:val="316"/>
                <w:rFonts w:hint="eastAsia" w:ascii="仿宋_GB2312" w:hAnsi="仿宋_GB2312" w:eastAsia="仿宋_GB2312" w:cs="仿宋_GB2312"/>
                <w:b/>
                <w:bCs/>
                <w:sz w:val="24"/>
                <w:szCs w:val="24"/>
              </w:rPr>
              <w:t>.为保持队伍稳定性，服务人员每月的流动不得超过</w:t>
            </w:r>
            <w:r>
              <w:rPr>
                <w:rStyle w:val="316"/>
                <w:rFonts w:hint="eastAsia" w:ascii="仿宋_GB2312" w:hAnsi="仿宋_GB2312" w:eastAsia="仿宋_GB2312" w:cs="仿宋_GB2312"/>
                <w:b/>
                <w:bCs/>
                <w:sz w:val="24"/>
                <w:szCs w:val="24"/>
                <w:lang w:val="en-US" w:eastAsia="zh-CN"/>
              </w:rPr>
              <w:t>2人</w:t>
            </w:r>
            <w:r>
              <w:rPr>
                <w:rStyle w:val="316"/>
                <w:rFonts w:hint="eastAsia" w:ascii="仿宋_GB2312" w:hAnsi="仿宋_GB2312" w:eastAsia="仿宋_GB2312" w:cs="仿宋_GB2312"/>
                <w:b/>
                <w:bCs/>
                <w:sz w:val="24"/>
                <w:szCs w:val="24"/>
              </w:rPr>
              <w:t>，未经采购人同意不得抽调人员从事本项目以外的其它任务。</w:t>
            </w:r>
          </w:p>
          <w:p>
            <w:pPr>
              <w:pStyle w:val="309"/>
              <w:spacing w:line="500" w:lineRule="exact"/>
              <w:ind w:right="42" w:rightChars="20" w:firstLine="482" w:firstLineChars="200"/>
              <w:rPr>
                <w:rStyle w:val="301"/>
                <w:rFonts w:hint="eastAsia" w:ascii="仿宋_GB2312" w:hAnsi="仿宋_GB2312" w:eastAsia="仿宋_GB2312" w:cs="仿宋_GB2312"/>
                <w:b/>
                <w:sz w:val="24"/>
                <w:szCs w:val="24"/>
              </w:rPr>
            </w:pPr>
            <w:r>
              <w:rPr>
                <w:rStyle w:val="301"/>
                <w:rFonts w:ascii="仿宋_GB2312" w:hAnsi="仿宋_GB2312" w:eastAsia="仿宋_GB2312" w:cs="仿宋_GB2312"/>
                <w:b/>
                <w:sz w:val="24"/>
                <w:szCs w:val="24"/>
              </w:rPr>
              <w:t>三、物业服务内容</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ascii="仿宋_GB2312" w:hAnsi="仿宋_GB2312" w:eastAsia="仿宋_GB2312" w:cs="仿宋_GB2312"/>
                <w:b/>
                <w:bCs/>
                <w:sz w:val="24"/>
                <w:szCs w:val="24"/>
              </w:rPr>
              <w:t>（一）</w:t>
            </w:r>
            <w:r>
              <w:rPr>
                <w:rStyle w:val="301"/>
                <w:rFonts w:hint="eastAsia" w:ascii="仿宋_GB2312" w:hAnsi="仿宋_GB2312" w:eastAsia="仿宋_GB2312" w:cs="仿宋_GB2312"/>
                <w:b/>
                <w:bCs/>
                <w:sz w:val="24"/>
                <w:szCs w:val="24"/>
              </w:rPr>
              <w:t>保洁员</w:t>
            </w:r>
          </w:p>
          <w:p>
            <w:pPr>
              <w:pStyle w:val="309"/>
              <w:ind w:right="42" w:rightChars="20" w:firstLine="482"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b/>
                <w:bCs/>
                <w:sz w:val="24"/>
                <w:szCs w:val="24"/>
              </w:rPr>
              <w:t>1.</w:t>
            </w:r>
            <w:r>
              <w:rPr>
                <w:rStyle w:val="301"/>
                <w:rFonts w:ascii="仿宋_GB2312" w:hAnsi="仿宋_GB2312" w:eastAsia="仿宋_GB2312" w:cs="仿宋_GB2312"/>
                <w:b/>
                <w:bCs/>
                <w:sz w:val="24"/>
                <w:szCs w:val="24"/>
              </w:rPr>
              <w:t>工作职责</w:t>
            </w:r>
          </w:p>
          <w:p>
            <w:pPr>
              <w:widowControl/>
              <w:spacing w:line="440" w:lineRule="exact"/>
              <w:ind w:firstLine="480" w:firstLineChars="200"/>
              <w:jc w:val="left"/>
              <w:rPr>
                <w:rStyle w:val="301"/>
                <w:rFonts w:hint="eastAsia" w:ascii="仿宋_GB2312" w:hAnsi="仿宋_GB2312" w:eastAsia="仿宋_GB2312" w:cs="仿宋_GB2312"/>
                <w:sz w:val="24"/>
                <w:szCs w:val="24"/>
              </w:rPr>
            </w:pPr>
            <w:r>
              <w:rPr>
                <w:rStyle w:val="301"/>
                <w:rFonts w:ascii="仿宋_GB2312" w:hAnsi="仿宋_GB2312" w:eastAsia="仿宋_GB2312" w:cs="仿宋_GB2312"/>
                <w:sz w:val="24"/>
                <w:szCs w:val="24"/>
              </w:rPr>
              <w:t>负责服务区域内所有保洁卫生、垃圾处理、除四害、白蚁防治等工作</w:t>
            </w:r>
            <w:r>
              <w:rPr>
                <w:rStyle w:val="301"/>
                <w:rFonts w:hint="eastAsia" w:ascii="仿宋_GB2312" w:hAnsi="仿宋_GB2312" w:eastAsia="仿宋_GB2312" w:cs="仿宋_GB2312"/>
                <w:sz w:val="24"/>
                <w:szCs w:val="24"/>
              </w:rPr>
              <w:t>，二体训练点的保洁员兼职绿化工作。</w:t>
            </w:r>
          </w:p>
          <w:p>
            <w:pPr>
              <w:widowControl/>
              <w:spacing w:line="440" w:lineRule="exact"/>
              <w:ind w:firstLine="482" w:firstLineChars="200"/>
              <w:jc w:val="left"/>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2.总体工作内容</w:t>
            </w:r>
          </w:p>
          <w:p>
            <w:pPr>
              <w:spacing w:line="440" w:lineRule="exact"/>
              <w:ind w:firstLine="480" w:firstLineChars="200"/>
              <w:jc w:val="left"/>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w:t>
            </w:r>
            <w:r>
              <w:rPr>
                <w:rStyle w:val="301"/>
                <w:rFonts w:ascii="仿宋_GB2312" w:hAnsi="仿宋_GB2312" w:eastAsia="仿宋_GB2312" w:cs="仿宋_GB2312"/>
                <w:sz w:val="24"/>
                <w:szCs w:val="24"/>
              </w:rPr>
              <w:t>结合</w:t>
            </w:r>
            <w:r>
              <w:rPr>
                <w:rStyle w:val="301"/>
                <w:rFonts w:hint="eastAsia" w:ascii="仿宋_GB2312" w:hAnsi="仿宋_GB2312" w:eastAsia="仿宋_GB2312" w:cs="仿宋_GB2312"/>
                <w:sz w:val="24"/>
                <w:szCs w:val="24"/>
              </w:rPr>
              <w:t>服务区域</w:t>
            </w:r>
            <w:r>
              <w:rPr>
                <w:rStyle w:val="301"/>
                <w:rFonts w:ascii="仿宋_GB2312" w:hAnsi="仿宋_GB2312" w:eastAsia="仿宋_GB2312" w:cs="仿宋_GB2312"/>
                <w:sz w:val="24"/>
                <w:szCs w:val="24"/>
              </w:rPr>
              <w:t>的特点，</w:t>
            </w:r>
            <w:r>
              <w:rPr>
                <w:rStyle w:val="301"/>
                <w:rFonts w:hint="eastAsia" w:ascii="仿宋_GB2312" w:hAnsi="仿宋_GB2312" w:eastAsia="仿宋_GB2312" w:cs="仿宋_GB2312"/>
                <w:sz w:val="24"/>
                <w:szCs w:val="24"/>
              </w:rPr>
              <w:t>在工作时间内</w:t>
            </w:r>
            <w:r>
              <w:rPr>
                <w:rStyle w:val="301"/>
                <w:rFonts w:ascii="仿宋_GB2312" w:hAnsi="仿宋_GB2312" w:eastAsia="仿宋_GB2312" w:cs="仿宋_GB2312"/>
                <w:sz w:val="24"/>
                <w:szCs w:val="24"/>
              </w:rPr>
              <w:t>合理安排作业的时间</w:t>
            </w:r>
            <w:r>
              <w:rPr>
                <w:rStyle w:val="301"/>
                <w:rFonts w:hint="eastAsia" w:ascii="仿宋_GB2312" w:hAnsi="仿宋_GB2312" w:eastAsia="仿宋_GB2312" w:cs="仿宋_GB2312"/>
                <w:sz w:val="24"/>
                <w:szCs w:val="24"/>
              </w:rPr>
              <w:t>；</w:t>
            </w:r>
          </w:p>
          <w:p>
            <w:pPr>
              <w:pStyle w:val="309"/>
              <w:spacing w:line="440" w:lineRule="exact"/>
              <w:ind w:right="42" w:rightChars="20" w:firstLine="480" w:firstLineChars="200"/>
              <w:rPr>
                <w:rStyle w:val="322"/>
                <w:rFonts w:hint="default" w:ascii="仿宋_GB2312" w:hAnsi="仿宋_GB2312" w:eastAsia="仿宋_GB2312" w:cs="仿宋_GB2312"/>
                <w:color w:val="auto"/>
                <w:sz w:val="24"/>
                <w:szCs w:val="24"/>
              </w:rPr>
            </w:pPr>
            <w:r>
              <w:rPr>
                <w:rFonts w:hint="eastAsia" w:ascii="仿宋_GB2312" w:hAnsi="仿宋_GB2312" w:eastAsia="仿宋_GB2312" w:cs="仿宋_GB2312"/>
              </w:rPr>
              <w:t>（2）实行标准化清扫保洁，由专人负责检查监督，负责服务区域</w:t>
            </w:r>
            <w:r>
              <w:rPr>
                <w:rStyle w:val="322"/>
                <w:rFonts w:hint="default" w:ascii="仿宋_GB2312" w:hAnsi="仿宋_GB2312" w:eastAsia="仿宋_GB2312" w:cs="仿宋_GB2312"/>
                <w:color w:val="auto"/>
                <w:sz w:val="24"/>
                <w:szCs w:val="24"/>
              </w:rPr>
              <w:t>公共部位的清扫保洁和垃圾箱的废物清理，做到无杂物、无垃圾、无污垢、无污渍、无异味；</w:t>
            </w:r>
          </w:p>
          <w:p>
            <w:pPr>
              <w:pStyle w:val="323"/>
              <w:snapToGrid w:val="0"/>
              <w:spacing w:line="440" w:lineRule="exact"/>
              <w:ind w:firstLine="480" w:firstLineChars="200"/>
              <w:rPr>
                <w:rStyle w:val="322"/>
                <w:rFonts w:hint="default" w:ascii="仿宋_GB2312" w:hAnsi="仿宋_GB2312" w:eastAsia="仿宋_GB2312" w:cs="仿宋_GB2312"/>
                <w:color w:val="auto"/>
                <w:sz w:val="24"/>
                <w:szCs w:val="24"/>
              </w:rPr>
            </w:pPr>
            <w:r>
              <w:rPr>
                <w:rStyle w:val="322"/>
                <w:rFonts w:hint="default" w:ascii="仿宋_GB2312" w:hAnsi="仿宋_GB2312" w:eastAsia="仿宋_GB2312" w:cs="仿宋_GB2312"/>
                <w:color w:val="auto"/>
                <w:sz w:val="24"/>
                <w:szCs w:val="24"/>
              </w:rPr>
              <w:t>（3）负责道路清扫和保洁，垃圾清理；道路旁、绿化带、草地杂草的清除；室外果皮箱内垃圾清理，</w:t>
            </w:r>
            <w:r>
              <w:rPr>
                <w:rFonts w:hint="eastAsia" w:ascii="仿宋_GB2312" w:hAnsi="仿宋_GB2312" w:eastAsia="仿宋_GB2312" w:cs="仿宋_GB2312"/>
                <w:sz w:val="24"/>
                <w:szCs w:val="24"/>
              </w:rPr>
              <w:t xml:space="preserve">保持垃圾箱外表干净，无异味； </w:t>
            </w:r>
          </w:p>
          <w:p>
            <w:pPr>
              <w:widowControl/>
              <w:spacing w:line="440" w:lineRule="exact"/>
              <w:ind w:firstLine="480" w:firstLineChars="200"/>
              <w:jc w:val="left"/>
              <w:rPr>
                <w:rFonts w:hint="eastAsia" w:ascii="仿宋_GB2312" w:hAnsi="仿宋_GB2312" w:eastAsia="仿宋_GB2312" w:cs="仿宋_GB2312"/>
                <w:sz w:val="24"/>
              </w:rPr>
            </w:pPr>
            <w:r>
              <w:rPr>
                <w:rStyle w:val="322"/>
                <w:rFonts w:hint="default" w:ascii="仿宋_GB2312" w:hAnsi="仿宋_GB2312" w:eastAsia="仿宋_GB2312" w:cs="仿宋_GB2312"/>
                <w:color w:val="auto"/>
                <w:sz w:val="24"/>
                <w:szCs w:val="24"/>
              </w:rPr>
              <w:t>（4）</w:t>
            </w:r>
            <w:r>
              <w:rPr>
                <w:rFonts w:hint="eastAsia" w:ascii="仿宋_GB2312" w:hAnsi="仿宋_GB2312" w:eastAsia="仿宋_GB2312" w:cs="仿宋_GB2312"/>
                <w:kern w:val="0"/>
                <w:sz w:val="24"/>
                <w:lang w:bidi="ar"/>
              </w:rPr>
              <w:t>公共卫生间的保洁做到无杂物，无灰尘，保持空气清鲜，无异味，无蚊蝇现象；</w:t>
            </w:r>
          </w:p>
          <w:p>
            <w:pPr>
              <w:pStyle w:val="323"/>
              <w:snapToGrid w:val="0"/>
              <w:spacing w:line="440" w:lineRule="exact"/>
              <w:ind w:firstLine="480" w:firstLineChars="200"/>
              <w:rPr>
                <w:rFonts w:hint="eastAsia" w:ascii="仿宋_GB2312" w:hAnsi="仿宋_GB2312" w:eastAsia="仿宋_GB2312" w:cs="仿宋_GB2312"/>
                <w:sz w:val="24"/>
                <w:szCs w:val="24"/>
              </w:rPr>
            </w:pPr>
            <w:r>
              <w:rPr>
                <w:rStyle w:val="322"/>
                <w:rFonts w:hint="default" w:ascii="仿宋_GB2312" w:hAnsi="仿宋_GB2312" w:eastAsia="仿宋_GB2312" w:cs="仿宋_GB2312"/>
                <w:color w:val="auto"/>
                <w:sz w:val="24"/>
                <w:szCs w:val="24"/>
              </w:rPr>
              <w:t>（5）</w:t>
            </w:r>
            <w:r>
              <w:rPr>
                <w:rFonts w:hint="eastAsia" w:ascii="仿宋_GB2312" w:hAnsi="仿宋_GB2312" w:eastAsia="仿宋_GB2312" w:cs="仿宋_GB2312"/>
                <w:sz w:val="24"/>
                <w:szCs w:val="24"/>
              </w:rPr>
              <w:t>每天工作时间保持不间断巡回保洁，确保室内外卫生责任区干净整洁。</w:t>
            </w:r>
          </w:p>
          <w:p>
            <w:pPr>
              <w:pStyle w:val="309"/>
              <w:spacing w:line="440" w:lineRule="exact"/>
              <w:ind w:right="42" w:rightChars="20" w:firstLine="480" w:firstLineChars="200"/>
              <w:rPr>
                <w:rStyle w:val="322"/>
                <w:rFonts w:hint="default" w:ascii="仿宋_GB2312" w:hAnsi="仿宋_GB2312" w:eastAsia="仿宋_GB2312" w:cs="仿宋_GB2312"/>
                <w:color w:val="auto"/>
                <w:sz w:val="24"/>
                <w:szCs w:val="24"/>
              </w:rPr>
            </w:pPr>
            <w:r>
              <w:rPr>
                <w:rStyle w:val="322"/>
                <w:rFonts w:hint="default" w:ascii="仿宋_GB2312" w:hAnsi="仿宋_GB2312" w:eastAsia="仿宋_GB2312" w:cs="仿宋_GB2312"/>
                <w:color w:val="auto"/>
                <w:sz w:val="24"/>
                <w:szCs w:val="24"/>
              </w:rPr>
              <w:t>（6）公共区域的垃圾，做到日产日清，及时与环卫部门协调做好清</w:t>
            </w:r>
            <w:r>
              <w:rPr>
                <w:rStyle w:val="322"/>
                <w:rFonts w:hint="eastAsia" w:ascii="仿宋_GB2312" w:hAnsi="仿宋_GB2312" w:eastAsia="仿宋_GB2312" w:cs="仿宋_GB2312"/>
                <w:color w:val="auto"/>
                <w:sz w:val="24"/>
                <w:szCs w:val="24"/>
                <w:lang w:eastAsia="zh-CN"/>
              </w:rPr>
              <w:t>理</w:t>
            </w:r>
            <w:r>
              <w:rPr>
                <w:rStyle w:val="322"/>
                <w:rFonts w:hint="default" w:ascii="仿宋_GB2312" w:hAnsi="仿宋_GB2312" w:eastAsia="仿宋_GB2312" w:cs="仿宋_GB2312"/>
                <w:color w:val="auto"/>
                <w:sz w:val="24"/>
                <w:szCs w:val="24"/>
              </w:rPr>
              <w:t>工作，要求有记录每天清</w:t>
            </w:r>
            <w:r>
              <w:rPr>
                <w:rStyle w:val="322"/>
                <w:rFonts w:hint="eastAsia" w:ascii="仿宋_GB2312" w:hAnsi="仿宋_GB2312" w:eastAsia="仿宋_GB2312" w:cs="仿宋_GB2312"/>
                <w:color w:val="auto"/>
                <w:sz w:val="24"/>
                <w:szCs w:val="24"/>
                <w:lang w:eastAsia="zh-CN"/>
              </w:rPr>
              <w:t>理</w:t>
            </w:r>
            <w:r>
              <w:rPr>
                <w:rStyle w:val="322"/>
                <w:rFonts w:hint="default" w:ascii="仿宋_GB2312" w:hAnsi="仿宋_GB2312" w:eastAsia="仿宋_GB2312" w:cs="仿宋_GB2312"/>
                <w:color w:val="auto"/>
                <w:sz w:val="24"/>
                <w:szCs w:val="24"/>
              </w:rPr>
              <w:t>垃圾的台账，按期向采购人汇报；</w:t>
            </w:r>
          </w:p>
          <w:p>
            <w:pPr>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（7）负责并做好灭白蚁、灭蚊、灭蝇、灭蟑螂、灭鼠除“四害”工作，要有专业的消杀（团队）工作，</w:t>
            </w:r>
            <w:r>
              <w:rPr>
                <w:rStyle w:val="322"/>
                <w:rFonts w:hint="default" w:ascii="仿宋_GB2312" w:hAnsi="仿宋_GB2312" w:eastAsia="仿宋_GB2312" w:cs="仿宋_GB2312"/>
                <w:color w:val="auto"/>
                <w:sz w:val="24"/>
                <w:szCs w:val="24"/>
              </w:rPr>
              <w:t>并提供相应的台账；消杀前须提前通知采购人并向采购人提供专业消杀方案，经采购人批准后进行消杀工作。原则上每季度消杀投药一次，同时做好放药警示标识和后期监管、清理工作。</w:t>
            </w:r>
          </w:p>
          <w:p>
            <w:pPr>
              <w:widowControl/>
              <w:spacing w:line="440" w:lineRule="exact"/>
              <w:ind w:firstLine="480" w:firstLineChars="2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（8）二体</w:t>
            </w:r>
            <w:r>
              <w:rPr>
                <w:rStyle w:val="301"/>
                <w:rFonts w:hint="eastAsia" w:ascii="仿宋_GB2312" w:hAnsi="仿宋_GB2312" w:eastAsia="仿宋_GB2312" w:cs="仿宋_GB2312"/>
                <w:sz w:val="24"/>
                <w:szCs w:val="24"/>
              </w:rPr>
              <w:t>训练点</w:t>
            </w:r>
            <w:r>
              <w:rPr>
                <w:rFonts w:hint="eastAsia" w:ascii="仿宋_GB2312" w:hAnsi="仿宋_GB2312" w:eastAsia="仿宋_GB2312" w:cs="仿宋_GB2312"/>
                <w:kern w:val="0"/>
                <w:sz w:val="24"/>
                <w:lang w:bidi="ar"/>
              </w:rPr>
              <w:t>的保洁员每天需不间断对射击、飞碟、射箭三个靶场巡回保洁，每周进行一次整体清扫，确保场地干净整洁；</w:t>
            </w:r>
          </w:p>
          <w:p>
            <w:pPr>
              <w:widowControl/>
              <w:spacing w:line="440" w:lineRule="exact"/>
              <w:ind w:firstLine="480" w:firstLineChars="200"/>
              <w:jc w:val="left"/>
              <w:rPr>
                <w:rStyle w:val="322"/>
                <w:rFonts w:hint="default" w:ascii="仿宋_GB2312" w:hAnsi="仿宋_GB2312" w:eastAsia="仿宋_GB2312" w:cs="仿宋_GB2312"/>
                <w:color w:val="auto"/>
                <w:sz w:val="24"/>
                <w:szCs w:val="24"/>
              </w:rPr>
            </w:pPr>
            <w:r>
              <w:rPr>
                <w:rFonts w:hint="eastAsia" w:ascii="仿宋_GB2312" w:hAnsi="仿宋_GB2312" w:eastAsia="仿宋_GB2312" w:cs="仿宋_GB2312"/>
                <w:kern w:val="0"/>
                <w:sz w:val="24"/>
                <w:lang w:bidi="ar"/>
              </w:rPr>
              <w:t>（9）体操</w:t>
            </w:r>
            <w:r>
              <w:rPr>
                <w:rStyle w:val="301"/>
                <w:rFonts w:hint="eastAsia" w:ascii="仿宋_GB2312" w:hAnsi="仿宋_GB2312" w:eastAsia="仿宋_GB2312" w:cs="仿宋_GB2312"/>
                <w:sz w:val="24"/>
                <w:szCs w:val="24"/>
              </w:rPr>
              <w:t>训练点</w:t>
            </w:r>
            <w:r>
              <w:rPr>
                <w:rFonts w:hint="eastAsia" w:ascii="仿宋_GB2312" w:hAnsi="仿宋_GB2312" w:eastAsia="仿宋_GB2312" w:cs="仿宋_GB2312"/>
                <w:kern w:val="0"/>
                <w:sz w:val="24"/>
                <w:lang w:bidi="ar"/>
              </w:rPr>
              <w:t>的保洁员需每天收捡2间体操训练场地、李宁体育馆副馆（体操学校技巧、散打及重竞技训练场地）、游泳训练馆副馆（蹦床训练场地、游泳馆新闻发布厅）三个场地里面的训练垫子，并擦洗干净，摆放整齐；</w:t>
            </w:r>
          </w:p>
          <w:p>
            <w:pPr>
              <w:widowControl/>
              <w:spacing w:line="440" w:lineRule="exact"/>
              <w:ind w:firstLine="480" w:firstLineChars="200"/>
              <w:jc w:val="left"/>
              <w:rPr>
                <w:rFonts w:hint="eastAsia" w:ascii="仿宋_GB2312" w:hAnsi="仿宋_GB2312" w:eastAsia="仿宋_GB2312" w:cs="仿宋_GB2312"/>
                <w:kern w:val="0"/>
                <w:sz w:val="24"/>
                <w:lang w:bidi="ar"/>
              </w:rPr>
            </w:pPr>
            <w:r>
              <w:rPr>
                <w:rStyle w:val="322"/>
                <w:rFonts w:hint="default" w:ascii="仿宋_GB2312" w:hAnsi="仿宋_GB2312" w:eastAsia="仿宋_GB2312" w:cs="仿宋_GB2312"/>
                <w:color w:val="auto"/>
                <w:sz w:val="24"/>
                <w:szCs w:val="24"/>
              </w:rPr>
              <w:t>（10）供应商</w:t>
            </w:r>
            <w:r>
              <w:rPr>
                <w:rFonts w:hint="eastAsia" w:ascii="仿宋_GB2312" w:hAnsi="仿宋_GB2312" w:eastAsia="仿宋_GB2312" w:cs="仿宋_GB2312"/>
                <w:kern w:val="0"/>
                <w:sz w:val="24"/>
                <w:lang w:bidi="ar"/>
              </w:rPr>
              <w:t>须承担保洁服务中所涉及的作业工具费用，包括清洁易耗品如扫把、垃圾铲、拖把、厕所刷、抹布等；消杀物品如84消毒水、喷洒器、苍术蚊烟香、防白蚁、防蛇雄黄粉等；办公区域公共厕所里的卷筒纸、洗手液（包含餐厅公用洗手池洗手液）、擦手纸、除臭剂等；维护添置垃圾桶；配备水桶、地拖桶、水勺、马桶刷、畚箕、手套、拖把、抹布、中性与酸性清洁剂及需配备物品，60CM尘推、1</w:t>
            </w:r>
            <w:r>
              <w:rPr>
                <w:rFonts w:hint="eastAsia" w:ascii="仿宋_GB2312" w:hAnsi="仿宋_GB2312" w:eastAsia="仿宋_GB2312" w:cs="仿宋_GB2312"/>
                <w:kern w:val="0"/>
                <w:sz w:val="24"/>
                <w:lang w:val="en-US" w:eastAsia="zh-CN" w:bidi="ar"/>
              </w:rPr>
              <w:t>.</w:t>
            </w:r>
            <w:r>
              <w:rPr>
                <w:rFonts w:hint="eastAsia" w:ascii="仿宋_GB2312" w:hAnsi="仿宋_GB2312" w:eastAsia="仿宋_GB2312" w:cs="仿宋_GB2312"/>
                <w:kern w:val="0"/>
                <w:sz w:val="24"/>
                <w:lang w:bidi="ar"/>
              </w:rPr>
              <w:t>2米伸缩杆、洁厕净、玻璃水海绵拖把、玻璃刮、地板铲刀、竹扫把、手推车、水鞋、草帽、三轮车、垃圾袋（大）、垃圾袋（小）、水管、铝梯等保洁服务必须的各项工具材料。</w:t>
            </w:r>
          </w:p>
          <w:p>
            <w:pPr>
              <w:widowControl/>
              <w:spacing w:line="440" w:lineRule="exact"/>
              <w:ind w:firstLine="480" w:firstLineChars="2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（11）</w:t>
            </w:r>
            <w:r>
              <w:rPr>
                <w:rFonts w:hint="eastAsia" w:ascii="仿宋_GB2312" w:hAnsi="仿宋_GB2312" w:eastAsia="仿宋_GB2312" w:cs="仿宋_GB2312"/>
                <w:sz w:val="24"/>
              </w:rPr>
              <w:t>采购人交付的临时性工作任务。</w:t>
            </w:r>
          </w:p>
          <w:p>
            <w:pPr>
              <w:widowControl/>
              <w:spacing w:line="440" w:lineRule="exact"/>
              <w:ind w:firstLine="482" w:firstLineChars="200"/>
              <w:jc w:val="left"/>
              <w:rPr>
                <w:rFonts w:hint="eastAsia" w:ascii="仿宋_GB2312" w:hAnsi="仿宋_GB2312" w:eastAsia="仿宋_GB2312" w:cs="仿宋_GB2312"/>
                <w:b/>
                <w:bCs/>
                <w:kern w:val="0"/>
                <w:sz w:val="24"/>
                <w:lang w:bidi="ar"/>
              </w:rPr>
            </w:pPr>
            <w:r>
              <w:rPr>
                <w:rFonts w:hint="eastAsia" w:ascii="仿宋_GB2312" w:hAnsi="仿宋_GB2312" w:eastAsia="仿宋_GB2312" w:cs="仿宋_GB2312"/>
                <w:b/>
                <w:bCs/>
                <w:kern w:val="0"/>
                <w:sz w:val="24"/>
                <w:lang w:bidi="ar"/>
              </w:rPr>
              <w:t>3.二体</w:t>
            </w:r>
            <w:r>
              <w:rPr>
                <w:rStyle w:val="301"/>
                <w:rFonts w:hint="eastAsia" w:ascii="仿宋_GB2312" w:hAnsi="仿宋_GB2312" w:eastAsia="仿宋_GB2312" w:cs="仿宋_GB2312"/>
                <w:b/>
                <w:bCs/>
                <w:sz w:val="24"/>
                <w:szCs w:val="24"/>
              </w:rPr>
              <w:t>训练点</w:t>
            </w:r>
            <w:r>
              <w:rPr>
                <w:rFonts w:hint="eastAsia" w:ascii="仿宋_GB2312" w:hAnsi="仿宋_GB2312" w:eastAsia="仿宋_GB2312" w:cs="仿宋_GB2312"/>
                <w:b/>
                <w:bCs/>
                <w:kern w:val="0"/>
                <w:sz w:val="24"/>
                <w:lang w:bidi="ar"/>
              </w:rPr>
              <w:t>保洁员兼职绿化工作内容</w:t>
            </w:r>
          </w:p>
          <w:p>
            <w:pPr>
              <w:widowControl/>
              <w:spacing w:line="440" w:lineRule="exact"/>
              <w:ind w:firstLine="480" w:firstLineChars="2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w:t>
            </w:r>
            <w:r>
              <w:rPr>
                <w:rFonts w:hint="eastAsia" w:ascii="仿宋_GB2312" w:hAnsi="仿宋_GB2312" w:eastAsia="仿宋_GB2312" w:cs="仿宋_GB2312"/>
                <w:sz w:val="24"/>
              </w:rPr>
              <w:t>负责日常绿化工作安排，定期对室外树木进行修剪、施肥、除草、割草、病虫害防治等养护工作；</w:t>
            </w:r>
          </w:p>
          <w:p>
            <w:pPr>
              <w:pStyle w:val="309"/>
              <w:spacing w:line="440" w:lineRule="exact"/>
              <w:ind w:right="42" w:rightChars="20" w:firstLine="480" w:firstLineChars="200"/>
              <w:rPr>
                <w:rFonts w:hint="eastAsia" w:ascii="仿宋_GB2312" w:hAnsi="仿宋_GB2312" w:eastAsia="仿宋_GB2312" w:cs="仿宋_GB2312"/>
                <w:lang w:bidi="ar"/>
              </w:rPr>
            </w:pPr>
            <w:r>
              <w:rPr>
                <w:rStyle w:val="322"/>
                <w:rFonts w:hint="default" w:ascii="仿宋_GB2312" w:hAnsi="仿宋_GB2312" w:eastAsia="仿宋_GB2312" w:cs="仿宋_GB2312"/>
                <w:color w:val="auto"/>
                <w:sz w:val="24"/>
                <w:szCs w:val="24"/>
              </w:rPr>
              <w:t>（2）</w:t>
            </w:r>
            <w:r>
              <w:rPr>
                <w:rFonts w:hint="eastAsia" w:ascii="仿宋_GB2312" w:hAnsi="仿宋_GB2312" w:eastAsia="仿宋_GB2312" w:cs="仿宋_GB2312"/>
                <w:lang w:bidi="ar"/>
              </w:rPr>
              <w:t>服务期内8次修剪树木枝条、打草（割草到离地1公分长短），确保主干道、停车场树木枝条不刮车顶，离地面3.5米，人行道不挡行人过往，并经常检查，随时修剪，并清理树叶树枝掉落导致房顶堵塞；</w:t>
            </w:r>
          </w:p>
          <w:p>
            <w:pPr>
              <w:pStyle w:val="309"/>
              <w:spacing w:line="440" w:lineRule="exact"/>
              <w:ind w:right="42" w:rightChars="20" w:firstLine="480"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（3）服务期内8次修剪绿篱，根据各类植物的生长特点、植物形状、景观要求，修剪造型；</w:t>
            </w:r>
          </w:p>
          <w:p>
            <w:pPr>
              <w:pStyle w:val="309"/>
              <w:spacing w:line="440" w:lineRule="exact"/>
              <w:ind w:right="42" w:rightChars="20" w:firstLine="480"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w:t>
            </w:r>
            <w:r>
              <w:rPr>
                <w:rFonts w:hint="eastAsia" w:ascii="仿宋_GB2312" w:hAnsi="仿宋_GB2312" w:eastAsia="仿宋_GB2312" w:cs="仿宋_GB2312"/>
              </w:rPr>
              <w:t>能正确使用绿化机械及掌握各绿化养护工作的操作规程；及时清理绿化垃圾。</w:t>
            </w:r>
          </w:p>
          <w:p>
            <w:pPr>
              <w:spacing w:line="440" w:lineRule="exact"/>
              <w:jc w:val="left"/>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sz w:val="24"/>
                <w:szCs w:val="24"/>
              </w:rPr>
              <w:t xml:space="preserve">   </w:t>
            </w:r>
            <w:r>
              <w:rPr>
                <w:rStyle w:val="301"/>
                <w:rFonts w:hint="eastAsia" w:ascii="仿宋_GB2312" w:hAnsi="仿宋_GB2312" w:eastAsia="仿宋_GB2312" w:cs="仿宋_GB2312"/>
                <w:b/>
                <w:bCs/>
                <w:sz w:val="24"/>
                <w:szCs w:val="24"/>
              </w:rPr>
              <w:t>（二）宿舍管理员</w:t>
            </w:r>
          </w:p>
          <w:p>
            <w:pPr>
              <w:pStyle w:val="309"/>
              <w:spacing w:line="44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sz w:val="24"/>
                <w:szCs w:val="24"/>
              </w:rPr>
              <w:t>1.</w:t>
            </w:r>
            <w:r>
              <w:rPr>
                <w:rStyle w:val="301"/>
                <w:rFonts w:ascii="仿宋_GB2312" w:hAnsi="仿宋_GB2312" w:eastAsia="仿宋_GB2312" w:cs="仿宋_GB2312"/>
                <w:b/>
                <w:bCs/>
                <w:sz w:val="24"/>
                <w:szCs w:val="24"/>
              </w:rPr>
              <w:t>工作职责</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负责男、女内宿生的管理工作；</w:t>
            </w:r>
          </w:p>
          <w:p>
            <w:pPr>
              <w:pStyle w:val="309"/>
              <w:spacing w:line="440" w:lineRule="exact"/>
              <w:ind w:firstLine="482" w:firstLineChars="200"/>
              <w:rPr>
                <w:rStyle w:val="301"/>
                <w:rFonts w:hint="eastAsia" w:ascii="仿宋_GB2312" w:hAnsi="仿宋_GB2312" w:eastAsia="仿宋_GB2312" w:cs="仿宋_GB2312"/>
                <w:b/>
                <w:bCs/>
                <w:sz w:val="24"/>
                <w:szCs w:val="24"/>
              </w:rPr>
            </w:pPr>
            <w:bookmarkStart w:id="53" w:name="_Hlk141521479"/>
            <w:r>
              <w:rPr>
                <w:rStyle w:val="301"/>
                <w:rFonts w:hint="eastAsia" w:ascii="仿宋_GB2312" w:hAnsi="仿宋_GB2312" w:eastAsia="仿宋_GB2312" w:cs="仿宋_GB2312"/>
                <w:b/>
                <w:bCs/>
                <w:sz w:val="24"/>
                <w:szCs w:val="24"/>
              </w:rPr>
              <w:t>2.总体工作内容</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（1）负责对宿舍内宿生进行点名，核对内宿学生总人数，记录学生出入情况和晚自习情况；</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（2）熟悉每一名内宿生相貌和所属运动队，关心学生的日常生活情况，及时向当班教练员和带班领导反映学生的需求；</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（3）配合采购人做好学生宿舍评比管理；</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（4）学生离校须持有教练签名请假条或其他学校同意离校证明方可放行，不能携带任何公共财物出校；</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（5）负责学生宿舍公共财物管理，出现非正常损坏或盗失现象要及时汇报；</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（6）住校生在宿舍违纪、校外人员到宿舍乱串或住宿、男女生混入等，要及时制止并报告采购人；</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（7）负责学生宿舍公共财物管理，出现非正常损坏或盗失现象要及时汇报；</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（8）按照采购人管理要求进行值班服务、学生宿舍设施设备（宿舍设施设备包括床、柜子等）查验、受理投诉等；</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（9）做好宿舍设施和物品的登记清查工作；</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（10）协助采购人做好学生入住及退房的登记及管理工作；制定详细的住校生花名册、床位表，配合采购人做好住校生住宿安排；</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（11）督促学生自觉遵守采购人各项规章制度和作息时间，严格按规定管理学生，抓好作息纪律；</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（12）做好公共秩序维护，协助做好宿舍的调整工作，发现问题及时处理并报采购人；</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（13）做好学生宿舍钥匙的交接、管理，备用钥匙管理；</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（14）负责学生宿舍来访登记、大件物品出入登记；</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（15）配合采购人搞好宿舍管理区域安全，做好防火工作，做到安全用电，严禁学生在宿舍内使用电热毯及电炉等电器；发现不安全因素迅速处理并及时上报；</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（16）寒暑假期间加强安全管理；</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（17）遇突发事件，及时报告采购人，如情况紧急应同时报警（110、120或119等），并协助处理相关问题；</w:t>
            </w:r>
          </w:p>
          <w:p>
            <w:pPr>
              <w:pStyle w:val="309"/>
              <w:spacing w:line="44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（18）建立宿舍每日检查制度，落实宿舍安全管理责任；定时巡查学生宿舍情况，发现宿舍安全隐患及时报告采购人，注意学生上课期间及休息期间宿舍的防火、防盗情况。</w:t>
            </w:r>
          </w:p>
          <w:p>
            <w:pPr>
              <w:pStyle w:val="309"/>
              <w:spacing w:line="440" w:lineRule="exact"/>
              <w:ind w:right="42" w:rightChars="20" w:firstLine="482" w:firstLineChars="200"/>
              <w:rPr>
                <w:rFonts w:hint="eastAsia" w:ascii="仿宋_GB2312" w:hAnsi="仿宋_GB2312" w:eastAsia="仿宋_GB2312" w:cs="仿宋_GB2312"/>
                <w:b/>
                <w:bCs/>
              </w:rPr>
            </w:pPr>
            <w:r>
              <w:rPr>
                <w:rFonts w:hint="eastAsia" w:ascii="仿宋_GB2312" w:hAnsi="仿宋_GB2312" w:eastAsia="仿宋_GB2312" w:cs="仿宋_GB2312"/>
                <w:b/>
                <w:bCs/>
              </w:rPr>
              <w:t>（三）水电工</w:t>
            </w:r>
          </w:p>
          <w:p>
            <w:pPr>
              <w:pStyle w:val="309"/>
              <w:spacing w:line="440" w:lineRule="exact"/>
              <w:ind w:right="42" w:rightChars="20" w:firstLine="482" w:firstLineChars="200"/>
              <w:rPr>
                <w:rFonts w:hint="eastAsia" w:ascii="仿宋_GB2312" w:hAnsi="仿宋_GB2312" w:eastAsia="仿宋_GB2312" w:cs="仿宋_GB2312"/>
                <w:b/>
                <w:bCs/>
              </w:rPr>
            </w:pPr>
            <w:r>
              <w:rPr>
                <w:rFonts w:hint="eastAsia" w:ascii="仿宋_GB2312" w:hAnsi="仿宋_GB2312" w:eastAsia="仿宋_GB2312" w:cs="仿宋_GB2312"/>
                <w:b/>
                <w:bCs/>
              </w:rPr>
              <w:t>1.工作职责</w:t>
            </w:r>
          </w:p>
          <w:p>
            <w:pPr>
              <w:pStyle w:val="309"/>
              <w:spacing w:line="440" w:lineRule="exact"/>
              <w:ind w:right="42" w:rightChars="20" w:firstLine="480" w:firstLineChars="200"/>
              <w:rPr>
                <w:rFonts w:hint="eastAsia" w:ascii="仿宋_GB2312" w:hAnsi="仿宋_GB2312" w:eastAsia="仿宋_GB2312" w:cs="仿宋_GB2312"/>
              </w:rPr>
            </w:pPr>
            <w:r>
              <w:rPr>
                <w:rFonts w:hint="eastAsia" w:ascii="仿宋_GB2312" w:hAnsi="仿宋_GB2312" w:eastAsia="仿宋_GB2312" w:cs="仿宋_GB2312"/>
              </w:rPr>
              <w:t>负责</w:t>
            </w:r>
            <w:r>
              <w:rPr>
                <w:rFonts w:ascii="仿宋_GB2312" w:hAnsi="仿宋_GB2312" w:eastAsia="仿宋_GB2312" w:cs="仿宋_GB2312"/>
              </w:rPr>
              <w:t>柳州市体育运动学校一体</w:t>
            </w:r>
            <w:r>
              <w:rPr>
                <w:rStyle w:val="301"/>
                <w:rFonts w:hint="eastAsia" w:ascii="仿宋_GB2312" w:hAnsi="仿宋_GB2312" w:eastAsia="仿宋_GB2312" w:cs="仿宋_GB2312"/>
                <w:kern w:val="2"/>
                <w:sz w:val="24"/>
                <w:szCs w:val="24"/>
              </w:rPr>
              <w:t>训练点</w:t>
            </w:r>
            <w:r>
              <w:rPr>
                <w:rFonts w:ascii="仿宋_GB2312" w:hAnsi="仿宋_GB2312" w:eastAsia="仿宋_GB2312" w:cs="仿宋_GB2312"/>
              </w:rPr>
              <w:t>、二体</w:t>
            </w:r>
            <w:r>
              <w:rPr>
                <w:rStyle w:val="301"/>
                <w:rFonts w:hint="eastAsia" w:ascii="仿宋_GB2312" w:hAnsi="仿宋_GB2312" w:eastAsia="仿宋_GB2312" w:cs="仿宋_GB2312"/>
                <w:kern w:val="2"/>
                <w:sz w:val="24"/>
                <w:szCs w:val="24"/>
              </w:rPr>
              <w:t>训练点</w:t>
            </w:r>
            <w:r>
              <w:rPr>
                <w:rFonts w:ascii="仿宋_GB2312" w:hAnsi="仿宋_GB2312" w:eastAsia="仿宋_GB2312" w:cs="仿宋_GB2312"/>
              </w:rPr>
              <w:t>、体操</w:t>
            </w:r>
            <w:r>
              <w:rPr>
                <w:rStyle w:val="301"/>
                <w:rFonts w:hint="eastAsia" w:ascii="仿宋_GB2312" w:hAnsi="仿宋_GB2312" w:eastAsia="仿宋_GB2312" w:cs="仿宋_GB2312"/>
                <w:kern w:val="2"/>
                <w:sz w:val="24"/>
                <w:szCs w:val="24"/>
              </w:rPr>
              <w:t>训练点</w:t>
            </w:r>
            <w:r>
              <w:rPr>
                <w:rFonts w:ascii="仿宋_GB2312" w:hAnsi="仿宋_GB2312" w:eastAsia="仿宋_GB2312" w:cs="仿宋_GB2312"/>
              </w:rPr>
              <w:t>、体校总部四个</w:t>
            </w:r>
            <w:r>
              <w:rPr>
                <w:rStyle w:val="301"/>
                <w:rFonts w:hint="eastAsia" w:ascii="仿宋_GB2312" w:hAnsi="仿宋_GB2312" w:eastAsia="仿宋_GB2312" w:cs="仿宋_GB2312"/>
                <w:kern w:val="2"/>
                <w:sz w:val="24"/>
                <w:szCs w:val="24"/>
              </w:rPr>
              <w:t>训练点</w:t>
            </w:r>
            <w:r>
              <w:rPr>
                <w:rFonts w:ascii="仿宋_GB2312" w:hAnsi="仿宋_GB2312" w:eastAsia="仿宋_GB2312" w:cs="仿宋_GB2312"/>
              </w:rPr>
              <w:t>的水电维护及零星维修</w:t>
            </w:r>
            <w:r>
              <w:rPr>
                <w:rStyle w:val="301"/>
                <w:rFonts w:hint="eastAsia" w:ascii="仿宋_GB2312" w:hAnsi="仿宋_GB2312" w:eastAsia="仿宋_GB2312" w:cs="仿宋_GB2312"/>
                <w:sz w:val="24"/>
                <w:szCs w:val="24"/>
              </w:rPr>
              <w:t>。</w:t>
            </w:r>
          </w:p>
          <w:p>
            <w:pPr>
              <w:pStyle w:val="309"/>
              <w:spacing w:line="440" w:lineRule="exact"/>
              <w:ind w:right="42" w:rightChars="20" w:firstLine="482" w:firstLineChars="200"/>
              <w:rPr>
                <w:rFonts w:hint="eastAsia" w:ascii="仿宋_GB2312" w:hAnsi="仿宋_GB2312" w:eastAsia="仿宋_GB2312" w:cs="仿宋_GB2312"/>
                <w:b/>
                <w:bCs/>
              </w:rPr>
            </w:pPr>
            <w:r>
              <w:rPr>
                <w:rFonts w:hint="eastAsia" w:ascii="仿宋_GB2312" w:hAnsi="仿宋_GB2312" w:eastAsia="仿宋_GB2312" w:cs="仿宋_GB2312"/>
                <w:b/>
                <w:bCs/>
              </w:rPr>
              <w:t>2.总体工作内容</w:t>
            </w:r>
          </w:p>
          <w:p>
            <w:pPr>
              <w:pStyle w:val="309"/>
              <w:spacing w:line="440" w:lineRule="exact"/>
              <w:ind w:right="42" w:rightChars="20" w:firstLine="480" w:firstLineChars="200"/>
              <w:rPr>
                <w:rFonts w:hint="eastAsia" w:ascii="仿宋_GB2312" w:hAnsi="仿宋_GB2312" w:eastAsia="仿宋_GB2312" w:cs="仿宋_GB2312"/>
              </w:rPr>
            </w:pPr>
            <w:r>
              <w:rPr>
                <w:rFonts w:hint="eastAsia" w:ascii="仿宋_GB2312" w:hAnsi="仿宋_GB2312" w:eastAsia="仿宋_GB2312" w:cs="仿宋_GB2312"/>
              </w:rPr>
              <w:t>（1）负责水、电、物业设施零星维修安装工作，管理公用电灯开关及水龙头等设施的维护；</w:t>
            </w:r>
          </w:p>
          <w:p>
            <w:pPr>
              <w:pStyle w:val="309"/>
              <w:spacing w:line="44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（2）水电工在接到采购人维修电话后，应在半小时内赶到采购人指定的位置进行维修；</w:t>
            </w:r>
          </w:p>
          <w:p>
            <w:pPr>
              <w:spacing w:line="440" w:lineRule="exact"/>
              <w:ind w:firstLine="480" w:firstLineChars="200"/>
              <w:jc w:val="left"/>
              <w:rPr>
                <w:rFonts w:hint="eastAsia" w:ascii="仿宋_GB2312" w:hAnsi="仿宋_GB2312" w:eastAsia="仿宋_GB2312" w:cs="仿宋_GB2312"/>
                <w:sz w:val="24"/>
              </w:rPr>
            </w:pPr>
            <w:r>
              <w:rPr>
                <w:rStyle w:val="301"/>
                <w:rFonts w:hint="eastAsia" w:ascii="仿宋_GB2312" w:hAnsi="仿宋_GB2312" w:eastAsia="仿宋_GB2312" w:cs="仿宋_GB2312"/>
                <w:sz w:val="24"/>
                <w:szCs w:val="24"/>
              </w:rPr>
              <w:t>（3）</w:t>
            </w:r>
            <w:r>
              <w:rPr>
                <w:rFonts w:hint="eastAsia" w:ascii="仿宋_GB2312" w:hAnsi="仿宋_GB2312" w:eastAsia="仿宋_GB2312" w:cs="仿宋_GB2312"/>
                <w:sz w:val="24"/>
              </w:rPr>
              <w:t>服从采购人的调度管理，完成临时性工作。</w:t>
            </w:r>
          </w:p>
          <w:p>
            <w:pPr>
              <w:pStyle w:val="309"/>
              <w:spacing w:line="440" w:lineRule="exact"/>
              <w:ind w:right="42" w:rightChars="20" w:firstLine="482" w:firstLineChars="200"/>
              <w:rPr>
                <w:rFonts w:hint="eastAsia" w:ascii="仿宋_GB2312" w:hAnsi="仿宋_GB2312" w:eastAsia="仿宋_GB2312" w:cs="仿宋_GB2312"/>
                <w:b/>
                <w:bCs/>
              </w:rPr>
            </w:pPr>
            <w:r>
              <w:rPr>
                <w:rFonts w:hint="eastAsia" w:ascii="仿宋_GB2312" w:hAnsi="仿宋_GB2312" w:eastAsia="仿宋_GB2312" w:cs="仿宋_GB2312"/>
                <w:b/>
                <w:bCs/>
              </w:rPr>
              <w:t>四、具体工作内容要求</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（一）一体</w:t>
            </w:r>
            <w:r>
              <w:rPr>
                <w:rStyle w:val="301"/>
                <w:rFonts w:hint="eastAsia" w:ascii="仿宋_GB2312" w:hAnsi="仿宋_GB2312" w:eastAsia="仿宋_GB2312" w:cs="仿宋_GB2312"/>
                <w:b/>
                <w:bCs/>
                <w:kern w:val="2"/>
                <w:sz w:val="24"/>
                <w:szCs w:val="24"/>
              </w:rPr>
              <w:t>训练点</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1.总体要求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（1）保洁服务：一楼饭堂大厅走廊、二楼夹层楼梯清洁、三楼办公室、会议室内部、走廊、四楼和七楼男女生宿舍走廊日常保洁及垃圾收集与清</w:t>
            </w:r>
            <w:r>
              <w:rPr>
                <w:rStyle w:val="301"/>
                <w:rFonts w:hint="eastAsia" w:ascii="仿宋_GB2312" w:hAnsi="仿宋_GB2312" w:eastAsia="仿宋_GB2312" w:cs="仿宋_GB2312"/>
                <w:sz w:val="24"/>
                <w:szCs w:val="24"/>
                <w:lang w:eastAsia="zh-CN"/>
              </w:rPr>
              <w:t>理</w:t>
            </w:r>
            <w:r>
              <w:rPr>
                <w:rStyle w:val="301"/>
                <w:rFonts w:hint="eastAsia" w:ascii="仿宋_GB2312" w:hAnsi="仿宋_GB2312" w:eastAsia="仿宋_GB2312" w:cs="仿宋_GB2312"/>
                <w:sz w:val="24"/>
                <w:szCs w:val="24"/>
              </w:rPr>
              <w:t>、办公楼周边所有公共区域日常保洁和垃圾收集与清</w:t>
            </w:r>
            <w:r>
              <w:rPr>
                <w:rStyle w:val="301"/>
                <w:rFonts w:hint="eastAsia" w:ascii="仿宋_GB2312" w:hAnsi="仿宋_GB2312" w:eastAsia="仿宋_GB2312" w:cs="仿宋_GB2312"/>
                <w:sz w:val="24"/>
                <w:szCs w:val="24"/>
                <w:lang w:eastAsia="zh-CN"/>
              </w:rPr>
              <w:t>理</w:t>
            </w:r>
            <w:r>
              <w:rPr>
                <w:rStyle w:val="301"/>
                <w:rFonts w:hint="eastAsia" w:ascii="仿宋_GB2312" w:hAnsi="仿宋_GB2312" w:eastAsia="仿宋_GB2312" w:cs="仿宋_GB2312"/>
                <w:sz w:val="24"/>
                <w:szCs w:val="24"/>
              </w:rPr>
              <w:t>工作（包括办公区域楼梯、走廊天花板、洗手间、会议室、停车场等区域的保洁服务）。</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2）宿舍管理服务：负责男、女内宿生的管理工作，及时向采购人当班值班领导汇报学生情况，及时处理内宿生中的突发情况、负责每天早晚内宿生的点名和上报点名情况，监督内宿卫生清洁、每月汇总卫生评比情况，督促学生按时睡觉，督促学生每天早上准时起床，护送在柳州市体操学校学习的学生上下学。</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（3）完成采购人安排的临时工作（如：配合柳州市体育运动学校一体</w:t>
            </w:r>
            <w:r>
              <w:rPr>
                <w:rStyle w:val="301"/>
                <w:rFonts w:hint="eastAsia" w:ascii="仿宋_GB2312" w:hAnsi="仿宋_GB2312" w:eastAsia="仿宋_GB2312" w:cs="仿宋_GB2312"/>
                <w:kern w:val="2"/>
                <w:sz w:val="24"/>
                <w:szCs w:val="24"/>
              </w:rPr>
              <w:t>训练点</w:t>
            </w:r>
            <w:r>
              <w:rPr>
                <w:rStyle w:val="301"/>
                <w:rFonts w:hint="eastAsia" w:ascii="仿宋_GB2312" w:hAnsi="仿宋_GB2312" w:eastAsia="仿宋_GB2312" w:cs="仿宋_GB2312"/>
                <w:sz w:val="24"/>
                <w:szCs w:val="24"/>
              </w:rPr>
              <w:t>组织学生开展文娱活动及开展各类会议、疏散演习等）。</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（4）严格遵守《国家保密法》，积极配合采购人做好各项保密工作。</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2.具体内容及质量标准</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（1）总体服务要求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①按规定着装，按时上下班。</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做好男、女生宿舍走廊、卫生间、洗澡房、洗衣间和学校行政办公区域所有会议室、办公室、卫生间、楼梯走道及校区大厅的保洁工作，并及时清</w:t>
            </w:r>
            <w:r>
              <w:rPr>
                <w:rStyle w:val="301"/>
                <w:rFonts w:hint="eastAsia" w:ascii="仿宋_GB2312" w:hAnsi="仿宋_GB2312" w:eastAsia="仿宋_GB2312" w:cs="仿宋_GB2312"/>
                <w:sz w:val="24"/>
                <w:szCs w:val="24"/>
                <w:lang w:eastAsia="zh-CN"/>
              </w:rPr>
              <w:t>理</w:t>
            </w:r>
            <w:r>
              <w:rPr>
                <w:rStyle w:val="301"/>
                <w:rFonts w:hint="eastAsia" w:ascii="仿宋_GB2312" w:hAnsi="仿宋_GB2312" w:eastAsia="仿宋_GB2312" w:cs="仿宋_GB2312"/>
                <w:sz w:val="24"/>
                <w:szCs w:val="24"/>
              </w:rPr>
              <w:t>垃圾。</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②一体</w:t>
            </w:r>
            <w:r>
              <w:rPr>
                <w:rStyle w:val="301"/>
                <w:rFonts w:hint="eastAsia" w:ascii="仿宋_GB2312" w:hAnsi="仿宋_GB2312" w:eastAsia="仿宋_GB2312" w:cs="仿宋_GB2312"/>
                <w:kern w:val="2"/>
                <w:sz w:val="24"/>
                <w:szCs w:val="24"/>
              </w:rPr>
              <w:t>训练点</w:t>
            </w:r>
            <w:r>
              <w:rPr>
                <w:rStyle w:val="301"/>
                <w:rFonts w:hint="eastAsia" w:ascii="仿宋_GB2312" w:hAnsi="仿宋_GB2312" w:eastAsia="仿宋_GB2312" w:cs="仿宋_GB2312"/>
                <w:sz w:val="24"/>
                <w:szCs w:val="24"/>
              </w:rPr>
              <w:t>、二体</w:t>
            </w:r>
            <w:r>
              <w:rPr>
                <w:rStyle w:val="301"/>
                <w:rFonts w:hint="eastAsia" w:ascii="仿宋_GB2312" w:hAnsi="仿宋_GB2312" w:eastAsia="仿宋_GB2312" w:cs="仿宋_GB2312"/>
                <w:kern w:val="2"/>
                <w:sz w:val="24"/>
                <w:szCs w:val="24"/>
              </w:rPr>
              <w:t>训练点</w:t>
            </w:r>
            <w:r>
              <w:rPr>
                <w:rStyle w:val="301"/>
                <w:rFonts w:hint="eastAsia" w:ascii="仿宋_GB2312" w:hAnsi="仿宋_GB2312" w:eastAsia="仿宋_GB2312" w:cs="仿宋_GB2312"/>
                <w:sz w:val="24"/>
                <w:szCs w:val="24"/>
              </w:rPr>
              <w:t>、体操</w:t>
            </w:r>
            <w:r>
              <w:rPr>
                <w:rStyle w:val="301"/>
                <w:rFonts w:hint="eastAsia" w:ascii="仿宋_GB2312" w:hAnsi="仿宋_GB2312" w:eastAsia="仿宋_GB2312" w:cs="仿宋_GB2312"/>
                <w:kern w:val="2"/>
                <w:sz w:val="24"/>
                <w:szCs w:val="24"/>
              </w:rPr>
              <w:t>训练点</w:t>
            </w:r>
            <w:r>
              <w:rPr>
                <w:rStyle w:val="301"/>
                <w:rFonts w:hint="eastAsia" w:ascii="仿宋_GB2312" w:hAnsi="仿宋_GB2312" w:eastAsia="仿宋_GB2312" w:cs="仿宋_GB2312"/>
                <w:sz w:val="24"/>
                <w:szCs w:val="24"/>
              </w:rPr>
              <w:t>、体校总部按照附件1约定的时间和次数开展保洁工作，达到保洁的成效标准，在保洁区域做好保洁记录。</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I.办公区域的保洁时间在上午上班前和下午下班前；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II.每个月要向采购人汇报保洁工作情况。</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III.发现保洁区域的器材损坏要及时向采购人报告。</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IV.保洁过程中不能随意移动保洁区域内物品摆设。</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V.在保洁过程中损坏保洁区域内的物品，经责任认定后，由责任所属人按照责任认定进行物品更换。认定责任时须采购人代表在场共同鉴定。</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ascii="仿宋_GB2312" w:hAnsi="仿宋_GB2312" w:eastAsia="仿宋_GB2312" w:cs="仿宋_GB2312"/>
                <w:b/>
                <w:bCs/>
                <w:sz w:val="24"/>
                <w:szCs w:val="24"/>
              </w:rPr>
              <w:t>3</w:t>
            </w:r>
            <w:r>
              <w:rPr>
                <w:rStyle w:val="301"/>
                <w:rFonts w:hint="eastAsia" w:ascii="仿宋_GB2312" w:hAnsi="仿宋_GB2312" w:eastAsia="仿宋_GB2312" w:cs="仿宋_GB2312"/>
                <w:b/>
                <w:bCs/>
                <w:sz w:val="24"/>
                <w:szCs w:val="24"/>
              </w:rPr>
              <w:t>.</w:t>
            </w:r>
            <w:r>
              <w:rPr>
                <w:rStyle w:val="301"/>
                <w:rFonts w:ascii="仿宋_GB2312" w:hAnsi="仿宋_GB2312" w:eastAsia="仿宋_GB2312" w:cs="仿宋_GB2312"/>
                <w:b/>
                <w:bCs/>
                <w:sz w:val="24"/>
                <w:szCs w:val="24"/>
              </w:rPr>
              <w:t>各服务区域具体服务要求</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（1）保洁服务要求</w:t>
            </w:r>
          </w:p>
          <w:p>
            <w:pPr>
              <w:pStyle w:val="309"/>
              <w:spacing w:line="500" w:lineRule="exact"/>
              <w:ind w:right="42" w:rightChars="20" w:firstLine="482"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b/>
                <w:bCs/>
                <w:sz w:val="24"/>
                <w:szCs w:val="24"/>
              </w:rPr>
              <w:t>①</w:t>
            </w:r>
            <w:r>
              <w:rPr>
                <w:rStyle w:val="301"/>
                <w:rFonts w:ascii="仿宋_GB2312" w:hAnsi="仿宋_GB2312" w:eastAsia="仿宋_GB2312" w:cs="仿宋_GB2312"/>
                <w:b/>
                <w:bCs/>
                <w:sz w:val="24"/>
                <w:szCs w:val="24"/>
              </w:rPr>
              <w:t>公共卫生间保洁工作要求</w:t>
            </w:r>
            <w:r>
              <w:rPr>
                <w:rStyle w:val="301"/>
                <w:rFonts w:ascii="仿宋_GB2312" w:hAnsi="仿宋_GB2312" w:eastAsia="仿宋_GB2312" w:cs="仿宋_GB2312"/>
                <w:sz w:val="24"/>
                <w:szCs w:val="24"/>
              </w:rPr>
              <w:t xml:space="preserve">  </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w:t>
            </w:r>
            <w:r>
              <w:rPr>
                <w:rStyle w:val="301"/>
                <w:rFonts w:ascii="仿宋_GB2312" w:hAnsi="仿宋_GB2312" w:eastAsia="仿宋_GB2312" w:cs="仿宋_GB2312"/>
                <w:sz w:val="24"/>
                <w:szCs w:val="24"/>
              </w:rPr>
              <w:t>作业前准备好作业工具（如扫把、拖把、抹布、小水桶、垃圾收集容器、清洁剂、水管等）；</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w:t>
            </w:r>
            <w:r>
              <w:rPr>
                <w:rStyle w:val="301"/>
                <w:rFonts w:ascii="仿宋_GB2312" w:hAnsi="仿宋_GB2312" w:eastAsia="仿宋_GB2312" w:cs="仿宋_GB2312"/>
                <w:sz w:val="24"/>
                <w:szCs w:val="24"/>
              </w:rPr>
              <w:t>卫生间保洁作业时应在门口放置告知牌，以避免如厕者的尴尬；</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w:t>
            </w:r>
            <w:r>
              <w:rPr>
                <w:rStyle w:val="301"/>
                <w:rFonts w:ascii="仿宋_GB2312" w:hAnsi="仿宋_GB2312" w:eastAsia="仿宋_GB2312" w:cs="仿宋_GB2312"/>
                <w:sz w:val="24"/>
                <w:szCs w:val="24"/>
              </w:rPr>
              <w:t>清倒废弃物纸篓内的垃圾污物，换上干净的塑料袋；</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w:t>
            </w:r>
            <w:r>
              <w:rPr>
                <w:rStyle w:val="301"/>
                <w:rFonts w:ascii="仿宋_GB2312" w:hAnsi="仿宋_GB2312" w:eastAsia="仿宋_GB2312" w:cs="仿宋_GB2312"/>
                <w:sz w:val="24"/>
                <w:szCs w:val="24"/>
              </w:rPr>
              <w:t>对卫生间进行全面冲洗，清除表面污垢；</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w:t>
            </w:r>
            <w:r>
              <w:rPr>
                <w:rStyle w:val="301"/>
                <w:rFonts w:ascii="仿宋_GB2312" w:hAnsi="仿宋_GB2312" w:eastAsia="仿宋_GB2312" w:cs="仿宋_GB2312"/>
                <w:sz w:val="24"/>
                <w:szCs w:val="24"/>
              </w:rPr>
              <w:t>对污渍严重的地方需要用清洁剂进一步清洗；</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w:t>
            </w:r>
            <w:r>
              <w:rPr>
                <w:rStyle w:val="301"/>
                <w:rFonts w:ascii="仿宋_GB2312" w:hAnsi="仿宋_GB2312" w:eastAsia="仿宋_GB2312" w:cs="仿宋_GB2312"/>
                <w:sz w:val="24"/>
                <w:szCs w:val="24"/>
              </w:rPr>
              <w:t>对清洗干净的洗手池，整容镜进行吸水</w:t>
            </w:r>
            <w:r>
              <w:rPr>
                <w:rStyle w:val="301"/>
                <w:rFonts w:hint="eastAsia" w:ascii="仿宋_GB2312" w:hAnsi="仿宋_GB2312" w:eastAsia="仿宋_GB2312" w:cs="仿宋_GB2312"/>
                <w:sz w:val="24"/>
                <w:szCs w:val="24"/>
                <w:lang w:eastAsia="zh-CN"/>
              </w:rPr>
              <w:t>擦拭</w:t>
            </w:r>
            <w:r>
              <w:rPr>
                <w:rStyle w:val="301"/>
                <w:rFonts w:ascii="仿宋_GB2312" w:hAnsi="仿宋_GB2312" w:eastAsia="仿宋_GB2312" w:cs="仿宋_GB2312"/>
                <w:sz w:val="24"/>
                <w:szCs w:val="24"/>
              </w:rPr>
              <w:t>，达到镜面清澈明亮；</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w:t>
            </w:r>
            <w:r>
              <w:rPr>
                <w:rStyle w:val="301"/>
                <w:rFonts w:ascii="仿宋_GB2312" w:hAnsi="仿宋_GB2312" w:eastAsia="仿宋_GB2312" w:cs="仿宋_GB2312"/>
                <w:sz w:val="24"/>
                <w:szCs w:val="24"/>
              </w:rPr>
              <w:t>对卫生间进行吸水拖干；</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VIII.</w:t>
            </w:r>
            <w:r>
              <w:rPr>
                <w:rStyle w:val="301"/>
                <w:rFonts w:ascii="仿宋_GB2312" w:hAnsi="仿宋_GB2312" w:eastAsia="仿宋_GB2312" w:cs="仿宋_GB2312"/>
                <w:sz w:val="24"/>
                <w:szCs w:val="24"/>
              </w:rPr>
              <w:t>及时补充卫生间的卫生用品；</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IX.</w:t>
            </w:r>
            <w:r>
              <w:rPr>
                <w:rStyle w:val="301"/>
                <w:rFonts w:ascii="仿宋_GB2312" w:hAnsi="仿宋_GB2312" w:eastAsia="仿宋_GB2312" w:cs="仿宋_GB2312"/>
                <w:sz w:val="24"/>
                <w:szCs w:val="24"/>
              </w:rPr>
              <w:t>异味较严重的，应适当喷洒空气清新剂；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w:t>
            </w:r>
            <w:r>
              <w:rPr>
                <w:rStyle w:val="301"/>
                <w:rFonts w:ascii="仿宋_GB2312" w:hAnsi="仿宋_GB2312" w:eastAsia="仿宋_GB2312" w:cs="仿宋_GB2312"/>
                <w:sz w:val="24"/>
                <w:szCs w:val="24"/>
              </w:rPr>
              <w:t>作业完毕，应收拾好工具物品，清理垃圾污物。</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②</w:t>
            </w:r>
            <w:r>
              <w:rPr>
                <w:rStyle w:val="301"/>
                <w:rFonts w:ascii="仿宋_GB2312" w:hAnsi="仿宋_GB2312" w:eastAsia="仿宋_GB2312" w:cs="仿宋_GB2312"/>
                <w:b/>
                <w:bCs/>
                <w:sz w:val="24"/>
                <w:szCs w:val="24"/>
              </w:rPr>
              <w:t>公共区域保洁工作要求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w:t>
            </w:r>
            <w:r>
              <w:rPr>
                <w:rStyle w:val="301"/>
                <w:rFonts w:ascii="仿宋_GB2312" w:hAnsi="仿宋_GB2312" w:eastAsia="仿宋_GB2312" w:cs="仿宋_GB2312"/>
                <w:sz w:val="24"/>
                <w:szCs w:val="24"/>
              </w:rPr>
              <w:t>作业前准备好作业工具（如扫把、树叶耙、铁铲、垃圾收集容器、水管等）；</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w:t>
            </w:r>
            <w:r>
              <w:rPr>
                <w:rStyle w:val="301"/>
                <w:rFonts w:ascii="仿宋_GB2312" w:hAnsi="仿宋_GB2312" w:eastAsia="仿宋_GB2312" w:cs="仿宋_GB2312"/>
                <w:sz w:val="24"/>
                <w:szCs w:val="24"/>
              </w:rPr>
              <w:t>对项目外围的公共区域进行清扫，达到目测无严重垃圾淤积；</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w:t>
            </w:r>
            <w:r>
              <w:rPr>
                <w:rStyle w:val="301"/>
                <w:rFonts w:ascii="仿宋_GB2312" w:hAnsi="仿宋_GB2312" w:eastAsia="仿宋_GB2312" w:cs="仿宋_GB2312"/>
                <w:sz w:val="24"/>
                <w:szCs w:val="24"/>
              </w:rPr>
              <w:t>清扫完成后，其余时间巡回检查，随时清捡遗漏垃圾；</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w:t>
            </w:r>
            <w:r>
              <w:rPr>
                <w:rStyle w:val="301"/>
                <w:rFonts w:ascii="仿宋_GB2312" w:hAnsi="仿宋_GB2312" w:eastAsia="仿宋_GB2312" w:cs="仿宋_GB2312"/>
                <w:sz w:val="24"/>
                <w:szCs w:val="24"/>
              </w:rPr>
              <w:t>对清扫的垃圾要及时清</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，严禁就地焚烧或随地堆积；</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w:t>
            </w:r>
            <w:r>
              <w:rPr>
                <w:rStyle w:val="301"/>
                <w:rFonts w:ascii="仿宋_GB2312" w:hAnsi="仿宋_GB2312" w:eastAsia="仿宋_GB2312" w:cs="仿宋_GB2312"/>
                <w:sz w:val="24"/>
                <w:szCs w:val="24"/>
              </w:rPr>
              <w:t>每次作业完毕必须进行作业记录存档。</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③</w:t>
            </w:r>
            <w:r>
              <w:rPr>
                <w:rStyle w:val="301"/>
                <w:rFonts w:ascii="仿宋_GB2312" w:hAnsi="仿宋_GB2312" w:eastAsia="仿宋_GB2312" w:cs="仿宋_GB2312"/>
                <w:b/>
                <w:bCs/>
                <w:sz w:val="24"/>
                <w:szCs w:val="24"/>
              </w:rPr>
              <w:t>垃圾清</w:t>
            </w:r>
            <w:r>
              <w:rPr>
                <w:rStyle w:val="301"/>
                <w:rFonts w:hint="eastAsia" w:ascii="仿宋_GB2312" w:hAnsi="仿宋_GB2312" w:eastAsia="仿宋_GB2312" w:cs="仿宋_GB2312"/>
                <w:b/>
                <w:bCs/>
                <w:sz w:val="24"/>
                <w:szCs w:val="24"/>
                <w:lang w:eastAsia="zh-CN"/>
              </w:rPr>
              <w:t>理</w:t>
            </w:r>
            <w:r>
              <w:rPr>
                <w:rStyle w:val="301"/>
                <w:rFonts w:ascii="仿宋_GB2312" w:hAnsi="仿宋_GB2312" w:eastAsia="仿宋_GB2312" w:cs="仿宋_GB2312"/>
                <w:b/>
                <w:bCs/>
                <w:sz w:val="24"/>
                <w:szCs w:val="24"/>
              </w:rPr>
              <w:t>要求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w:t>
            </w:r>
            <w:r>
              <w:rPr>
                <w:rStyle w:val="301"/>
                <w:rFonts w:ascii="仿宋_GB2312" w:hAnsi="仿宋_GB2312" w:eastAsia="仿宋_GB2312" w:cs="仿宋_GB2312"/>
                <w:sz w:val="24"/>
                <w:szCs w:val="24"/>
              </w:rPr>
              <w:t>作业前准备好作业工具（如扫把、铁铲、垃圾收集容器、水管等）；</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w:t>
            </w:r>
            <w:r>
              <w:rPr>
                <w:rStyle w:val="301"/>
                <w:rFonts w:ascii="仿宋_GB2312" w:hAnsi="仿宋_GB2312" w:eastAsia="仿宋_GB2312" w:cs="仿宋_GB2312"/>
                <w:sz w:val="24"/>
                <w:szCs w:val="24"/>
              </w:rPr>
              <w:t>清</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前先把垃圾集</w:t>
            </w:r>
            <w:r>
              <w:rPr>
                <w:rStyle w:val="301"/>
                <w:rFonts w:hint="eastAsia" w:ascii="仿宋_GB2312" w:hAnsi="仿宋_GB2312" w:eastAsia="仿宋_GB2312" w:cs="仿宋_GB2312"/>
                <w:sz w:val="24"/>
                <w:szCs w:val="24"/>
                <w:lang w:eastAsia="zh-CN"/>
              </w:rPr>
              <w:t>中在</w:t>
            </w:r>
            <w:r>
              <w:rPr>
                <w:rStyle w:val="301"/>
                <w:rFonts w:ascii="仿宋_GB2312" w:hAnsi="仿宋_GB2312" w:eastAsia="仿宋_GB2312" w:cs="仿宋_GB2312"/>
                <w:sz w:val="24"/>
                <w:szCs w:val="24"/>
              </w:rPr>
              <w:t>偏远地方（应选择远离办公区域的地方作为临时堆放点）。</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w:t>
            </w:r>
            <w:r>
              <w:rPr>
                <w:rStyle w:val="301"/>
                <w:rFonts w:ascii="仿宋_GB2312" w:hAnsi="仿宋_GB2312" w:eastAsia="仿宋_GB2312" w:cs="仿宋_GB2312"/>
                <w:sz w:val="24"/>
                <w:szCs w:val="24"/>
              </w:rPr>
              <w:t>定时清</w:t>
            </w:r>
            <w:r>
              <w:rPr>
                <w:rStyle w:val="301"/>
                <w:rFonts w:hint="eastAsia" w:ascii="仿宋_GB2312" w:hAnsi="仿宋_GB2312" w:eastAsia="仿宋_GB2312" w:cs="仿宋_GB2312"/>
                <w:sz w:val="24"/>
                <w:szCs w:val="24"/>
                <w:lang w:eastAsia="zh-CN"/>
              </w:rPr>
              <w:t>理</w:t>
            </w:r>
            <w:r>
              <w:rPr>
                <w:rStyle w:val="301"/>
                <w:rFonts w:hint="eastAsia" w:ascii="仿宋_GB2312" w:hAnsi="仿宋_GB2312" w:eastAsia="仿宋_GB2312" w:cs="仿宋_GB2312"/>
                <w:sz w:val="24"/>
                <w:szCs w:val="24"/>
              </w:rPr>
              <w:t>垃圾至校内指定集中区域</w:t>
            </w:r>
            <w:r>
              <w:rPr>
                <w:rStyle w:val="301"/>
                <w:rFonts w:ascii="仿宋_GB2312" w:hAnsi="仿宋_GB2312" w:eastAsia="仿宋_GB2312" w:cs="仿宋_GB2312"/>
                <w:sz w:val="24"/>
                <w:szCs w:val="24"/>
              </w:rPr>
              <w:t>，清</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时间应</w:t>
            </w:r>
            <w:r>
              <w:rPr>
                <w:rStyle w:val="301"/>
                <w:rFonts w:hint="eastAsia" w:ascii="仿宋_GB2312" w:hAnsi="仿宋_GB2312" w:eastAsia="仿宋_GB2312" w:cs="仿宋_GB2312"/>
                <w:sz w:val="24"/>
                <w:szCs w:val="24"/>
              </w:rPr>
              <w:t>避开</w:t>
            </w:r>
            <w:r>
              <w:rPr>
                <w:rStyle w:val="301"/>
                <w:rFonts w:ascii="仿宋_GB2312" w:hAnsi="仿宋_GB2312" w:eastAsia="仿宋_GB2312" w:cs="仿宋_GB2312"/>
                <w:sz w:val="24"/>
                <w:szCs w:val="24"/>
              </w:rPr>
              <w:t>本单位职工上下班高峰期进行，垃圾清</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车必须盖网，防止垃圾飘洒遗落；</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w:t>
            </w:r>
            <w:r>
              <w:rPr>
                <w:rStyle w:val="301"/>
                <w:rFonts w:ascii="仿宋_GB2312" w:hAnsi="仿宋_GB2312" w:eastAsia="仿宋_GB2312" w:cs="仿宋_GB2312"/>
                <w:sz w:val="24"/>
                <w:szCs w:val="24"/>
              </w:rPr>
              <w:t>垃圾严禁就地焚烧、禁止过夜，垃圾临时堆放点要经常清洁，禁止垃圾堆积存放时间过长污染环境。</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④</w:t>
            </w:r>
            <w:r>
              <w:rPr>
                <w:rStyle w:val="301"/>
                <w:rFonts w:ascii="仿宋_GB2312" w:hAnsi="仿宋_GB2312" w:eastAsia="仿宋_GB2312" w:cs="仿宋_GB2312"/>
                <w:b/>
                <w:bCs/>
                <w:sz w:val="24"/>
                <w:szCs w:val="24"/>
              </w:rPr>
              <w:t>各区域清洁卫生</w:t>
            </w:r>
            <w:r>
              <w:rPr>
                <w:rStyle w:val="301"/>
                <w:rFonts w:hint="eastAsia" w:ascii="仿宋_GB2312" w:hAnsi="仿宋_GB2312" w:eastAsia="仿宋_GB2312" w:cs="仿宋_GB2312"/>
                <w:b/>
                <w:bCs/>
                <w:sz w:val="24"/>
                <w:szCs w:val="24"/>
              </w:rPr>
              <w:t>具体</w:t>
            </w:r>
            <w:r>
              <w:rPr>
                <w:rStyle w:val="301"/>
                <w:rFonts w:ascii="仿宋_GB2312" w:hAnsi="仿宋_GB2312" w:eastAsia="仿宋_GB2312" w:cs="仿宋_GB2312"/>
                <w:b/>
                <w:bCs/>
                <w:sz w:val="24"/>
                <w:szCs w:val="24"/>
              </w:rPr>
              <w:t>工作时间由</w:t>
            </w:r>
            <w:r>
              <w:rPr>
                <w:rStyle w:val="301"/>
                <w:rFonts w:hint="eastAsia" w:ascii="仿宋_GB2312" w:hAnsi="仿宋_GB2312" w:eastAsia="仿宋_GB2312" w:cs="仿宋_GB2312"/>
                <w:b/>
                <w:bCs/>
                <w:sz w:val="24"/>
                <w:szCs w:val="24"/>
              </w:rPr>
              <w:t>供应商</w:t>
            </w:r>
            <w:r>
              <w:rPr>
                <w:rStyle w:val="301"/>
                <w:rFonts w:ascii="仿宋_GB2312" w:hAnsi="仿宋_GB2312" w:eastAsia="仿宋_GB2312" w:cs="仿宋_GB2312"/>
                <w:b/>
                <w:bCs/>
                <w:sz w:val="24"/>
                <w:szCs w:val="24"/>
              </w:rPr>
              <w:t>与采购人协商确定（</w:t>
            </w:r>
            <w:r>
              <w:rPr>
                <w:rStyle w:val="301"/>
                <w:rFonts w:hint="eastAsia" w:ascii="仿宋_GB2312" w:hAnsi="仿宋_GB2312" w:eastAsia="仿宋_GB2312" w:cs="仿宋_GB2312"/>
                <w:b/>
                <w:bCs/>
                <w:sz w:val="24"/>
                <w:szCs w:val="24"/>
              </w:rPr>
              <w:t>详</w:t>
            </w:r>
            <w:r>
              <w:rPr>
                <w:rStyle w:val="301"/>
                <w:rFonts w:ascii="仿宋_GB2312" w:hAnsi="仿宋_GB2312" w:eastAsia="仿宋_GB2312" w:cs="仿宋_GB2312"/>
                <w:b/>
                <w:bCs/>
                <w:sz w:val="24"/>
                <w:szCs w:val="24"/>
              </w:rPr>
              <w:t>见附件</w:t>
            </w:r>
            <w:r>
              <w:rPr>
                <w:rStyle w:val="301"/>
                <w:rFonts w:hint="eastAsia" w:ascii="仿宋_GB2312" w:hAnsi="仿宋_GB2312" w:eastAsia="仿宋_GB2312" w:cs="仿宋_GB2312"/>
                <w:b/>
                <w:bCs/>
                <w:sz w:val="24"/>
                <w:szCs w:val="24"/>
              </w:rPr>
              <w:t>一</w:t>
            </w:r>
            <w:r>
              <w:rPr>
                <w:rStyle w:val="301"/>
                <w:rFonts w:ascii="仿宋_GB2312" w:hAnsi="仿宋_GB2312" w:eastAsia="仿宋_GB2312" w:cs="仿宋_GB2312"/>
                <w:b/>
                <w:bCs/>
                <w:sz w:val="24"/>
                <w:szCs w:val="24"/>
              </w:rPr>
              <w:t>）。清洁卫生的工具等物料由</w:t>
            </w:r>
            <w:r>
              <w:rPr>
                <w:rStyle w:val="301"/>
                <w:rFonts w:hint="eastAsia" w:ascii="仿宋_GB2312" w:hAnsi="仿宋_GB2312" w:eastAsia="仿宋_GB2312" w:cs="仿宋_GB2312"/>
                <w:b/>
                <w:bCs/>
                <w:sz w:val="24"/>
                <w:szCs w:val="24"/>
              </w:rPr>
              <w:t>供应商</w:t>
            </w:r>
            <w:r>
              <w:rPr>
                <w:rStyle w:val="301"/>
                <w:rFonts w:ascii="仿宋_GB2312" w:hAnsi="仿宋_GB2312" w:eastAsia="仿宋_GB2312" w:cs="仿宋_GB2312"/>
                <w:b/>
                <w:bCs/>
                <w:sz w:val="24"/>
                <w:szCs w:val="24"/>
              </w:rPr>
              <w:t>自行购置</w:t>
            </w:r>
            <w:r>
              <w:rPr>
                <w:rStyle w:val="301"/>
                <w:rFonts w:hint="eastAsia" w:ascii="仿宋_GB2312" w:hAnsi="仿宋_GB2312" w:eastAsia="仿宋_GB2312" w:cs="仿宋_GB2312"/>
                <w:b/>
                <w:bCs/>
                <w:sz w:val="24"/>
                <w:szCs w:val="24"/>
              </w:rPr>
              <w:t>，</w:t>
            </w:r>
            <w:r>
              <w:rPr>
                <w:rStyle w:val="301"/>
                <w:rFonts w:ascii="仿宋_GB2312" w:hAnsi="仿宋_GB2312" w:eastAsia="仿宋_GB2312" w:cs="仿宋_GB2312"/>
                <w:b/>
                <w:bCs/>
                <w:sz w:val="24"/>
                <w:szCs w:val="24"/>
              </w:rPr>
              <w:t>公共卫生间须配备卷纸和洗手液。</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（2）宿舍管理服务要求</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①</w:t>
            </w:r>
            <w:r>
              <w:rPr>
                <w:rStyle w:val="301"/>
                <w:rFonts w:ascii="仿宋_GB2312" w:hAnsi="仿宋_GB2312" w:eastAsia="仿宋_GB2312" w:cs="仿宋_GB2312"/>
                <w:sz w:val="24"/>
                <w:szCs w:val="24"/>
              </w:rPr>
              <w:t>对办公楼4楼男生宿舍和7楼女生宿舍共25间宿舍进行学生管理。</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②</w:t>
            </w:r>
            <w:r>
              <w:rPr>
                <w:rStyle w:val="301"/>
                <w:rFonts w:ascii="仿宋_GB2312" w:hAnsi="仿宋_GB2312" w:eastAsia="仿宋_GB2312" w:cs="仿宋_GB2312"/>
                <w:sz w:val="24"/>
                <w:szCs w:val="24"/>
              </w:rPr>
              <w:t>每天晚上负责对一体校区内宿生进行点名，核对内宿学生总人数，记录学生出入情况和晚自习情况。</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③</w:t>
            </w:r>
            <w:r>
              <w:rPr>
                <w:rStyle w:val="301"/>
                <w:rFonts w:ascii="仿宋_GB2312" w:hAnsi="仿宋_GB2312" w:eastAsia="仿宋_GB2312" w:cs="仿宋_GB2312"/>
                <w:sz w:val="24"/>
                <w:szCs w:val="24"/>
              </w:rPr>
              <w:t>熟悉每一名内宿生相貌和所属运动队，关心学生的日常生活情况，及时向当班教练员和带班领导反映学生的需求。</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④</w:t>
            </w:r>
            <w:r>
              <w:rPr>
                <w:rStyle w:val="301"/>
                <w:rFonts w:ascii="仿宋_GB2312" w:hAnsi="仿宋_GB2312" w:eastAsia="仿宋_GB2312" w:cs="仿宋_GB2312"/>
                <w:sz w:val="24"/>
                <w:szCs w:val="24"/>
              </w:rPr>
              <w:t>每天第一班宿舍管理员负责护送就读柳州市体操学校的学生到柳州市体操学校和放学后回到柳州市体育运动学校一体校区，宿舍管理员在离开及进入柳州市体育运动学校一体校区和进入及离开柳州市体操学校的护送前和护送后各点一次名，核对人数。</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⑤</w:t>
            </w:r>
            <w:r>
              <w:rPr>
                <w:rStyle w:val="301"/>
                <w:rFonts w:ascii="仿宋_GB2312" w:hAnsi="仿宋_GB2312" w:eastAsia="仿宋_GB2312" w:cs="仿宋_GB2312"/>
                <w:sz w:val="24"/>
                <w:szCs w:val="24"/>
              </w:rPr>
              <w:t>上一班交班时及时与下一班宿</w:t>
            </w:r>
            <w:r>
              <w:rPr>
                <w:rStyle w:val="301"/>
                <w:rFonts w:hint="eastAsia" w:ascii="仿宋_GB2312" w:hAnsi="仿宋_GB2312" w:eastAsia="仿宋_GB2312" w:cs="仿宋_GB2312"/>
                <w:sz w:val="24"/>
                <w:szCs w:val="24"/>
                <w:lang w:eastAsia="zh-CN"/>
              </w:rPr>
              <w:t>舍</w:t>
            </w:r>
            <w:r>
              <w:rPr>
                <w:rStyle w:val="301"/>
                <w:rFonts w:ascii="仿宋_GB2312" w:hAnsi="仿宋_GB2312" w:eastAsia="仿宋_GB2312" w:cs="仿宋_GB2312"/>
                <w:sz w:val="24"/>
                <w:szCs w:val="24"/>
              </w:rPr>
              <w:t>管</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员做好交接工作，移交本班次工作情况，有交接班记录登记，告知学生的留宿情况。</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⑥</w:t>
            </w:r>
            <w:r>
              <w:rPr>
                <w:rStyle w:val="301"/>
                <w:rFonts w:ascii="仿宋_GB2312" w:hAnsi="仿宋_GB2312" w:eastAsia="仿宋_GB2312" w:cs="仿宋_GB2312"/>
                <w:sz w:val="24"/>
                <w:szCs w:val="24"/>
              </w:rPr>
              <w:t>防止学生在出入宿舍及住宿期间出现缺失和人身意外事故的发生。</w:t>
            </w:r>
          </w:p>
          <w:bookmarkEnd w:id="1"/>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（二）二体</w:t>
            </w:r>
            <w:r>
              <w:rPr>
                <w:rStyle w:val="301"/>
                <w:rFonts w:hint="eastAsia" w:ascii="仿宋_GB2312" w:hAnsi="仿宋_GB2312" w:eastAsia="仿宋_GB2312" w:cs="仿宋_GB2312"/>
                <w:b/>
                <w:bCs/>
                <w:kern w:val="2"/>
                <w:sz w:val="24"/>
                <w:szCs w:val="24"/>
              </w:rPr>
              <w:t>训练点</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1.保洁绿化服务要求</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（1）保洁服务要求</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51"/>
                <w:rFonts w:ascii="Arial" w:hAnsi="Arial" w:eastAsia="Arial" w:cs="Arial"/>
                <w:b w:val="0"/>
                <w:bCs w:val="0"/>
                <w:i w:val="0"/>
                <w:iCs w:val="0"/>
                <w:caps w:val="0"/>
                <w:color w:val="333333"/>
                <w:spacing w:val="0"/>
                <w:sz w:val="24"/>
                <w:szCs w:val="24"/>
                <w:shd w:val="clear" w:fill="FFFFFF"/>
              </w:rPr>
              <w:t>①</w:t>
            </w:r>
            <w:r>
              <w:rPr>
                <w:rStyle w:val="301"/>
                <w:rFonts w:ascii="仿宋_GB2312" w:hAnsi="仿宋_GB2312" w:eastAsia="仿宋_GB2312" w:cs="仿宋_GB2312"/>
                <w:sz w:val="24"/>
                <w:szCs w:val="24"/>
              </w:rPr>
              <w:t>保证项目公共环境的卫生、整洁、美观。</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51"/>
                <w:rFonts w:ascii="Arial" w:hAnsi="Arial" w:eastAsia="Arial" w:cs="Arial"/>
                <w:b w:val="0"/>
                <w:bCs w:val="0"/>
                <w:i w:val="0"/>
                <w:iCs w:val="0"/>
                <w:caps w:val="0"/>
                <w:color w:val="333333"/>
                <w:spacing w:val="0"/>
                <w:sz w:val="24"/>
                <w:szCs w:val="24"/>
                <w:shd w:val="clear" w:fill="FFFFFF"/>
              </w:rPr>
              <w:t>②</w:t>
            </w:r>
            <w:r>
              <w:rPr>
                <w:rStyle w:val="301"/>
                <w:rFonts w:ascii="仿宋_GB2312" w:hAnsi="仿宋_GB2312" w:eastAsia="仿宋_GB2312" w:cs="仿宋_GB2312"/>
                <w:sz w:val="24"/>
                <w:szCs w:val="24"/>
              </w:rPr>
              <w:t>负责卫生及清扫工具(含垃圾桶)的购置及维护。</w:t>
            </w:r>
          </w:p>
          <w:p>
            <w:pPr>
              <w:pStyle w:val="309"/>
              <w:spacing w:line="500" w:lineRule="exact"/>
              <w:ind w:firstLine="480" w:firstLineChars="200"/>
              <w:rPr>
                <w:rStyle w:val="301"/>
                <w:rFonts w:hint="eastAsia" w:ascii="仿宋_GB2312" w:hAnsi="仿宋_GB2312" w:eastAsia="仿宋_GB2312" w:cs="仿宋_GB2312"/>
                <w:sz w:val="24"/>
                <w:szCs w:val="24"/>
              </w:rPr>
            </w:pPr>
            <w:r>
              <w:rPr>
                <w:rStyle w:val="51"/>
                <w:rFonts w:ascii="Arial" w:hAnsi="Arial" w:eastAsia="Arial" w:cs="Arial"/>
                <w:b w:val="0"/>
                <w:bCs w:val="0"/>
                <w:i w:val="0"/>
                <w:iCs w:val="0"/>
                <w:caps w:val="0"/>
                <w:color w:val="333333"/>
                <w:spacing w:val="0"/>
                <w:sz w:val="24"/>
                <w:szCs w:val="24"/>
                <w:shd w:val="clear" w:fill="FFFFFF"/>
              </w:rPr>
              <w:t>③</w:t>
            </w:r>
            <w:r>
              <w:rPr>
                <w:rStyle w:val="301"/>
                <w:rFonts w:ascii="仿宋_GB2312" w:hAnsi="仿宋_GB2312" w:eastAsia="仿宋_GB2312" w:cs="仿宋_GB2312"/>
                <w:sz w:val="24"/>
                <w:szCs w:val="24"/>
              </w:rPr>
              <w:t>负责公共卫生清扫、清理、垃圾清</w:t>
            </w:r>
            <w:r>
              <w:rPr>
                <w:rStyle w:val="301"/>
                <w:rFonts w:hint="eastAsia" w:ascii="仿宋_GB2312" w:hAnsi="仿宋_GB2312" w:eastAsia="仿宋_GB2312" w:cs="仿宋_GB2312"/>
                <w:sz w:val="24"/>
                <w:szCs w:val="24"/>
                <w:lang w:eastAsia="zh-CN"/>
              </w:rPr>
              <w:t>理</w:t>
            </w:r>
            <w:r>
              <w:rPr>
                <w:rStyle w:val="301"/>
                <w:rFonts w:ascii="仿宋_GB2312" w:hAnsi="仿宋_GB2312" w:eastAsia="仿宋_GB2312" w:cs="仿宋_GB2312"/>
                <w:sz w:val="24"/>
                <w:szCs w:val="24"/>
              </w:rPr>
              <w:t>及保洁，实行标准化清扫保洁，由专人负责对所有公共区域检查监督，做到无杂物、无垃圾、无污垢、无污渍、无异味。</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④</w:t>
            </w:r>
            <w:r>
              <w:rPr>
                <w:rStyle w:val="301"/>
                <w:rFonts w:ascii="仿宋_GB2312" w:hAnsi="仿宋_GB2312" w:eastAsia="仿宋_GB2312" w:cs="仿宋_GB2312"/>
                <w:b w:val="0"/>
                <w:bCs w:val="0"/>
                <w:sz w:val="24"/>
                <w:szCs w:val="24"/>
              </w:rPr>
              <w:t>协助</w:t>
            </w:r>
            <w:r>
              <w:rPr>
                <w:rStyle w:val="301"/>
                <w:rFonts w:hint="eastAsia" w:ascii="仿宋_GB2312" w:hAnsi="仿宋_GB2312" w:eastAsia="仿宋_GB2312" w:cs="仿宋_GB2312"/>
                <w:b w:val="0"/>
                <w:bCs w:val="0"/>
                <w:sz w:val="24"/>
                <w:szCs w:val="24"/>
              </w:rPr>
              <w:t>成交供应商</w:t>
            </w:r>
            <w:r>
              <w:rPr>
                <w:rStyle w:val="301"/>
                <w:rFonts w:ascii="仿宋_GB2312" w:hAnsi="仿宋_GB2312" w:eastAsia="仿宋_GB2312" w:cs="仿宋_GB2312"/>
                <w:b w:val="0"/>
                <w:bCs w:val="0"/>
                <w:sz w:val="24"/>
                <w:szCs w:val="24"/>
              </w:rPr>
              <w:t>做好灭蚊、灭蝇、灭蟑螂、灭鼠、除“四害”及灭</w:t>
            </w:r>
            <w:r>
              <w:rPr>
                <w:rStyle w:val="301"/>
                <w:rFonts w:hint="eastAsia" w:ascii="仿宋_GB2312" w:hAnsi="仿宋_GB2312" w:eastAsia="仿宋_GB2312" w:cs="仿宋_GB2312"/>
                <w:b w:val="0"/>
                <w:bCs w:val="0"/>
                <w:sz w:val="24"/>
                <w:szCs w:val="24"/>
              </w:rPr>
              <w:t>白</w:t>
            </w:r>
            <w:r>
              <w:rPr>
                <w:rStyle w:val="301"/>
                <w:rFonts w:ascii="仿宋_GB2312" w:hAnsi="仿宋_GB2312" w:eastAsia="仿宋_GB2312" w:cs="仿宋_GB2312"/>
                <w:b w:val="0"/>
                <w:bCs w:val="0"/>
                <w:sz w:val="24"/>
                <w:szCs w:val="24"/>
              </w:rPr>
              <w:t>蚁工作、防蛇工作。</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⑤</w:t>
            </w:r>
            <w:r>
              <w:rPr>
                <w:rStyle w:val="301"/>
                <w:rFonts w:ascii="仿宋_GB2312" w:hAnsi="仿宋_GB2312" w:eastAsia="仿宋_GB2312" w:cs="仿宋_GB2312"/>
                <w:b w:val="0"/>
                <w:bCs w:val="0"/>
                <w:sz w:val="24"/>
                <w:szCs w:val="24"/>
              </w:rPr>
              <w:t>及时巡回保洁，确保卫生责任区明亮整洁。</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⑥</w:t>
            </w:r>
            <w:r>
              <w:rPr>
                <w:rStyle w:val="301"/>
                <w:rFonts w:ascii="仿宋_GB2312" w:hAnsi="仿宋_GB2312" w:eastAsia="仿宋_GB2312" w:cs="仿宋_GB2312"/>
                <w:b w:val="0"/>
                <w:bCs w:val="0"/>
                <w:sz w:val="24"/>
                <w:szCs w:val="24"/>
              </w:rPr>
              <w:t>负责道路清扫和保洁，垃圾清理；道路旁、绿化带、草地杂草的清除</w:t>
            </w:r>
            <w:r>
              <w:rPr>
                <w:rStyle w:val="301"/>
                <w:rFonts w:hint="eastAsia" w:ascii="仿宋_GB2312" w:hAnsi="仿宋_GB2312" w:eastAsia="仿宋_GB2312" w:cs="仿宋_GB2312"/>
                <w:b w:val="0"/>
                <w:bCs w:val="0"/>
                <w:sz w:val="24"/>
                <w:szCs w:val="24"/>
              </w:rPr>
              <w:t>（定期割草）</w:t>
            </w:r>
            <w:r>
              <w:rPr>
                <w:rStyle w:val="301"/>
                <w:rFonts w:ascii="仿宋_GB2312" w:hAnsi="仿宋_GB2312" w:eastAsia="仿宋_GB2312" w:cs="仿宋_GB2312"/>
                <w:b w:val="0"/>
                <w:bCs w:val="0"/>
                <w:sz w:val="24"/>
                <w:szCs w:val="24"/>
              </w:rPr>
              <w:t>及屋顶排水口枯叶清理；室外果皮箱内垃圾清理。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⑦</w:t>
            </w:r>
            <w:r>
              <w:rPr>
                <w:rStyle w:val="301"/>
                <w:rFonts w:ascii="仿宋_GB2312" w:hAnsi="仿宋_GB2312" w:eastAsia="仿宋_GB2312" w:cs="仿宋_GB2312"/>
                <w:b w:val="0"/>
                <w:bCs w:val="0"/>
                <w:sz w:val="24"/>
                <w:szCs w:val="24"/>
              </w:rPr>
              <w:t>及时完成生活垃圾清理</w:t>
            </w:r>
            <w:r>
              <w:rPr>
                <w:rStyle w:val="301"/>
                <w:rFonts w:hint="eastAsia" w:ascii="仿宋_GB2312" w:hAnsi="仿宋_GB2312" w:eastAsia="仿宋_GB2312" w:cs="仿宋_GB2312"/>
                <w:b w:val="0"/>
                <w:bCs w:val="0"/>
                <w:sz w:val="24"/>
                <w:szCs w:val="24"/>
              </w:rPr>
              <w:t>至校内指定集中区域</w:t>
            </w:r>
            <w:r>
              <w:rPr>
                <w:rStyle w:val="301"/>
                <w:rFonts w:ascii="仿宋_GB2312" w:hAnsi="仿宋_GB2312" w:eastAsia="仿宋_GB2312" w:cs="仿宋_GB2312"/>
                <w:b w:val="0"/>
                <w:bCs w:val="0"/>
                <w:sz w:val="24"/>
                <w:szCs w:val="24"/>
              </w:rPr>
              <w:t>。</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⑧</w:t>
            </w:r>
            <w:r>
              <w:rPr>
                <w:rStyle w:val="301"/>
                <w:rFonts w:ascii="仿宋_GB2312" w:hAnsi="仿宋_GB2312" w:eastAsia="仿宋_GB2312" w:cs="仿宋_GB2312"/>
                <w:b w:val="0"/>
                <w:bCs w:val="0"/>
                <w:sz w:val="24"/>
                <w:szCs w:val="24"/>
              </w:rPr>
              <w:t>完成迎宾、迎检、迎新的突击性卫生清扫清</w:t>
            </w:r>
            <w:r>
              <w:rPr>
                <w:rStyle w:val="301"/>
                <w:rFonts w:hint="eastAsia" w:ascii="仿宋_GB2312" w:hAnsi="仿宋_GB2312" w:eastAsia="仿宋_GB2312" w:cs="仿宋_GB2312"/>
                <w:b w:val="0"/>
                <w:bCs w:val="0"/>
                <w:sz w:val="24"/>
                <w:szCs w:val="24"/>
                <w:lang w:eastAsia="zh-CN"/>
              </w:rPr>
              <w:t>理</w:t>
            </w:r>
            <w:r>
              <w:rPr>
                <w:rStyle w:val="301"/>
                <w:rFonts w:ascii="仿宋_GB2312" w:hAnsi="仿宋_GB2312" w:eastAsia="仿宋_GB2312" w:cs="仿宋_GB2312"/>
                <w:b w:val="0"/>
                <w:bCs w:val="0"/>
                <w:sz w:val="24"/>
                <w:szCs w:val="24"/>
              </w:rPr>
              <w:t>工作。</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hint="default" w:ascii="Arial" w:hAnsi="Arial" w:eastAsia="Arial" w:cs="Arial"/>
                <w:b w:val="0"/>
                <w:bCs w:val="0"/>
                <w:i w:val="0"/>
                <w:iCs w:val="0"/>
                <w:caps w:val="0"/>
                <w:color w:val="333333"/>
                <w:spacing w:val="0"/>
                <w:sz w:val="24"/>
                <w:szCs w:val="24"/>
                <w:shd w:val="clear" w:fill="FFFFFF"/>
              </w:rPr>
              <w:t>⑨</w:t>
            </w:r>
            <w:r>
              <w:rPr>
                <w:rStyle w:val="301"/>
                <w:rFonts w:ascii="仿宋_GB2312" w:hAnsi="仿宋_GB2312" w:eastAsia="仿宋_GB2312" w:cs="仿宋_GB2312"/>
                <w:b w:val="0"/>
                <w:bCs w:val="0"/>
                <w:sz w:val="24"/>
                <w:szCs w:val="24"/>
              </w:rPr>
              <w:t>负责对室外设备的防尘、防锈、清洁、保洁。</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（2）绿化服务要求</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①</w:t>
            </w:r>
            <w:r>
              <w:rPr>
                <w:rStyle w:val="301"/>
                <w:rFonts w:ascii="仿宋_GB2312" w:hAnsi="仿宋_GB2312" w:eastAsia="仿宋_GB2312" w:cs="仿宋_GB2312"/>
                <w:b w:val="0"/>
                <w:bCs w:val="0"/>
                <w:sz w:val="24"/>
                <w:szCs w:val="24"/>
              </w:rPr>
              <w:t>服务期内8次修剪树木枝条，确保主干道、停车场树木枝条不刮车顶，离地面3</w:t>
            </w:r>
            <w:r>
              <w:rPr>
                <w:rStyle w:val="301"/>
                <w:rFonts w:hint="eastAsia" w:ascii="仿宋_GB2312" w:hAnsi="仿宋_GB2312" w:eastAsia="仿宋_GB2312" w:cs="仿宋_GB2312"/>
                <w:b w:val="0"/>
                <w:bCs w:val="0"/>
                <w:sz w:val="24"/>
                <w:szCs w:val="24"/>
              </w:rPr>
              <w:t>.</w:t>
            </w:r>
            <w:r>
              <w:rPr>
                <w:rStyle w:val="301"/>
                <w:rFonts w:ascii="仿宋_GB2312" w:hAnsi="仿宋_GB2312" w:eastAsia="仿宋_GB2312" w:cs="仿宋_GB2312"/>
                <w:b w:val="0"/>
                <w:bCs w:val="0"/>
                <w:sz w:val="24"/>
                <w:szCs w:val="24"/>
              </w:rPr>
              <w:t>5米，人行道不挡行人过往，并经常检查，随时修剪。如树冠过高，须按采购</w:t>
            </w:r>
            <w:r>
              <w:rPr>
                <w:rStyle w:val="301"/>
                <w:rFonts w:hint="eastAsia" w:ascii="仿宋_GB2312" w:hAnsi="仿宋_GB2312" w:eastAsia="仿宋_GB2312" w:cs="仿宋_GB2312"/>
                <w:b w:val="0"/>
                <w:bCs w:val="0"/>
                <w:sz w:val="24"/>
                <w:szCs w:val="24"/>
              </w:rPr>
              <w:t>人</w:t>
            </w:r>
            <w:r>
              <w:rPr>
                <w:rStyle w:val="301"/>
                <w:rFonts w:ascii="仿宋_GB2312" w:hAnsi="仿宋_GB2312" w:eastAsia="仿宋_GB2312" w:cs="仿宋_GB2312"/>
                <w:b w:val="0"/>
                <w:bCs w:val="0"/>
                <w:sz w:val="24"/>
                <w:szCs w:val="24"/>
              </w:rPr>
              <w:t>要求及时截顶，消除安全隐患。</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②</w:t>
            </w:r>
            <w:r>
              <w:rPr>
                <w:rStyle w:val="301"/>
                <w:rFonts w:ascii="仿宋_GB2312" w:hAnsi="仿宋_GB2312" w:eastAsia="仿宋_GB2312" w:cs="仿宋_GB2312"/>
                <w:b w:val="0"/>
                <w:bCs w:val="0"/>
                <w:sz w:val="24"/>
                <w:szCs w:val="24"/>
              </w:rPr>
              <w:t>服务期内8次修剪绿篱，根据各类植物的生长特点、植物形状、景观要求，修剪造型。</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③</w:t>
            </w:r>
            <w:r>
              <w:rPr>
                <w:rStyle w:val="301"/>
                <w:rFonts w:ascii="仿宋_GB2312" w:hAnsi="仿宋_GB2312" w:eastAsia="仿宋_GB2312" w:cs="仿宋_GB2312"/>
                <w:b w:val="0"/>
                <w:bCs w:val="0"/>
                <w:sz w:val="24"/>
                <w:szCs w:val="24"/>
              </w:rPr>
              <w:t>施肥：根据各类植物生长特点及植物对肥料的需求，服务期内施肥</w:t>
            </w:r>
            <w:r>
              <w:rPr>
                <w:rStyle w:val="301"/>
                <w:rFonts w:hint="eastAsia" w:ascii="仿宋_GB2312" w:hAnsi="仿宋_GB2312" w:eastAsia="仿宋_GB2312" w:cs="仿宋_GB2312"/>
                <w:b w:val="0"/>
                <w:bCs w:val="0"/>
                <w:sz w:val="24"/>
                <w:szCs w:val="24"/>
              </w:rPr>
              <w:t>2</w:t>
            </w:r>
            <w:r>
              <w:rPr>
                <w:rStyle w:val="301"/>
                <w:rFonts w:ascii="仿宋_GB2312" w:hAnsi="仿宋_GB2312" w:eastAsia="仿宋_GB2312" w:cs="仿宋_GB2312"/>
                <w:b w:val="0"/>
                <w:bCs w:val="0"/>
                <w:sz w:val="24"/>
                <w:szCs w:val="24"/>
              </w:rPr>
              <w:t>次。补植或新种的植物视生长情况，适时、适量进行施肥确保植物正常生长。</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④</w:t>
            </w:r>
            <w:r>
              <w:rPr>
                <w:rStyle w:val="301"/>
                <w:rFonts w:ascii="仿宋_GB2312" w:hAnsi="仿宋_GB2312" w:eastAsia="仿宋_GB2312" w:cs="仿宋_GB2312"/>
                <w:b w:val="0"/>
                <w:bCs w:val="0"/>
                <w:sz w:val="24"/>
                <w:szCs w:val="24"/>
              </w:rPr>
              <w:t>除草</w:t>
            </w:r>
            <w:r>
              <w:rPr>
                <w:rStyle w:val="301"/>
                <w:rFonts w:hint="eastAsia" w:ascii="仿宋_GB2312" w:hAnsi="仿宋_GB2312" w:eastAsia="仿宋_GB2312" w:cs="仿宋_GB2312"/>
                <w:b w:val="0"/>
                <w:bCs w:val="0"/>
                <w:sz w:val="24"/>
                <w:szCs w:val="24"/>
              </w:rPr>
              <w:t>（割草）</w:t>
            </w:r>
            <w:r>
              <w:rPr>
                <w:rStyle w:val="301"/>
                <w:rFonts w:ascii="仿宋_GB2312" w:hAnsi="仿宋_GB2312" w:eastAsia="仿宋_GB2312" w:cs="仿宋_GB2312"/>
                <w:b w:val="0"/>
                <w:bCs w:val="0"/>
                <w:sz w:val="24"/>
                <w:szCs w:val="24"/>
              </w:rPr>
              <w:t>：各类绿地、树穴、绿化带要经常结合松土及时清理各类杂草并保证无明显杂草。</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⑤</w:t>
            </w:r>
            <w:r>
              <w:rPr>
                <w:rStyle w:val="301"/>
                <w:rFonts w:ascii="仿宋_GB2312" w:hAnsi="仿宋_GB2312" w:eastAsia="仿宋_GB2312" w:cs="仿宋_GB2312"/>
                <w:b w:val="0"/>
                <w:bCs w:val="0"/>
                <w:sz w:val="24"/>
                <w:szCs w:val="24"/>
              </w:rPr>
              <w:t>割草</w:t>
            </w:r>
            <w:r>
              <w:rPr>
                <w:rStyle w:val="301"/>
                <w:rFonts w:hint="eastAsia" w:ascii="仿宋_GB2312" w:hAnsi="仿宋_GB2312" w:eastAsia="仿宋_GB2312" w:cs="仿宋_GB2312"/>
                <w:b w:val="0"/>
                <w:bCs w:val="0"/>
                <w:sz w:val="24"/>
                <w:szCs w:val="24"/>
              </w:rPr>
              <w:t>（打草）</w:t>
            </w:r>
            <w:r>
              <w:rPr>
                <w:rStyle w:val="301"/>
                <w:rFonts w:ascii="仿宋_GB2312" w:hAnsi="仿宋_GB2312" w:eastAsia="仿宋_GB2312" w:cs="仿宋_GB2312"/>
                <w:b w:val="0"/>
                <w:bCs w:val="0"/>
                <w:sz w:val="24"/>
                <w:szCs w:val="24"/>
              </w:rPr>
              <w:t>：各类草地服务期内割草</w:t>
            </w:r>
            <w:r>
              <w:rPr>
                <w:rStyle w:val="301"/>
                <w:rFonts w:hint="eastAsia" w:ascii="仿宋_GB2312" w:hAnsi="仿宋_GB2312" w:eastAsia="仿宋_GB2312" w:cs="仿宋_GB2312"/>
                <w:b w:val="0"/>
                <w:bCs w:val="0"/>
                <w:sz w:val="24"/>
                <w:szCs w:val="24"/>
              </w:rPr>
              <w:t>不低于</w:t>
            </w:r>
            <w:r>
              <w:rPr>
                <w:rStyle w:val="301"/>
                <w:rFonts w:ascii="仿宋_GB2312" w:hAnsi="仿宋_GB2312" w:eastAsia="仿宋_GB2312" w:cs="仿宋_GB2312"/>
                <w:b w:val="0"/>
                <w:bCs w:val="0"/>
                <w:sz w:val="24"/>
                <w:szCs w:val="24"/>
              </w:rPr>
              <w:t>8次，确保草地美观整齐。</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⑥</w:t>
            </w:r>
            <w:r>
              <w:rPr>
                <w:rStyle w:val="301"/>
                <w:rFonts w:ascii="仿宋_GB2312" w:hAnsi="仿宋_GB2312" w:eastAsia="仿宋_GB2312" w:cs="仿宋_GB2312"/>
                <w:b w:val="0"/>
                <w:bCs w:val="0"/>
                <w:sz w:val="24"/>
                <w:szCs w:val="24"/>
              </w:rPr>
              <w:t>病虫害防治：病虫害、自然灾害造成树木安全隐患的要及时处理，加强巡查，发现病虫害及时处理，随时对树苗进行病虫害防治(如发生大面积病虫害双方协商解决)。</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⑦</w:t>
            </w:r>
            <w:r>
              <w:rPr>
                <w:rStyle w:val="301"/>
                <w:rFonts w:ascii="仿宋_GB2312" w:hAnsi="仿宋_GB2312" w:eastAsia="仿宋_GB2312" w:cs="仿宋_GB2312"/>
                <w:b w:val="0"/>
                <w:bCs w:val="0"/>
                <w:sz w:val="24"/>
                <w:szCs w:val="24"/>
              </w:rPr>
              <w:t>树干涂白消杀：服务期内给树干涂白消杀</w:t>
            </w:r>
            <w:r>
              <w:rPr>
                <w:rStyle w:val="301"/>
                <w:rFonts w:hint="eastAsia" w:ascii="仿宋_GB2312" w:hAnsi="仿宋_GB2312" w:eastAsia="仿宋_GB2312" w:cs="仿宋_GB2312"/>
                <w:b w:val="0"/>
                <w:bCs w:val="0"/>
                <w:sz w:val="24"/>
                <w:szCs w:val="24"/>
              </w:rPr>
              <w:t>不低于2</w:t>
            </w:r>
            <w:r>
              <w:rPr>
                <w:rStyle w:val="301"/>
                <w:rFonts w:ascii="仿宋_GB2312" w:hAnsi="仿宋_GB2312" w:eastAsia="仿宋_GB2312" w:cs="仿宋_GB2312"/>
                <w:b w:val="0"/>
                <w:bCs w:val="0"/>
                <w:sz w:val="24"/>
                <w:szCs w:val="24"/>
              </w:rPr>
              <w:t>次。</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⑧</w:t>
            </w:r>
            <w:r>
              <w:rPr>
                <w:rStyle w:val="301"/>
                <w:rFonts w:ascii="仿宋_GB2312" w:hAnsi="仿宋_GB2312" w:eastAsia="仿宋_GB2312" w:cs="仿宋_GB2312"/>
                <w:b w:val="0"/>
                <w:bCs w:val="0"/>
                <w:sz w:val="24"/>
                <w:szCs w:val="24"/>
              </w:rPr>
              <w:t>浇水：根据气候变化适时给植物淋水，防止植物枯死。</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⑨</w:t>
            </w:r>
            <w:r>
              <w:rPr>
                <w:rStyle w:val="301"/>
                <w:rFonts w:ascii="仿宋_GB2312" w:hAnsi="仿宋_GB2312" w:eastAsia="仿宋_GB2312" w:cs="仿宋_GB2312"/>
                <w:b w:val="0"/>
                <w:bCs w:val="0"/>
                <w:sz w:val="24"/>
                <w:szCs w:val="24"/>
              </w:rPr>
              <w:t>危树处理：发现或接到危树通报，及时到场处理，一个工作日内完成清理，特殊情况一日不能完成，做好解释工作。</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⑩</w:t>
            </w:r>
            <w:r>
              <w:rPr>
                <w:rStyle w:val="301"/>
                <w:rFonts w:ascii="仿宋_GB2312" w:hAnsi="仿宋_GB2312" w:eastAsia="仿宋_GB2312" w:cs="仿宋_GB2312"/>
                <w:b w:val="0"/>
                <w:bCs w:val="0"/>
                <w:sz w:val="24"/>
                <w:szCs w:val="24"/>
              </w:rPr>
              <w:t>补苗、移栽：根据需要双方协商解决。</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⑪</w:t>
            </w:r>
            <w:r>
              <w:rPr>
                <w:rStyle w:val="301"/>
                <w:rFonts w:ascii="仿宋_GB2312" w:hAnsi="仿宋_GB2312" w:eastAsia="仿宋_GB2312" w:cs="仿宋_GB2312"/>
                <w:b w:val="0"/>
                <w:bCs w:val="0"/>
                <w:sz w:val="24"/>
                <w:szCs w:val="24"/>
              </w:rPr>
              <w:t>每日安排绿化工值班，检查绿化情况，发现问题及时处理。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⑫</w:t>
            </w:r>
            <w:r>
              <w:rPr>
                <w:rStyle w:val="301"/>
                <w:rFonts w:ascii="仿宋_GB2312" w:hAnsi="仿宋_GB2312" w:eastAsia="仿宋_GB2312" w:cs="仿宋_GB2312"/>
                <w:b w:val="0"/>
                <w:bCs w:val="0"/>
                <w:sz w:val="24"/>
                <w:szCs w:val="24"/>
              </w:rPr>
              <w:t>以上工作所产生的绿化垃圾，</w:t>
            </w:r>
            <w:r>
              <w:rPr>
                <w:rStyle w:val="301"/>
                <w:rFonts w:hint="eastAsia" w:ascii="仿宋_GB2312" w:hAnsi="仿宋_GB2312" w:eastAsia="仿宋_GB2312" w:cs="仿宋_GB2312"/>
                <w:b w:val="0"/>
                <w:bCs w:val="0"/>
                <w:sz w:val="24"/>
                <w:szCs w:val="24"/>
              </w:rPr>
              <w:t>供应商</w:t>
            </w:r>
            <w:r>
              <w:rPr>
                <w:rStyle w:val="301"/>
                <w:rFonts w:ascii="仿宋_GB2312" w:hAnsi="仿宋_GB2312" w:eastAsia="仿宋_GB2312" w:cs="仿宋_GB2312"/>
                <w:b w:val="0"/>
                <w:bCs w:val="0"/>
                <w:sz w:val="24"/>
                <w:szCs w:val="24"/>
              </w:rPr>
              <w:t>及时清理干净。</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⑬</w:t>
            </w:r>
            <w:r>
              <w:rPr>
                <w:rStyle w:val="301"/>
                <w:rFonts w:ascii="仿宋_GB2312" w:hAnsi="仿宋_GB2312" w:eastAsia="仿宋_GB2312" w:cs="仿宋_GB2312"/>
                <w:b w:val="0"/>
                <w:bCs w:val="0"/>
                <w:sz w:val="24"/>
                <w:szCs w:val="24"/>
              </w:rPr>
              <w:t>完成临时交办的绿化工作任务。</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2.宿舍管理服务要求</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①</w:t>
            </w:r>
            <w:r>
              <w:rPr>
                <w:rStyle w:val="301"/>
                <w:rFonts w:ascii="仿宋_GB2312" w:hAnsi="仿宋_GB2312" w:eastAsia="仿宋_GB2312" w:cs="仿宋_GB2312"/>
                <w:b w:val="0"/>
                <w:bCs w:val="0"/>
                <w:sz w:val="24"/>
                <w:szCs w:val="24"/>
              </w:rPr>
              <w:t>按教育部</w:t>
            </w:r>
            <w:r>
              <w:rPr>
                <w:rStyle w:val="301"/>
                <w:rFonts w:hint="eastAsia" w:ascii="仿宋_GB2312" w:hAnsi="仿宋_GB2312" w:eastAsia="仿宋_GB2312" w:cs="仿宋_GB2312"/>
                <w:b w:val="0"/>
                <w:bCs w:val="0"/>
                <w:sz w:val="24"/>
                <w:szCs w:val="24"/>
                <w:lang w:val="en-US" w:eastAsia="zh-CN"/>
              </w:rPr>
              <w:t>门</w:t>
            </w:r>
            <w:r>
              <w:rPr>
                <w:rStyle w:val="301"/>
                <w:rFonts w:ascii="仿宋_GB2312" w:hAnsi="仿宋_GB2312" w:eastAsia="仿宋_GB2312" w:cs="仿宋_GB2312"/>
                <w:b w:val="0"/>
                <w:bCs w:val="0"/>
                <w:sz w:val="24"/>
                <w:szCs w:val="24"/>
              </w:rPr>
              <w:t>、学校及相关职能部门的有关文件精神要求，熟知中小学生守则，配合采购人做好宿舍区的综合管理服务内容；</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②</w:t>
            </w:r>
            <w:r>
              <w:rPr>
                <w:rStyle w:val="301"/>
                <w:rFonts w:ascii="仿宋_GB2312" w:hAnsi="仿宋_GB2312" w:eastAsia="仿宋_GB2312" w:cs="仿宋_GB2312"/>
                <w:b w:val="0"/>
                <w:bCs w:val="0"/>
                <w:sz w:val="24"/>
                <w:szCs w:val="24"/>
              </w:rPr>
              <w:t>准时到岗，着装整洁，认真履行职责；</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③</w:t>
            </w:r>
            <w:r>
              <w:rPr>
                <w:rStyle w:val="301"/>
                <w:rFonts w:ascii="仿宋_GB2312" w:hAnsi="仿宋_GB2312" w:eastAsia="仿宋_GB2312" w:cs="仿宋_GB2312"/>
                <w:b w:val="0"/>
                <w:bCs w:val="0"/>
                <w:sz w:val="24"/>
                <w:szCs w:val="24"/>
              </w:rPr>
              <w:t>不脱岗、不迟到早退、不做与本职工作无关的事情；</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④</w:t>
            </w:r>
            <w:r>
              <w:rPr>
                <w:rStyle w:val="301"/>
                <w:rFonts w:ascii="仿宋_GB2312" w:hAnsi="仿宋_GB2312" w:eastAsia="仿宋_GB2312" w:cs="仿宋_GB2312"/>
                <w:b w:val="0"/>
                <w:bCs w:val="0"/>
                <w:sz w:val="24"/>
                <w:szCs w:val="24"/>
              </w:rPr>
              <w:t>配合采购人做好学生宿舍评比管理；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⑤</w:t>
            </w:r>
            <w:r>
              <w:rPr>
                <w:rStyle w:val="301"/>
                <w:rFonts w:ascii="仿宋_GB2312" w:hAnsi="仿宋_GB2312" w:eastAsia="仿宋_GB2312" w:cs="仿宋_GB2312"/>
                <w:b w:val="0"/>
                <w:bCs w:val="0"/>
                <w:sz w:val="24"/>
                <w:szCs w:val="24"/>
              </w:rPr>
              <w:t>学生离校须持有学校证明方可放行，不能携带任何公共财物出校；</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⑥</w:t>
            </w:r>
            <w:r>
              <w:rPr>
                <w:rStyle w:val="301"/>
                <w:rFonts w:ascii="仿宋_GB2312" w:hAnsi="仿宋_GB2312" w:eastAsia="仿宋_GB2312" w:cs="仿宋_GB2312"/>
                <w:b w:val="0"/>
                <w:bCs w:val="0"/>
                <w:sz w:val="24"/>
                <w:szCs w:val="24"/>
              </w:rPr>
              <w:t>.负责学生宿舍公共财物管理，不得出现非正常损坏或盗失现象；</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⑦</w:t>
            </w:r>
            <w:r>
              <w:rPr>
                <w:rStyle w:val="301"/>
                <w:rFonts w:ascii="仿宋_GB2312" w:hAnsi="仿宋_GB2312" w:eastAsia="仿宋_GB2312" w:cs="仿宋_GB2312"/>
                <w:b w:val="0"/>
                <w:bCs w:val="0"/>
                <w:sz w:val="24"/>
                <w:szCs w:val="24"/>
              </w:rPr>
              <w:t>住校生在宿舍违纪、校外人员到宿舍乱串或住宿、男女生混入等，</w:t>
            </w:r>
            <w:r>
              <w:rPr>
                <w:rStyle w:val="301"/>
                <w:rFonts w:hint="eastAsia" w:ascii="仿宋_GB2312" w:hAnsi="仿宋_GB2312" w:eastAsia="仿宋_GB2312" w:cs="仿宋_GB2312"/>
                <w:b w:val="0"/>
                <w:bCs w:val="0"/>
                <w:sz w:val="24"/>
                <w:szCs w:val="24"/>
              </w:rPr>
              <w:t>成交供应商</w:t>
            </w:r>
            <w:r>
              <w:rPr>
                <w:rStyle w:val="301"/>
                <w:rFonts w:ascii="仿宋_GB2312" w:hAnsi="仿宋_GB2312" w:eastAsia="仿宋_GB2312" w:cs="仿宋_GB2312"/>
                <w:b w:val="0"/>
                <w:bCs w:val="0"/>
                <w:sz w:val="24"/>
                <w:szCs w:val="24"/>
              </w:rPr>
              <w:t>要及时制止；并报告采购人；</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⑧</w:t>
            </w:r>
            <w:r>
              <w:rPr>
                <w:rStyle w:val="301"/>
                <w:rFonts w:ascii="仿宋_GB2312" w:hAnsi="仿宋_GB2312" w:eastAsia="仿宋_GB2312" w:cs="仿宋_GB2312"/>
                <w:b w:val="0"/>
                <w:bCs w:val="0"/>
                <w:sz w:val="24"/>
                <w:szCs w:val="24"/>
              </w:rPr>
              <w:t>按照采购人管理要求进行值班服务、学生宿舍设施设备（宿舍设施设备包括床、柜子等）查验、受理投诉等；</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⑨</w:t>
            </w:r>
            <w:r>
              <w:rPr>
                <w:rStyle w:val="301"/>
                <w:rFonts w:ascii="仿宋_GB2312" w:hAnsi="仿宋_GB2312" w:eastAsia="仿宋_GB2312" w:cs="仿宋_GB2312"/>
                <w:b w:val="0"/>
                <w:bCs w:val="0"/>
                <w:sz w:val="24"/>
                <w:szCs w:val="24"/>
              </w:rPr>
              <w:t>做好宿舍设施和物品的登记清查工作；</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⑩</w:t>
            </w:r>
            <w:r>
              <w:rPr>
                <w:rStyle w:val="301"/>
                <w:rFonts w:ascii="仿宋_GB2312" w:hAnsi="仿宋_GB2312" w:eastAsia="仿宋_GB2312" w:cs="仿宋_GB2312"/>
                <w:b w:val="0"/>
                <w:bCs w:val="0"/>
                <w:sz w:val="24"/>
                <w:szCs w:val="24"/>
              </w:rPr>
              <w:t>协助采购人做好学生入住及退房的登记及管理工作；制定详细的住校生花名册、床位表，配合采购人做好住校生住宿安排；</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⑪</w:t>
            </w:r>
            <w:r>
              <w:rPr>
                <w:rStyle w:val="301"/>
                <w:rFonts w:ascii="仿宋_GB2312" w:hAnsi="仿宋_GB2312" w:eastAsia="仿宋_GB2312" w:cs="仿宋_GB2312"/>
                <w:b w:val="0"/>
                <w:bCs w:val="0"/>
                <w:sz w:val="24"/>
                <w:szCs w:val="24"/>
              </w:rPr>
              <w:t>.督促学生自觉遵守采购人各项规章制度和作息时间，严格按规定管理学生，抓好作息纪律；</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⑫</w:t>
            </w:r>
            <w:r>
              <w:rPr>
                <w:rStyle w:val="301"/>
                <w:rFonts w:ascii="仿宋_GB2312" w:hAnsi="仿宋_GB2312" w:eastAsia="仿宋_GB2312" w:cs="仿宋_GB2312"/>
                <w:b w:val="0"/>
                <w:bCs w:val="0"/>
                <w:sz w:val="24"/>
                <w:szCs w:val="24"/>
              </w:rPr>
              <w:t>做好公共秩序维护，协助做好宿舍的调整工作，发现问题及时处理并报采购人；</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⑬</w:t>
            </w:r>
            <w:r>
              <w:rPr>
                <w:rStyle w:val="301"/>
                <w:rFonts w:ascii="仿宋_GB2312" w:hAnsi="仿宋_GB2312" w:eastAsia="仿宋_GB2312" w:cs="仿宋_GB2312"/>
                <w:b w:val="0"/>
                <w:bCs w:val="0"/>
                <w:sz w:val="24"/>
                <w:szCs w:val="24"/>
              </w:rPr>
              <w:t>做好学生宿舍钥匙的交接、管理，备用钥匙管理；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⑭</w:t>
            </w:r>
            <w:r>
              <w:rPr>
                <w:rStyle w:val="301"/>
                <w:rFonts w:ascii="仿宋_GB2312" w:hAnsi="仿宋_GB2312" w:eastAsia="仿宋_GB2312" w:cs="仿宋_GB2312"/>
                <w:b w:val="0"/>
                <w:bCs w:val="0"/>
                <w:sz w:val="24"/>
                <w:szCs w:val="24"/>
              </w:rPr>
              <w:t>负责学生宿舍来访登记、大件物品出入登记；</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⑮</w:t>
            </w:r>
            <w:r>
              <w:rPr>
                <w:rStyle w:val="301"/>
                <w:rFonts w:ascii="仿宋_GB2312" w:hAnsi="仿宋_GB2312" w:eastAsia="仿宋_GB2312" w:cs="仿宋_GB2312"/>
                <w:b w:val="0"/>
                <w:bCs w:val="0"/>
                <w:sz w:val="24"/>
                <w:szCs w:val="24"/>
              </w:rPr>
              <w:t>配合采购人做好学生日常防火、防盗、安全用水用电宣传教育工作，对违章者及时报送采购人处理；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⑯</w:t>
            </w:r>
            <w:r>
              <w:rPr>
                <w:rStyle w:val="301"/>
                <w:rFonts w:ascii="仿宋_GB2312" w:hAnsi="仿宋_GB2312" w:eastAsia="仿宋_GB2312" w:cs="仿宋_GB2312"/>
                <w:b w:val="0"/>
                <w:bCs w:val="0"/>
                <w:sz w:val="24"/>
                <w:szCs w:val="24"/>
              </w:rPr>
              <w:t>配合采购人搞好宿舍管理区域安全，做好防火工作，做到安全用电，严禁学生在宿舍内使用电热毯及电炉等电器；发现不安全因素迅速处理并及时上报；</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⑰</w:t>
            </w:r>
            <w:r>
              <w:rPr>
                <w:rStyle w:val="301"/>
                <w:rFonts w:ascii="仿宋_GB2312" w:hAnsi="仿宋_GB2312" w:eastAsia="仿宋_GB2312" w:cs="仿宋_GB2312"/>
                <w:b w:val="0"/>
                <w:bCs w:val="0"/>
                <w:sz w:val="24"/>
                <w:szCs w:val="24"/>
              </w:rPr>
              <w:t>寒暑假期间加强安全管理和能源管理；</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⑱</w:t>
            </w:r>
            <w:r>
              <w:rPr>
                <w:rStyle w:val="301"/>
                <w:rFonts w:ascii="仿宋_GB2312" w:hAnsi="仿宋_GB2312" w:eastAsia="仿宋_GB2312" w:cs="仿宋_GB2312"/>
                <w:b w:val="0"/>
                <w:bCs w:val="0"/>
                <w:sz w:val="24"/>
                <w:szCs w:val="24"/>
              </w:rPr>
              <w:t>遇突发事件，须在5分钟内报告采购人，如情况紧急应同时报警（110、120或119等），并协助处理相关问题；</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⑲</w:t>
            </w:r>
            <w:r>
              <w:rPr>
                <w:rStyle w:val="301"/>
                <w:rFonts w:ascii="仿宋_GB2312" w:hAnsi="仿宋_GB2312" w:eastAsia="仿宋_GB2312" w:cs="仿宋_GB2312"/>
                <w:b w:val="0"/>
                <w:bCs w:val="0"/>
                <w:sz w:val="24"/>
                <w:szCs w:val="24"/>
              </w:rPr>
              <w:t>建立宿舍每日检查制度，落实宿舍安全管理责任；定时巡查学生宿舍情况，发现宿舍安全隐患及时报告采购人，注意学生上课期间及休息期间宿舍的防火、防盗情况；</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i w:val="0"/>
                <w:iCs w:val="0"/>
                <w:caps w:val="0"/>
                <w:color w:val="333333"/>
                <w:spacing w:val="0"/>
                <w:sz w:val="24"/>
                <w:szCs w:val="24"/>
                <w:shd w:val="clear" w:fill="FFFFFF"/>
              </w:rPr>
              <w:t>⑳</w:t>
            </w:r>
            <w:r>
              <w:rPr>
                <w:rStyle w:val="301"/>
                <w:rFonts w:ascii="仿宋_GB2312" w:hAnsi="仿宋_GB2312" w:eastAsia="仿宋_GB2312" w:cs="仿宋_GB2312"/>
                <w:b w:val="0"/>
                <w:bCs w:val="0"/>
                <w:sz w:val="24"/>
                <w:szCs w:val="24"/>
              </w:rPr>
              <w:t>入场后一个月内熟悉所管区域（楼栋）学生住宿情况，协助采购人做好宿舍的各项文化建设</w:t>
            </w:r>
            <w:r>
              <w:rPr>
                <w:rStyle w:val="301"/>
                <w:rFonts w:hint="eastAsia" w:ascii="仿宋_GB2312" w:hAnsi="仿宋_GB2312" w:eastAsia="仿宋_GB2312" w:cs="仿宋_GB2312"/>
                <w:b w:val="0"/>
                <w:bCs w:val="0"/>
                <w:sz w:val="24"/>
                <w:szCs w:val="24"/>
                <w:lang w:eastAsia="zh-CN"/>
              </w:rPr>
              <w:t>；</w:t>
            </w:r>
            <w:r>
              <w:rPr>
                <w:rStyle w:val="301"/>
                <w:rFonts w:hint="eastAsia" w:ascii="仿宋_GB2312" w:hAnsi="仿宋_GB2312" w:eastAsia="仿宋_GB2312" w:cs="仿宋_GB2312"/>
                <w:b w:val="0"/>
                <w:bCs w:val="0"/>
                <w:sz w:val="24"/>
                <w:szCs w:val="24"/>
              </w:rPr>
              <w:t xml:space="preserve"> </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color w:val="333333"/>
                <w:shd w:val="clear" w:fill="FFFFFF"/>
              </w:rPr>
              <w:t>㉑</w:t>
            </w:r>
            <w:r>
              <w:rPr>
                <w:rStyle w:val="301"/>
                <w:rFonts w:ascii="仿宋_GB2312" w:hAnsi="仿宋_GB2312" w:eastAsia="仿宋_GB2312" w:cs="仿宋_GB2312"/>
                <w:b w:val="0"/>
                <w:bCs w:val="0"/>
                <w:sz w:val="24"/>
                <w:szCs w:val="24"/>
              </w:rPr>
              <w:t>及时了解和掌握学生晚归、不归及晚上外出等异常情况，及时制止学生的各种违规违纪现象，并及时通报采购人；</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color w:val="333333"/>
                <w:shd w:val="clear" w:fill="FFFFFF"/>
              </w:rPr>
              <w:t>㉒</w:t>
            </w:r>
            <w:r>
              <w:rPr>
                <w:rStyle w:val="301"/>
                <w:rFonts w:ascii="仿宋_GB2312" w:hAnsi="仿宋_GB2312" w:eastAsia="仿宋_GB2312" w:cs="仿宋_GB2312"/>
                <w:b w:val="0"/>
                <w:bCs w:val="0"/>
                <w:sz w:val="24"/>
                <w:szCs w:val="24"/>
              </w:rPr>
              <w:t>配合采购人进行内宿学生晚点名和夜查工作；</w:t>
            </w:r>
          </w:p>
          <w:p>
            <w:pPr>
              <w:pStyle w:val="309"/>
              <w:spacing w:line="500" w:lineRule="exact"/>
              <w:ind w:firstLine="480" w:firstLineChars="200"/>
              <w:rPr>
                <w:rStyle w:val="301"/>
                <w:rFonts w:hint="eastAsia" w:ascii="仿宋_GB2312" w:hAnsi="仿宋_GB2312" w:eastAsia="仿宋_GB2312" w:cs="仿宋_GB2312"/>
                <w:b w:val="0"/>
                <w:bCs w:val="0"/>
                <w:sz w:val="24"/>
                <w:szCs w:val="24"/>
              </w:rPr>
            </w:pPr>
            <w:r>
              <w:rPr>
                <w:rStyle w:val="51"/>
                <w:rFonts w:ascii="Arial" w:hAnsi="Arial" w:eastAsia="Arial" w:cs="Arial"/>
                <w:b w:val="0"/>
                <w:bCs w:val="0"/>
                <w:color w:val="333333"/>
                <w:shd w:val="clear" w:fill="FFFFFF"/>
              </w:rPr>
              <w:t>㉓</w:t>
            </w:r>
            <w:r>
              <w:rPr>
                <w:rStyle w:val="301"/>
                <w:rFonts w:ascii="仿宋_GB2312" w:hAnsi="仿宋_GB2312" w:eastAsia="仿宋_GB2312" w:cs="仿宋_GB2312"/>
                <w:b w:val="0"/>
                <w:bCs w:val="0"/>
                <w:sz w:val="24"/>
                <w:szCs w:val="24"/>
              </w:rPr>
              <w:t>在工作时间根据学生上学情况，早上七点全程护送在校学生乘坐公交车安全到达就读学校（柳州市</w:t>
            </w:r>
            <w:r>
              <w:rPr>
                <w:rStyle w:val="301"/>
                <w:rFonts w:hint="eastAsia" w:ascii="仿宋_GB2312" w:hAnsi="仿宋_GB2312" w:eastAsia="仿宋_GB2312" w:cs="仿宋_GB2312"/>
                <w:b w:val="0"/>
                <w:bCs w:val="0"/>
                <w:sz w:val="24"/>
                <w:szCs w:val="24"/>
              </w:rPr>
              <w:t>体育运动学校</w:t>
            </w:r>
            <w:r>
              <w:rPr>
                <w:rStyle w:val="301"/>
                <w:rFonts w:ascii="仿宋_GB2312" w:hAnsi="仿宋_GB2312" w:eastAsia="仿宋_GB2312" w:cs="仿宋_GB2312"/>
                <w:b w:val="0"/>
                <w:bCs w:val="0"/>
                <w:sz w:val="24"/>
                <w:szCs w:val="24"/>
              </w:rPr>
              <w:t>体操校</w:t>
            </w:r>
            <w:r>
              <w:rPr>
                <w:rStyle w:val="301"/>
                <w:rFonts w:hint="eastAsia" w:ascii="仿宋_GB2312" w:hAnsi="仿宋_GB2312" w:eastAsia="仿宋_GB2312" w:cs="仿宋_GB2312"/>
                <w:b w:val="0"/>
                <w:bCs w:val="0"/>
                <w:sz w:val="24"/>
                <w:szCs w:val="24"/>
              </w:rPr>
              <w:t>区及市内就读学校</w:t>
            </w:r>
            <w:r>
              <w:rPr>
                <w:rStyle w:val="301"/>
                <w:rFonts w:ascii="仿宋_GB2312" w:hAnsi="仿宋_GB2312" w:eastAsia="仿宋_GB2312" w:cs="仿宋_GB2312"/>
                <w:b w:val="0"/>
                <w:bCs w:val="0"/>
                <w:sz w:val="24"/>
                <w:szCs w:val="24"/>
              </w:rPr>
              <w:t>），中午12点将学生接回宿舍。采购人提供公交</w:t>
            </w:r>
            <w:r>
              <w:rPr>
                <w:rStyle w:val="301"/>
                <w:rFonts w:hint="eastAsia" w:ascii="仿宋_GB2312" w:hAnsi="仿宋_GB2312" w:eastAsia="仿宋_GB2312" w:cs="仿宋_GB2312"/>
                <w:b w:val="0"/>
                <w:bCs w:val="0"/>
                <w:sz w:val="24"/>
                <w:szCs w:val="24"/>
              </w:rPr>
              <w:t>（统一租赁）</w:t>
            </w:r>
            <w:r>
              <w:rPr>
                <w:rStyle w:val="301"/>
                <w:rFonts w:ascii="仿宋_GB2312" w:hAnsi="仿宋_GB2312" w:eastAsia="仿宋_GB2312" w:cs="仿宋_GB2312"/>
                <w:b w:val="0"/>
                <w:bCs w:val="0"/>
                <w:sz w:val="24"/>
                <w:szCs w:val="24"/>
              </w:rPr>
              <w:t>。</w:t>
            </w:r>
          </w:p>
          <w:p>
            <w:pPr>
              <w:pStyle w:val="309"/>
              <w:spacing w:line="500" w:lineRule="exact"/>
              <w:ind w:firstLine="482" w:firstLineChars="200"/>
              <w:rPr>
                <w:rStyle w:val="301"/>
                <w:rFonts w:hint="eastAsia" w:ascii="仿宋_GB2312" w:hAnsi="仿宋_GB2312" w:eastAsia="仿宋_GB2312" w:cs="仿宋_GB2312"/>
                <w:b/>
                <w:bCs/>
                <w:kern w:val="2"/>
                <w:sz w:val="24"/>
                <w:szCs w:val="24"/>
              </w:rPr>
            </w:pPr>
            <w:r>
              <w:rPr>
                <w:rStyle w:val="301"/>
                <w:rFonts w:hint="eastAsia" w:ascii="仿宋_GB2312" w:hAnsi="仿宋_GB2312" w:eastAsia="仿宋_GB2312" w:cs="仿宋_GB2312"/>
                <w:b/>
                <w:bCs/>
                <w:sz w:val="24"/>
                <w:szCs w:val="24"/>
              </w:rPr>
              <w:t>（三）体操</w:t>
            </w:r>
            <w:r>
              <w:rPr>
                <w:rStyle w:val="301"/>
                <w:rFonts w:hint="eastAsia" w:ascii="仿宋_GB2312" w:hAnsi="仿宋_GB2312" w:eastAsia="仿宋_GB2312" w:cs="仿宋_GB2312"/>
                <w:b/>
                <w:bCs/>
                <w:kern w:val="2"/>
                <w:sz w:val="24"/>
                <w:szCs w:val="24"/>
              </w:rPr>
              <w:t>训练点</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1.保洁服务要求</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①公共卫生区域</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I.公共卫生区：地面每天清扫、湿拖保持干净、清洁，每月定期保养、保持干净明亮、无尘、无污渍。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II.走廊：每天清扫、湿拖一次、无杂物、无尘、无污渍。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III.墙壁装饰物：每天用鸡毛扫去灰尘一次、无积尘。</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IV.消防设施、电器开关：每天去尘一次，每周用清洁剂擦拭一次，无尘、无污垢。</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V.灯罩：每周除尘一次，每3个月清洗一次次，无明显污清、无积尘、基本光亮。</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VI.天花板：每月定期清扫，无蜘蛛网、无尘。</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VII.木门：每天擦拭一次，湿抹除尘一次，干净、无尘，无污渍。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VIII.洗手间：内无蚊虫、无明显异味，地面无杂物、无明显水迹，墙面无尘、无明显污迹，座厕、尿槽干</w:t>
            </w:r>
            <w:r>
              <w:rPr>
                <w:rStyle w:val="301"/>
                <w:rFonts w:hint="eastAsia" w:ascii="仿宋_GB2312" w:hAnsi="仿宋_GB2312" w:eastAsia="仿宋_GB2312" w:cs="仿宋_GB2312"/>
                <w:sz w:val="24"/>
                <w:szCs w:val="24"/>
                <w:lang w:eastAsia="zh-CN"/>
              </w:rPr>
              <w:t>净</w:t>
            </w:r>
            <w:r>
              <w:rPr>
                <w:rStyle w:val="301"/>
                <w:rFonts w:hint="eastAsia" w:ascii="仿宋_GB2312" w:hAnsi="仿宋_GB2312" w:eastAsia="仿宋_GB2312" w:cs="仿宋_GB2312"/>
                <w:sz w:val="24"/>
                <w:szCs w:val="24"/>
              </w:rPr>
              <w:t>无黄色污垢，云石台无明显水迹、无灰尘、无明显污渍，镜子和金属器件干净明亮、无明显水迹、无明显指印。</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IX.楼梯、扶手：每天清扫、湿抹、湿拖一次，每周大扫除一次，每月清洁，无杂物、无尘无污渍。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X.办公区地面：湿拖一次、推尘多次，保持地面干爽、无尘、无明显水迹。</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XI.垃圾桶：每天清理一次，清洗、无异味、无污渍，每月定期消毒。</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XII.排风口：每周定期清洁剂擦拭，无尘、无蛛网。</w:t>
            </w:r>
          </w:p>
          <w:p>
            <w:pPr>
              <w:pStyle w:val="309"/>
              <w:spacing w:line="500" w:lineRule="exact"/>
              <w:ind w:right="42" w:rightChars="20" w:firstLine="480" w:firstLineChars="200"/>
              <w:rPr>
                <w:rStyle w:val="301"/>
                <w:rFonts w:hint="eastAsia" w:ascii="仿宋_GB2312" w:hAnsi="仿宋_GB2312" w:eastAsia="仿宋_GB2312" w:cs="仿宋_GB2312"/>
                <w:color w:val="0000FF"/>
                <w:sz w:val="24"/>
                <w:szCs w:val="24"/>
              </w:rPr>
            </w:pPr>
            <w:r>
              <w:rPr>
                <w:rStyle w:val="301"/>
                <w:rFonts w:hint="eastAsia" w:ascii="仿宋_GB2312" w:hAnsi="仿宋_GB2312" w:eastAsia="仿宋_GB2312" w:cs="仿宋_GB2312"/>
                <w:sz w:val="24"/>
                <w:szCs w:val="24"/>
              </w:rPr>
              <w:t>XIII.教室：清除垃圾桶垃圾，杂物巡检清洁；体操教室功能室分布在1-6楼（心理咨询室1间、计算机室1间、图书室1间、保健室1间）根据教务科要求须定期保洁。</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②外围环境卫生保洁标准</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I.正常上班时间每天两次清扫外围公共环境卫生（学校门口周边，节假日每天清扫一次），</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II.垃圾箱：每天清理，定期消毒、无异味。</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III.所有垃圾日产日清，集中到总垃圾箱里由环卫处负责运走。</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IV.完成采购人临时交办的卫生保洁工作任务。</w:t>
            </w:r>
          </w:p>
          <w:p>
            <w:pPr>
              <w:pStyle w:val="309"/>
              <w:spacing w:line="500" w:lineRule="exact"/>
              <w:ind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2.宿舍管理服务要求</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①日常工作职责</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I.工作时间内认真完成分工工作，不擅自离岗、串岗，特殊情况需预先向</w:t>
            </w:r>
            <w:r>
              <w:rPr>
                <w:rStyle w:val="301"/>
                <w:rFonts w:hint="eastAsia" w:ascii="仿宋_GB2312" w:hAnsi="仿宋_GB2312" w:eastAsia="仿宋_GB2312" w:cs="仿宋_GB2312"/>
                <w:sz w:val="24"/>
                <w:szCs w:val="24"/>
                <w:lang w:eastAsia="zh-CN"/>
              </w:rPr>
              <w:t>采购人的管理</w:t>
            </w:r>
            <w:r>
              <w:rPr>
                <w:rStyle w:val="301"/>
                <w:rFonts w:hint="eastAsia" w:ascii="仿宋_GB2312" w:hAnsi="仿宋_GB2312" w:eastAsia="仿宋_GB2312" w:cs="仿宋_GB2312"/>
                <w:sz w:val="24"/>
                <w:szCs w:val="24"/>
              </w:rPr>
              <w:t>部门请假，并安排好人员代班。</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II.填写好工作日志，做好与班主任、带班老师的学生交接工作并登记学生人数。</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III.上课前督促学生离开寝室，按作息时间开关宿舍大门及电源。</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IV.按照宿舍检查标准，积极主动地做好每日学生宿舍的各项检查工作，及时反馈，上交文教科，发现物品损坏要及时登记并报修。</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V.竭诚为广大住校生服务，宿舍管理员为学生服务要热情周到，及时地为学生排忧解难。不与学生及家长发生冲突。服从采购人安排的其它工作。</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②安全工作职责</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I.按作息时间开关宿舍大门并做好安全工作。宿舍非开放时间里，除学校管理人员外，其他人员不得进入宿舍。如有特殊原因确需进入，须有班主任或者项目教练出具的证明并登记后进入。</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II.定期对宿舍内的各项安全设施（楼梯灯、消防栓、灭火器、应急灯等）进行检查，发现安全隐患要及时上报。</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III.教育并督促寄宿生做好安全保卫工作，认真做好防偷、防火、防电（触电等）和防止其他意外事故的发生。</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③管理工作职责</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I.督促学生做好每天的内务整理和室内卫生，并做好卫生评分。</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II.管理学生午休纪律，协助值班老师清点每个宿舍住宿学生人数、维持寝室纪律。</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III.宿舍开放时间内，管理员需经常在宿舍楼内巡视检查，督促学生保持好卫生，制止违纪行为。</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IV.对学生在宿舍内怪叫、起哄、吵架、浪费水电、乱倒乱扔垃圾、挪用他人物品及点明火等举动，要给予正面教育，及时劝阻和制止，方法要得当。主动、积极向学校提出改进宿舍管理的意见和建议。</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④卫生工作职责</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I.打扫人员打扫公共场所，保持宿舍区及周边地段的卫生。无乱堆乱放现象。</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II.做好宿舍管理员室的清卫工作。</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III.其他政教处交予的任务</w:t>
            </w:r>
          </w:p>
          <w:bookmarkEnd w:id="2"/>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（四）体校总部</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1.水电管理服务要求</w:t>
            </w:r>
          </w:p>
          <w:p>
            <w:pPr>
              <w:pStyle w:val="324"/>
              <w:spacing w:line="400" w:lineRule="exact"/>
              <w:ind w:right="42" w:rightChars="20" w:firstLine="480" w:firstLineChars="200"/>
              <w:rPr>
                <w:rStyle w:val="326"/>
                <w:rFonts w:hint="eastAsia" w:ascii="仿宋_GB2312" w:hAnsi="仿宋_GB2312" w:eastAsia="仿宋_GB2312" w:cs="仿宋_GB2312"/>
                <w:bCs/>
                <w:sz w:val="24"/>
                <w:szCs w:val="24"/>
              </w:rPr>
            </w:pPr>
            <w:r>
              <w:rPr>
                <w:rStyle w:val="326"/>
                <w:rFonts w:hint="eastAsia" w:ascii="仿宋_GB2312" w:hAnsi="仿宋_GB2312" w:eastAsia="仿宋_GB2312" w:cs="仿宋_GB2312"/>
                <w:bCs/>
                <w:sz w:val="24"/>
                <w:szCs w:val="24"/>
              </w:rPr>
              <w:t>I</w:t>
            </w:r>
            <w:r>
              <w:rPr>
                <w:rStyle w:val="326"/>
                <w:rFonts w:ascii="仿宋_GB2312" w:hAnsi="仿宋_GB2312" w:eastAsia="仿宋_GB2312" w:cs="仿宋_GB2312"/>
                <w:bCs/>
                <w:sz w:val="24"/>
                <w:szCs w:val="24"/>
              </w:rPr>
              <w:t>.负责校园各类设施设备的基础定期维修、维护和养护，包括：照明系统、供水系统、排水系统、供配电系统；协助采购人的专业维保人员完成分体空调、消防系统、安防系统等设备的定期维修、维护和养护；配合采购人做好各种设施设备的年检及审核工作。</w:t>
            </w:r>
          </w:p>
          <w:p>
            <w:pPr>
              <w:pStyle w:val="324"/>
              <w:spacing w:line="400" w:lineRule="exact"/>
              <w:ind w:right="42" w:rightChars="20" w:firstLine="480" w:firstLineChars="200"/>
              <w:rPr>
                <w:rStyle w:val="326"/>
                <w:rFonts w:hint="eastAsia" w:ascii="仿宋_GB2312" w:hAnsi="仿宋_GB2312" w:eastAsia="仿宋_GB2312" w:cs="仿宋_GB2312"/>
                <w:bCs/>
                <w:sz w:val="24"/>
                <w:szCs w:val="24"/>
              </w:rPr>
            </w:pPr>
            <w:r>
              <w:rPr>
                <w:rStyle w:val="326"/>
                <w:rFonts w:hint="eastAsia" w:ascii="仿宋_GB2312" w:hAnsi="仿宋_GB2312" w:eastAsia="仿宋_GB2312" w:cs="仿宋_GB2312"/>
                <w:bCs/>
                <w:sz w:val="24"/>
                <w:szCs w:val="24"/>
              </w:rPr>
              <w:t>III</w:t>
            </w:r>
            <w:r>
              <w:rPr>
                <w:rStyle w:val="326"/>
                <w:rFonts w:ascii="仿宋_GB2312" w:hAnsi="仿宋_GB2312" w:eastAsia="仿宋_GB2312" w:cs="仿宋_GB2312"/>
                <w:bCs/>
                <w:sz w:val="24"/>
                <w:szCs w:val="24"/>
              </w:rPr>
              <w:t>.有专业化人员管理和完善的管理制度，</w:t>
            </w:r>
            <w:r>
              <w:rPr>
                <w:rStyle w:val="326"/>
                <w:rFonts w:hint="eastAsia" w:ascii="仿宋_GB2312" w:hAnsi="仿宋_GB2312" w:eastAsia="仿宋_GB2312" w:cs="仿宋_GB2312"/>
                <w:bCs/>
                <w:sz w:val="24"/>
                <w:szCs w:val="24"/>
              </w:rPr>
              <w:t>水电工</w:t>
            </w:r>
            <w:r>
              <w:rPr>
                <w:rStyle w:val="326"/>
                <w:rFonts w:ascii="仿宋_GB2312" w:hAnsi="仿宋_GB2312" w:eastAsia="仿宋_GB2312" w:cs="仿宋_GB2312"/>
                <w:bCs/>
                <w:sz w:val="24"/>
                <w:szCs w:val="24"/>
              </w:rPr>
              <w:t>须遵守各项规章制度，着装规范，操作程序符合工程作业规定，按时上岗，坚守岗位，认真履行职责。</w:t>
            </w:r>
          </w:p>
          <w:p>
            <w:pPr>
              <w:pStyle w:val="324"/>
              <w:spacing w:line="400" w:lineRule="exact"/>
              <w:ind w:right="42" w:rightChars="20" w:firstLine="480" w:firstLineChars="200"/>
              <w:rPr>
                <w:rStyle w:val="326"/>
                <w:rFonts w:hint="eastAsia" w:ascii="仿宋_GB2312" w:hAnsi="仿宋_GB2312" w:eastAsia="仿宋_GB2312" w:cs="仿宋_GB2312"/>
                <w:bCs/>
                <w:sz w:val="24"/>
                <w:szCs w:val="24"/>
              </w:rPr>
            </w:pPr>
            <w:r>
              <w:rPr>
                <w:rStyle w:val="326"/>
                <w:rFonts w:hint="eastAsia" w:ascii="仿宋_GB2312" w:hAnsi="仿宋_GB2312" w:eastAsia="仿宋_GB2312" w:cs="仿宋_GB2312"/>
                <w:bCs/>
                <w:sz w:val="24"/>
                <w:szCs w:val="24"/>
              </w:rPr>
              <w:t>IV</w:t>
            </w:r>
            <w:r>
              <w:rPr>
                <w:rStyle w:val="326"/>
                <w:rFonts w:ascii="仿宋_GB2312" w:hAnsi="仿宋_GB2312" w:eastAsia="仿宋_GB2312" w:cs="仿宋_GB2312"/>
                <w:bCs/>
                <w:sz w:val="24"/>
                <w:szCs w:val="24"/>
              </w:rPr>
              <w:t>.</w:t>
            </w:r>
            <w:r>
              <w:rPr>
                <w:rStyle w:val="326"/>
                <w:rFonts w:hint="eastAsia" w:ascii="仿宋_GB2312" w:hAnsi="仿宋_GB2312" w:eastAsia="仿宋_GB2312" w:cs="仿宋_GB2312"/>
                <w:bCs/>
                <w:sz w:val="24"/>
                <w:szCs w:val="24"/>
              </w:rPr>
              <w:t>水电工</w:t>
            </w:r>
            <w:r>
              <w:rPr>
                <w:rStyle w:val="326"/>
                <w:rFonts w:ascii="仿宋_GB2312" w:hAnsi="仿宋_GB2312" w:eastAsia="仿宋_GB2312" w:cs="仿宋_GB2312"/>
                <w:bCs/>
                <w:sz w:val="24"/>
                <w:szCs w:val="24"/>
              </w:rPr>
              <w:t>须严格遵守各项设备安全操作规程，防止发生安全事故，每日对所服务区域内的照明设备、供电线路、给水排水系统、门、窗、路面等进行巡查。做到巡查、维护有记录。发现隐患及时纠正，发现问题五分钟内及时向</w:t>
            </w:r>
            <w:r>
              <w:rPr>
                <w:rStyle w:val="326"/>
                <w:rFonts w:hint="eastAsia" w:ascii="仿宋_GB2312" w:hAnsi="仿宋_GB2312" w:eastAsia="仿宋_GB2312" w:cs="仿宋_GB2312"/>
                <w:bCs/>
                <w:sz w:val="24"/>
                <w:szCs w:val="24"/>
              </w:rPr>
              <w:t>管理人员</w:t>
            </w:r>
            <w:r>
              <w:rPr>
                <w:rStyle w:val="326"/>
                <w:rFonts w:ascii="仿宋_GB2312" w:hAnsi="仿宋_GB2312" w:eastAsia="仿宋_GB2312" w:cs="仿宋_GB2312"/>
                <w:bCs/>
                <w:sz w:val="24"/>
                <w:szCs w:val="24"/>
              </w:rPr>
              <w:t>报告并开始处理，基础小故障保证4小时内修好；在配件充足的情况下，大中故障保证24小时内修好，必须确保服务区域内设施设备的正常运转。</w:t>
            </w:r>
          </w:p>
          <w:p>
            <w:pPr>
              <w:pStyle w:val="324"/>
              <w:spacing w:line="400" w:lineRule="exact"/>
              <w:ind w:right="42" w:rightChars="20" w:firstLine="480" w:firstLineChars="200"/>
              <w:rPr>
                <w:rStyle w:val="326"/>
                <w:rFonts w:hint="eastAsia" w:ascii="仿宋_GB2312" w:hAnsi="仿宋_GB2312" w:eastAsia="仿宋_GB2312" w:cs="仿宋_GB2312"/>
                <w:bCs/>
                <w:sz w:val="24"/>
                <w:szCs w:val="24"/>
              </w:rPr>
            </w:pPr>
            <w:r>
              <w:rPr>
                <w:rStyle w:val="326"/>
                <w:rFonts w:hint="eastAsia" w:ascii="仿宋_GB2312" w:hAnsi="仿宋_GB2312" w:eastAsia="仿宋_GB2312" w:cs="仿宋_GB2312"/>
                <w:bCs/>
                <w:sz w:val="24"/>
                <w:szCs w:val="24"/>
              </w:rPr>
              <w:t>V</w:t>
            </w:r>
            <w:r>
              <w:rPr>
                <w:rStyle w:val="326"/>
                <w:rFonts w:ascii="仿宋_GB2312" w:hAnsi="仿宋_GB2312" w:eastAsia="仿宋_GB2312" w:cs="仿宋_GB2312"/>
                <w:bCs/>
                <w:sz w:val="24"/>
                <w:szCs w:val="24"/>
              </w:rPr>
              <w:t>.加强安全防范意识，做好配电房、水泵房的防水，防火，等安全管理工作，保持高低配电房和水泵房、设备房的清洁及物品的有序摆放，设施设备每周擦拭一遍，保证设备房内的地面及设备保持无积灰、油渍等垃圾，设备间不得杂物堆放。</w:t>
            </w:r>
          </w:p>
          <w:p>
            <w:pPr>
              <w:pStyle w:val="324"/>
              <w:spacing w:line="400" w:lineRule="exact"/>
              <w:ind w:right="42" w:rightChars="20" w:firstLine="480" w:firstLineChars="200"/>
              <w:rPr>
                <w:rStyle w:val="326"/>
                <w:rFonts w:ascii="仿宋_GB2312" w:hAnsi="仿宋_GB2312" w:eastAsia="仿宋_GB2312" w:cs="仿宋_GB2312"/>
                <w:bCs/>
                <w:sz w:val="24"/>
                <w:szCs w:val="24"/>
              </w:rPr>
            </w:pPr>
            <w:r>
              <w:rPr>
                <w:rStyle w:val="326"/>
                <w:rFonts w:hint="eastAsia" w:ascii="仿宋_GB2312" w:hAnsi="仿宋_GB2312" w:eastAsia="仿宋_GB2312" w:cs="仿宋_GB2312"/>
                <w:bCs/>
                <w:sz w:val="24"/>
                <w:szCs w:val="24"/>
              </w:rPr>
              <w:t>VI</w:t>
            </w:r>
            <w:r>
              <w:rPr>
                <w:rStyle w:val="326"/>
                <w:rFonts w:ascii="仿宋_GB2312" w:hAnsi="仿宋_GB2312" w:eastAsia="仿宋_GB2312" w:cs="仿宋_GB2312"/>
                <w:bCs/>
                <w:sz w:val="24"/>
                <w:szCs w:val="24"/>
              </w:rPr>
              <w:t>.每天对楼宇主体结构进行巡查，发现问题，及时报告采购人，并协助相关单位做好维护工作，并做好工作记录。</w:t>
            </w:r>
          </w:p>
          <w:p>
            <w:pPr>
              <w:pStyle w:val="324"/>
              <w:spacing w:line="400" w:lineRule="exact"/>
              <w:ind w:right="42" w:rightChars="20" w:firstLine="482" w:firstLineChars="200"/>
              <w:rPr>
                <w:rStyle w:val="301"/>
                <w:rFonts w:hint="eastAsia" w:ascii="仿宋_GB2312" w:hAnsi="仿宋_GB2312" w:eastAsia="宋体" w:cs="仿宋_GB2312"/>
                <w:b/>
                <w:bCs/>
                <w:sz w:val="24"/>
                <w:szCs w:val="24"/>
                <w:lang w:eastAsia="zh-CN"/>
              </w:rPr>
            </w:pPr>
            <w:r>
              <w:rPr>
                <w:rStyle w:val="301"/>
                <w:rFonts w:hint="eastAsia" w:ascii="仿宋_GB2312" w:hAnsi="仿宋_GB2312" w:eastAsia="仿宋_GB2312" w:cs="仿宋_GB2312"/>
                <w:b/>
                <w:bCs/>
                <w:sz w:val="24"/>
                <w:szCs w:val="24"/>
              </w:rPr>
              <w:t>2.保洁服务要求</w:t>
            </w:r>
            <w:r>
              <w:rPr>
                <w:rStyle w:val="301"/>
                <w:rFonts w:ascii="仿宋_GB2312" w:hAnsi="仿宋_GB2312" w:eastAsia="仿宋_GB2312" w:cs="仿宋_GB2312"/>
                <w:b/>
                <w:bCs/>
                <w:sz w:val="24"/>
                <w:szCs w:val="24"/>
              </w:rPr>
              <w:t>（由</w:t>
            </w:r>
            <w:r>
              <w:rPr>
                <w:rStyle w:val="301"/>
                <w:rFonts w:hint="eastAsia" w:ascii="仿宋_GB2312" w:hAnsi="仿宋_GB2312" w:eastAsia="仿宋_GB2312" w:cs="仿宋_GB2312"/>
                <w:b/>
                <w:bCs/>
                <w:sz w:val="24"/>
                <w:szCs w:val="24"/>
                <w:lang w:val="en-US" w:eastAsia="zh-CN"/>
              </w:rPr>
              <w:t>本项目</w:t>
            </w:r>
            <w:r>
              <w:rPr>
                <w:rStyle w:val="301"/>
                <w:rFonts w:ascii="仿宋_GB2312" w:hAnsi="仿宋_GB2312" w:eastAsia="仿宋_GB2312" w:cs="仿宋_GB2312"/>
                <w:b/>
                <w:bCs/>
                <w:sz w:val="24"/>
                <w:szCs w:val="24"/>
              </w:rPr>
              <w:t>其它区域保洁</w:t>
            </w:r>
            <w:r>
              <w:rPr>
                <w:rStyle w:val="301"/>
                <w:rFonts w:hint="eastAsia" w:ascii="仿宋_GB2312" w:hAnsi="仿宋_GB2312" w:eastAsia="仿宋_GB2312" w:cs="仿宋_GB2312"/>
                <w:b/>
                <w:bCs/>
                <w:sz w:val="24"/>
                <w:szCs w:val="24"/>
              </w:rPr>
              <w:t>员</w:t>
            </w:r>
            <w:r>
              <w:rPr>
                <w:rStyle w:val="301"/>
                <w:rFonts w:ascii="仿宋_GB2312" w:hAnsi="仿宋_GB2312" w:eastAsia="仿宋_GB2312" w:cs="仿宋_GB2312"/>
                <w:b/>
                <w:bCs/>
                <w:sz w:val="24"/>
                <w:szCs w:val="24"/>
              </w:rPr>
              <w:t>负责）</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①公共卫生区域</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I.公共卫生区：地面每天清扫、湿拖保持干净、清洁，每月定期保养、保持干净明亮、无尘、无污渍。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II.走廊：每天清扫、湿拖一次、无杂物、无尘、无污渍。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III.墙壁装饰物：每天用鸡毛扫去灰尘一次、无积尘。</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IV.消防设施、电器开关：每天去尘一次，每周用清洁剂擦拭一次，无尘、无污垢。</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V.灯罩：每周除尘一次，每3个月清洗一次次，无明显污清、无积尘、基本光亮。</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VI.天花板：每月定期清扫，无蜘蛛网、无尘。</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VII.木门：每天擦拭一次，湿抹除尘一次，干净、无尘，无污渍。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VIII.洗手间：内无蚊虫、无明显异味，地面无杂物、无明显水迹，墙面无尘、无明显污迹，座厕、尿槽干浄无黄色污垢，云石台无明显水迹、无灰尘、无明显污渍，镜子和金属器件干净明亮、无明显水迹、无明显指印。</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IX.楼梯、扶手：每天清扫、湿抹、湿拖一次，每周大扫除一次，每月清洁，无杂物、无尘无污渍。</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X.办公区地面：湿拖一次、推尘多次，保持地面干爽、无尘、无明显水迹。</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XI.垃圾桶：每天清理一次，清洗、无异味、无污渍，每月定期消毒。</w:t>
            </w:r>
          </w:p>
          <w:p>
            <w:pPr>
              <w:pStyle w:val="309"/>
              <w:spacing w:line="500" w:lineRule="exact"/>
              <w:ind w:right="42" w:rightChars="20" w:firstLine="480" w:firstLineChars="200"/>
              <w:rPr>
                <w:rStyle w:val="301"/>
                <w:rFonts w:hint="eastAsia" w:ascii="仿宋_GB2312" w:hAnsi="仿宋_GB2312" w:eastAsia="仿宋_GB2312" w:cs="仿宋_GB2312"/>
                <w:sz w:val="24"/>
                <w:szCs w:val="24"/>
              </w:rPr>
            </w:pPr>
            <w:r>
              <w:rPr>
                <w:rStyle w:val="301"/>
                <w:rFonts w:hint="eastAsia" w:ascii="仿宋_GB2312" w:hAnsi="仿宋_GB2312" w:eastAsia="仿宋_GB2312" w:cs="仿宋_GB2312"/>
                <w:sz w:val="24"/>
                <w:szCs w:val="24"/>
              </w:rPr>
              <w:t>XII.排风口：每周定期清洁剂擦拭，无尘、无蛛网。</w:t>
            </w:r>
          </w:p>
          <w:p>
            <w:pPr>
              <w:pStyle w:val="309"/>
              <w:spacing w:line="500" w:lineRule="exact"/>
              <w:ind w:right="42" w:rightChars="20" w:firstLine="480"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sz w:val="24"/>
                <w:szCs w:val="24"/>
              </w:rPr>
              <w:t>X12.完成采购人临时交办的卫生保洁工作任务。</w:t>
            </w:r>
          </w:p>
          <w:p>
            <w:pPr>
              <w:pStyle w:val="309"/>
              <w:spacing w:line="5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五</w:t>
            </w:r>
            <w:r>
              <w:rPr>
                <w:rStyle w:val="301"/>
                <w:rFonts w:ascii="仿宋_GB2312" w:hAnsi="仿宋_GB2312" w:eastAsia="仿宋_GB2312" w:cs="仿宋_GB2312"/>
                <w:b/>
                <w:bCs/>
                <w:sz w:val="24"/>
                <w:szCs w:val="24"/>
              </w:rPr>
              <w:t>、考核要求</w:t>
            </w:r>
          </w:p>
          <w:p>
            <w:pPr>
              <w:pStyle w:val="309"/>
              <w:spacing w:line="500" w:lineRule="exact"/>
              <w:ind w:right="42" w:rightChars="20" w:firstLine="482" w:firstLineChars="200"/>
              <w:rPr>
                <w:rStyle w:val="312"/>
                <w:rFonts w:hint="eastAsia" w:ascii="仿宋_GB2312" w:hAnsi="仿宋_GB2312" w:eastAsia="仿宋_GB2312" w:cs="仿宋_GB2312"/>
                <w:b/>
                <w:bCs/>
                <w:sz w:val="24"/>
                <w:szCs w:val="24"/>
              </w:rPr>
            </w:pPr>
            <w:r>
              <w:rPr>
                <w:rStyle w:val="312"/>
                <w:rFonts w:hint="eastAsia" w:ascii="仿宋_GB2312" w:hAnsi="仿宋_GB2312" w:eastAsia="仿宋_GB2312" w:cs="仿宋_GB2312"/>
                <w:b/>
                <w:bCs/>
                <w:sz w:val="24"/>
                <w:szCs w:val="24"/>
              </w:rPr>
              <w:t>（一）考核目的</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以便能够提供更好的服务、及时的人员调遣、应急事件处理及与采购人的沟通，便于服务工作开展及应对突发事件。</w:t>
            </w:r>
          </w:p>
          <w:p>
            <w:pPr>
              <w:pStyle w:val="309"/>
              <w:spacing w:line="500" w:lineRule="exact"/>
              <w:ind w:right="42" w:rightChars="20" w:firstLine="482" w:firstLineChars="200"/>
              <w:rPr>
                <w:rStyle w:val="312"/>
                <w:rFonts w:hint="eastAsia" w:ascii="仿宋_GB2312" w:hAnsi="仿宋_GB2312" w:eastAsia="仿宋_GB2312" w:cs="仿宋_GB2312"/>
                <w:b/>
                <w:bCs/>
                <w:sz w:val="24"/>
                <w:szCs w:val="24"/>
              </w:rPr>
            </w:pPr>
            <w:r>
              <w:rPr>
                <w:rStyle w:val="312"/>
                <w:rFonts w:hint="eastAsia" w:ascii="仿宋_GB2312" w:hAnsi="仿宋_GB2312" w:eastAsia="仿宋_GB2312" w:cs="仿宋_GB2312"/>
                <w:b/>
                <w:bCs/>
                <w:sz w:val="24"/>
                <w:szCs w:val="24"/>
              </w:rPr>
              <w:t>（二）响应时间：</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（1）水电工、宿</w:t>
            </w:r>
            <w:r>
              <w:rPr>
                <w:rStyle w:val="312"/>
                <w:rFonts w:hint="eastAsia" w:ascii="仿宋_GB2312" w:hAnsi="仿宋_GB2312" w:eastAsia="仿宋_GB2312" w:cs="仿宋_GB2312"/>
                <w:sz w:val="24"/>
                <w:szCs w:val="24"/>
                <w:lang w:eastAsia="zh-CN"/>
              </w:rPr>
              <w:t>舍</w:t>
            </w:r>
            <w:r>
              <w:rPr>
                <w:rStyle w:val="312"/>
                <w:rFonts w:hint="eastAsia" w:ascii="仿宋_GB2312" w:hAnsi="仿宋_GB2312" w:eastAsia="仿宋_GB2312" w:cs="仿宋_GB2312"/>
                <w:sz w:val="24"/>
                <w:szCs w:val="24"/>
              </w:rPr>
              <w:t>管</w:t>
            </w:r>
            <w:r>
              <w:rPr>
                <w:rStyle w:val="312"/>
                <w:rFonts w:hint="eastAsia" w:ascii="仿宋_GB2312" w:hAnsi="仿宋_GB2312" w:eastAsia="仿宋_GB2312" w:cs="仿宋_GB2312"/>
                <w:sz w:val="24"/>
                <w:szCs w:val="24"/>
                <w:lang w:eastAsia="zh-CN"/>
              </w:rPr>
              <w:t>理员</w:t>
            </w:r>
            <w:r>
              <w:rPr>
                <w:rStyle w:val="312"/>
                <w:rFonts w:hint="eastAsia" w:ascii="仿宋_GB2312" w:hAnsi="仿宋_GB2312" w:eastAsia="仿宋_GB2312" w:cs="仿宋_GB2312"/>
                <w:sz w:val="24"/>
                <w:szCs w:val="24"/>
              </w:rPr>
              <w:t>接到采购人通知后30分钟内到达现场；</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（2）保洁员接到采购人通知后3分钟内到达现场。</w:t>
            </w:r>
          </w:p>
          <w:p>
            <w:pPr>
              <w:pStyle w:val="309"/>
              <w:spacing w:line="500" w:lineRule="exact"/>
              <w:ind w:right="42" w:rightChars="20" w:firstLine="482" w:firstLineChars="200"/>
              <w:rPr>
                <w:rStyle w:val="312"/>
                <w:rFonts w:hint="eastAsia" w:ascii="仿宋_GB2312" w:hAnsi="仿宋_GB2312" w:eastAsia="仿宋_GB2312" w:cs="仿宋_GB2312"/>
                <w:b/>
                <w:bCs/>
                <w:sz w:val="24"/>
                <w:szCs w:val="24"/>
              </w:rPr>
            </w:pPr>
            <w:r>
              <w:rPr>
                <w:rStyle w:val="312"/>
                <w:rFonts w:hint="eastAsia" w:ascii="仿宋_GB2312" w:hAnsi="仿宋_GB2312" w:eastAsia="仿宋_GB2312" w:cs="仿宋_GB2312"/>
                <w:b/>
                <w:bCs/>
                <w:sz w:val="24"/>
                <w:szCs w:val="24"/>
              </w:rPr>
              <w:t>（三）管理服务考核</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（1）考核：由采购人组织相关部门人员对供应商进行考核，考核内容主要有以下方面：</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①管理是否到位；</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②各种制度、计划、预案、工作记录是否完善；</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③完成工作任务情况、有无脱岗情况、各种维修是否及时；</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④服务态度和质量；</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⑤各种指标是否达标；</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⑥有无失窃记录、理赔工作和效果；</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⑦每日巡检记录是否完整。</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（2）采购人将考核结果或付款结论以书面形式</w:t>
            </w:r>
            <w:r>
              <w:rPr>
                <w:rStyle w:val="312"/>
                <w:rFonts w:ascii="仿宋_GB2312" w:hAnsi="仿宋_GB2312" w:eastAsia="仿宋_GB2312" w:cs="仿宋_GB2312"/>
                <w:sz w:val="24"/>
                <w:szCs w:val="24"/>
              </w:rPr>
              <w:t>在次月7日前通知供应商</w:t>
            </w:r>
            <w:r>
              <w:rPr>
                <w:rFonts w:hint="eastAsia" w:ascii="仿宋_GB2312" w:hAnsi="仿宋_GB2312" w:eastAsia="仿宋_GB2312" w:cs="仿宋_GB2312"/>
              </w:rPr>
              <w:t>。</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（3）供应商自收到书面考核结果起，五个工作日内应对未达标项进行整改。如整改期内拒不整改的，采购人可从供应商服务费中扣除相应违约金。</w:t>
            </w:r>
          </w:p>
          <w:p>
            <w:pPr>
              <w:pStyle w:val="309"/>
              <w:spacing w:line="500" w:lineRule="exact"/>
              <w:ind w:right="42" w:rightChars="20" w:firstLine="480" w:firstLineChars="200"/>
              <w:rPr>
                <w:rStyle w:val="312"/>
                <w:rFonts w:hint="eastAsia" w:ascii="仿宋_GB2312" w:hAnsi="仿宋_GB2312" w:eastAsia="仿宋_GB2312" w:cs="仿宋_GB2312"/>
                <w:sz w:val="24"/>
                <w:szCs w:val="24"/>
              </w:rPr>
            </w:pPr>
            <w:r>
              <w:rPr>
                <w:rStyle w:val="312"/>
                <w:rFonts w:hint="eastAsia" w:ascii="仿宋_GB2312" w:hAnsi="仿宋_GB2312" w:eastAsia="仿宋_GB2312" w:cs="仿宋_GB2312"/>
                <w:sz w:val="24"/>
                <w:szCs w:val="24"/>
              </w:rPr>
              <w:t>（4）考核标准</w:t>
            </w:r>
          </w:p>
          <w:p>
            <w:pPr>
              <w:spacing w:line="440" w:lineRule="exact"/>
              <w:ind w:firstLine="480" w:firstLineChars="200"/>
              <w:jc w:val="left"/>
              <w:rPr>
                <w:rFonts w:hint="eastAsia" w:ascii="仿宋_GB2312" w:hAnsi="宋体" w:eastAsia="仿宋_GB2312"/>
                <w:kern w:val="0"/>
                <w:sz w:val="24"/>
              </w:rPr>
            </w:pPr>
            <w:r>
              <w:rPr>
                <w:rStyle w:val="312"/>
                <w:rFonts w:hint="eastAsia" w:ascii="仿宋_GB2312" w:hAnsi="仿宋_GB2312" w:eastAsia="仿宋_GB2312" w:cs="仿宋_GB2312"/>
                <w:sz w:val="24"/>
                <w:szCs w:val="24"/>
              </w:rPr>
              <w:t>详见附件二、附件三、附件四。采购人</w:t>
            </w:r>
            <w:r>
              <w:rPr>
                <w:rFonts w:hint="eastAsia" w:ascii="仿宋_GB2312" w:hAnsi="宋体" w:eastAsia="仿宋_GB2312"/>
                <w:kern w:val="0"/>
                <w:sz w:val="24"/>
              </w:rPr>
              <w:t>各校区按月对供应商提供的各分项服务进行考核，对于考核不达标的项目，</w:t>
            </w:r>
            <w:r>
              <w:rPr>
                <w:rStyle w:val="312"/>
                <w:rFonts w:hint="eastAsia" w:ascii="仿宋_GB2312" w:hAnsi="仿宋_GB2312" w:eastAsia="仿宋_GB2312" w:cs="仿宋_GB2312"/>
                <w:sz w:val="24"/>
                <w:szCs w:val="24"/>
              </w:rPr>
              <w:t>采购人</w:t>
            </w:r>
            <w:r>
              <w:rPr>
                <w:rFonts w:hint="eastAsia" w:ascii="仿宋_GB2312" w:hAnsi="宋体" w:eastAsia="仿宋_GB2312"/>
                <w:kern w:val="0"/>
                <w:sz w:val="24"/>
              </w:rPr>
              <w:t>有权要求供应商进行整改，并要求供应商按考核说明的规定向</w:t>
            </w:r>
            <w:r>
              <w:rPr>
                <w:rStyle w:val="312"/>
                <w:rFonts w:hint="eastAsia" w:ascii="仿宋_GB2312" w:hAnsi="仿宋_GB2312" w:eastAsia="仿宋_GB2312" w:cs="仿宋_GB2312"/>
                <w:sz w:val="24"/>
                <w:szCs w:val="24"/>
              </w:rPr>
              <w:t>采购人</w:t>
            </w:r>
            <w:r>
              <w:rPr>
                <w:rFonts w:hint="eastAsia" w:ascii="仿宋_GB2312" w:hAnsi="宋体" w:eastAsia="仿宋_GB2312"/>
                <w:kern w:val="0"/>
                <w:sz w:val="24"/>
              </w:rPr>
              <w:t>支付违约金；如考核被认定为不合格的，</w:t>
            </w:r>
            <w:r>
              <w:rPr>
                <w:rStyle w:val="312"/>
                <w:rFonts w:hint="eastAsia" w:ascii="仿宋_GB2312" w:hAnsi="仿宋_GB2312" w:eastAsia="仿宋_GB2312" w:cs="仿宋_GB2312"/>
                <w:sz w:val="24"/>
                <w:szCs w:val="24"/>
              </w:rPr>
              <w:t>采购人</w:t>
            </w:r>
            <w:r>
              <w:rPr>
                <w:rFonts w:hint="eastAsia" w:ascii="仿宋_GB2312" w:hAnsi="宋体" w:eastAsia="仿宋_GB2312"/>
                <w:kern w:val="0"/>
                <w:sz w:val="24"/>
              </w:rPr>
              <w:t>要求供应商按该项考核</w:t>
            </w:r>
            <w:r>
              <w:rPr>
                <w:rStyle w:val="312"/>
                <w:rFonts w:hint="eastAsia" w:ascii="仿宋_GB2312" w:hAnsi="仿宋_GB2312" w:eastAsia="仿宋_GB2312" w:cs="仿宋_GB2312"/>
                <w:sz w:val="24"/>
                <w:szCs w:val="24"/>
              </w:rPr>
              <w:t>当期</w:t>
            </w:r>
            <w:r>
              <w:rPr>
                <w:rFonts w:hint="eastAsia" w:ascii="仿宋_GB2312" w:hAnsi="宋体" w:eastAsia="仿宋_GB2312"/>
                <w:kern w:val="0"/>
                <w:sz w:val="24"/>
              </w:rPr>
              <w:t>所对应服务费用的20%向</w:t>
            </w:r>
            <w:r>
              <w:rPr>
                <w:rStyle w:val="312"/>
                <w:rFonts w:hint="eastAsia" w:ascii="仿宋_GB2312" w:hAnsi="仿宋_GB2312" w:eastAsia="仿宋_GB2312" w:cs="仿宋_GB2312"/>
                <w:sz w:val="24"/>
                <w:szCs w:val="24"/>
              </w:rPr>
              <w:t>采购人</w:t>
            </w:r>
            <w:r>
              <w:rPr>
                <w:rFonts w:hint="eastAsia" w:ascii="仿宋_GB2312" w:hAnsi="宋体" w:eastAsia="仿宋_GB2312"/>
                <w:kern w:val="0"/>
                <w:sz w:val="24"/>
              </w:rPr>
              <w:t>支付违约金。如成交供应商累次出现3次（含本数）考核被认定不合格的，</w:t>
            </w:r>
            <w:r>
              <w:rPr>
                <w:rStyle w:val="312"/>
                <w:rFonts w:hint="eastAsia" w:ascii="仿宋_GB2312" w:hAnsi="仿宋_GB2312" w:eastAsia="仿宋_GB2312" w:cs="仿宋_GB2312"/>
                <w:sz w:val="24"/>
                <w:szCs w:val="24"/>
              </w:rPr>
              <w:t>采购人</w:t>
            </w:r>
            <w:r>
              <w:rPr>
                <w:rFonts w:hint="eastAsia" w:ascii="仿宋_GB2312" w:hAnsi="宋体" w:eastAsia="仿宋_GB2312"/>
                <w:kern w:val="0"/>
                <w:sz w:val="24"/>
              </w:rPr>
              <w:t>有权解除本合同，并要求供应商按合同总价款的20%支付违约金。</w:t>
            </w:r>
          </w:p>
          <w:p>
            <w:pPr>
              <w:pStyle w:val="309"/>
              <w:spacing w:line="400" w:lineRule="exact"/>
              <w:ind w:right="42" w:rightChars="20" w:firstLine="482" w:firstLineChars="200"/>
              <w:rPr>
                <w:rStyle w:val="301"/>
                <w:rFonts w:hint="eastAsia" w:ascii="仿宋_GB2312" w:hAnsi="仿宋_GB2312" w:eastAsia="仿宋_GB2312" w:cs="仿宋_GB2312"/>
                <w:b/>
                <w:bCs/>
                <w:sz w:val="24"/>
                <w:szCs w:val="24"/>
              </w:rPr>
            </w:pPr>
            <w:r>
              <w:rPr>
                <w:rStyle w:val="301"/>
                <w:rFonts w:hint="eastAsia" w:ascii="仿宋_GB2312" w:hAnsi="仿宋_GB2312" w:eastAsia="仿宋_GB2312" w:cs="仿宋_GB2312"/>
                <w:b/>
                <w:bCs/>
                <w:sz w:val="24"/>
                <w:szCs w:val="24"/>
              </w:rPr>
              <w:t>六、其他需要说明的事项</w:t>
            </w:r>
          </w:p>
          <w:p>
            <w:pPr>
              <w:pStyle w:val="309"/>
              <w:spacing w:line="400" w:lineRule="exact"/>
              <w:ind w:firstLine="240" w:firstLineChars="100"/>
              <w:rPr>
                <w:rStyle w:val="328"/>
                <w:rFonts w:hint="eastAsia" w:ascii="仿宋_GB2312" w:hAnsi="仿宋_GB2312" w:eastAsia="仿宋_GB2312" w:cs="仿宋_GB2312"/>
                <w:bCs/>
                <w:sz w:val="24"/>
                <w:szCs w:val="24"/>
              </w:rPr>
            </w:pPr>
            <w:r>
              <w:rPr>
                <w:rStyle w:val="328"/>
                <w:rFonts w:hint="eastAsia" w:ascii="仿宋_GB2312" w:hAnsi="仿宋_GB2312" w:eastAsia="仿宋_GB2312" w:cs="仿宋_GB2312"/>
                <w:bCs/>
                <w:sz w:val="24"/>
                <w:szCs w:val="24"/>
              </w:rPr>
              <w:t>（一）采购人除提供工具房，不向供应商提供员工宿舍。服务人员的饮食由供应商自行安排。</w:t>
            </w:r>
          </w:p>
          <w:p>
            <w:pPr>
              <w:pStyle w:val="330"/>
              <w:adjustRightInd w:val="0"/>
              <w:spacing w:line="400" w:lineRule="exact"/>
              <w:ind w:firstLine="480" w:firstLineChars="200"/>
              <w:rPr>
                <w:rStyle w:val="328"/>
                <w:rFonts w:hint="eastAsia" w:ascii="仿宋_GB2312" w:hAnsi="仿宋_GB2312" w:eastAsia="仿宋_GB2312" w:cs="仿宋_GB2312"/>
                <w:bCs/>
                <w:sz w:val="24"/>
                <w:szCs w:val="24"/>
              </w:rPr>
            </w:pPr>
            <w:r>
              <w:rPr>
                <w:rStyle w:val="328"/>
                <w:rFonts w:hint="eastAsia" w:ascii="仿宋_GB2312" w:hAnsi="仿宋_GB2312" w:eastAsia="仿宋_GB2312" w:cs="仿宋_GB2312"/>
                <w:bCs/>
                <w:sz w:val="24"/>
                <w:szCs w:val="24"/>
              </w:rPr>
              <w:t>（二）供应商必须管理约束好自己的员工，如服务人员缺乏责任心，工作落实不到位、工作多次出现差错、被运动员、教职工有效投诉且情节严重的，采购人有权对服务人员的工作情况进行检查、督促。对不称职的服务人员，采购人有权随时提出更换。在服务区域内工作的服务人员所发生的违法乱纪、人员意外伤害等责任事故，一切责任由中标供应商承担。</w:t>
            </w:r>
          </w:p>
          <w:p>
            <w:pPr>
              <w:pStyle w:val="305"/>
              <w:spacing w:line="360" w:lineRule="auto"/>
              <w:ind w:firstLine="480" w:firstLineChars="200"/>
              <w:rPr>
                <w:rStyle w:val="328"/>
                <w:rFonts w:hint="eastAsia" w:ascii="仿宋_GB2312" w:hAnsi="仿宋_GB2312" w:eastAsia="仿宋_GB2312" w:cs="仿宋_GB2312"/>
                <w:bCs/>
                <w:sz w:val="24"/>
                <w:szCs w:val="24"/>
              </w:rPr>
            </w:pPr>
            <w:r>
              <w:rPr>
                <w:rStyle w:val="328"/>
                <w:rFonts w:hint="eastAsia" w:ascii="仿宋_GB2312" w:hAnsi="仿宋_GB2312" w:eastAsia="仿宋_GB2312" w:cs="仿宋_GB2312"/>
                <w:bCs/>
                <w:sz w:val="24"/>
                <w:szCs w:val="24"/>
              </w:rPr>
              <w:t>（三）</w:t>
            </w:r>
            <w:r>
              <w:rPr>
                <w:rStyle w:val="328"/>
                <w:rFonts w:ascii="仿宋_GB2312" w:hAnsi="仿宋_GB2312" w:eastAsia="仿宋_GB2312" w:cs="仿宋_GB2312"/>
                <w:bCs/>
                <w:sz w:val="24"/>
                <w:szCs w:val="24"/>
              </w:rPr>
              <w:t>因供应商责任造成财产损失、丢失及其它损失一切由供</w:t>
            </w:r>
            <w:r>
              <w:rPr>
                <w:rStyle w:val="328"/>
                <w:rFonts w:hint="eastAsia" w:ascii="仿宋_GB2312" w:hAnsi="仿宋_GB2312" w:eastAsia="仿宋_GB2312" w:cs="仿宋_GB2312"/>
                <w:bCs/>
                <w:sz w:val="24"/>
                <w:szCs w:val="24"/>
              </w:rPr>
              <w:t>应商承担。</w:t>
            </w:r>
          </w:p>
          <w:p>
            <w:pPr>
              <w:pStyle w:val="305"/>
              <w:spacing w:line="360" w:lineRule="auto"/>
              <w:ind w:firstLine="480" w:firstLineChars="200"/>
              <w:rPr>
                <w:rStyle w:val="328"/>
                <w:rFonts w:hint="eastAsia" w:ascii="仿宋_GB2312" w:hAnsi="仿宋_GB2312" w:eastAsia="仿宋_GB2312" w:cs="仿宋_GB2312"/>
                <w:bCs/>
                <w:color w:val="0000FF"/>
                <w:sz w:val="24"/>
                <w:szCs w:val="24"/>
              </w:rPr>
            </w:pPr>
            <w:r>
              <w:rPr>
                <w:rStyle w:val="328"/>
                <w:rFonts w:hint="eastAsia" w:ascii="仿宋_GB2312" w:hAnsi="仿宋_GB2312" w:eastAsia="仿宋_GB2312" w:cs="仿宋_GB2312"/>
                <w:bCs/>
                <w:sz w:val="24"/>
                <w:szCs w:val="24"/>
              </w:rPr>
              <w:t>（四）在服务过程中，供应商应对其服务人员进行生产安全及具体业务方面的培训，为服务人员提供必要的安全保护设施设备，服务人员应当采取适当劳动安全保护措施，因履行服务或意外发生的任何人身伤亡事故均由供应商负责。</w:t>
            </w:r>
          </w:p>
        </w:tc>
        <w:tc>
          <w:tcPr>
            <w:tcW w:w="738" w:type="dxa"/>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hint="eastAsia" w:ascii="仿宋_GB2312" w:hAnsi="宋体" w:eastAsia="仿宋_GB2312"/>
                <w:sz w:val="24"/>
              </w:rPr>
            </w:pPr>
            <w:r>
              <w:rPr>
                <w:rFonts w:hint="eastAsia" w:ascii="仿宋_GB2312" w:hAnsi="宋体" w:eastAsia="仿宋_GB2312"/>
                <w:sz w:val="24"/>
              </w:rPr>
              <w:t>1项</w:t>
            </w:r>
          </w:p>
        </w:tc>
      </w:tr>
      <w:bookmarkEnd w:id="3"/>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420" w:right="0" w:hanging="420"/>
              <w:jc w:val="left"/>
              <w:rPr>
                <w:rFonts w:hint="eastAsia" w:ascii="仿宋_GB2312" w:hAnsi="宋体" w:eastAsia="仿宋_GB2312"/>
                <w:sz w:val="24"/>
              </w:rPr>
            </w:pPr>
            <w:r>
              <w:rPr>
                <w:rFonts w:hint="default"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劳动合同法》的规定与员工签订劳动合同并按照国家及省市的相关规定为投入本项目人员统一缴纳社会保险和人员意外伤害等各种保险；</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w:t>
            </w:r>
            <w:r>
              <w:rPr>
                <w:rFonts w:hint="eastAsia" w:ascii="仿宋_GB2312" w:hAnsi="仿宋_GB2312" w:eastAsia="仿宋_GB2312" w:cs="仿宋_GB2312"/>
                <w:bCs/>
                <w:color w:val="000000"/>
                <w:sz w:val="24"/>
                <w:lang w:val="en-US" w:eastAsia="zh-CN"/>
              </w:rPr>
              <w:t>专业工具费、</w:t>
            </w:r>
            <w:r>
              <w:rPr>
                <w:rFonts w:hint="eastAsia" w:ascii="仿宋_GB2312" w:hAnsi="仿宋_GB2312" w:eastAsia="仿宋_GB2312" w:cs="仿宋_GB2312"/>
                <w:bCs/>
                <w:color w:val="000000"/>
                <w:sz w:val="24"/>
              </w:rPr>
              <w:t>税费等相关费用；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4.供应商须自行承担本项目服务所有的专用工具，包括保洁工具用品和下水道、排污口清理费、垃圾处理清</w:t>
            </w:r>
            <w:r>
              <w:rPr>
                <w:rFonts w:hint="eastAsia" w:ascii="仿宋_GB2312" w:hAnsi="仿宋_GB2312" w:eastAsia="仿宋_GB2312" w:cs="仿宋_GB2312"/>
                <w:bCs/>
                <w:color w:val="000000"/>
                <w:sz w:val="24"/>
                <w:lang w:eastAsia="zh-CN"/>
              </w:rPr>
              <w:t>理</w:t>
            </w:r>
            <w:r>
              <w:rPr>
                <w:rFonts w:hint="eastAsia" w:ascii="仿宋_GB2312" w:hAnsi="仿宋_GB2312" w:eastAsia="仿宋_GB2312" w:cs="仿宋_GB2312"/>
                <w:bCs/>
                <w:color w:val="000000"/>
                <w:sz w:val="24"/>
              </w:rPr>
              <w:t>费、日常消杀费、办公用品及日常易耗品（已明确由采购人承担的除外）、灭蚊、灭蝇、灭蟑螂、灭白蚁、灭鼠除“四害”工作等相关费用；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服务期限为2年，具体服务起止时间以合同约定日期为准。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（1）水电工、宿</w:t>
            </w:r>
            <w:r>
              <w:rPr>
                <w:rFonts w:hint="eastAsia" w:ascii="仿宋_GB2312" w:hAnsi="仿宋_GB2312" w:eastAsia="仿宋_GB2312" w:cs="仿宋_GB2312"/>
                <w:bCs/>
                <w:color w:val="000000"/>
                <w:sz w:val="24"/>
                <w:lang w:eastAsia="zh-CN"/>
              </w:rPr>
              <w:t>舍</w:t>
            </w:r>
            <w:r>
              <w:rPr>
                <w:rFonts w:hint="eastAsia" w:ascii="仿宋_GB2312" w:hAnsi="仿宋_GB2312" w:eastAsia="仿宋_GB2312" w:cs="仿宋_GB2312"/>
                <w:bCs/>
                <w:color w:val="000000"/>
                <w:sz w:val="24"/>
              </w:rPr>
              <w:t>管</w:t>
            </w:r>
            <w:r>
              <w:rPr>
                <w:rFonts w:hint="eastAsia" w:ascii="仿宋_GB2312" w:hAnsi="仿宋_GB2312" w:eastAsia="仿宋_GB2312" w:cs="仿宋_GB2312"/>
                <w:bCs/>
                <w:color w:val="000000"/>
                <w:sz w:val="24"/>
                <w:lang w:eastAsia="zh-CN"/>
              </w:rPr>
              <w:t>理员</w:t>
            </w:r>
            <w:r>
              <w:rPr>
                <w:rFonts w:hint="eastAsia" w:ascii="仿宋_GB2312" w:hAnsi="仿宋_GB2312" w:eastAsia="仿宋_GB2312" w:cs="仿宋_GB2312"/>
                <w:bCs/>
                <w:color w:val="000000"/>
                <w:sz w:val="24"/>
              </w:rPr>
              <w:t>接到采购人通知后30分钟内到达采购人指定地点；</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（2）保洁员接到采购人通知后3分钟内到达采购人指定地点。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1.服务交接时间：自合同约定提供服务之日起7日内办理完服务交接手续；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：广西柳州市东环路143号、广西柳州市学院路70号。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合同签订后采购人按季度向成交供应商支付，成交供应商应当于下季度开始后10个工作日内，将上季度合法、有效发票开具给采购人，采购人原则上应当自收到发票后10个工作日内向成交供应商支付上季度服务费（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76" w:lineRule="auto"/>
              <w:ind w:left="0" w:right="0"/>
              <w:jc w:val="left"/>
              <w:rPr>
                <w:rFonts w:hint="default" w:ascii="仿宋_GB2312" w:eastAsia="仿宋_GB2312"/>
                <w:bCs/>
                <w:sz w:val="24"/>
              </w:rPr>
            </w:pPr>
            <w:r>
              <w:rPr>
                <w:rFonts w:hint="default"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0"/>
              <w:jc w:val="center"/>
              <w:rPr>
                <w:rFonts w:hint="eastAsia" w:ascii="等线" w:hAnsi="等线" w:eastAsia="仿宋_GB2312" w:cs="Arial"/>
                <w:bCs/>
                <w:color w:val="000000"/>
                <w:sz w:val="24"/>
                <w:szCs w:val="24"/>
                <w:lang w:val="en-GB"/>
              </w:rPr>
            </w:pPr>
            <w:r>
              <w:rPr>
                <w:rFonts w:hint="default"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20" w:beforeAutospacing="0" w:after="120" w:afterAutospacing="0" w:line="440" w:lineRule="exact"/>
              <w:ind w:left="0" w:right="0"/>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0"/>
              <w:jc w:val="center"/>
              <w:rPr>
                <w:rFonts w:hint="eastAsia" w:ascii="仿宋_GB2312" w:hAnsi="宋体" w:eastAsia="仿宋_GB2312" w:cs="Arial"/>
                <w:bCs/>
                <w:color w:val="000000"/>
                <w:sz w:val="24"/>
                <w:szCs w:val="24"/>
              </w:rPr>
            </w:pPr>
            <w:r>
              <w:rPr>
                <w:rFonts w:hint="default"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84"/>
                <w:rFonts w:hint="eastAsia" w:ascii="仿宋_GB2312" w:eastAsia="仿宋_GB2312"/>
                <w:color w:val="000000"/>
              </w:rPr>
              <w:t>1.根据《政府采购促进中小企业发展管理办法》（财库〔2020〕46号），本项目属于专门面向</w:t>
            </w:r>
            <w:r>
              <w:rPr>
                <w:rStyle w:val="784"/>
                <w:rFonts w:hint="eastAsia" w:ascii="仿宋_GB2312" w:eastAsia="仿宋_GB2312"/>
                <w:color w:val="000000"/>
                <w:lang w:eastAsia="zh-CN"/>
              </w:rPr>
              <w:t>小微</w:t>
            </w:r>
            <w:r>
              <w:rPr>
                <w:rStyle w:val="784"/>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2.</w:t>
            </w:r>
            <w:r>
              <w:rPr>
                <w:rFonts w:hint="eastAsia" w:ascii="仿宋_GB2312" w:eastAsia="仿宋_GB2312"/>
                <w:color w:val="000000"/>
                <w:lang w:val="en-US" w:eastAsia="zh-CN"/>
              </w:rPr>
              <w:t>小微</w:t>
            </w:r>
            <w:r>
              <w:rPr>
                <w:rFonts w:hint="eastAsia" w:ascii="仿宋_GB2312" w:eastAsia="仿宋_GB2312"/>
                <w:color w:val="000000"/>
              </w:rPr>
              <w:t>企业须符合本项目采购标的所属行业对应的中小企业划分标准：</w:t>
            </w:r>
          </w:p>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84"/>
                <w:rFonts w:hint="eastAsia" w:ascii="仿宋_GB2312" w:eastAsia="仿宋_GB2312"/>
                <w:color w:val="000000"/>
              </w:rPr>
              <w:t>（1）采购标的对应的中小企业划分标准所属行业：</w:t>
            </w:r>
            <w:r>
              <w:rPr>
                <w:rStyle w:val="784"/>
                <w:rFonts w:hint="eastAsia" w:ascii="仿宋_GB2312" w:eastAsia="仿宋_GB2312"/>
                <w:color w:val="000000"/>
                <w:u w:val="single"/>
              </w:rPr>
              <w:t>物业管理</w:t>
            </w:r>
          </w:p>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84"/>
                <w:rFonts w:hint="eastAsia" w:ascii="仿宋_GB2312" w:eastAsia="仿宋_GB2312"/>
                <w:color w:val="000000"/>
              </w:rPr>
              <w:t>（2）中小企业划分有关标准根据工信部等部委发布的《关于印发中小企业划型标准规定的通知》（工信部联企业〔2011〕300号）确定；</w:t>
            </w:r>
          </w:p>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84"/>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78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84"/>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0"/>
              <w:jc w:val="center"/>
              <w:rPr>
                <w:rFonts w:hint="eastAsia" w:ascii="仿宋_GB2312" w:hAnsi="宋体" w:eastAsia="仿宋_GB2312" w:cs="Arial"/>
                <w:bCs/>
                <w:color w:val="000000"/>
                <w:sz w:val="24"/>
                <w:szCs w:val="24"/>
              </w:rPr>
            </w:pPr>
            <w:r>
              <w:rPr>
                <w:rFonts w:hint="default"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0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1.供应商具备有效的质量管理体系认证证书；</w:t>
            </w:r>
          </w:p>
          <w:p>
            <w:pPr>
              <w:pStyle w:val="80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2.供应商具备有效的职业健康安全管理体系认证证书；</w:t>
            </w:r>
          </w:p>
          <w:p>
            <w:pPr>
              <w:pStyle w:val="802"/>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3.供应商具备有效的环境管理体系认证证书。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0"/>
              <w:jc w:val="center"/>
              <w:rPr>
                <w:rFonts w:hint="eastAsia" w:ascii="仿宋_GB2312" w:hAnsi="宋体" w:eastAsia="仿宋_GB2312" w:cs="Arial"/>
                <w:bCs/>
                <w:color w:val="000000"/>
                <w:sz w:val="24"/>
                <w:szCs w:val="24"/>
              </w:rPr>
            </w:pPr>
            <w:r>
              <w:rPr>
                <w:rFonts w:hint="default"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20"/>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供应商2023年1月1日起至今承接的同类服务项目。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0"/>
              <w:jc w:val="center"/>
              <w:rPr>
                <w:rFonts w:hint="eastAsia" w:ascii="仿宋_GB2312" w:hAnsi="宋体" w:eastAsia="仿宋_GB2312" w:cs="Arial"/>
                <w:bCs/>
                <w:color w:val="000000"/>
                <w:sz w:val="24"/>
                <w:szCs w:val="24"/>
              </w:rPr>
            </w:pPr>
            <w:r>
              <w:rPr>
                <w:rFonts w:hint="default"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38"/>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详见第六章 评审方法及评审标准中的“人员配置方案</w:t>
            </w:r>
            <w:r>
              <w:rPr>
                <w:rFonts w:hint="eastAsia" w:ascii="仿宋_GB2312" w:eastAsia="仿宋_GB2312"/>
                <w:color w:val="000000"/>
                <w:lang w:val="en-US" w:eastAsia="zh-CN"/>
              </w:rPr>
              <w:t>分</w:t>
            </w:r>
            <w:r>
              <w:rPr>
                <w:rFonts w:hint="eastAsia" w:ascii="仿宋_GB2312" w:eastAsia="仿宋_GB2312"/>
                <w:color w:val="000000"/>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40" w:lineRule="exact"/>
              <w:ind w:left="0" w:right="0"/>
              <w:rPr>
                <w:rFonts w:hint="default"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宋体" w:eastAsia="仿宋_GB2312" w:cs="宋体"/>
                <w:bCs/>
                <w:color w:val="000000"/>
                <w:sz w:val="24"/>
              </w:rPr>
            </w:pPr>
            <w:r>
              <w:rPr>
                <w:rFonts w:hint="default"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default"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pStyle w:val="839"/>
        <w:rPr>
          <w:rFonts w:hint="eastAsia" w:ascii="仿宋_GB2312" w:hAnsi="仿宋_GB2312" w:eastAsia="仿宋_GB2312" w:cs="仿宋_GB2312"/>
          <w:color w:val="000000"/>
        </w:rPr>
      </w:pPr>
    </w:p>
    <w:p>
      <w:pPr>
        <w:pStyle w:val="839"/>
        <w:rPr>
          <w:rFonts w:hint="eastAsia" w:ascii="宋体" w:hAnsi="宋体"/>
          <w:sz w:val="32"/>
        </w:rPr>
      </w:pPr>
      <w:r>
        <w:rPr>
          <w:rFonts w:ascii="仿宋_GB2312" w:hAnsi="仿宋_GB2312" w:eastAsia="仿宋_GB2312" w:cs="仿宋_GB2312"/>
          <w:color w:val="000000"/>
        </w:rPr>
        <w:t>★</w:t>
      </w:r>
      <w:r>
        <w:rPr>
          <w:rFonts w:hint="eastAsia" w:ascii="仿宋_GB2312" w:hAnsi="仿宋_GB2312" w:eastAsia="仿宋_GB2312" w:cs="仿宋_GB2312"/>
          <w:b/>
          <w:spacing w:val="0"/>
          <w:kern w:val="2"/>
          <w:sz w:val="32"/>
          <w:szCs w:val="32"/>
        </w:rPr>
        <w:t>附件一</w:t>
      </w:r>
    </w:p>
    <w:p>
      <w:pPr>
        <w:pStyle w:val="839"/>
        <w:rPr>
          <w:rFonts w:hint="eastAsia" w:ascii="仿宋_GB2312" w:hAnsi="仿宋_GB2312" w:eastAsia="仿宋_GB2312" w:cs="仿宋_GB2312"/>
          <w:sz w:val="21"/>
          <w:szCs w:val="21"/>
        </w:rPr>
      </w:pPr>
    </w:p>
    <w:p>
      <w:pPr>
        <w:spacing w:line="3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清洁卫生工作时间表</w:t>
      </w:r>
    </w:p>
    <w:p>
      <w:pPr>
        <w:pStyle w:val="839"/>
      </w:pPr>
    </w:p>
    <w:tbl>
      <w:tblPr>
        <w:tblStyle w:val="841"/>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4573"/>
        <w:gridCol w:w="765"/>
        <w:gridCol w:w="681"/>
        <w:gridCol w:w="681"/>
        <w:gridCol w:w="681"/>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blHeader/>
          <w:jc w:val="center"/>
        </w:trPr>
        <w:tc>
          <w:tcPr>
            <w:tcW w:w="14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区域位置</w:t>
            </w:r>
          </w:p>
        </w:tc>
        <w:tc>
          <w:tcPr>
            <w:tcW w:w="457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作业项目及内容</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每日</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每周</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每月</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每季</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每半年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外围环境</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1.地面、道路、绿化带清扫</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2.垃圾废弃物拾捡、清倒。</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3.道路上标志牌、宣传栏、警语牌的擦拭。</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4.及时清理地面油污，铲除口香糖。</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5.彻底冲刷地面，下水道的清掏，雨水井、排污管道的疏通。</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6.乱贴的小广告和启事清除。</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随时</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restart"/>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p>
            <w:pPr>
              <w:spacing w:line="360" w:lineRule="exact"/>
              <w:rPr>
                <w:rFonts w:hint="eastAsia" w:ascii="仿宋_GB2312" w:hAnsi="仿宋_GB2312" w:eastAsia="仿宋_GB2312" w:cs="仿宋_GB2312"/>
                <w:szCs w:val="21"/>
              </w:rPr>
            </w:pPr>
          </w:p>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绿化区域（二体校区）</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w:t>
            </w:r>
            <w:r>
              <w:rPr>
                <w:rFonts w:ascii="仿宋_GB2312" w:hAnsi="仿宋_GB2312" w:eastAsia="仿宋_GB2312" w:cs="仿宋_GB2312"/>
                <w:szCs w:val="21"/>
              </w:rPr>
              <w:t>.</w:t>
            </w:r>
            <w:r>
              <w:rPr>
                <w:rFonts w:hint="eastAsia" w:ascii="仿宋_GB2312" w:hAnsi="仿宋_GB2312" w:eastAsia="仿宋_GB2312" w:cs="仿宋_GB2312"/>
                <w:szCs w:val="21"/>
              </w:rPr>
              <w:t>定期对室外树木进行修剪、施肥、除草、割草、病虫害防治等养护工作</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w:t>
            </w:r>
            <w:r>
              <w:rPr>
                <w:rFonts w:ascii="仿宋_GB2312" w:hAnsi="仿宋_GB2312" w:eastAsia="仿宋_GB2312" w:cs="仿宋_GB2312"/>
                <w:szCs w:val="21"/>
              </w:rPr>
              <w:t>.</w:t>
            </w:r>
            <w:r>
              <w:rPr>
                <w:rFonts w:hint="eastAsia" w:ascii="仿宋_GB2312" w:hAnsi="仿宋_GB2312" w:eastAsia="仿宋_GB2312" w:cs="仿宋_GB2312"/>
                <w:szCs w:val="21"/>
              </w:rPr>
              <w:t>修剪树木枝条</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2次</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w:t>
            </w:r>
            <w:r>
              <w:rPr>
                <w:rFonts w:ascii="仿宋_GB2312" w:hAnsi="仿宋_GB2312" w:eastAsia="仿宋_GB2312" w:cs="仿宋_GB2312"/>
                <w:szCs w:val="21"/>
              </w:rPr>
              <w:t>.</w:t>
            </w:r>
            <w:r>
              <w:rPr>
                <w:rFonts w:hint="eastAsia" w:ascii="仿宋_GB2312" w:hAnsi="仿宋_GB2312" w:eastAsia="仿宋_GB2312" w:cs="仿宋_GB2312"/>
                <w:szCs w:val="21"/>
              </w:rPr>
              <w:t>修剪绿篱</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2次</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w:t>
            </w:r>
            <w:r>
              <w:rPr>
                <w:rFonts w:ascii="仿宋_GB2312" w:hAnsi="仿宋_GB2312" w:eastAsia="仿宋_GB2312" w:cs="仿宋_GB2312"/>
                <w:szCs w:val="21"/>
              </w:rPr>
              <w:t>.</w:t>
            </w:r>
            <w:r>
              <w:rPr>
                <w:rFonts w:hint="eastAsia" w:ascii="仿宋_GB2312" w:hAnsi="仿宋_GB2312" w:eastAsia="仿宋_GB2312" w:cs="仿宋_GB2312"/>
                <w:szCs w:val="21"/>
              </w:rPr>
              <w:t>及时清理绿化垃圾</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内部公共环境</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1.扫净及拖</w:t>
            </w:r>
            <w:r>
              <w:rPr>
                <w:rFonts w:hint="eastAsia" w:ascii="仿宋_GB2312" w:hAnsi="仿宋_GB2312" w:eastAsia="仿宋_GB2312" w:cs="仿宋_GB2312"/>
                <w:szCs w:val="21"/>
                <w:lang w:eastAsia="zh-CN"/>
              </w:rPr>
              <w:t>拭</w:t>
            </w:r>
            <w:r>
              <w:rPr>
                <w:rFonts w:hint="eastAsia" w:ascii="仿宋_GB2312" w:hAnsi="仿宋_GB2312" w:eastAsia="仿宋_GB2312" w:cs="仿宋_GB2312"/>
                <w:szCs w:val="21"/>
              </w:rPr>
              <w:t>所有出入口处地面。</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2.擦拭出入口所有玻璃门窗。</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3.拖净擦拭所有地面，地面随时保洁。</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4.各种标牌、开关盒、柱子及装饰物的擦拭、掸灰。</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5.收集清理办公楼内的垃圾箱、烟灰盒内的垃圾。</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6.收集垃圾桶材料。</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7.清洁所有花盆及植物叶面。</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8.学校会议室桌椅、茶几、沙发的擦拭。</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9.擦拭手印及污渍，包括楼梯、扶手、栏杆、各种开关表面、门窗表面。</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10.消防栓、灭火器的抹灰去尘。</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11.彻底擦拭所有玻璃窗</w:t>
            </w:r>
            <w:r>
              <w:rPr>
                <w:rFonts w:hint="eastAsia" w:ascii="仿宋_GB2312" w:hAnsi="仿宋_GB2312" w:eastAsia="仿宋_GB2312" w:cs="仿宋_GB2312"/>
                <w:szCs w:val="21"/>
                <w:lang w:eastAsia="zh-CN"/>
              </w:rPr>
              <w:t>。</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公共洗手间</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w:t>
            </w:r>
            <w:r>
              <w:rPr>
                <w:rFonts w:hint="eastAsia" w:ascii="仿宋_GB2312" w:hAnsi="仿宋_GB2312" w:eastAsia="仿宋_GB2312" w:cs="仿宋_GB2312"/>
                <w:szCs w:val="21"/>
                <w:lang w:eastAsia="zh-CN"/>
              </w:rPr>
              <w:t>擦拭</w:t>
            </w:r>
            <w:r>
              <w:rPr>
                <w:rFonts w:hint="eastAsia" w:ascii="仿宋_GB2312" w:hAnsi="仿宋_GB2312" w:eastAsia="仿宋_GB2312" w:cs="仿宋_GB2312"/>
                <w:szCs w:val="21"/>
              </w:rPr>
              <w:t>所有门、间隔墙板。</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2.抹、冲及洗净所有洗手间内洁具及仪容</w:t>
            </w:r>
          </w:p>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镜。</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3.拖抹地面，并随时保洁。</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4.抹净墙面、窗台。</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91" w:type="dxa"/>
            <w:vMerge w:val="continue"/>
            <w:tcBorders>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5.清理卫生桶内脏物。</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人行楼梯</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1.地面的清扫、拖擦，并巡视保洁。</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491" w:type="dxa"/>
            <w:vMerge w:val="continue"/>
            <w:tcBorders>
              <w:top w:val="single" w:color="auto" w:sz="4" w:space="0"/>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2.楼梯台阶、地面用清洁剂彻底清洗.</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491" w:type="dxa"/>
            <w:vMerge w:val="continue"/>
            <w:tcBorders>
              <w:top w:val="single" w:color="auto" w:sz="4" w:space="0"/>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3.抹净扶手及栏杆表面。</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491" w:type="dxa"/>
            <w:vMerge w:val="continue"/>
            <w:tcBorders>
              <w:top w:val="single" w:color="auto" w:sz="4" w:space="0"/>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4.标志、装饰物、窗台、消防器材的擦拭。</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91" w:type="dxa"/>
            <w:vMerge w:val="continue"/>
            <w:tcBorders>
              <w:top w:val="single" w:color="auto" w:sz="4" w:space="0"/>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5.顶棚扫尘及除蛛网。</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随时</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491" w:type="dxa"/>
            <w:vMerge w:val="continue"/>
            <w:tcBorders>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6.防烟门及排风口的清抹。</w:t>
            </w:r>
          </w:p>
        </w:tc>
        <w:tc>
          <w:tcPr>
            <w:tcW w:w="76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923"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7.消防器材的擦拭。</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8.垃圾桶、烟缸的清倒及擦拭。</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91" w:type="dxa"/>
            <w:vMerge w:val="continue"/>
            <w:tcBorders>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9.电梯内天花板表面的除尘。</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停车场</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1.地面清扫，并巡视保洁。</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2.地面彻底冲刷。</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3.墙壁各种开关的擦拭。</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按需</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4.垃圾收集。</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5.停车场管线的清洁。</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6.排水沟内杂物的捡拾。（包括屋顶枯叶）</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91" w:type="dxa"/>
            <w:vMerge w:val="continue"/>
            <w:tcBorders>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7.停车场污水井内的彻底清理。</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91" w:type="dxa"/>
            <w:vMerge w:val="continue"/>
            <w:tcBorders>
              <w:left w:val="single" w:color="auto" w:sz="4" w:space="0"/>
              <w:bottom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8.配套附件表面的清洁。</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91" w:type="dxa"/>
            <w:vMerge w:val="restart"/>
            <w:tcBorders>
              <w:top w:val="single" w:color="auto" w:sz="4" w:space="0"/>
              <w:left w:val="single" w:color="auto" w:sz="4" w:space="0"/>
              <w:right w:val="single" w:color="auto" w:sz="4" w:space="0"/>
            </w:tcBorders>
            <w:vAlign w:val="center"/>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垃圾清理及卫生消杀</w:t>
            </w: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1.垃圾桶内所有垃圾的清</w:t>
            </w:r>
            <w:r>
              <w:rPr>
                <w:rFonts w:hint="eastAsia" w:ascii="仿宋_GB2312" w:hAnsi="仿宋_GB2312" w:eastAsia="仿宋_GB2312" w:cs="仿宋_GB2312"/>
                <w:szCs w:val="21"/>
                <w:lang w:eastAsia="zh-CN"/>
              </w:rPr>
              <w:t>理</w:t>
            </w:r>
            <w:r>
              <w:rPr>
                <w:rFonts w:hint="eastAsia" w:ascii="仿宋_GB2312" w:hAnsi="仿宋_GB2312" w:eastAsia="仿宋_GB2312" w:cs="仿宋_GB2312"/>
                <w:szCs w:val="21"/>
              </w:rPr>
              <w:t>。（100%日产日清）</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2.垃圾桶内的清扫及垃圾桶的擦拭。</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91" w:type="dxa"/>
            <w:vMerge w:val="continue"/>
            <w:tcBorders>
              <w:left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3.用清洁剂彻底清洗垃圾桶及消杀处理。</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91" w:type="dxa"/>
            <w:vMerge w:val="continue"/>
            <w:tcBorders>
              <w:left w:val="single" w:color="auto" w:sz="4" w:space="0"/>
              <w:bottom w:val="single" w:color="auto" w:sz="4" w:space="0"/>
              <w:right w:val="single" w:color="auto" w:sz="4" w:space="0"/>
            </w:tcBorders>
            <w:vAlign w:val="center"/>
          </w:tcPr>
          <w:p>
            <w:pPr>
              <w:spacing w:line="360" w:lineRule="exact"/>
              <w:rPr>
                <w:rFonts w:hint="eastAsia" w:ascii="仿宋_GB2312" w:hAnsi="仿宋_GB2312" w:eastAsia="仿宋_GB2312" w:cs="仿宋_GB2312"/>
                <w:szCs w:val="21"/>
              </w:rPr>
            </w:pPr>
          </w:p>
        </w:tc>
        <w:tc>
          <w:tcPr>
            <w:tcW w:w="457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4、定期、定点进行除四害（冬季、夏季）</w:t>
            </w:r>
          </w:p>
        </w:tc>
        <w:tc>
          <w:tcPr>
            <w:tcW w:w="765"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681"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p>
        </w:tc>
        <w:tc>
          <w:tcPr>
            <w:tcW w:w="923" w:type="dxa"/>
            <w:tcBorders>
              <w:top w:val="single" w:color="auto" w:sz="4" w:space="0"/>
              <w:left w:val="single" w:color="auto" w:sz="4" w:space="0"/>
              <w:bottom w:val="single" w:color="auto" w:sz="4" w:space="0"/>
              <w:right w:val="single" w:color="auto" w:sz="4" w:space="0"/>
            </w:tcBorders>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szCs w:val="21"/>
              </w:rPr>
              <w:t>1次</w:t>
            </w:r>
          </w:p>
        </w:tc>
      </w:tr>
    </w:tbl>
    <w:p>
      <w:pPr>
        <w:pStyle w:val="839"/>
        <w:spacing w:before="0" w:after="0"/>
        <w:ind w:firstLine="231" w:firstLineChars="100"/>
        <w:rPr>
          <w:rFonts w:hint="eastAsia" w:ascii="仿宋_GB2312" w:hAnsi="仿宋_GB2312" w:eastAsia="仿宋_GB2312" w:cs="仿宋_GB2312"/>
          <w:sz w:val="21"/>
          <w:szCs w:val="21"/>
        </w:rPr>
      </w:pPr>
      <w:r>
        <w:rPr>
          <w:rFonts w:hint="eastAsia" w:ascii="仿宋_GB2312" w:hAnsi="仿宋_GB2312" w:eastAsia="仿宋_GB2312" w:cs="仿宋_GB2312"/>
          <w:b/>
          <w:bCs w:val="0"/>
          <w:sz w:val="21"/>
          <w:szCs w:val="21"/>
        </w:rPr>
        <w:t>说明：</w:t>
      </w:r>
      <w:r>
        <w:rPr>
          <w:rFonts w:hint="eastAsia" w:ascii="仿宋_GB2312" w:hAnsi="仿宋_GB2312" w:eastAsia="仿宋_GB2312" w:cs="仿宋_GB2312"/>
          <w:sz w:val="21"/>
          <w:szCs w:val="21"/>
        </w:rPr>
        <w:t>按照附件一约定的时间和次数开展保洁工作，达到保洁的成效标准，在保洁区域做好保洁记录。</w:t>
      </w:r>
    </w:p>
    <w:p>
      <w:pPr>
        <w:pStyle w:val="839"/>
        <w:spacing w:before="0" w:after="0"/>
      </w:pPr>
    </w:p>
    <w:p>
      <w:pPr>
        <w:pStyle w:val="839"/>
        <w:rPr>
          <w:rFonts w:ascii="仿宋_GB2312" w:hAnsi="仿宋_GB2312" w:eastAsia="仿宋_GB2312" w:cs="仿宋_GB2312"/>
          <w:color w:val="000000"/>
        </w:rPr>
      </w:pPr>
    </w:p>
    <w:p>
      <w:pPr>
        <w:pStyle w:val="839"/>
        <w:rPr>
          <w:rFonts w:ascii="仿宋_GB2312" w:hAnsi="仿宋_GB2312" w:eastAsia="仿宋_GB2312" w:cs="仿宋_GB2312"/>
          <w:color w:val="000000"/>
        </w:rPr>
      </w:pPr>
    </w:p>
    <w:p>
      <w:pPr>
        <w:pStyle w:val="839"/>
        <w:rPr>
          <w:rFonts w:hint="eastAsia" w:ascii="仿宋_GB2312" w:hAnsi="仿宋_GB2312" w:eastAsia="仿宋_GB2312" w:cs="仿宋_GB2312"/>
          <w:b/>
          <w:spacing w:val="0"/>
          <w:kern w:val="2"/>
          <w:sz w:val="32"/>
          <w:szCs w:val="32"/>
        </w:rPr>
      </w:pPr>
      <w:r>
        <w:rPr>
          <w:rFonts w:ascii="仿宋_GB2312" w:hAnsi="仿宋_GB2312" w:eastAsia="仿宋_GB2312" w:cs="仿宋_GB2312"/>
          <w:color w:val="000000"/>
        </w:rPr>
        <w:t>★</w:t>
      </w:r>
      <w:r>
        <w:rPr>
          <w:rFonts w:hint="eastAsia" w:ascii="仿宋_GB2312" w:hAnsi="仿宋_GB2312" w:eastAsia="仿宋_GB2312" w:cs="仿宋_GB2312"/>
          <w:b/>
          <w:spacing w:val="0"/>
          <w:kern w:val="2"/>
          <w:sz w:val="32"/>
          <w:szCs w:val="32"/>
        </w:rPr>
        <w:t>附件二</w:t>
      </w:r>
    </w:p>
    <w:p>
      <w:pPr>
        <w:spacing w:line="3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保洁服务考核</w:t>
      </w:r>
    </w:p>
    <w:p>
      <w:pPr>
        <w:pStyle w:val="839"/>
      </w:pPr>
    </w:p>
    <w:tbl>
      <w:tblPr>
        <w:tblStyle w:val="841"/>
        <w:tblW w:w="949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2"/>
        <w:gridCol w:w="495"/>
        <w:gridCol w:w="3798"/>
        <w:gridCol w:w="2410"/>
        <w:gridCol w:w="962"/>
        <w:gridCol w:w="66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名称</w:t>
            </w:r>
          </w:p>
        </w:tc>
        <w:tc>
          <w:tcPr>
            <w:tcW w:w="495"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编号</w:t>
            </w:r>
          </w:p>
        </w:tc>
        <w:tc>
          <w:tcPr>
            <w:tcW w:w="3798"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目标要求</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执行情况</w:t>
            </w: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标准分</w:t>
            </w:r>
          </w:p>
        </w:tc>
        <w:tc>
          <w:tcPr>
            <w:tcW w:w="66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得分</w:t>
            </w:r>
          </w:p>
        </w:tc>
        <w:tc>
          <w:tcPr>
            <w:tcW w:w="66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Merge w:val="restart"/>
            <w:tcBorders>
              <w:left w:val="single" w:color="auto" w:sz="4" w:space="0"/>
              <w:bottom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工作职责</w:t>
            </w:r>
          </w:p>
        </w:tc>
        <w:tc>
          <w:tcPr>
            <w:tcW w:w="495" w:type="dxa"/>
            <w:tcBorders>
              <w:bottom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3798" w:type="dxa"/>
            <w:tcBorders>
              <w:bottom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按照清洁卫生工作时间表确定项目及时间完成具体保洁工作</w:t>
            </w:r>
          </w:p>
        </w:tc>
        <w:tc>
          <w:tcPr>
            <w:tcW w:w="2410" w:type="dxa"/>
            <w:tcBorders>
              <w:bottom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未按时进行保洁或未达清洁要求的，发现一次/项扣1分</w:t>
            </w:r>
          </w:p>
        </w:tc>
        <w:tc>
          <w:tcPr>
            <w:tcW w:w="962" w:type="dxa"/>
            <w:tcBorders>
              <w:bottom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ascii="仿宋_GB2312" w:hAnsi="仿宋_GB2312" w:eastAsia="仿宋_GB2312" w:cs="仿宋_GB2312"/>
                <w:kern w:val="0"/>
                <w:szCs w:val="21"/>
              </w:rPr>
              <w:t>60</w:t>
            </w:r>
          </w:p>
        </w:tc>
        <w:tc>
          <w:tcPr>
            <w:tcW w:w="660" w:type="dxa"/>
            <w:tcBorders>
              <w:bottom w:val="single" w:color="auto" w:sz="4" w:space="0"/>
            </w:tcBorders>
          </w:tcPr>
          <w:p>
            <w:pPr>
              <w:widowControl/>
              <w:spacing w:line="360" w:lineRule="exact"/>
              <w:jc w:val="center"/>
              <w:rPr>
                <w:rFonts w:hint="eastAsia" w:ascii="仿宋_GB2312" w:hAnsi="仿宋_GB2312" w:eastAsia="仿宋_GB2312" w:cs="仿宋_GB2312"/>
                <w:kern w:val="0"/>
                <w:szCs w:val="21"/>
              </w:rPr>
            </w:pPr>
          </w:p>
        </w:tc>
        <w:tc>
          <w:tcPr>
            <w:tcW w:w="660"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4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37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接到临时或紧急通知，应及时按通知打扫相应区域</w:t>
            </w:r>
          </w:p>
        </w:tc>
        <w:tc>
          <w:tcPr>
            <w:tcW w:w="241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不清洁的一次扣1分</w:t>
            </w:r>
          </w:p>
        </w:tc>
        <w:tc>
          <w:tcPr>
            <w:tcW w:w="96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660" w:type="dxa"/>
            <w:tcBorders>
              <w:top w:val="single" w:color="auto" w:sz="4" w:space="0"/>
              <w:left w:val="single" w:color="auto" w:sz="4" w:space="0"/>
              <w:bottom w:val="single" w:color="auto" w:sz="4" w:space="0"/>
              <w:right w:val="single" w:color="auto" w:sz="4" w:space="0"/>
            </w:tcBorders>
          </w:tcPr>
          <w:p>
            <w:pPr>
              <w:widowControl/>
              <w:spacing w:line="360" w:lineRule="exact"/>
              <w:jc w:val="center"/>
              <w:rPr>
                <w:rFonts w:hint="eastAsia" w:ascii="仿宋_GB2312" w:hAnsi="仿宋_GB2312" w:eastAsia="仿宋_GB2312" w:cs="仿宋_GB2312"/>
                <w:kern w:val="0"/>
                <w:szCs w:val="21"/>
              </w:rPr>
            </w:pPr>
          </w:p>
        </w:tc>
        <w:tc>
          <w:tcPr>
            <w:tcW w:w="660" w:type="dxa"/>
            <w:tcBorders>
              <w:top w:val="single" w:color="auto" w:sz="4" w:space="0"/>
              <w:left w:val="single" w:color="auto" w:sz="4" w:space="0"/>
              <w:bottom w:val="single" w:color="auto" w:sz="4" w:space="0"/>
              <w:right w:val="single" w:color="auto" w:sz="4" w:space="0"/>
            </w:tcBorders>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Merge w:val="continue"/>
            <w:tcBorders>
              <w:top w:val="single" w:color="auto" w:sz="4" w:space="0"/>
              <w:left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p>
        </w:tc>
        <w:tc>
          <w:tcPr>
            <w:tcW w:w="495" w:type="dxa"/>
            <w:tcBorders>
              <w:top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3798" w:type="dxa"/>
            <w:tcBorders>
              <w:top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响应时间：如遇突发事件，接采购人通知后，必须3分钟内赶到处理</w:t>
            </w:r>
          </w:p>
        </w:tc>
        <w:tc>
          <w:tcPr>
            <w:tcW w:w="2410" w:type="dxa"/>
            <w:tcBorders>
              <w:top w:val="single" w:color="auto" w:sz="4" w:space="0"/>
            </w:tcBorders>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962" w:type="dxa"/>
            <w:tcBorders>
              <w:top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660" w:type="dxa"/>
            <w:tcBorders>
              <w:top w:val="single" w:color="auto" w:sz="4" w:space="0"/>
            </w:tcBorders>
          </w:tcPr>
          <w:p>
            <w:pPr>
              <w:widowControl/>
              <w:spacing w:line="360" w:lineRule="exact"/>
              <w:jc w:val="center"/>
              <w:rPr>
                <w:rFonts w:hint="eastAsia" w:ascii="仿宋_GB2312" w:hAnsi="仿宋_GB2312" w:eastAsia="仿宋_GB2312" w:cs="仿宋_GB2312"/>
                <w:kern w:val="0"/>
                <w:szCs w:val="21"/>
              </w:rPr>
            </w:pPr>
          </w:p>
        </w:tc>
        <w:tc>
          <w:tcPr>
            <w:tcW w:w="660"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Merge w:val="continue"/>
            <w:tcBorders>
              <w:left w:val="single" w:color="auto" w:sz="4" w:space="0"/>
            </w:tcBorders>
            <w:vAlign w:val="center"/>
          </w:tcPr>
          <w:p>
            <w:pPr>
              <w:widowControl/>
              <w:spacing w:line="360" w:lineRule="exact"/>
              <w:jc w:val="center"/>
              <w:rPr>
                <w:rFonts w:hint="eastAsia" w:ascii="仿宋_GB2312" w:hAnsi="仿宋_GB2312" w:eastAsia="仿宋_GB2312" w:cs="仿宋_GB2312"/>
                <w:kern w:val="0"/>
                <w:szCs w:val="21"/>
              </w:rPr>
            </w:pPr>
          </w:p>
        </w:tc>
        <w:tc>
          <w:tcPr>
            <w:tcW w:w="495"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3798"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保持存放清洁工具的区域清洁卫生</w:t>
            </w:r>
          </w:p>
        </w:tc>
        <w:tc>
          <w:tcPr>
            <w:tcW w:w="2410"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660" w:type="dxa"/>
          </w:tcPr>
          <w:p>
            <w:pPr>
              <w:widowControl/>
              <w:spacing w:line="360" w:lineRule="exact"/>
              <w:jc w:val="center"/>
              <w:rPr>
                <w:rFonts w:hint="eastAsia" w:ascii="仿宋_GB2312" w:hAnsi="仿宋_GB2312" w:eastAsia="仿宋_GB2312" w:cs="仿宋_GB2312"/>
                <w:kern w:val="0"/>
                <w:szCs w:val="21"/>
              </w:rPr>
            </w:pPr>
          </w:p>
        </w:tc>
        <w:tc>
          <w:tcPr>
            <w:tcW w:w="660"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12" w:type="dxa"/>
            <w:vMerge w:val="restart"/>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工作态度</w:t>
            </w:r>
          </w:p>
        </w:tc>
        <w:tc>
          <w:tcPr>
            <w:tcW w:w="495"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3798"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按时上岗，不迟到，不早退，不擅离职守</w:t>
            </w:r>
          </w:p>
        </w:tc>
        <w:tc>
          <w:tcPr>
            <w:tcW w:w="2410"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不按时上岗，擅离职守的每次</w:t>
            </w:r>
            <w:r>
              <w:rPr>
                <w:rFonts w:ascii="仿宋_GB2312" w:hAnsi="仿宋_GB2312" w:eastAsia="仿宋_GB2312" w:cs="仿宋_GB2312"/>
                <w:kern w:val="0"/>
                <w:szCs w:val="21"/>
              </w:rPr>
              <w:t>/</w:t>
            </w:r>
            <w:r>
              <w:rPr>
                <w:rFonts w:hint="eastAsia" w:ascii="仿宋_GB2312" w:hAnsi="仿宋_GB2312" w:eastAsia="仿宋_GB2312" w:cs="仿宋_GB2312"/>
                <w:kern w:val="0"/>
                <w:szCs w:val="21"/>
              </w:rPr>
              <w:t>人扣1分</w:t>
            </w: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660" w:type="dxa"/>
          </w:tcPr>
          <w:p>
            <w:pPr>
              <w:widowControl/>
              <w:spacing w:line="360" w:lineRule="exact"/>
              <w:jc w:val="center"/>
              <w:rPr>
                <w:rFonts w:hint="eastAsia" w:ascii="仿宋_GB2312" w:hAnsi="仿宋_GB2312" w:eastAsia="仿宋_GB2312" w:cs="仿宋_GB2312"/>
                <w:kern w:val="0"/>
                <w:szCs w:val="21"/>
              </w:rPr>
            </w:pPr>
          </w:p>
        </w:tc>
        <w:tc>
          <w:tcPr>
            <w:tcW w:w="660"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512"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495"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3798"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上班期间不睡觉</w:t>
            </w:r>
          </w:p>
        </w:tc>
        <w:tc>
          <w:tcPr>
            <w:tcW w:w="2410"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睡觉一次</w:t>
            </w:r>
            <w:r>
              <w:rPr>
                <w:rFonts w:ascii="仿宋_GB2312" w:hAnsi="仿宋_GB2312" w:eastAsia="仿宋_GB2312" w:cs="仿宋_GB2312"/>
                <w:kern w:val="0"/>
                <w:szCs w:val="21"/>
              </w:rPr>
              <w:t>/人</w:t>
            </w:r>
            <w:r>
              <w:rPr>
                <w:rFonts w:hint="eastAsia" w:ascii="仿宋_GB2312" w:hAnsi="仿宋_GB2312" w:eastAsia="仿宋_GB2312" w:cs="仿宋_GB2312"/>
                <w:kern w:val="0"/>
                <w:szCs w:val="21"/>
              </w:rPr>
              <w:t>扣1分</w:t>
            </w: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660" w:type="dxa"/>
          </w:tcPr>
          <w:p>
            <w:pPr>
              <w:widowControl/>
              <w:spacing w:line="360" w:lineRule="exact"/>
              <w:jc w:val="center"/>
              <w:rPr>
                <w:rFonts w:hint="eastAsia" w:ascii="仿宋_GB2312" w:hAnsi="仿宋_GB2312" w:eastAsia="仿宋_GB2312" w:cs="仿宋_GB2312"/>
                <w:kern w:val="0"/>
                <w:szCs w:val="21"/>
              </w:rPr>
            </w:pPr>
          </w:p>
        </w:tc>
        <w:tc>
          <w:tcPr>
            <w:tcW w:w="660"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512"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495"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3798"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保持工作环境的清洁卫生，物品</w:t>
            </w:r>
            <w:r>
              <w:rPr>
                <w:rFonts w:hint="eastAsia" w:ascii="仿宋_GB2312" w:hAnsi="仿宋_GB2312" w:eastAsia="仿宋_GB2312" w:cs="仿宋_GB2312"/>
                <w:kern w:val="0"/>
                <w:szCs w:val="21"/>
                <w:lang w:eastAsia="zh-CN"/>
              </w:rPr>
              <w:t>摆放</w:t>
            </w:r>
            <w:r>
              <w:rPr>
                <w:rFonts w:hint="eastAsia" w:ascii="仿宋_GB2312" w:hAnsi="仿宋_GB2312" w:eastAsia="仿宋_GB2312" w:cs="仿宋_GB2312"/>
                <w:kern w:val="0"/>
                <w:szCs w:val="21"/>
              </w:rPr>
              <w:t>有序</w:t>
            </w:r>
          </w:p>
        </w:tc>
        <w:tc>
          <w:tcPr>
            <w:tcW w:w="2410"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工作环境脏乱差的每次扣1分</w:t>
            </w: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660" w:type="dxa"/>
            <w:vAlign w:val="center"/>
          </w:tcPr>
          <w:p>
            <w:pPr>
              <w:widowControl/>
              <w:spacing w:line="360" w:lineRule="exact"/>
              <w:jc w:val="center"/>
              <w:rPr>
                <w:rFonts w:hint="eastAsia" w:ascii="仿宋_GB2312" w:hAnsi="仿宋_GB2312" w:eastAsia="仿宋_GB2312" w:cs="仿宋_GB2312"/>
                <w:kern w:val="0"/>
                <w:szCs w:val="21"/>
              </w:rPr>
            </w:pPr>
          </w:p>
        </w:tc>
        <w:tc>
          <w:tcPr>
            <w:tcW w:w="660" w:type="dxa"/>
            <w:vAlign w:val="center"/>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51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495" w:type="dxa"/>
            <w:vAlign w:val="center"/>
          </w:tcPr>
          <w:p>
            <w:pPr>
              <w:widowControl/>
              <w:spacing w:line="360" w:lineRule="exact"/>
              <w:jc w:val="center"/>
              <w:rPr>
                <w:rFonts w:hint="eastAsia" w:ascii="仿宋_GB2312" w:hAnsi="仿宋_GB2312" w:eastAsia="仿宋_GB2312" w:cs="仿宋_GB2312"/>
                <w:kern w:val="0"/>
                <w:szCs w:val="21"/>
              </w:rPr>
            </w:pPr>
          </w:p>
        </w:tc>
        <w:tc>
          <w:tcPr>
            <w:tcW w:w="3798" w:type="dxa"/>
            <w:vAlign w:val="center"/>
          </w:tcPr>
          <w:p>
            <w:pPr>
              <w:widowControl/>
              <w:spacing w:line="360" w:lineRule="exact"/>
              <w:jc w:val="left"/>
              <w:rPr>
                <w:rFonts w:hint="eastAsia" w:ascii="仿宋_GB2312" w:hAnsi="仿宋_GB2312" w:eastAsia="仿宋_GB2312" w:cs="仿宋_GB2312"/>
                <w:kern w:val="0"/>
                <w:szCs w:val="21"/>
              </w:rPr>
            </w:pPr>
          </w:p>
        </w:tc>
        <w:tc>
          <w:tcPr>
            <w:tcW w:w="2410" w:type="dxa"/>
            <w:vAlign w:val="center"/>
          </w:tcPr>
          <w:p>
            <w:pPr>
              <w:widowControl/>
              <w:spacing w:line="360" w:lineRule="exact"/>
              <w:jc w:val="left"/>
              <w:rPr>
                <w:rFonts w:hint="eastAsia" w:ascii="仿宋_GB2312" w:hAnsi="仿宋_GB2312" w:eastAsia="仿宋_GB2312" w:cs="仿宋_GB2312"/>
                <w:kern w:val="0"/>
                <w:szCs w:val="21"/>
              </w:rPr>
            </w:pPr>
          </w:p>
        </w:tc>
        <w:tc>
          <w:tcPr>
            <w:tcW w:w="962"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660" w:type="dxa"/>
            <w:vAlign w:val="center"/>
          </w:tcPr>
          <w:p>
            <w:pPr>
              <w:widowControl/>
              <w:spacing w:line="360" w:lineRule="exact"/>
              <w:jc w:val="center"/>
              <w:rPr>
                <w:rFonts w:hint="eastAsia" w:ascii="仿宋_GB2312" w:hAnsi="仿宋_GB2312" w:eastAsia="仿宋_GB2312" w:cs="仿宋_GB2312"/>
                <w:kern w:val="0"/>
                <w:szCs w:val="21"/>
              </w:rPr>
            </w:pPr>
          </w:p>
        </w:tc>
        <w:tc>
          <w:tcPr>
            <w:tcW w:w="660" w:type="dxa"/>
            <w:vAlign w:val="center"/>
          </w:tcPr>
          <w:p>
            <w:pPr>
              <w:widowControl/>
              <w:spacing w:line="360" w:lineRule="exact"/>
              <w:jc w:val="center"/>
              <w:rPr>
                <w:rFonts w:hint="eastAsia" w:ascii="仿宋_GB2312" w:hAnsi="仿宋_GB2312" w:eastAsia="仿宋_GB2312" w:cs="仿宋_GB2312"/>
                <w:kern w:val="0"/>
                <w:szCs w:val="21"/>
              </w:rPr>
            </w:pPr>
          </w:p>
        </w:tc>
      </w:tr>
    </w:tbl>
    <w:p>
      <w:pPr>
        <w:pStyle w:val="18"/>
        <w:ind w:firstLine="422" w:firstLineChars="200"/>
        <w:rPr>
          <w:rFonts w:hint="eastAsia" w:ascii="仿宋_GB2312" w:hAnsi="仿宋_GB2312" w:eastAsia="仿宋_GB2312" w:cs="仿宋_GB2312"/>
        </w:rPr>
      </w:pPr>
      <w:r>
        <w:rPr>
          <w:rFonts w:hint="eastAsia" w:ascii="仿宋_GB2312" w:hAnsi="仿宋_GB2312" w:eastAsia="仿宋_GB2312" w:cs="仿宋_GB2312"/>
          <w:b/>
          <w:szCs w:val="21"/>
        </w:rPr>
        <w:t>说明：</w:t>
      </w:r>
      <w:r>
        <w:rPr>
          <w:rFonts w:hint="eastAsia" w:ascii="仿宋_GB2312" w:hAnsi="仿宋_GB2312" w:eastAsia="仿宋_GB2312" w:cs="仿宋_GB2312"/>
        </w:rPr>
        <w:t>1.采购人按月根据附件一、附件二对供应商的保洁服务进行考核，每扣20分，供应商应向采购人支付违约金，</w:t>
      </w:r>
      <w:r>
        <w:rPr>
          <w:rFonts w:hint="eastAsia" w:ascii="仿宋_GB2312" w:hAnsi="仿宋_GB2312" w:eastAsia="仿宋_GB2312" w:cs="仿宋_GB2312"/>
          <w:lang w:val="en-US" w:eastAsia="zh-CN"/>
        </w:rPr>
        <w:t>违约金为当期所对应服务费用的20%。</w:t>
      </w:r>
      <w:r>
        <w:rPr>
          <w:rFonts w:hint="eastAsia" w:ascii="仿宋_GB2312" w:hAnsi="仿宋_GB2312" w:eastAsia="仿宋_GB2312" w:cs="仿宋_GB2312"/>
        </w:rPr>
        <w:t>采购人可从成交供应商的服务费用中扣除。</w:t>
      </w:r>
    </w:p>
    <w:p>
      <w:pPr>
        <w:pStyle w:val="842"/>
        <w:ind w:firstLine="420" w:firstLineChars="200"/>
      </w:pPr>
      <w:r>
        <w:rPr>
          <w:rFonts w:hint="eastAsia" w:ascii="仿宋_GB2312" w:hAnsi="仿宋_GB2312" w:eastAsia="仿宋_GB2312" w:cs="仿宋_GB2312"/>
        </w:rPr>
        <w:t>2.满分为100分，80分及以上为合格，低于80分为不合格。如供应商的某个服务人员直接导致供应商考核被扣超20分以上（含20分），采购人有权要求供应商将其暂时召回进行学习培训，并对其进行考核，合格后方能重新安排上岗。如考核上岗后，仍存在前述问题的，采购人有权要求供应商更换该服务人员。</w:t>
      </w:r>
    </w:p>
    <w:p>
      <w:pPr>
        <w:pStyle w:val="839"/>
        <w:rPr>
          <w:rFonts w:hint="eastAsia" w:ascii="仿宋_GB2312" w:hAnsi="仿宋_GB2312" w:eastAsia="仿宋_GB2312" w:cs="仿宋_GB2312"/>
          <w:b/>
          <w:spacing w:val="0"/>
          <w:kern w:val="2"/>
          <w:sz w:val="32"/>
          <w:szCs w:val="32"/>
        </w:rPr>
      </w:pPr>
      <w:r>
        <w:rPr>
          <w:rFonts w:ascii="仿宋_GB2312" w:hAnsi="仿宋_GB2312" w:eastAsia="仿宋_GB2312" w:cs="仿宋_GB2312"/>
          <w:color w:val="000000"/>
        </w:rPr>
        <w:t>★</w:t>
      </w:r>
      <w:r>
        <w:rPr>
          <w:rFonts w:hint="eastAsia" w:ascii="仿宋_GB2312" w:hAnsi="仿宋_GB2312" w:eastAsia="仿宋_GB2312" w:cs="仿宋_GB2312"/>
          <w:b/>
          <w:spacing w:val="0"/>
          <w:kern w:val="2"/>
          <w:sz w:val="32"/>
          <w:szCs w:val="32"/>
        </w:rPr>
        <w:t>附件三</w:t>
      </w:r>
    </w:p>
    <w:p>
      <w:pPr>
        <w:spacing w:line="3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水电管理服务考核</w:t>
      </w:r>
    </w:p>
    <w:p>
      <w:pPr>
        <w:pStyle w:val="839"/>
      </w:pPr>
    </w:p>
    <w:tbl>
      <w:tblPr>
        <w:tblStyle w:val="841"/>
        <w:tblW w:w="949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1"/>
        <w:gridCol w:w="567"/>
        <w:gridCol w:w="2977"/>
        <w:gridCol w:w="2410"/>
        <w:gridCol w:w="850"/>
        <w:gridCol w:w="70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851"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名称</w:t>
            </w: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编号</w:t>
            </w:r>
          </w:p>
        </w:tc>
        <w:tc>
          <w:tcPr>
            <w:tcW w:w="297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目标要求</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执行情况</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标准分</w:t>
            </w:r>
          </w:p>
        </w:tc>
        <w:tc>
          <w:tcPr>
            <w:tcW w:w="709"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得分</w:t>
            </w:r>
          </w:p>
        </w:tc>
        <w:tc>
          <w:tcPr>
            <w:tcW w:w="1134"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851" w:type="dxa"/>
            <w:vMerge w:val="restart"/>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工作职责</w:t>
            </w: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每周检查一次室内照明，随时更换配件</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每周巡视检查一次户外照明系统，及时更换配件</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每天检查给水系统一次，每季度保洁保养一次</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每月检查一次排水（污）系统</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每天运行检查供电系统一次</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每周巡检一次消防系统、器材、消防监控室设施设备</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每周对房屋及其设备进行巡查一次</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定期检查安全出口、疏散通道、安全疏散指示标志等</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7"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响应时间：如遇突发事件，接业主单位通知后，必须30分钟内赶到处理</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trPr>
        <w:tc>
          <w:tcPr>
            <w:tcW w:w="851" w:type="dxa"/>
            <w:vMerge w:val="restart"/>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工作态度</w:t>
            </w: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统一着装，礼貌待人，不在工作中发生争吵</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不符合的一次扣1分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vAlign w:val="center"/>
          </w:tcPr>
          <w:p>
            <w:pPr>
              <w:widowControl/>
              <w:spacing w:line="360" w:lineRule="exact"/>
              <w:jc w:val="center"/>
              <w:rPr>
                <w:rFonts w:hint="eastAsia" w:ascii="仿宋_GB2312" w:hAnsi="仿宋_GB2312" w:eastAsia="仿宋_GB2312" w:cs="仿宋_GB2312"/>
                <w:kern w:val="0"/>
                <w:szCs w:val="21"/>
              </w:rPr>
            </w:pPr>
          </w:p>
        </w:tc>
        <w:tc>
          <w:tcPr>
            <w:tcW w:w="1134" w:type="dxa"/>
            <w:vAlign w:val="center"/>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按时上岗，不迟到，不早退，不擅离职守</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不按时上岗，擅离职守的每次扣1分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不在防火区域内吸烟</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吸烟一次扣1分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trPr>
        <w:tc>
          <w:tcPr>
            <w:tcW w:w="851" w:type="dxa"/>
            <w:vMerge w:val="continue"/>
            <w:vAlign w:val="center"/>
          </w:tcPr>
          <w:p>
            <w:pPr>
              <w:widowControl/>
              <w:spacing w:line="360" w:lineRule="exact"/>
              <w:jc w:val="center"/>
              <w:rPr>
                <w:rFonts w:hint="eastAsia" w:ascii="仿宋_GB2312" w:hAnsi="仿宋_GB2312" w:eastAsia="仿宋_GB2312" w:cs="仿宋_GB2312"/>
                <w:kern w:val="0"/>
                <w:szCs w:val="21"/>
              </w:rPr>
            </w:pPr>
          </w:p>
        </w:tc>
        <w:tc>
          <w:tcPr>
            <w:tcW w:w="567"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2977" w:type="dxa"/>
            <w:vAlign w:val="center"/>
          </w:tcPr>
          <w:p>
            <w:pPr>
              <w:widowControl/>
              <w:spacing w:line="36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上班期间不睡觉</w:t>
            </w:r>
          </w:p>
        </w:tc>
        <w:tc>
          <w:tcPr>
            <w:tcW w:w="241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睡觉一次扣1分</w:t>
            </w: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709" w:type="dxa"/>
            <w:vAlign w:val="center"/>
          </w:tcPr>
          <w:p>
            <w:pPr>
              <w:widowControl/>
              <w:spacing w:line="360" w:lineRule="exact"/>
              <w:jc w:val="center"/>
              <w:rPr>
                <w:rFonts w:hint="eastAsia" w:ascii="仿宋_GB2312" w:hAnsi="仿宋_GB2312" w:eastAsia="仿宋_GB2312" w:cs="仿宋_GB2312"/>
                <w:kern w:val="0"/>
                <w:szCs w:val="21"/>
              </w:rPr>
            </w:pPr>
          </w:p>
        </w:tc>
        <w:tc>
          <w:tcPr>
            <w:tcW w:w="1134" w:type="dxa"/>
            <w:vAlign w:val="center"/>
          </w:tcPr>
          <w:p>
            <w:pPr>
              <w:widowControl/>
              <w:spacing w:line="360" w:lineRule="exact"/>
              <w:jc w:val="center"/>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851" w:type="dxa"/>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567" w:type="dxa"/>
            <w:vAlign w:val="center"/>
          </w:tcPr>
          <w:p>
            <w:pPr>
              <w:widowControl/>
              <w:spacing w:line="360" w:lineRule="exact"/>
              <w:jc w:val="center"/>
              <w:rPr>
                <w:rFonts w:hint="eastAsia" w:ascii="仿宋_GB2312" w:hAnsi="仿宋_GB2312" w:eastAsia="仿宋_GB2312" w:cs="仿宋_GB2312"/>
                <w:kern w:val="0"/>
                <w:szCs w:val="21"/>
              </w:rPr>
            </w:pPr>
          </w:p>
        </w:tc>
        <w:tc>
          <w:tcPr>
            <w:tcW w:w="2977" w:type="dxa"/>
            <w:vAlign w:val="center"/>
          </w:tcPr>
          <w:p>
            <w:pPr>
              <w:widowControl/>
              <w:spacing w:line="360" w:lineRule="exact"/>
              <w:jc w:val="left"/>
              <w:rPr>
                <w:rFonts w:hint="eastAsia" w:ascii="仿宋_GB2312" w:hAnsi="仿宋_GB2312" w:eastAsia="仿宋_GB2312" w:cs="仿宋_GB2312"/>
                <w:kern w:val="0"/>
                <w:szCs w:val="21"/>
              </w:rPr>
            </w:pPr>
          </w:p>
        </w:tc>
        <w:tc>
          <w:tcPr>
            <w:tcW w:w="2410" w:type="dxa"/>
            <w:vAlign w:val="center"/>
          </w:tcPr>
          <w:p>
            <w:pPr>
              <w:widowControl/>
              <w:spacing w:line="360" w:lineRule="exact"/>
              <w:jc w:val="left"/>
              <w:rPr>
                <w:rFonts w:hint="eastAsia" w:ascii="仿宋_GB2312" w:hAnsi="仿宋_GB2312" w:eastAsia="仿宋_GB2312" w:cs="仿宋_GB2312"/>
                <w:kern w:val="0"/>
                <w:szCs w:val="21"/>
              </w:rPr>
            </w:pPr>
          </w:p>
        </w:tc>
        <w:tc>
          <w:tcPr>
            <w:tcW w:w="850" w:type="dxa"/>
            <w:vAlign w:val="center"/>
          </w:tcPr>
          <w:p>
            <w:pPr>
              <w:widowControl/>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709" w:type="dxa"/>
          </w:tcPr>
          <w:p>
            <w:pPr>
              <w:widowControl/>
              <w:spacing w:line="360" w:lineRule="exact"/>
              <w:jc w:val="center"/>
              <w:rPr>
                <w:rFonts w:hint="eastAsia" w:ascii="仿宋_GB2312" w:hAnsi="仿宋_GB2312" w:eastAsia="仿宋_GB2312" w:cs="仿宋_GB2312"/>
                <w:kern w:val="0"/>
                <w:szCs w:val="21"/>
              </w:rPr>
            </w:pPr>
          </w:p>
        </w:tc>
        <w:tc>
          <w:tcPr>
            <w:tcW w:w="1134" w:type="dxa"/>
          </w:tcPr>
          <w:p>
            <w:pPr>
              <w:widowControl/>
              <w:spacing w:line="360" w:lineRule="exact"/>
              <w:jc w:val="center"/>
              <w:rPr>
                <w:rFonts w:hint="eastAsia" w:ascii="仿宋_GB2312" w:hAnsi="仿宋_GB2312" w:eastAsia="仿宋_GB2312" w:cs="仿宋_GB2312"/>
                <w:kern w:val="0"/>
                <w:szCs w:val="21"/>
              </w:rPr>
            </w:pPr>
          </w:p>
        </w:tc>
      </w:tr>
    </w:tbl>
    <w:p>
      <w:pPr>
        <w:pStyle w:val="18"/>
        <w:ind w:firstLine="422" w:firstLineChars="200"/>
        <w:rPr>
          <w:rFonts w:hint="eastAsia" w:ascii="仿宋_GB2312" w:hAnsi="仿宋_GB2312" w:eastAsia="仿宋_GB2312" w:cs="仿宋_GB2312"/>
        </w:rPr>
      </w:pPr>
      <w:r>
        <w:rPr>
          <w:rFonts w:hint="eastAsia" w:ascii="仿宋_GB2312" w:hAnsi="仿宋_GB2312" w:eastAsia="仿宋_GB2312" w:cs="仿宋_GB2312"/>
          <w:b/>
          <w:szCs w:val="21"/>
        </w:rPr>
        <w:t>说明：</w:t>
      </w:r>
      <w:r>
        <w:rPr>
          <w:rFonts w:hint="eastAsia" w:ascii="仿宋_GB2312" w:hAnsi="仿宋_GB2312" w:eastAsia="仿宋_GB2312" w:cs="仿宋_GB2312"/>
          <w:bCs/>
          <w:szCs w:val="21"/>
        </w:rPr>
        <w:t>1.</w:t>
      </w:r>
      <w:r>
        <w:rPr>
          <w:rFonts w:hint="eastAsia" w:ascii="仿宋_GB2312" w:hAnsi="仿宋_GB2312" w:eastAsia="仿宋_GB2312" w:cs="仿宋_GB2312"/>
        </w:rPr>
        <w:t>采购人按月根据附件三对供应商的水电管理服务进行考核，每扣20分，供应商应向采购人支付违约金，</w:t>
      </w:r>
      <w:r>
        <w:rPr>
          <w:rFonts w:hint="eastAsia" w:ascii="仿宋_GB2312" w:hAnsi="仿宋_GB2312" w:eastAsia="仿宋_GB2312" w:cs="仿宋_GB2312"/>
          <w:lang w:val="en-US" w:eastAsia="zh-CN"/>
        </w:rPr>
        <w:t>违约金为当期所对应服务费用的20%</w:t>
      </w:r>
      <w:r>
        <w:rPr>
          <w:rFonts w:hint="eastAsia"/>
          <w:lang w:val="en-US" w:eastAsia="zh-CN"/>
        </w:rPr>
        <w:t>。</w:t>
      </w:r>
      <w:r>
        <w:rPr>
          <w:rFonts w:hint="eastAsia" w:ascii="仿宋_GB2312" w:hAnsi="仿宋_GB2312" w:eastAsia="仿宋_GB2312" w:cs="仿宋_GB2312"/>
        </w:rPr>
        <w:t>采购人可从成交供应商的服务费用中扣除。</w:t>
      </w:r>
    </w:p>
    <w:p>
      <w:pPr>
        <w:pStyle w:val="842"/>
        <w:numPr>
          <w:ilvl w:val="255"/>
          <w:numId w:val="0"/>
        </w:numPr>
        <w:ind w:firstLine="420" w:firstLineChars="200"/>
        <w:rPr>
          <w:rFonts w:hint="eastAsia" w:ascii="仿宋_GB2312" w:hAnsi="仿宋_GB2312" w:eastAsia="仿宋_GB2312" w:cs="仿宋_GB2312"/>
          <w:color w:val="000000"/>
        </w:rPr>
      </w:pPr>
      <w:r>
        <w:rPr>
          <w:rFonts w:hint="eastAsia" w:ascii="仿宋_GB2312" w:hAnsi="仿宋_GB2312" w:eastAsia="仿宋_GB2312" w:cs="仿宋_GB2312"/>
        </w:rPr>
        <w:t>2.满分为100分，80分及以上为合格，低于80分为不合格。如供应商的某个服务人员直接导致供应商考核被扣罚20分以上（含20分），采购人有权要求供应商将其暂时召回进行学习培训，并对其进行考核，合格后方能重新安排上岗。如考核上岗后，仍存在前述问题的，采购人有权要求供应商更换该服务人员。</w:t>
      </w:r>
    </w:p>
    <w:p>
      <w:pPr>
        <w:pStyle w:val="338"/>
        <w:rPr>
          <w:rFonts w:hint="eastAsia" w:ascii="仿宋_GB2312" w:hAnsi="仿宋_GB2312" w:eastAsia="仿宋_GB2312" w:cs="仿宋_GB2312"/>
          <w:b/>
          <w:spacing w:val="0"/>
          <w:kern w:val="2"/>
          <w:sz w:val="32"/>
          <w:szCs w:val="32"/>
        </w:rPr>
      </w:pPr>
      <w:r>
        <w:rPr>
          <w:rFonts w:ascii="仿宋_GB2312" w:hAnsi="仿宋_GB2312" w:eastAsia="仿宋_GB2312" w:cs="仿宋_GB2312"/>
          <w:color w:val="000000"/>
        </w:rPr>
        <w:t>★</w:t>
      </w:r>
      <w:r>
        <w:rPr>
          <w:rFonts w:hint="eastAsia" w:ascii="仿宋_GB2312" w:hAnsi="仿宋_GB2312" w:eastAsia="仿宋_GB2312" w:cs="仿宋_GB2312"/>
          <w:b/>
          <w:spacing w:val="0"/>
          <w:kern w:val="2"/>
          <w:sz w:val="32"/>
          <w:szCs w:val="32"/>
        </w:rPr>
        <w:t>附件四</w:t>
      </w:r>
    </w:p>
    <w:tbl>
      <w:tblPr>
        <w:tblStyle w:val="335"/>
        <w:tblW w:w="9863" w:type="dxa"/>
        <w:tblInd w:w="93" w:type="dxa"/>
        <w:tblLayout w:type="fixed"/>
        <w:tblCellMar>
          <w:top w:w="0" w:type="dxa"/>
          <w:left w:w="108" w:type="dxa"/>
          <w:bottom w:w="0" w:type="dxa"/>
          <w:right w:w="108" w:type="dxa"/>
        </w:tblCellMar>
      </w:tblPr>
      <w:tblGrid>
        <w:gridCol w:w="424"/>
        <w:gridCol w:w="424"/>
        <w:gridCol w:w="4694"/>
        <w:gridCol w:w="2304"/>
        <w:gridCol w:w="749"/>
        <w:gridCol w:w="634"/>
        <w:gridCol w:w="634"/>
      </w:tblGrid>
      <w:tr>
        <w:tblPrEx>
          <w:tblCellMar>
            <w:top w:w="0" w:type="dxa"/>
            <w:left w:w="108" w:type="dxa"/>
            <w:bottom w:w="0" w:type="dxa"/>
            <w:right w:w="108" w:type="dxa"/>
          </w:tblCellMar>
        </w:tblPrEx>
        <w:trPr>
          <w:trHeight w:val="749" w:hRule="atLeast"/>
        </w:trPr>
        <w:tc>
          <w:tcPr>
            <w:tcW w:w="9863" w:type="dxa"/>
            <w:gridSpan w:val="7"/>
            <w:tcBorders>
              <w:top w:val="nil"/>
              <w:left w:val="nil"/>
              <w:bottom w:val="nil"/>
              <w:right w:val="nil"/>
            </w:tcBorders>
            <w:noWrap/>
            <w:vAlign w:val="center"/>
          </w:tcPr>
          <w:p>
            <w:pPr>
              <w:widowControl/>
              <w:jc w:val="center"/>
              <w:textAlignment w:val="center"/>
              <w:rPr>
                <w:rFonts w:hint="eastAsia" w:ascii="仿宋_GB2312" w:hAnsi="仿宋_GB2312" w:eastAsia="仿宋_GB2312" w:cs="仿宋_GB2312"/>
                <w:b/>
                <w:bCs/>
                <w:color w:val="000000"/>
                <w:sz w:val="32"/>
                <w:szCs w:val="32"/>
                <w:u w:val="single"/>
              </w:rPr>
            </w:pPr>
            <w:r>
              <w:rPr>
                <w:rFonts w:hint="eastAsia" w:ascii="仿宋_GB2312" w:hAnsi="仿宋_GB2312" w:eastAsia="仿宋_GB2312" w:cs="仿宋_GB2312"/>
                <w:b/>
                <w:bCs/>
                <w:color w:val="000000"/>
                <w:kern w:val="0"/>
                <w:sz w:val="32"/>
                <w:szCs w:val="32"/>
                <w:lang w:bidi="ar"/>
              </w:rPr>
              <w:t>宿管管理服务考核</w:t>
            </w:r>
          </w:p>
        </w:tc>
      </w:tr>
      <w:tr>
        <w:tblPrEx>
          <w:tblCellMar>
            <w:top w:w="0" w:type="dxa"/>
            <w:left w:w="108" w:type="dxa"/>
            <w:bottom w:w="0" w:type="dxa"/>
            <w:right w:w="108" w:type="dxa"/>
          </w:tblCellMar>
        </w:tblPrEx>
        <w:trPr>
          <w:trHeight w:val="654" w:hRule="atLeast"/>
        </w:trPr>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名称</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编目</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目标要求</w:t>
            </w:r>
          </w:p>
        </w:tc>
        <w:tc>
          <w:tcPr>
            <w:tcW w:w="230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kern w:val="0"/>
                <w:sz w:val="24"/>
                <w:lang w:bidi="ar"/>
              </w:rPr>
              <w:t>执行情况</w:t>
            </w:r>
          </w:p>
        </w:tc>
        <w:tc>
          <w:tcPr>
            <w:tcW w:w="7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标准分</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得分</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515" w:hRule="atLeast"/>
        </w:trPr>
        <w:tc>
          <w:tcPr>
            <w:tcW w:w="42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宿舍管理员考核情况</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无迟到早退、缺勤、请假情况；</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r>
      <w:tr>
        <w:tblPrEx>
          <w:tblCellMar>
            <w:top w:w="0" w:type="dxa"/>
            <w:left w:w="108" w:type="dxa"/>
            <w:bottom w:w="0" w:type="dxa"/>
            <w:right w:w="108" w:type="dxa"/>
          </w:tblCellMar>
        </w:tblPrEx>
        <w:trPr>
          <w:trHeight w:val="733"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上班期间不会客、闲谈、不做与本职工作无关的事；</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501"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上班时间不干私活、不擅自离岗；</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678"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认真完成领导交办的工作任务，服从管理人员安排调动。</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42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值班室整洁，有序，无大功率电器</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1158"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6</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热情服务，态度和蔼，能及时报告和处理学生提出的问题和困难</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7</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776"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7</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严格遵守劳动纪律，工作时间不无故脱岗，不做与工作无关的事情</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1047"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及时制止学生宿舍内各项</w:t>
            </w:r>
            <w:r>
              <w:rPr>
                <w:rFonts w:hint="eastAsia" w:ascii="仿宋_GB2312" w:hAnsi="仿宋_GB2312" w:eastAsia="仿宋_GB2312" w:cs="仿宋_GB2312"/>
                <w:color w:val="000000"/>
                <w:kern w:val="0"/>
                <w:sz w:val="24"/>
                <w:lang w:eastAsia="zh-CN" w:bidi="ar"/>
              </w:rPr>
              <w:t>违规</w:t>
            </w:r>
            <w:r>
              <w:rPr>
                <w:rFonts w:hint="eastAsia" w:ascii="仿宋_GB2312" w:hAnsi="仿宋_GB2312" w:eastAsia="仿宋_GB2312" w:cs="仿宋_GB2312"/>
                <w:color w:val="000000"/>
                <w:kern w:val="0"/>
                <w:sz w:val="24"/>
                <w:lang w:bidi="ar"/>
              </w:rPr>
              <w:t>违纪现象，重大问题及时制止并向校区领导报告</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634"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90"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经常巡视宿舍各楼层，安全隐患，财产损坏等</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992"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u w:val="single"/>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每周做好宿舍紫外线灯和苍术香消毒</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u w:val="single"/>
              </w:rPr>
            </w:pPr>
          </w:p>
        </w:tc>
      </w:tr>
      <w:tr>
        <w:tblPrEx>
          <w:tblCellMar>
            <w:top w:w="0" w:type="dxa"/>
            <w:left w:w="108" w:type="dxa"/>
            <w:bottom w:w="0" w:type="dxa"/>
            <w:right w:w="108" w:type="dxa"/>
          </w:tblCellMar>
        </w:tblPrEx>
        <w:trPr>
          <w:trHeight w:val="797"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每周做好消防通道和逃生窗检查，确保逃生钥匙使用正常</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r>
      <w:tr>
        <w:tblPrEx>
          <w:tblCellMar>
            <w:top w:w="0" w:type="dxa"/>
            <w:left w:w="108" w:type="dxa"/>
            <w:bottom w:w="0" w:type="dxa"/>
            <w:right w:w="108" w:type="dxa"/>
          </w:tblCellMar>
        </w:tblPrEx>
        <w:trPr>
          <w:trHeight w:val="752" w:hRule="atLeast"/>
        </w:trPr>
        <w:tc>
          <w:tcPr>
            <w:tcW w:w="4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4"/>
              </w:rPr>
            </w:pP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4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做好内宿生健康管理，发现生病学生要及时向校区和主管教练汇报</w:t>
            </w:r>
          </w:p>
        </w:tc>
        <w:tc>
          <w:tcPr>
            <w:tcW w:w="2304" w:type="dxa"/>
            <w:tcBorders>
              <w:top w:val="nil"/>
              <w:left w:val="single" w:color="000000" w:sz="8" w:space="0"/>
              <w:bottom w:val="single" w:color="000000" w:sz="8" w:space="0"/>
              <w:right w:val="single" w:color="000000" w:sz="8" w:space="0"/>
            </w:tcBorders>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不符合的一次扣1分</w:t>
            </w:r>
          </w:p>
        </w:tc>
        <w:tc>
          <w:tcPr>
            <w:tcW w:w="7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c>
          <w:tcPr>
            <w:tcW w:w="63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 w:val="24"/>
              </w:rPr>
            </w:pPr>
          </w:p>
        </w:tc>
      </w:tr>
    </w:tbl>
    <w:p>
      <w:pPr>
        <w:pStyle w:val="336"/>
        <w:ind w:firstLine="422" w:firstLineChars="200"/>
        <w:rPr>
          <w:rFonts w:hint="eastAsia" w:ascii="仿宋_GB2312" w:hAnsi="仿宋_GB2312" w:eastAsia="仿宋_GB2312" w:cs="仿宋_GB2312"/>
        </w:rPr>
      </w:pPr>
      <w:r>
        <w:rPr>
          <w:rFonts w:hint="eastAsia" w:ascii="仿宋_GB2312" w:hAnsi="仿宋_GB2312" w:eastAsia="仿宋_GB2312" w:cs="仿宋_GB2312"/>
          <w:b/>
          <w:szCs w:val="21"/>
        </w:rPr>
        <w:t>说明：</w:t>
      </w:r>
      <w:r>
        <w:rPr>
          <w:rFonts w:hint="eastAsia" w:ascii="仿宋_GB2312" w:hAnsi="仿宋_GB2312" w:eastAsia="仿宋_GB2312" w:cs="仿宋_GB2312"/>
          <w:bCs/>
          <w:szCs w:val="21"/>
        </w:rPr>
        <w:t>1</w:t>
      </w:r>
      <w:r>
        <w:rPr>
          <w:rFonts w:hint="eastAsia" w:ascii="仿宋_GB2312" w:hAnsi="仿宋_GB2312" w:eastAsia="仿宋_GB2312" w:cs="仿宋_GB2312"/>
          <w:bCs/>
        </w:rPr>
        <w:t>.</w:t>
      </w:r>
      <w:r>
        <w:rPr>
          <w:rFonts w:hint="eastAsia" w:ascii="仿宋_GB2312" w:hAnsi="仿宋_GB2312" w:eastAsia="仿宋_GB2312" w:cs="仿宋_GB2312"/>
        </w:rPr>
        <w:t>采购人按月根据附件四对供应商的宿管管理服务进行考核，每扣20分，供应商应向采购人支付违约金，</w:t>
      </w:r>
      <w:r>
        <w:rPr>
          <w:rFonts w:hint="eastAsia" w:ascii="仿宋_GB2312" w:hAnsi="仿宋_GB2312" w:eastAsia="仿宋_GB2312" w:cs="仿宋_GB2312"/>
          <w:lang w:val="en-US" w:eastAsia="zh-CN"/>
        </w:rPr>
        <w:t>违约金为当期所对应服务费用的20%</w:t>
      </w:r>
      <w:r>
        <w:rPr>
          <w:rFonts w:hint="eastAsia"/>
          <w:lang w:val="en-US" w:eastAsia="zh-CN"/>
        </w:rPr>
        <w:t>。</w:t>
      </w:r>
      <w:r>
        <w:rPr>
          <w:rFonts w:hint="eastAsia" w:ascii="仿宋_GB2312" w:hAnsi="仿宋_GB2312" w:eastAsia="仿宋_GB2312" w:cs="仿宋_GB2312"/>
        </w:rPr>
        <w:t>采购人可从成交供应商的服务费用中扣除。</w:t>
      </w:r>
    </w:p>
    <w:p>
      <w:pPr>
        <w:pStyle w:val="336"/>
        <w:ind w:firstLine="420" w:firstLineChars="200"/>
      </w:pPr>
      <w:r>
        <w:rPr>
          <w:rFonts w:hint="eastAsia" w:ascii="仿宋_GB2312" w:hAnsi="仿宋_GB2312" w:eastAsia="仿宋_GB2312" w:cs="仿宋_GB2312"/>
        </w:rPr>
        <w:t>2.满分为100分，80分及以上为合格，低于80分为不合格。如供应商的某个服务人员直接导致供应商考核被扣超20分以上（含20分），采购人有权要求供应商将其暂时召回进行学习培训，并对其进行考核，合格后方能重新安排上岗。如考核上岗后，仍存在前述问题的，采购人有权要求供应商更换该服务人员。</w:t>
      </w:r>
    </w:p>
    <w:p>
      <w:pPr>
        <w:rPr>
          <w:rFonts w:hint="eastAsia"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4"/>
        <w:jc w:val="center"/>
        <w:rPr>
          <w:rFonts w:ascii="仿宋_GB2312" w:eastAsia="仿宋_GB2312"/>
        </w:rPr>
      </w:pPr>
      <w:bookmarkStart w:id="54" w:name="_Toc12820"/>
      <w:bookmarkStart w:id="55" w:name="_Toc6908"/>
      <w:r>
        <w:rPr>
          <w:rFonts w:hint="eastAsia" w:ascii="宋体" w:hAnsi="宋体"/>
          <w:sz w:val="32"/>
        </w:rPr>
        <w:t>第四章 响应文件格式</w:t>
      </w:r>
      <w:bookmarkEnd w:id="54"/>
      <w:bookmarkEnd w:id="55"/>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5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5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5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5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5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7"/>
        <w:spacing w:line="276" w:lineRule="auto"/>
        <w:jc w:val="center"/>
        <w:rPr>
          <w:rFonts w:hint="eastAsia" w:ascii="仿宋_GB2312" w:hAnsi="宋体" w:eastAsia="仿宋_GB2312"/>
          <w:sz w:val="24"/>
          <w:szCs w:val="24"/>
        </w:rPr>
      </w:pPr>
    </w:p>
    <w:p>
      <w:pPr>
        <w:pStyle w:val="27"/>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7"/>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ind w:firstLine="7200" w:firstLineChars="3000"/>
        <w:rPr>
          <w:rFonts w:ascii="仿宋_GB2312" w:eastAsia="仿宋_GB2312"/>
          <w:sz w:val="24"/>
          <w:szCs w:val="24"/>
        </w:rPr>
      </w:pPr>
    </w:p>
    <w:p>
      <w:pPr>
        <w:pStyle w:val="27"/>
        <w:spacing w:line="276" w:lineRule="auto"/>
        <w:ind w:firstLine="7200" w:firstLineChars="3000"/>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pStyle w:val="27"/>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7"/>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7"/>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致：柳州市体育运动学校、柳州市政府集中采购中心：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480" w:lineRule="exact"/>
        <w:rPr>
          <w:rFonts w:ascii="仿宋_GB2312" w:hAnsi="Times New Roman" w:eastAsia="仿宋_GB2312"/>
        </w:rPr>
      </w:pPr>
    </w:p>
    <w:p>
      <w:pPr>
        <w:pStyle w:val="27"/>
        <w:spacing w:line="240" w:lineRule="atLeast"/>
        <w:ind w:firstLine="5460" w:firstLineChars="2600"/>
        <w:rPr>
          <w:rFonts w:ascii="仿宋_GB2312" w:hAnsi="Times New Roman" w:eastAsia="仿宋_GB2312"/>
          <w:u w:val="single"/>
        </w:rPr>
      </w:pPr>
    </w:p>
    <w:p>
      <w:pPr>
        <w:pStyle w:val="27"/>
        <w:spacing w:line="240" w:lineRule="atLeast"/>
        <w:ind w:firstLine="5460" w:firstLineChars="2600"/>
        <w:rPr>
          <w:rFonts w:ascii="仿宋_GB2312" w:hAnsi="Times New Roman" w:eastAsia="仿宋_GB2312"/>
          <w:u w:val="single"/>
        </w:rPr>
      </w:pPr>
    </w:p>
    <w:p>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7"/>
        <w:spacing w:line="240" w:lineRule="exact"/>
        <w:rPr>
          <w:rFonts w:ascii="仿宋_GB2312" w:hAnsi="Times New Roman" w:eastAsia="仿宋_GB2312"/>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pStyle w:val="27"/>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柳州市体育运动学校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7"/>
        <w:spacing w:line="400" w:lineRule="exact"/>
        <w:rPr>
          <w:rFonts w:hint="eastAsia" w:ascii="仿宋_GB2312" w:hAnsi="宋体" w:eastAsia="仿宋_GB2312"/>
          <w:sz w:val="24"/>
          <w:szCs w:val="24"/>
        </w:rPr>
      </w:pPr>
    </w:p>
    <w:p>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37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39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398"/>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398"/>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398"/>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柳州市体育运动学校</w:t>
      </w:r>
      <w:r>
        <w:rPr>
          <w:rFonts w:hint="eastAsia" w:ascii="仿宋_GB2312" w:eastAsia="仿宋_GB2312"/>
          <w:b w:val="0"/>
          <w:bCs w:val="0"/>
          <w:color w:val="000000"/>
        </w:rPr>
        <w:t>的</w:t>
      </w:r>
      <w:r>
        <w:rPr>
          <w:rFonts w:hint="eastAsia" w:ascii="仿宋_GB2312" w:eastAsia="仿宋_GB2312"/>
          <w:b w:val="0"/>
          <w:bCs w:val="0"/>
          <w:color w:val="000000"/>
          <w:u w:val="single"/>
        </w:rPr>
        <w:t>体校物业服务采购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eastAsia="仿宋_GB2312"/>
          <w:b w:val="0"/>
          <w:bCs w:val="0"/>
          <w:color w:val="000000"/>
          <w:u w:val="single"/>
        </w:rPr>
        <w:t>体校物业服务采购</w:t>
      </w:r>
      <w:r>
        <w:rPr>
          <w:rFonts w:hint="eastAsia" w:ascii="仿宋_GB2312" w:eastAsia="仿宋_GB2312"/>
          <w:b w:val="0"/>
          <w:bCs w:val="0"/>
          <w:color w:val="000000"/>
        </w:rPr>
        <w:t xml:space="preserve"> ，属于 </w:t>
      </w:r>
      <w:r>
        <w:rPr>
          <w:rFonts w:hint="eastAsia" w:ascii="仿宋_GB2312" w:eastAsia="仿宋_GB2312"/>
          <w:b w:val="0"/>
          <w:bCs w:val="0"/>
          <w:color w:val="000000"/>
          <w:u w:val="single"/>
        </w:rPr>
        <w:t xml:space="preserve">物业管理 </w:t>
      </w:r>
      <w:r>
        <w:rPr>
          <w:rFonts w:hint="eastAsia" w:ascii="仿宋_GB2312" w:eastAsia="仿宋_GB2312"/>
          <w:b w:val="0"/>
          <w:bCs w:val="0"/>
          <w:color w:val="000000"/>
        </w:rPr>
        <w:t xml:space="preserve"> ；承接企业为</w:t>
      </w:r>
      <w:r>
        <w:rPr>
          <w:rFonts w:hint="eastAsia" w:ascii="仿宋_GB2312" w:eastAsia="仿宋_GB2312"/>
          <w:b w:val="0"/>
          <w:bCs w:val="0"/>
          <w:color w:val="000000"/>
          <w:u w:val="single"/>
        </w:rPr>
        <w:t xml:space="preserve">              </w:t>
      </w:r>
      <w:r>
        <w:rPr>
          <w:rStyle w:val="399"/>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rPr>
        <w:t xml:space="preserve">      </w:t>
      </w:r>
      <w:r>
        <w:rPr>
          <w:rStyle w:val="399"/>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p>
    <w:p>
      <w:pPr>
        <w:pStyle w:val="398"/>
        <w:spacing w:line="405" w:lineRule="atLeast"/>
        <w:rPr>
          <w:rFonts w:hint="eastAsia" w:ascii="仿宋_GB2312" w:eastAsia="仿宋_GB2312"/>
          <w:b w:val="0"/>
          <w:bCs w:val="0"/>
          <w:color w:val="000000"/>
        </w:rPr>
      </w:pP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398"/>
        <w:jc w:val="right"/>
        <w:rPr>
          <w:rFonts w:hint="eastAsia" w:ascii="仿宋_GB2312" w:eastAsia="仿宋_GB2312"/>
          <w:b w:val="0"/>
          <w:bCs w:val="0"/>
          <w:color w:val="000000"/>
        </w:rPr>
      </w:pPr>
      <w:r>
        <w:rPr>
          <w:rFonts w:hint="eastAsia" w:ascii="仿宋_GB2312" w:eastAsia="仿宋_GB2312"/>
          <w:b w:val="0"/>
          <w:bCs w:val="0"/>
          <w:color w:val="000000"/>
        </w:rPr>
        <w:t>   供应商名称（CA电子签章）：</w:t>
      </w:r>
      <w:r>
        <w:rPr>
          <w:rFonts w:hint="eastAsia" w:ascii="仿宋_GB2312" w:eastAsia="仿宋_GB2312"/>
          <w:b w:val="0"/>
          <w:bCs w:val="0"/>
          <w:color w:val="000000"/>
          <w:u w:val="single"/>
        </w:rPr>
        <w:t>     </w:t>
      </w:r>
    </w:p>
    <w:p>
      <w:pPr>
        <w:pStyle w:val="398"/>
        <w:jc w:val="right"/>
        <w:rPr>
          <w:rFonts w:hint="eastAsia" w:ascii="仿宋_GB2312" w:eastAsia="仿宋_GB2312"/>
          <w:b/>
          <w:bCs/>
          <w:color w:val="000000"/>
        </w:rPr>
      </w:pPr>
      <w:r>
        <w:rPr>
          <w:rFonts w:hint="eastAsia" w:ascii="仿宋_GB2312" w:eastAsia="仿宋_GB2312"/>
          <w:b w:val="0"/>
          <w:bCs w:val="0"/>
          <w:color w:val="000000"/>
        </w:rPr>
        <w:t>    日  期：  年  月  日 </w:t>
      </w:r>
      <w:r>
        <w:rPr>
          <w:rFonts w:hint="eastAsia" w:ascii="仿宋_GB2312" w:eastAsia="仿宋_GB2312"/>
          <w:b/>
          <w:bCs/>
          <w:color w:val="000000"/>
        </w:rPr>
        <w:t xml:space="preserve">  </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eastAsia="仿宋_GB2312"/>
          <w:color w:val="000000"/>
        </w:rPr>
        <w:t>（若附表有变动，按最新政策执行）</w:t>
      </w:r>
      <w:r>
        <w:rPr>
          <w:rFonts w:hint="eastAsia" w:ascii="仿宋_GB2312" w:eastAsia="仿宋_GB2312"/>
          <w:b/>
          <w:bCs/>
          <w:color w:val="000000"/>
        </w:rPr>
        <w:t>：</w:t>
      </w:r>
    </w:p>
    <w:p>
      <w:pPr>
        <w:pStyle w:val="398"/>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keepNext w:val="0"/>
              <w:keepLines w:val="0"/>
              <w:suppressLineNumbers w:val="0"/>
              <w:spacing w:before="0" w:beforeAutospacing="0" w:after="0" w:afterAutospacing="0"/>
              <w:ind w:left="0" w:right="0"/>
              <w:rPr>
                <w:rFonts w:hint="default"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color w:val="000000"/>
              </w:rPr>
            </w:pPr>
            <w:r>
              <w:rPr>
                <w:rFonts w:hint="eastAsia" w:ascii="仿宋_GB2312" w:eastAsia="仿宋_GB2312"/>
                <w:color w:val="000000"/>
              </w:rPr>
              <w:t>X&lt;10</w:t>
            </w:r>
          </w:p>
        </w:tc>
      </w:tr>
    </w:tbl>
    <w:p>
      <w:pPr>
        <w:pStyle w:val="398"/>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98"/>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398"/>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398"/>
        <w:spacing w:line="405" w:lineRule="atLeast"/>
        <w:rPr>
          <w:rFonts w:hint="eastAsia" w:ascii="仿宋_GB2312" w:eastAsia="仿宋_GB2312"/>
          <w:b w:val="0"/>
          <w:bCs w:val="0"/>
          <w:color w:val="000000"/>
        </w:rPr>
      </w:pPr>
      <w:r>
        <w:rPr>
          <w:rFonts w:hint="eastAsia" w:ascii="仿宋_GB2312" w:eastAsia="仿宋_GB2312"/>
          <w:b/>
          <w:bCs/>
          <w:color w:val="000000"/>
        </w:rPr>
        <w:t xml:space="preserve">  </w:t>
      </w:r>
      <w:r>
        <w:rPr>
          <w:rFonts w:hint="eastAsia" w:ascii="仿宋_GB2312" w:eastAsia="仿宋_GB2312"/>
          <w:b w:val="0"/>
          <w:bCs w:val="0"/>
          <w:color w:val="000000"/>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p>
    <w:p>
      <w:pPr>
        <w:pStyle w:val="398"/>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398"/>
        <w:jc w:val="right"/>
        <w:rPr>
          <w:rFonts w:hint="eastAsia" w:ascii="仿宋_GB2312" w:eastAsia="仿宋_GB2312"/>
          <w:b/>
          <w:bCs/>
          <w:color w:val="000000"/>
        </w:rPr>
      </w:pPr>
      <w:r>
        <w:rPr>
          <w:rFonts w:hint="eastAsia" w:ascii="仿宋_GB2312" w:eastAsia="仿宋_GB2312"/>
          <w:b/>
          <w:bCs/>
          <w:color w:val="000000"/>
        </w:rPr>
        <w:t>                                   日  期：     </w:t>
      </w:r>
    </w:p>
    <w:p>
      <w:pPr>
        <w:pStyle w:val="398"/>
        <w:spacing w:line="405" w:lineRule="atLeast"/>
        <w:rPr>
          <w:rFonts w:hint="eastAsia" w:ascii="仿宋_GB2312" w:eastAsia="仿宋_GB2312"/>
          <w:b w:val="0"/>
          <w:bCs w:val="0"/>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98"/>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398"/>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default"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76" w:lineRule="auto"/>
              <w:ind w:left="0" w:right="0"/>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keepNext w:val="0"/>
              <w:keepLines w:val="0"/>
              <w:suppressLineNumbers w:val="0"/>
              <w:spacing w:before="0" w:beforeAutospacing="0" w:after="0" w:afterAutospacing="0" w:line="276" w:lineRule="auto"/>
              <w:ind w:left="0" w:right="0"/>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jc w:val="center"/>
      </w:pPr>
      <w:r>
        <w:rPr>
          <w:rFonts w:hint="eastAsia" w:ascii="仿宋_GB2312" w:eastAsia="仿宋_GB2312"/>
          <w:b/>
          <w:sz w:val="32"/>
          <w:szCs w:val="32"/>
        </w:rPr>
        <w:t>投标报价明细表</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56" w:afterLines="50" w:line="400" w:lineRule="exact"/>
        <w:jc w:val="left"/>
        <w:rPr>
          <w:rFonts w:ascii="仿宋_GB2312" w:eastAsia="仿宋_GB2312"/>
          <w:b/>
          <w:sz w:val="24"/>
        </w:rPr>
      </w:pPr>
    </w:p>
    <w:p>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left"/>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left"/>
              <w:rPr>
                <w:rFonts w:hint="default"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jc w:val="center"/>
              <w:rPr>
                <w:rFonts w:hint="default"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50" w:beforeAutospacing="0" w:after="50" w:afterAutospacing="0" w:line="400" w:lineRule="exact"/>
              <w:ind w:left="0" w:right="0"/>
              <w:rPr>
                <w:rFonts w:hint="default"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ind w:firstLine="420" w:firstLineChars="200"/>
        <w:jc w:val="left"/>
        <w:rPr>
          <w:rFonts w:ascii="仿宋_GB2312" w:eastAsia="仿宋_GB2312"/>
          <w:szCs w:val="21"/>
        </w:rPr>
      </w:pPr>
    </w:p>
    <w:p>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pPr>
        <w:adjustRightInd w:val="0"/>
        <w:snapToGrid w:val="0"/>
        <w:spacing w:line="300" w:lineRule="auto"/>
        <w:ind w:left="-88" w:leftChars="-42" w:firstLine="533" w:firstLineChars="254"/>
        <w:rPr>
          <w:rFonts w:hint="eastAsia" w:ascii="宋体" w:hAnsi="宋体"/>
          <w:szCs w:val="21"/>
          <w:u w:val="single"/>
        </w:rPr>
      </w:pPr>
    </w:p>
    <w:p>
      <w:pPr>
        <w:adjustRightInd w:val="0"/>
        <w:snapToGrid w:val="0"/>
        <w:spacing w:line="300" w:lineRule="auto"/>
        <w:rPr>
          <w:rFonts w:hint="eastAsia" w:ascii="仿宋_GB2312" w:hAnsi="宋体" w:eastAsia="仿宋_GB2312"/>
          <w:b/>
          <w:sz w:val="24"/>
        </w:rPr>
      </w:pPr>
    </w:p>
    <w:p>
      <w:pPr>
        <w:pStyle w:val="411"/>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widowControl/>
        <w:spacing w:before="100" w:beforeAutospacing="1" w:after="100" w:afterAutospacing="1" w:line="360" w:lineRule="auto"/>
        <w:jc w:val="right"/>
        <w:textAlignment w:val="top"/>
        <w:rPr>
          <w:rFonts w:hint="eastAsia" w:ascii="仿宋_GB2312" w:hAnsi="宋体" w:eastAsia="仿宋_GB2312"/>
          <w:sz w:val="24"/>
        </w:rPr>
      </w:pPr>
      <w:r>
        <w:rPr>
          <w:rFonts w:hint="eastAsia" w:ascii="仿宋_GB2312" w:eastAsia="仿宋_GB2312"/>
          <w:sz w:val="24"/>
        </w:rPr>
        <w:t>日期：       年   月   日</w:t>
      </w:r>
    </w:p>
    <w:p>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（11）人员管理及稳定性方案（如有）…………………………………………………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pPr>
        <w:pStyle w:val="43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柳州市体育运动学校、柳州市政府集中采购中心：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7"/>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atLeast"/>
              <w:ind w:left="0" w:right="0"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atLeast"/>
              <w:ind w:left="0" w:right="0"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cs="宋体"/>
                <w:b/>
                <w:color w:val="000000"/>
                <w:kern w:val="0"/>
                <w:sz w:val="24"/>
              </w:rPr>
              <w:t>★附件一：清洁卫生工作时间表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cs="宋体"/>
                <w:b/>
                <w:color w:val="000000"/>
                <w:kern w:val="0"/>
                <w:sz w:val="24"/>
              </w:rPr>
              <w:t>★附件二：保洁服务考核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cs="宋体"/>
                <w:b/>
                <w:color w:val="000000"/>
                <w:kern w:val="0"/>
                <w:sz w:val="24"/>
              </w:rPr>
              <w:t>★附件三：水电管理服务考核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322"/>
              </w:tabs>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cs="宋体"/>
                <w:b/>
                <w:color w:val="000000"/>
                <w:kern w:val="0"/>
                <w:sz w:val="24"/>
              </w:rPr>
              <w:t>★附件四：宿管管理服务考核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leftChars="0" w:right="0" w:rightChars="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项目要求及服务需求包括附件一：清洁卫生工作时间表、附件二：保洁服务考核、附件三：水电管理服务考核、附件四：宿管管理服务考核）</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990" w:firstLineChars="19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7"/>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7"/>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default"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default"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ind w:left="0" w:right="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156" w:beforeLines="50" w:beforeAutospacing="0" w:after="0" w:afterAutospacing="0"/>
              <w:ind w:left="0" w:right="0"/>
              <w:jc w:val="center"/>
              <w:rPr>
                <w:rFonts w:hint="eastAsia" w:ascii="仿宋_GB2312" w:hAnsi="宋体" w:eastAsia="仿宋_GB2312"/>
                <w:sz w:val="24"/>
              </w:rPr>
            </w:pPr>
          </w:p>
        </w:tc>
      </w:tr>
    </w:tbl>
    <w:p>
      <w:pPr>
        <w:pStyle w:val="27"/>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7"/>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7"/>
        <w:spacing w:line="300" w:lineRule="exact"/>
        <w:ind w:firstLine="482" w:firstLineChars="200"/>
        <w:rPr>
          <w:rFonts w:ascii="仿宋_GB2312" w:eastAsia="仿宋_GB2312"/>
          <w:b/>
          <w:sz w:val="24"/>
        </w:rPr>
      </w:pPr>
    </w:p>
    <w:p>
      <w:pPr>
        <w:pStyle w:val="27"/>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454"/>
        <w:rPr>
          <w:rFonts w:hint="eastAsia" w:ascii="仿宋_GB2312" w:eastAsia="仿宋_GB2312"/>
          <w:b/>
          <w:bCs/>
          <w:color w:val="000000"/>
        </w:rPr>
      </w:pPr>
      <w:r>
        <w:rPr>
          <w:rFonts w:hint="eastAsia" w:ascii="仿宋_GB2312" w:eastAsia="仿宋_GB2312"/>
          <w:b/>
          <w:bCs/>
          <w:color w:val="000000"/>
        </w:rPr>
        <w:t>（4）拟投入服务团队承诺函格式（必须提供）：</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u w:val="single"/>
        </w:rPr>
        <w:t>柳州市体育运动学校、柳州市政府集中采购中心：</w:t>
      </w:r>
    </w:p>
    <w:p>
      <w:pPr>
        <w:pStyle w:val="454"/>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54"/>
        <w:spacing w:line="405" w:lineRule="atLeast"/>
        <w:rPr>
          <w:rFonts w:hint="eastAsia" w:ascii="仿宋_GB2312" w:eastAsia="仿宋_GB2312"/>
          <w:color w:val="000000"/>
        </w:rPr>
      </w:pPr>
      <w:r>
        <w:rPr>
          <w:rFonts w:hint="eastAsia" w:ascii="仿宋_GB2312" w:eastAsia="仿宋_GB2312"/>
          <w:color w:val="000000"/>
        </w:rPr>
        <w:t>  特此承诺！</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54"/>
        <w:jc w:val="right"/>
        <w:rPr>
          <w:rFonts w:hint="eastAsia" w:ascii="仿宋_GB2312" w:eastAsia="仿宋_GB2312"/>
          <w:color w:val="000000"/>
        </w:rPr>
      </w:pPr>
      <w:r>
        <w:rPr>
          <w:rFonts w:hint="eastAsia" w:ascii="仿宋_GB2312" w:eastAsia="仿宋_GB2312"/>
          <w:color w:val="000000"/>
        </w:rPr>
        <w:t>       </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54"/>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54"/>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38"/>
        <w:gridCol w:w="1722"/>
        <w:gridCol w:w="2633"/>
        <w:gridCol w:w="1917"/>
        <w:gridCol w:w="1337"/>
        <w:gridCol w:w="133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7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b/>
                <w:bCs/>
                <w:color w:val="000000"/>
              </w:rPr>
              <w:t>保洁员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序号</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工作经验</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人数</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1</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2</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3</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7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b/>
                <w:bCs/>
                <w:color w:val="000000"/>
              </w:rPr>
              <w:t>宿舍管理员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序号</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工作经验</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人数</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1</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2</w:t>
            </w:r>
          </w:p>
        </w:tc>
        <w:tc>
          <w:tcPr>
            <w:tcW w:w="14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14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0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843"/>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bl>
    <w:p>
      <w:pPr>
        <w:pStyle w:val="454"/>
        <w:spacing w:line="405" w:lineRule="atLeast"/>
        <w:rPr>
          <w:rFonts w:hint="eastAsia" w:ascii="仿宋_GB2312" w:eastAsia="仿宋_GB2312"/>
          <w:color w:val="000000"/>
        </w:rPr>
      </w:pPr>
      <w:r>
        <w:rPr>
          <w:rFonts w:hint="eastAsia" w:ascii="仿宋_GB2312" w:eastAsia="仿宋_GB2312"/>
          <w:color w:val="000000"/>
        </w:rPr>
        <w:t> </w:t>
      </w:r>
    </w:p>
    <w:p>
      <w:pPr>
        <w:rPr>
          <w:rFonts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5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xml:space="preserve">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54"/>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4"/>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p>
    <w:p>
      <w:pPr>
        <w:pStyle w:val="45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w:t>
      </w:r>
      <w:r>
        <w:rPr>
          <w:rFonts w:hint="eastAsia" w:ascii="仿宋_GB2312" w:hAnsi="仿宋_GB2312" w:eastAsia="仿宋_GB2312" w:cs="仿宋_GB2312"/>
          <w:b/>
          <w:bCs/>
        </w:rPr>
        <w:t>（1）综合服务方案；（2）保洁方案；（3）学生宿舍管理方案；（4）绿化服务方案；（5）水电维修服务方案；（6）提供本项目的针对性服务方案等</w:t>
      </w:r>
      <w:r>
        <w:rPr>
          <w:rFonts w:hint="eastAsia" w:ascii="仿宋_GB2312" w:eastAsia="仿宋_GB2312"/>
          <w:color w:val="000000"/>
        </w:rPr>
        <w:t>。</w:t>
      </w:r>
    </w:p>
    <w:p>
      <w:pPr>
        <w:pStyle w:val="45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xml:space="preserve">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（1）安全应急预案（包含防暴恐袭击、防踩踏事件、防校园欺凌、防自然灾害等突发事件预案）；（2）设备故障、公共卫生应急预案。</w:t>
      </w:r>
    </w:p>
    <w:p>
      <w:pPr>
        <w:pStyle w:val="45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xml:space="preserve">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（11）人员管理及稳定性方案格式（如有）：</w:t>
      </w:r>
    </w:p>
    <w:p>
      <w:pPr>
        <w:pStyle w:val="454"/>
        <w:jc w:val="center"/>
        <w:rPr>
          <w:rFonts w:hint="eastAsia" w:ascii="仿宋_GB2312" w:eastAsia="仿宋_GB2312"/>
          <w:color w:val="000000"/>
        </w:rPr>
      </w:pPr>
      <w:r>
        <w:rPr>
          <w:rFonts w:hint="eastAsia" w:ascii="仿宋_GB2312" w:eastAsia="仿宋_GB2312"/>
          <w:color w:val="000000"/>
        </w:rPr>
        <w:t> </w:t>
      </w:r>
    </w:p>
    <w:p>
      <w:pPr>
        <w:pStyle w:val="454"/>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84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w:t>
      </w:r>
      <w:r>
        <w:rPr>
          <w:rFonts w:hint="eastAsia" w:ascii="仿宋_GB2312" w:eastAsia="仿宋_GB2312"/>
          <w:b/>
          <w:bCs/>
          <w:color w:val="000000"/>
        </w:rPr>
        <w:t>可以包括：（1）人员考核制度；（2）培训制度；（3）奖惩制度；（4）提供服务团队组建方案；（5）人员稳定性方案及承诺。</w:t>
      </w:r>
    </w:p>
    <w:p>
      <w:pPr>
        <w:pStyle w:val="45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pPr>
        <w:pStyle w:val="454"/>
        <w:spacing w:line="405" w:lineRule="atLeast"/>
        <w:rPr>
          <w:rFonts w:hint="eastAsia" w:ascii="仿宋_GB2312" w:eastAsia="仿宋_GB2312"/>
          <w:color w:val="000000"/>
        </w:rPr>
      </w:pPr>
      <w:r>
        <w:rPr>
          <w:rFonts w:hint="eastAsia" w:ascii="仿宋_GB2312" w:eastAsia="仿宋_GB2312"/>
          <w:color w:val="000000"/>
        </w:rPr>
        <w:t> </w:t>
      </w:r>
    </w:p>
    <w:p>
      <w:pPr>
        <w:pStyle w:val="454"/>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54"/>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合同金额</w:t>
            </w:r>
          </w:p>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ind w:left="0" w:right="0"/>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4"/>
              <w:keepNext w:val="0"/>
              <w:keepLines w:val="0"/>
              <w:widowControl/>
              <w:suppressLineNumbers w:val="0"/>
              <w:spacing w:line="405" w:lineRule="atLeast"/>
              <w:ind w:left="0" w:right="0"/>
              <w:rPr>
                <w:rFonts w:hint="eastAsia" w:ascii="仿宋_GB2312" w:eastAsia="仿宋_GB2312"/>
                <w:color w:val="000000"/>
              </w:rPr>
            </w:pPr>
            <w:r>
              <w:rPr>
                <w:rFonts w:hint="eastAsia" w:ascii="仿宋_GB2312" w:eastAsia="仿宋_GB2312"/>
                <w:color w:val="000000"/>
              </w:rPr>
              <w:t> </w:t>
            </w:r>
          </w:p>
        </w:tc>
      </w:tr>
    </w:tbl>
    <w:p>
      <w:pPr>
        <w:rPr>
          <w:rFonts w:ascii="仿宋_GB2312" w:eastAsia="仿宋_GB2312"/>
          <w:color w:val="000000"/>
        </w:rPr>
      </w:pPr>
      <w:r>
        <w:rPr>
          <w:rFonts w:hint="eastAsia" w:ascii="仿宋_GB2312" w:eastAsia="仿宋_GB2312"/>
          <w:color w:val="000000"/>
        </w:rPr>
        <w:t> </w:t>
      </w:r>
    </w:p>
    <w:p>
      <w:pPr>
        <w:rPr>
          <w:rFonts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 </w:t>
      </w:r>
    </w:p>
    <w:p>
      <w:pPr>
        <w:pStyle w:val="45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4"/>
        <w:jc w:val="right"/>
        <w:rPr>
          <w:rFonts w:hint="eastAsia" w:ascii="仿宋_GB2312" w:eastAsia="仿宋_GB2312"/>
          <w:color w:val="000000"/>
        </w:rPr>
      </w:pPr>
      <w:r>
        <w:rPr>
          <w:rFonts w:hint="eastAsia" w:ascii="仿宋_GB2312" w:eastAsia="仿宋_GB2312"/>
          <w:color w:val="000000"/>
        </w:rPr>
        <w:t>日期：   年   月   日</w:t>
      </w:r>
    </w:p>
    <w:p>
      <w:pPr>
        <w:pStyle w:val="4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pPr>
        <w:pStyle w:val="4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pPr>
        <w:pStyle w:val="4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pPr>
        <w:pStyle w:val="4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pPr>
        <w:pStyle w:val="4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pPr>
        <w:pStyle w:val="4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6" w:name="_Hlk59024305"/>
      <w:r>
        <w:rPr>
          <w:rFonts w:hint="eastAsia" w:ascii="仿宋_GB2312" w:eastAsia="仿宋_GB2312"/>
          <w:b/>
          <w:bCs/>
          <w:sz w:val="32"/>
          <w:szCs w:val="32"/>
        </w:rPr>
        <w:t>第（</w:t>
      </w:r>
      <w:r>
        <w:rPr>
          <w:rFonts w:ascii="仿宋_GB2312" w:eastAsia="仿宋_GB2312"/>
          <w:b/>
          <w:bCs/>
          <w:sz w:val="32"/>
          <w:szCs w:val="32"/>
        </w:rPr>
        <w:t>13</w:t>
      </w:r>
      <w:bookmarkEnd w:id="56"/>
      <w:r>
        <w:rPr>
          <w:rFonts w:hint="eastAsia" w:ascii="仿宋_GB2312" w:eastAsia="仿宋_GB2312"/>
          <w:b/>
          <w:bCs/>
          <w:sz w:val="32"/>
          <w:szCs w:val="32"/>
        </w:rPr>
        <w:t>）至第（</w:t>
      </w:r>
      <w:r>
        <w:rPr>
          <w:rFonts w:ascii="仿宋_GB2312" w:eastAsia="仿宋_GB2312"/>
          <w:b/>
          <w:bCs/>
          <w:sz w:val="32"/>
          <w:szCs w:val="32"/>
        </w:rPr>
        <w:t>17</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7" w:name="_Toc497578453"/>
    </w:p>
    <w:bookmarkEnd w:id="57"/>
    <w:p>
      <w:pPr>
        <w:pStyle w:val="4"/>
        <w:spacing w:line="400" w:lineRule="exact"/>
        <w:jc w:val="center"/>
        <w:rPr>
          <w:rFonts w:hint="eastAsia" w:ascii="仿宋_GB2312" w:hAnsi="宋体" w:eastAsia="仿宋_GB2312"/>
          <w:b w:val="0"/>
          <w:bCs w:val="0"/>
          <w:sz w:val="32"/>
          <w:szCs w:val="32"/>
        </w:rPr>
      </w:pPr>
      <w:bookmarkStart w:id="58" w:name="_Toc9030"/>
      <w:bookmarkStart w:id="59" w:name="_Toc31562"/>
      <w:bookmarkStart w:id="60" w:name="_Toc5260"/>
      <w:bookmarkStart w:id="61" w:name="_Toc9833"/>
      <w:bookmarkStart w:id="62" w:name="_Toc2794"/>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8"/>
      <w:bookmarkEnd w:id="59"/>
      <w:bookmarkEnd w:id="60"/>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根据《中华人民共和国政府采购法》、《中华人民共和国民法典》等法律、法规规定，按照竞争性磋商文件规定条款和成交供应商响应文件和承诺，就甲方委托乙方提供</w:t>
      </w:r>
      <w:r>
        <w:rPr>
          <w:rFonts w:ascii="仿宋_GB2312" w:hAnsi="宋体" w:eastAsia="仿宋_GB2312"/>
          <w:sz w:val="24"/>
        </w:rPr>
        <w:t>体校物业服务采购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p>
        </w:tc>
        <w:tc>
          <w:tcPr>
            <w:tcW w:w="3803"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cs="宋体"/>
                <w:kern w:val="0"/>
                <w:sz w:val="24"/>
              </w:rPr>
            </w:pPr>
          </w:p>
        </w:tc>
        <w:tc>
          <w:tcPr>
            <w:tcW w:w="589"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p>
        </w:tc>
        <w:tc>
          <w:tcPr>
            <w:tcW w:w="648"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p>
        </w:tc>
        <w:tc>
          <w:tcPr>
            <w:tcW w:w="1407" w:type="dxa"/>
            <w:vAlign w:val="center"/>
          </w:tcPr>
          <w:p>
            <w:pPr>
              <w:keepNext w:val="0"/>
              <w:keepLines w:val="0"/>
              <w:suppressLineNumbers w:val="0"/>
              <w:snapToGrid w:val="0"/>
              <w:spacing w:before="0" w:beforeAutospacing="0" w:after="0" w:afterAutospacing="0" w:line="36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keepNext w:val="0"/>
              <w:keepLines w:val="0"/>
              <w:suppressLineNumbers w:val="0"/>
              <w:snapToGrid w:val="0"/>
              <w:spacing w:before="0" w:beforeAutospacing="0" w:after="0" w:afterAutospacing="0" w:line="360" w:lineRule="exact"/>
              <w:ind w:left="0" w:right="0"/>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keepNext w:val="0"/>
              <w:keepLines w:val="0"/>
              <w:suppressLineNumbers w:val="0"/>
              <w:snapToGrid w:val="0"/>
              <w:spacing w:before="0" w:beforeAutospacing="0" w:after="0" w:afterAutospacing="0" w:line="360" w:lineRule="exact"/>
              <w:ind w:left="0" w:right="0"/>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hint="default"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7"/>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服务费及支付、发票</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（三）支付办法、发票</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w:t>
      </w:r>
      <w:r>
        <w:rPr>
          <w:rFonts w:hint="eastAsia" w:ascii="仿宋_GB2312" w:hAnsi="宋体" w:eastAsia="仿宋_GB2312"/>
          <w:sz w:val="24"/>
          <w:lang w:val="en-US" w:eastAsia="zh-CN"/>
        </w:rPr>
        <w:t>如采购文件、响应文件及承诺对违约金的约定支付比例另有规定的，按采购文件、响应文件及承诺所确定的比例执行。</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7"/>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 xml:space="preserve">甲方（章）           </w:t>
            </w:r>
          </w:p>
          <w:p>
            <w:pPr>
              <w:keepNext w:val="0"/>
              <w:keepLines w:val="0"/>
              <w:suppressLineNumbers w:val="0"/>
              <w:snapToGrid w:val="0"/>
              <w:spacing w:before="0" w:beforeAutospacing="0" w:after="0" w:afterAutospacing="0" w:line="320" w:lineRule="exact"/>
              <w:ind w:left="0" w:right="0" w:firstLine="480" w:firstLineChars="200"/>
              <w:rPr>
                <w:rFonts w:hint="eastAsia" w:ascii="仿宋_GB2312" w:hAnsi="宋体"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 xml:space="preserve">乙方（章）              </w:t>
            </w:r>
          </w:p>
          <w:p>
            <w:pPr>
              <w:keepNext w:val="0"/>
              <w:keepLines w:val="0"/>
              <w:suppressLineNumbers w:val="0"/>
              <w:snapToGrid w:val="0"/>
              <w:spacing w:before="0" w:beforeAutospacing="0" w:after="0" w:afterAutospacing="0" w:line="320" w:lineRule="exact"/>
              <w:ind w:left="0" w:right="0" w:firstLine="480" w:firstLineChars="200"/>
              <w:rPr>
                <w:rFonts w:hint="eastAsia" w:ascii="仿宋_GB2312" w:hAnsi="宋体"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经办人：</w:t>
            </w:r>
          </w:p>
          <w:p>
            <w:pPr>
              <w:keepNext w:val="0"/>
              <w:keepLines w:val="0"/>
              <w:suppressLineNumbers w:val="0"/>
              <w:snapToGrid w:val="0"/>
              <w:spacing w:before="0" w:beforeAutospacing="0" w:after="0" w:afterAutospacing="0" w:line="320" w:lineRule="exact"/>
              <w:ind w:left="0" w:right="0"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甲方（章）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乙方（章）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keepNext w:val="0"/>
              <w:keepLines w:val="0"/>
              <w:suppressLineNumbers w:val="0"/>
              <w:spacing w:before="0" w:beforeAutospacing="0" w:after="0" w:afterAutospacing="0" w:line="340" w:lineRule="exact"/>
              <w:ind w:left="0" w:right="0"/>
              <w:jc w:val="center"/>
              <w:rPr>
                <w:rFonts w:hint="default" w:ascii="仿宋_GB2312" w:eastAsia="仿宋_GB2312"/>
                <w:b/>
                <w:szCs w:val="21"/>
              </w:rPr>
            </w:pPr>
            <w:r>
              <w:rPr>
                <w:rFonts w:hint="eastAsia" w:ascii="仿宋_GB2312" w:eastAsia="仿宋_GB2312"/>
                <w:kern w:val="0"/>
                <w:szCs w:val="21"/>
              </w:rPr>
              <w:t>验收方式：</w:t>
            </w:r>
          </w:p>
        </w:tc>
        <w:tc>
          <w:tcPr>
            <w:tcW w:w="6429" w:type="dxa"/>
            <w:gridSpan w:val="4"/>
          </w:tcPr>
          <w:p>
            <w:pPr>
              <w:keepNext w:val="0"/>
              <w:keepLines w:val="0"/>
              <w:suppressLineNumbers w:val="0"/>
              <w:spacing w:before="0" w:beforeAutospacing="0" w:after="0" w:afterAutospacing="0" w:line="340" w:lineRule="exact"/>
              <w:ind w:left="0" w:right="0"/>
              <w:jc w:val="center"/>
              <w:rPr>
                <w:rFonts w:hint="default"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序号</w:t>
            </w: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r>
              <w:rPr>
                <w:rFonts w:hint="eastAsia" w:ascii="仿宋_GB2312" w:eastAsia="仿宋_GB2312"/>
                <w:kern w:val="0"/>
                <w:szCs w:val="21"/>
              </w:rPr>
              <w:t>数量</w:t>
            </w:r>
          </w:p>
        </w:tc>
        <w:tc>
          <w:tcPr>
            <w:tcW w:w="178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2731" w:type="dxa"/>
            <w:gridSpan w:val="2"/>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12" w:type="dxa"/>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78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2731" w:type="dxa"/>
            <w:gridSpan w:val="2"/>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12" w:type="dxa"/>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78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2731" w:type="dxa"/>
            <w:gridSpan w:val="2"/>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12" w:type="dxa"/>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78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78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2637" w:type="dxa"/>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1614" w:type="dxa"/>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2637" w:type="dxa"/>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3792" w:type="dxa"/>
            <w:gridSpan w:val="3"/>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7" w:hRule="atLeast"/>
        </w:trPr>
        <w:tc>
          <w:tcPr>
            <w:tcW w:w="1976" w:type="dxa"/>
            <w:vMerge w:val="restart"/>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验收结论性意见：</w:t>
            </w:r>
          </w:p>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8043" w:type="dxa"/>
            <w:gridSpan w:val="5"/>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有异议的意见和说明理由：</w:t>
            </w:r>
          </w:p>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监督人员或其他相关人员签字：</w:t>
            </w:r>
          </w:p>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4"/>
        <w:jc w:val="center"/>
        <w:rPr>
          <w:sz w:val="32"/>
          <w:szCs w:val="32"/>
        </w:rPr>
      </w:pPr>
      <w:r>
        <w:rPr>
          <w:sz w:val="32"/>
          <w:szCs w:val="32"/>
        </w:rPr>
        <w:br w:type="page"/>
      </w:r>
    </w:p>
    <w:p>
      <w:pPr>
        <w:rPr>
          <w:sz w:val="32"/>
          <w:szCs w:val="32"/>
        </w:rPr>
      </w:pPr>
    </w:p>
    <w:p/>
    <w:p/>
    <w:p/>
    <w:p/>
    <w:p/>
    <w:p/>
    <w:p/>
    <w:p/>
    <w:p/>
    <w:p/>
    <w:p/>
    <w:p>
      <w:pPr>
        <w:rPr>
          <w:sz w:val="32"/>
          <w:szCs w:val="32"/>
        </w:rPr>
      </w:pPr>
    </w:p>
    <w:p/>
    <w:p>
      <w:pPr>
        <w:pStyle w:val="4"/>
        <w:jc w:val="center"/>
        <w:rPr>
          <w:sz w:val="32"/>
          <w:szCs w:val="32"/>
        </w:rPr>
      </w:pPr>
      <w:bookmarkStart w:id="63" w:name="_第六章_评审方法及评审标准"/>
      <w:bookmarkEnd w:id="63"/>
      <w:bookmarkStart w:id="64" w:name="_Toc5745"/>
      <w:r>
        <w:rPr>
          <w:rFonts w:hint="eastAsia"/>
          <w:sz w:val="32"/>
          <w:szCs w:val="32"/>
        </w:rPr>
        <w:t>第六章 评审方法及评审标准</w:t>
      </w:r>
      <w:bookmarkEnd w:id="61"/>
      <w:bookmarkEnd w:id="62"/>
      <w:bookmarkEnd w:id="64"/>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6"/>
        <w:gridCol w:w="1320"/>
        <w:gridCol w:w="4951"/>
        <w:gridCol w:w="852"/>
        <w:gridCol w:w="1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705" w:type="dxa"/>
            <w:gridSpan w:val="5"/>
            <w:shd w:val="clear" w:color="auto" w:fill="D7D7D7"/>
            <w:vAlign w:val="center"/>
          </w:tcPr>
          <w:p>
            <w:pPr>
              <w:spacing w:line="39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46"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32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4951"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852"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536"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46"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32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4951" w:type="dxa"/>
            <w:vAlign w:val="center"/>
          </w:tcPr>
          <w:p>
            <w:pPr>
              <w:spacing w:line="44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1.以满足磋商文件要求且最后报价最低的供应商的价格为磋商基准价，其供应商的报价分为最高分20分；</w:t>
            </w:r>
          </w:p>
          <w:p>
            <w:pPr>
              <w:spacing w:line="440" w:lineRule="exact"/>
              <w:ind w:firstLine="420" w:firstLineChars="200"/>
              <w:jc w:val="left"/>
              <w:rPr>
                <w:rFonts w:ascii="仿宋_GB2312" w:eastAsia="仿宋_GB2312"/>
              </w:rPr>
            </w:pPr>
            <w:r>
              <w:rPr>
                <w:rFonts w:hint="eastAsia" w:ascii="仿宋_GB2312" w:eastAsia="仿宋_GB2312"/>
              </w:rPr>
              <w:t>2.其他供应商的报价得分按以下公式计算：</w:t>
            </w:r>
          </w:p>
          <w:p>
            <w:pPr>
              <w:spacing w:line="44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某供应商磋商报价得分=（磋商基准价／某供应商最后磋商报价）×20分。</w:t>
            </w:r>
          </w:p>
          <w:p>
            <w:pPr>
              <w:spacing w:line="440" w:lineRule="exact"/>
              <w:ind w:firstLine="422" w:firstLineChars="200"/>
              <w:jc w:val="left"/>
              <w:rPr>
                <w:rFonts w:hint="eastAsia" w:ascii="仿宋_GB2312" w:hAnsi="仿宋_GB2312" w:eastAsia="仿宋_GB2312" w:cs="仿宋_GB2312"/>
                <w:b/>
              </w:rPr>
            </w:pPr>
            <w:r>
              <w:rPr>
                <w:rFonts w:hint="eastAsia" w:ascii="仿宋_GB2312" w:hAnsi="仿宋_GB2312" w:eastAsia="仿宋_GB2312" w:cs="仿宋_GB2312"/>
                <w:b/>
                <w:bCs/>
              </w:rPr>
              <w:t>注：专门面向小微企业采购的项目或者采购包，不再执行价格评审优惠的扶持政策。</w:t>
            </w:r>
          </w:p>
        </w:tc>
        <w:tc>
          <w:tcPr>
            <w:tcW w:w="852"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20</w:t>
            </w:r>
          </w:p>
        </w:tc>
        <w:tc>
          <w:tcPr>
            <w:tcW w:w="1536" w:type="dxa"/>
            <w:vAlign w:val="center"/>
          </w:tcPr>
          <w:p>
            <w:pPr>
              <w:spacing w:line="360" w:lineRule="exact"/>
              <w:jc w:val="center"/>
              <w:rPr>
                <w:rFonts w:hint="eastAsia" w:ascii="仿宋_GB2312" w:hAnsi="仿宋_GB2312" w:eastAsia="仿宋_GB2312" w:cs="仿宋_GB2312"/>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046"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人员配置方案分</w:t>
            </w:r>
          </w:p>
        </w:tc>
        <w:tc>
          <w:tcPr>
            <w:tcW w:w="1320"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人员配置方案</w:t>
            </w:r>
          </w:p>
        </w:tc>
        <w:tc>
          <w:tcPr>
            <w:tcW w:w="4951" w:type="dxa"/>
            <w:vAlign w:val="center"/>
          </w:tcPr>
          <w:p>
            <w:pPr>
              <w:spacing w:line="360" w:lineRule="auto"/>
              <w:ind w:firstLine="422" w:firstLineChars="200"/>
              <w:rPr>
                <w:rFonts w:ascii="仿宋_GB2312" w:eastAsia="仿宋_GB2312"/>
                <w:b/>
                <w:bCs/>
                <w:color w:val="000000"/>
              </w:rPr>
            </w:pPr>
            <w:r>
              <w:rPr>
                <w:rFonts w:hint="eastAsia" w:ascii="仿宋_GB2312" w:eastAsia="仿宋_GB2312"/>
                <w:b/>
                <w:bCs/>
                <w:color w:val="000000"/>
              </w:rPr>
              <w:t>1.保洁员（6分）：</w:t>
            </w:r>
          </w:p>
          <w:p>
            <w:pPr>
              <w:spacing w:line="360" w:lineRule="auto"/>
              <w:ind w:firstLine="422" w:firstLineChars="200"/>
              <w:rPr>
                <w:rFonts w:ascii="仿宋_GB2312" w:eastAsia="仿宋_GB2312"/>
                <w:color w:val="000000"/>
              </w:rPr>
            </w:pPr>
            <w:r>
              <w:rPr>
                <w:rFonts w:hint="eastAsia" w:ascii="仿宋_GB2312" w:eastAsia="仿宋_GB2312"/>
                <w:b/>
                <w:bCs/>
                <w:color w:val="000000"/>
              </w:rPr>
              <w:t>承诺</w:t>
            </w:r>
            <w:r>
              <w:rPr>
                <w:rFonts w:hint="eastAsia" w:ascii="仿宋_GB2312" w:eastAsia="仿宋_GB2312"/>
                <w:color w:val="000000"/>
              </w:rPr>
              <w:t>每有2人</w:t>
            </w:r>
            <w:r>
              <w:rPr>
                <w:rFonts w:hint="eastAsia" w:ascii="仿宋_GB2312" w:eastAsia="仿宋_GB2312"/>
                <w:color w:val="000000"/>
                <w:lang w:val="en-US" w:eastAsia="zh-CN"/>
              </w:rPr>
              <w:t>均</w:t>
            </w:r>
            <w:r>
              <w:rPr>
                <w:rFonts w:hint="eastAsia" w:ascii="仿宋_GB2312" w:eastAsia="仿宋_GB2312"/>
                <w:color w:val="000000"/>
              </w:rPr>
              <w:t>具有累计2年以上保洁工作经验得2分，满分6分。</w:t>
            </w:r>
          </w:p>
          <w:p>
            <w:pPr>
              <w:spacing w:line="360" w:lineRule="auto"/>
              <w:ind w:firstLine="422" w:firstLineChars="200"/>
              <w:rPr>
                <w:rFonts w:ascii="仿宋_GB2312" w:eastAsia="仿宋_GB2312"/>
                <w:b/>
                <w:bCs/>
                <w:color w:val="000000"/>
              </w:rPr>
            </w:pPr>
            <w:r>
              <w:rPr>
                <w:rFonts w:hint="eastAsia" w:ascii="仿宋_GB2312" w:eastAsia="仿宋_GB2312"/>
                <w:b/>
                <w:bCs/>
                <w:color w:val="000000"/>
              </w:rPr>
              <w:t>2.宿舍管理员（8分）：</w:t>
            </w:r>
          </w:p>
          <w:p>
            <w:pPr>
              <w:spacing w:line="360" w:lineRule="auto"/>
              <w:ind w:firstLine="422" w:firstLineChars="200"/>
              <w:rPr>
                <w:rFonts w:ascii="仿宋_GB2312" w:eastAsia="仿宋_GB2312"/>
                <w:color w:val="000000"/>
              </w:rPr>
            </w:pPr>
            <w:r>
              <w:rPr>
                <w:rFonts w:hint="eastAsia" w:ascii="仿宋_GB2312" w:eastAsia="仿宋_GB2312"/>
                <w:b/>
                <w:bCs/>
                <w:color w:val="000000"/>
              </w:rPr>
              <w:t>承诺</w:t>
            </w:r>
            <w:r>
              <w:rPr>
                <w:rFonts w:hint="eastAsia" w:ascii="仿宋_GB2312" w:eastAsia="仿宋_GB2312"/>
                <w:color w:val="000000"/>
              </w:rPr>
              <w:t>每有1人具有累计 3 年以上宿舍工作经验得1分，满分8分。</w:t>
            </w:r>
          </w:p>
          <w:p>
            <w:pPr>
              <w:spacing w:line="360" w:lineRule="auto"/>
              <w:ind w:firstLine="422" w:firstLineChars="200"/>
              <w:rPr>
                <w:rFonts w:hint="eastAsia" w:ascii="仿宋_GB2312" w:hAnsi="仿宋_GB2312" w:eastAsia="仿宋_GB2312" w:cs="仿宋_GB2312"/>
              </w:rPr>
            </w:pPr>
            <w:r>
              <w:rPr>
                <w:rFonts w:hint="eastAsia" w:ascii="仿宋_GB2312" w:hAnsi="仿宋_GB2312" w:eastAsia="仿宋_GB2312" w:cs="仿宋_GB2312"/>
                <w:b/>
                <w:bCs/>
                <w:szCs w:val="21"/>
              </w:rPr>
              <w:t>注：承诺是指供应商在人员配置方案中响应人员素质信息，无需提供相关证明材料。</w:t>
            </w:r>
          </w:p>
        </w:tc>
        <w:tc>
          <w:tcPr>
            <w:tcW w:w="852" w:type="dxa"/>
            <w:vAlign w:val="center"/>
          </w:tcPr>
          <w:p>
            <w:pPr>
              <w:pStyle w:val="481"/>
              <w:spacing w:line="420" w:lineRule="exact"/>
              <w:jc w:val="center"/>
              <w:rPr>
                <w:rFonts w:hint="eastAsia" w:ascii="仿宋_GB2312" w:hAnsi="仿宋_GB2312" w:cs="仿宋_GB2312"/>
                <w:b/>
              </w:rPr>
            </w:pPr>
            <w:r>
              <w:rPr>
                <w:rFonts w:hint="eastAsia" w:ascii="仿宋_GB2312" w:hAnsi="仿宋_GB2312" w:eastAsia="仿宋_GB2312" w:cs="仿宋_GB2312"/>
                <w:b/>
              </w:rPr>
              <w:t>14</w:t>
            </w:r>
          </w:p>
        </w:tc>
        <w:tc>
          <w:tcPr>
            <w:tcW w:w="1536"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46" w:type="dxa"/>
            <w:tcBorders>
              <w:top w:val="single" w:color="auto" w:sz="4" w:space="0"/>
            </w:tcBorders>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信誉分</w:t>
            </w:r>
          </w:p>
        </w:tc>
        <w:tc>
          <w:tcPr>
            <w:tcW w:w="132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体系认证</w:t>
            </w:r>
          </w:p>
        </w:tc>
        <w:tc>
          <w:tcPr>
            <w:tcW w:w="4951" w:type="dxa"/>
            <w:vAlign w:val="center"/>
          </w:tcPr>
          <w:p>
            <w:pPr>
              <w:spacing w:line="360" w:lineRule="auto"/>
              <w:ind w:firstLine="420" w:firstLineChars="200"/>
              <w:rPr>
                <w:rFonts w:hint="eastAsia" w:ascii="仿宋_GB2312" w:hAnsi="仿宋_GB2312" w:eastAsia="仿宋_GB2312" w:cs="仿宋_GB2312"/>
              </w:rPr>
            </w:pPr>
            <w:r>
              <w:rPr>
                <w:rFonts w:hint="eastAsia" w:ascii="仿宋_GB2312" w:hAnsi="仿宋_GB2312" w:eastAsia="仿宋_GB2312" w:cs="仿宋_GB2312"/>
              </w:rPr>
              <w:t>1.供应商具备有效的质量管理体系认证证书得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360" w:lineRule="auto"/>
              <w:ind w:firstLine="420" w:firstLineChars="200"/>
              <w:rPr>
                <w:rFonts w:hint="eastAsia" w:ascii="仿宋_GB2312" w:hAnsi="仿宋_GB2312" w:eastAsia="仿宋_GB2312" w:cs="仿宋_GB2312"/>
              </w:rPr>
            </w:pPr>
            <w:r>
              <w:rPr>
                <w:rFonts w:hint="eastAsia" w:ascii="仿宋_GB2312" w:hAnsi="仿宋_GB2312" w:eastAsia="仿宋_GB2312" w:cs="仿宋_GB2312"/>
              </w:rPr>
              <w:t>2.供应商具备有效的职业健康安全管理体系认证证书得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360" w:lineRule="auto"/>
              <w:ind w:firstLine="420" w:firstLineChars="200"/>
              <w:rPr>
                <w:rFonts w:hint="eastAsia" w:ascii="仿宋_GB2312" w:hAnsi="仿宋_GB2312" w:eastAsia="仿宋_GB2312" w:cs="仿宋_GB2312"/>
              </w:rPr>
            </w:pPr>
            <w:r>
              <w:rPr>
                <w:rFonts w:hint="eastAsia" w:ascii="仿宋_GB2312" w:hAnsi="仿宋_GB2312" w:eastAsia="仿宋_GB2312" w:cs="仿宋_GB2312"/>
              </w:rPr>
              <w:t>3.供应商具备有效的环境管理体系认证证书得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color w:val="000000"/>
              </w:rPr>
              <w:t>注：供应商提供上述证书</w:t>
            </w:r>
            <w:r>
              <w:rPr>
                <w:rFonts w:hint="eastAsia" w:ascii="仿宋_GB2312" w:hAnsi="仿宋_GB2312" w:eastAsia="仿宋_GB2312" w:cs="仿宋_GB2312"/>
                <w:b/>
                <w:bCs/>
              </w:rPr>
              <w:t>材料</w:t>
            </w:r>
            <w:r>
              <w:rPr>
                <w:rFonts w:hint="eastAsia" w:ascii="仿宋_GB2312" w:hAnsi="仿宋_GB2312" w:eastAsia="仿宋_GB2312" w:cs="仿宋_GB2312"/>
                <w:b/>
                <w:bCs/>
                <w:color w:val="000000"/>
              </w:rPr>
              <w:t>并加盖供应商CA电子签章，否则不予计分。</w:t>
            </w:r>
          </w:p>
        </w:tc>
        <w:tc>
          <w:tcPr>
            <w:tcW w:w="852"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3</w:t>
            </w:r>
          </w:p>
        </w:tc>
        <w:tc>
          <w:tcPr>
            <w:tcW w:w="1536"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46"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业绩分</w:t>
            </w:r>
          </w:p>
        </w:tc>
        <w:tc>
          <w:tcPr>
            <w:tcW w:w="132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同类项目经验</w:t>
            </w:r>
          </w:p>
        </w:tc>
        <w:tc>
          <w:tcPr>
            <w:tcW w:w="4951" w:type="dxa"/>
            <w:vAlign w:val="center"/>
          </w:tcPr>
          <w:p>
            <w:pPr>
              <w:spacing w:line="44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供应商202</w:t>
            </w:r>
            <w:r>
              <w:rPr>
                <w:rFonts w:hint="eastAsia" w:ascii="仿宋_GB2312" w:hAnsi="仿宋_GB2312" w:eastAsia="仿宋_GB2312" w:cs="仿宋_GB2312"/>
                <w:lang w:val="en-US" w:eastAsia="zh-CN"/>
              </w:rPr>
              <w:t>3</w:t>
            </w:r>
            <w:r>
              <w:rPr>
                <w:rFonts w:hint="eastAsia" w:ascii="仿宋_GB2312" w:hAnsi="仿宋_GB2312" w:eastAsia="仿宋_GB2312" w:cs="仿宋_GB2312"/>
              </w:rPr>
              <w:t>年1月1日起至今承接的同类服务项目，每有一</w:t>
            </w:r>
            <w:r>
              <w:rPr>
                <w:rFonts w:hint="eastAsia" w:ascii="仿宋_GB2312" w:hAnsi="仿宋_GB2312" w:eastAsia="仿宋_GB2312" w:cs="仿宋_GB2312"/>
                <w:lang w:val="en-US" w:eastAsia="zh-CN"/>
              </w:rPr>
              <w:t>个服务</w:t>
            </w:r>
            <w:r>
              <w:rPr>
                <w:rFonts w:hint="eastAsia" w:ascii="仿宋_GB2312" w:hAnsi="仿宋_GB2312" w:eastAsia="仿宋_GB2312" w:cs="仿宋_GB2312"/>
              </w:rPr>
              <w:t>项</w:t>
            </w:r>
            <w:r>
              <w:rPr>
                <w:rFonts w:hint="eastAsia" w:ascii="仿宋_GB2312" w:hAnsi="仿宋_GB2312" w:eastAsia="仿宋_GB2312" w:cs="仿宋_GB2312"/>
                <w:lang w:val="en-US" w:eastAsia="zh-CN"/>
              </w:rPr>
              <w:t>目</w:t>
            </w:r>
            <w:r>
              <w:rPr>
                <w:rFonts w:hint="eastAsia" w:ascii="仿宋_GB2312" w:hAnsi="仿宋_GB2312" w:eastAsia="仿宋_GB2312" w:cs="仿宋_GB2312"/>
              </w:rPr>
              <w:t>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3</w:t>
            </w:r>
            <w:r>
              <w:rPr>
                <w:rFonts w:hint="eastAsia" w:ascii="仿宋_GB2312" w:hAnsi="仿宋_GB2312" w:eastAsia="仿宋_GB2312" w:cs="仿宋_GB2312"/>
              </w:rPr>
              <w:t>分。</w:t>
            </w:r>
          </w:p>
          <w:p>
            <w:pPr>
              <w:spacing w:line="440" w:lineRule="exact"/>
              <w:ind w:firstLine="422" w:firstLineChars="200"/>
              <w:rPr>
                <w:rFonts w:eastAsia="仿宋_GB2312"/>
              </w:rPr>
            </w:pPr>
            <w:r>
              <w:rPr>
                <w:rFonts w:hint="eastAsia" w:ascii="仿宋_GB2312" w:hAnsi="仿宋_GB2312" w:eastAsia="仿宋_GB2312" w:cs="仿宋_GB2312"/>
                <w:b/>
                <w:bCs/>
                <w:color w:val="000000"/>
              </w:rPr>
              <w:t>注：1.同类服务项目是指至少包含</w:t>
            </w:r>
            <w:r>
              <w:rPr>
                <w:rFonts w:hint="eastAsia" w:ascii="仿宋_GB2312" w:hAnsi="仿宋_GB2312" w:eastAsia="仿宋_GB2312" w:cs="仿宋_GB2312"/>
                <w:b/>
                <w:bCs/>
              </w:rPr>
              <w:t>保洁</w:t>
            </w:r>
            <w:r>
              <w:rPr>
                <w:rFonts w:hint="eastAsia" w:ascii="仿宋_GB2312" w:hAnsi="仿宋_GB2312" w:eastAsia="仿宋_GB2312" w:cs="仿宋_GB2312"/>
                <w:b/>
                <w:bCs/>
                <w:color w:val="000000"/>
              </w:rPr>
              <w:t>内容的服务</w:t>
            </w:r>
            <w:r>
              <w:rPr>
                <w:rFonts w:ascii="仿宋_GB2312" w:hAnsi="仿宋_GB2312" w:eastAsia="仿宋_GB2312" w:cs="仿宋_GB2312"/>
                <w:b/>
                <w:bCs/>
                <w:color w:val="000000"/>
              </w:rPr>
              <w:t>项目</w:t>
            </w:r>
            <w:r>
              <w:rPr>
                <w:rFonts w:hint="eastAsia" w:ascii="仿宋_GB2312" w:hAnsi="仿宋_GB2312" w:eastAsia="仿宋_GB2312" w:cs="仿宋_GB2312"/>
                <w:b/>
                <w:bCs/>
                <w:color w:val="000000"/>
              </w:rPr>
              <w:t>；</w:t>
            </w:r>
          </w:p>
          <w:p>
            <w:pPr>
              <w:spacing w:line="440" w:lineRule="exact"/>
              <w:ind w:firstLine="422" w:firstLineChars="200"/>
              <w:rPr>
                <w:rFonts w:eastAsia="仿宋_GB2312"/>
              </w:rPr>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pPr>
              <w:spacing w:line="400" w:lineRule="exact"/>
              <w:ind w:firstLine="422" w:firstLineChars="200"/>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3.供应商提供上述合同</w:t>
            </w:r>
            <w:r>
              <w:rPr>
                <w:rFonts w:hint="eastAsia" w:ascii="仿宋_GB2312" w:hAnsi="仿宋_GB2312" w:eastAsia="仿宋_GB2312" w:cs="仿宋_GB2312"/>
                <w:b/>
                <w:bCs/>
              </w:rPr>
              <w:t>材料</w:t>
            </w:r>
            <w:r>
              <w:rPr>
                <w:rFonts w:hint="eastAsia" w:ascii="仿宋_GB2312" w:hAnsi="仿宋_GB2312" w:eastAsia="仿宋_GB2312" w:cs="仿宋_GB2312"/>
                <w:b/>
                <w:bCs/>
                <w:color w:val="000000"/>
              </w:rPr>
              <w:t>并加盖供应商CA电子签章，否则不予计分。</w:t>
            </w:r>
          </w:p>
        </w:tc>
        <w:tc>
          <w:tcPr>
            <w:tcW w:w="852"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3</w:t>
            </w:r>
          </w:p>
        </w:tc>
        <w:tc>
          <w:tcPr>
            <w:tcW w:w="1536"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color w:val="000000"/>
              </w:rPr>
              <w:t>供应商同类项目经验一览表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17" w:type="dxa"/>
            <w:gridSpan w:val="3"/>
            <w:vAlign w:val="center"/>
          </w:tcPr>
          <w:p>
            <w:pPr>
              <w:spacing w:line="440" w:lineRule="exact"/>
              <w:ind w:firstLine="422" w:firstLineChars="200"/>
              <w:jc w:val="center"/>
              <w:rPr>
                <w:rFonts w:hint="eastAsia" w:ascii="仿宋_GB2312" w:hAnsi="宋体" w:eastAsia="仿宋_GB2312"/>
                <w:b/>
                <w:bCs/>
              </w:rPr>
            </w:pPr>
            <w:r>
              <w:rPr>
                <w:rFonts w:hint="eastAsia" w:ascii="仿宋_GB2312" w:hAnsi="宋体" w:eastAsia="仿宋_GB2312"/>
                <w:b/>
                <w:bCs/>
              </w:rPr>
              <w:t>客观分总分</w:t>
            </w:r>
          </w:p>
        </w:tc>
        <w:tc>
          <w:tcPr>
            <w:tcW w:w="852"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40</w:t>
            </w:r>
          </w:p>
        </w:tc>
        <w:tc>
          <w:tcPr>
            <w:tcW w:w="1536" w:type="dxa"/>
            <w:vAlign w:val="center"/>
          </w:tcPr>
          <w:p>
            <w:pPr>
              <w:spacing w:line="360" w:lineRule="exact"/>
              <w:jc w:val="center"/>
              <w:rPr>
                <w:rFonts w:hint="eastAsia" w:ascii="仿宋_GB2312" w:hAnsi="仿宋_GB2312" w:eastAsia="仿宋_GB2312" w:cs="仿宋_GB2312"/>
                <w:b/>
                <w:bCs/>
              </w:rPr>
            </w:pPr>
          </w:p>
        </w:tc>
      </w:tr>
    </w:tbl>
    <w:p>
      <w:pPr>
        <w:spacing w:line="440" w:lineRule="exact"/>
        <w:jc w:val="center"/>
        <w:rPr>
          <w:b/>
          <w:sz w:val="32"/>
          <w:szCs w:val="32"/>
        </w:rPr>
      </w:pPr>
    </w:p>
    <w:p>
      <w:pPr>
        <w:pStyle w:val="2"/>
        <w:rPr>
          <w:b/>
          <w:sz w:val="32"/>
          <w:szCs w:val="32"/>
        </w:rPr>
      </w:pPr>
    </w:p>
    <w:p>
      <w:pPr>
        <w:pStyle w:val="2"/>
        <w:rPr>
          <w:b/>
          <w:sz w:val="32"/>
          <w:szCs w:val="32"/>
        </w:rPr>
      </w:pPr>
    </w:p>
    <w:tbl>
      <w:tblPr>
        <w:tblStyle w:val="48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2"/>
        <w:gridCol w:w="925"/>
        <w:gridCol w:w="6088"/>
        <w:gridCol w:w="710"/>
        <w:gridCol w:w="11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815" w:type="dxa"/>
            <w:gridSpan w:val="5"/>
            <w:shd w:val="clear" w:color="auto" w:fill="D7D7D7"/>
            <w:vAlign w:val="center"/>
          </w:tcPr>
          <w:p>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2"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925"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6088" w:type="dxa"/>
            <w:vAlign w:val="center"/>
          </w:tcPr>
          <w:p>
            <w:pPr>
              <w:spacing w:line="34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71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18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2" w:type="dxa"/>
            <w:vMerge w:val="restart"/>
            <w:vAlign w:val="center"/>
          </w:tcPr>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p>
          <w:p>
            <w:pPr>
              <w:spacing w:line="390" w:lineRule="exact"/>
              <w:ind w:right="-168" w:rightChars="-80"/>
              <w:jc w:val="center"/>
              <w:rPr>
                <w:rFonts w:ascii="仿宋_GB2312" w:eastAsia="仿宋_GB2312"/>
                <w:b/>
                <w:sz w:val="24"/>
              </w:rPr>
            </w:pPr>
            <w:r>
              <w:rPr>
                <w:rFonts w:hint="eastAsia" w:ascii="仿宋_GB2312" w:eastAsia="仿宋_GB2312"/>
                <w:b/>
                <w:sz w:val="24"/>
              </w:rPr>
              <w:t>服务方案</w:t>
            </w:r>
          </w:p>
        </w:tc>
        <w:tc>
          <w:tcPr>
            <w:tcW w:w="925" w:type="dxa"/>
            <w:vAlign w:val="center"/>
          </w:tcPr>
          <w:p>
            <w:pPr>
              <w:spacing w:line="400" w:lineRule="exact"/>
              <w:jc w:val="center"/>
              <w:rPr>
                <w:rFonts w:hint="eastAsia" w:ascii="仿宋_GB2312" w:hAnsi="仿宋_GB2312" w:eastAsia="仿宋_GB2312" w:cs="仿宋_GB2312"/>
                <w:b/>
              </w:rPr>
            </w:pPr>
          </w:p>
          <w:p>
            <w:pPr>
              <w:spacing w:line="400" w:lineRule="exact"/>
              <w:jc w:val="center"/>
              <w:rPr>
                <w:rFonts w:hint="eastAsia" w:ascii="仿宋_GB2312" w:hAnsi="仿宋_GB2312" w:eastAsia="仿宋_GB2312" w:cs="仿宋_GB2312"/>
                <w:b/>
              </w:rPr>
            </w:pPr>
          </w:p>
          <w:p>
            <w:pPr>
              <w:spacing w:line="400" w:lineRule="exact"/>
              <w:jc w:val="center"/>
              <w:rPr>
                <w:rFonts w:hint="eastAsia" w:ascii="仿宋_GB2312" w:hAnsi="仿宋_GB2312" w:eastAsia="仿宋_GB2312" w:cs="仿宋_GB2312"/>
                <w:b/>
              </w:rPr>
            </w:pPr>
          </w:p>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rPr>
              <w:t>针对本项目的理解分析和工作方案</w:t>
            </w:r>
          </w:p>
        </w:tc>
        <w:tc>
          <w:tcPr>
            <w:tcW w:w="6088" w:type="dxa"/>
            <w:vAlign w:val="center"/>
          </w:tcPr>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一档（12分）：</w:t>
            </w:r>
            <w:r>
              <w:rPr>
                <w:rFonts w:hint="eastAsia" w:ascii="仿宋_GB2312" w:eastAsia="仿宋_GB2312"/>
              </w:rPr>
              <w:t>对项目需求理解透彻，</w:t>
            </w:r>
            <w:r>
              <w:rPr>
                <w:rFonts w:hint="eastAsia" w:ascii="仿宋_GB2312" w:hAnsi="仿宋_GB2312" w:eastAsia="仿宋_GB2312" w:cs="仿宋_GB2312"/>
              </w:rPr>
              <w:t>方案针对需求；分析工作中可能出现的服务重点和难点完善、详细，难点定位准确、分析合理，并提出可行的服务重点和难点相应解决措施，措施得力，重点和难点相应解决措施能有效提升服务质量，内容严谨、</w:t>
            </w:r>
            <w:r>
              <w:rPr>
                <w:rFonts w:hint="eastAsia" w:ascii="仿宋_GB2312" w:eastAsia="仿宋_GB2312"/>
              </w:rPr>
              <w:t>详细、有明显优势</w:t>
            </w:r>
            <w:r>
              <w:rPr>
                <w:rFonts w:hint="eastAsia" w:ascii="仿宋_GB2312" w:hAnsi="仿宋_GB2312" w:eastAsia="仿宋_GB2312" w:cs="仿宋_GB2312"/>
              </w:rPr>
              <w:t>；针对本项目服务内容进行理解分析切合实际，针对项目特点提出工作思路及方案科学合理；</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rPr>
              <w:t>需求理解到位，方案满足采购需求；针对本项目服务内容进行理解分析较好满足需求，针对项目特点提出工作思路及方案具有一定的科学合理性，分析工作中可能出现的服务重点和难点较完善、详细，并提出相对可行的服务重点和难点相应解决措施；</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三档（4分</w:t>
            </w:r>
            <w:r>
              <w:rPr>
                <w:rFonts w:hint="eastAsia" w:ascii="仿宋_GB2312" w:eastAsia="仿宋_GB2312"/>
                <w:b/>
                <w:bCs/>
              </w:rPr>
              <w:t>）</w:t>
            </w:r>
            <w:r>
              <w:rPr>
                <w:rFonts w:hint="eastAsia" w:ascii="仿宋_GB2312" w:hAnsi="仿宋_GB2312" w:eastAsia="仿宋_GB2312" w:cs="仿宋_GB2312"/>
                <w:b/>
                <w:bCs/>
              </w:rPr>
              <w:t>：</w:t>
            </w:r>
            <w:r>
              <w:rPr>
                <w:rFonts w:hint="eastAsia" w:ascii="仿宋_GB2312" w:hAnsi="仿宋_GB2312" w:eastAsia="仿宋_GB2312" w:cs="仿宋_GB2312"/>
              </w:rPr>
              <w:t>针对本项目服务内容进行理解分析不够到位，针对项目特点提出工作思路及方案合理性较差，分析工作中可能出现的服务重点和难点较一般，提出的服务重点和难点相应解决措施可行性较差。</w:t>
            </w:r>
          </w:p>
          <w:p>
            <w:pPr>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710" w:type="dxa"/>
            <w:vAlign w:val="center"/>
          </w:tcPr>
          <w:p>
            <w:pPr>
              <w:spacing w:line="400" w:lineRule="exact"/>
              <w:jc w:val="center"/>
              <w:rPr>
                <w:rFonts w:hint="eastAsia" w:ascii="仿宋_GB2312" w:hAnsi="仿宋_GB2312" w:eastAsia="仿宋_GB2312" w:cs="仿宋_GB2312"/>
                <w:b/>
                <w:bCs/>
              </w:rPr>
            </w:pPr>
          </w:p>
          <w:p>
            <w:pPr>
              <w:spacing w:line="400" w:lineRule="exact"/>
              <w:jc w:val="center"/>
              <w:rPr>
                <w:rFonts w:hint="eastAsia" w:ascii="仿宋_GB2312" w:hAnsi="仿宋_GB2312" w:eastAsia="仿宋_GB2312" w:cs="仿宋_GB2312"/>
                <w:b/>
                <w:bCs/>
              </w:rPr>
            </w:pPr>
          </w:p>
          <w:p>
            <w:pPr>
              <w:spacing w:line="400" w:lineRule="exact"/>
              <w:jc w:val="center"/>
              <w:rPr>
                <w:rFonts w:hint="eastAsia" w:ascii="仿宋_GB2312" w:hAnsi="仿宋_GB2312" w:eastAsia="仿宋_GB2312" w:cs="仿宋_GB2312"/>
                <w:b/>
                <w:bCs/>
              </w:rPr>
            </w:pPr>
          </w:p>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12</w:t>
            </w:r>
          </w:p>
        </w:tc>
        <w:tc>
          <w:tcPr>
            <w:tcW w:w="1180"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2" w:type="dxa"/>
            <w:vMerge w:val="continue"/>
            <w:vAlign w:val="center"/>
          </w:tcPr>
          <w:p>
            <w:pPr>
              <w:spacing w:line="390" w:lineRule="exact"/>
              <w:ind w:right="-168" w:rightChars="-80"/>
              <w:jc w:val="center"/>
              <w:rPr>
                <w:rFonts w:ascii="仿宋_GB2312" w:eastAsia="仿宋_GB2312"/>
                <w:b/>
                <w:sz w:val="24"/>
              </w:rPr>
            </w:pPr>
          </w:p>
        </w:tc>
        <w:tc>
          <w:tcPr>
            <w:tcW w:w="925" w:type="dxa"/>
            <w:vAlign w:val="center"/>
          </w:tcPr>
          <w:p>
            <w:pPr>
              <w:widowControl/>
              <w:spacing w:line="400" w:lineRule="exact"/>
              <w:jc w:val="center"/>
              <w:rPr>
                <w:rFonts w:hint="eastAsia" w:ascii="仿宋_GB2312" w:hAnsi="仿宋_GB2312" w:eastAsia="仿宋_GB2312" w:cs="仿宋_GB2312"/>
                <w:b/>
              </w:rPr>
            </w:pPr>
          </w:p>
          <w:p>
            <w:pPr>
              <w:widowControl/>
              <w:spacing w:line="400" w:lineRule="exact"/>
              <w:jc w:val="center"/>
              <w:rPr>
                <w:rFonts w:hint="eastAsia" w:ascii="仿宋_GB2312" w:hAnsi="仿宋_GB2312" w:eastAsia="仿宋_GB2312" w:cs="仿宋_GB2312"/>
                <w:b/>
              </w:rPr>
            </w:pPr>
          </w:p>
          <w:p>
            <w:pPr>
              <w:widowControl/>
              <w:spacing w:line="400" w:lineRule="exact"/>
              <w:jc w:val="center"/>
              <w:rPr>
                <w:rFonts w:hint="eastAsia" w:ascii="仿宋_GB2312" w:hAnsi="仿宋_GB2312" w:eastAsia="仿宋_GB2312" w:cs="仿宋_GB2312"/>
                <w:b/>
              </w:rPr>
            </w:pPr>
          </w:p>
          <w:p>
            <w:pPr>
              <w:widowControl/>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rPr>
              <w:t>针对本项目的管理模式和管理机制</w:t>
            </w:r>
          </w:p>
        </w:tc>
        <w:tc>
          <w:tcPr>
            <w:tcW w:w="6088" w:type="dxa"/>
            <w:vAlign w:val="center"/>
          </w:tcPr>
          <w:p>
            <w:pPr>
              <w:widowControl/>
              <w:tabs>
                <w:tab w:val="left" w:pos="312"/>
              </w:tabs>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一档（10分）：</w:t>
            </w:r>
            <w:r>
              <w:rPr>
                <w:rFonts w:hint="eastAsia" w:ascii="仿宋_GB2312" w:hAnsi="仿宋_GB2312" w:eastAsia="仿宋_GB2312" w:cs="仿宋_GB2312"/>
              </w:rPr>
              <w:t>方案针对需求，切合实际，科学合理，各项管理制度完善、详细、可行；岗位责任制度和服务沟通机制结合本项目需求特点，切合实际，工作记录及档案管理明确可行。</w:t>
            </w:r>
          </w:p>
          <w:p>
            <w:pPr>
              <w:widowControl/>
              <w:tabs>
                <w:tab w:val="left" w:pos="312"/>
              </w:tabs>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二档（6分）：</w:t>
            </w:r>
            <w:r>
              <w:rPr>
                <w:rFonts w:hint="eastAsia" w:ascii="仿宋_GB2312" w:hAnsi="仿宋_GB2312" w:eastAsia="仿宋_GB2312" w:cs="仿宋_GB2312"/>
              </w:rPr>
              <w:t>方案能较好满足采购需求，具有一定的科学合理性，各项管理制度较完善、详细；岗位责任制度和服务沟通机制较贴合项目需求，符合实际，工作记录及档案管理有一定的针对性，可行性较强。</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三档（3分）：</w:t>
            </w:r>
            <w:r>
              <w:rPr>
                <w:rFonts w:hint="eastAsia" w:ascii="仿宋_GB2312" w:hAnsi="仿宋_GB2312" w:eastAsia="仿宋_GB2312" w:cs="仿宋_GB2312"/>
              </w:rPr>
              <w:t>满足采购需求，管理制度内容简单；岗位责任制度和服务沟通机制针对性一般，基本符合实际，工作记录及档案管理基本可行。</w:t>
            </w:r>
          </w:p>
          <w:p>
            <w:pPr>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710" w:type="dxa"/>
            <w:vAlign w:val="center"/>
          </w:tcPr>
          <w:p>
            <w:pPr>
              <w:spacing w:line="400" w:lineRule="exact"/>
              <w:rPr>
                <w:rFonts w:hint="eastAsia" w:ascii="仿宋_GB2312" w:hAnsi="仿宋_GB2312" w:eastAsia="仿宋_GB2312" w:cs="仿宋_GB2312"/>
                <w:b/>
                <w:bCs/>
              </w:rPr>
            </w:pPr>
          </w:p>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10</w:t>
            </w:r>
          </w:p>
        </w:tc>
        <w:tc>
          <w:tcPr>
            <w:tcW w:w="1180" w:type="dxa"/>
            <w:vAlign w:val="center"/>
          </w:tcPr>
          <w:p>
            <w:pPr>
              <w:spacing w:line="400" w:lineRule="exact"/>
              <w:jc w:val="center"/>
              <w:rPr>
                <w:rFonts w:hint="eastAsia" w:ascii="仿宋_GB2312" w:hAnsi="仿宋_GB2312" w:eastAsia="仿宋_GB2312" w:cs="仿宋_GB2312"/>
              </w:rPr>
            </w:pPr>
          </w:p>
          <w:p>
            <w:pPr>
              <w:spacing w:line="400" w:lineRule="exact"/>
              <w:jc w:val="center"/>
              <w:rPr>
                <w:rFonts w:hint="eastAsia" w:ascii="仿宋_GB2312" w:hAnsi="仿宋_GB2312" w:eastAsia="仿宋_GB2312" w:cs="仿宋_GB2312"/>
              </w:rPr>
            </w:pPr>
          </w:p>
          <w:p>
            <w:pPr>
              <w:spacing w:line="400" w:lineRule="exact"/>
              <w:jc w:val="center"/>
              <w:rPr>
                <w:rFonts w:hint="eastAsia" w:ascii="仿宋_GB2312" w:hAnsi="仿宋_GB2312" w:eastAsia="仿宋_GB2312" w:cs="仿宋_GB2312"/>
              </w:rPr>
            </w:pPr>
          </w:p>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912" w:type="dxa"/>
            <w:vAlign w:val="center"/>
          </w:tcPr>
          <w:p>
            <w:pPr>
              <w:spacing w:line="390" w:lineRule="exact"/>
              <w:ind w:right="-168" w:rightChars="-80"/>
              <w:jc w:val="center"/>
              <w:rPr>
                <w:rFonts w:ascii="仿宋_GB2312" w:eastAsia="仿宋_GB2312"/>
                <w:sz w:val="24"/>
              </w:rPr>
            </w:pPr>
            <w:r>
              <w:rPr>
                <w:rFonts w:hint="eastAsia" w:ascii="仿宋_GB2312" w:eastAsia="仿宋_GB2312"/>
                <w:b/>
                <w:sz w:val="24"/>
              </w:rPr>
              <w:t>服务方案</w:t>
            </w:r>
          </w:p>
        </w:tc>
        <w:tc>
          <w:tcPr>
            <w:tcW w:w="925" w:type="dxa"/>
            <w:vAlign w:val="center"/>
          </w:tcPr>
          <w:p>
            <w:pPr>
              <w:widowControl/>
              <w:spacing w:line="390" w:lineRule="exact"/>
              <w:jc w:val="center"/>
              <w:rPr>
                <w:rFonts w:hint="eastAsia" w:ascii="仿宋_GB2312" w:hAnsi="仿宋_GB2312" w:eastAsia="仿宋_GB2312" w:cs="仿宋_GB2312"/>
                <w:b/>
              </w:rPr>
            </w:pPr>
            <w:r>
              <w:rPr>
                <w:rFonts w:hint="eastAsia" w:ascii="仿宋_GB2312" w:hAnsi="仿宋_GB2312" w:eastAsia="仿宋_GB2312" w:cs="仿宋_GB2312"/>
                <w:b/>
              </w:rPr>
              <w:t>物业服务方案</w:t>
            </w:r>
          </w:p>
        </w:tc>
        <w:tc>
          <w:tcPr>
            <w:tcW w:w="6088" w:type="dxa"/>
            <w:vAlign w:val="center"/>
          </w:tcPr>
          <w:p>
            <w:pPr>
              <w:widowControl/>
              <w:tabs>
                <w:tab w:val="left" w:pos="312"/>
              </w:tabs>
              <w:spacing w:line="49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一档（12分）：</w:t>
            </w:r>
            <w:r>
              <w:rPr>
                <w:rFonts w:hint="eastAsia" w:ascii="仿宋_GB2312" w:hAnsi="仿宋_GB2312" w:eastAsia="仿宋_GB2312" w:cs="仿宋_GB2312"/>
              </w:rPr>
              <w:t>各项方案在二档内容的基础上，完全符合采购需求，切合实际，科学合理，描述准确，内容完善可行、针对性强；综合服务方案结合本项目需求特点，计划清晰；保洁和水电维修方案有详细</w:t>
            </w:r>
            <w:r>
              <w:rPr>
                <w:rFonts w:hint="eastAsia" w:ascii="仿宋_GB2312" w:hAnsi="仿宋_GB2312" w:eastAsia="仿宋_GB2312" w:cs="仿宋_GB2312"/>
                <w:color w:val="000000"/>
              </w:rPr>
              <w:t>的日常服务标准</w:t>
            </w:r>
            <w:r>
              <w:rPr>
                <w:rFonts w:hint="eastAsia" w:ascii="仿宋_GB2312" w:hAnsi="仿宋_GB2312" w:eastAsia="仿宋_GB2312" w:cs="仿宋_GB2312"/>
              </w:rPr>
              <w:t>，明确可行，</w:t>
            </w:r>
            <w:r>
              <w:rPr>
                <w:rFonts w:hint="eastAsia" w:ascii="仿宋_GB2312" w:hAnsi="仿宋_GB2312" w:eastAsia="仿宋_GB2312" w:cs="仿宋_GB2312"/>
                <w:color w:val="000000"/>
              </w:rPr>
              <w:t>维修作业符合行业规范，保障措施详细具体</w:t>
            </w:r>
            <w:r>
              <w:rPr>
                <w:rFonts w:hint="eastAsia" w:ascii="仿宋_GB2312" w:hAnsi="仿宋_GB2312" w:eastAsia="仿宋_GB2312" w:cs="仿宋_GB2312"/>
              </w:rPr>
              <w:t>；学生宿舍管理</w:t>
            </w:r>
            <w:r>
              <w:rPr>
                <w:rFonts w:hint="eastAsia" w:ascii="仿宋_GB2312" w:hAnsi="仿宋_GB2312" w:eastAsia="仿宋_GB2312" w:cs="仿宋_GB2312"/>
                <w:color w:val="000000"/>
              </w:rPr>
              <w:t>交接班工作衔接有序，有详细的宿舍安全管理和安全防范方案</w:t>
            </w:r>
            <w:r>
              <w:rPr>
                <w:rFonts w:hint="eastAsia" w:ascii="仿宋_GB2312" w:hAnsi="仿宋_GB2312" w:eastAsia="仿宋_GB2312" w:cs="仿宋_GB2312"/>
              </w:rPr>
              <w:t>；绿化服务方案内容完善可行；</w:t>
            </w:r>
          </w:p>
          <w:p>
            <w:pPr>
              <w:widowControl/>
              <w:tabs>
                <w:tab w:val="left" w:pos="312"/>
              </w:tabs>
              <w:spacing w:line="49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rPr>
              <w:t>方案在三档内容基础上</w:t>
            </w:r>
            <w:r>
              <w:rPr>
                <w:rFonts w:ascii="仿宋_GB2312" w:hAnsi="仿宋_GB2312" w:eastAsia="仿宋_GB2312" w:cs="仿宋_GB2312"/>
              </w:rPr>
              <w:t>，</w:t>
            </w:r>
            <w:r>
              <w:rPr>
                <w:rFonts w:hint="eastAsia" w:ascii="仿宋_GB2312" w:hAnsi="仿宋_GB2312" w:eastAsia="仿宋_GB2312" w:cs="仿宋_GB2312"/>
              </w:rPr>
              <w:t>能较好满足采购需求，符合实际，具有一定的合理性，内容详细，针对性、可操作性较强；综合服务方案较符合本项目需求特点；保洁和水电维修</w:t>
            </w:r>
            <w:r>
              <w:rPr>
                <w:rFonts w:hint="eastAsia" w:ascii="仿宋_GB2312" w:hAnsi="仿宋_GB2312" w:eastAsia="仿宋_GB2312" w:cs="仿宋_GB2312"/>
                <w:color w:val="000000"/>
              </w:rPr>
              <w:t>日常工作流程较合理，</w:t>
            </w:r>
            <w:r>
              <w:rPr>
                <w:rFonts w:hint="eastAsia" w:ascii="仿宋_GB2312" w:hAnsi="仿宋_GB2312" w:eastAsia="仿宋_GB2312" w:cs="仿宋_GB2312"/>
              </w:rPr>
              <w:t>具有相对的可行性；学生宿舍管理方案具有一定的合理性；绿化服务方案内容较为完善；提供本项目针对性服务方案可操作性尚可。</w:t>
            </w:r>
          </w:p>
          <w:p>
            <w:pPr>
              <w:widowControl/>
              <w:spacing w:line="49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三档（4分）：</w:t>
            </w:r>
            <w:r>
              <w:rPr>
                <w:rFonts w:hint="eastAsia" w:ascii="仿宋_GB2312" w:hAnsi="仿宋_GB2312" w:eastAsia="仿宋_GB2312" w:cs="仿宋_GB2312"/>
              </w:rPr>
              <w:t>方案满足采购需求，科学合理性较弱，方案一般、简单能操作。保洁方案符合实际；学生宿舍管理方案一般；绿化服务方案内容简单；水电维修服务方案针对性一般；提供本项目针对性服务方案可操作性一般。</w:t>
            </w:r>
          </w:p>
          <w:p>
            <w:pPr>
              <w:spacing w:line="49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注：1.该方案内容可以包括：（1）综合服务方案；（2）保洁方案；（3）学生宿舍管理方案；（4）绿化服务方案；（5）水电维修服务方案；（6）提供本项目的针对性服务方案等。 </w:t>
            </w:r>
          </w:p>
          <w:p>
            <w:pPr>
              <w:pStyle w:val="481"/>
              <w:spacing w:line="4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rPr>
              <w:t>2.未提供方案或提供的内容与本项目无关的得0分。</w:t>
            </w:r>
          </w:p>
        </w:tc>
        <w:tc>
          <w:tcPr>
            <w:tcW w:w="71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12</w:t>
            </w:r>
          </w:p>
        </w:tc>
        <w:tc>
          <w:tcPr>
            <w:tcW w:w="1180"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912" w:type="dxa"/>
            <w:vAlign w:val="center"/>
          </w:tcPr>
          <w:p>
            <w:pPr>
              <w:spacing w:line="390" w:lineRule="exact"/>
              <w:ind w:right="-168" w:rightChars="-80"/>
              <w:jc w:val="center"/>
              <w:rPr>
                <w:rFonts w:ascii="仿宋_GB2312" w:eastAsia="仿宋_GB2312"/>
                <w:b/>
                <w:sz w:val="24"/>
              </w:rPr>
            </w:pPr>
            <w:r>
              <w:rPr>
                <w:rFonts w:hint="eastAsia" w:ascii="仿宋_GB2312" w:eastAsia="仿宋_GB2312"/>
                <w:b/>
                <w:sz w:val="24"/>
              </w:rPr>
              <w:t>服务方案</w:t>
            </w:r>
          </w:p>
        </w:tc>
        <w:tc>
          <w:tcPr>
            <w:tcW w:w="925"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应急预案和应急配合方案</w:t>
            </w:r>
          </w:p>
        </w:tc>
        <w:tc>
          <w:tcPr>
            <w:tcW w:w="6088" w:type="dxa"/>
            <w:vAlign w:val="center"/>
          </w:tcPr>
          <w:p>
            <w:pPr>
              <w:pStyle w:val="481"/>
              <w:spacing w:line="3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rPr>
              <w:t>一档（10分）：</w:t>
            </w:r>
            <w:r>
              <w:rPr>
                <w:rFonts w:hint="eastAsia" w:ascii="仿宋_GB2312" w:hAnsi="仿宋_GB2312" w:eastAsia="仿宋_GB2312" w:cs="仿宋_GB2312"/>
                <w:szCs w:val="24"/>
              </w:rPr>
              <w:t>安全应急</w:t>
            </w:r>
            <w:r>
              <w:rPr>
                <w:rFonts w:hint="eastAsia" w:ascii="仿宋_GB2312" w:eastAsia="仿宋_GB2312"/>
                <w:color w:val="000000"/>
              </w:rPr>
              <w:t>方案和设备故障、公共卫生应急</w:t>
            </w:r>
            <w:r>
              <w:rPr>
                <w:rFonts w:hint="eastAsia" w:ascii="仿宋_GB2312" w:hAnsi="仿宋_GB2312" w:eastAsia="仿宋_GB2312" w:cs="仿宋_GB2312"/>
                <w:szCs w:val="24"/>
              </w:rPr>
              <w:t>方案的具有完整规划，明确的报告程序，处理措施、注意事项及相关记录内容清晰详实，方案设置科学合理、可操作性强；</w:t>
            </w:r>
            <w:r>
              <w:rPr>
                <w:rFonts w:hint="eastAsia" w:ascii="仿宋_GB2312" w:eastAsia="仿宋_GB2312"/>
                <w:color w:val="000000"/>
              </w:rPr>
              <w:t>突发事件反应迅速，预案处理有力；</w:t>
            </w:r>
          </w:p>
          <w:p>
            <w:pPr>
              <w:pStyle w:val="481"/>
              <w:spacing w:line="300" w:lineRule="auto"/>
              <w:ind w:firstLine="422" w:firstLineChars="200"/>
            </w:pPr>
            <w:r>
              <w:rPr>
                <w:rFonts w:hint="eastAsia" w:ascii="仿宋_GB2312" w:hAnsi="仿宋_GB2312" w:eastAsia="仿宋_GB2312" w:cs="仿宋_GB2312"/>
                <w:b/>
                <w:bCs/>
              </w:rPr>
              <w:t>二档（6分）：</w:t>
            </w:r>
            <w:r>
              <w:rPr>
                <w:rFonts w:hint="eastAsia" w:ascii="仿宋_GB2312" w:hAnsi="仿宋_GB2312" w:eastAsia="仿宋_GB2312" w:cs="仿宋_GB2312"/>
              </w:rPr>
              <w:t>方案具有整体规划，有报告程序。处理措施、注意事项记录合理，应急预案和配合方案具有一定的科学性、可操作性较强</w:t>
            </w:r>
            <w:r>
              <w:rPr>
                <w:rFonts w:hint="eastAsia" w:ascii="仿宋_GB2312" w:hAnsi="仿宋_GB2312" w:eastAsia="仿宋_GB2312" w:cs="仿宋_GB2312"/>
                <w:szCs w:val="24"/>
              </w:rPr>
              <w:t>；</w:t>
            </w:r>
          </w:p>
          <w:p>
            <w:pPr>
              <w:pStyle w:val="481"/>
              <w:spacing w:line="300" w:lineRule="auto"/>
              <w:ind w:firstLine="422" w:firstLineChars="200"/>
            </w:pPr>
            <w:r>
              <w:rPr>
                <w:rFonts w:hint="eastAsia" w:ascii="仿宋_GB2312" w:hAnsi="仿宋_GB2312" w:eastAsia="仿宋_GB2312" w:cs="仿宋_GB2312"/>
                <w:b/>
                <w:bCs/>
              </w:rPr>
              <w:t>三档（3分）：</w:t>
            </w:r>
            <w:r>
              <w:rPr>
                <w:rFonts w:hint="eastAsia" w:ascii="仿宋_GB2312" w:hAnsi="仿宋_GB2312" w:eastAsia="仿宋_GB2312" w:cs="仿宋_GB2312"/>
              </w:rPr>
              <w:t>处理措施、注意事项记录、应急预案和配合方案科学性、可操作性一般。</w:t>
            </w:r>
          </w:p>
          <w:p>
            <w:pPr>
              <w:spacing w:line="300" w:lineRule="auto"/>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 xml:space="preserve">注：1.该方案内容可以包括：（1）安全应急预案（包含防暴恐袭击、防踩踏事件、防校园欺凌、防自然灾害等突发事件预案）； （2）设备故障、公共卫生应急预案等。  </w:t>
            </w:r>
          </w:p>
          <w:p>
            <w:pPr>
              <w:pStyle w:val="481"/>
              <w:spacing w:line="39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p>
        </w:tc>
        <w:tc>
          <w:tcPr>
            <w:tcW w:w="71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10</w:t>
            </w:r>
          </w:p>
        </w:tc>
        <w:tc>
          <w:tcPr>
            <w:tcW w:w="1180"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7" w:hRule="atLeast"/>
          <w:jc w:val="center"/>
        </w:trPr>
        <w:tc>
          <w:tcPr>
            <w:tcW w:w="912" w:type="dxa"/>
            <w:vAlign w:val="center"/>
          </w:tcPr>
          <w:p>
            <w:pPr>
              <w:spacing w:line="390" w:lineRule="exact"/>
              <w:ind w:right="-168" w:rightChars="-80"/>
              <w:jc w:val="center"/>
              <w:rPr>
                <w:rFonts w:ascii="仿宋_GB2312" w:eastAsia="仿宋_GB2312"/>
                <w:b/>
                <w:sz w:val="24"/>
              </w:rPr>
            </w:pPr>
          </w:p>
        </w:tc>
        <w:tc>
          <w:tcPr>
            <w:tcW w:w="925"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针对本项目的保密工作方案</w:t>
            </w:r>
          </w:p>
        </w:tc>
        <w:tc>
          <w:tcPr>
            <w:tcW w:w="6088" w:type="dxa"/>
            <w:vAlign w:val="center"/>
          </w:tcPr>
          <w:p>
            <w:pPr>
              <w:pStyle w:val="481"/>
              <w:spacing w:line="3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rPr>
              <w:t>（6分）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方案涵盖</w:t>
            </w:r>
            <w:r>
              <w:rPr>
                <w:rFonts w:ascii="仿宋_GB2312" w:hAnsi="仿宋_GB2312" w:eastAsia="仿宋_GB2312" w:cs="仿宋_GB2312"/>
                <w:szCs w:val="24"/>
              </w:rPr>
              <w:t>本项目特殊</w:t>
            </w:r>
            <w:r>
              <w:rPr>
                <w:rFonts w:hint="eastAsia" w:ascii="仿宋_GB2312" w:hAnsi="仿宋_GB2312" w:eastAsia="仿宋_GB2312" w:cs="仿宋_GB2312"/>
                <w:szCs w:val="24"/>
              </w:rPr>
              <w:t>需求</w:t>
            </w:r>
            <w:r>
              <w:rPr>
                <w:rFonts w:ascii="仿宋_GB2312" w:hAnsi="仿宋_GB2312" w:eastAsia="仿宋_GB2312" w:cs="仿宋_GB2312"/>
                <w:szCs w:val="24"/>
              </w:rPr>
              <w:t>，且</w:t>
            </w:r>
            <w:r>
              <w:rPr>
                <w:rFonts w:hint="eastAsia" w:ascii="仿宋_GB2312" w:hAnsi="仿宋_GB2312" w:eastAsia="仿宋_GB2312" w:cs="仿宋_GB2312"/>
                <w:szCs w:val="24"/>
              </w:rPr>
              <w:t>具有</w:t>
            </w:r>
            <w:r>
              <w:rPr>
                <w:rFonts w:ascii="仿宋_GB2312" w:hAnsi="仿宋_GB2312" w:eastAsia="仿宋_GB2312" w:cs="仿宋_GB2312"/>
                <w:szCs w:val="24"/>
              </w:rPr>
              <w:t>较为详细的描述，</w:t>
            </w:r>
            <w:r>
              <w:rPr>
                <w:rFonts w:hint="eastAsia" w:ascii="仿宋_GB2312" w:hAnsi="仿宋_GB2312" w:eastAsia="仿宋_GB2312" w:cs="仿宋_GB2312"/>
                <w:szCs w:val="24"/>
              </w:rPr>
              <w:t>针对性、可行性强，对保密措施、应急处理措施、保密承诺等方面有详细的阐述；</w:t>
            </w:r>
          </w:p>
          <w:p>
            <w:pPr>
              <w:pStyle w:val="481"/>
              <w:spacing w:line="3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rPr>
              <w:t>（3分）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方案较为通用</w:t>
            </w:r>
            <w:r>
              <w:rPr>
                <w:rFonts w:ascii="仿宋_GB2312" w:hAnsi="仿宋_GB2312" w:eastAsia="仿宋_GB2312" w:cs="仿宋_GB2312"/>
                <w:szCs w:val="24"/>
              </w:rPr>
              <w:t>，未针对本项目特点提供</w:t>
            </w:r>
            <w:r>
              <w:rPr>
                <w:rFonts w:hint="eastAsia" w:ascii="仿宋_GB2312" w:hAnsi="仿宋_GB2312" w:eastAsia="仿宋_GB2312" w:cs="仿宋_GB2312"/>
                <w:szCs w:val="24"/>
              </w:rPr>
              <w:t>针对性服务、可行性一般，内容简单。</w:t>
            </w:r>
          </w:p>
          <w:p>
            <w:pPr>
              <w:pStyle w:val="481"/>
              <w:spacing w:line="3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rPr>
              <w:t>注：未提供方案或提供的内容与本项目无关的得0分。</w:t>
            </w:r>
          </w:p>
        </w:tc>
        <w:tc>
          <w:tcPr>
            <w:tcW w:w="71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6</w:t>
            </w:r>
          </w:p>
        </w:tc>
        <w:tc>
          <w:tcPr>
            <w:tcW w:w="1180"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912" w:type="dxa"/>
            <w:vAlign w:val="center"/>
          </w:tcPr>
          <w:p>
            <w:pPr>
              <w:spacing w:line="390" w:lineRule="exact"/>
              <w:ind w:right="-168" w:rightChars="-80"/>
              <w:jc w:val="center"/>
              <w:rPr>
                <w:rFonts w:ascii="仿宋_GB2312" w:eastAsia="仿宋_GB2312"/>
                <w:b/>
                <w:sz w:val="24"/>
              </w:rPr>
            </w:pPr>
            <w:r>
              <w:rPr>
                <w:rFonts w:hint="eastAsia" w:ascii="仿宋_GB2312" w:eastAsia="仿宋_GB2312"/>
                <w:b/>
                <w:sz w:val="24"/>
              </w:rPr>
              <w:t>服务方案</w:t>
            </w:r>
          </w:p>
        </w:tc>
        <w:tc>
          <w:tcPr>
            <w:tcW w:w="925"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人员管理及稳定性方案</w:t>
            </w:r>
          </w:p>
        </w:tc>
        <w:tc>
          <w:tcPr>
            <w:tcW w:w="6088" w:type="dxa"/>
            <w:vAlign w:val="center"/>
          </w:tcPr>
          <w:p>
            <w:pPr>
              <w:pStyle w:val="481"/>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rPr>
              <w:t>（10分）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方案在二档的基础上，对于人员培训等内容具有详细描述，科学合理，切合实际，稳定性、针对性强，方案详细、全面、可行；</w:t>
            </w:r>
            <w:r>
              <w:rPr>
                <w:rFonts w:hint="eastAsia" w:ascii="仿宋_GB2312" w:hAnsi="仿宋_GB2312" w:eastAsia="仿宋_GB2312" w:cs="仿宋_GB2312"/>
              </w:rPr>
              <w:t>人员考核制度与奖惩制度相配，制度能有效激励服务人员积极工作；</w:t>
            </w:r>
          </w:p>
          <w:p>
            <w:pPr>
              <w:pStyle w:val="481"/>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rPr>
              <w:t>（6分）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方案在三档内容基础上，涉及人员考核等内容，具有一定的合理性稳定性、针对性较强，方案较详细、可行，各项管理制度较完善、详细；</w:t>
            </w:r>
            <w:r>
              <w:rPr>
                <w:rFonts w:hint="eastAsia" w:ascii="仿宋_GB2312" w:eastAsia="仿宋_GB2312"/>
              </w:rPr>
              <w:t>有针对本项目的职前培训方案；</w:t>
            </w:r>
          </w:p>
          <w:p>
            <w:pPr>
              <w:pStyle w:val="481"/>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三档</w:t>
            </w:r>
            <w:r>
              <w:rPr>
                <w:rFonts w:hint="eastAsia" w:ascii="仿宋_GB2312" w:hAnsi="仿宋_GB2312" w:eastAsia="仿宋_GB2312" w:cs="仿宋_GB2312"/>
                <w:b/>
                <w:bCs/>
              </w:rPr>
              <w:t>（3分）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方案一般，包含基本的人员和团队组建方案等相关内容，满足项目服务要求。</w:t>
            </w:r>
          </w:p>
          <w:p>
            <w:pPr>
              <w:pStyle w:val="481"/>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注：1.该方案内容可以包括：</w:t>
            </w:r>
            <w:r>
              <w:rPr>
                <w:rFonts w:hint="eastAsia" w:ascii="仿宋_GB2312" w:hAnsi="仿宋_GB2312" w:eastAsia="仿宋_GB2312" w:cs="仿宋_GB2312"/>
                <w:b/>
                <w:bCs/>
                <w:szCs w:val="24"/>
              </w:rPr>
              <w:t>（</w:t>
            </w:r>
            <w:r>
              <w:rPr>
                <w:rFonts w:ascii="仿宋_GB2312" w:hAnsi="仿宋_GB2312" w:eastAsia="仿宋_GB2312" w:cs="仿宋_GB2312"/>
                <w:b/>
                <w:bCs/>
                <w:szCs w:val="24"/>
              </w:rPr>
              <w:t>1</w:t>
            </w:r>
            <w:r>
              <w:rPr>
                <w:rFonts w:hint="eastAsia" w:ascii="仿宋_GB2312" w:hAnsi="仿宋_GB2312" w:eastAsia="仿宋_GB2312" w:cs="仿宋_GB2312"/>
                <w:b/>
                <w:bCs/>
                <w:szCs w:val="24"/>
              </w:rPr>
              <w:t>）人员考核制度；（</w:t>
            </w:r>
            <w:r>
              <w:rPr>
                <w:rFonts w:ascii="仿宋_GB2312" w:hAnsi="仿宋_GB2312" w:eastAsia="仿宋_GB2312" w:cs="仿宋_GB2312"/>
                <w:b/>
                <w:bCs/>
                <w:szCs w:val="24"/>
              </w:rPr>
              <w:t>2</w:t>
            </w:r>
            <w:r>
              <w:rPr>
                <w:rFonts w:hint="eastAsia" w:ascii="仿宋_GB2312" w:hAnsi="仿宋_GB2312" w:eastAsia="仿宋_GB2312" w:cs="仿宋_GB2312"/>
                <w:b/>
                <w:bCs/>
                <w:szCs w:val="24"/>
              </w:rPr>
              <w:t>）培训制度；（</w:t>
            </w:r>
            <w:r>
              <w:rPr>
                <w:rFonts w:ascii="仿宋_GB2312" w:hAnsi="仿宋_GB2312" w:eastAsia="仿宋_GB2312" w:cs="仿宋_GB2312"/>
                <w:b/>
                <w:bCs/>
                <w:szCs w:val="24"/>
              </w:rPr>
              <w:t>3</w:t>
            </w:r>
            <w:r>
              <w:rPr>
                <w:rFonts w:hint="eastAsia" w:ascii="仿宋_GB2312" w:hAnsi="仿宋_GB2312" w:eastAsia="仿宋_GB2312" w:cs="仿宋_GB2312"/>
                <w:b/>
                <w:bCs/>
                <w:szCs w:val="24"/>
              </w:rPr>
              <w:t>）奖惩制度；</w:t>
            </w:r>
            <w:r>
              <w:rPr>
                <w:rFonts w:hint="eastAsia" w:ascii="仿宋_GB2312" w:hAnsi="仿宋_GB2312" w:eastAsia="仿宋_GB2312" w:cs="仿宋_GB2312"/>
                <w:b/>
                <w:bCs/>
              </w:rPr>
              <w:t>（</w:t>
            </w:r>
            <w:r>
              <w:rPr>
                <w:rFonts w:ascii="仿宋_GB2312" w:hAnsi="仿宋_GB2312" w:eastAsia="仿宋_GB2312" w:cs="仿宋_GB2312"/>
                <w:b/>
                <w:bCs/>
              </w:rPr>
              <w:t>4</w:t>
            </w:r>
            <w:r>
              <w:rPr>
                <w:rFonts w:hint="eastAsia" w:ascii="仿宋_GB2312" w:hAnsi="仿宋_GB2312" w:eastAsia="仿宋_GB2312" w:cs="仿宋_GB2312"/>
                <w:b/>
                <w:bCs/>
              </w:rPr>
              <w:t>）提供服务团队组建方案；（</w:t>
            </w:r>
            <w:r>
              <w:rPr>
                <w:rFonts w:ascii="仿宋_GB2312" w:hAnsi="仿宋_GB2312" w:eastAsia="仿宋_GB2312" w:cs="仿宋_GB2312"/>
                <w:b/>
                <w:bCs/>
              </w:rPr>
              <w:t>5</w:t>
            </w:r>
            <w:r>
              <w:rPr>
                <w:rFonts w:hint="eastAsia" w:ascii="仿宋_GB2312" w:hAnsi="仿宋_GB2312" w:eastAsia="仿宋_GB2312" w:cs="仿宋_GB2312"/>
                <w:b/>
                <w:bCs/>
              </w:rPr>
              <w:t>）人员稳定性方案及承诺。</w:t>
            </w:r>
          </w:p>
          <w:p>
            <w:pPr>
              <w:pStyle w:val="481"/>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rPr>
              <w:t>2.未提供方案或提供的内容与本项目无关的得0分。</w:t>
            </w:r>
          </w:p>
        </w:tc>
        <w:tc>
          <w:tcPr>
            <w:tcW w:w="71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10</w:t>
            </w:r>
          </w:p>
        </w:tc>
        <w:tc>
          <w:tcPr>
            <w:tcW w:w="1180"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人员管理及稳定性方案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925" w:type="dxa"/>
            <w:gridSpan w:val="3"/>
          </w:tcPr>
          <w:p>
            <w:pPr>
              <w:pStyle w:val="481"/>
              <w:tabs>
                <w:tab w:val="left" w:pos="312"/>
              </w:tabs>
              <w:spacing w:line="400" w:lineRule="exact"/>
              <w:ind w:firstLine="422" w:firstLineChars="200"/>
              <w:jc w:val="center"/>
              <w:rPr>
                <w:rFonts w:hint="eastAsia"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71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60</w:t>
            </w:r>
          </w:p>
        </w:tc>
        <w:tc>
          <w:tcPr>
            <w:tcW w:w="1180" w:type="dxa"/>
            <w:vAlign w:val="center"/>
          </w:tcPr>
          <w:p>
            <w:pPr>
              <w:spacing w:line="360" w:lineRule="exact"/>
              <w:jc w:val="center"/>
              <w:rPr>
                <w:rFonts w:hint="eastAsia" w:ascii="仿宋_GB2312" w:hAnsi="仿宋_GB2312" w:eastAsia="仿宋_GB2312" w:cs="仿宋_GB2312"/>
              </w:rPr>
            </w:pPr>
          </w:p>
        </w:tc>
      </w:tr>
      <w:bookmarkEnd w:id="53"/>
    </w:tbl>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right"/>
      <w:rPr>
        <w:rFonts w:hint="eastAsia" w:ascii="宋体" w:hAnsi="宋体"/>
        <w:b/>
        <w:color w:val="000000"/>
      </w:rPr>
    </w:pPr>
    <w:bookmarkStart w:id="65" w:name="_Hlk45233189"/>
    <w:r>
      <w:rPr>
        <w:b/>
      </w:rPr>
      <w:t>体校物业服务采购</w:t>
    </w:r>
    <w:r>
      <w:rPr>
        <w:rFonts w:hint="eastAsia"/>
        <w:b/>
      </w:rPr>
      <w:t>（</w:t>
    </w:r>
    <w:r>
      <w:rPr>
        <w:b/>
      </w:rPr>
      <w:t>LZZC2026-C3-990400-LZSZ</w:t>
    </w:r>
    <w:r>
      <w:rPr>
        <w:rFonts w:hint="eastAsia"/>
        <w:b/>
      </w:rPr>
      <w:t>）</w:t>
    </w:r>
    <w:bookmarkEnd w:id="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right"/>
      <w:rPr>
        <w:rFonts w:hint="eastAsia" w:ascii="宋体" w:hAnsi="宋体"/>
        <w:b/>
        <w:color w:val="000000"/>
      </w:rPr>
    </w:pPr>
    <w:r>
      <w:rPr>
        <w:b/>
      </w:rPr>
      <w:t>体校物业服务采购</w:t>
    </w:r>
    <w:r>
      <w:rPr>
        <w:rFonts w:hint="eastAsia"/>
        <w:b/>
      </w:rPr>
      <w:t>（</w:t>
    </w:r>
    <w:r>
      <w:rPr>
        <w:b/>
      </w:rPr>
      <w:t>LZZC2026-C3-990400-LZSZ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17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yMDU5NGI4YTgzMWU2MjY0ZTQ1YWU3MGYwNTAyMmEifQ=="/>
  </w:docVars>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6021"/>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1E1"/>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77BB6"/>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2C6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A7095"/>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5C80"/>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A31023"/>
    <w:rsid w:val="01F55D2F"/>
    <w:rsid w:val="021B537F"/>
    <w:rsid w:val="02496743"/>
    <w:rsid w:val="029B50A7"/>
    <w:rsid w:val="029B603A"/>
    <w:rsid w:val="035507B1"/>
    <w:rsid w:val="03580288"/>
    <w:rsid w:val="03671929"/>
    <w:rsid w:val="03A71D33"/>
    <w:rsid w:val="03B83BD5"/>
    <w:rsid w:val="03F34837"/>
    <w:rsid w:val="03F7017A"/>
    <w:rsid w:val="03FC1928"/>
    <w:rsid w:val="04B10B72"/>
    <w:rsid w:val="04E65979"/>
    <w:rsid w:val="05452DC7"/>
    <w:rsid w:val="054C25C5"/>
    <w:rsid w:val="05762289"/>
    <w:rsid w:val="05A255EB"/>
    <w:rsid w:val="05EF4577"/>
    <w:rsid w:val="061A44C2"/>
    <w:rsid w:val="064352B8"/>
    <w:rsid w:val="0649716D"/>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2C1E87"/>
    <w:rsid w:val="0A621EA9"/>
    <w:rsid w:val="0A73361F"/>
    <w:rsid w:val="0AAE5FE5"/>
    <w:rsid w:val="0B365C18"/>
    <w:rsid w:val="0BC22150"/>
    <w:rsid w:val="0BE55CDF"/>
    <w:rsid w:val="0C27749A"/>
    <w:rsid w:val="0C281469"/>
    <w:rsid w:val="0C604AA1"/>
    <w:rsid w:val="0C7F0949"/>
    <w:rsid w:val="0CFA49F0"/>
    <w:rsid w:val="0D314552"/>
    <w:rsid w:val="0D337466"/>
    <w:rsid w:val="0D830052"/>
    <w:rsid w:val="0D9243C7"/>
    <w:rsid w:val="0DA31FA3"/>
    <w:rsid w:val="0DBB149D"/>
    <w:rsid w:val="0DD37279"/>
    <w:rsid w:val="0DFE6571"/>
    <w:rsid w:val="0E023815"/>
    <w:rsid w:val="0E25260D"/>
    <w:rsid w:val="0E39581D"/>
    <w:rsid w:val="0F1C73A1"/>
    <w:rsid w:val="0F746542"/>
    <w:rsid w:val="0F906C6E"/>
    <w:rsid w:val="101E4FC4"/>
    <w:rsid w:val="103E64F7"/>
    <w:rsid w:val="10763E36"/>
    <w:rsid w:val="11115102"/>
    <w:rsid w:val="11177911"/>
    <w:rsid w:val="11362E20"/>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4BA550F"/>
    <w:rsid w:val="14F74F0B"/>
    <w:rsid w:val="151933B7"/>
    <w:rsid w:val="15A30C99"/>
    <w:rsid w:val="15F17C93"/>
    <w:rsid w:val="164F339D"/>
    <w:rsid w:val="16511E87"/>
    <w:rsid w:val="16980FA6"/>
    <w:rsid w:val="16BD1435"/>
    <w:rsid w:val="16BE3CFB"/>
    <w:rsid w:val="17110603"/>
    <w:rsid w:val="173F41DD"/>
    <w:rsid w:val="17BE3C50"/>
    <w:rsid w:val="17D07D3D"/>
    <w:rsid w:val="17DD569E"/>
    <w:rsid w:val="17EA4FB9"/>
    <w:rsid w:val="184110C4"/>
    <w:rsid w:val="1876541E"/>
    <w:rsid w:val="18D64DC3"/>
    <w:rsid w:val="18FD5FE6"/>
    <w:rsid w:val="19821F76"/>
    <w:rsid w:val="19A67675"/>
    <w:rsid w:val="1A0E6B91"/>
    <w:rsid w:val="1A627DB8"/>
    <w:rsid w:val="1A6F4D8F"/>
    <w:rsid w:val="1A795F37"/>
    <w:rsid w:val="1AAB3238"/>
    <w:rsid w:val="1ADF071D"/>
    <w:rsid w:val="1B104881"/>
    <w:rsid w:val="1B1E3CBA"/>
    <w:rsid w:val="1BEB6A3F"/>
    <w:rsid w:val="1C4B7ECC"/>
    <w:rsid w:val="1C705071"/>
    <w:rsid w:val="1CB96F5F"/>
    <w:rsid w:val="1CE05B1F"/>
    <w:rsid w:val="1CE56A41"/>
    <w:rsid w:val="1CE84BD7"/>
    <w:rsid w:val="1CEC1E3E"/>
    <w:rsid w:val="1D1906A1"/>
    <w:rsid w:val="1D2600AB"/>
    <w:rsid w:val="1D346DBD"/>
    <w:rsid w:val="1D52231B"/>
    <w:rsid w:val="1D5B1DB8"/>
    <w:rsid w:val="1D5D731E"/>
    <w:rsid w:val="1DD647FE"/>
    <w:rsid w:val="1DE22139"/>
    <w:rsid w:val="1E646A9E"/>
    <w:rsid w:val="1E6C6AF8"/>
    <w:rsid w:val="1E7F48FB"/>
    <w:rsid w:val="1ED3789F"/>
    <w:rsid w:val="1F36725E"/>
    <w:rsid w:val="1F437789"/>
    <w:rsid w:val="1F7769CC"/>
    <w:rsid w:val="1F784188"/>
    <w:rsid w:val="1FEF45EB"/>
    <w:rsid w:val="1FF50379"/>
    <w:rsid w:val="202D04E1"/>
    <w:rsid w:val="203200E0"/>
    <w:rsid w:val="21293E0D"/>
    <w:rsid w:val="214555A7"/>
    <w:rsid w:val="21675D85"/>
    <w:rsid w:val="21A36EB0"/>
    <w:rsid w:val="21BD79AF"/>
    <w:rsid w:val="21C916F0"/>
    <w:rsid w:val="21D4524E"/>
    <w:rsid w:val="21FF43D6"/>
    <w:rsid w:val="221E396E"/>
    <w:rsid w:val="22350848"/>
    <w:rsid w:val="22FA7092"/>
    <w:rsid w:val="23BE6089"/>
    <w:rsid w:val="23FE4FD5"/>
    <w:rsid w:val="24090C6F"/>
    <w:rsid w:val="249300BC"/>
    <w:rsid w:val="24DB18BA"/>
    <w:rsid w:val="24E546CD"/>
    <w:rsid w:val="24F54711"/>
    <w:rsid w:val="2558643B"/>
    <w:rsid w:val="256D3D07"/>
    <w:rsid w:val="259374D7"/>
    <w:rsid w:val="25985157"/>
    <w:rsid w:val="25A20C3F"/>
    <w:rsid w:val="25C825F3"/>
    <w:rsid w:val="25F04386"/>
    <w:rsid w:val="260C58BA"/>
    <w:rsid w:val="266327C7"/>
    <w:rsid w:val="26BE6B39"/>
    <w:rsid w:val="26C32B62"/>
    <w:rsid w:val="27035291"/>
    <w:rsid w:val="273F2ED2"/>
    <w:rsid w:val="274B58B3"/>
    <w:rsid w:val="27534889"/>
    <w:rsid w:val="27CD1188"/>
    <w:rsid w:val="27EC51C2"/>
    <w:rsid w:val="281A4A20"/>
    <w:rsid w:val="28341A36"/>
    <w:rsid w:val="28622602"/>
    <w:rsid w:val="28857A94"/>
    <w:rsid w:val="29116785"/>
    <w:rsid w:val="29151B13"/>
    <w:rsid w:val="296A432B"/>
    <w:rsid w:val="296F5EA9"/>
    <w:rsid w:val="297734C3"/>
    <w:rsid w:val="29CD7E86"/>
    <w:rsid w:val="29E706F1"/>
    <w:rsid w:val="2A5D6F79"/>
    <w:rsid w:val="2A624BA6"/>
    <w:rsid w:val="2AB71C86"/>
    <w:rsid w:val="2AEA30C0"/>
    <w:rsid w:val="2AED27DC"/>
    <w:rsid w:val="2B1A4667"/>
    <w:rsid w:val="2B22718F"/>
    <w:rsid w:val="2B4962D3"/>
    <w:rsid w:val="2BE87ED5"/>
    <w:rsid w:val="2C35784E"/>
    <w:rsid w:val="2C4E05F2"/>
    <w:rsid w:val="2C5A6FD4"/>
    <w:rsid w:val="2D2D1AA8"/>
    <w:rsid w:val="2E1374DE"/>
    <w:rsid w:val="2EA37B0F"/>
    <w:rsid w:val="2EA60A0B"/>
    <w:rsid w:val="2EE97AEF"/>
    <w:rsid w:val="2F452E8A"/>
    <w:rsid w:val="2F5F5F83"/>
    <w:rsid w:val="2F851C0A"/>
    <w:rsid w:val="2FAB53BC"/>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49C73F2"/>
    <w:rsid w:val="35051928"/>
    <w:rsid w:val="35480B8D"/>
    <w:rsid w:val="354F1498"/>
    <w:rsid w:val="358E3119"/>
    <w:rsid w:val="35B17296"/>
    <w:rsid w:val="360E0FB2"/>
    <w:rsid w:val="364F67F2"/>
    <w:rsid w:val="366238EC"/>
    <w:rsid w:val="369A15FD"/>
    <w:rsid w:val="36AD2C9A"/>
    <w:rsid w:val="37515CA5"/>
    <w:rsid w:val="37540578"/>
    <w:rsid w:val="376F305B"/>
    <w:rsid w:val="379577DD"/>
    <w:rsid w:val="37C84A35"/>
    <w:rsid w:val="38501133"/>
    <w:rsid w:val="38965221"/>
    <w:rsid w:val="38DD3D88"/>
    <w:rsid w:val="38E14758"/>
    <w:rsid w:val="390F7185"/>
    <w:rsid w:val="39594B74"/>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124229"/>
    <w:rsid w:val="3C213013"/>
    <w:rsid w:val="3C3776CD"/>
    <w:rsid w:val="3C825430"/>
    <w:rsid w:val="3C8F1954"/>
    <w:rsid w:val="3CB41B63"/>
    <w:rsid w:val="3CDB133B"/>
    <w:rsid w:val="3D193084"/>
    <w:rsid w:val="3D1F3632"/>
    <w:rsid w:val="3D2E116F"/>
    <w:rsid w:val="3D9A70AE"/>
    <w:rsid w:val="3DFF08E6"/>
    <w:rsid w:val="3E271B46"/>
    <w:rsid w:val="3E4651C8"/>
    <w:rsid w:val="3E7A3F16"/>
    <w:rsid w:val="3EC2618C"/>
    <w:rsid w:val="3ED813D3"/>
    <w:rsid w:val="3F15000D"/>
    <w:rsid w:val="3F8367E2"/>
    <w:rsid w:val="3F8A5C41"/>
    <w:rsid w:val="40007016"/>
    <w:rsid w:val="402031B2"/>
    <w:rsid w:val="403109C4"/>
    <w:rsid w:val="40481834"/>
    <w:rsid w:val="40795142"/>
    <w:rsid w:val="40AE3E19"/>
    <w:rsid w:val="40B32D79"/>
    <w:rsid w:val="40E17CCD"/>
    <w:rsid w:val="41236216"/>
    <w:rsid w:val="41464921"/>
    <w:rsid w:val="414A58A1"/>
    <w:rsid w:val="41603135"/>
    <w:rsid w:val="416F5486"/>
    <w:rsid w:val="41E267B4"/>
    <w:rsid w:val="42091FB5"/>
    <w:rsid w:val="422C43C1"/>
    <w:rsid w:val="425D7EB7"/>
    <w:rsid w:val="42633CE2"/>
    <w:rsid w:val="427133A6"/>
    <w:rsid w:val="42952AF1"/>
    <w:rsid w:val="42997634"/>
    <w:rsid w:val="42AA1B2A"/>
    <w:rsid w:val="43234B6A"/>
    <w:rsid w:val="436255FD"/>
    <w:rsid w:val="436555F6"/>
    <w:rsid w:val="440965E6"/>
    <w:rsid w:val="44145E77"/>
    <w:rsid w:val="44276397"/>
    <w:rsid w:val="443B2E5E"/>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A53A65"/>
    <w:rsid w:val="45E33611"/>
    <w:rsid w:val="460263B0"/>
    <w:rsid w:val="46316880"/>
    <w:rsid w:val="463A5F51"/>
    <w:rsid w:val="466B507A"/>
    <w:rsid w:val="4741474A"/>
    <w:rsid w:val="47672382"/>
    <w:rsid w:val="47883445"/>
    <w:rsid w:val="47F60677"/>
    <w:rsid w:val="47FF6C76"/>
    <w:rsid w:val="480F2088"/>
    <w:rsid w:val="48223FA5"/>
    <w:rsid w:val="483B4ADC"/>
    <w:rsid w:val="484F0B37"/>
    <w:rsid w:val="48F46286"/>
    <w:rsid w:val="490561F0"/>
    <w:rsid w:val="493C093D"/>
    <w:rsid w:val="49D53FB7"/>
    <w:rsid w:val="49E13ED4"/>
    <w:rsid w:val="49F21A4F"/>
    <w:rsid w:val="4A520968"/>
    <w:rsid w:val="4A5A2CDA"/>
    <w:rsid w:val="4AB15AF5"/>
    <w:rsid w:val="4B0E4208"/>
    <w:rsid w:val="4B19147C"/>
    <w:rsid w:val="4B1C39FE"/>
    <w:rsid w:val="4B2D7A2E"/>
    <w:rsid w:val="4B385D49"/>
    <w:rsid w:val="4B5A3717"/>
    <w:rsid w:val="4B5D7640"/>
    <w:rsid w:val="4B8D4FA6"/>
    <w:rsid w:val="4BBE6381"/>
    <w:rsid w:val="4BC831E7"/>
    <w:rsid w:val="4BF057C4"/>
    <w:rsid w:val="4BF86A36"/>
    <w:rsid w:val="4C945C61"/>
    <w:rsid w:val="4CDA668D"/>
    <w:rsid w:val="4CF41FF8"/>
    <w:rsid w:val="4D1F7563"/>
    <w:rsid w:val="4D3C36BA"/>
    <w:rsid w:val="4D57335E"/>
    <w:rsid w:val="4D5A1795"/>
    <w:rsid w:val="4D7C0552"/>
    <w:rsid w:val="4D8159C8"/>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16052"/>
    <w:rsid w:val="5235276F"/>
    <w:rsid w:val="52407824"/>
    <w:rsid w:val="52762D97"/>
    <w:rsid w:val="52BA6CE6"/>
    <w:rsid w:val="52DA676D"/>
    <w:rsid w:val="52EC7E87"/>
    <w:rsid w:val="530214BD"/>
    <w:rsid w:val="530E02D4"/>
    <w:rsid w:val="53112C39"/>
    <w:rsid w:val="5339357A"/>
    <w:rsid w:val="5344057A"/>
    <w:rsid w:val="534C6C93"/>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80852C7"/>
    <w:rsid w:val="58346B6C"/>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BA5033"/>
    <w:rsid w:val="5EC702B1"/>
    <w:rsid w:val="5EC82064"/>
    <w:rsid w:val="5F1F1967"/>
    <w:rsid w:val="5F8C79C1"/>
    <w:rsid w:val="5F9D6D7E"/>
    <w:rsid w:val="607D14A1"/>
    <w:rsid w:val="608525AA"/>
    <w:rsid w:val="60907E2D"/>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036DE"/>
    <w:rsid w:val="63EE2E1F"/>
    <w:rsid w:val="645362EC"/>
    <w:rsid w:val="64855DB8"/>
    <w:rsid w:val="648877B2"/>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20E07"/>
    <w:rsid w:val="67CA0BFE"/>
    <w:rsid w:val="681D64A9"/>
    <w:rsid w:val="682C6D27"/>
    <w:rsid w:val="683F1CEE"/>
    <w:rsid w:val="687832EE"/>
    <w:rsid w:val="68C048E3"/>
    <w:rsid w:val="68DE7078"/>
    <w:rsid w:val="69187A87"/>
    <w:rsid w:val="69207523"/>
    <w:rsid w:val="69292082"/>
    <w:rsid w:val="6990578B"/>
    <w:rsid w:val="6A062568"/>
    <w:rsid w:val="6A51658B"/>
    <w:rsid w:val="6A75732D"/>
    <w:rsid w:val="6AED1F8F"/>
    <w:rsid w:val="6B767479"/>
    <w:rsid w:val="6C41479C"/>
    <w:rsid w:val="6C5B1843"/>
    <w:rsid w:val="6C665F6F"/>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AB1728"/>
    <w:rsid w:val="6FF00F28"/>
    <w:rsid w:val="70300DDC"/>
    <w:rsid w:val="703172D5"/>
    <w:rsid w:val="70362089"/>
    <w:rsid w:val="706202C3"/>
    <w:rsid w:val="709020A1"/>
    <w:rsid w:val="70AE29D6"/>
    <w:rsid w:val="70B15AF2"/>
    <w:rsid w:val="70E12580"/>
    <w:rsid w:val="711B223D"/>
    <w:rsid w:val="711E0555"/>
    <w:rsid w:val="712D436E"/>
    <w:rsid w:val="714C1C7B"/>
    <w:rsid w:val="71666764"/>
    <w:rsid w:val="72281C8F"/>
    <w:rsid w:val="72960CFA"/>
    <w:rsid w:val="7314447D"/>
    <w:rsid w:val="733977C9"/>
    <w:rsid w:val="735E5447"/>
    <w:rsid w:val="738B0BB1"/>
    <w:rsid w:val="74282515"/>
    <w:rsid w:val="743524BF"/>
    <w:rsid w:val="749F7D09"/>
    <w:rsid w:val="74A11F8C"/>
    <w:rsid w:val="74A271EF"/>
    <w:rsid w:val="74E2629B"/>
    <w:rsid w:val="751B2458"/>
    <w:rsid w:val="7549239E"/>
    <w:rsid w:val="7596500B"/>
    <w:rsid w:val="75B01AD0"/>
    <w:rsid w:val="76A719FE"/>
    <w:rsid w:val="76EC328B"/>
    <w:rsid w:val="77036918"/>
    <w:rsid w:val="77486480"/>
    <w:rsid w:val="782E4559"/>
    <w:rsid w:val="78595EBE"/>
    <w:rsid w:val="78A858B1"/>
    <w:rsid w:val="78C665CC"/>
    <w:rsid w:val="78F24AF8"/>
    <w:rsid w:val="794B3639"/>
    <w:rsid w:val="795F37FC"/>
    <w:rsid w:val="79633332"/>
    <w:rsid w:val="799A4031"/>
    <w:rsid w:val="79DE12CA"/>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6A6B84"/>
    <w:rsid w:val="7F795D70"/>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3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32"/>
    <w:qFormat/>
    <w:uiPriority w:val="0"/>
    <w:pPr>
      <w:keepNext/>
      <w:keepLines/>
      <w:spacing w:before="260" w:after="260" w:line="416" w:lineRule="auto"/>
      <w:outlineLvl w:val="2"/>
    </w:pPr>
    <w:rPr>
      <w:b/>
      <w:bCs/>
      <w:sz w:val="32"/>
      <w:szCs w:val="32"/>
    </w:rPr>
  </w:style>
  <w:style w:type="paragraph" w:styleId="7">
    <w:name w:val="heading 4"/>
    <w:basedOn w:val="1"/>
    <w:next w:val="1"/>
    <w:link w:val="83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3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35"/>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61"/>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Indent 3"/>
    <w:basedOn w:val="1"/>
    <w:link w:val="99"/>
    <w:qFormat/>
    <w:uiPriority w:val="0"/>
    <w:pPr>
      <w:spacing w:after="120"/>
      <w:ind w:left="420" w:leftChars="200"/>
    </w:pPr>
    <w:rPr>
      <w:sz w:val="16"/>
      <w:szCs w:val="16"/>
    </w:r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3"/>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167"/>
    <w:unhideWhenUsed/>
    <w:qFormat/>
    <w:uiPriority w:val="99"/>
    <w:pPr>
      <w:jc w:val="left"/>
    </w:pPr>
  </w:style>
  <w:style w:type="paragraph" w:styleId="19">
    <w:name w:val="Body Text 3"/>
    <w:basedOn w:val="1"/>
    <w:link w:val="139"/>
    <w:qFormat/>
    <w:uiPriority w:val="0"/>
    <w:pPr>
      <w:spacing w:line="500" w:lineRule="exact"/>
    </w:pPr>
    <w:rPr>
      <w:b/>
      <w:bCs/>
      <w:kern w:val="0"/>
      <w:sz w:val="24"/>
    </w:rPr>
  </w:style>
  <w:style w:type="paragraph" w:styleId="20">
    <w:name w:val="Body Text"/>
    <w:basedOn w:val="1"/>
    <w:link w:val="176"/>
    <w:qFormat/>
    <w:uiPriority w:val="0"/>
    <w:pPr>
      <w:spacing w:line="420" w:lineRule="exact"/>
    </w:pPr>
    <w:rPr>
      <w:sz w:val="24"/>
    </w:rPr>
  </w:style>
  <w:style w:type="paragraph" w:styleId="21">
    <w:name w:val="Body Text Indent"/>
    <w:basedOn w:val="1"/>
    <w:link w:val="108"/>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8"/>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3"/>
    <w:qFormat/>
    <w:uiPriority w:val="0"/>
    <w:pPr>
      <w:ind w:left="100" w:leftChars="2500"/>
    </w:pPr>
    <w:rPr>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136"/>
    <w:qFormat/>
    <w:uiPriority w:val="0"/>
    <w:rPr>
      <w:sz w:val="18"/>
      <w:szCs w:val="18"/>
    </w:rPr>
  </w:style>
  <w:style w:type="paragraph" w:styleId="32">
    <w:name w:val="footer"/>
    <w:basedOn w:val="1"/>
    <w:link w:val="153"/>
    <w:qFormat/>
    <w:uiPriority w:val="99"/>
    <w:pPr>
      <w:tabs>
        <w:tab w:val="center" w:pos="4153"/>
        <w:tab w:val="right" w:pos="8306"/>
      </w:tabs>
      <w:snapToGrid w:val="0"/>
      <w:jc w:val="left"/>
    </w:pPr>
    <w:rPr>
      <w:sz w:val="18"/>
      <w:szCs w:val="18"/>
    </w:rPr>
  </w:style>
  <w:style w:type="paragraph" w:styleId="33">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8"/>
    <w:next w:val="18"/>
    <w:link w:val="78"/>
    <w:unhideWhenUsed/>
    <w:qFormat/>
    <w:uiPriority w:val="0"/>
    <w:rPr>
      <w:b/>
      <w:bCs/>
    </w:rPr>
  </w:style>
  <w:style w:type="paragraph" w:styleId="47">
    <w:name w:val="Body Text First Indent 2"/>
    <w:basedOn w:val="21"/>
    <w:link w:val="252"/>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415"/>
    <w:basedOn w:val="53"/>
    <w:link w:val="51"/>
    <w:qFormat/>
    <w:uiPriority w:val="0"/>
    <w:rPr>
      <w:rFonts w:ascii="宋体" w:hAnsi="Courier New" w:cs="Courier New"/>
      <w:szCs w:val="21"/>
    </w:rPr>
  </w:style>
  <w:style w:type="paragraph" w:customStyle="1" w:styleId="53">
    <w:name w:val="Normal_file_415"/>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415"/>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415"/>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30"/>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z-窗体底端1"/>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z-窗体顶端1"/>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3"/>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9"/>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qFormat/>
    <w:uiPriority w:val="0"/>
    <w:rPr>
      <w:b/>
      <w:bCs/>
      <w:kern w:val="44"/>
      <w:sz w:val="44"/>
      <w:szCs w:val="44"/>
    </w:rPr>
  </w:style>
  <w:style w:type="character" w:customStyle="1" w:styleId="99">
    <w:name w:val="正文文本缩进 3 字符"/>
    <w:link w:val="2"/>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1"/>
    <w:qFormat/>
    <w:uiPriority w:val="0"/>
    <w:rPr>
      <w:kern w:val="2"/>
      <w:sz w:val="21"/>
      <w:szCs w:val="24"/>
    </w:rPr>
  </w:style>
  <w:style w:type="character" w:customStyle="1" w:styleId="109">
    <w:name w:val="标题 4 字符"/>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6"/>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3"/>
    <w:qFormat/>
    <w:uiPriority w:val="0"/>
    <w:rPr>
      <w:rFonts w:ascii="Arial" w:hAnsi="Arial" w:eastAsia="黑体"/>
      <w:kern w:val="2"/>
      <w:sz w:val="21"/>
      <w:szCs w:val="24"/>
    </w:rPr>
  </w:style>
  <w:style w:type="character" w:customStyle="1" w:styleId="129">
    <w:name w:val="标题 8 字符"/>
    <w:link w:val="12"/>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1"/>
    <w:qFormat/>
    <w:uiPriority w:val="0"/>
    <w:rPr>
      <w:kern w:val="2"/>
      <w:sz w:val="18"/>
      <w:szCs w:val="18"/>
    </w:rPr>
  </w:style>
  <w:style w:type="character" w:customStyle="1" w:styleId="137">
    <w:name w:val="正文缩进 字符"/>
    <w:link w:val="9"/>
    <w:qFormat/>
    <w:uiPriority w:val="0"/>
    <w:rPr>
      <w:rFonts w:ascii="宋体"/>
      <w:snapToGrid w:val="0"/>
    </w:rPr>
  </w:style>
  <w:style w:type="character" w:customStyle="1" w:styleId="138">
    <w:name w:val="纯文本 字符"/>
    <w:link w:val="27"/>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433"/>
    <w:basedOn w:val="143"/>
    <w:link w:val="141"/>
    <w:qFormat/>
    <w:uiPriority w:val="9"/>
    <w:pPr>
      <w:outlineLvl w:val="0"/>
    </w:pPr>
    <w:rPr>
      <w:kern w:val="36"/>
      <w:sz w:val="48"/>
      <w:szCs w:val="48"/>
    </w:rPr>
  </w:style>
  <w:style w:type="paragraph" w:customStyle="1" w:styleId="143">
    <w:name w:val="Normal_file_4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434"/>
    <w:basedOn w:val="145"/>
    <w:qFormat/>
    <w:uiPriority w:val="9"/>
    <w:pPr>
      <w:outlineLvl w:val="0"/>
    </w:pPr>
    <w:rPr>
      <w:kern w:val="36"/>
      <w:sz w:val="48"/>
      <w:szCs w:val="48"/>
    </w:rPr>
  </w:style>
  <w:style w:type="paragraph" w:customStyle="1" w:styleId="145">
    <w:name w:val="Normal_file_4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435"/>
    <w:basedOn w:val="147"/>
    <w:qFormat/>
    <w:uiPriority w:val="9"/>
    <w:pPr>
      <w:outlineLvl w:val="0"/>
    </w:pPr>
    <w:rPr>
      <w:kern w:val="36"/>
      <w:sz w:val="48"/>
      <w:szCs w:val="48"/>
    </w:rPr>
  </w:style>
  <w:style w:type="paragraph" w:customStyle="1" w:styleId="147">
    <w:name w:val="Normal_file_4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436"/>
    <w:basedOn w:val="149"/>
    <w:qFormat/>
    <w:uiPriority w:val="9"/>
    <w:pPr>
      <w:outlineLvl w:val="0"/>
    </w:pPr>
    <w:rPr>
      <w:kern w:val="36"/>
      <w:sz w:val="48"/>
      <w:szCs w:val="48"/>
    </w:rPr>
  </w:style>
  <w:style w:type="paragraph" w:customStyle="1" w:styleId="149">
    <w:name w:val="Normal_file_4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437"/>
    <w:basedOn w:val="151"/>
    <w:qFormat/>
    <w:uiPriority w:val="9"/>
    <w:pPr>
      <w:outlineLvl w:val="0"/>
    </w:pPr>
    <w:rPr>
      <w:kern w:val="36"/>
      <w:sz w:val="48"/>
      <w:szCs w:val="48"/>
    </w:rPr>
  </w:style>
  <w:style w:type="paragraph" w:customStyle="1" w:styleId="151">
    <w:name w:val="Normal_file_43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52">
    <w:name w:val="Char Char11"/>
    <w:qFormat/>
    <w:uiPriority w:val="0"/>
    <w:rPr>
      <w:rFonts w:ascii="宋体" w:hAnsi="Courier New" w:eastAsia="宋体" w:cs="Courier New"/>
      <w:szCs w:val="21"/>
    </w:rPr>
  </w:style>
  <w:style w:type="character" w:customStyle="1" w:styleId="153">
    <w:name w:val="页脚 字符"/>
    <w:link w:val="32"/>
    <w:qFormat/>
    <w:uiPriority w:val="99"/>
    <w:rPr>
      <w:kern w:val="2"/>
      <w:sz w:val="18"/>
      <w:szCs w:val="18"/>
    </w:rPr>
  </w:style>
  <w:style w:type="character" w:customStyle="1" w:styleId="154">
    <w:name w:val="font91"/>
    <w:qFormat/>
    <w:uiPriority w:val="0"/>
    <w:rPr>
      <w:rFonts w:hint="default" w:ascii="Times New Roman" w:hAnsi="Times New Roman" w:cs="Times New Roman"/>
      <w:color w:val="000000"/>
      <w:sz w:val="20"/>
      <w:szCs w:val="20"/>
      <w:u w:val="none"/>
    </w:rPr>
  </w:style>
  <w:style w:type="character" w:customStyle="1" w:styleId="155">
    <w:name w:val="纯文本 Char1"/>
    <w:qFormat/>
    <w:uiPriority w:val="0"/>
    <w:rPr>
      <w:rFonts w:ascii="宋体" w:hAnsi="Courier New" w:eastAsia="宋体" w:cs="Courier New"/>
      <w:szCs w:val="21"/>
    </w:rPr>
  </w:style>
  <w:style w:type="character" w:customStyle="1" w:styleId="156">
    <w:name w:val="正文文本缩进 3 Char2"/>
    <w:semiHidden/>
    <w:qFormat/>
    <w:uiPriority w:val="99"/>
    <w:rPr>
      <w:kern w:val="2"/>
      <w:sz w:val="16"/>
      <w:szCs w:val="16"/>
    </w:rPr>
  </w:style>
  <w:style w:type="character" w:customStyle="1" w:styleId="157">
    <w:name w:val="A4"/>
    <w:qFormat/>
    <w:uiPriority w:val="0"/>
    <w:rPr>
      <w:rFonts w:ascii="新宋体" w:eastAsia="新宋体" w:cs="新宋体"/>
      <w:color w:val="000000"/>
      <w:lang w:bidi="ar-SA"/>
    </w:rPr>
  </w:style>
  <w:style w:type="character" w:customStyle="1" w:styleId="158">
    <w:name w:val="style21"/>
    <w:qFormat/>
    <w:uiPriority w:val="0"/>
    <w:rPr>
      <w:sz w:val="22"/>
      <w:szCs w:val="22"/>
    </w:rPr>
  </w:style>
  <w:style w:type="character" w:customStyle="1" w:styleId="159">
    <w:name w:val="列表段落 字符"/>
    <w:link w:val="160"/>
    <w:qFormat/>
    <w:locked/>
    <w:uiPriority w:val="34"/>
    <w:rPr>
      <w:rFonts w:ascii="Calibri" w:hAnsi="Calibri"/>
      <w:kern w:val="2"/>
      <w:sz w:val="21"/>
      <w:szCs w:val="22"/>
    </w:rPr>
  </w:style>
  <w:style w:type="paragraph" w:styleId="160">
    <w:name w:val="List Paragraph"/>
    <w:basedOn w:val="1"/>
    <w:link w:val="159"/>
    <w:qFormat/>
    <w:uiPriority w:val="34"/>
    <w:pPr>
      <w:ind w:firstLine="420" w:firstLineChars="200"/>
    </w:pPr>
    <w:rPr>
      <w:rFonts w:ascii="Calibri" w:hAnsi="Calibri"/>
      <w:szCs w:val="22"/>
    </w:rPr>
  </w:style>
  <w:style w:type="character" w:customStyle="1" w:styleId="161">
    <w:name w:val="标题 7 字符"/>
    <w:link w:val="11"/>
    <w:qFormat/>
    <w:uiPriority w:val="0"/>
    <w:rPr>
      <w:b/>
      <w:kern w:val="2"/>
      <w:sz w:val="24"/>
      <w:szCs w:val="24"/>
    </w:rPr>
  </w:style>
  <w:style w:type="character" w:customStyle="1" w:styleId="162">
    <w:name w:val="无间隔 字符"/>
    <w:link w:val="163"/>
    <w:qFormat/>
    <w:uiPriority w:val="1"/>
    <w:rPr>
      <w:rFonts w:ascii="宋体" w:hAnsi="Courier New"/>
      <w:kern w:val="2"/>
      <w:sz w:val="21"/>
      <w:lang w:val="en-US" w:eastAsia="zh-CN" w:bidi="ar-SA"/>
    </w:rPr>
  </w:style>
  <w:style w:type="paragraph" w:styleId="163">
    <w:name w:val="No Spacing"/>
    <w:link w:val="162"/>
    <w:qFormat/>
    <w:uiPriority w:val="1"/>
    <w:pPr>
      <w:widowControl w:val="0"/>
      <w:jc w:val="both"/>
    </w:pPr>
    <w:rPr>
      <w:rFonts w:ascii="宋体" w:hAnsi="Courier New" w:eastAsia="宋体" w:cs="Times New Roman"/>
      <w:kern w:val="2"/>
      <w:sz w:val="21"/>
      <w:lang w:val="en-US" w:eastAsia="zh-CN" w:bidi="ar-SA"/>
    </w:rPr>
  </w:style>
  <w:style w:type="character" w:customStyle="1" w:styleId="164">
    <w:name w:val="不明显强调1"/>
    <w:qFormat/>
    <w:uiPriority w:val="19"/>
    <w:rPr>
      <w:i/>
      <w:iCs/>
      <w:color w:val="808080"/>
    </w:rPr>
  </w:style>
  <w:style w:type="character" w:customStyle="1" w:styleId="165">
    <w:name w:val="表正文 Char2"/>
    <w:qFormat/>
    <w:uiPriority w:val="0"/>
    <w:rPr>
      <w:rFonts w:ascii="Times New Roman" w:hAnsi="Times New Roman"/>
      <w:kern w:val="2"/>
      <w:sz w:val="21"/>
    </w:rPr>
  </w:style>
  <w:style w:type="character" w:customStyle="1" w:styleId="166">
    <w:name w:val="日期 Char1"/>
    <w:semiHidden/>
    <w:qFormat/>
    <w:uiPriority w:val="99"/>
    <w:rPr>
      <w:rFonts w:ascii="Times New Roman" w:hAnsi="Times New Roman" w:eastAsia="宋体" w:cs="Times New Roman"/>
      <w:szCs w:val="24"/>
    </w:rPr>
  </w:style>
  <w:style w:type="character" w:customStyle="1" w:styleId="167">
    <w:name w:val="批注文字 字符"/>
    <w:link w:val="18"/>
    <w:qFormat/>
    <w:uiPriority w:val="99"/>
    <w:rPr>
      <w:kern w:val="2"/>
      <w:sz w:val="21"/>
      <w:szCs w:val="24"/>
    </w:rPr>
  </w:style>
  <w:style w:type="character" w:customStyle="1" w:styleId="168">
    <w:name w:val="ca-21"/>
    <w:qFormat/>
    <w:uiPriority w:val="0"/>
    <w:rPr>
      <w:rFonts w:ascii="宋体" w:hAnsi="宋体" w:eastAsia="宋体"/>
      <w:w w:val="100"/>
      <w:sz w:val="21"/>
      <w:szCs w:val="21"/>
      <w:shd w:val="clear" w:color="auto" w:fill="auto"/>
    </w:rPr>
  </w:style>
  <w:style w:type="character" w:customStyle="1" w:styleId="169">
    <w:name w:val="Body Text Indent 3 Char"/>
    <w:qFormat/>
    <w:locked/>
    <w:uiPriority w:val="99"/>
    <w:rPr>
      <w:rFonts w:eastAsia="宋体"/>
      <w:sz w:val="16"/>
    </w:rPr>
  </w:style>
  <w:style w:type="character" w:customStyle="1" w:styleId="170">
    <w:name w:val="批注主题 Char1"/>
    <w:qFormat/>
    <w:uiPriority w:val="99"/>
    <w:rPr>
      <w:b/>
      <w:bCs/>
      <w:kern w:val="2"/>
      <w:sz w:val="21"/>
      <w:szCs w:val="24"/>
    </w:rPr>
  </w:style>
  <w:style w:type="character" w:customStyle="1" w:styleId="171">
    <w:name w:val="页眉 Char1"/>
    <w:semiHidden/>
    <w:qFormat/>
    <w:uiPriority w:val="99"/>
    <w:rPr>
      <w:kern w:val="2"/>
      <w:sz w:val="18"/>
      <w:szCs w:val="18"/>
    </w:rPr>
  </w:style>
  <w:style w:type="character" w:customStyle="1" w:styleId="172">
    <w:name w:val="正文文本 2 Char1"/>
    <w:semiHidden/>
    <w:qFormat/>
    <w:uiPriority w:val="99"/>
    <w:rPr>
      <w:rFonts w:ascii="Times New Roman" w:hAnsi="Times New Roman" w:eastAsia="宋体" w:cs="Times New Roman"/>
      <w:szCs w:val="24"/>
    </w:rPr>
  </w:style>
  <w:style w:type="character" w:customStyle="1" w:styleId="173">
    <w:name w:val="bold1"/>
    <w:qFormat/>
    <w:uiPriority w:val="0"/>
    <w:rPr>
      <w:rFonts w:hint="default"/>
      <w:b/>
      <w:bCs/>
      <w:color w:val="000000"/>
      <w:sz w:val="18"/>
      <w:szCs w:val="18"/>
    </w:rPr>
  </w:style>
  <w:style w:type="character" w:customStyle="1" w:styleId="174">
    <w:name w:val="正文文本缩进 Char1"/>
    <w:semiHidden/>
    <w:qFormat/>
    <w:uiPriority w:val="99"/>
    <w:rPr>
      <w:kern w:val="2"/>
      <w:sz w:val="21"/>
      <w:szCs w:val="24"/>
    </w:rPr>
  </w:style>
  <w:style w:type="character" w:customStyle="1" w:styleId="175">
    <w:name w:val="纯文本 Char"/>
    <w:qFormat/>
    <w:uiPriority w:val="0"/>
    <w:rPr>
      <w:rFonts w:ascii="宋体" w:hAnsi="Courier New" w:eastAsia="宋体" w:cs="Courier New"/>
      <w:kern w:val="2"/>
      <w:sz w:val="21"/>
      <w:szCs w:val="21"/>
      <w:lang w:val="en-US" w:eastAsia="zh-CN" w:bidi="ar-SA"/>
    </w:rPr>
  </w:style>
  <w:style w:type="character" w:customStyle="1" w:styleId="176">
    <w:name w:val="正文文本 字符"/>
    <w:link w:val="20"/>
    <w:qFormat/>
    <w:uiPriority w:val="0"/>
    <w:rPr>
      <w:kern w:val="2"/>
      <w:sz w:val="24"/>
      <w:szCs w:val="24"/>
    </w:rPr>
  </w:style>
  <w:style w:type="character" w:customStyle="1" w:styleId="177">
    <w:name w:val="项目排列 Char Char"/>
    <w:link w:val="178"/>
    <w:qFormat/>
    <w:uiPriority w:val="0"/>
    <w:rPr>
      <w:kern w:val="2"/>
      <w:sz w:val="24"/>
      <w:szCs w:val="24"/>
    </w:rPr>
  </w:style>
  <w:style w:type="paragraph" w:customStyle="1" w:styleId="178">
    <w:name w:val="项目排列"/>
    <w:basedOn w:val="1"/>
    <w:link w:val="177"/>
    <w:qFormat/>
    <w:uiPriority w:val="0"/>
    <w:pPr>
      <w:numPr>
        <w:ilvl w:val="0"/>
        <w:numId w:val="1"/>
      </w:numPr>
      <w:tabs>
        <w:tab w:val="left" w:pos="1200"/>
      </w:tabs>
      <w:spacing w:beforeLines="50" w:afterLines="50" w:line="300" w:lineRule="auto"/>
    </w:pPr>
    <w:rPr>
      <w:sz w:val="24"/>
    </w:rPr>
  </w:style>
  <w:style w:type="character" w:customStyle="1" w:styleId="179">
    <w:name w:val="ca-2"/>
    <w:basedOn w:val="50"/>
    <w:qFormat/>
    <w:uiPriority w:val="0"/>
  </w:style>
  <w:style w:type="character" w:customStyle="1" w:styleId="180">
    <w:name w:val="标题 6 字符"/>
    <w:qFormat/>
    <w:uiPriority w:val="0"/>
    <w:rPr>
      <w:rFonts w:ascii="Arial" w:hAnsi="Arial" w:eastAsia="黑体"/>
      <w:b/>
      <w:kern w:val="2"/>
      <w:sz w:val="24"/>
      <w:szCs w:val="24"/>
    </w:rPr>
  </w:style>
  <w:style w:type="paragraph" w:customStyle="1" w:styleId="181">
    <w:name w:val="列表段落1"/>
    <w:basedOn w:val="1"/>
    <w:qFormat/>
    <w:uiPriority w:val="0"/>
    <w:pPr>
      <w:ind w:firstLine="420" w:firstLineChars="200"/>
    </w:pPr>
    <w:rPr>
      <w:rFonts w:ascii="Calibri" w:hAnsi="Calibri"/>
      <w:szCs w:val="22"/>
    </w:rPr>
  </w:style>
  <w:style w:type="paragraph" w:customStyle="1" w:styleId="182">
    <w:name w:val="三级条标题"/>
    <w:basedOn w:val="183"/>
    <w:next w:val="184"/>
    <w:qFormat/>
    <w:uiPriority w:val="0"/>
    <w:pPr>
      <w:outlineLvl w:val="4"/>
    </w:pPr>
  </w:style>
  <w:style w:type="paragraph" w:customStyle="1" w:styleId="183">
    <w:name w:val="二级条标题"/>
    <w:basedOn w:val="1"/>
    <w:next w:val="1"/>
    <w:qFormat/>
    <w:uiPriority w:val="0"/>
    <w:pPr>
      <w:widowControl/>
      <w:jc w:val="left"/>
      <w:outlineLvl w:val="3"/>
    </w:pPr>
    <w:rPr>
      <w:rFonts w:ascii="宋体" w:hAnsi="宋体"/>
      <w:color w:val="000000"/>
      <w:kern w:val="0"/>
      <w:szCs w:val="20"/>
    </w:rPr>
  </w:style>
  <w:style w:type="paragraph" w:customStyle="1" w:styleId="18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5">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186">
    <w:name w:val="pa-2"/>
    <w:basedOn w:val="1"/>
    <w:qFormat/>
    <w:uiPriority w:val="0"/>
    <w:pPr>
      <w:widowControl/>
      <w:ind w:firstLine="420"/>
    </w:pPr>
    <w:rPr>
      <w:rFonts w:ascii="宋体" w:hAnsi="宋体"/>
      <w:kern w:val="0"/>
      <w:sz w:val="24"/>
    </w:rPr>
  </w:style>
  <w:style w:type="paragraph" w:customStyle="1" w:styleId="187">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88">
    <w:name w:val="Char Char Char"/>
    <w:basedOn w:val="1"/>
    <w:qFormat/>
    <w:uiPriority w:val="0"/>
    <w:rPr>
      <w:rFonts w:ascii="Tahoma" w:hAnsi="Tahoma"/>
      <w:sz w:val="24"/>
      <w:szCs w:val="20"/>
    </w:rPr>
  </w:style>
  <w:style w:type="paragraph" w:customStyle="1" w:styleId="189">
    <w:name w:val="1."/>
    <w:basedOn w:val="1"/>
    <w:qFormat/>
    <w:uiPriority w:val="0"/>
    <w:pPr>
      <w:spacing w:line="360" w:lineRule="auto"/>
      <w:ind w:firstLine="480" w:firstLineChars="200"/>
    </w:pPr>
    <w:rPr>
      <w:rFonts w:ascii="宋体" w:hAnsi="宋体"/>
      <w:sz w:val="24"/>
    </w:rPr>
  </w:style>
  <w:style w:type="paragraph" w:customStyle="1" w:styleId="190">
    <w:name w:val="样式 首行缩进:  2 字符"/>
    <w:basedOn w:val="1"/>
    <w:qFormat/>
    <w:uiPriority w:val="0"/>
    <w:pPr>
      <w:spacing w:line="400" w:lineRule="exact"/>
      <w:ind w:firstLine="200" w:firstLineChars="200"/>
    </w:pPr>
    <w:rPr>
      <w:rFonts w:cs="宋体"/>
      <w:sz w:val="24"/>
    </w:rPr>
  </w:style>
  <w:style w:type="paragraph" w:customStyle="1" w:styleId="19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92">
    <w:name w:val="about_main1"/>
    <w:basedOn w:val="1"/>
    <w:qFormat/>
    <w:uiPriority w:val="0"/>
    <w:pPr>
      <w:widowControl/>
      <w:spacing w:before="30" w:after="100" w:afterAutospacing="1"/>
      <w:jc w:val="left"/>
    </w:pPr>
    <w:rPr>
      <w:rFonts w:ascii="宋体" w:hAnsi="宋体" w:cs="宋体"/>
      <w:kern w:val="0"/>
      <w:sz w:val="24"/>
    </w:rPr>
  </w:style>
  <w:style w:type="paragraph" w:customStyle="1" w:styleId="193">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4">
    <w:name w:val="Char1"/>
    <w:basedOn w:val="1"/>
    <w:qFormat/>
    <w:uiPriority w:val="0"/>
    <w:rPr>
      <w:szCs w:val="21"/>
    </w:rPr>
  </w:style>
  <w:style w:type="paragraph" w:customStyle="1" w:styleId="195">
    <w:name w:val="2-2ji"/>
    <w:basedOn w:val="5"/>
    <w:qFormat/>
    <w:uiPriority w:val="0"/>
    <w:pPr>
      <w:keepLines/>
      <w:spacing w:before="0"/>
      <w:textAlignment w:val="baseline"/>
    </w:pPr>
    <w:rPr>
      <w:rFonts w:ascii="宋体" w:hAnsi="宋体" w:eastAsia="宋体"/>
      <w:sz w:val="36"/>
      <w:szCs w:val="32"/>
    </w:rPr>
  </w:style>
  <w:style w:type="paragraph" w:customStyle="1" w:styleId="196">
    <w:name w:val="正文首行缩进两字符"/>
    <w:basedOn w:val="1"/>
    <w:qFormat/>
    <w:uiPriority w:val="0"/>
    <w:pPr>
      <w:spacing w:line="360" w:lineRule="auto"/>
      <w:ind w:firstLine="200" w:firstLineChars="200"/>
    </w:pPr>
  </w:style>
  <w:style w:type="paragraph" w:customStyle="1" w:styleId="197">
    <w:name w:val="列表1"/>
    <w:basedOn w:val="198"/>
    <w:qFormat/>
    <w:uiPriority w:val="0"/>
    <w:pPr>
      <w:tabs>
        <w:tab w:val="left" w:pos="900"/>
      </w:tabs>
      <w:ind w:left="900" w:hanging="420"/>
    </w:pPr>
    <w:rPr>
      <w:rFonts w:ascii="Times New Roman" w:hAnsi="Times New Roman"/>
      <w:szCs w:val="20"/>
    </w:rPr>
  </w:style>
  <w:style w:type="paragraph" w:customStyle="1" w:styleId="198">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9">
    <w:name w:val="正文1"/>
    <w:basedOn w:val="1"/>
    <w:qFormat/>
    <w:uiPriority w:val="0"/>
    <w:pPr>
      <w:widowControl/>
      <w:overflowPunct w:val="0"/>
      <w:autoSpaceDE w:val="0"/>
      <w:autoSpaceDN w:val="0"/>
      <w:adjustRightInd w:val="0"/>
    </w:pPr>
    <w:rPr>
      <w:rFonts w:ascii="宋体"/>
      <w:kern w:val="0"/>
      <w:szCs w:val="20"/>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0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08">
    <w:name w:val="Char1 Char Char Char Char Char Char Char Char Char Char Char Char"/>
    <w:basedOn w:val="1"/>
    <w:qFormat/>
    <w:uiPriority w:val="0"/>
    <w:rPr>
      <w:rFonts w:ascii="Tahoma" w:hAnsi="Tahoma"/>
      <w:sz w:val="24"/>
      <w:szCs w:val="20"/>
    </w:rPr>
  </w:style>
  <w:style w:type="paragraph" w:customStyle="1" w:styleId="20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13">
    <w:name w:val="Char Char3 Char Char"/>
    <w:basedOn w:val="1"/>
    <w:qFormat/>
    <w:uiPriority w:val="0"/>
  </w:style>
  <w:style w:type="paragraph" w:customStyle="1" w:styleId="214">
    <w:name w:val="Char Char Char Char"/>
    <w:basedOn w:val="1"/>
    <w:qFormat/>
    <w:uiPriority w:val="0"/>
  </w:style>
  <w:style w:type="paragraph" w:customStyle="1" w:styleId="215">
    <w:name w:val="样式6"/>
    <w:basedOn w:val="8"/>
    <w:qFormat/>
    <w:uiPriority w:val="0"/>
    <w:pPr>
      <w:numPr>
        <w:numId w:val="0"/>
      </w:numPr>
      <w:spacing w:line="360" w:lineRule="auto"/>
      <w:ind w:left="210" w:leftChars="100"/>
    </w:pPr>
    <w:rPr>
      <w:rFonts w:ascii="宋体" w:hAnsi="宋体" w:cs="Arial"/>
      <w:bCs/>
      <w:sz w:val="24"/>
    </w:rPr>
  </w:style>
  <w:style w:type="paragraph" w:customStyle="1" w:styleId="216">
    <w:name w:val="Char11"/>
    <w:basedOn w:val="1"/>
    <w:qFormat/>
    <w:uiPriority w:val="0"/>
    <w:rPr>
      <w:szCs w:val="21"/>
    </w:rPr>
  </w:style>
  <w:style w:type="paragraph" w:customStyle="1" w:styleId="21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1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19">
    <w:name w:val="2ji"/>
    <w:basedOn w:val="5"/>
    <w:qFormat/>
    <w:uiPriority w:val="0"/>
    <w:pPr>
      <w:keepLines/>
      <w:spacing w:before="0"/>
      <w:jc w:val="both"/>
      <w:textAlignment w:val="baseline"/>
    </w:pPr>
    <w:rPr>
      <w:rFonts w:ascii="宋体" w:hAnsi="宋体" w:eastAsia="宋体"/>
      <w:bCs/>
      <w:sz w:val="21"/>
      <w:szCs w:val="21"/>
    </w:rPr>
  </w:style>
  <w:style w:type="paragraph" w:customStyle="1" w:styleId="220">
    <w:name w:val="1"/>
    <w:basedOn w:val="1"/>
    <w:next w:val="27"/>
    <w:qFormat/>
    <w:uiPriority w:val="0"/>
    <w:rPr>
      <w:rFonts w:ascii="宋体" w:hAnsi="Courier New"/>
      <w:szCs w:val="20"/>
    </w:rPr>
  </w:style>
  <w:style w:type="paragraph" w:customStyle="1" w:styleId="22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22">
    <w:name w:val="pa-1"/>
    <w:basedOn w:val="1"/>
    <w:qFormat/>
    <w:uiPriority w:val="0"/>
    <w:pPr>
      <w:widowControl/>
      <w:spacing w:line="280" w:lineRule="atLeast"/>
    </w:pPr>
    <w:rPr>
      <w:rFonts w:ascii="宋体" w:hAnsi="宋体" w:cs="宋体"/>
      <w:kern w:val="0"/>
      <w:sz w:val="24"/>
    </w:rPr>
  </w:style>
  <w:style w:type="paragraph" w:customStyle="1" w:styleId="22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24">
    <w:name w:val="四级条标题"/>
    <w:basedOn w:val="182"/>
    <w:next w:val="184"/>
    <w:qFormat/>
    <w:uiPriority w:val="0"/>
    <w:pPr>
      <w:outlineLvl w:val="5"/>
    </w:pPr>
  </w:style>
  <w:style w:type="paragraph" w:customStyle="1" w:styleId="225">
    <w:name w:val="444"/>
    <w:basedOn w:val="1"/>
    <w:qFormat/>
    <w:uiPriority w:val="0"/>
    <w:pPr>
      <w:adjustRightInd w:val="0"/>
      <w:spacing w:line="312" w:lineRule="atLeast"/>
      <w:jc w:val="center"/>
      <w:textAlignment w:val="baseline"/>
    </w:pPr>
    <w:rPr>
      <w:b/>
      <w:kern w:val="0"/>
      <w:sz w:val="36"/>
      <w:szCs w:val="36"/>
    </w:rPr>
  </w:style>
  <w:style w:type="paragraph" w:customStyle="1" w:styleId="226">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2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2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29">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32">
    <w:name w:val="表格"/>
    <w:basedOn w:val="1"/>
    <w:qFormat/>
    <w:uiPriority w:val="0"/>
    <w:pPr>
      <w:spacing w:line="400" w:lineRule="exact"/>
    </w:pPr>
    <w:rPr>
      <w:sz w:val="24"/>
    </w:rPr>
  </w:style>
  <w:style w:type="paragraph" w:customStyle="1" w:styleId="233">
    <w:name w:val="样式 Verdana 首行缩进:  0.74 厘米"/>
    <w:basedOn w:val="1"/>
    <w:qFormat/>
    <w:uiPriority w:val="0"/>
    <w:pPr>
      <w:spacing w:line="360" w:lineRule="auto"/>
      <w:ind w:firstLine="420"/>
    </w:pPr>
    <w:rPr>
      <w:rFonts w:ascii="Verdana" w:hAnsi="Verdana"/>
      <w:sz w:val="24"/>
      <w:szCs w:val="20"/>
    </w:rPr>
  </w:style>
  <w:style w:type="paragraph" w:customStyle="1" w:styleId="234">
    <w:name w:val="Char3"/>
    <w:basedOn w:val="1"/>
    <w:qFormat/>
    <w:uiPriority w:val="0"/>
  </w:style>
  <w:style w:type="paragraph" w:customStyle="1" w:styleId="235">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36">
    <w:name w:val="五级条标题"/>
    <w:basedOn w:val="224"/>
    <w:next w:val="184"/>
    <w:qFormat/>
    <w:uiPriority w:val="0"/>
    <w:pPr>
      <w:outlineLvl w:val="6"/>
    </w:pPr>
  </w:style>
  <w:style w:type="paragraph" w:customStyle="1" w:styleId="237">
    <w:name w:val="p0"/>
    <w:basedOn w:val="1"/>
    <w:qFormat/>
    <w:uiPriority w:val="0"/>
    <w:pPr>
      <w:widowControl/>
    </w:pPr>
    <w:rPr>
      <w:kern w:val="0"/>
      <w:szCs w:val="21"/>
    </w:rPr>
  </w:style>
  <w:style w:type="paragraph" w:customStyle="1" w:styleId="23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Char12"/>
    <w:basedOn w:val="17"/>
    <w:qFormat/>
    <w:uiPriority w:val="0"/>
    <w:pPr>
      <w:widowControl/>
      <w:ind w:firstLine="454"/>
      <w:jc w:val="left"/>
    </w:pPr>
    <w:rPr>
      <w:rFonts w:ascii="Tahoma" w:hAnsi="Tahoma" w:cs="宋体"/>
      <w:kern w:val="0"/>
      <w:sz w:val="24"/>
      <w:szCs w:val="20"/>
    </w:rPr>
  </w:style>
  <w:style w:type="paragraph" w:customStyle="1" w:styleId="24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4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42">
    <w:name w:val="默认段落字体 Para Char Char Char1 Char"/>
    <w:basedOn w:val="1"/>
    <w:qFormat/>
    <w:uiPriority w:val="0"/>
    <w:rPr>
      <w:rFonts w:ascii="Tahoma" w:hAnsi="Tahoma"/>
      <w:sz w:val="24"/>
      <w:szCs w:val="20"/>
    </w:rPr>
  </w:style>
  <w:style w:type="paragraph" w:customStyle="1" w:styleId="243">
    <w:name w:val="正文段"/>
    <w:basedOn w:val="1"/>
    <w:qFormat/>
    <w:uiPriority w:val="0"/>
    <w:pPr>
      <w:widowControl/>
      <w:snapToGrid w:val="0"/>
      <w:spacing w:afterLines="50"/>
      <w:ind w:firstLine="200" w:firstLineChars="200"/>
    </w:pPr>
    <w:rPr>
      <w:kern w:val="0"/>
      <w:sz w:val="24"/>
      <w:szCs w:val="20"/>
    </w:rPr>
  </w:style>
  <w:style w:type="paragraph" w:customStyle="1" w:styleId="244">
    <w:name w:val="一级条标题"/>
    <w:next w:val="184"/>
    <w:qFormat/>
    <w:uiPriority w:val="0"/>
    <w:pPr>
      <w:ind w:left="284"/>
      <w:outlineLvl w:val="2"/>
    </w:pPr>
    <w:rPr>
      <w:rFonts w:ascii="Times New Roman" w:hAnsi="Times New Roman" w:eastAsia="黑体" w:cs="Times New Roman"/>
      <w:sz w:val="21"/>
      <w:lang w:val="en-US" w:eastAsia="zh-CN" w:bidi="ar-SA"/>
    </w:rPr>
  </w:style>
  <w:style w:type="paragraph" w:customStyle="1" w:styleId="245">
    <w:name w:val="F2"/>
    <w:basedOn w:val="1"/>
    <w:qFormat/>
    <w:uiPriority w:val="0"/>
    <w:pPr>
      <w:autoSpaceDE w:val="0"/>
      <w:autoSpaceDN w:val="0"/>
      <w:adjustRightInd w:val="0"/>
      <w:ind w:firstLine="601"/>
      <w:textAlignment w:val="baseline"/>
    </w:pPr>
    <w:rPr>
      <w:kern w:val="0"/>
      <w:sz w:val="24"/>
      <w:szCs w:val="20"/>
    </w:rPr>
  </w:style>
  <w:style w:type="paragraph" w:customStyle="1" w:styleId="24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47">
    <w:name w:val="pa-3"/>
    <w:basedOn w:val="1"/>
    <w:qFormat/>
    <w:uiPriority w:val="0"/>
    <w:pPr>
      <w:widowControl/>
      <w:spacing w:line="240" w:lineRule="atLeast"/>
    </w:pPr>
    <w:rPr>
      <w:rFonts w:ascii="宋体" w:hAnsi="宋体" w:cs="宋体"/>
      <w:kern w:val="0"/>
      <w:sz w:val="24"/>
    </w:rPr>
  </w:style>
  <w:style w:type="paragraph" w:customStyle="1" w:styleId="248">
    <w:name w:val="Char Char Char Char1"/>
    <w:basedOn w:val="1"/>
    <w:qFormat/>
    <w:uiPriority w:val="0"/>
  </w:style>
  <w:style w:type="paragraph" w:customStyle="1" w:styleId="249">
    <w:name w:val="表格文字"/>
    <w:basedOn w:val="1"/>
    <w:qFormat/>
    <w:uiPriority w:val="99"/>
    <w:pPr>
      <w:spacing w:before="25" w:after="25"/>
      <w:jc w:val="left"/>
    </w:pPr>
    <w:rPr>
      <w:bCs/>
      <w:spacing w:val="10"/>
      <w:kern w:val="0"/>
      <w:sz w:val="24"/>
    </w:rPr>
  </w:style>
  <w:style w:type="paragraph" w:customStyle="1" w:styleId="250">
    <w:name w:val="_Style 124"/>
    <w:basedOn w:val="1"/>
    <w:next w:val="160"/>
    <w:qFormat/>
    <w:uiPriority w:val="34"/>
    <w:pPr>
      <w:ind w:firstLine="420" w:firstLineChars="200"/>
    </w:pPr>
    <w:rPr>
      <w:rFonts w:ascii="Calibri" w:hAnsi="Calibri"/>
      <w:szCs w:val="22"/>
    </w:rPr>
  </w:style>
  <w:style w:type="character" w:customStyle="1" w:styleId="251">
    <w:name w:val="列表段落 字符1"/>
    <w:qFormat/>
    <w:locked/>
    <w:uiPriority w:val="34"/>
    <w:rPr>
      <w:rFonts w:ascii="Calibri" w:hAnsi="Calibri"/>
      <w:kern w:val="2"/>
      <w:sz w:val="21"/>
      <w:szCs w:val="22"/>
    </w:rPr>
  </w:style>
  <w:style w:type="character" w:customStyle="1" w:styleId="252">
    <w:name w:val="正文文本首行缩进 2 字符"/>
    <w:basedOn w:val="108"/>
    <w:link w:val="47"/>
    <w:semiHidden/>
    <w:qFormat/>
    <w:uiPriority w:val="0"/>
    <w:rPr>
      <w:kern w:val="2"/>
      <w:sz w:val="21"/>
      <w:szCs w:val="24"/>
    </w:rPr>
  </w:style>
  <w:style w:type="paragraph" w:customStyle="1" w:styleId="253">
    <w:name w:val="Normal_file_4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
    <w:name w:val="heading 1_file_408"/>
    <w:basedOn w:val="253"/>
    <w:qFormat/>
    <w:uiPriority w:val="9"/>
    <w:pPr>
      <w:outlineLvl w:val="0"/>
    </w:pPr>
    <w:rPr>
      <w:kern w:val="36"/>
      <w:sz w:val="48"/>
      <w:szCs w:val="48"/>
    </w:rPr>
  </w:style>
  <w:style w:type="paragraph" w:customStyle="1" w:styleId="255">
    <w:name w:val="heading 2_file_408"/>
    <w:basedOn w:val="253"/>
    <w:qFormat/>
    <w:uiPriority w:val="9"/>
    <w:pPr>
      <w:outlineLvl w:val="1"/>
    </w:pPr>
    <w:rPr>
      <w:sz w:val="36"/>
      <w:szCs w:val="36"/>
    </w:rPr>
  </w:style>
  <w:style w:type="paragraph" w:customStyle="1" w:styleId="256">
    <w:name w:val="heading 3_file_408"/>
    <w:basedOn w:val="253"/>
    <w:qFormat/>
    <w:uiPriority w:val="9"/>
    <w:pPr>
      <w:outlineLvl w:val="2"/>
    </w:pPr>
    <w:rPr>
      <w:sz w:val="27"/>
      <w:szCs w:val="27"/>
    </w:rPr>
  </w:style>
  <w:style w:type="paragraph" w:customStyle="1" w:styleId="257">
    <w:name w:val="heading 4_file_408"/>
    <w:basedOn w:val="253"/>
    <w:qFormat/>
    <w:uiPriority w:val="9"/>
    <w:pPr>
      <w:outlineLvl w:val="3"/>
    </w:pPr>
  </w:style>
  <w:style w:type="paragraph" w:customStyle="1" w:styleId="258">
    <w:name w:val="heading 5_file_408"/>
    <w:basedOn w:val="253"/>
    <w:qFormat/>
    <w:uiPriority w:val="9"/>
    <w:pPr>
      <w:outlineLvl w:val="4"/>
    </w:pPr>
    <w:rPr>
      <w:sz w:val="20"/>
      <w:szCs w:val="20"/>
    </w:rPr>
  </w:style>
  <w:style w:type="paragraph" w:customStyle="1" w:styleId="259">
    <w:name w:val="heading 6_file_408"/>
    <w:basedOn w:val="253"/>
    <w:qFormat/>
    <w:uiPriority w:val="9"/>
    <w:pPr>
      <w:outlineLvl w:val="5"/>
    </w:pPr>
    <w:rPr>
      <w:sz w:val="15"/>
      <w:szCs w:val="15"/>
    </w:rPr>
  </w:style>
  <w:style w:type="character" w:customStyle="1" w:styleId="260">
    <w:name w:val="Default Paragraph Font_file_408"/>
    <w:semiHidden/>
    <w:unhideWhenUsed/>
    <w:qFormat/>
    <w:uiPriority w:val="1"/>
  </w:style>
  <w:style w:type="table" w:customStyle="1" w:styleId="261">
    <w:name w:val="Normal Table_file_408"/>
    <w:semiHidden/>
    <w:unhideWhenUsed/>
    <w:qFormat/>
    <w:uiPriority w:val="99"/>
    <w:tblPr>
      <w:tblCellMar>
        <w:top w:w="0" w:type="dxa"/>
        <w:left w:w="108" w:type="dxa"/>
        <w:bottom w:w="0" w:type="dxa"/>
        <w:right w:w="108" w:type="dxa"/>
      </w:tblCellMar>
    </w:tblPr>
  </w:style>
  <w:style w:type="character" w:customStyle="1" w:styleId="262">
    <w:name w:val="Hyperlink_file_408"/>
    <w:basedOn w:val="260"/>
    <w:semiHidden/>
    <w:unhideWhenUsed/>
    <w:qFormat/>
    <w:uiPriority w:val="99"/>
    <w:rPr>
      <w:color w:val="0782C1"/>
      <w:u w:val="single"/>
    </w:rPr>
  </w:style>
  <w:style w:type="character" w:customStyle="1" w:styleId="263">
    <w:name w:val="FollowedHyperlink_file_408"/>
    <w:basedOn w:val="260"/>
    <w:semiHidden/>
    <w:unhideWhenUsed/>
    <w:qFormat/>
    <w:uiPriority w:val="99"/>
    <w:rPr>
      <w:color w:val="0782C1"/>
      <w:u w:val="single"/>
    </w:rPr>
  </w:style>
  <w:style w:type="character" w:customStyle="1" w:styleId="264">
    <w:name w:val="标题 1 Char_file_408"/>
    <w:basedOn w:val="260"/>
    <w:qFormat/>
    <w:uiPriority w:val="9"/>
    <w:rPr>
      <w:rFonts w:ascii="宋体" w:hAnsi="宋体" w:eastAsia="宋体" w:cs="宋体"/>
      <w:b/>
      <w:bCs/>
      <w:kern w:val="44"/>
      <w:sz w:val="44"/>
      <w:szCs w:val="44"/>
    </w:rPr>
  </w:style>
  <w:style w:type="character" w:customStyle="1" w:styleId="265">
    <w:name w:val="标题 2 Char_file_408"/>
    <w:basedOn w:val="260"/>
    <w:semiHidden/>
    <w:qFormat/>
    <w:uiPriority w:val="9"/>
    <w:rPr>
      <w:rFonts w:asciiTheme="majorHAnsi" w:hAnsiTheme="majorHAnsi" w:eastAsiaTheme="majorEastAsia" w:cstheme="majorBidi"/>
      <w:b/>
      <w:bCs/>
      <w:sz w:val="32"/>
      <w:szCs w:val="32"/>
    </w:rPr>
  </w:style>
  <w:style w:type="character" w:customStyle="1" w:styleId="266">
    <w:name w:val="标题 3 Char_file_408"/>
    <w:basedOn w:val="260"/>
    <w:semiHidden/>
    <w:qFormat/>
    <w:uiPriority w:val="9"/>
    <w:rPr>
      <w:rFonts w:ascii="宋体" w:hAnsi="宋体" w:eastAsia="宋体" w:cs="宋体"/>
      <w:b/>
      <w:bCs/>
      <w:sz w:val="32"/>
      <w:szCs w:val="32"/>
    </w:rPr>
  </w:style>
  <w:style w:type="character" w:customStyle="1" w:styleId="267">
    <w:name w:val="标题 4 Char_file_408"/>
    <w:basedOn w:val="260"/>
    <w:semiHidden/>
    <w:qFormat/>
    <w:uiPriority w:val="9"/>
    <w:rPr>
      <w:rFonts w:asciiTheme="majorHAnsi" w:hAnsiTheme="majorHAnsi" w:eastAsiaTheme="majorEastAsia" w:cstheme="majorBidi"/>
      <w:b/>
      <w:bCs/>
      <w:sz w:val="28"/>
      <w:szCs w:val="28"/>
    </w:rPr>
  </w:style>
  <w:style w:type="character" w:customStyle="1" w:styleId="268">
    <w:name w:val="标题 5 Char_file_408"/>
    <w:basedOn w:val="260"/>
    <w:semiHidden/>
    <w:qFormat/>
    <w:uiPriority w:val="9"/>
    <w:rPr>
      <w:rFonts w:ascii="宋体" w:hAnsi="宋体" w:eastAsia="宋体" w:cs="宋体"/>
      <w:b/>
      <w:bCs/>
      <w:sz w:val="28"/>
      <w:szCs w:val="28"/>
    </w:rPr>
  </w:style>
  <w:style w:type="character" w:customStyle="1" w:styleId="269">
    <w:name w:val="标题 6 Char_file_408"/>
    <w:basedOn w:val="260"/>
    <w:semiHidden/>
    <w:qFormat/>
    <w:uiPriority w:val="9"/>
    <w:rPr>
      <w:rFonts w:asciiTheme="majorHAnsi" w:hAnsiTheme="majorHAnsi" w:eastAsiaTheme="majorEastAsia" w:cstheme="majorBidi"/>
      <w:b/>
      <w:bCs/>
      <w:sz w:val="24"/>
      <w:szCs w:val="24"/>
    </w:rPr>
  </w:style>
  <w:style w:type="paragraph" w:customStyle="1" w:styleId="270">
    <w:name w:val="cke_editable_file_408"/>
    <w:basedOn w:val="253"/>
    <w:qFormat/>
    <w:uiPriority w:val="0"/>
    <w:rPr>
      <w:rFonts w:ascii="仿宋_GB2312" w:eastAsia="仿宋_GB2312"/>
    </w:rPr>
  </w:style>
  <w:style w:type="paragraph" w:customStyle="1" w:styleId="271">
    <w:name w:val="marker_file_408"/>
    <w:basedOn w:val="253"/>
    <w:qFormat/>
    <w:uiPriority w:val="0"/>
    <w:pPr>
      <w:shd w:val="clear" w:color="auto" w:fill="FFFF00"/>
    </w:pPr>
  </w:style>
  <w:style w:type="paragraph" w:customStyle="1" w:styleId="272">
    <w:name w:val="Normal (Web)_file_408"/>
    <w:basedOn w:val="253"/>
    <w:semiHidden/>
    <w:unhideWhenUsed/>
    <w:qFormat/>
    <w:uiPriority w:val="99"/>
  </w:style>
  <w:style w:type="paragraph" w:customStyle="1" w:styleId="273">
    <w:name w:val="Normal_file_4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
    <w:name w:val="heading 1_file_409"/>
    <w:basedOn w:val="273"/>
    <w:qFormat/>
    <w:uiPriority w:val="9"/>
    <w:pPr>
      <w:outlineLvl w:val="0"/>
    </w:pPr>
    <w:rPr>
      <w:kern w:val="36"/>
      <w:sz w:val="48"/>
      <w:szCs w:val="48"/>
    </w:rPr>
  </w:style>
  <w:style w:type="paragraph" w:customStyle="1" w:styleId="275">
    <w:name w:val="heading 2_file_409"/>
    <w:basedOn w:val="273"/>
    <w:qFormat/>
    <w:uiPriority w:val="9"/>
    <w:pPr>
      <w:outlineLvl w:val="1"/>
    </w:pPr>
    <w:rPr>
      <w:sz w:val="36"/>
      <w:szCs w:val="36"/>
    </w:rPr>
  </w:style>
  <w:style w:type="paragraph" w:customStyle="1" w:styleId="276">
    <w:name w:val="heading 3_file_409"/>
    <w:basedOn w:val="273"/>
    <w:qFormat/>
    <w:uiPriority w:val="9"/>
    <w:pPr>
      <w:outlineLvl w:val="2"/>
    </w:pPr>
    <w:rPr>
      <w:sz w:val="27"/>
      <w:szCs w:val="27"/>
    </w:rPr>
  </w:style>
  <w:style w:type="paragraph" w:customStyle="1" w:styleId="277">
    <w:name w:val="heading 4_file_409"/>
    <w:basedOn w:val="273"/>
    <w:qFormat/>
    <w:uiPriority w:val="9"/>
    <w:pPr>
      <w:outlineLvl w:val="3"/>
    </w:pPr>
  </w:style>
  <w:style w:type="paragraph" w:customStyle="1" w:styleId="278">
    <w:name w:val="heading 5_file_409"/>
    <w:basedOn w:val="273"/>
    <w:qFormat/>
    <w:uiPriority w:val="9"/>
    <w:pPr>
      <w:outlineLvl w:val="4"/>
    </w:pPr>
    <w:rPr>
      <w:sz w:val="20"/>
      <w:szCs w:val="20"/>
    </w:rPr>
  </w:style>
  <w:style w:type="paragraph" w:customStyle="1" w:styleId="279">
    <w:name w:val="heading 6_file_409"/>
    <w:basedOn w:val="273"/>
    <w:qFormat/>
    <w:uiPriority w:val="9"/>
    <w:pPr>
      <w:outlineLvl w:val="5"/>
    </w:pPr>
    <w:rPr>
      <w:sz w:val="15"/>
      <w:szCs w:val="15"/>
    </w:rPr>
  </w:style>
  <w:style w:type="character" w:customStyle="1" w:styleId="280">
    <w:name w:val="Default Paragraph Font_file_409"/>
    <w:semiHidden/>
    <w:unhideWhenUsed/>
    <w:qFormat/>
    <w:uiPriority w:val="1"/>
  </w:style>
  <w:style w:type="table" w:customStyle="1" w:styleId="281">
    <w:name w:val="Normal Table_file_409"/>
    <w:semiHidden/>
    <w:unhideWhenUsed/>
    <w:qFormat/>
    <w:uiPriority w:val="99"/>
    <w:tblPr>
      <w:tblCellMar>
        <w:top w:w="0" w:type="dxa"/>
        <w:left w:w="108" w:type="dxa"/>
        <w:bottom w:w="0" w:type="dxa"/>
        <w:right w:w="108" w:type="dxa"/>
      </w:tblCellMar>
    </w:tblPr>
  </w:style>
  <w:style w:type="character" w:customStyle="1" w:styleId="282">
    <w:name w:val="Hyperlink_file_409"/>
    <w:basedOn w:val="280"/>
    <w:semiHidden/>
    <w:unhideWhenUsed/>
    <w:qFormat/>
    <w:uiPriority w:val="99"/>
    <w:rPr>
      <w:color w:val="0782C1"/>
      <w:u w:val="single"/>
    </w:rPr>
  </w:style>
  <w:style w:type="character" w:customStyle="1" w:styleId="283">
    <w:name w:val="FollowedHyperlink_file_409"/>
    <w:basedOn w:val="280"/>
    <w:semiHidden/>
    <w:unhideWhenUsed/>
    <w:qFormat/>
    <w:uiPriority w:val="99"/>
    <w:rPr>
      <w:color w:val="0782C1"/>
      <w:u w:val="single"/>
    </w:rPr>
  </w:style>
  <w:style w:type="character" w:customStyle="1" w:styleId="284">
    <w:name w:val="标题 1 Char_file_409"/>
    <w:basedOn w:val="280"/>
    <w:qFormat/>
    <w:uiPriority w:val="9"/>
    <w:rPr>
      <w:rFonts w:ascii="宋体" w:hAnsi="宋体" w:eastAsia="宋体" w:cs="宋体"/>
      <w:b/>
      <w:bCs/>
      <w:kern w:val="44"/>
      <w:sz w:val="44"/>
      <w:szCs w:val="44"/>
    </w:rPr>
  </w:style>
  <w:style w:type="character" w:customStyle="1" w:styleId="285">
    <w:name w:val="标题 2 Char_file_409"/>
    <w:basedOn w:val="280"/>
    <w:semiHidden/>
    <w:qFormat/>
    <w:uiPriority w:val="9"/>
    <w:rPr>
      <w:rFonts w:asciiTheme="majorHAnsi" w:hAnsiTheme="majorHAnsi" w:eastAsiaTheme="majorEastAsia" w:cstheme="majorBidi"/>
      <w:b/>
      <w:bCs/>
      <w:sz w:val="32"/>
      <w:szCs w:val="32"/>
    </w:rPr>
  </w:style>
  <w:style w:type="character" w:customStyle="1" w:styleId="286">
    <w:name w:val="标题 3 Char_file_409"/>
    <w:basedOn w:val="280"/>
    <w:semiHidden/>
    <w:qFormat/>
    <w:uiPriority w:val="9"/>
    <w:rPr>
      <w:rFonts w:ascii="宋体" w:hAnsi="宋体" w:eastAsia="宋体" w:cs="宋体"/>
      <w:b/>
      <w:bCs/>
      <w:sz w:val="32"/>
      <w:szCs w:val="32"/>
    </w:rPr>
  </w:style>
  <w:style w:type="character" w:customStyle="1" w:styleId="287">
    <w:name w:val="标题 4 Char_file_409"/>
    <w:basedOn w:val="280"/>
    <w:semiHidden/>
    <w:qFormat/>
    <w:uiPriority w:val="9"/>
    <w:rPr>
      <w:rFonts w:asciiTheme="majorHAnsi" w:hAnsiTheme="majorHAnsi" w:eastAsiaTheme="majorEastAsia" w:cstheme="majorBidi"/>
      <w:b/>
      <w:bCs/>
      <w:sz w:val="28"/>
      <w:szCs w:val="28"/>
    </w:rPr>
  </w:style>
  <w:style w:type="character" w:customStyle="1" w:styleId="288">
    <w:name w:val="标题 5 Char_file_409"/>
    <w:basedOn w:val="280"/>
    <w:semiHidden/>
    <w:qFormat/>
    <w:uiPriority w:val="9"/>
    <w:rPr>
      <w:rFonts w:ascii="宋体" w:hAnsi="宋体" w:eastAsia="宋体" w:cs="宋体"/>
      <w:b/>
      <w:bCs/>
      <w:sz w:val="28"/>
      <w:szCs w:val="28"/>
    </w:rPr>
  </w:style>
  <w:style w:type="character" w:customStyle="1" w:styleId="289">
    <w:name w:val="标题 6 Char_file_409"/>
    <w:basedOn w:val="280"/>
    <w:semiHidden/>
    <w:qFormat/>
    <w:uiPriority w:val="9"/>
    <w:rPr>
      <w:rFonts w:asciiTheme="majorHAnsi" w:hAnsiTheme="majorHAnsi" w:eastAsiaTheme="majorEastAsia" w:cstheme="majorBidi"/>
      <w:b/>
      <w:bCs/>
      <w:sz w:val="24"/>
      <w:szCs w:val="24"/>
    </w:rPr>
  </w:style>
  <w:style w:type="paragraph" w:customStyle="1" w:styleId="290">
    <w:name w:val="cke_editable_file_409"/>
    <w:basedOn w:val="273"/>
    <w:qFormat/>
    <w:uiPriority w:val="0"/>
    <w:rPr>
      <w:rFonts w:ascii="仿宋_GB2312" w:eastAsia="仿宋_GB2312"/>
    </w:rPr>
  </w:style>
  <w:style w:type="paragraph" w:customStyle="1" w:styleId="291">
    <w:name w:val="marker_file_409"/>
    <w:basedOn w:val="273"/>
    <w:qFormat/>
    <w:uiPriority w:val="0"/>
    <w:pPr>
      <w:shd w:val="clear" w:color="auto" w:fill="FFFF00"/>
    </w:pPr>
  </w:style>
  <w:style w:type="paragraph" w:customStyle="1" w:styleId="292">
    <w:name w:val="Normal (Web)_file_409"/>
    <w:basedOn w:val="273"/>
    <w:semiHidden/>
    <w:unhideWhenUsed/>
    <w:qFormat/>
    <w:uiPriority w:val="99"/>
  </w:style>
  <w:style w:type="paragraph" w:customStyle="1" w:styleId="293">
    <w:name w:val="Normal_file_41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heading 2_file_410"/>
    <w:basedOn w:val="293"/>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95">
    <w:name w:val="heading 4_file_410"/>
    <w:basedOn w:val="293"/>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96">
    <w:name w:val="Default Paragraph Font_file_410"/>
    <w:semiHidden/>
    <w:qFormat/>
    <w:uiPriority w:val="0"/>
  </w:style>
  <w:style w:type="table" w:customStyle="1" w:styleId="297">
    <w:name w:val="Normal Table_file_410"/>
    <w:semiHidden/>
    <w:qFormat/>
    <w:uiPriority w:val="0"/>
    <w:tblPr>
      <w:tblCellMar>
        <w:top w:w="0" w:type="dxa"/>
        <w:left w:w="108" w:type="dxa"/>
        <w:bottom w:w="0" w:type="dxa"/>
        <w:right w:w="108" w:type="dxa"/>
      </w:tblCellMar>
    </w:tblPr>
  </w:style>
  <w:style w:type="table" w:customStyle="1" w:styleId="298">
    <w:name w:val="Normal Table_file_1387_file_410"/>
    <w:semiHidden/>
    <w:qFormat/>
    <w:uiPriority w:val="0"/>
    <w:tblPr>
      <w:tblCellMar>
        <w:top w:w="0" w:type="dxa"/>
        <w:left w:w="108" w:type="dxa"/>
        <w:bottom w:w="0" w:type="dxa"/>
        <w:right w:w="108" w:type="dxa"/>
      </w:tblCellMar>
    </w:tblPr>
  </w:style>
  <w:style w:type="paragraph" w:customStyle="1" w:styleId="299">
    <w:name w:val="pa-1_file_2038_file_410"/>
    <w:basedOn w:val="300"/>
    <w:qFormat/>
    <w:uiPriority w:val="0"/>
    <w:pPr>
      <w:widowControl/>
      <w:spacing w:line="280" w:lineRule="atLeast"/>
    </w:pPr>
    <w:rPr>
      <w:rFonts w:ascii="宋体" w:hAnsi="宋体" w:cs="宋体"/>
      <w:kern w:val="0"/>
      <w:sz w:val="24"/>
    </w:rPr>
  </w:style>
  <w:style w:type="paragraph" w:customStyle="1" w:styleId="300">
    <w:name w:val="Normal_file_2038_file_4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1">
    <w:name w:val="ca-21_file_2038_file_410"/>
    <w:basedOn w:val="302"/>
    <w:qFormat/>
    <w:uiPriority w:val="0"/>
    <w:rPr>
      <w:rFonts w:ascii="宋体" w:hAnsi="宋体" w:eastAsia="宋体"/>
      <w:w w:val="100"/>
      <w:sz w:val="21"/>
      <w:szCs w:val="21"/>
      <w:shd w:val="clear" w:color="auto" w:fill="auto"/>
    </w:rPr>
  </w:style>
  <w:style w:type="character" w:customStyle="1" w:styleId="302">
    <w:name w:val="Default Paragraph Font_file_2038_file_410"/>
    <w:semiHidden/>
    <w:qFormat/>
    <w:uiPriority w:val="0"/>
  </w:style>
  <w:style w:type="table" w:customStyle="1" w:styleId="303">
    <w:name w:val="Normal Table_file_2038_file_410"/>
    <w:semiHidden/>
    <w:qFormat/>
    <w:uiPriority w:val="0"/>
    <w:tblPr>
      <w:tblCellMar>
        <w:top w:w="0" w:type="dxa"/>
        <w:left w:w="108" w:type="dxa"/>
        <w:bottom w:w="0" w:type="dxa"/>
        <w:right w:w="108" w:type="dxa"/>
      </w:tblCellMar>
    </w:tblPr>
  </w:style>
  <w:style w:type="table" w:customStyle="1" w:styleId="304">
    <w:name w:val="Table Grid_file_2038_file_410"/>
    <w:basedOn w:val="30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05">
    <w:name w:val="pa-3_file_1387_file_410"/>
    <w:basedOn w:val="306"/>
    <w:qFormat/>
    <w:uiPriority w:val="0"/>
    <w:pPr>
      <w:widowControl/>
      <w:spacing w:line="240" w:lineRule="atLeast"/>
    </w:pPr>
    <w:rPr>
      <w:rFonts w:ascii="宋体" w:hAnsi="宋体" w:cs="宋体"/>
      <w:kern w:val="0"/>
      <w:sz w:val="24"/>
    </w:rPr>
  </w:style>
  <w:style w:type="paragraph" w:customStyle="1" w:styleId="306">
    <w:name w:val="Normal_file_1387_file_410"/>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7">
    <w:name w:val="ca-21_file_1387_file_410"/>
    <w:basedOn w:val="308"/>
    <w:qFormat/>
    <w:uiPriority w:val="0"/>
    <w:rPr>
      <w:rFonts w:ascii="宋体" w:hAnsi="宋体" w:eastAsia="宋体"/>
      <w:w w:val="100"/>
      <w:sz w:val="21"/>
      <w:szCs w:val="21"/>
      <w:shd w:val="clear" w:color="auto" w:fill="auto"/>
    </w:rPr>
  </w:style>
  <w:style w:type="character" w:customStyle="1" w:styleId="308">
    <w:name w:val="Default Paragraph Font_file_1387_file_410"/>
    <w:semiHidden/>
    <w:qFormat/>
    <w:uiPriority w:val="0"/>
  </w:style>
  <w:style w:type="paragraph" w:customStyle="1" w:styleId="309">
    <w:name w:val="pa-3_file_2038_file_410"/>
    <w:basedOn w:val="300"/>
    <w:qFormat/>
    <w:uiPriority w:val="0"/>
    <w:pPr>
      <w:widowControl/>
      <w:spacing w:line="240" w:lineRule="atLeast"/>
    </w:pPr>
    <w:rPr>
      <w:rFonts w:ascii="宋体" w:hAnsi="宋体" w:cs="宋体"/>
      <w:kern w:val="0"/>
      <w:sz w:val="24"/>
    </w:rPr>
  </w:style>
  <w:style w:type="paragraph" w:customStyle="1" w:styleId="310">
    <w:name w:val="pa-1_file_2241_file_277_file_2038_file_410"/>
    <w:basedOn w:val="311"/>
    <w:qFormat/>
    <w:uiPriority w:val="0"/>
    <w:pPr>
      <w:widowControl/>
      <w:spacing w:line="280" w:lineRule="atLeast"/>
    </w:pPr>
    <w:rPr>
      <w:rFonts w:ascii="宋体" w:hAnsi="宋体" w:cs="宋体"/>
      <w:kern w:val="0"/>
      <w:sz w:val="24"/>
    </w:rPr>
  </w:style>
  <w:style w:type="paragraph" w:customStyle="1" w:styleId="311">
    <w:name w:val="Normal_file_2241_file_277_file_2038_file_4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2">
    <w:name w:val="ca-21_file_2241_file_277_file_2038_file_410"/>
    <w:basedOn w:val="313"/>
    <w:qFormat/>
    <w:uiPriority w:val="0"/>
    <w:rPr>
      <w:rFonts w:ascii="宋体" w:hAnsi="宋体" w:eastAsia="宋体"/>
      <w:w w:val="100"/>
      <w:sz w:val="21"/>
      <w:szCs w:val="21"/>
      <w:shd w:val="clear" w:color="auto" w:fill="auto"/>
    </w:rPr>
  </w:style>
  <w:style w:type="character" w:customStyle="1" w:styleId="313">
    <w:name w:val="Default Paragraph Font_file_2241_file_277_file_2038_file_410"/>
    <w:semiHidden/>
    <w:qFormat/>
    <w:uiPriority w:val="0"/>
  </w:style>
  <w:style w:type="character" w:customStyle="1" w:styleId="314">
    <w:name w:val="ca-21_file_1878_file_277_file_2038_file_410"/>
    <w:qFormat/>
    <w:uiPriority w:val="0"/>
    <w:rPr>
      <w:rFonts w:hint="eastAsia" w:ascii="宋体" w:hAnsi="宋体" w:eastAsia="宋体"/>
      <w:sz w:val="21"/>
      <w:szCs w:val="21"/>
    </w:rPr>
  </w:style>
  <w:style w:type="paragraph" w:customStyle="1" w:styleId="315">
    <w:name w:val="pa-3_file_410"/>
    <w:basedOn w:val="293"/>
    <w:qFormat/>
    <w:uiPriority w:val="0"/>
    <w:pPr>
      <w:widowControl/>
      <w:spacing w:line="240" w:lineRule="atLeast"/>
    </w:pPr>
    <w:rPr>
      <w:rFonts w:ascii="宋体" w:hAnsi="宋体" w:cs="宋体"/>
      <w:kern w:val="0"/>
      <w:sz w:val="24"/>
    </w:rPr>
  </w:style>
  <w:style w:type="character" w:customStyle="1" w:styleId="316">
    <w:name w:val="ca-21_file_2241_file_4861_file_2038_file_410"/>
    <w:basedOn w:val="317"/>
    <w:qFormat/>
    <w:uiPriority w:val="0"/>
    <w:rPr>
      <w:rFonts w:ascii="宋体" w:hAnsi="宋体" w:eastAsia="宋体"/>
      <w:w w:val="100"/>
      <w:sz w:val="21"/>
      <w:szCs w:val="21"/>
      <w:shd w:val="clear" w:color="auto" w:fill="auto"/>
    </w:rPr>
  </w:style>
  <w:style w:type="character" w:customStyle="1" w:styleId="317">
    <w:name w:val="Default Paragraph Font_file_2241_file_4861_file_2038_file_410"/>
    <w:semiHidden/>
    <w:qFormat/>
    <w:uiPriority w:val="0"/>
  </w:style>
  <w:style w:type="character" w:customStyle="1" w:styleId="318">
    <w:name w:val="ca-21_file_3393_file_915_file_410"/>
    <w:basedOn w:val="296"/>
    <w:qFormat/>
    <w:uiPriority w:val="0"/>
    <w:rPr>
      <w:rFonts w:ascii="宋体" w:hAnsi="宋体" w:eastAsia="宋体"/>
      <w:w w:val="100"/>
      <w:sz w:val="21"/>
      <w:szCs w:val="21"/>
      <w:shd w:val="clear" w:color="auto" w:fill="auto"/>
    </w:rPr>
  </w:style>
  <w:style w:type="character" w:customStyle="1" w:styleId="319">
    <w:name w:val="ca-21_file_410"/>
    <w:basedOn w:val="296"/>
    <w:qFormat/>
    <w:uiPriority w:val="0"/>
    <w:rPr>
      <w:rFonts w:hint="eastAsia" w:ascii="宋体" w:hAnsi="宋体" w:eastAsia="宋体"/>
      <w:sz w:val="21"/>
      <w:szCs w:val="21"/>
    </w:rPr>
  </w:style>
  <w:style w:type="paragraph" w:customStyle="1" w:styleId="320">
    <w:name w:val="pa-1_file_2241_file_4861_file_2038_file_410"/>
    <w:basedOn w:val="321"/>
    <w:qFormat/>
    <w:uiPriority w:val="0"/>
    <w:pPr>
      <w:widowControl/>
      <w:spacing w:line="280" w:lineRule="atLeast"/>
    </w:pPr>
    <w:rPr>
      <w:rFonts w:ascii="宋体" w:hAnsi="宋体" w:cs="宋体"/>
      <w:kern w:val="0"/>
      <w:sz w:val="24"/>
    </w:rPr>
  </w:style>
  <w:style w:type="paragraph" w:customStyle="1" w:styleId="321">
    <w:name w:val="Normal_file_2241_file_4861_file_2038_file_4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2">
    <w:name w:val="ca-41_file_2038_file_410"/>
    <w:qFormat/>
    <w:uiPriority w:val="0"/>
    <w:rPr>
      <w:rFonts w:hint="eastAsia" w:ascii="宋体" w:hAnsi="宋体" w:eastAsia="宋体"/>
      <w:color w:val="FF0000"/>
      <w:sz w:val="21"/>
      <w:szCs w:val="21"/>
    </w:rPr>
  </w:style>
  <w:style w:type="paragraph" w:customStyle="1" w:styleId="323">
    <w:name w:val="Plain Text_file_2038_file_410"/>
    <w:basedOn w:val="300"/>
    <w:qFormat/>
    <w:uiPriority w:val="0"/>
    <w:rPr>
      <w:rFonts w:ascii="宋体" w:hAnsi="Courier New" w:cs="Courier New"/>
      <w:szCs w:val="21"/>
    </w:rPr>
  </w:style>
  <w:style w:type="paragraph" w:customStyle="1" w:styleId="324">
    <w:name w:val="pa-3_file_498_file_410"/>
    <w:basedOn w:val="325"/>
    <w:qFormat/>
    <w:uiPriority w:val="0"/>
    <w:pPr>
      <w:widowControl/>
      <w:spacing w:line="240" w:lineRule="atLeast"/>
    </w:pPr>
    <w:rPr>
      <w:rFonts w:ascii="宋体" w:hAnsi="宋体" w:cs="宋体"/>
      <w:kern w:val="0"/>
      <w:sz w:val="24"/>
    </w:rPr>
  </w:style>
  <w:style w:type="paragraph" w:customStyle="1" w:styleId="325">
    <w:name w:val="Normal_file_498_file_410"/>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6">
    <w:name w:val="ca-21_file_498_file_410"/>
    <w:basedOn w:val="327"/>
    <w:qFormat/>
    <w:uiPriority w:val="0"/>
    <w:rPr>
      <w:rFonts w:ascii="宋体" w:hAnsi="宋体" w:eastAsia="宋体"/>
      <w:w w:val="100"/>
      <w:sz w:val="21"/>
      <w:szCs w:val="21"/>
      <w:shd w:val="clear" w:color="auto" w:fill="auto"/>
    </w:rPr>
  </w:style>
  <w:style w:type="character" w:customStyle="1" w:styleId="327">
    <w:name w:val="Default Paragraph Font_file_498_file_410"/>
    <w:unhideWhenUsed/>
    <w:qFormat/>
    <w:uiPriority w:val="1"/>
  </w:style>
  <w:style w:type="character" w:customStyle="1" w:styleId="328">
    <w:name w:val="ca-21_file_247_file_2241_file_277_file_2038_file_410"/>
    <w:basedOn w:val="329"/>
    <w:qFormat/>
    <w:uiPriority w:val="0"/>
    <w:rPr>
      <w:rFonts w:ascii="宋体" w:hAnsi="宋体" w:eastAsia="宋体"/>
      <w:w w:val="100"/>
      <w:sz w:val="21"/>
      <w:szCs w:val="21"/>
      <w:shd w:val="clear" w:color="auto" w:fill="auto"/>
    </w:rPr>
  </w:style>
  <w:style w:type="character" w:customStyle="1" w:styleId="329">
    <w:name w:val="Default Paragraph Font_file_247_file_2241_file_277_file_2038_file_410"/>
    <w:semiHidden/>
    <w:qFormat/>
    <w:uiPriority w:val="0"/>
  </w:style>
  <w:style w:type="paragraph" w:customStyle="1" w:styleId="330">
    <w:name w:val="pa-3_file_247_file_2241_file_277_file_2038_file_410"/>
    <w:basedOn w:val="331"/>
    <w:qFormat/>
    <w:uiPriority w:val="0"/>
    <w:pPr>
      <w:widowControl/>
      <w:spacing w:line="240" w:lineRule="atLeast"/>
    </w:pPr>
    <w:rPr>
      <w:rFonts w:ascii="宋体" w:hAnsi="宋体" w:cs="宋体"/>
      <w:kern w:val="0"/>
      <w:sz w:val="24"/>
    </w:rPr>
  </w:style>
  <w:style w:type="paragraph" w:customStyle="1" w:styleId="331">
    <w:name w:val="Normal_file_247_file_2241_file_277_file_2038_file_4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Normal_file_411"/>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
    <w:name w:val="heading 4_file_411"/>
    <w:basedOn w:val="332"/>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334">
    <w:name w:val="Default Paragraph Font_file_411"/>
    <w:semiHidden/>
    <w:qFormat/>
    <w:uiPriority w:val="0"/>
  </w:style>
  <w:style w:type="table" w:customStyle="1" w:styleId="335">
    <w:name w:val="Normal Table_file_411"/>
    <w:semiHidden/>
    <w:qFormat/>
    <w:uiPriority w:val="0"/>
    <w:tblPr>
      <w:tblCellMar>
        <w:top w:w="0" w:type="dxa"/>
        <w:left w:w="108" w:type="dxa"/>
        <w:bottom w:w="0" w:type="dxa"/>
        <w:right w:w="108" w:type="dxa"/>
      </w:tblCellMar>
    </w:tblPr>
  </w:style>
  <w:style w:type="paragraph" w:customStyle="1" w:styleId="336">
    <w:name w:val="annotation text_file_411"/>
    <w:basedOn w:val="332"/>
    <w:unhideWhenUsed/>
    <w:qFormat/>
    <w:uiPriority w:val="99"/>
    <w:pPr>
      <w:jc w:val="left"/>
    </w:pPr>
  </w:style>
  <w:style w:type="paragraph" w:customStyle="1" w:styleId="337">
    <w:name w:val="footer_file_411"/>
    <w:basedOn w:val="332"/>
    <w:qFormat/>
    <w:uiPriority w:val="0"/>
    <w:pPr>
      <w:tabs>
        <w:tab w:val="center" w:pos="4153"/>
        <w:tab w:val="right" w:pos="8306"/>
      </w:tabs>
      <w:snapToGrid w:val="0"/>
      <w:jc w:val="left"/>
    </w:pPr>
    <w:rPr>
      <w:sz w:val="18"/>
    </w:rPr>
  </w:style>
  <w:style w:type="paragraph" w:customStyle="1" w:styleId="338">
    <w:name w:val="表格文字_file_411"/>
    <w:basedOn w:val="332"/>
    <w:qFormat/>
    <w:uiPriority w:val="99"/>
    <w:pPr>
      <w:spacing w:before="25" w:after="25"/>
      <w:jc w:val="left"/>
    </w:pPr>
    <w:rPr>
      <w:bCs/>
      <w:spacing w:val="10"/>
      <w:kern w:val="0"/>
      <w:sz w:val="24"/>
    </w:rPr>
  </w:style>
  <w:style w:type="paragraph" w:customStyle="1" w:styleId="339">
    <w:name w:val="Normal_file_4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0">
    <w:name w:val="heading 1_file_412"/>
    <w:basedOn w:val="339"/>
    <w:qFormat/>
    <w:uiPriority w:val="9"/>
    <w:pPr>
      <w:outlineLvl w:val="0"/>
    </w:pPr>
    <w:rPr>
      <w:kern w:val="36"/>
      <w:sz w:val="48"/>
      <w:szCs w:val="48"/>
    </w:rPr>
  </w:style>
  <w:style w:type="paragraph" w:customStyle="1" w:styleId="341">
    <w:name w:val="heading 2_file_412"/>
    <w:basedOn w:val="339"/>
    <w:qFormat/>
    <w:uiPriority w:val="9"/>
    <w:pPr>
      <w:outlineLvl w:val="1"/>
    </w:pPr>
    <w:rPr>
      <w:sz w:val="36"/>
      <w:szCs w:val="36"/>
    </w:rPr>
  </w:style>
  <w:style w:type="paragraph" w:customStyle="1" w:styleId="342">
    <w:name w:val="heading 3_file_412"/>
    <w:basedOn w:val="339"/>
    <w:qFormat/>
    <w:uiPriority w:val="9"/>
    <w:pPr>
      <w:outlineLvl w:val="2"/>
    </w:pPr>
    <w:rPr>
      <w:sz w:val="27"/>
      <w:szCs w:val="27"/>
    </w:rPr>
  </w:style>
  <w:style w:type="paragraph" w:customStyle="1" w:styleId="343">
    <w:name w:val="heading 4_file_412"/>
    <w:basedOn w:val="339"/>
    <w:qFormat/>
    <w:uiPriority w:val="9"/>
    <w:pPr>
      <w:outlineLvl w:val="3"/>
    </w:pPr>
  </w:style>
  <w:style w:type="paragraph" w:customStyle="1" w:styleId="344">
    <w:name w:val="heading 5_file_412"/>
    <w:basedOn w:val="339"/>
    <w:qFormat/>
    <w:uiPriority w:val="9"/>
    <w:pPr>
      <w:outlineLvl w:val="4"/>
    </w:pPr>
    <w:rPr>
      <w:sz w:val="20"/>
      <w:szCs w:val="20"/>
    </w:rPr>
  </w:style>
  <w:style w:type="paragraph" w:customStyle="1" w:styleId="345">
    <w:name w:val="heading 6_file_412"/>
    <w:basedOn w:val="339"/>
    <w:qFormat/>
    <w:uiPriority w:val="9"/>
    <w:pPr>
      <w:outlineLvl w:val="5"/>
    </w:pPr>
    <w:rPr>
      <w:sz w:val="15"/>
      <w:szCs w:val="15"/>
    </w:rPr>
  </w:style>
  <w:style w:type="character" w:customStyle="1" w:styleId="346">
    <w:name w:val="Default Paragraph Font_file_412"/>
    <w:semiHidden/>
    <w:unhideWhenUsed/>
    <w:qFormat/>
    <w:uiPriority w:val="1"/>
  </w:style>
  <w:style w:type="table" w:customStyle="1" w:styleId="347">
    <w:name w:val="Normal Table_file_412"/>
    <w:semiHidden/>
    <w:unhideWhenUsed/>
    <w:qFormat/>
    <w:uiPriority w:val="99"/>
    <w:tblPr>
      <w:tblCellMar>
        <w:top w:w="0" w:type="dxa"/>
        <w:left w:w="108" w:type="dxa"/>
        <w:bottom w:w="0" w:type="dxa"/>
        <w:right w:w="108" w:type="dxa"/>
      </w:tblCellMar>
    </w:tblPr>
  </w:style>
  <w:style w:type="character" w:customStyle="1" w:styleId="348">
    <w:name w:val="Hyperlink_file_412"/>
    <w:basedOn w:val="346"/>
    <w:semiHidden/>
    <w:unhideWhenUsed/>
    <w:qFormat/>
    <w:uiPriority w:val="99"/>
    <w:rPr>
      <w:color w:val="0782C1"/>
      <w:u w:val="single"/>
    </w:rPr>
  </w:style>
  <w:style w:type="character" w:customStyle="1" w:styleId="349">
    <w:name w:val="FollowedHyperlink_file_412"/>
    <w:basedOn w:val="346"/>
    <w:semiHidden/>
    <w:unhideWhenUsed/>
    <w:qFormat/>
    <w:uiPriority w:val="99"/>
    <w:rPr>
      <w:color w:val="0782C1"/>
      <w:u w:val="single"/>
    </w:rPr>
  </w:style>
  <w:style w:type="character" w:customStyle="1" w:styleId="350">
    <w:name w:val="标题 1 Char_file_412"/>
    <w:basedOn w:val="346"/>
    <w:qFormat/>
    <w:uiPriority w:val="9"/>
    <w:rPr>
      <w:rFonts w:ascii="宋体" w:hAnsi="宋体" w:eastAsia="宋体" w:cs="宋体"/>
      <w:b/>
      <w:bCs/>
      <w:kern w:val="44"/>
      <w:sz w:val="44"/>
      <w:szCs w:val="44"/>
    </w:rPr>
  </w:style>
  <w:style w:type="character" w:customStyle="1" w:styleId="351">
    <w:name w:val="标题 2 Char_file_412"/>
    <w:basedOn w:val="346"/>
    <w:semiHidden/>
    <w:qFormat/>
    <w:uiPriority w:val="9"/>
    <w:rPr>
      <w:rFonts w:asciiTheme="majorHAnsi" w:hAnsiTheme="majorHAnsi" w:eastAsiaTheme="majorEastAsia" w:cstheme="majorBidi"/>
      <w:b/>
      <w:bCs/>
      <w:sz w:val="32"/>
      <w:szCs w:val="32"/>
    </w:rPr>
  </w:style>
  <w:style w:type="character" w:customStyle="1" w:styleId="352">
    <w:name w:val="标题 3 Char_file_412"/>
    <w:basedOn w:val="346"/>
    <w:semiHidden/>
    <w:qFormat/>
    <w:uiPriority w:val="9"/>
    <w:rPr>
      <w:rFonts w:ascii="宋体" w:hAnsi="宋体" w:eastAsia="宋体" w:cs="宋体"/>
      <w:b/>
      <w:bCs/>
      <w:sz w:val="32"/>
      <w:szCs w:val="32"/>
    </w:rPr>
  </w:style>
  <w:style w:type="character" w:customStyle="1" w:styleId="353">
    <w:name w:val="标题 4 Char_file_412"/>
    <w:basedOn w:val="346"/>
    <w:semiHidden/>
    <w:qFormat/>
    <w:uiPriority w:val="9"/>
    <w:rPr>
      <w:rFonts w:asciiTheme="majorHAnsi" w:hAnsiTheme="majorHAnsi" w:eastAsiaTheme="majorEastAsia" w:cstheme="majorBidi"/>
      <w:b/>
      <w:bCs/>
      <w:sz w:val="28"/>
      <w:szCs w:val="28"/>
    </w:rPr>
  </w:style>
  <w:style w:type="character" w:customStyle="1" w:styleId="354">
    <w:name w:val="标题 5 Char_file_412"/>
    <w:basedOn w:val="346"/>
    <w:semiHidden/>
    <w:qFormat/>
    <w:uiPriority w:val="9"/>
    <w:rPr>
      <w:rFonts w:ascii="宋体" w:hAnsi="宋体" w:eastAsia="宋体" w:cs="宋体"/>
      <w:b/>
      <w:bCs/>
      <w:sz w:val="28"/>
      <w:szCs w:val="28"/>
    </w:rPr>
  </w:style>
  <w:style w:type="character" w:customStyle="1" w:styleId="355">
    <w:name w:val="标题 6 Char_file_412"/>
    <w:basedOn w:val="346"/>
    <w:semiHidden/>
    <w:qFormat/>
    <w:uiPriority w:val="9"/>
    <w:rPr>
      <w:rFonts w:asciiTheme="majorHAnsi" w:hAnsiTheme="majorHAnsi" w:eastAsiaTheme="majorEastAsia" w:cstheme="majorBidi"/>
      <w:b/>
      <w:bCs/>
      <w:sz w:val="24"/>
      <w:szCs w:val="24"/>
    </w:rPr>
  </w:style>
  <w:style w:type="paragraph" w:customStyle="1" w:styleId="356">
    <w:name w:val="cke_editable_file_412"/>
    <w:basedOn w:val="339"/>
    <w:qFormat/>
    <w:uiPriority w:val="0"/>
    <w:rPr>
      <w:rFonts w:ascii="仿宋_GB2312" w:eastAsia="仿宋_GB2312"/>
    </w:rPr>
  </w:style>
  <w:style w:type="paragraph" w:customStyle="1" w:styleId="357">
    <w:name w:val="marker_file_412"/>
    <w:basedOn w:val="339"/>
    <w:qFormat/>
    <w:uiPriority w:val="0"/>
    <w:pPr>
      <w:shd w:val="clear" w:color="auto" w:fill="FFFF00"/>
    </w:pPr>
  </w:style>
  <w:style w:type="paragraph" w:customStyle="1" w:styleId="358">
    <w:name w:val="Normal (Web)_file_412"/>
    <w:basedOn w:val="339"/>
    <w:semiHidden/>
    <w:unhideWhenUsed/>
    <w:qFormat/>
    <w:uiPriority w:val="99"/>
  </w:style>
  <w:style w:type="paragraph" w:customStyle="1" w:styleId="359">
    <w:name w:val="Normal_file_4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0">
    <w:name w:val="heading 1_file_413"/>
    <w:basedOn w:val="359"/>
    <w:qFormat/>
    <w:uiPriority w:val="9"/>
    <w:pPr>
      <w:outlineLvl w:val="0"/>
    </w:pPr>
    <w:rPr>
      <w:kern w:val="36"/>
      <w:sz w:val="48"/>
      <w:szCs w:val="48"/>
    </w:rPr>
  </w:style>
  <w:style w:type="paragraph" w:customStyle="1" w:styleId="361">
    <w:name w:val="heading 2_file_413"/>
    <w:basedOn w:val="359"/>
    <w:qFormat/>
    <w:uiPriority w:val="9"/>
    <w:pPr>
      <w:outlineLvl w:val="1"/>
    </w:pPr>
    <w:rPr>
      <w:sz w:val="36"/>
      <w:szCs w:val="36"/>
    </w:rPr>
  </w:style>
  <w:style w:type="paragraph" w:customStyle="1" w:styleId="362">
    <w:name w:val="heading 3_file_413"/>
    <w:basedOn w:val="359"/>
    <w:qFormat/>
    <w:uiPriority w:val="9"/>
    <w:pPr>
      <w:outlineLvl w:val="2"/>
    </w:pPr>
    <w:rPr>
      <w:sz w:val="27"/>
      <w:szCs w:val="27"/>
    </w:rPr>
  </w:style>
  <w:style w:type="paragraph" w:customStyle="1" w:styleId="363">
    <w:name w:val="heading 4_file_413"/>
    <w:basedOn w:val="359"/>
    <w:qFormat/>
    <w:uiPriority w:val="9"/>
    <w:pPr>
      <w:outlineLvl w:val="3"/>
    </w:pPr>
  </w:style>
  <w:style w:type="paragraph" w:customStyle="1" w:styleId="364">
    <w:name w:val="heading 5_file_413"/>
    <w:basedOn w:val="359"/>
    <w:qFormat/>
    <w:uiPriority w:val="9"/>
    <w:pPr>
      <w:outlineLvl w:val="4"/>
    </w:pPr>
    <w:rPr>
      <w:sz w:val="20"/>
      <w:szCs w:val="20"/>
    </w:rPr>
  </w:style>
  <w:style w:type="paragraph" w:customStyle="1" w:styleId="365">
    <w:name w:val="heading 6_file_413"/>
    <w:basedOn w:val="359"/>
    <w:qFormat/>
    <w:uiPriority w:val="9"/>
    <w:pPr>
      <w:outlineLvl w:val="5"/>
    </w:pPr>
    <w:rPr>
      <w:sz w:val="15"/>
      <w:szCs w:val="15"/>
    </w:rPr>
  </w:style>
  <w:style w:type="character" w:customStyle="1" w:styleId="366">
    <w:name w:val="Default Paragraph Font_file_413"/>
    <w:semiHidden/>
    <w:unhideWhenUsed/>
    <w:qFormat/>
    <w:uiPriority w:val="1"/>
  </w:style>
  <w:style w:type="table" w:customStyle="1" w:styleId="367">
    <w:name w:val="Normal Table_file_413"/>
    <w:semiHidden/>
    <w:unhideWhenUsed/>
    <w:qFormat/>
    <w:uiPriority w:val="99"/>
    <w:tblPr>
      <w:tblCellMar>
        <w:top w:w="0" w:type="dxa"/>
        <w:left w:w="108" w:type="dxa"/>
        <w:bottom w:w="0" w:type="dxa"/>
        <w:right w:w="108" w:type="dxa"/>
      </w:tblCellMar>
    </w:tblPr>
  </w:style>
  <w:style w:type="character" w:customStyle="1" w:styleId="368">
    <w:name w:val="Hyperlink_file_413"/>
    <w:basedOn w:val="366"/>
    <w:semiHidden/>
    <w:unhideWhenUsed/>
    <w:qFormat/>
    <w:uiPriority w:val="99"/>
    <w:rPr>
      <w:color w:val="0782C1"/>
      <w:u w:val="single"/>
    </w:rPr>
  </w:style>
  <w:style w:type="character" w:customStyle="1" w:styleId="369">
    <w:name w:val="FollowedHyperlink_file_413"/>
    <w:basedOn w:val="366"/>
    <w:semiHidden/>
    <w:unhideWhenUsed/>
    <w:qFormat/>
    <w:uiPriority w:val="99"/>
    <w:rPr>
      <w:color w:val="0782C1"/>
      <w:u w:val="single"/>
    </w:rPr>
  </w:style>
  <w:style w:type="character" w:customStyle="1" w:styleId="370">
    <w:name w:val="标题 1 Char_file_413"/>
    <w:basedOn w:val="366"/>
    <w:qFormat/>
    <w:uiPriority w:val="9"/>
    <w:rPr>
      <w:rFonts w:ascii="宋体" w:hAnsi="宋体" w:eastAsia="宋体" w:cs="宋体"/>
      <w:b/>
      <w:bCs/>
      <w:kern w:val="44"/>
      <w:sz w:val="44"/>
      <w:szCs w:val="44"/>
    </w:rPr>
  </w:style>
  <w:style w:type="character" w:customStyle="1" w:styleId="371">
    <w:name w:val="标题 2 Char_file_413"/>
    <w:basedOn w:val="366"/>
    <w:semiHidden/>
    <w:qFormat/>
    <w:uiPriority w:val="9"/>
    <w:rPr>
      <w:rFonts w:asciiTheme="majorHAnsi" w:hAnsiTheme="majorHAnsi" w:eastAsiaTheme="majorEastAsia" w:cstheme="majorBidi"/>
      <w:b/>
      <w:bCs/>
      <w:sz w:val="32"/>
      <w:szCs w:val="32"/>
    </w:rPr>
  </w:style>
  <w:style w:type="character" w:customStyle="1" w:styleId="372">
    <w:name w:val="标题 3 Char_file_413"/>
    <w:basedOn w:val="366"/>
    <w:semiHidden/>
    <w:qFormat/>
    <w:uiPriority w:val="9"/>
    <w:rPr>
      <w:rFonts w:ascii="宋体" w:hAnsi="宋体" w:eastAsia="宋体" w:cs="宋体"/>
      <w:b/>
      <w:bCs/>
      <w:sz w:val="32"/>
      <w:szCs w:val="32"/>
    </w:rPr>
  </w:style>
  <w:style w:type="character" w:customStyle="1" w:styleId="373">
    <w:name w:val="标题 4 Char_file_413"/>
    <w:basedOn w:val="366"/>
    <w:semiHidden/>
    <w:qFormat/>
    <w:uiPriority w:val="9"/>
    <w:rPr>
      <w:rFonts w:asciiTheme="majorHAnsi" w:hAnsiTheme="majorHAnsi" w:eastAsiaTheme="majorEastAsia" w:cstheme="majorBidi"/>
      <w:b/>
      <w:bCs/>
      <w:sz w:val="28"/>
      <w:szCs w:val="28"/>
    </w:rPr>
  </w:style>
  <w:style w:type="character" w:customStyle="1" w:styleId="374">
    <w:name w:val="标题 5 Char_file_413"/>
    <w:basedOn w:val="366"/>
    <w:semiHidden/>
    <w:qFormat/>
    <w:uiPriority w:val="9"/>
    <w:rPr>
      <w:rFonts w:ascii="宋体" w:hAnsi="宋体" w:eastAsia="宋体" w:cs="宋体"/>
      <w:b/>
      <w:bCs/>
      <w:sz w:val="28"/>
      <w:szCs w:val="28"/>
    </w:rPr>
  </w:style>
  <w:style w:type="character" w:customStyle="1" w:styleId="375">
    <w:name w:val="标题 6 Char_file_413"/>
    <w:basedOn w:val="366"/>
    <w:semiHidden/>
    <w:qFormat/>
    <w:uiPriority w:val="9"/>
    <w:rPr>
      <w:rFonts w:asciiTheme="majorHAnsi" w:hAnsiTheme="majorHAnsi" w:eastAsiaTheme="majorEastAsia" w:cstheme="majorBidi"/>
      <w:b/>
      <w:bCs/>
      <w:sz w:val="24"/>
      <w:szCs w:val="24"/>
    </w:rPr>
  </w:style>
  <w:style w:type="paragraph" w:customStyle="1" w:styleId="376">
    <w:name w:val="cke_editable_file_413"/>
    <w:basedOn w:val="359"/>
    <w:qFormat/>
    <w:uiPriority w:val="0"/>
    <w:rPr>
      <w:rFonts w:ascii="仿宋_GB2312" w:eastAsia="仿宋_GB2312"/>
    </w:rPr>
  </w:style>
  <w:style w:type="paragraph" w:customStyle="1" w:styleId="377">
    <w:name w:val="marker_file_413"/>
    <w:basedOn w:val="359"/>
    <w:qFormat/>
    <w:uiPriority w:val="0"/>
    <w:pPr>
      <w:shd w:val="clear" w:color="auto" w:fill="FFFF00"/>
    </w:pPr>
  </w:style>
  <w:style w:type="paragraph" w:customStyle="1" w:styleId="378">
    <w:name w:val="Normal (Web)_file_413"/>
    <w:basedOn w:val="359"/>
    <w:semiHidden/>
    <w:unhideWhenUsed/>
    <w:qFormat/>
    <w:uiPriority w:val="99"/>
  </w:style>
  <w:style w:type="paragraph" w:customStyle="1" w:styleId="379">
    <w:name w:val="Normal_file_4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0">
    <w:name w:val="heading 1_file_414"/>
    <w:basedOn w:val="379"/>
    <w:qFormat/>
    <w:uiPriority w:val="9"/>
    <w:pPr>
      <w:outlineLvl w:val="0"/>
    </w:pPr>
    <w:rPr>
      <w:kern w:val="36"/>
      <w:sz w:val="48"/>
      <w:szCs w:val="48"/>
    </w:rPr>
  </w:style>
  <w:style w:type="paragraph" w:customStyle="1" w:styleId="381">
    <w:name w:val="heading 2_file_414"/>
    <w:basedOn w:val="379"/>
    <w:qFormat/>
    <w:uiPriority w:val="9"/>
    <w:pPr>
      <w:outlineLvl w:val="1"/>
    </w:pPr>
    <w:rPr>
      <w:sz w:val="36"/>
      <w:szCs w:val="36"/>
    </w:rPr>
  </w:style>
  <w:style w:type="paragraph" w:customStyle="1" w:styleId="382">
    <w:name w:val="heading 3_file_414"/>
    <w:basedOn w:val="379"/>
    <w:qFormat/>
    <w:uiPriority w:val="9"/>
    <w:pPr>
      <w:outlineLvl w:val="2"/>
    </w:pPr>
    <w:rPr>
      <w:sz w:val="27"/>
      <w:szCs w:val="27"/>
    </w:rPr>
  </w:style>
  <w:style w:type="paragraph" w:customStyle="1" w:styleId="383">
    <w:name w:val="heading 4_file_414"/>
    <w:basedOn w:val="379"/>
    <w:qFormat/>
    <w:uiPriority w:val="9"/>
    <w:pPr>
      <w:outlineLvl w:val="3"/>
    </w:pPr>
  </w:style>
  <w:style w:type="paragraph" w:customStyle="1" w:styleId="384">
    <w:name w:val="heading 5_file_414"/>
    <w:basedOn w:val="379"/>
    <w:qFormat/>
    <w:uiPriority w:val="9"/>
    <w:pPr>
      <w:outlineLvl w:val="4"/>
    </w:pPr>
    <w:rPr>
      <w:sz w:val="20"/>
      <w:szCs w:val="20"/>
    </w:rPr>
  </w:style>
  <w:style w:type="paragraph" w:customStyle="1" w:styleId="385">
    <w:name w:val="heading 6_file_414"/>
    <w:basedOn w:val="379"/>
    <w:qFormat/>
    <w:uiPriority w:val="9"/>
    <w:pPr>
      <w:outlineLvl w:val="5"/>
    </w:pPr>
    <w:rPr>
      <w:sz w:val="15"/>
      <w:szCs w:val="15"/>
    </w:rPr>
  </w:style>
  <w:style w:type="character" w:customStyle="1" w:styleId="386">
    <w:name w:val="Default Paragraph Font_file_414"/>
    <w:semiHidden/>
    <w:unhideWhenUsed/>
    <w:qFormat/>
    <w:uiPriority w:val="1"/>
  </w:style>
  <w:style w:type="table" w:customStyle="1" w:styleId="387">
    <w:name w:val="Normal Table_file_414"/>
    <w:semiHidden/>
    <w:unhideWhenUsed/>
    <w:qFormat/>
    <w:uiPriority w:val="99"/>
    <w:tblPr>
      <w:tblCellMar>
        <w:top w:w="0" w:type="dxa"/>
        <w:left w:w="108" w:type="dxa"/>
        <w:bottom w:w="0" w:type="dxa"/>
        <w:right w:w="108" w:type="dxa"/>
      </w:tblCellMar>
    </w:tblPr>
  </w:style>
  <w:style w:type="character" w:customStyle="1" w:styleId="388">
    <w:name w:val="Hyperlink_file_414"/>
    <w:basedOn w:val="386"/>
    <w:semiHidden/>
    <w:unhideWhenUsed/>
    <w:qFormat/>
    <w:uiPriority w:val="99"/>
    <w:rPr>
      <w:color w:val="0782C1"/>
      <w:u w:val="single"/>
    </w:rPr>
  </w:style>
  <w:style w:type="character" w:customStyle="1" w:styleId="389">
    <w:name w:val="FollowedHyperlink_file_414"/>
    <w:basedOn w:val="386"/>
    <w:semiHidden/>
    <w:unhideWhenUsed/>
    <w:qFormat/>
    <w:uiPriority w:val="99"/>
    <w:rPr>
      <w:color w:val="0782C1"/>
      <w:u w:val="single"/>
    </w:rPr>
  </w:style>
  <w:style w:type="character" w:customStyle="1" w:styleId="390">
    <w:name w:val="标题 1 Char_file_414"/>
    <w:basedOn w:val="386"/>
    <w:qFormat/>
    <w:uiPriority w:val="9"/>
    <w:rPr>
      <w:rFonts w:ascii="宋体" w:hAnsi="宋体" w:eastAsia="宋体" w:cs="宋体"/>
      <w:b/>
      <w:bCs/>
      <w:kern w:val="44"/>
      <w:sz w:val="44"/>
      <w:szCs w:val="44"/>
    </w:rPr>
  </w:style>
  <w:style w:type="character" w:customStyle="1" w:styleId="391">
    <w:name w:val="标题 2 Char_file_414"/>
    <w:basedOn w:val="386"/>
    <w:semiHidden/>
    <w:qFormat/>
    <w:uiPriority w:val="9"/>
    <w:rPr>
      <w:rFonts w:asciiTheme="majorHAnsi" w:hAnsiTheme="majorHAnsi" w:eastAsiaTheme="majorEastAsia" w:cstheme="majorBidi"/>
      <w:b/>
      <w:bCs/>
      <w:sz w:val="32"/>
      <w:szCs w:val="32"/>
    </w:rPr>
  </w:style>
  <w:style w:type="character" w:customStyle="1" w:styleId="392">
    <w:name w:val="标题 3 Char_file_414"/>
    <w:basedOn w:val="386"/>
    <w:semiHidden/>
    <w:qFormat/>
    <w:uiPriority w:val="9"/>
    <w:rPr>
      <w:rFonts w:ascii="宋体" w:hAnsi="宋体" w:eastAsia="宋体" w:cs="宋体"/>
      <w:b/>
      <w:bCs/>
      <w:sz w:val="32"/>
      <w:szCs w:val="32"/>
    </w:rPr>
  </w:style>
  <w:style w:type="character" w:customStyle="1" w:styleId="393">
    <w:name w:val="标题 4 Char_file_414"/>
    <w:basedOn w:val="386"/>
    <w:semiHidden/>
    <w:qFormat/>
    <w:uiPriority w:val="9"/>
    <w:rPr>
      <w:rFonts w:asciiTheme="majorHAnsi" w:hAnsiTheme="majorHAnsi" w:eastAsiaTheme="majorEastAsia" w:cstheme="majorBidi"/>
      <w:b/>
      <w:bCs/>
      <w:sz w:val="28"/>
      <w:szCs w:val="28"/>
    </w:rPr>
  </w:style>
  <w:style w:type="character" w:customStyle="1" w:styleId="394">
    <w:name w:val="标题 5 Char_file_414"/>
    <w:basedOn w:val="386"/>
    <w:semiHidden/>
    <w:qFormat/>
    <w:uiPriority w:val="9"/>
    <w:rPr>
      <w:rFonts w:ascii="宋体" w:hAnsi="宋体" w:eastAsia="宋体" w:cs="宋体"/>
      <w:b/>
      <w:bCs/>
      <w:sz w:val="28"/>
      <w:szCs w:val="28"/>
    </w:rPr>
  </w:style>
  <w:style w:type="character" w:customStyle="1" w:styleId="395">
    <w:name w:val="标题 6 Char_file_414"/>
    <w:basedOn w:val="386"/>
    <w:semiHidden/>
    <w:qFormat/>
    <w:uiPriority w:val="9"/>
    <w:rPr>
      <w:rFonts w:asciiTheme="majorHAnsi" w:hAnsiTheme="majorHAnsi" w:eastAsiaTheme="majorEastAsia" w:cstheme="majorBidi"/>
      <w:b/>
      <w:bCs/>
      <w:sz w:val="24"/>
      <w:szCs w:val="24"/>
    </w:rPr>
  </w:style>
  <w:style w:type="paragraph" w:customStyle="1" w:styleId="396">
    <w:name w:val="cke_editable_file_414"/>
    <w:basedOn w:val="379"/>
    <w:qFormat/>
    <w:uiPriority w:val="0"/>
    <w:rPr>
      <w:rFonts w:ascii="仿宋_GB2312" w:eastAsia="仿宋_GB2312"/>
    </w:rPr>
  </w:style>
  <w:style w:type="paragraph" w:customStyle="1" w:styleId="397">
    <w:name w:val="marker_file_414"/>
    <w:basedOn w:val="379"/>
    <w:qFormat/>
    <w:uiPriority w:val="0"/>
    <w:pPr>
      <w:shd w:val="clear" w:color="auto" w:fill="FFFF00"/>
    </w:pPr>
  </w:style>
  <w:style w:type="paragraph" w:customStyle="1" w:styleId="398">
    <w:name w:val="Normal (Web)_file_414"/>
    <w:basedOn w:val="379"/>
    <w:semiHidden/>
    <w:unhideWhenUsed/>
    <w:qFormat/>
    <w:uiPriority w:val="99"/>
  </w:style>
  <w:style w:type="character" w:customStyle="1" w:styleId="399">
    <w:name w:val="Emphasis_file_414"/>
    <w:basedOn w:val="386"/>
    <w:qFormat/>
    <w:uiPriority w:val="20"/>
    <w:rPr>
      <w:i/>
      <w:iCs/>
    </w:rPr>
  </w:style>
  <w:style w:type="character" w:customStyle="1" w:styleId="400">
    <w:name w:val="Default Paragraph Font_file_415"/>
    <w:semiHidden/>
    <w:unhideWhenUsed/>
    <w:qFormat/>
    <w:uiPriority w:val="1"/>
  </w:style>
  <w:style w:type="table" w:customStyle="1" w:styleId="401">
    <w:name w:val="Normal Table_file_415"/>
    <w:semiHidden/>
    <w:unhideWhenUsed/>
    <w:qFormat/>
    <w:uiPriority w:val="99"/>
    <w:tblPr>
      <w:tblCellMar>
        <w:top w:w="0" w:type="dxa"/>
        <w:left w:w="108" w:type="dxa"/>
        <w:bottom w:w="0" w:type="dxa"/>
        <w:right w:w="108" w:type="dxa"/>
      </w:tblCellMar>
    </w:tblPr>
  </w:style>
  <w:style w:type="character" w:customStyle="1" w:styleId="402">
    <w:name w:val="批注文字 字符_file_415"/>
    <w:qFormat/>
    <w:uiPriority w:val="99"/>
    <w:rPr>
      <w:szCs w:val="24"/>
    </w:rPr>
  </w:style>
  <w:style w:type="character" w:customStyle="1" w:styleId="403">
    <w:name w:val="纯文本 字符_file_415"/>
    <w:qFormat/>
    <w:uiPriority w:val="0"/>
    <w:rPr>
      <w:rFonts w:ascii="宋体" w:hAnsi="Courier New" w:eastAsia="宋体" w:cs="Courier New"/>
      <w:szCs w:val="21"/>
    </w:rPr>
  </w:style>
  <w:style w:type="paragraph" w:customStyle="1" w:styleId="404">
    <w:name w:val="annotation text_file_415"/>
    <w:basedOn w:val="53"/>
    <w:unhideWhenUsed/>
    <w:qFormat/>
    <w:uiPriority w:val="99"/>
    <w:pPr>
      <w:jc w:val="left"/>
    </w:pPr>
    <w:rPr>
      <w:rFonts w:asciiTheme="minorHAnsi" w:hAnsiTheme="minorHAnsi" w:eastAsiaTheme="minorEastAsia" w:cstheme="minorBidi"/>
    </w:rPr>
  </w:style>
  <w:style w:type="character" w:customStyle="1" w:styleId="405">
    <w:name w:val="批注文字 字符1_file_415"/>
    <w:basedOn w:val="400"/>
    <w:semiHidden/>
    <w:qFormat/>
    <w:uiPriority w:val="99"/>
  </w:style>
  <w:style w:type="character" w:customStyle="1" w:styleId="406">
    <w:name w:val="纯文本 字符1_file_415"/>
    <w:basedOn w:val="400"/>
    <w:semiHidden/>
    <w:qFormat/>
    <w:uiPriority w:val="99"/>
    <w:rPr>
      <w:rFonts w:hAnsi="Courier New" w:cs="Courier New" w:asciiTheme="minorEastAsia"/>
    </w:rPr>
  </w:style>
  <w:style w:type="character" w:customStyle="1" w:styleId="407">
    <w:name w:val="批注框文本 字符_file_415"/>
    <w:basedOn w:val="400"/>
    <w:semiHidden/>
    <w:qFormat/>
    <w:uiPriority w:val="99"/>
    <w:rPr>
      <w:sz w:val="18"/>
      <w:szCs w:val="18"/>
    </w:rPr>
  </w:style>
  <w:style w:type="character" w:customStyle="1" w:styleId="408">
    <w:name w:val="页眉 字符_file_415"/>
    <w:basedOn w:val="400"/>
    <w:qFormat/>
    <w:uiPriority w:val="99"/>
    <w:rPr>
      <w:sz w:val="18"/>
      <w:szCs w:val="18"/>
    </w:rPr>
  </w:style>
  <w:style w:type="paragraph" w:customStyle="1" w:styleId="409">
    <w:name w:val="footer_file_415"/>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10">
    <w:name w:val="页脚 字符_file_415"/>
    <w:basedOn w:val="400"/>
    <w:qFormat/>
    <w:uiPriority w:val="99"/>
    <w:rPr>
      <w:sz w:val="18"/>
      <w:szCs w:val="18"/>
    </w:rPr>
  </w:style>
  <w:style w:type="paragraph" w:customStyle="1" w:styleId="411">
    <w:name w:val="Plain Text_file_983_file_415"/>
    <w:basedOn w:val="53"/>
    <w:qFormat/>
    <w:uiPriority w:val="0"/>
    <w:rPr>
      <w:rFonts w:ascii="宋体" w:hAnsi="Courier New" w:cs="Courier New"/>
      <w:szCs w:val="21"/>
    </w:rPr>
  </w:style>
  <w:style w:type="paragraph" w:customStyle="1" w:styleId="412">
    <w:name w:val="Normal_file_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3">
    <w:name w:val="heading 1_file_416"/>
    <w:basedOn w:val="412"/>
    <w:qFormat/>
    <w:uiPriority w:val="9"/>
    <w:pPr>
      <w:outlineLvl w:val="0"/>
    </w:pPr>
    <w:rPr>
      <w:kern w:val="36"/>
      <w:sz w:val="48"/>
      <w:szCs w:val="48"/>
    </w:rPr>
  </w:style>
  <w:style w:type="paragraph" w:customStyle="1" w:styleId="414">
    <w:name w:val="heading 2_file_416"/>
    <w:basedOn w:val="412"/>
    <w:qFormat/>
    <w:uiPriority w:val="9"/>
    <w:pPr>
      <w:outlineLvl w:val="1"/>
    </w:pPr>
    <w:rPr>
      <w:sz w:val="36"/>
      <w:szCs w:val="36"/>
    </w:rPr>
  </w:style>
  <w:style w:type="paragraph" w:customStyle="1" w:styleId="415">
    <w:name w:val="heading 3_file_416"/>
    <w:basedOn w:val="412"/>
    <w:qFormat/>
    <w:uiPriority w:val="9"/>
    <w:pPr>
      <w:outlineLvl w:val="2"/>
    </w:pPr>
    <w:rPr>
      <w:sz w:val="27"/>
      <w:szCs w:val="27"/>
    </w:rPr>
  </w:style>
  <w:style w:type="paragraph" w:customStyle="1" w:styleId="416">
    <w:name w:val="heading 4_file_416"/>
    <w:basedOn w:val="412"/>
    <w:qFormat/>
    <w:uiPriority w:val="9"/>
    <w:pPr>
      <w:outlineLvl w:val="3"/>
    </w:pPr>
  </w:style>
  <w:style w:type="paragraph" w:customStyle="1" w:styleId="417">
    <w:name w:val="heading 5_file_416"/>
    <w:basedOn w:val="412"/>
    <w:qFormat/>
    <w:uiPriority w:val="9"/>
    <w:pPr>
      <w:outlineLvl w:val="4"/>
    </w:pPr>
    <w:rPr>
      <w:sz w:val="20"/>
      <w:szCs w:val="20"/>
    </w:rPr>
  </w:style>
  <w:style w:type="paragraph" w:customStyle="1" w:styleId="418">
    <w:name w:val="heading 6_file_416"/>
    <w:basedOn w:val="412"/>
    <w:qFormat/>
    <w:uiPriority w:val="9"/>
    <w:pPr>
      <w:outlineLvl w:val="5"/>
    </w:pPr>
    <w:rPr>
      <w:sz w:val="15"/>
      <w:szCs w:val="15"/>
    </w:rPr>
  </w:style>
  <w:style w:type="character" w:customStyle="1" w:styleId="419">
    <w:name w:val="Default Paragraph Font_file_416"/>
    <w:semiHidden/>
    <w:unhideWhenUsed/>
    <w:qFormat/>
    <w:uiPriority w:val="1"/>
  </w:style>
  <w:style w:type="table" w:customStyle="1" w:styleId="420">
    <w:name w:val="Normal Table_file_416"/>
    <w:semiHidden/>
    <w:unhideWhenUsed/>
    <w:qFormat/>
    <w:uiPriority w:val="99"/>
    <w:tblPr>
      <w:tblCellMar>
        <w:top w:w="0" w:type="dxa"/>
        <w:left w:w="108" w:type="dxa"/>
        <w:bottom w:w="0" w:type="dxa"/>
        <w:right w:w="108" w:type="dxa"/>
      </w:tblCellMar>
    </w:tblPr>
  </w:style>
  <w:style w:type="character" w:customStyle="1" w:styleId="421">
    <w:name w:val="Hyperlink_file_416"/>
    <w:basedOn w:val="419"/>
    <w:semiHidden/>
    <w:unhideWhenUsed/>
    <w:qFormat/>
    <w:uiPriority w:val="99"/>
    <w:rPr>
      <w:color w:val="0782C1"/>
      <w:u w:val="single"/>
    </w:rPr>
  </w:style>
  <w:style w:type="character" w:customStyle="1" w:styleId="422">
    <w:name w:val="FollowedHyperlink_file_416"/>
    <w:basedOn w:val="419"/>
    <w:semiHidden/>
    <w:unhideWhenUsed/>
    <w:qFormat/>
    <w:uiPriority w:val="99"/>
    <w:rPr>
      <w:color w:val="0782C1"/>
      <w:u w:val="single"/>
    </w:rPr>
  </w:style>
  <w:style w:type="character" w:customStyle="1" w:styleId="423">
    <w:name w:val="标题 1 Char_file_416"/>
    <w:basedOn w:val="419"/>
    <w:qFormat/>
    <w:uiPriority w:val="9"/>
    <w:rPr>
      <w:rFonts w:ascii="宋体" w:hAnsi="宋体" w:eastAsia="宋体" w:cs="宋体"/>
      <w:b/>
      <w:bCs/>
      <w:kern w:val="44"/>
      <w:sz w:val="44"/>
      <w:szCs w:val="44"/>
    </w:rPr>
  </w:style>
  <w:style w:type="character" w:customStyle="1" w:styleId="424">
    <w:name w:val="标题 2 Char_file_416"/>
    <w:basedOn w:val="419"/>
    <w:semiHidden/>
    <w:qFormat/>
    <w:uiPriority w:val="9"/>
    <w:rPr>
      <w:rFonts w:asciiTheme="majorHAnsi" w:hAnsiTheme="majorHAnsi" w:eastAsiaTheme="majorEastAsia" w:cstheme="majorBidi"/>
      <w:b/>
      <w:bCs/>
      <w:sz w:val="32"/>
      <w:szCs w:val="32"/>
    </w:rPr>
  </w:style>
  <w:style w:type="character" w:customStyle="1" w:styleId="425">
    <w:name w:val="标题 3 Char_file_416"/>
    <w:basedOn w:val="419"/>
    <w:semiHidden/>
    <w:qFormat/>
    <w:uiPriority w:val="9"/>
    <w:rPr>
      <w:rFonts w:ascii="宋体" w:hAnsi="宋体" w:eastAsia="宋体" w:cs="宋体"/>
      <w:b/>
      <w:bCs/>
      <w:sz w:val="32"/>
      <w:szCs w:val="32"/>
    </w:rPr>
  </w:style>
  <w:style w:type="character" w:customStyle="1" w:styleId="426">
    <w:name w:val="标题 4 Char_file_416"/>
    <w:basedOn w:val="419"/>
    <w:semiHidden/>
    <w:qFormat/>
    <w:uiPriority w:val="9"/>
    <w:rPr>
      <w:rFonts w:asciiTheme="majorHAnsi" w:hAnsiTheme="majorHAnsi" w:eastAsiaTheme="majorEastAsia" w:cstheme="majorBidi"/>
      <w:b/>
      <w:bCs/>
      <w:sz w:val="28"/>
      <w:szCs w:val="28"/>
    </w:rPr>
  </w:style>
  <w:style w:type="character" w:customStyle="1" w:styleId="427">
    <w:name w:val="标题 5 Char_file_416"/>
    <w:basedOn w:val="419"/>
    <w:semiHidden/>
    <w:qFormat/>
    <w:uiPriority w:val="9"/>
    <w:rPr>
      <w:rFonts w:ascii="宋体" w:hAnsi="宋体" w:eastAsia="宋体" w:cs="宋体"/>
      <w:b/>
      <w:bCs/>
      <w:sz w:val="28"/>
      <w:szCs w:val="28"/>
    </w:rPr>
  </w:style>
  <w:style w:type="character" w:customStyle="1" w:styleId="428">
    <w:name w:val="标题 6 Char_file_416"/>
    <w:basedOn w:val="419"/>
    <w:semiHidden/>
    <w:qFormat/>
    <w:uiPriority w:val="9"/>
    <w:rPr>
      <w:rFonts w:asciiTheme="majorHAnsi" w:hAnsiTheme="majorHAnsi" w:eastAsiaTheme="majorEastAsia" w:cstheme="majorBidi"/>
      <w:b/>
      <w:bCs/>
      <w:sz w:val="24"/>
      <w:szCs w:val="24"/>
    </w:rPr>
  </w:style>
  <w:style w:type="paragraph" w:customStyle="1" w:styleId="429">
    <w:name w:val="cke_editable_file_416"/>
    <w:basedOn w:val="412"/>
    <w:qFormat/>
    <w:uiPriority w:val="0"/>
    <w:rPr>
      <w:rFonts w:ascii="仿宋_GB2312" w:eastAsia="仿宋_GB2312"/>
    </w:rPr>
  </w:style>
  <w:style w:type="paragraph" w:customStyle="1" w:styleId="430">
    <w:name w:val="marker_file_416"/>
    <w:basedOn w:val="412"/>
    <w:qFormat/>
    <w:uiPriority w:val="0"/>
    <w:pPr>
      <w:shd w:val="clear" w:color="auto" w:fill="FFFF00"/>
    </w:pPr>
  </w:style>
  <w:style w:type="paragraph" w:customStyle="1" w:styleId="431">
    <w:name w:val="Normal (Web)_file_416"/>
    <w:basedOn w:val="412"/>
    <w:semiHidden/>
    <w:unhideWhenUsed/>
    <w:qFormat/>
    <w:uiPriority w:val="99"/>
  </w:style>
  <w:style w:type="paragraph" w:customStyle="1" w:styleId="432">
    <w:name w:val="Normal_file_417"/>
    <w:qFormat/>
    <w:uiPriority w:val="0"/>
    <w:pPr>
      <w:widowControl w:val="0"/>
      <w:jc w:val="both"/>
    </w:pPr>
    <w:rPr>
      <w:rFonts w:ascii="Times New Roman" w:hAnsi="Times New Roman" w:eastAsia="宋体" w:cs="Times New Roman"/>
      <w:szCs w:val="24"/>
      <w:lang w:val="en-US" w:eastAsia="zh-CN" w:bidi="ar-SA"/>
    </w:rPr>
  </w:style>
  <w:style w:type="character" w:customStyle="1" w:styleId="433">
    <w:name w:val="Default Paragraph Font_file_417"/>
    <w:semiHidden/>
    <w:unhideWhenUsed/>
    <w:qFormat/>
    <w:uiPriority w:val="1"/>
  </w:style>
  <w:style w:type="table" w:customStyle="1" w:styleId="434">
    <w:name w:val="Normal Table_file_417"/>
    <w:semiHidden/>
    <w:unhideWhenUsed/>
    <w:qFormat/>
    <w:uiPriority w:val="99"/>
    <w:tblPr>
      <w:tblCellMar>
        <w:top w:w="0" w:type="dxa"/>
        <w:left w:w="108" w:type="dxa"/>
        <w:bottom w:w="0" w:type="dxa"/>
        <w:right w:w="108" w:type="dxa"/>
      </w:tblCellMar>
    </w:tblPr>
  </w:style>
  <w:style w:type="paragraph" w:customStyle="1" w:styleId="435">
    <w:name w:val="Normal_file_407_file_4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6">
    <w:name w:val="heading 1_file_407_file_417"/>
    <w:basedOn w:val="435"/>
    <w:qFormat/>
    <w:uiPriority w:val="9"/>
    <w:pPr>
      <w:outlineLvl w:val="0"/>
    </w:pPr>
    <w:rPr>
      <w:kern w:val="36"/>
      <w:sz w:val="48"/>
      <w:szCs w:val="48"/>
    </w:rPr>
  </w:style>
  <w:style w:type="paragraph" w:customStyle="1" w:styleId="437">
    <w:name w:val="heading 2_file_407_file_417"/>
    <w:basedOn w:val="435"/>
    <w:qFormat/>
    <w:uiPriority w:val="9"/>
    <w:pPr>
      <w:outlineLvl w:val="1"/>
    </w:pPr>
    <w:rPr>
      <w:sz w:val="36"/>
      <w:szCs w:val="36"/>
    </w:rPr>
  </w:style>
  <w:style w:type="paragraph" w:customStyle="1" w:styleId="438">
    <w:name w:val="heading 3_file_407_file_417"/>
    <w:basedOn w:val="435"/>
    <w:qFormat/>
    <w:uiPriority w:val="9"/>
    <w:pPr>
      <w:outlineLvl w:val="2"/>
    </w:pPr>
    <w:rPr>
      <w:sz w:val="27"/>
      <w:szCs w:val="27"/>
    </w:rPr>
  </w:style>
  <w:style w:type="paragraph" w:customStyle="1" w:styleId="439">
    <w:name w:val="heading 4_file_407_file_417"/>
    <w:basedOn w:val="435"/>
    <w:qFormat/>
    <w:uiPriority w:val="9"/>
    <w:pPr>
      <w:outlineLvl w:val="3"/>
    </w:pPr>
  </w:style>
  <w:style w:type="paragraph" w:customStyle="1" w:styleId="440">
    <w:name w:val="heading 5_file_407_file_417"/>
    <w:basedOn w:val="435"/>
    <w:qFormat/>
    <w:uiPriority w:val="9"/>
    <w:pPr>
      <w:outlineLvl w:val="4"/>
    </w:pPr>
    <w:rPr>
      <w:sz w:val="20"/>
      <w:szCs w:val="20"/>
    </w:rPr>
  </w:style>
  <w:style w:type="paragraph" w:customStyle="1" w:styleId="441">
    <w:name w:val="heading 6_file_407_file_417"/>
    <w:basedOn w:val="435"/>
    <w:qFormat/>
    <w:uiPriority w:val="9"/>
    <w:pPr>
      <w:outlineLvl w:val="5"/>
    </w:pPr>
    <w:rPr>
      <w:sz w:val="15"/>
      <w:szCs w:val="15"/>
    </w:rPr>
  </w:style>
  <w:style w:type="character" w:customStyle="1" w:styleId="442">
    <w:name w:val="Default Paragraph Font_file_407_file_417"/>
    <w:semiHidden/>
    <w:unhideWhenUsed/>
    <w:qFormat/>
    <w:uiPriority w:val="1"/>
  </w:style>
  <w:style w:type="table" w:customStyle="1" w:styleId="443">
    <w:name w:val="Normal Table_file_407_file_417"/>
    <w:semiHidden/>
    <w:unhideWhenUsed/>
    <w:qFormat/>
    <w:uiPriority w:val="99"/>
    <w:tblPr>
      <w:tblCellMar>
        <w:top w:w="0" w:type="dxa"/>
        <w:left w:w="108" w:type="dxa"/>
        <w:bottom w:w="0" w:type="dxa"/>
        <w:right w:w="108" w:type="dxa"/>
      </w:tblCellMar>
    </w:tblPr>
  </w:style>
  <w:style w:type="character" w:customStyle="1" w:styleId="444">
    <w:name w:val="Hyperlink_file_407_file_417"/>
    <w:basedOn w:val="442"/>
    <w:semiHidden/>
    <w:unhideWhenUsed/>
    <w:qFormat/>
    <w:uiPriority w:val="99"/>
    <w:rPr>
      <w:color w:val="0782C1"/>
      <w:u w:val="single"/>
    </w:rPr>
  </w:style>
  <w:style w:type="character" w:customStyle="1" w:styleId="445">
    <w:name w:val="FollowedHyperlink_file_407_file_417"/>
    <w:basedOn w:val="442"/>
    <w:semiHidden/>
    <w:unhideWhenUsed/>
    <w:qFormat/>
    <w:uiPriority w:val="99"/>
    <w:rPr>
      <w:color w:val="0782C1"/>
      <w:u w:val="single"/>
    </w:rPr>
  </w:style>
  <w:style w:type="character" w:customStyle="1" w:styleId="446">
    <w:name w:val="标题 1 Char_file_407_file_417"/>
    <w:basedOn w:val="442"/>
    <w:qFormat/>
    <w:uiPriority w:val="9"/>
    <w:rPr>
      <w:rFonts w:ascii="宋体" w:hAnsi="宋体" w:eastAsia="宋体" w:cs="宋体"/>
      <w:b/>
      <w:bCs/>
      <w:kern w:val="44"/>
      <w:sz w:val="44"/>
      <w:szCs w:val="44"/>
    </w:rPr>
  </w:style>
  <w:style w:type="character" w:customStyle="1" w:styleId="447">
    <w:name w:val="标题 2 Char_file_407_file_417"/>
    <w:basedOn w:val="442"/>
    <w:semiHidden/>
    <w:qFormat/>
    <w:uiPriority w:val="9"/>
    <w:rPr>
      <w:rFonts w:asciiTheme="majorHAnsi" w:hAnsiTheme="majorHAnsi" w:eastAsiaTheme="majorEastAsia" w:cstheme="majorBidi"/>
      <w:b/>
      <w:bCs/>
      <w:sz w:val="32"/>
      <w:szCs w:val="32"/>
    </w:rPr>
  </w:style>
  <w:style w:type="character" w:customStyle="1" w:styleId="448">
    <w:name w:val="标题 3 Char_file_407_file_417"/>
    <w:basedOn w:val="442"/>
    <w:semiHidden/>
    <w:qFormat/>
    <w:uiPriority w:val="9"/>
    <w:rPr>
      <w:rFonts w:ascii="宋体" w:hAnsi="宋体" w:eastAsia="宋体" w:cs="宋体"/>
      <w:b/>
      <w:bCs/>
      <w:sz w:val="32"/>
      <w:szCs w:val="32"/>
    </w:rPr>
  </w:style>
  <w:style w:type="character" w:customStyle="1" w:styleId="449">
    <w:name w:val="标题 4 Char_file_407_file_417"/>
    <w:basedOn w:val="442"/>
    <w:semiHidden/>
    <w:qFormat/>
    <w:uiPriority w:val="9"/>
    <w:rPr>
      <w:rFonts w:asciiTheme="majorHAnsi" w:hAnsiTheme="majorHAnsi" w:eastAsiaTheme="majorEastAsia" w:cstheme="majorBidi"/>
      <w:b/>
      <w:bCs/>
      <w:sz w:val="28"/>
      <w:szCs w:val="28"/>
    </w:rPr>
  </w:style>
  <w:style w:type="character" w:customStyle="1" w:styleId="450">
    <w:name w:val="标题 5 Char_file_407_file_417"/>
    <w:basedOn w:val="442"/>
    <w:semiHidden/>
    <w:qFormat/>
    <w:uiPriority w:val="9"/>
    <w:rPr>
      <w:rFonts w:ascii="宋体" w:hAnsi="宋体" w:eastAsia="宋体" w:cs="宋体"/>
      <w:b/>
      <w:bCs/>
      <w:sz w:val="28"/>
      <w:szCs w:val="28"/>
    </w:rPr>
  </w:style>
  <w:style w:type="character" w:customStyle="1" w:styleId="451">
    <w:name w:val="标题 6 Char_file_407_file_417"/>
    <w:basedOn w:val="442"/>
    <w:semiHidden/>
    <w:qFormat/>
    <w:uiPriority w:val="9"/>
    <w:rPr>
      <w:rFonts w:asciiTheme="majorHAnsi" w:hAnsiTheme="majorHAnsi" w:eastAsiaTheme="majorEastAsia" w:cstheme="majorBidi"/>
      <w:b/>
      <w:bCs/>
      <w:sz w:val="24"/>
      <w:szCs w:val="24"/>
    </w:rPr>
  </w:style>
  <w:style w:type="paragraph" w:customStyle="1" w:styleId="452">
    <w:name w:val="cke_editable_file_407_file_417"/>
    <w:basedOn w:val="435"/>
    <w:qFormat/>
    <w:uiPriority w:val="0"/>
    <w:rPr>
      <w:rFonts w:ascii="仿宋_GB2312" w:eastAsia="仿宋_GB2312"/>
    </w:rPr>
  </w:style>
  <w:style w:type="paragraph" w:customStyle="1" w:styleId="453">
    <w:name w:val="marker_file_407_file_417"/>
    <w:basedOn w:val="435"/>
    <w:qFormat/>
    <w:uiPriority w:val="0"/>
    <w:pPr>
      <w:shd w:val="clear" w:color="auto" w:fill="FFFF00"/>
    </w:pPr>
  </w:style>
  <w:style w:type="paragraph" w:customStyle="1" w:styleId="454">
    <w:name w:val="Normal (Web)_file_407_file_417"/>
    <w:basedOn w:val="435"/>
    <w:semiHidden/>
    <w:unhideWhenUsed/>
    <w:qFormat/>
    <w:uiPriority w:val="99"/>
  </w:style>
  <w:style w:type="paragraph" w:customStyle="1" w:styleId="455">
    <w:name w:val="Normal_file_4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6">
    <w:name w:val="heading 1_file_418"/>
    <w:basedOn w:val="455"/>
    <w:qFormat/>
    <w:uiPriority w:val="9"/>
    <w:pPr>
      <w:outlineLvl w:val="0"/>
    </w:pPr>
    <w:rPr>
      <w:kern w:val="36"/>
      <w:sz w:val="48"/>
      <w:szCs w:val="48"/>
    </w:rPr>
  </w:style>
  <w:style w:type="paragraph" w:customStyle="1" w:styleId="457">
    <w:name w:val="heading 2_file_418"/>
    <w:basedOn w:val="455"/>
    <w:qFormat/>
    <w:uiPriority w:val="9"/>
    <w:pPr>
      <w:outlineLvl w:val="1"/>
    </w:pPr>
    <w:rPr>
      <w:sz w:val="36"/>
      <w:szCs w:val="36"/>
    </w:rPr>
  </w:style>
  <w:style w:type="paragraph" w:customStyle="1" w:styleId="458">
    <w:name w:val="heading 3_file_418"/>
    <w:basedOn w:val="455"/>
    <w:qFormat/>
    <w:uiPriority w:val="9"/>
    <w:pPr>
      <w:outlineLvl w:val="2"/>
    </w:pPr>
    <w:rPr>
      <w:sz w:val="27"/>
      <w:szCs w:val="27"/>
    </w:rPr>
  </w:style>
  <w:style w:type="paragraph" w:customStyle="1" w:styleId="459">
    <w:name w:val="heading 4_file_418"/>
    <w:basedOn w:val="455"/>
    <w:qFormat/>
    <w:uiPriority w:val="9"/>
    <w:pPr>
      <w:outlineLvl w:val="3"/>
    </w:pPr>
  </w:style>
  <w:style w:type="paragraph" w:customStyle="1" w:styleId="460">
    <w:name w:val="heading 5_file_418"/>
    <w:basedOn w:val="455"/>
    <w:qFormat/>
    <w:uiPriority w:val="9"/>
    <w:pPr>
      <w:outlineLvl w:val="4"/>
    </w:pPr>
    <w:rPr>
      <w:sz w:val="20"/>
      <w:szCs w:val="20"/>
    </w:rPr>
  </w:style>
  <w:style w:type="paragraph" w:customStyle="1" w:styleId="461">
    <w:name w:val="heading 6_file_418"/>
    <w:basedOn w:val="455"/>
    <w:qFormat/>
    <w:uiPriority w:val="9"/>
    <w:pPr>
      <w:outlineLvl w:val="5"/>
    </w:pPr>
    <w:rPr>
      <w:sz w:val="15"/>
      <w:szCs w:val="15"/>
    </w:rPr>
  </w:style>
  <w:style w:type="character" w:customStyle="1" w:styleId="462">
    <w:name w:val="Default Paragraph Font_file_418"/>
    <w:semiHidden/>
    <w:unhideWhenUsed/>
    <w:qFormat/>
    <w:uiPriority w:val="1"/>
  </w:style>
  <w:style w:type="table" w:customStyle="1" w:styleId="463">
    <w:name w:val="Normal Table_file_418"/>
    <w:semiHidden/>
    <w:unhideWhenUsed/>
    <w:qFormat/>
    <w:uiPriority w:val="99"/>
    <w:tblPr>
      <w:tblCellMar>
        <w:top w:w="0" w:type="dxa"/>
        <w:left w:w="108" w:type="dxa"/>
        <w:bottom w:w="0" w:type="dxa"/>
        <w:right w:w="108" w:type="dxa"/>
      </w:tblCellMar>
    </w:tblPr>
  </w:style>
  <w:style w:type="character" w:customStyle="1" w:styleId="464">
    <w:name w:val="Hyperlink_file_418"/>
    <w:basedOn w:val="462"/>
    <w:semiHidden/>
    <w:unhideWhenUsed/>
    <w:qFormat/>
    <w:uiPriority w:val="99"/>
    <w:rPr>
      <w:color w:val="0782C1"/>
      <w:u w:val="single"/>
    </w:rPr>
  </w:style>
  <w:style w:type="character" w:customStyle="1" w:styleId="465">
    <w:name w:val="FollowedHyperlink_file_418"/>
    <w:basedOn w:val="462"/>
    <w:semiHidden/>
    <w:unhideWhenUsed/>
    <w:qFormat/>
    <w:uiPriority w:val="99"/>
    <w:rPr>
      <w:color w:val="0782C1"/>
      <w:u w:val="single"/>
    </w:rPr>
  </w:style>
  <w:style w:type="character" w:customStyle="1" w:styleId="466">
    <w:name w:val="标题 1 Char_file_418"/>
    <w:basedOn w:val="462"/>
    <w:qFormat/>
    <w:uiPriority w:val="9"/>
    <w:rPr>
      <w:rFonts w:ascii="宋体" w:hAnsi="宋体" w:eastAsia="宋体" w:cs="宋体"/>
      <w:b/>
      <w:bCs/>
      <w:kern w:val="44"/>
      <w:sz w:val="44"/>
      <w:szCs w:val="44"/>
    </w:rPr>
  </w:style>
  <w:style w:type="character" w:customStyle="1" w:styleId="467">
    <w:name w:val="标题 2 Char_file_418"/>
    <w:basedOn w:val="462"/>
    <w:semiHidden/>
    <w:qFormat/>
    <w:uiPriority w:val="9"/>
    <w:rPr>
      <w:rFonts w:asciiTheme="majorHAnsi" w:hAnsiTheme="majorHAnsi" w:eastAsiaTheme="majorEastAsia" w:cstheme="majorBidi"/>
      <w:b/>
      <w:bCs/>
      <w:sz w:val="32"/>
      <w:szCs w:val="32"/>
    </w:rPr>
  </w:style>
  <w:style w:type="character" w:customStyle="1" w:styleId="468">
    <w:name w:val="标题 3 Char_file_418"/>
    <w:basedOn w:val="462"/>
    <w:semiHidden/>
    <w:qFormat/>
    <w:uiPriority w:val="9"/>
    <w:rPr>
      <w:rFonts w:ascii="宋体" w:hAnsi="宋体" w:eastAsia="宋体" w:cs="宋体"/>
      <w:b/>
      <w:bCs/>
      <w:sz w:val="32"/>
      <w:szCs w:val="32"/>
    </w:rPr>
  </w:style>
  <w:style w:type="character" w:customStyle="1" w:styleId="469">
    <w:name w:val="标题 4 Char_file_418"/>
    <w:basedOn w:val="462"/>
    <w:semiHidden/>
    <w:qFormat/>
    <w:uiPriority w:val="9"/>
    <w:rPr>
      <w:rFonts w:asciiTheme="majorHAnsi" w:hAnsiTheme="majorHAnsi" w:eastAsiaTheme="majorEastAsia" w:cstheme="majorBidi"/>
      <w:b/>
      <w:bCs/>
      <w:sz w:val="28"/>
      <w:szCs w:val="28"/>
    </w:rPr>
  </w:style>
  <w:style w:type="character" w:customStyle="1" w:styleId="470">
    <w:name w:val="标题 5 Char_file_418"/>
    <w:basedOn w:val="462"/>
    <w:semiHidden/>
    <w:qFormat/>
    <w:uiPriority w:val="9"/>
    <w:rPr>
      <w:rFonts w:ascii="宋体" w:hAnsi="宋体" w:eastAsia="宋体" w:cs="宋体"/>
      <w:b/>
      <w:bCs/>
      <w:sz w:val="28"/>
      <w:szCs w:val="28"/>
    </w:rPr>
  </w:style>
  <w:style w:type="character" w:customStyle="1" w:styleId="471">
    <w:name w:val="标题 6 Char_file_418"/>
    <w:basedOn w:val="462"/>
    <w:semiHidden/>
    <w:qFormat/>
    <w:uiPriority w:val="9"/>
    <w:rPr>
      <w:rFonts w:asciiTheme="majorHAnsi" w:hAnsiTheme="majorHAnsi" w:eastAsiaTheme="majorEastAsia" w:cstheme="majorBidi"/>
      <w:b/>
      <w:bCs/>
      <w:sz w:val="24"/>
      <w:szCs w:val="24"/>
    </w:rPr>
  </w:style>
  <w:style w:type="paragraph" w:customStyle="1" w:styleId="472">
    <w:name w:val="cke_editable_file_418"/>
    <w:basedOn w:val="455"/>
    <w:qFormat/>
    <w:uiPriority w:val="0"/>
    <w:rPr>
      <w:rFonts w:ascii="仿宋_GB2312" w:eastAsia="仿宋_GB2312"/>
    </w:rPr>
  </w:style>
  <w:style w:type="paragraph" w:customStyle="1" w:styleId="473">
    <w:name w:val="marker_file_418"/>
    <w:basedOn w:val="455"/>
    <w:qFormat/>
    <w:uiPriority w:val="0"/>
    <w:pPr>
      <w:shd w:val="clear" w:color="auto" w:fill="FFFF00"/>
    </w:pPr>
  </w:style>
  <w:style w:type="paragraph" w:customStyle="1" w:styleId="474">
    <w:name w:val="Normal (Web)_file_418"/>
    <w:basedOn w:val="455"/>
    <w:semiHidden/>
    <w:unhideWhenUsed/>
    <w:qFormat/>
    <w:uiPriority w:val="99"/>
  </w:style>
  <w:style w:type="paragraph" w:customStyle="1" w:styleId="475">
    <w:name w:val="Normal_file_419"/>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6">
    <w:name w:val="heading 2_file_419"/>
    <w:basedOn w:val="475"/>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477">
    <w:name w:val="Default Paragraph Font_file_419"/>
    <w:semiHidden/>
    <w:qFormat/>
    <w:uiPriority w:val="0"/>
  </w:style>
  <w:style w:type="table" w:customStyle="1" w:styleId="478">
    <w:name w:val="Normal Table_file_419"/>
    <w:semiHidden/>
    <w:qFormat/>
    <w:uiPriority w:val="0"/>
    <w:tblPr>
      <w:tblCellMar>
        <w:top w:w="0" w:type="dxa"/>
        <w:left w:w="108" w:type="dxa"/>
        <w:bottom w:w="0" w:type="dxa"/>
        <w:right w:w="108" w:type="dxa"/>
      </w:tblCellMar>
    </w:tblPr>
  </w:style>
  <w:style w:type="paragraph" w:customStyle="1" w:styleId="479">
    <w:name w:val="Body Text Indent 3_file_419"/>
    <w:basedOn w:val="475"/>
    <w:qFormat/>
    <w:uiPriority w:val="0"/>
    <w:pPr>
      <w:spacing w:after="120"/>
      <w:ind w:left="420" w:leftChars="200"/>
    </w:pPr>
    <w:rPr>
      <w:sz w:val="16"/>
      <w:szCs w:val="16"/>
    </w:rPr>
  </w:style>
  <w:style w:type="table" w:customStyle="1" w:styleId="480">
    <w:name w:val="Normal Table_file_1391_file_419"/>
    <w:semiHidden/>
    <w:qFormat/>
    <w:uiPriority w:val="0"/>
    <w:tblPr>
      <w:tblCellMar>
        <w:top w:w="0" w:type="dxa"/>
        <w:left w:w="108" w:type="dxa"/>
        <w:bottom w:w="0" w:type="dxa"/>
        <w:right w:w="108" w:type="dxa"/>
      </w:tblCellMar>
    </w:tblPr>
  </w:style>
  <w:style w:type="paragraph" w:customStyle="1" w:styleId="481">
    <w:name w:val="Plain Text_file_1391_file_419"/>
    <w:basedOn w:val="482"/>
    <w:qFormat/>
    <w:uiPriority w:val="0"/>
    <w:rPr>
      <w:rFonts w:ascii="宋体" w:hAnsi="Courier New" w:cs="Courier New"/>
      <w:szCs w:val="21"/>
    </w:rPr>
  </w:style>
  <w:style w:type="paragraph" w:customStyle="1" w:styleId="482">
    <w:name w:val="Normal_file_1391_file_41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Normal_file_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4">
    <w:name w:val="heading 1_file_420"/>
    <w:basedOn w:val="483"/>
    <w:qFormat/>
    <w:uiPriority w:val="9"/>
    <w:pPr>
      <w:outlineLvl w:val="0"/>
    </w:pPr>
    <w:rPr>
      <w:kern w:val="36"/>
      <w:sz w:val="48"/>
      <w:szCs w:val="48"/>
    </w:rPr>
  </w:style>
  <w:style w:type="paragraph" w:customStyle="1" w:styleId="485">
    <w:name w:val="heading 2_file_420"/>
    <w:basedOn w:val="483"/>
    <w:qFormat/>
    <w:uiPriority w:val="9"/>
    <w:pPr>
      <w:outlineLvl w:val="1"/>
    </w:pPr>
    <w:rPr>
      <w:sz w:val="36"/>
      <w:szCs w:val="36"/>
    </w:rPr>
  </w:style>
  <w:style w:type="paragraph" w:customStyle="1" w:styleId="486">
    <w:name w:val="heading 3_file_420"/>
    <w:basedOn w:val="483"/>
    <w:qFormat/>
    <w:uiPriority w:val="9"/>
    <w:pPr>
      <w:outlineLvl w:val="2"/>
    </w:pPr>
    <w:rPr>
      <w:sz w:val="27"/>
      <w:szCs w:val="27"/>
    </w:rPr>
  </w:style>
  <w:style w:type="paragraph" w:customStyle="1" w:styleId="487">
    <w:name w:val="heading 4_file_420"/>
    <w:basedOn w:val="483"/>
    <w:qFormat/>
    <w:uiPriority w:val="9"/>
    <w:pPr>
      <w:outlineLvl w:val="3"/>
    </w:pPr>
  </w:style>
  <w:style w:type="paragraph" w:customStyle="1" w:styleId="488">
    <w:name w:val="heading 5_file_420"/>
    <w:basedOn w:val="483"/>
    <w:qFormat/>
    <w:uiPriority w:val="9"/>
    <w:pPr>
      <w:outlineLvl w:val="4"/>
    </w:pPr>
    <w:rPr>
      <w:sz w:val="20"/>
      <w:szCs w:val="20"/>
    </w:rPr>
  </w:style>
  <w:style w:type="paragraph" w:customStyle="1" w:styleId="489">
    <w:name w:val="heading 6_file_420"/>
    <w:basedOn w:val="483"/>
    <w:qFormat/>
    <w:uiPriority w:val="9"/>
    <w:pPr>
      <w:outlineLvl w:val="5"/>
    </w:pPr>
    <w:rPr>
      <w:sz w:val="15"/>
      <w:szCs w:val="15"/>
    </w:rPr>
  </w:style>
  <w:style w:type="character" w:customStyle="1" w:styleId="490">
    <w:name w:val="Default Paragraph Font_file_420"/>
    <w:semiHidden/>
    <w:unhideWhenUsed/>
    <w:qFormat/>
    <w:uiPriority w:val="1"/>
  </w:style>
  <w:style w:type="table" w:customStyle="1" w:styleId="491">
    <w:name w:val="Normal Table_file_420"/>
    <w:semiHidden/>
    <w:unhideWhenUsed/>
    <w:qFormat/>
    <w:uiPriority w:val="99"/>
    <w:tblPr>
      <w:tblCellMar>
        <w:top w:w="0" w:type="dxa"/>
        <w:left w:w="108" w:type="dxa"/>
        <w:bottom w:w="0" w:type="dxa"/>
        <w:right w:w="108" w:type="dxa"/>
      </w:tblCellMar>
    </w:tblPr>
  </w:style>
  <w:style w:type="character" w:customStyle="1" w:styleId="492">
    <w:name w:val="Hyperlink_file_420"/>
    <w:basedOn w:val="490"/>
    <w:semiHidden/>
    <w:unhideWhenUsed/>
    <w:qFormat/>
    <w:uiPriority w:val="99"/>
    <w:rPr>
      <w:color w:val="0782C1"/>
      <w:u w:val="single"/>
    </w:rPr>
  </w:style>
  <w:style w:type="character" w:customStyle="1" w:styleId="493">
    <w:name w:val="FollowedHyperlink_file_420"/>
    <w:basedOn w:val="490"/>
    <w:semiHidden/>
    <w:unhideWhenUsed/>
    <w:qFormat/>
    <w:uiPriority w:val="99"/>
    <w:rPr>
      <w:color w:val="0782C1"/>
      <w:u w:val="single"/>
    </w:rPr>
  </w:style>
  <w:style w:type="character" w:customStyle="1" w:styleId="494">
    <w:name w:val="标题 1 Char_file_420"/>
    <w:basedOn w:val="490"/>
    <w:qFormat/>
    <w:uiPriority w:val="9"/>
    <w:rPr>
      <w:rFonts w:ascii="宋体" w:hAnsi="宋体" w:eastAsia="宋体" w:cs="宋体"/>
      <w:b/>
      <w:bCs/>
      <w:kern w:val="44"/>
      <w:sz w:val="44"/>
      <w:szCs w:val="44"/>
    </w:rPr>
  </w:style>
  <w:style w:type="character" w:customStyle="1" w:styleId="495">
    <w:name w:val="标题 2 Char_file_420"/>
    <w:basedOn w:val="490"/>
    <w:semiHidden/>
    <w:qFormat/>
    <w:uiPriority w:val="9"/>
    <w:rPr>
      <w:rFonts w:asciiTheme="majorHAnsi" w:hAnsiTheme="majorHAnsi" w:eastAsiaTheme="majorEastAsia" w:cstheme="majorBidi"/>
      <w:b/>
      <w:bCs/>
      <w:sz w:val="32"/>
      <w:szCs w:val="32"/>
    </w:rPr>
  </w:style>
  <w:style w:type="character" w:customStyle="1" w:styleId="496">
    <w:name w:val="标题 3 Char_file_420"/>
    <w:basedOn w:val="490"/>
    <w:semiHidden/>
    <w:qFormat/>
    <w:uiPriority w:val="9"/>
    <w:rPr>
      <w:rFonts w:ascii="宋体" w:hAnsi="宋体" w:eastAsia="宋体" w:cs="宋体"/>
      <w:b/>
      <w:bCs/>
      <w:sz w:val="32"/>
      <w:szCs w:val="32"/>
    </w:rPr>
  </w:style>
  <w:style w:type="character" w:customStyle="1" w:styleId="497">
    <w:name w:val="标题 4 Char_file_420"/>
    <w:basedOn w:val="490"/>
    <w:semiHidden/>
    <w:qFormat/>
    <w:uiPriority w:val="9"/>
    <w:rPr>
      <w:rFonts w:asciiTheme="majorHAnsi" w:hAnsiTheme="majorHAnsi" w:eastAsiaTheme="majorEastAsia" w:cstheme="majorBidi"/>
      <w:b/>
      <w:bCs/>
      <w:sz w:val="28"/>
      <w:szCs w:val="28"/>
    </w:rPr>
  </w:style>
  <w:style w:type="character" w:customStyle="1" w:styleId="498">
    <w:name w:val="标题 5 Char_file_420"/>
    <w:basedOn w:val="490"/>
    <w:semiHidden/>
    <w:qFormat/>
    <w:uiPriority w:val="9"/>
    <w:rPr>
      <w:rFonts w:ascii="宋体" w:hAnsi="宋体" w:eastAsia="宋体" w:cs="宋体"/>
      <w:b/>
      <w:bCs/>
      <w:sz w:val="28"/>
      <w:szCs w:val="28"/>
    </w:rPr>
  </w:style>
  <w:style w:type="character" w:customStyle="1" w:styleId="499">
    <w:name w:val="标题 6 Char_file_420"/>
    <w:basedOn w:val="490"/>
    <w:semiHidden/>
    <w:qFormat/>
    <w:uiPriority w:val="9"/>
    <w:rPr>
      <w:rFonts w:asciiTheme="majorHAnsi" w:hAnsiTheme="majorHAnsi" w:eastAsiaTheme="majorEastAsia" w:cstheme="majorBidi"/>
      <w:b/>
      <w:bCs/>
      <w:sz w:val="24"/>
      <w:szCs w:val="24"/>
    </w:rPr>
  </w:style>
  <w:style w:type="paragraph" w:customStyle="1" w:styleId="500">
    <w:name w:val="cke_editable_file_420"/>
    <w:basedOn w:val="483"/>
    <w:qFormat/>
    <w:uiPriority w:val="0"/>
    <w:rPr>
      <w:rFonts w:ascii="仿宋_GB2312" w:eastAsia="仿宋_GB2312"/>
    </w:rPr>
  </w:style>
  <w:style w:type="paragraph" w:customStyle="1" w:styleId="501">
    <w:name w:val="marker_file_420"/>
    <w:basedOn w:val="483"/>
    <w:qFormat/>
    <w:uiPriority w:val="0"/>
    <w:pPr>
      <w:shd w:val="clear" w:color="auto" w:fill="FFFF00"/>
    </w:pPr>
  </w:style>
  <w:style w:type="paragraph" w:customStyle="1" w:styleId="502">
    <w:name w:val="Normal (Web)_file_420"/>
    <w:basedOn w:val="483"/>
    <w:semiHidden/>
    <w:unhideWhenUsed/>
    <w:qFormat/>
    <w:uiPriority w:val="99"/>
  </w:style>
  <w:style w:type="character" w:customStyle="1" w:styleId="503">
    <w:name w:val="Strong_file_420"/>
    <w:basedOn w:val="490"/>
    <w:qFormat/>
    <w:uiPriority w:val="22"/>
    <w:rPr>
      <w:b/>
      <w:bCs/>
    </w:rPr>
  </w:style>
  <w:style w:type="paragraph" w:customStyle="1" w:styleId="504">
    <w:name w:val="Normal_file_4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5">
    <w:name w:val="heading 1_file_421"/>
    <w:basedOn w:val="504"/>
    <w:qFormat/>
    <w:uiPriority w:val="9"/>
    <w:pPr>
      <w:outlineLvl w:val="0"/>
    </w:pPr>
    <w:rPr>
      <w:kern w:val="36"/>
      <w:sz w:val="48"/>
      <w:szCs w:val="48"/>
    </w:rPr>
  </w:style>
  <w:style w:type="paragraph" w:customStyle="1" w:styleId="506">
    <w:name w:val="heading 2_file_421"/>
    <w:basedOn w:val="504"/>
    <w:qFormat/>
    <w:uiPriority w:val="9"/>
    <w:pPr>
      <w:outlineLvl w:val="1"/>
    </w:pPr>
    <w:rPr>
      <w:sz w:val="36"/>
      <w:szCs w:val="36"/>
    </w:rPr>
  </w:style>
  <w:style w:type="paragraph" w:customStyle="1" w:styleId="507">
    <w:name w:val="heading 3_file_421"/>
    <w:basedOn w:val="504"/>
    <w:qFormat/>
    <w:uiPriority w:val="9"/>
    <w:pPr>
      <w:outlineLvl w:val="2"/>
    </w:pPr>
    <w:rPr>
      <w:sz w:val="27"/>
      <w:szCs w:val="27"/>
    </w:rPr>
  </w:style>
  <w:style w:type="paragraph" w:customStyle="1" w:styleId="508">
    <w:name w:val="heading 4_file_421"/>
    <w:basedOn w:val="504"/>
    <w:qFormat/>
    <w:uiPriority w:val="9"/>
    <w:pPr>
      <w:outlineLvl w:val="3"/>
    </w:pPr>
  </w:style>
  <w:style w:type="paragraph" w:customStyle="1" w:styleId="509">
    <w:name w:val="heading 5_file_421"/>
    <w:basedOn w:val="504"/>
    <w:qFormat/>
    <w:uiPriority w:val="9"/>
    <w:pPr>
      <w:outlineLvl w:val="4"/>
    </w:pPr>
    <w:rPr>
      <w:sz w:val="20"/>
      <w:szCs w:val="20"/>
    </w:rPr>
  </w:style>
  <w:style w:type="paragraph" w:customStyle="1" w:styleId="510">
    <w:name w:val="heading 6_file_421"/>
    <w:basedOn w:val="504"/>
    <w:qFormat/>
    <w:uiPriority w:val="9"/>
    <w:pPr>
      <w:outlineLvl w:val="5"/>
    </w:pPr>
    <w:rPr>
      <w:sz w:val="15"/>
      <w:szCs w:val="15"/>
    </w:rPr>
  </w:style>
  <w:style w:type="character" w:customStyle="1" w:styleId="511">
    <w:name w:val="Default Paragraph Font_file_421"/>
    <w:semiHidden/>
    <w:unhideWhenUsed/>
    <w:qFormat/>
    <w:uiPriority w:val="1"/>
  </w:style>
  <w:style w:type="table" w:customStyle="1" w:styleId="512">
    <w:name w:val="Normal Table_file_421"/>
    <w:semiHidden/>
    <w:unhideWhenUsed/>
    <w:qFormat/>
    <w:uiPriority w:val="99"/>
    <w:tblPr>
      <w:tblCellMar>
        <w:top w:w="0" w:type="dxa"/>
        <w:left w:w="108" w:type="dxa"/>
        <w:bottom w:w="0" w:type="dxa"/>
        <w:right w:w="108" w:type="dxa"/>
      </w:tblCellMar>
    </w:tblPr>
  </w:style>
  <w:style w:type="character" w:customStyle="1" w:styleId="513">
    <w:name w:val="Hyperlink_file_421"/>
    <w:basedOn w:val="511"/>
    <w:semiHidden/>
    <w:unhideWhenUsed/>
    <w:qFormat/>
    <w:uiPriority w:val="99"/>
    <w:rPr>
      <w:color w:val="0782C1"/>
      <w:u w:val="single"/>
    </w:rPr>
  </w:style>
  <w:style w:type="character" w:customStyle="1" w:styleId="514">
    <w:name w:val="FollowedHyperlink_file_421"/>
    <w:basedOn w:val="511"/>
    <w:semiHidden/>
    <w:unhideWhenUsed/>
    <w:qFormat/>
    <w:uiPriority w:val="99"/>
    <w:rPr>
      <w:color w:val="0782C1"/>
      <w:u w:val="single"/>
    </w:rPr>
  </w:style>
  <w:style w:type="character" w:customStyle="1" w:styleId="515">
    <w:name w:val="标题 1 Char_file_421"/>
    <w:basedOn w:val="511"/>
    <w:qFormat/>
    <w:uiPriority w:val="9"/>
    <w:rPr>
      <w:rFonts w:ascii="宋体" w:hAnsi="宋体" w:eastAsia="宋体" w:cs="宋体"/>
      <w:b/>
      <w:bCs/>
      <w:kern w:val="44"/>
      <w:sz w:val="44"/>
      <w:szCs w:val="44"/>
    </w:rPr>
  </w:style>
  <w:style w:type="character" w:customStyle="1" w:styleId="516">
    <w:name w:val="标题 2 Char_file_421"/>
    <w:basedOn w:val="511"/>
    <w:semiHidden/>
    <w:qFormat/>
    <w:uiPriority w:val="9"/>
    <w:rPr>
      <w:rFonts w:asciiTheme="majorHAnsi" w:hAnsiTheme="majorHAnsi" w:eastAsiaTheme="majorEastAsia" w:cstheme="majorBidi"/>
      <w:b/>
      <w:bCs/>
      <w:sz w:val="32"/>
      <w:szCs w:val="32"/>
    </w:rPr>
  </w:style>
  <w:style w:type="character" w:customStyle="1" w:styleId="517">
    <w:name w:val="标题 3 Char_file_421"/>
    <w:basedOn w:val="511"/>
    <w:semiHidden/>
    <w:qFormat/>
    <w:uiPriority w:val="9"/>
    <w:rPr>
      <w:rFonts w:ascii="宋体" w:hAnsi="宋体" w:eastAsia="宋体" w:cs="宋体"/>
      <w:b/>
      <w:bCs/>
      <w:sz w:val="32"/>
      <w:szCs w:val="32"/>
    </w:rPr>
  </w:style>
  <w:style w:type="character" w:customStyle="1" w:styleId="518">
    <w:name w:val="标题 4 Char_file_421"/>
    <w:basedOn w:val="511"/>
    <w:semiHidden/>
    <w:qFormat/>
    <w:uiPriority w:val="9"/>
    <w:rPr>
      <w:rFonts w:asciiTheme="majorHAnsi" w:hAnsiTheme="majorHAnsi" w:eastAsiaTheme="majorEastAsia" w:cstheme="majorBidi"/>
      <w:b/>
      <w:bCs/>
      <w:sz w:val="28"/>
      <w:szCs w:val="28"/>
    </w:rPr>
  </w:style>
  <w:style w:type="character" w:customStyle="1" w:styleId="519">
    <w:name w:val="标题 5 Char_file_421"/>
    <w:basedOn w:val="511"/>
    <w:semiHidden/>
    <w:qFormat/>
    <w:uiPriority w:val="9"/>
    <w:rPr>
      <w:rFonts w:ascii="宋体" w:hAnsi="宋体" w:eastAsia="宋体" w:cs="宋体"/>
      <w:b/>
      <w:bCs/>
      <w:sz w:val="28"/>
      <w:szCs w:val="28"/>
    </w:rPr>
  </w:style>
  <w:style w:type="character" w:customStyle="1" w:styleId="520">
    <w:name w:val="标题 6 Char_file_421"/>
    <w:basedOn w:val="511"/>
    <w:semiHidden/>
    <w:qFormat/>
    <w:uiPriority w:val="9"/>
    <w:rPr>
      <w:rFonts w:asciiTheme="majorHAnsi" w:hAnsiTheme="majorHAnsi" w:eastAsiaTheme="majorEastAsia" w:cstheme="majorBidi"/>
      <w:b/>
      <w:bCs/>
      <w:sz w:val="24"/>
      <w:szCs w:val="24"/>
    </w:rPr>
  </w:style>
  <w:style w:type="paragraph" w:customStyle="1" w:styleId="521">
    <w:name w:val="cke_editable_file_421"/>
    <w:basedOn w:val="504"/>
    <w:qFormat/>
    <w:uiPriority w:val="0"/>
    <w:rPr>
      <w:rFonts w:ascii="仿宋_GB2312" w:eastAsia="仿宋_GB2312"/>
    </w:rPr>
  </w:style>
  <w:style w:type="paragraph" w:customStyle="1" w:styleId="522">
    <w:name w:val="marker_file_421"/>
    <w:basedOn w:val="504"/>
    <w:qFormat/>
    <w:uiPriority w:val="0"/>
    <w:pPr>
      <w:shd w:val="clear" w:color="auto" w:fill="FFFF00"/>
    </w:pPr>
  </w:style>
  <w:style w:type="paragraph" w:customStyle="1" w:styleId="523">
    <w:name w:val="Normal (Web)_file_421"/>
    <w:basedOn w:val="504"/>
    <w:semiHidden/>
    <w:unhideWhenUsed/>
    <w:qFormat/>
    <w:uiPriority w:val="99"/>
  </w:style>
  <w:style w:type="character" w:customStyle="1" w:styleId="524">
    <w:name w:val="Strong_file_421"/>
    <w:basedOn w:val="511"/>
    <w:qFormat/>
    <w:uiPriority w:val="22"/>
    <w:rPr>
      <w:b/>
      <w:bCs/>
    </w:rPr>
  </w:style>
  <w:style w:type="paragraph" w:customStyle="1" w:styleId="525">
    <w:name w:val="Normal_file_4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heading 1_file_422"/>
    <w:basedOn w:val="525"/>
    <w:qFormat/>
    <w:uiPriority w:val="9"/>
    <w:pPr>
      <w:outlineLvl w:val="0"/>
    </w:pPr>
    <w:rPr>
      <w:kern w:val="36"/>
      <w:sz w:val="48"/>
      <w:szCs w:val="48"/>
    </w:rPr>
  </w:style>
  <w:style w:type="paragraph" w:customStyle="1" w:styleId="527">
    <w:name w:val="heading 2_file_422"/>
    <w:basedOn w:val="525"/>
    <w:qFormat/>
    <w:uiPriority w:val="9"/>
    <w:pPr>
      <w:outlineLvl w:val="1"/>
    </w:pPr>
    <w:rPr>
      <w:sz w:val="36"/>
      <w:szCs w:val="36"/>
    </w:rPr>
  </w:style>
  <w:style w:type="paragraph" w:customStyle="1" w:styleId="528">
    <w:name w:val="heading 3_file_422"/>
    <w:basedOn w:val="525"/>
    <w:qFormat/>
    <w:uiPriority w:val="9"/>
    <w:pPr>
      <w:outlineLvl w:val="2"/>
    </w:pPr>
    <w:rPr>
      <w:sz w:val="27"/>
      <w:szCs w:val="27"/>
    </w:rPr>
  </w:style>
  <w:style w:type="paragraph" w:customStyle="1" w:styleId="529">
    <w:name w:val="heading 4_file_422"/>
    <w:basedOn w:val="525"/>
    <w:qFormat/>
    <w:uiPriority w:val="9"/>
    <w:pPr>
      <w:outlineLvl w:val="3"/>
    </w:pPr>
  </w:style>
  <w:style w:type="paragraph" w:customStyle="1" w:styleId="530">
    <w:name w:val="heading 5_file_422"/>
    <w:basedOn w:val="525"/>
    <w:qFormat/>
    <w:uiPriority w:val="9"/>
    <w:pPr>
      <w:outlineLvl w:val="4"/>
    </w:pPr>
    <w:rPr>
      <w:sz w:val="20"/>
      <w:szCs w:val="20"/>
    </w:rPr>
  </w:style>
  <w:style w:type="paragraph" w:customStyle="1" w:styleId="531">
    <w:name w:val="heading 6_file_422"/>
    <w:basedOn w:val="525"/>
    <w:qFormat/>
    <w:uiPriority w:val="9"/>
    <w:pPr>
      <w:outlineLvl w:val="5"/>
    </w:pPr>
    <w:rPr>
      <w:sz w:val="15"/>
      <w:szCs w:val="15"/>
    </w:rPr>
  </w:style>
  <w:style w:type="character" w:customStyle="1" w:styleId="532">
    <w:name w:val="Default Paragraph Font_file_422"/>
    <w:semiHidden/>
    <w:unhideWhenUsed/>
    <w:qFormat/>
    <w:uiPriority w:val="1"/>
  </w:style>
  <w:style w:type="table" w:customStyle="1" w:styleId="533">
    <w:name w:val="Normal Table_file_422"/>
    <w:semiHidden/>
    <w:unhideWhenUsed/>
    <w:qFormat/>
    <w:uiPriority w:val="99"/>
    <w:tblPr>
      <w:tblCellMar>
        <w:top w:w="0" w:type="dxa"/>
        <w:left w:w="108" w:type="dxa"/>
        <w:bottom w:w="0" w:type="dxa"/>
        <w:right w:w="108" w:type="dxa"/>
      </w:tblCellMar>
    </w:tblPr>
  </w:style>
  <w:style w:type="character" w:customStyle="1" w:styleId="534">
    <w:name w:val="Hyperlink_file_422"/>
    <w:basedOn w:val="532"/>
    <w:semiHidden/>
    <w:unhideWhenUsed/>
    <w:qFormat/>
    <w:uiPriority w:val="99"/>
    <w:rPr>
      <w:color w:val="0782C1"/>
      <w:u w:val="single"/>
    </w:rPr>
  </w:style>
  <w:style w:type="character" w:customStyle="1" w:styleId="535">
    <w:name w:val="FollowedHyperlink_file_422"/>
    <w:basedOn w:val="532"/>
    <w:semiHidden/>
    <w:unhideWhenUsed/>
    <w:qFormat/>
    <w:uiPriority w:val="99"/>
    <w:rPr>
      <w:color w:val="0782C1"/>
      <w:u w:val="single"/>
    </w:rPr>
  </w:style>
  <w:style w:type="character" w:customStyle="1" w:styleId="536">
    <w:name w:val="标题 1 Char_file_422"/>
    <w:basedOn w:val="532"/>
    <w:qFormat/>
    <w:uiPriority w:val="9"/>
    <w:rPr>
      <w:rFonts w:ascii="宋体" w:hAnsi="宋体" w:eastAsia="宋体" w:cs="宋体"/>
      <w:b/>
      <w:bCs/>
      <w:kern w:val="44"/>
      <w:sz w:val="44"/>
      <w:szCs w:val="44"/>
    </w:rPr>
  </w:style>
  <w:style w:type="character" w:customStyle="1" w:styleId="537">
    <w:name w:val="标题 2 Char_file_422"/>
    <w:basedOn w:val="532"/>
    <w:semiHidden/>
    <w:qFormat/>
    <w:uiPriority w:val="9"/>
    <w:rPr>
      <w:rFonts w:asciiTheme="majorHAnsi" w:hAnsiTheme="majorHAnsi" w:eastAsiaTheme="majorEastAsia" w:cstheme="majorBidi"/>
      <w:b/>
      <w:bCs/>
      <w:sz w:val="32"/>
      <w:szCs w:val="32"/>
    </w:rPr>
  </w:style>
  <w:style w:type="character" w:customStyle="1" w:styleId="538">
    <w:name w:val="标题 3 Char_file_422"/>
    <w:basedOn w:val="532"/>
    <w:semiHidden/>
    <w:qFormat/>
    <w:uiPriority w:val="9"/>
    <w:rPr>
      <w:rFonts w:ascii="宋体" w:hAnsi="宋体" w:eastAsia="宋体" w:cs="宋体"/>
      <w:b/>
      <w:bCs/>
      <w:sz w:val="32"/>
      <w:szCs w:val="32"/>
    </w:rPr>
  </w:style>
  <w:style w:type="character" w:customStyle="1" w:styleId="539">
    <w:name w:val="标题 4 Char_file_422"/>
    <w:basedOn w:val="532"/>
    <w:semiHidden/>
    <w:qFormat/>
    <w:uiPriority w:val="9"/>
    <w:rPr>
      <w:rFonts w:asciiTheme="majorHAnsi" w:hAnsiTheme="majorHAnsi" w:eastAsiaTheme="majorEastAsia" w:cstheme="majorBidi"/>
      <w:b/>
      <w:bCs/>
      <w:sz w:val="28"/>
      <w:szCs w:val="28"/>
    </w:rPr>
  </w:style>
  <w:style w:type="character" w:customStyle="1" w:styleId="540">
    <w:name w:val="标题 5 Char_file_422"/>
    <w:basedOn w:val="532"/>
    <w:semiHidden/>
    <w:qFormat/>
    <w:uiPriority w:val="9"/>
    <w:rPr>
      <w:rFonts w:ascii="宋体" w:hAnsi="宋体" w:eastAsia="宋体" w:cs="宋体"/>
      <w:b/>
      <w:bCs/>
      <w:sz w:val="28"/>
      <w:szCs w:val="28"/>
    </w:rPr>
  </w:style>
  <w:style w:type="character" w:customStyle="1" w:styleId="541">
    <w:name w:val="标题 6 Char_file_422"/>
    <w:basedOn w:val="532"/>
    <w:semiHidden/>
    <w:qFormat/>
    <w:uiPriority w:val="9"/>
    <w:rPr>
      <w:rFonts w:asciiTheme="majorHAnsi" w:hAnsiTheme="majorHAnsi" w:eastAsiaTheme="majorEastAsia" w:cstheme="majorBidi"/>
      <w:b/>
      <w:bCs/>
      <w:sz w:val="24"/>
      <w:szCs w:val="24"/>
    </w:rPr>
  </w:style>
  <w:style w:type="paragraph" w:customStyle="1" w:styleId="542">
    <w:name w:val="cke_editable_file_422"/>
    <w:basedOn w:val="525"/>
    <w:qFormat/>
    <w:uiPriority w:val="0"/>
    <w:rPr>
      <w:rFonts w:ascii="仿宋_GB2312" w:eastAsia="仿宋_GB2312"/>
    </w:rPr>
  </w:style>
  <w:style w:type="paragraph" w:customStyle="1" w:styleId="543">
    <w:name w:val="marker_file_422"/>
    <w:basedOn w:val="525"/>
    <w:qFormat/>
    <w:uiPriority w:val="0"/>
    <w:pPr>
      <w:shd w:val="clear" w:color="auto" w:fill="FFFF00"/>
    </w:pPr>
  </w:style>
  <w:style w:type="paragraph" w:customStyle="1" w:styleId="544">
    <w:name w:val="Normal (Web)_file_422"/>
    <w:basedOn w:val="525"/>
    <w:semiHidden/>
    <w:unhideWhenUsed/>
    <w:qFormat/>
    <w:uiPriority w:val="99"/>
  </w:style>
  <w:style w:type="paragraph" w:customStyle="1" w:styleId="545">
    <w:name w:val="Normal_file_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heading 1_file_423"/>
    <w:basedOn w:val="545"/>
    <w:qFormat/>
    <w:uiPriority w:val="9"/>
    <w:pPr>
      <w:outlineLvl w:val="0"/>
    </w:pPr>
    <w:rPr>
      <w:kern w:val="36"/>
      <w:sz w:val="48"/>
      <w:szCs w:val="48"/>
    </w:rPr>
  </w:style>
  <w:style w:type="paragraph" w:customStyle="1" w:styleId="547">
    <w:name w:val="heading 2_file_423"/>
    <w:basedOn w:val="545"/>
    <w:qFormat/>
    <w:uiPriority w:val="9"/>
    <w:pPr>
      <w:outlineLvl w:val="1"/>
    </w:pPr>
    <w:rPr>
      <w:sz w:val="36"/>
      <w:szCs w:val="36"/>
    </w:rPr>
  </w:style>
  <w:style w:type="paragraph" w:customStyle="1" w:styleId="548">
    <w:name w:val="heading 3_file_423"/>
    <w:basedOn w:val="545"/>
    <w:qFormat/>
    <w:uiPriority w:val="9"/>
    <w:pPr>
      <w:outlineLvl w:val="2"/>
    </w:pPr>
    <w:rPr>
      <w:sz w:val="27"/>
      <w:szCs w:val="27"/>
    </w:rPr>
  </w:style>
  <w:style w:type="paragraph" w:customStyle="1" w:styleId="549">
    <w:name w:val="heading 4_file_423"/>
    <w:basedOn w:val="545"/>
    <w:qFormat/>
    <w:uiPriority w:val="9"/>
    <w:pPr>
      <w:outlineLvl w:val="3"/>
    </w:pPr>
  </w:style>
  <w:style w:type="paragraph" w:customStyle="1" w:styleId="550">
    <w:name w:val="heading 5_file_423"/>
    <w:basedOn w:val="545"/>
    <w:qFormat/>
    <w:uiPriority w:val="9"/>
    <w:pPr>
      <w:outlineLvl w:val="4"/>
    </w:pPr>
    <w:rPr>
      <w:sz w:val="20"/>
      <w:szCs w:val="20"/>
    </w:rPr>
  </w:style>
  <w:style w:type="paragraph" w:customStyle="1" w:styleId="551">
    <w:name w:val="heading 6_file_423"/>
    <w:basedOn w:val="545"/>
    <w:qFormat/>
    <w:uiPriority w:val="9"/>
    <w:pPr>
      <w:outlineLvl w:val="5"/>
    </w:pPr>
    <w:rPr>
      <w:sz w:val="15"/>
      <w:szCs w:val="15"/>
    </w:rPr>
  </w:style>
  <w:style w:type="character" w:customStyle="1" w:styleId="552">
    <w:name w:val="Default Paragraph Font_file_423"/>
    <w:semiHidden/>
    <w:unhideWhenUsed/>
    <w:qFormat/>
    <w:uiPriority w:val="1"/>
  </w:style>
  <w:style w:type="table" w:customStyle="1" w:styleId="553">
    <w:name w:val="Normal Table_file_423"/>
    <w:semiHidden/>
    <w:unhideWhenUsed/>
    <w:qFormat/>
    <w:uiPriority w:val="99"/>
    <w:tblPr>
      <w:tblCellMar>
        <w:top w:w="0" w:type="dxa"/>
        <w:left w:w="108" w:type="dxa"/>
        <w:bottom w:w="0" w:type="dxa"/>
        <w:right w:w="108" w:type="dxa"/>
      </w:tblCellMar>
    </w:tblPr>
  </w:style>
  <w:style w:type="character" w:customStyle="1" w:styleId="554">
    <w:name w:val="Hyperlink_file_423"/>
    <w:basedOn w:val="552"/>
    <w:semiHidden/>
    <w:unhideWhenUsed/>
    <w:qFormat/>
    <w:uiPriority w:val="99"/>
    <w:rPr>
      <w:color w:val="0782C1"/>
      <w:u w:val="single"/>
    </w:rPr>
  </w:style>
  <w:style w:type="character" w:customStyle="1" w:styleId="555">
    <w:name w:val="FollowedHyperlink_file_423"/>
    <w:basedOn w:val="552"/>
    <w:semiHidden/>
    <w:unhideWhenUsed/>
    <w:qFormat/>
    <w:uiPriority w:val="99"/>
    <w:rPr>
      <w:color w:val="0782C1"/>
      <w:u w:val="single"/>
    </w:rPr>
  </w:style>
  <w:style w:type="character" w:customStyle="1" w:styleId="556">
    <w:name w:val="标题 1 Char_file_423"/>
    <w:basedOn w:val="552"/>
    <w:qFormat/>
    <w:uiPriority w:val="9"/>
    <w:rPr>
      <w:rFonts w:ascii="宋体" w:hAnsi="宋体" w:eastAsia="宋体" w:cs="宋体"/>
      <w:b/>
      <w:bCs/>
      <w:kern w:val="44"/>
      <w:sz w:val="44"/>
      <w:szCs w:val="44"/>
    </w:rPr>
  </w:style>
  <w:style w:type="character" w:customStyle="1" w:styleId="557">
    <w:name w:val="标题 2 Char_file_423"/>
    <w:basedOn w:val="552"/>
    <w:semiHidden/>
    <w:qFormat/>
    <w:uiPriority w:val="9"/>
    <w:rPr>
      <w:rFonts w:asciiTheme="majorHAnsi" w:hAnsiTheme="majorHAnsi" w:eastAsiaTheme="majorEastAsia" w:cstheme="majorBidi"/>
      <w:b/>
      <w:bCs/>
      <w:sz w:val="32"/>
      <w:szCs w:val="32"/>
    </w:rPr>
  </w:style>
  <w:style w:type="character" w:customStyle="1" w:styleId="558">
    <w:name w:val="标题 3 Char_file_423"/>
    <w:basedOn w:val="552"/>
    <w:semiHidden/>
    <w:qFormat/>
    <w:uiPriority w:val="9"/>
    <w:rPr>
      <w:rFonts w:ascii="宋体" w:hAnsi="宋体" w:eastAsia="宋体" w:cs="宋体"/>
      <w:b/>
      <w:bCs/>
      <w:sz w:val="32"/>
      <w:szCs w:val="32"/>
    </w:rPr>
  </w:style>
  <w:style w:type="character" w:customStyle="1" w:styleId="559">
    <w:name w:val="标题 4 Char_file_423"/>
    <w:basedOn w:val="552"/>
    <w:semiHidden/>
    <w:qFormat/>
    <w:uiPriority w:val="9"/>
    <w:rPr>
      <w:rFonts w:asciiTheme="majorHAnsi" w:hAnsiTheme="majorHAnsi" w:eastAsiaTheme="majorEastAsia" w:cstheme="majorBidi"/>
      <w:b/>
      <w:bCs/>
      <w:sz w:val="28"/>
      <w:szCs w:val="28"/>
    </w:rPr>
  </w:style>
  <w:style w:type="character" w:customStyle="1" w:styleId="560">
    <w:name w:val="标题 5 Char_file_423"/>
    <w:basedOn w:val="552"/>
    <w:semiHidden/>
    <w:qFormat/>
    <w:uiPriority w:val="9"/>
    <w:rPr>
      <w:rFonts w:ascii="宋体" w:hAnsi="宋体" w:eastAsia="宋体" w:cs="宋体"/>
      <w:b/>
      <w:bCs/>
      <w:sz w:val="28"/>
      <w:szCs w:val="28"/>
    </w:rPr>
  </w:style>
  <w:style w:type="character" w:customStyle="1" w:styleId="561">
    <w:name w:val="标题 6 Char_file_423"/>
    <w:basedOn w:val="552"/>
    <w:semiHidden/>
    <w:qFormat/>
    <w:uiPriority w:val="9"/>
    <w:rPr>
      <w:rFonts w:asciiTheme="majorHAnsi" w:hAnsiTheme="majorHAnsi" w:eastAsiaTheme="majorEastAsia" w:cstheme="majorBidi"/>
      <w:b/>
      <w:bCs/>
      <w:sz w:val="24"/>
      <w:szCs w:val="24"/>
    </w:rPr>
  </w:style>
  <w:style w:type="paragraph" w:customStyle="1" w:styleId="562">
    <w:name w:val="cke_editable_file_423"/>
    <w:basedOn w:val="545"/>
    <w:qFormat/>
    <w:uiPriority w:val="0"/>
    <w:rPr>
      <w:rFonts w:ascii="仿宋_GB2312" w:eastAsia="仿宋_GB2312"/>
    </w:rPr>
  </w:style>
  <w:style w:type="paragraph" w:customStyle="1" w:styleId="563">
    <w:name w:val="marker_file_423"/>
    <w:basedOn w:val="545"/>
    <w:qFormat/>
    <w:uiPriority w:val="0"/>
    <w:pPr>
      <w:shd w:val="clear" w:color="auto" w:fill="FFFF00"/>
    </w:pPr>
  </w:style>
  <w:style w:type="paragraph" w:customStyle="1" w:styleId="564">
    <w:name w:val="Normal (Web)_file_423"/>
    <w:basedOn w:val="545"/>
    <w:semiHidden/>
    <w:unhideWhenUsed/>
    <w:qFormat/>
    <w:uiPriority w:val="99"/>
  </w:style>
  <w:style w:type="paragraph" w:customStyle="1" w:styleId="565">
    <w:name w:val="Normal_file_4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6">
    <w:name w:val="heading 1_file_424"/>
    <w:basedOn w:val="565"/>
    <w:qFormat/>
    <w:uiPriority w:val="9"/>
    <w:pPr>
      <w:outlineLvl w:val="0"/>
    </w:pPr>
    <w:rPr>
      <w:kern w:val="36"/>
      <w:sz w:val="48"/>
      <w:szCs w:val="48"/>
    </w:rPr>
  </w:style>
  <w:style w:type="paragraph" w:customStyle="1" w:styleId="567">
    <w:name w:val="heading 2_file_424"/>
    <w:basedOn w:val="565"/>
    <w:qFormat/>
    <w:uiPriority w:val="9"/>
    <w:pPr>
      <w:outlineLvl w:val="1"/>
    </w:pPr>
    <w:rPr>
      <w:sz w:val="36"/>
      <w:szCs w:val="36"/>
    </w:rPr>
  </w:style>
  <w:style w:type="paragraph" w:customStyle="1" w:styleId="568">
    <w:name w:val="heading 3_file_424"/>
    <w:basedOn w:val="565"/>
    <w:qFormat/>
    <w:uiPriority w:val="9"/>
    <w:pPr>
      <w:outlineLvl w:val="2"/>
    </w:pPr>
    <w:rPr>
      <w:sz w:val="27"/>
      <w:szCs w:val="27"/>
    </w:rPr>
  </w:style>
  <w:style w:type="paragraph" w:customStyle="1" w:styleId="569">
    <w:name w:val="heading 4_file_424"/>
    <w:basedOn w:val="565"/>
    <w:qFormat/>
    <w:uiPriority w:val="9"/>
    <w:pPr>
      <w:outlineLvl w:val="3"/>
    </w:pPr>
  </w:style>
  <w:style w:type="paragraph" w:customStyle="1" w:styleId="570">
    <w:name w:val="heading 5_file_424"/>
    <w:basedOn w:val="565"/>
    <w:qFormat/>
    <w:uiPriority w:val="9"/>
    <w:pPr>
      <w:outlineLvl w:val="4"/>
    </w:pPr>
    <w:rPr>
      <w:sz w:val="20"/>
      <w:szCs w:val="20"/>
    </w:rPr>
  </w:style>
  <w:style w:type="paragraph" w:customStyle="1" w:styleId="571">
    <w:name w:val="heading 6_file_424"/>
    <w:basedOn w:val="565"/>
    <w:qFormat/>
    <w:uiPriority w:val="9"/>
    <w:pPr>
      <w:outlineLvl w:val="5"/>
    </w:pPr>
    <w:rPr>
      <w:sz w:val="15"/>
      <w:szCs w:val="15"/>
    </w:rPr>
  </w:style>
  <w:style w:type="character" w:customStyle="1" w:styleId="572">
    <w:name w:val="Default Paragraph Font_file_424"/>
    <w:semiHidden/>
    <w:unhideWhenUsed/>
    <w:qFormat/>
    <w:uiPriority w:val="1"/>
  </w:style>
  <w:style w:type="table" w:customStyle="1" w:styleId="573">
    <w:name w:val="Normal Table_file_424"/>
    <w:semiHidden/>
    <w:unhideWhenUsed/>
    <w:qFormat/>
    <w:uiPriority w:val="99"/>
    <w:tblPr>
      <w:tblCellMar>
        <w:top w:w="0" w:type="dxa"/>
        <w:left w:w="108" w:type="dxa"/>
        <w:bottom w:w="0" w:type="dxa"/>
        <w:right w:w="108" w:type="dxa"/>
      </w:tblCellMar>
    </w:tblPr>
  </w:style>
  <w:style w:type="character" w:customStyle="1" w:styleId="574">
    <w:name w:val="Hyperlink_file_424"/>
    <w:basedOn w:val="572"/>
    <w:semiHidden/>
    <w:unhideWhenUsed/>
    <w:qFormat/>
    <w:uiPriority w:val="99"/>
    <w:rPr>
      <w:color w:val="0782C1"/>
      <w:u w:val="single"/>
    </w:rPr>
  </w:style>
  <w:style w:type="character" w:customStyle="1" w:styleId="575">
    <w:name w:val="FollowedHyperlink_file_424"/>
    <w:basedOn w:val="572"/>
    <w:semiHidden/>
    <w:unhideWhenUsed/>
    <w:qFormat/>
    <w:uiPriority w:val="99"/>
    <w:rPr>
      <w:color w:val="0782C1"/>
      <w:u w:val="single"/>
    </w:rPr>
  </w:style>
  <w:style w:type="character" w:customStyle="1" w:styleId="576">
    <w:name w:val="标题 1 Char_file_424"/>
    <w:basedOn w:val="572"/>
    <w:qFormat/>
    <w:uiPriority w:val="9"/>
    <w:rPr>
      <w:rFonts w:ascii="宋体" w:hAnsi="宋体" w:eastAsia="宋体" w:cs="宋体"/>
      <w:b/>
      <w:bCs/>
      <w:kern w:val="44"/>
      <w:sz w:val="44"/>
      <w:szCs w:val="44"/>
    </w:rPr>
  </w:style>
  <w:style w:type="character" w:customStyle="1" w:styleId="577">
    <w:name w:val="标题 2 Char_file_424"/>
    <w:basedOn w:val="572"/>
    <w:semiHidden/>
    <w:qFormat/>
    <w:uiPriority w:val="9"/>
    <w:rPr>
      <w:rFonts w:asciiTheme="majorHAnsi" w:hAnsiTheme="majorHAnsi" w:eastAsiaTheme="majorEastAsia" w:cstheme="majorBidi"/>
      <w:b/>
      <w:bCs/>
      <w:sz w:val="32"/>
      <w:szCs w:val="32"/>
    </w:rPr>
  </w:style>
  <w:style w:type="character" w:customStyle="1" w:styleId="578">
    <w:name w:val="标题 3 Char_file_424"/>
    <w:basedOn w:val="572"/>
    <w:semiHidden/>
    <w:qFormat/>
    <w:uiPriority w:val="9"/>
    <w:rPr>
      <w:rFonts w:ascii="宋体" w:hAnsi="宋体" w:eastAsia="宋体" w:cs="宋体"/>
      <w:b/>
      <w:bCs/>
      <w:sz w:val="32"/>
      <w:szCs w:val="32"/>
    </w:rPr>
  </w:style>
  <w:style w:type="character" w:customStyle="1" w:styleId="579">
    <w:name w:val="标题 4 Char_file_424"/>
    <w:basedOn w:val="572"/>
    <w:semiHidden/>
    <w:qFormat/>
    <w:uiPriority w:val="9"/>
    <w:rPr>
      <w:rFonts w:asciiTheme="majorHAnsi" w:hAnsiTheme="majorHAnsi" w:eastAsiaTheme="majorEastAsia" w:cstheme="majorBidi"/>
      <w:b/>
      <w:bCs/>
      <w:sz w:val="28"/>
      <w:szCs w:val="28"/>
    </w:rPr>
  </w:style>
  <w:style w:type="character" w:customStyle="1" w:styleId="580">
    <w:name w:val="标题 5 Char_file_424"/>
    <w:basedOn w:val="572"/>
    <w:semiHidden/>
    <w:qFormat/>
    <w:uiPriority w:val="9"/>
    <w:rPr>
      <w:rFonts w:ascii="宋体" w:hAnsi="宋体" w:eastAsia="宋体" w:cs="宋体"/>
      <w:b/>
      <w:bCs/>
      <w:sz w:val="28"/>
      <w:szCs w:val="28"/>
    </w:rPr>
  </w:style>
  <w:style w:type="character" w:customStyle="1" w:styleId="581">
    <w:name w:val="标题 6 Char_file_424"/>
    <w:basedOn w:val="572"/>
    <w:semiHidden/>
    <w:qFormat/>
    <w:uiPriority w:val="9"/>
    <w:rPr>
      <w:rFonts w:asciiTheme="majorHAnsi" w:hAnsiTheme="majorHAnsi" w:eastAsiaTheme="majorEastAsia" w:cstheme="majorBidi"/>
      <w:b/>
      <w:bCs/>
      <w:sz w:val="24"/>
      <w:szCs w:val="24"/>
    </w:rPr>
  </w:style>
  <w:style w:type="paragraph" w:customStyle="1" w:styleId="582">
    <w:name w:val="cke_editable_file_424"/>
    <w:basedOn w:val="565"/>
    <w:qFormat/>
    <w:uiPriority w:val="0"/>
    <w:rPr>
      <w:rFonts w:ascii="仿宋_GB2312" w:eastAsia="仿宋_GB2312"/>
    </w:rPr>
  </w:style>
  <w:style w:type="paragraph" w:customStyle="1" w:styleId="583">
    <w:name w:val="marker_file_424"/>
    <w:basedOn w:val="565"/>
    <w:qFormat/>
    <w:uiPriority w:val="0"/>
    <w:pPr>
      <w:shd w:val="clear" w:color="auto" w:fill="FFFF00"/>
    </w:pPr>
  </w:style>
  <w:style w:type="paragraph" w:customStyle="1" w:styleId="584">
    <w:name w:val="Normal (Web)_file_424"/>
    <w:basedOn w:val="565"/>
    <w:semiHidden/>
    <w:unhideWhenUsed/>
    <w:qFormat/>
    <w:uiPriority w:val="99"/>
  </w:style>
  <w:style w:type="paragraph" w:customStyle="1" w:styleId="585">
    <w:name w:val="Normal_file_4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6">
    <w:name w:val="heading 1_file_425"/>
    <w:basedOn w:val="585"/>
    <w:qFormat/>
    <w:uiPriority w:val="9"/>
    <w:pPr>
      <w:outlineLvl w:val="0"/>
    </w:pPr>
    <w:rPr>
      <w:kern w:val="36"/>
      <w:sz w:val="48"/>
      <w:szCs w:val="48"/>
    </w:rPr>
  </w:style>
  <w:style w:type="paragraph" w:customStyle="1" w:styleId="587">
    <w:name w:val="heading 2_file_425"/>
    <w:basedOn w:val="585"/>
    <w:qFormat/>
    <w:uiPriority w:val="9"/>
    <w:pPr>
      <w:outlineLvl w:val="1"/>
    </w:pPr>
    <w:rPr>
      <w:sz w:val="36"/>
      <w:szCs w:val="36"/>
    </w:rPr>
  </w:style>
  <w:style w:type="paragraph" w:customStyle="1" w:styleId="588">
    <w:name w:val="heading 3_file_425"/>
    <w:basedOn w:val="585"/>
    <w:qFormat/>
    <w:uiPriority w:val="9"/>
    <w:pPr>
      <w:outlineLvl w:val="2"/>
    </w:pPr>
    <w:rPr>
      <w:sz w:val="27"/>
      <w:szCs w:val="27"/>
    </w:rPr>
  </w:style>
  <w:style w:type="paragraph" w:customStyle="1" w:styleId="589">
    <w:name w:val="heading 4_file_425"/>
    <w:basedOn w:val="585"/>
    <w:qFormat/>
    <w:uiPriority w:val="9"/>
    <w:pPr>
      <w:outlineLvl w:val="3"/>
    </w:pPr>
  </w:style>
  <w:style w:type="paragraph" w:customStyle="1" w:styleId="590">
    <w:name w:val="heading 5_file_425"/>
    <w:basedOn w:val="585"/>
    <w:qFormat/>
    <w:uiPriority w:val="9"/>
    <w:pPr>
      <w:outlineLvl w:val="4"/>
    </w:pPr>
    <w:rPr>
      <w:sz w:val="20"/>
      <w:szCs w:val="20"/>
    </w:rPr>
  </w:style>
  <w:style w:type="paragraph" w:customStyle="1" w:styleId="591">
    <w:name w:val="heading 6_file_425"/>
    <w:basedOn w:val="585"/>
    <w:qFormat/>
    <w:uiPriority w:val="9"/>
    <w:pPr>
      <w:outlineLvl w:val="5"/>
    </w:pPr>
    <w:rPr>
      <w:sz w:val="15"/>
      <w:szCs w:val="15"/>
    </w:rPr>
  </w:style>
  <w:style w:type="character" w:customStyle="1" w:styleId="592">
    <w:name w:val="Default Paragraph Font_file_425"/>
    <w:semiHidden/>
    <w:unhideWhenUsed/>
    <w:qFormat/>
    <w:uiPriority w:val="1"/>
  </w:style>
  <w:style w:type="table" w:customStyle="1" w:styleId="593">
    <w:name w:val="Normal Table_file_425"/>
    <w:semiHidden/>
    <w:unhideWhenUsed/>
    <w:qFormat/>
    <w:uiPriority w:val="99"/>
    <w:tblPr>
      <w:tblCellMar>
        <w:top w:w="0" w:type="dxa"/>
        <w:left w:w="108" w:type="dxa"/>
        <w:bottom w:w="0" w:type="dxa"/>
        <w:right w:w="108" w:type="dxa"/>
      </w:tblCellMar>
    </w:tblPr>
  </w:style>
  <w:style w:type="character" w:customStyle="1" w:styleId="594">
    <w:name w:val="Hyperlink_file_425"/>
    <w:basedOn w:val="592"/>
    <w:semiHidden/>
    <w:unhideWhenUsed/>
    <w:qFormat/>
    <w:uiPriority w:val="99"/>
    <w:rPr>
      <w:color w:val="0782C1"/>
      <w:u w:val="single"/>
    </w:rPr>
  </w:style>
  <w:style w:type="character" w:customStyle="1" w:styleId="595">
    <w:name w:val="FollowedHyperlink_file_425"/>
    <w:basedOn w:val="592"/>
    <w:semiHidden/>
    <w:unhideWhenUsed/>
    <w:qFormat/>
    <w:uiPriority w:val="99"/>
    <w:rPr>
      <w:color w:val="0782C1"/>
      <w:u w:val="single"/>
    </w:rPr>
  </w:style>
  <w:style w:type="character" w:customStyle="1" w:styleId="596">
    <w:name w:val="标题 1 Char_file_425"/>
    <w:basedOn w:val="592"/>
    <w:qFormat/>
    <w:uiPriority w:val="9"/>
    <w:rPr>
      <w:rFonts w:ascii="宋体" w:hAnsi="宋体" w:eastAsia="宋体" w:cs="宋体"/>
      <w:b/>
      <w:bCs/>
      <w:kern w:val="44"/>
      <w:sz w:val="44"/>
      <w:szCs w:val="44"/>
    </w:rPr>
  </w:style>
  <w:style w:type="character" w:customStyle="1" w:styleId="597">
    <w:name w:val="标题 2 Char_file_425"/>
    <w:basedOn w:val="592"/>
    <w:semiHidden/>
    <w:qFormat/>
    <w:uiPriority w:val="9"/>
    <w:rPr>
      <w:rFonts w:asciiTheme="majorHAnsi" w:hAnsiTheme="majorHAnsi" w:eastAsiaTheme="majorEastAsia" w:cstheme="majorBidi"/>
      <w:b/>
      <w:bCs/>
      <w:sz w:val="32"/>
      <w:szCs w:val="32"/>
    </w:rPr>
  </w:style>
  <w:style w:type="character" w:customStyle="1" w:styleId="598">
    <w:name w:val="标题 3 Char_file_425"/>
    <w:basedOn w:val="592"/>
    <w:semiHidden/>
    <w:qFormat/>
    <w:uiPriority w:val="9"/>
    <w:rPr>
      <w:rFonts w:ascii="宋体" w:hAnsi="宋体" w:eastAsia="宋体" w:cs="宋体"/>
      <w:b/>
      <w:bCs/>
      <w:sz w:val="32"/>
      <w:szCs w:val="32"/>
    </w:rPr>
  </w:style>
  <w:style w:type="character" w:customStyle="1" w:styleId="599">
    <w:name w:val="标题 4 Char_file_425"/>
    <w:basedOn w:val="592"/>
    <w:semiHidden/>
    <w:qFormat/>
    <w:uiPriority w:val="9"/>
    <w:rPr>
      <w:rFonts w:asciiTheme="majorHAnsi" w:hAnsiTheme="majorHAnsi" w:eastAsiaTheme="majorEastAsia" w:cstheme="majorBidi"/>
      <w:b/>
      <w:bCs/>
      <w:sz w:val="28"/>
      <w:szCs w:val="28"/>
    </w:rPr>
  </w:style>
  <w:style w:type="character" w:customStyle="1" w:styleId="600">
    <w:name w:val="标题 5 Char_file_425"/>
    <w:basedOn w:val="592"/>
    <w:semiHidden/>
    <w:qFormat/>
    <w:uiPriority w:val="9"/>
    <w:rPr>
      <w:rFonts w:ascii="宋体" w:hAnsi="宋体" w:eastAsia="宋体" w:cs="宋体"/>
      <w:b/>
      <w:bCs/>
      <w:sz w:val="28"/>
      <w:szCs w:val="28"/>
    </w:rPr>
  </w:style>
  <w:style w:type="character" w:customStyle="1" w:styleId="601">
    <w:name w:val="标题 6 Char_file_425"/>
    <w:basedOn w:val="592"/>
    <w:semiHidden/>
    <w:qFormat/>
    <w:uiPriority w:val="9"/>
    <w:rPr>
      <w:rFonts w:asciiTheme="majorHAnsi" w:hAnsiTheme="majorHAnsi" w:eastAsiaTheme="majorEastAsia" w:cstheme="majorBidi"/>
      <w:b/>
      <w:bCs/>
      <w:sz w:val="24"/>
      <w:szCs w:val="24"/>
    </w:rPr>
  </w:style>
  <w:style w:type="paragraph" w:customStyle="1" w:styleId="602">
    <w:name w:val="cke_editable_file_425"/>
    <w:basedOn w:val="585"/>
    <w:qFormat/>
    <w:uiPriority w:val="0"/>
    <w:rPr>
      <w:rFonts w:ascii="仿宋_GB2312" w:eastAsia="仿宋_GB2312"/>
    </w:rPr>
  </w:style>
  <w:style w:type="paragraph" w:customStyle="1" w:styleId="603">
    <w:name w:val="marker_file_425"/>
    <w:basedOn w:val="585"/>
    <w:qFormat/>
    <w:uiPriority w:val="0"/>
    <w:pPr>
      <w:shd w:val="clear" w:color="auto" w:fill="FFFF00"/>
    </w:pPr>
  </w:style>
  <w:style w:type="paragraph" w:customStyle="1" w:styleId="604">
    <w:name w:val="Normal (Web)_file_425"/>
    <w:basedOn w:val="585"/>
    <w:semiHidden/>
    <w:unhideWhenUsed/>
    <w:qFormat/>
    <w:uiPriority w:val="99"/>
  </w:style>
  <w:style w:type="paragraph" w:customStyle="1" w:styleId="605">
    <w:name w:val="Normal_file_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6">
    <w:name w:val="heading 1_file_426"/>
    <w:basedOn w:val="605"/>
    <w:qFormat/>
    <w:uiPriority w:val="9"/>
    <w:pPr>
      <w:outlineLvl w:val="0"/>
    </w:pPr>
    <w:rPr>
      <w:kern w:val="36"/>
      <w:sz w:val="48"/>
      <w:szCs w:val="48"/>
    </w:rPr>
  </w:style>
  <w:style w:type="paragraph" w:customStyle="1" w:styleId="607">
    <w:name w:val="heading 2_file_426"/>
    <w:basedOn w:val="605"/>
    <w:qFormat/>
    <w:uiPriority w:val="9"/>
    <w:pPr>
      <w:outlineLvl w:val="1"/>
    </w:pPr>
    <w:rPr>
      <w:sz w:val="36"/>
      <w:szCs w:val="36"/>
    </w:rPr>
  </w:style>
  <w:style w:type="paragraph" w:customStyle="1" w:styleId="608">
    <w:name w:val="heading 3_file_426"/>
    <w:basedOn w:val="605"/>
    <w:qFormat/>
    <w:uiPriority w:val="9"/>
    <w:pPr>
      <w:outlineLvl w:val="2"/>
    </w:pPr>
    <w:rPr>
      <w:sz w:val="27"/>
      <w:szCs w:val="27"/>
    </w:rPr>
  </w:style>
  <w:style w:type="paragraph" w:customStyle="1" w:styleId="609">
    <w:name w:val="heading 4_file_426"/>
    <w:basedOn w:val="605"/>
    <w:qFormat/>
    <w:uiPriority w:val="9"/>
    <w:pPr>
      <w:outlineLvl w:val="3"/>
    </w:pPr>
  </w:style>
  <w:style w:type="paragraph" w:customStyle="1" w:styleId="610">
    <w:name w:val="heading 5_file_426"/>
    <w:basedOn w:val="605"/>
    <w:qFormat/>
    <w:uiPriority w:val="9"/>
    <w:pPr>
      <w:outlineLvl w:val="4"/>
    </w:pPr>
    <w:rPr>
      <w:sz w:val="20"/>
      <w:szCs w:val="20"/>
    </w:rPr>
  </w:style>
  <w:style w:type="paragraph" w:customStyle="1" w:styleId="611">
    <w:name w:val="heading 6_file_426"/>
    <w:basedOn w:val="605"/>
    <w:qFormat/>
    <w:uiPriority w:val="9"/>
    <w:pPr>
      <w:outlineLvl w:val="5"/>
    </w:pPr>
    <w:rPr>
      <w:sz w:val="15"/>
      <w:szCs w:val="15"/>
    </w:rPr>
  </w:style>
  <w:style w:type="character" w:customStyle="1" w:styleId="612">
    <w:name w:val="Default Paragraph Font_file_426"/>
    <w:semiHidden/>
    <w:unhideWhenUsed/>
    <w:qFormat/>
    <w:uiPriority w:val="1"/>
  </w:style>
  <w:style w:type="table" w:customStyle="1" w:styleId="613">
    <w:name w:val="Normal Table_file_426"/>
    <w:semiHidden/>
    <w:unhideWhenUsed/>
    <w:qFormat/>
    <w:uiPriority w:val="99"/>
    <w:tblPr>
      <w:tblCellMar>
        <w:top w:w="0" w:type="dxa"/>
        <w:left w:w="108" w:type="dxa"/>
        <w:bottom w:w="0" w:type="dxa"/>
        <w:right w:w="108" w:type="dxa"/>
      </w:tblCellMar>
    </w:tblPr>
  </w:style>
  <w:style w:type="character" w:customStyle="1" w:styleId="614">
    <w:name w:val="Hyperlink_file_426"/>
    <w:basedOn w:val="612"/>
    <w:semiHidden/>
    <w:unhideWhenUsed/>
    <w:qFormat/>
    <w:uiPriority w:val="99"/>
    <w:rPr>
      <w:color w:val="0782C1"/>
      <w:u w:val="single"/>
    </w:rPr>
  </w:style>
  <w:style w:type="character" w:customStyle="1" w:styleId="615">
    <w:name w:val="FollowedHyperlink_file_426"/>
    <w:basedOn w:val="612"/>
    <w:semiHidden/>
    <w:unhideWhenUsed/>
    <w:qFormat/>
    <w:uiPriority w:val="99"/>
    <w:rPr>
      <w:color w:val="0782C1"/>
      <w:u w:val="single"/>
    </w:rPr>
  </w:style>
  <w:style w:type="character" w:customStyle="1" w:styleId="616">
    <w:name w:val="标题 1 Char_file_426"/>
    <w:basedOn w:val="612"/>
    <w:qFormat/>
    <w:uiPriority w:val="9"/>
    <w:rPr>
      <w:rFonts w:ascii="宋体" w:hAnsi="宋体" w:eastAsia="宋体" w:cs="宋体"/>
      <w:b/>
      <w:bCs/>
      <w:kern w:val="44"/>
      <w:sz w:val="44"/>
      <w:szCs w:val="44"/>
    </w:rPr>
  </w:style>
  <w:style w:type="character" w:customStyle="1" w:styleId="617">
    <w:name w:val="标题 2 Char_file_426"/>
    <w:basedOn w:val="612"/>
    <w:semiHidden/>
    <w:qFormat/>
    <w:uiPriority w:val="9"/>
    <w:rPr>
      <w:rFonts w:asciiTheme="majorHAnsi" w:hAnsiTheme="majorHAnsi" w:eastAsiaTheme="majorEastAsia" w:cstheme="majorBidi"/>
      <w:b/>
      <w:bCs/>
      <w:sz w:val="32"/>
      <w:szCs w:val="32"/>
    </w:rPr>
  </w:style>
  <w:style w:type="character" w:customStyle="1" w:styleId="618">
    <w:name w:val="标题 3 Char_file_426"/>
    <w:basedOn w:val="612"/>
    <w:semiHidden/>
    <w:qFormat/>
    <w:uiPriority w:val="9"/>
    <w:rPr>
      <w:rFonts w:ascii="宋体" w:hAnsi="宋体" w:eastAsia="宋体" w:cs="宋体"/>
      <w:b/>
      <w:bCs/>
      <w:sz w:val="32"/>
      <w:szCs w:val="32"/>
    </w:rPr>
  </w:style>
  <w:style w:type="character" w:customStyle="1" w:styleId="619">
    <w:name w:val="标题 4 Char_file_426"/>
    <w:basedOn w:val="612"/>
    <w:semiHidden/>
    <w:qFormat/>
    <w:uiPriority w:val="9"/>
    <w:rPr>
      <w:rFonts w:asciiTheme="majorHAnsi" w:hAnsiTheme="majorHAnsi" w:eastAsiaTheme="majorEastAsia" w:cstheme="majorBidi"/>
      <w:b/>
      <w:bCs/>
      <w:sz w:val="28"/>
      <w:szCs w:val="28"/>
    </w:rPr>
  </w:style>
  <w:style w:type="character" w:customStyle="1" w:styleId="620">
    <w:name w:val="标题 5 Char_file_426"/>
    <w:basedOn w:val="612"/>
    <w:semiHidden/>
    <w:qFormat/>
    <w:uiPriority w:val="9"/>
    <w:rPr>
      <w:rFonts w:ascii="宋体" w:hAnsi="宋体" w:eastAsia="宋体" w:cs="宋体"/>
      <w:b/>
      <w:bCs/>
      <w:sz w:val="28"/>
      <w:szCs w:val="28"/>
    </w:rPr>
  </w:style>
  <w:style w:type="character" w:customStyle="1" w:styleId="621">
    <w:name w:val="标题 6 Char_file_426"/>
    <w:basedOn w:val="612"/>
    <w:semiHidden/>
    <w:qFormat/>
    <w:uiPriority w:val="9"/>
    <w:rPr>
      <w:rFonts w:asciiTheme="majorHAnsi" w:hAnsiTheme="majorHAnsi" w:eastAsiaTheme="majorEastAsia" w:cstheme="majorBidi"/>
      <w:b/>
      <w:bCs/>
      <w:sz w:val="24"/>
      <w:szCs w:val="24"/>
    </w:rPr>
  </w:style>
  <w:style w:type="paragraph" w:customStyle="1" w:styleId="622">
    <w:name w:val="cke_editable_file_426"/>
    <w:basedOn w:val="605"/>
    <w:qFormat/>
    <w:uiPriority w:val="0"/>
    <w:rPr>
      <w:rFonts w:ascii="仿宋_GB2312" w:eastAsia="仿宋_GB2312"/>
    </w:rPr>
  </w:style>
  <w:style w:type="paragraph" w:customStyle="1" w:styleId="623">
    <w:name w:val="marker_file_426"/>
    <w:basedOn w:val="605"/>
    <w:qFormat/>
    <w:uiPriority w:val="0"/>
    <w:pPr>
      <w:shd w:val="clear" w:color="auto" w:fill="FFFF00"/>
    </w:pPr>
  </w:style>
  <w:style w:type="paragraph" w:customStyle="1" w:styleId="624">
    <w:name w:val="Normal (Web)_file_426"/>
    <w:basedOn w:val="605"/>
    <w:semiHidden/>
    <w:unhideWhenUsed/>
    <w:qFormat/>
    <w:uiPriority w:val="99"/>
  </w:style>
  <w:style w:type="paragraph" w:customStyle="1" w:styleId="625">
    <w:name w:val="Normal_file_4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6">
    <w:name w:val="heading 1_file_427"/>
    <w:basedOn w:val="625"/>
    <w:qFormat/>
    <w:uiPriority w:val="9"/>
    <w:pPr>
      <w:outlineLvl w:val="0"/>
    </w:pPr>
    <w:rPr>
      <w:kern w:val="36"/>
      <w:sz w:val="48"/>
      <w:szCs w:val="48"/>
    </w:rPr>
  </w:style>
  <w:style w:type="paragraph" w:customStyle="1" w:styleId="627">
    <w:name w:val="heading 2_file_427"/>
    <w:basedOn w:val="625"/>
    <w:qFormat/>
    <w:uiPriority w:val="9"/>
    <w:pPr>
      <w:outlineLvl w:val="1"/>
    </w:pPr>
    <w:rPr>
      <w:sz w:val="36"/>
      <w:szCs w:val="36"/>
    </w:rPr>
  </w:style>
  <w:style w:type="paragraph" w:customStyle="1" w:styleId="628">
    <w:name w:val="heading 3_file_427"/>
    <w:basedOn w:val="625"/>
    <w:qFormat/>
    <w:uiPriority w:val="9"/>
    <w:pPr>
      <w:outlineLvl w:val="2"/>
    </w:pPr>
    <w:rPr>
      <w:sz w:val="27"/>
      <w:szCs w:val="27"/>
    </w:rPr>
  </w:style>
  <w:style w:type="paragraph" w:customStyle="1" w:styleId="629">
    <w:name w:val="heading 4_file_427"/>
    <w:basedOn w:val="625"/>
    <w:qFormat/>
    <w:uiPriority w:val="9"/>
    <w:pPr>
      <w:outlineLvl w:val="3"/>
    </w:pPr>
  </w:style>
  <w:style w:type="paragraph" w:customStyle="1" w:styleId="630">
    <w:name w:val="heading 5_file_427"/>
    <w:basedOn w:val="625"/>
    <w:qFormat/>
    <w:uiPriority w:val="9"/>
    <w:pPr>
      <w:outlineLvl w:val="4"/>
    </w:pPr>
    <w:rPr>
      <w:sz w:val="20"/>
      <w:szCs w:val="20"/>
    </w:rPr>
  </w:style>
  <w:style w:type="paragraph" w:customStyle="1" w:styleId="631">
    <w:name w:val="heading 6_file_427"/>
    <w:basedOn w:val="625"/>
    <w:qFormat/>
    <w:uiPriority w:val="9"/>
    <w:pPr>
      <w:outlineLvl w:val="5"/>
    </w:pPr>
    <w:rPr>
      <w:sz w:val="15"/>
      <w:szCs w:val="15"/>
    </w:rPr>
  </w:style>
  <w:style w:type="character" w:customStyle="1" w:styleId="632">
    <w:name w:val="Default Paragraph Font_file_427"/>
    <w:semiHidden/>
    <w:unhideWhenUsed/>
    <w:qFormat/>
    <w:uiPriority w:val="1"/>
  </w:style>
  <w:style w:type="table" w:customStyle="1" w:styleId="633">
    <w:name w:val="Normal Table_file_427"/>
    <w:semiHidden/>
    <w:unhideWhenUsed/>
    <w:qFormat/>
    <w:uiPriority w:val="99"/>
    <w:tblPr>
      <w:tblCellMar>
        <w:top w:w="0" w:type="dxa"/>
        <w:left w:w="108" w:type="dxa"/>
        <w:bottom w:w="0" w:type="dxa"/>
        <w:right w:w="108" w:type="dxa"/>
      </w:tblCellMar>
    </w:tblPr>
  </w:style>
  <w:style w:type="character" w:customStyle="1" w:styleId="634">
    <w:name w:val="Hyperlink_file_427"/>
    <w:basedOn w:val="632"/>
    <w:semiHidden/>
    <w:unhideWhenUsed/>
    <w:qFormat/>
    <w:uiPriority w:val="99"/>
    <w:rPr>
      <w:color w:val="0782C1"/>
      <w:u w:val="single"/>
    </w:rPr>
  </w:style>
  <w:style w:type="character" w:customStyle="1" w:styleId="635">
    <w:name w:val="FollowedHyperlink_file_427"/>
    <w:basedOn w:val="632"/>
    <w:semiHidden/>
    <w:unhideWhenUsed/>
    <w:qFormat/>
    <w:uiPriority w:val="99"/>
    <w:rPr>
      <w:color w:val="0782C1"/>
      <w:u w:val="single"/>
    </w:rPr>
  </w:style>
  <w:style w:type="character" w:customStyle="1" w:styleId="636">
    <w:name w:val="标题 1 Char_file_427"/>
    <w:basedOn w:val="632"/>
    <w:qFormat/>
    <w:uiPriority w:val="9"/>
    <w:rPr>
      <w:rFonts w:ascii="宋体" w:hAnsi="宋体" w:eastAsia="宋体" w:cs="宋体"/>
      <w:b/>
      <w:bCs/>
      <w:kern w:val="44"/>
      <w:sz w:val="44"/>
      <w:szCs w:val="44"/>
    </w:rPr>
  </w:style>
  <w:style w:type="character" w:customStyle="1" w:styleId="637">
    <w:name w:val="标题 2 Char_file_427"/>
    <w:basedOn w:val="632"/>
    <w:semiHidden/>
    <w:qFormat/>
    <w:uiPriority w:val="9"/>
    <w:rPr>
      <w:rFonts w:asciiTheme="majorHAnsi" w:hAnsiTheme="majorHAnsi" w:eastAsiaTheme="majorEastAsia" w:cstheme="majorBidi"/>
      <w:b/>
      <w:bCs/>
      <w:sz w:val="32"/>
      <w:szCs w:val="32"/>
    </w:rPr>
  </w:style>
  <w:style w:type="character" w:customStyle="1" w:styleId="638">
    <w:name w:val="标题 3 Char_file_427"/>
    <w:basedOn w:val="632"/>
    <w:semiHidden/>
    <w:qFormat/>
    <w:uiPriority w:val="9"/>
    <w:rPr>
      <w:rFonts w:ascii="宋体" w:hAnsi="宋体" w:eastAsia="宋体" w:cs="宋体"/>
      <w:b/>
      <w:bCs/>
      <w:sz w:val="32"/>
      <w:szCs w:val="32"/>
    </w:rPr>
  </w:style>
  <w:style w:type="character" w:customStyle="1" w:styleId="639">
    <w:name w:val="标题 4 Char_file_427"/>
    <w:basedOn w:val="632"/>
    <w:semiHidden/>
    <w:qFormat/>
    <w:uiPriority w:val="9"/>
    <w:rPr>
      <w:rFonts w:asciiTheme="majorHAnsi" w:hAnsiTheme="majorHAnsi" w:eastAsiaTheme="majorEastAsia" w:cstheme="majorBidi"/>
      <w:b/>
      <w:bCs/>
      <w:sz w:val="28"/>
      <w:szCs w:val="28"/>
    </w:rPr>
  </w:style>
  <w:style w:type="character" w:customStyle="1" w:styleId="640">
    <w:name w:val="标题 5 Char_file_427"/>
    <w:basedOn w:val="632"/>
    <w:semiHidden/>
    <w:qFormat/>
    <w:uiPriority w:val="9"/>
    <w:rPr>
      <w:rFonts w:ascii="宋体" w:hAnsi="宋体" w:eastAsia="宋体" w:cs="宋体"/>
      <w:b/>
      <w:bCs/>
      <w:sz w:val="28"/>
      <w:szCs w:val="28"/>
    </w:rPr>
  </w:style>
  <w:style w:type="character" w:customStyle="1" w:styleId="641">
    <w:name w:val="标题 6 Char_file_427"/>
    <w:basedOn w:val="632"/>
    <w:semiHidden/>
    <w:qFormat/>
    <w:uiPriority w:val="9"/>
    <w:rPr>
      <w:rFonts w:asciiTheme="majorHAnsi" w:hAnsiTheme="majorHAnsi" w:eastAsiaTheme="majorEastAsia" w:cstheme="majorBidi"/>
      <w:b/>
      <w:bCs/>
      <w:sz w:val="24"/>
      <w:szCs w:val="24"/>
    </w:rPr>
  </w:style>
  <w:style w:type="paragraph" w:customStyle="1" w:styleId="642">
    <w:name w:val="cke_editable_file_427"/>
    <w:basedOn w:val="625"/>
    <w:qFormat/>
    <w:uiPriority w:val="0"/>
    <w:rPr>
      <w:rFonts w:ascii="仿宋_GB2312" w:eastAsia="仿宋_GB2312"/>
    </w:rPr>
  </w:style>
  <w:style w:type="paragraph" w:customStyle="1" w:styleId="643">
    <w:name w:val="marker_file_427"/>
    <w:basedOn w:val="625"/>
    <w:qFormat/>
    <w:uiPriority w:val="0"/>
    <w:pPr>
      <w:shd w:val="clear" w:color="auto" w:fill="FFFF00"/>
    </w:pPr>
  </w:style>
  <w:style w:type="paragraph" w:customStyle="1" w:styleId="644">
    <w:name w:val="Normal (Web)_file_427"/>
    <w:basedOn w:val="625"/>
    <w:semiHidden/>
    <w:unhideWhenUsed/>
    <w:qFormat/>
    <w:uiPriority w:val="99"/>
  </w:style>
  <w:style w:type="character" w:customStyle="1" w:styleId="645">
    <w:name w:val="Strong_file_427"/>
    <w:basedOn w:val="632"/>
    <w:qFormat/>
    <w:uiPriority w:val="22"/>
    <w:rPr>
      <w:b/>
      <w:bCs/>
    </w:rPr>
  </w:style>
  <w:style w:type="paragraph" w:customStyle="1" w:styleId="646">
    <w:name w:val="Normal_file_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7">
    <w:name w:val="heading 1_file_428"/>
    <w:basedOn w:val="646"/>
    <w:qFormat/>
    <w:uiPriority w:val="9"/>
    <w:pPr>
      <w:outlineLvl w:val="0"/>
    </w:pPr>
    <w:rPr>
      <w:kern w:val="36"/>
      <w:sz w:val="48"/>
      <w:szCs w:val="48"/>
    </w:rPr>
  </w:style>
  <w:style w:type="paragraph" w:customStyle="1" w:styleId="648">
    <w:name w:val="heading 2_file_428"/>
    <w:basedOn w:val="646"/>
    <w:qFormat/>
    <w:uiPriority w:val="9"/>
    <w:pPr>
      <w:outlineLvl w:val="1"/>
    </w:pPr>
    <w:rPr>
      <w:sz w:val="36"/>
      <w:szCs w:val="36"/>
    </w:rPr>
  </w:style>
  <w:style w:type="paragraph" w:customStyle="1" w:styleId="649">
    <w:name w:val="heading 3_file_428"/>
    <w:basedOn w:val="646"/>
    <w:qFormat/>
    <w:uiPriority w:val="9"/>
    <w:pPr>
      <w:outlineLvl w:val="2"/>
    </w:pPr>
    <w:rPr>
      <w:sz w:val="27"/>
      <w:szCs w:val="27"/>
    </w:rPr>
  </w:style>
  <w:style w:type="paragraph" w:customStyle="1" w:styleId="650">
    <w:name w:val="heading 4_file_428"/>
    <w:basedOn w:val="646"/>
    <w:qFormat/>
    <w:uiPriority w:val="9"/>
    <w:pPr>
      <w:outlineLvl w:val="3"/>
    </w:pPr>
  </w:style>
  <w:style w:type="paragraph" w:customStyle="1" w:styleId="651">
    <w:name w:val="heading 5_file_428"/>
    <w:basedOn w:val="646"/>
    <w:qFormat/>
    <w:uiPriority w:val="9"/>
    <w:pPr>
      <w:outlineLvl w:val="4"/>
    </w:pPr>
    <w:rPr>
      <w:sz w:val="20"/>
      <w:szCs w:val="20"/>
    </w:rPr>
  </w:style>
  <w:style w:type="paragraph" w:customStyle="1" w:styleId="652">
    <w:name w:val="heading 6_file_428"/>
    <w:basedOn w:val="646"/>
    <w:qFormat/>
    <w:uiPriority w:val="9"/>
    <w:pPr>
      <w:outlineLvl w:val="5"/>
    </w:pPr>
    <w:rPr>
      <w:sz w:val="15"/>
      <w:szCs w:val="15"/>
    </w:rPr>
  </w:style>
  <w:style w:type="character" w:customStyle="1" w:styleId="653">
    <w:name w:val="Default Paragraph Font_file_428"/>
    <w:semiHidden/>
    <w:unhideWhenUsed/>
    <w:qFormat/>
    <w:uiPriority w:val="1"/>
  </w:style>
  <w:style w:type="table" w:customStyle="1" w:styleId="654">
    <w:name w:val="Normal Table_file_428"/>
    <w:semiHidden/>
    <w:unhideWhenUsed/>
    <w:qFormat/>
    <w:uiPriority w:val="99"/>
    <w:tblPr>
      <w:tblCellMar>
        <w:top w:w="0" w:type="dxa"/>
        <w:left w:w="108" w:type="dxa"/>
        <w:bottom w:w="0" w:type="dxa"/>
        <w:right w:w="108" w:type="dxa"/>
      </w:tblCellMar>
    </w:tblPr>
  </w:style>
  <w:style w:type="character" w:customStyle="1" w:styleId="655">
    <w:name w:val="Hyperlink_file_428"/>
    <w:basedOn w:val="653"/>
    <w:semiHidden/>
    <w:unhideWhenUsed/>
    <w:qFormat/>
    <w:uiPriority w:val="99"/>
    <w:rPr>
      <w:color w:val="0782C1"/>
      <w:u w:val="single"/>
    </w:rPr>
  </w:style>
  <w:style w:type="character" w:customStyle="1" w:styleId="656">
    <w:name w:val="FollowedHyperlink_file_428"/>
    <w:basedOn w:val="653"/>
    <w:semiHidden/>
    <w:unhideWhenUsed/>
    <w:qFormat/>
    <w:uiPriority w:val="99"/>
    <w:rPr>
      <w:color w:val="0782C1"/>
      <w:u w:val="single"/>
    </w:rPr>
  </w:style>
  <w:style w:type="character" w:customStyle="1" w:styleId="657">
    <w:name w:val="标题 1 Char_file_428"/>
    <w:basedOn w:val="653"/>
    <w:qFormat/>
    <w:uiPriority w:val="9"/>
    <w:rPr>
      <w:rFonts w:ascii="宋体" w:hAnsi="宋体" w:eastAsia="宋体" w:cs="宋体"/>
      <w:b/>
      <w:bCs/>
      <w:kern w:val="44"/>
      <w:sz w:val="44"/>
      <w:szCs w:val="44"/>
    </w:rPr>
  </w:style>
  <w:style w:type="character" w:customStyle="1" w:styleId="658">
    <w:name w:val="标题 2 Char_file_428"/>
    <w:basedOn w:val="653"/>
    <w:semiHidden/>
    <w:qFormat/>
    <w:uiPriority w:val="9"/>
    <w:rPr>
      <w:rFonts w:asciiTheme="majorHAnsi" w:hAnsiTheme="majorHAnsi" w:eastAsiaTheme="majorEastAsia" w:cstheme="majorBidi"/>
      <w:b/>
      <w:bCs/>
      <w:sz w:val="32"/>
      <w:szCs w:val="32"/>
    </w:rPr>
  </w:style>
  <w:style w:type="character" w:customStyle="1" w:styleId="659">
    <w:name w:val="标题 3 Char_file_428"/>
    <w:basedOn w:val="653"/>
    <w:semiHidden/>
    <w:qFormat/>
    <w:uiPriority w:val="9"/>
    <w:rPr>
      <w:rFonts w:ascii="宋体" w:hAnsi="宋体" w:eastAsia="宋体" w:cs="宋体"/>
      <w:b/>
      <w:bCs/>
      <w:sz w:val="32"/>
      <w:szCs w:val="32"/>
    </w:rPr>
  </w:style>
  <w:style w:type="character" w:customStyle="1" w:styleId="660">
    <w:name w:val="标题 4 Char_file_428"/>
    <w:basedOn w:val="653"/>
    <w:semiHidden/>
    <w:qFormat/>
    <w:uiPriority w:val="9"/>
    <w:rPr>
      <w:rFonts w:asciiTheme="majorHAnsi" w:hAnsiTheme="majorHAnsi" w:eastAsiaTheme="majorEastAsia" w:cstheme="majorBidi"/>
      <w:b/>
      <w:bCs/>
      <w:sz w:val="28"/>
      <w:szCs w:val="28"/>
    </w:rPr>
  </w:style>
  <w:style w:type="character" w:customStyle="1" w:styleId="661">
    <w:name w:val="标题 5 Char_file_428"/>
    <w:basedOn w:val="653"/>
    <w:semiHidden/>
    <w:qFormat/>
    <w:uiPriority w:val="9"/>
    <w:rPr>
      <w:rFonts w:ascii="宋体" w:hAnsi="宋体" w:eastAsia="宋体" w:cs="宋体"/>
      <w:b/>
      <w:bCs/>
      <w:sz w:val="28"/>
      <w:szCs w:val="28"/>
    </w:rPr>
  </w:style>
  <w:style w:type="character" w:customStyle="1" w:styleId="662">
    <w:name w:val="标题 6 Char_file_428"/>
    <w:basedOn w:val="653"/>
    <w:semiHidden/>
    <w:qFormat/>
    <w:uiPriority w:val="9"/>
    <w:rPr>
      <w:rFonts w:asciiTheme="majorHAnsi" w:hAnsiTheme="majorHAnsi" w:eastAsiaTheme="majorEastAsia" w:cstheme="majorBidi"/>
      <w:b/>
      <w:bCs/>
      <w:sz w:val="24"/>
      <w:szCs w:val="24"/>
    </w:rPr>
  </w:style>
  <w:style w:type="paragraph" w:customStyle="1" w:styleId="663">
    <w:name w:val="cke_editable_file_428"/>
    <w:basedOn w:val="646"/>
    <w:qFormat/>
    <w:uiPriority w:val="0"/>
    <w:rPr>
      <w:rFonts w:ascii="仿宋_GB2312" w:eastAsia="仿宋_GB2312"/>
    </w:rPr>
  </w:style>
  <w:style w:type="paragraph" w:customStyle="1" w:styleId="664">
    <w:name w:val="marker_file_428"/>
    <w:basedOn w:val="646"/>
    <w:qFormat/>
    <w:uiPriority w:val="0"/>
    <w:pPr>
      <w:shd w:val="clear" w:color="auto" w:fill="FFFF00"/>
    </w:pPr>
  </w:style>
  <w:style w:type="paragraph" w:customStyle="1" w:styleId="665">
    <w:name w:val="Normal (Web)_file_428"/>
    <w:basedOn w:val="646"/>
    <w:semiHidden/>
    <w:unhideWhenUsed/>
    <w:qFormat/>
    <w:uiPriority w:val="99"/>
  </w:style>
  <w:style w:type="character" w:customStyle="1" w:styleId="666">
    <w:name w:val="Strong_file_428"/>
    <w:basedOn w:val="653"/>
    <w:qFormat/>
    <w:uiPriority w:val="22"/>
    <w:rPr>
      <w:b/>
      <w:bCs/>
    </w:rPr>
  </w:style>
  <w:style w:type="paragraph" w:customStyle="1" w:styleId="667">
    <w:name w:val="Normal_file_4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429"/>
    <w:basedOn w:val="667"/>
    <w:qFormat/>
    <w:uiPriority w:val="9"/>
    <w:pPr>
      <w:outlineLvl w:val="0"/>
    </w:pPr>
    <w:rPr>
      <w:kern w:val="36"/>
      <w:sz w:val="48"/>
      <w:szCs w:val="48"/>
    </w:rPr>
  </w:style>
  <w:style w:type="paragraph" w:customStyle="1" w:styleId="669">
    <w:name w:val="heading 2_file_429"/>
    <w:basedOn w:val="667"/>
    <w:qFormat/>
    <w:uiPriority w:val="9"/>
    <w:pPr>
      <w:outlineLvl w:val="1"/>
    </w:pPr>
    <w:rPr>
      <w:sz w:val="36"/>
      <w:szCs w:val="36"/>
    </w:rPr>
  </w:style>
  <w:style w:type="paragraph" w:customStyle="1" w:styleId="670">
    <w:name w:val="heading 3_file_429"/>
    <w:basedOn w:val="667"/>
    <w:qFormat/>
    <w:uiPriority w:val="9"/>
    <w:pPr>
      <w:outlineLvl w:val="2"/>
    </w:pPr>
    <w:rPr>
      <w:sz w:val="27"/>
      <w:szCs w:val="27"/>
    </w:rPr>
  </w:style>
  <w:style w:type="paragraph" w:customStyle="1" w:styleId="671">
    <w:name w:val="heading 4_file_429"/>
    <w:basedOn w:val="667"/>
    <w:qFormat/>
    <w:uiPriority w:val="9"/>
    <w:pPr>
      <w:outlineLvl w:val="3"/>
    </w:pPr>
  </w:style>
  <w:style w:type="paragraph" w:customStyle="1" w:styleId="672">
    <w:name w:val="heading 5_file_429"/>
    <w:basedOn w:val="667"/>
    <w:qFormat/>
    <w:uiPriority w:val="9"/>
    <w:pPr>
      <w:outlineLvl w:val="4"/>
    </w:pPr>
    <w:rPr>
      <w:sz w:val="20"/>
      <w:szCs w:val="20"/>
    </w:rPr>
  </w:style>
  <w:style w:type="paragraph" w:customStyle="1" w:styleId="673">
    <w:name w:val="heading 6_file_429"/>
    <w:basedOn w:val="667"/>
    <w:qFormat/>
    <w:uiPriority w:val="9"/>
    <w:pPr>
      <w:outlineLvl w:val="5"/>
    </w:pPr>
    <w:rPr>
      <w:sz w:val="15"/>
      <w:szCs w:val="15"/>
    </w:rPr>
  </w:style>
  <w:style w:type="character" w:customStyle="1" w:styleId="674">
    <w:name w:val="Default Paragraph Font_file_429"/>
    <w:semiHidden/>
    <w:unhideWhenUsed/>
    <w:qFormat/>
    <w:uiPriority w:val="1"/>
  </w:style>
  <w:style w:type="table" w:customStyle="1" w:styleId="675">
    <w:name w:val="Normal Table_file_429"/>
    <w:semiHidden/>
    <w:unhideWhenUsed/>
    <w:qFormat/>
    <w:uiPriority w:val="99"/>
    <w:tblPr>
      <w:tblCellMar>
        <w:top w:w="0" w:type="dxa"/>
        <w:left w:w="108" w:type="dxa"/>
        <w:bottom w:w="0" w:type="dxa"/>
        <w:right w:w="108" w:type="dxa"/>
      </w:tblCellMar>
    </w:tblPr>
  </w:style>
  <w:style w:type="character" w:customStyle="1" w:styleId="676">
    <w:name w:val="Hyperlink_file_429"/>
    <w:basedOn w:val="674"/>
    <w:semiHidden/>
    <w:unhideWhenUsed/>
    <w:qFormat/>
    <w:uiPriority w:val="99"/>
    <w:rPr>
      <w:color w:val="0782C1"/>
      <w:u w:val="single"/>
    </w:rPr>
  </w:style>
  <w:style w:type="character" w:customStyle="1" w:styleId="677">
    <w:name w:val="FollowedHyperlink_file_429"/>
    <w:basedOn w:val="674"/>
    <w:semiHidden/>
    <w:unhideWhenUsed/>
    <w:qFormat/>
    <w:uiPriority w:val="99"/>
    <w:rPr>
      <w:color w:val="0782C1"/>
      <w:u w:val="single"/>
    </w:rPr>
  </w:style>
  <w:style w:type="character" w:customStyle="1" w:styleId="678">
    <w:name w:val="标题 1 Char_file_429"/>
    <w:basedOn w:val="674"/>
    <w:qFormat/>
    <w:uiPriority w:val="9"/>
    <w:rPr>
      <w:rFonts w:ascii="宋体" w:hAnsi="宋体" w:eastAsia="宋体" w:cs="宋体"/>
      <w:b/>
      <w:bCs/>
      <w:kern w:val="44"/>
      <w:sz w:val="44"/>
      <w:szCs w:val="44"/>
    </w:rPr>
  </w:style>
  <w:style w:type="character" w:customStyle="1" w:styleId="679">
    <w:name w:val="标题 2 Char_file_429"/>
    <w:basedOn w:val="674"/>
    <w:semiHidden/>
    <w:qFormat/>
    <w:uiPriority w:val="9"/>
    <w:rPr>
      <w:rFonts w:asciiTheme="majorHAnsi" w:hAnsiTheme="majorHAnsi" w:eastAsiaTheme="majorEastAsia" w:cstheme="majorBidi"/>
      <w:b/>
      <w:bCs/>
      <w:sz w:val="32"/>
      <w:szCs w:val="32"/>
    </w:rPr>
  </w:style>
  <w:style w:type="character" w:customStyle="1" w:styleId="680">
    <w:name w:val="标题 3 Char_file_429"/>
    <w:basedOn w:val="674"/>
    <w:semiHidden/>
    <w:qFormat/>
    <w:uiPriority w:val="9"/>
    <w:rPr>
      <w:rFonts w:ascii="宋体" w:hAnsi="宋体" w:eastAsia="宋体" w:cs="宋体"/>
      <w:b/>
      <w:bCs/>
      <w:sz w:val="32"/>
      <w:szCs w:val="32"/>
    </w:rPr>
  </w:style>
  <w:style w:type="character" w:customStyle="1" w:styleId="681">
    <w:name w:val="标题 4 Char_file_429"/>
    <w:basedOn w:val="674"/>
    <w:semiHidden/>
    <w:qFormat/>
    <w:uiPriority w:val="9"/>
    <w:rPr>
      <w:rFonts w:asciiTheme="majorHAnsi" w:hAnsiTheme="majorHAnsi" w:eastAsiaTheme="majorEastAsia" w:cstheme="majorBidi"/>
      <w:b/>
      <w:bCs/>
      <w:sz w:val="28"/>
      <w:szCs w:val="28"/>
    </w:rPr>
  </w:style>
  <w:style w:type="character" w:customStyle="1" w:styleId="682">
    <w:name w:val="标题 5 Char_file_429"/>
    <w:basedOn w:val="674"/>
    <w:semiHidden/>
    <w:qFormat/>
    <w:uiPriority w:val="9"/>
    <w:rPr>
      <w:rFonts w:ascii="宋体" w:hAnsi="宋体" w:eastAsia="宋体" w:cs="宋体"/>
      <w:b/>
      <w:bCs/>
      <w:sz w:val="28"/>
      <w:szCs w:val="28"/>
    </w:rPr>
  </w:style>
  <w:style w:type="character" w:customStyle="1" w:styleId="683">
    <w:name w:val="标题 6 Char_file_429"/>
    <w:basedOn w:val="674"/>
    <w:semiHidden/>
    <w:qFormat/>
    <w:uiPriority w:val="9"/>
    <w:rPr>
      <w:rFonts w:asciiTheme="majorHAnsi" w:hAnsiTheme="majorHAnsi" w:eastAsiaTheme="majorEastAsia" w:cstheme="majorBidi"/>
      <w:b/>
      <w:bCs/>
      <w:sz w:val="24"/>
      <w:szCs w:val="24"/>
    </w:rPr>
  </w:style>
  <w:style w:type="paragraph" w:customStyle="1" w:styleId="684">
    <w:name w:val="cke_editable_file_429"/>
    <w:basedOn w:val="667"/>
    <w:qFormat/>
    <w:uiPriority w:val="0"/>
    <w:rPr>
      <w:rFonts w:ascii="仿宋_GB2312" w:eastAsia="仿宋_GB2312"/>
    </w:rPr>
  </w:style>
  <w:style w:type="paragraph" w:customStyle="1" w:styleId="685">
    <w:name w:val="marker_file_429"/>
    <w:basedOn w:val="667"/>
    <w:qFormat/>
    <w:uiPriority w:val="0"/>
    <w:pPr>
      <w:shd w:val="clear" w:color="auto" w:fill="FFFF00"/>
    </w:pPr>
  </w:style>
  <w:style w:type="paragraph" w:customStyle="1" w:styleId="686">
    <w:name w:val="Normal (Web)_file_429"/>
    <w:basedOn w:val="667"/>
    <w:semiHidden/>
    <w:unhideWhenUsed/>
    <w:qFormat/>
    <w:uiPriority w:val="99"/>
  </w:style>
  <w:style w:type="character" w:customStyle="1" w:styleId="687">
    <w:name w:val="Strong_file_429"/>
    <w:basedOn w:val="674"/>
    <w:qFormat/>
    <w:uiPriority w:val="22"/>
    <w:rPr>
      <w:b/>
      <w:bCs/>
    </w:rPr>
  </w:style>
  <w:style w:type="paragraph" w:customStyle="1" w:styleId="688">
    <w:name w:val="Normal_file_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9">
    <w:name w:val="heading 1_file_430"/>
    <w:basedOn w:val="688"/>
    <w:qFormat/>
    <w:uiPriority w:val="9"/>
    <w:pPr>
      <w:outlineLvl w:val="0"/>
    </w:pPr>
    <w:rPr>
      <w:kern w:val="36"/>
      <w:sz w:val="48"/>
      <w:szCs w:val="48"/>
    </w:rPr>
  </w:style>
  <w:style w:type="paragraph" w:customStyle="1" w:styleId="690">
    <w:name w:val="heading 2_file_430"/>
    <w:basedOn w:val="688"/>
    <w:qFormat/>
    <w:uiPriority w:val="9"/>
    <w:pPr>
      <w:outlineLvl w:val="1"/>
    </w:pPr>
    <w:rPr>
      <w:sz w:val="36"/>
      <w:szCs w:val="36"/>
    </w:rPr>
  </w:style>
  <w:style w:type="paragraph" w:customStyle="1" w:styleId="691">
    <w:name w:val="heading 3_file_430"/>
    <w:basedOn w:val="688"/>
    <w:qFormat/>
    <w:uiPriority w:val="9"/>
    <w:pPr>
      <w:outlineLvl w:val="2"/>
    </w:pPr>
    <w:rPr>
      <w:sz w:val="27"/>
      <w:szCs w:val="27"/>
    </w:rPr>
  </w:style>
  <w:style w:type="paragraph" w:customStyle="1" w:styleId="692">
    <w:name w:val="heading 4_file_430"/>
    <w:basedOn w:val="688"/>
    <w:qFormat/>
    <w:uiPriority w:val="9"/>
    <w:pPr>
      <w:outlineLvl w:val="3"/>
    </w:pPr>
  </w:style>
  <w:style w:type="paragraph" w:customStyle="1" w:styleId="693">
    <w:name w:val="heading 5_file_430"/>
    <w:basedOn w:val="688"/>
    <w:qFormat/>
    <w:uiPriority w:val="9"/>
    <w:pPr>
      <w:outlineLvl w:val="4"/>
    </w:pPr>
    <w:rPr>
      <w:sz w:val="20"/>
      <w:szCs w:val="20"/>
    </w:rPr>
  </w:style>
  <w:style w:type="paragraph" w:customStyle="1" w:styleId="694">
    <w:name w:val="heading 6_file_430"/>
    <w:basedOn w:val="688"/>
    <w:qFormat/>
    <w:uiPriority w:val="9"/>
    <w:pPr>
      <w:outlineLvl w:val="5"/>
    </w:pPr>
    <w:rPr>
      <w:sz w:val="15"/>
      <w:szCs w:val="15"/>
    </w:rPr>
  </w:style>
  <w:style w:type="character" w:customStyle="1" w:styleId="695">
    <w:name w:val="Default Paragraph Font_file_430"/>
    <w:semiHidden/>
    <w:unhideWhenUsed/>
    <w:qFormat/>
    <w:uiPriority w:val="1"/>
  </w:style>
  <w:style w:type="table" w:customStyle="1" w:styleId="696">
    <w:name w:val="Normal Table_file_430"/>
    <w:semiHidden/>
    <w:unhideWhenUsed/>
    <w:qFormat/>
    <w:uiPriority w:val="99"/>
    <w:tblPr>
      <w:tblCellMar>
        <w:top w:w="0" w:type="dxa"/>
        <w:left w:w="108" w:type="dxa"/>
        <w:bottom w:w="0" w:type="dxa"/>
        <w:right w:w="108" w:type="dxa"/>
      </w:tblCellMar>
    </w:tblPr>
  </w:style>
  <w:style w:type="character" w:customStyle="1" w:styleId="697">
    <w:name w:val="Hyperlink_file_430"/>
    <w:basedOn w:val="695"/>
    <w:semiHidden/>
    <w:unhideWhenUsed/>
    <w:qFormat/>
    <w:uiPriority w:val="99"/>
    <w:rPr>
      <w:color w:val="0782C1"/>
      <w:u w:val="single"/>
    </w:rPr>
  </w:style>
  <w:style w:type="character" w:customStyle="1" w:styleId="698">
    <w:name w:val="FollowedHyperlink_file_430"/>
    <w:basedOn w:val="695"/>
    <w:semiHidden/>
    <w:unhideWhenUsed/>
    <w:qFormat/>
    <w:uiPriority w:val="99"/>
    <w:rPr>
      <w:color w:val="0782C1"/>
      <w:u w:val="single"/>
    </w:rPr>
  </w:style>
  <w:style w:type="character" w:customStyle="1" w:styleId="699">
    <w:name w:val="标题 1 Char_file_430"/>
    <w:basedOn w:val="695"/>
    <w:qFormat/>
    <w:uiPriority w:val="9"/>
    <w:rPr>
      <w:rFonts w:ascii="宋体" w:hAnsi="宋体" w:eastAsia="宋体" w:cs="宋体"/>
      <w:b/>
      <w:bCs/>
      <w:kern w:val="44"/>
      <w:sz w:val="44"/>
      <w:szCs w:val="44"/>
    </w:rPr>
  </w:style>
  <w:style w:type="character" w:customStyle="1" w:styleId="700">
    <w:name w:val="标题 2 Char_file_430"/>
    <w:basedOn w:val="695"/>
    <w:semiHidden/>
    <w:qFormat/>
    <w:uiPriority w:val="9"/>
    <w:rPr>
      <w:rFonts w:asciiTheme="majorHAnsi" w:hAnsiTheme="majorHAnsi" w:eastAsiaTheme="majorEastAsia" w:cstheme="majorBidi"/>
      <w:b/>
      <w:bCs/>
      <w:sz w:val="32"/>
      <w:szCs w:val="32"/>
    </w:rPr>
  </w:style>
  <w:style w:type="character" w:customStyle="1" w:styleId="701">
    <w:name w:val="标题 3 Char_file_430"/>
    <w:basedOn w:val="695"/>
    <w:semiHidden/>
    <w:qFormat/>
    <w:uiPriority w:val="9"/>
    <w:rPr>
      <w:rFonts w:ascii="宋体" w:hAnsi="宋体" w:eastAsia="宋体" w:cs="宋体"/>
      <w:b/>
      <w:bCs/>
      <w:sz w:val="32"/>
      <w:szCs w:val="32"/>
    </w:rPr>
  </w:style>
  <w:style w:type="character" w:customStyle="1" w:styleId="702">
    <w:name w:val="标题 4 Char_file_430"/>
    <w:basedOn w:val="695"/>
    <w:semiHidden/>
    <w:qFormat/>
    <w:uiPriority w:val="9"/>
    <w:rPr>
      <w:rFonts w:asciiTheme="majorHAnsi" w:hAnsiTheme="majorHAnsi" w:eastAsiaTheme="majorEastAsia" w:cstheme="majorBidi"/>
      <w:b/>
      <w:bCs/>
      <w:sz w:val="28"/>
      <w:szCs w:val="28"/>
    </w:rPr>
  </w:style>
  <w:style w:type="character" w:customStyle="1" w:styleId="703">
    <w:name w:val="标题 5 Char_file_430"/>
    <w:basedOn w:val="695"/>
    <w:semiHidden/>
    <w:qFormat/>
    <w:uiPriority w:val="9"/>
    <w:rPr>
      <w:rFonts w:ascii="宋体" w:hAnsi="宋体" w:eastAsia="宋体" w:cs="宋体"/>
      <w:b/>
      <w:bCs/>
      <w:sz w:val="28"/>
      <w:szCs w:val="28"/>
    </w:rPr>
  </w:style>
  <w:style w:type="character" w:customStyle="1" w:styleId="704">
    <w:name w:val="标题 6 Char_file_430"/>
    <w:basedOn w:val="695"/>
    <w:semiHidden/>
    <w:qFormat/>
    <w:uiPriority w:val="9"/>
    <w:rPr>
      <w:rFonts w:asciiTheme="majorHAnsi" w:hAnsiTheme="majorHAnsi" w:eastAsiaTheme="majorEastAsia" w:cstheme="majorBidi"/>
      <w:b/>
      <w:bCs/>
      <w:sz w:val="24"/>
      <w:szCs w:val="24"/>
    </w:rPr>
  </w:style>
  <w:style w:type="paragraph" w:customStyle="1" w:styleId="705">
    <w:name w:val="cke_editable_file_430"/>
    <w:basedOn w:val="688"/>
    <w:qFormat/>
    <w:uiPriority w:val="0"/>
    <w:rPr>
      <w:rFonts w:ascii="仿宋_GB2312" w:eastAsia="仿宋_GB2312"/>
    </w:rPr>
  </w:style>
  <w:style w:type="paragraph" w:customStyle="1" w:styleId="706">
    <w:name w:val="marker_file_430"/>
    <w:basedOn w:val="688"/>
    <w:qFormat/>
    <w:uiPriority w:val="0"/>
    <w:pPr>
      <w:shd w:val="clear" w:color="auto" w:fill="FFFF00"/>
    </w:pPr>
  </w:style>
  <w:style w:type="paragraph" w:customStyle="1" w:styleId="707">
    <w:name w:val="Normal (Web)_file_430"/>
    <w:basedOn w:val="688"/>
    <w:semiHidden/>
    <w:unhideWhenUsed/>
    <w:qFormat/>
    <w:uiPriority w:val="99"/>
  </w:style>
  <w:style w:type="paragraph" w:customStyle="1" w:styleId="708">
    <w:name w:val="Normal_file_4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9">
    <w:name w:val="heading 1_file_431"/>
    <w:basedOn w:val="708"/>
    <w:qFormat/>
    <w:uiPriority w:val="9"/>
    <w:pPr>
      <w:outlineLvl w:val="0"/>
    </w:pPr>
    <w:rPr>
      <w:kern w:val="36"/>
      <w:sz w:val="48"/>
      <w:szCs w:val="48"/>
    </w:rPr>
  </w:style>
  <w:style w:type="paragraph" w:customStyle="1" w:styleId="710">
    <w:name w:val="heading 2_file_431"/>
    <w:basedOn w:val="708"/>
    <w:qFormat/>
    <w:uiPriority w:val="9"/>
    <w:pPr>
      <w:outlineLvl w:val="1"/>
    </w:pPr>
    <w:rPr>
      <w:sz w:val="36"/>
      <w:szCs w:val="36"/>
    </w:rPr>
  </w:style>
  <w:style w:type="paragraph" w:customStyle="1" w:styleId="711">
    <w:name w:val="heading 3_file_431"/>
    <w:basedOn w:val="708"/>
    <w:qFormat/>
    <w:uiPriority w:val="9"/>
    <w:pPr>
      <w:outlineLvl w:val="2"/>
    </w:pPr>
    <w:rPr>
      <w:sz w:val="27"/>
      <w:szCs w:val="27"/>
    </w:rPr>
  </w:style>
  <w:style w:type="paragraph" w:customStyle="1" w:styleId="712">
    <w:name w:val="heading 4_file_431"/>
    <w:basedOn w:val="708"/>
    <w:qFormat/>
    <w:uiPriority w:val="9"/>
    <w:pPr>
      <w:outlineLvl w:val="3"/>
    </w:pPr>
  </w:style>
  <w:style w:type="paragraph" w:customStyle="1" w:styleId="713">
    <w:name w:val="heading 5_file_431"/>
    <w:basedOn w:val="708"/>
    <w:qFormat/>
    <w:uiPriority w:val="9"/>
    <w:pPr>
      <w:outlineLvl w:val="4"/>
    </w:pPr>
    <w:rPr>
      <w:sz w:val="20"/>
      <w:szCs w:val="20"/>
    </w:rPr>
  </w:style>
  <w:style w:type="paragraph" w:customStyle="1" w:styleId="714">
    <w:name w:val="heading 6_file_431"/>
    <w:basedOn w:val="708"/>
    <w:qFormat/>
    <w:uiPriority w:val="9"/>
    <w:pPr>
      <w:outlineLvl w:val="5"/>
    </w:pPr>
    <w:rPr>
      <w:sz w:val="15"/>
      <w:szCs w:val="15"/>
    </w:rPr>
  </w:style>
  <w:style w:type="character" w:customStyle="1" w:styleId="715">
    <w:name w:val="Default Paragraph Font_file_431"/>
    <w:semiHidden/>
    <w:unhideWhenUsed/>
    <w:qFormat/>
    <w:uiPriority w:val="1"/>
  </w:style>
  <w:style w:type="table" w:customStyle="1" w:styleId="716">
    <w:name w:val="Normal Table_file_431"/>
    <w:semiHidden/>
    <w:unhideWhenUsed/>
    <w:qFormat/>
    <w:uiPriority w:val="99"/>
    <w:tblPr>
      <w:tblCellMar>
        <w:top w:w="0" w:type="dxa"/>
        <w:left w:w="108" w:type="dxa"/>
        <w:bottom w:w="0" w:type="dxa"/>
        <w:right w:w="108" w:type="dxa"/>
      </w:tblCellMar>
    </w:tblPr>
  </w:style>
  <w:style w:type="character" w:customStyle="1" w:styleId="717">
    <w:name w:val="Hyperlink_file_431"/>
    <w:basedOn w:val="715"/>
    <w:semiHidden/>
    <w:unhideWhenUsed/>
    <w:qFormat/>
    <w:uiPriority w:val="99"/>
    <w:rPr>
      <w:color w:val="0782C1"/>
      <w:u w:val="single"/>
    </w:rPr>
  </w:style>
  <w:style w:type="character" w:customStyle="1" w:styleId="718">
    <w:name w:val="FollowedHyperlink_file_431"/>
    <w:basedOn w:val="715"/>
    <w:semiHidden/>
    <w:unhideWhenUsed/>
    <w:qFormat/>
    <w:uiPriority w:val="99"/>
    <w:rPr>
      <w:color w:val="0782C1"/>
      <w:u w:val="single"/>
    </w:rPr>
  </w:style>
  <w:style w:type="character" w:customStyle="1" w:styleId="719">
    <w:name w:val="标题 1 Char_file_431"/>
    <w:basedOn w:val="715"/>
    <w:qFormat/>
    <w:uiPriority w:val="9"/>
    <w:rPr>
      <w:rFonts w:ascii="宋体" w:hAnsi="宋体" w:eastAsia="宋体" w:cs="宋体"/>
      <w:b/>
      <w:bCs/>
      <w:kern w:val="44"/>
      <w:sz w:val="44"/>
      <w:szCs w:val="44"/>
    </w:rPr>
  </w:style>
  <w:style w:type="character" w:customStyle="1" w:styleId="720">
    <w:name w:val="标题 2 Char_file_431"/>
    <w:basedOn w:val="715"/>
    <w:semiHidden/>
    <w:qFormat/>
    <w:uiPriority w:val="9"/>
    <w:rPr>
      <w:rFonts w:asciiTheme="majorHAnsi" w:hAnsiTheme="majorHAnsi" w:eastAsiaTheme="majorEastAsia" w:cstheme="majorBidi"/>
      <w:b/>
      <w:bCs/>
      <w:sz w:val="32"/>
      <w:szCs w:val="32"/>
    </w:rPr>
  </w:style>
  <w:style w:type="character" w:customStyle="1" w:styleId="721">
    <w:name w:val="标题 3 Char_file_431"/>
    <w:basedOn w:val="715"/>
    <w:semiHidden/>
    <w:qFormat/>
    <w:uiPriority w:val="9"/>
    <w:rPr>
      <w:rFonts w:ascii="宋体" w:hAnsi="宋体" w:eastAsia="宋体" w:cs="宋体"/>
      <w:b/>
      <w:bCs/>
      <w:sz w:val="32"/>
      <w:szCs w:val="32"/>
    </w:rPr>
  </w:style>
  <w:style w:type="character" w:customStyle="1" w:styleId="722">
    <w:name w:val="标题 4 Char_file_431"/>
    <w:basedOn w:val="715"/>
    <w:semiHidden/>
    <w:qFormat/>
    <w:uiPriority w:val="9"/>
    <w:rPr>
      <w:rFonts w:asciiTheme="majorHAnsi" w:hAnsiTheme="majorHAnsi" w:eastAsiaTheme="majorEastAsia" w:cstheme="majorBidi"/>
      <w:b/>
      <w:bCs/>
      <w:sz w:val="28"/>
      <w:szCs w:val="28"/>
    </w:rPr>
  </w:style>
  <w:style w:type="character" w:customStyle="1" w:styleId="723">
    <w:name w:val="标题 5 Char_file_431"/>
    <w:basedOn w:val="715"/>
    <w:semiHidden/>
    <w:qFormat/>
    <w:uiPriority w:val="9"/>
    <w:rPr>
      <w:rFonts w:ascii="宋体" w:hAnsi="宋体" w:eastAsia="宋体" w:cs="宋体"/>
      <w:b/>
      <w:bCs/>
      <w:sz w:val="28"/>
      <w:szCs w:val="28"/>
    </w:rPr>
  </w:style>
  <w:style w:type="character" w:customStyle="1" w:styleId="724">
    <w:name w:val="标题 6 Char_file_431"/>
    <w:basedOn w:val="715"/>
    <w:semiHidden/>
    <w:qFormat/>
    <w:uiPriority w:val="9"/>
    <w:rPr>
      <w:rFonts w:asciiTheme="majorHAnsi" w:hAnsiTheme="majorHAnsi" w:eastAsiaTheme="majorEastAsia" w:cstheme="majorBidi"/>
      <w:b/>
      <w:bCs/>
      <w:sz w:val="24"/>
      <w:szCs w:val="24"/>
    </w:rPr>
  </w:style>
  <w:style w:type="paragraph" w:customStyle="1" w:styleId="725">
    <w:name w:val="cke_editable_file_431"/>
    <w:basedOn w:val="708"/>
    <w:qFormat/>
    <w:uiPriority w:val="0"/>
    <w:rPr>
      <w:rFonts w:ascii="仿宋_GB2312" w:eastAsia="仿宋_GB2312"/>
    </w:rPr>
  </w:style>
  <w:style w:type="paragraph" w:customStyle="1" w:styleId="726">
    <w:name w:val="marker_file_431"/>
    <w:basedOn w:val="708"/>
    <w:qFormat/>
    <w:uiPriority w:val="0"/>
    <w:pPr>
      <w:shd w:val="clear" w:color="auto" w:fill="FFFF00"/>
    </w:pPr>
  </w:style>
  <w:style w:type="paragraph" w:customStyle="1" w:styleId="727">
    <w:name w:val="Normal (Web)_file_431"/>
    <w:basedOn w:val="708"/>
    <w:semiHidden/>
    <w:unhideWhenUsed/>
    <w:qFormat/>
    <w:uiPriority w:val="99"/>
  </w:style>
  <w:style w:type="paragraph" w:customStyle="1" w:styleId="728">
    <w:name w:val="Normal_file_4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9">
    <w:name w:val="heading 1_file_432"/>
    <w:basedOn w:val="728"/>
    <w:qFormat/>
    <w:uiPriority w:val="9"/>
    <w:pPr>
      <w:outlineLvl w:val="0"/>
    </w:pPr>
    <w:rPr>
      <w:kern w:val="36"/>
      <w:sz w:val="48"/>
      <w:szCs w:val="48"/>
    </w:rPr>
  </w:style>
  <w:style w:type="paragraph" w:customStyle="1" w:styleId="730">
    <w:name w:val="heading 2_file_432"/>
    <w:basedOn w:val="728"/>
    <w:qFormat/>
    <w:uiPriority w:val="9"/>
    <w:pPr>
      <w:outlineLvl w:val="1"/>
    </w:pPr>
    <w:rPr>
      <w:sz w:val="36"/>
      <w:szCs w:val="36"/>
    </w:rPr>
  </w:style>
  <w:style w:type="paragraph" w:customStyle="1" w:styleId="731">
    <w:name w:val="heading 3_file_432"/>
    <w:basedOn w:val="728"/>
    <w:qFormat/>
    <w:uiPriority w:val="9"/>
    <w:pPr>
      <w:outlineLvl w:val="2"/>
    </w:pPr>
    <w:rPr>
      <w:sz w:val="27"/>
      <w:szCs w:val="27"/>
    </w:rPr>
  </w:style>
  <w:style w:type="paragraph" w:customStyle="1" w:styleId="732">
    <w:name w:val="heading 4_file_432"/>
    <w:basedOn w:val="728"/>
    <w:qFormat/>
    <w:uiPriority w:val="9"/>
    <w:pPr>
      <w:outlineLvl w:val="3"/>
    </w:pPr>
  </w:style>
  <w:style w:type="paragraph" w:customStyle="1" w:styleId="733">
    <w:name w:val="heading 5_file_432"/>
    <w:basedOn w:val="728"/>
    <w:qFormat/>
    <w:uiPriority w:val="9"/>
    <w:pPr>
      <w:outlineLvl w:val="4"/>
    </w:pPr>
    <w:rPr>
      <w:sz w:val="20"/>
      <w:szCs w:val="20"/>
    </w:rPr>
  </w:style>
  <w:style w:type="paragraph" w:customStyle="1" w:styleId="734">
    <w:name w:val="heading 6_file_432"/>
    <w:basedOn w:val="728"/>
    <w:qFormat/>
    <w:uiPriority w:val="9"/>
    <w:pPr>
      <w:outlineLvl w:val="5"/>
    </w:pPr>
    <w:rPr>
      <w:sz w:val="15"/>
      <w:szCs w:val="15"/>
    </w:rPr>
  </w:style>
  <w:style w:type="character" w:customStyle="1" w:styleId="735">
    <w:name w:val="Default Paragraph Font_file_432"/>
    <w:semiHidden/>
    <w:unhideWhenUsed/>
    <w:qFormat/>
    <w:uiPriority w:val="1"/>
  </w:style>
  <w:style w:type="table" w:customStyle="1" w:styleId="736">
    <w:name w:val="Normal Table_file_432"/>
    <w:semiHidden/>
    <w:unhideWhenUsed/>
    <w:qFormat/>
    <w:uiPriority w:val="99"/>
    <w:tblPr>
      <w:tblCellMar>
        <w:top w:w="0" w:type="dxa"/>
        <w:left w:w="108" w:type="dxa"/>
        <w:bottom w:w="0" w:type="dxa"/>
        <w:right w:w="108" w:type="dxa"/>
      </w:tblCellMar>
    </w:tblPr>
  </w:style>
  <w:style w:type="character" w:customStyle="1" w:styleId="737">
    <w:name w:val="Hyperlink_file_432"/>
    <w:basedOn w:val="735"/>
    <w:semiHidden/>
    <w:unhideWhenUsed/>
    <w:qFormat/>
    <w:uiPriority w:val="99"/>
    <w:rPr>
      <w:color w:val="0782C1"/>
      <w:u w:val="single"/>
    </w:rPr>
  </w:style>
  <w:style w:type="character" w:customStyle="1" w:styleId="738">
    <w:name w:val="FollowedHyperlink_file_432"/>
    <w:basedOn w:val="735"/>
    <w:semiHidden/>
    <w:unhideWhenUsed/>
    <w:qFormat/>
    <w:uiPriority w:val="99"/>
    <w:rPr>
      <w:color w:val="0782C1"/>
      <w:u w:val="single"/>
    </w:rPr>
  </w:style>
  <w:style w:type="character" w:customStyle="1" w:styleId="739">
    <w:name w:val="标题 1 Char_file_432"/>
    <w:basedOn w:val="735"/>
    <w:qFormat/>
    <w:uiPriority w:val="9"/>
    <w:rPr>
      <w:rFonts w:ascii="宋体" w:hAnsi="宋体" w:eastAsia="宋体" w:cs="宋体"/>
      <w:b/>
      <w:bCs/>
      <w:kern w:val="44"/>
      <w:sz w:val="44"/>
      <w:szCs w:val="44"/>
    </w:rPr>
  </w:style>
  <w:style w:type="character" w:customStyle="1" w:styleId="740">
    <w:name w:val="标题 2 Char_file_432"/>
    <w:basedOn w:val="735"/>
    <w:semiHidden/>
    <w:qFormat/>
    <w:uiPriority w:val="9"/>
    <w:rPr>
      <w:rFonts w:asciiTheme="majorHAnsi" w:hAnsiTheme="majorHAnsi" w:eastAsiaTheme="majorEastAsia" w:cstheme="majorBidi"/>
      <w:b/>
      <w:bCs/>
      <w:sz w:val="32"/>
      <w:szCs w:val="32"/>
    </w:rPr>
  </w:style>
  <w:style w:type="character" w:customStyle="1" w:styleId="741">
    <w:name w:val="标题 3 Char_file_432"/>
    <w:basedOn w:val="735"/>
    <w:semiHidden/>
    <w:qFormat/>
    <w:uiPriority w:val="9"/>
    <w:rPr>
      <w:rFonts w:ascii="宋体" w:hAnsi="宋体" w:eastAsia="宋体" w:cs="宋体"/>
      <w:b/>
      <w:bCs/>
      <w:sz w:val="32"/>
      <w:szCs w:val="32"/>
    </w:rPr>
  </w:style>
  <w:style w:type="character" w:customStyle="1" w:styleId="742">
    <w:name w:val="标题 4 Char_file_432"/>
    <w:basedOn w:val="735"/>
    <w:semiHidden/>
    <w:qFormat/>
    <w:uiPriority w:val="9"/>
    <w:rPr>
      <w:rFonts w:asciiTheme="majorHAnsi" w:hAnsiTheme="majorHAnsi" w:eastAsiaTheme="majorEastAsia" w:cstheme="majorBidi"/>
      <w:b/>
      <w:bCs/>
      <w:sz w:val="28"/>
      <w:szCs w:val="28"/>
    </w:rPr>
  </w:style>
  <w:style w:type="character" w:customStyle="1" w:styleId="743">
    <w:name w:val="标题 5 Char_file_432"/>
    <w:basedOn w:val="735"/>
    <w:semiHidden/>
    <w:qFormat/>
    <w:uiPriority w:val="9"/>
    <w:rPr>
      <w:rFonts w:ascii="宋体" w:hAnsi="宋体" w:eastAsia="宋体" w:cs="宋体"/>
      <w:b/>
      <w:bCs/>
      <w:sz w:val="28"/>
      <w:szCs w:val="28"/>
    </w:rPr>
  </w:style>
  <w:style w:type="character" w:customStyle="1" w:styleId="744">
    <w:name w:val="标题 6 Char_file_432"/>
    <w:basedOn w:val="735"/>
    <w:semiHidden/>
    <w:qFormat/>
    <w:uiPriority w:val="9"/>
    <w:rPr>
      <w:rFonts w:asciiTheme="majorHAnsi" w:hAnsiTheme="majorHAnsi" w:eastAsiaTheme="majorEastAsia" w:cstheme="majorBidi"/>
      <w:b/>
      <w:bCs/>
      <w:sz w:val="24"/>
      <w:szCs w:val="24"/>
    </w:rPr>
  </w:style>
  <w:style w:type="paragraph" w:customStyle="1" w:styleId="745">
    <w:name w:val="cke_editable_file_432"/>
    <w:basedOn w:val="728"/>
    <w:qFormat/>
    <w:uiPriority w:val="0"/>
    <w:rPr>
      <w:rFonts w:ascii="仿宋_GB2312" w:eastAsia="仿宋_GB2312"/>
    </w:rPr>
  </w:style>
  <w:style w:type="paragraph" w:customStyle="1" w:styleId="746">
    <w:name w:val="marker_file_432"/>
    <w:basedOn w:val="728"/>
    <w:qFormat/>
    <w:uiPriority w:val="0"/>
    <w:pPr>
      <w:shd w:val="clear" w:color="auto" w:fill="FFFF00"/>
    </w:pPr>
  </w:style>
  <w:style w:type="paragraph" w:customStyle="1" w:styleId="747">
    <w:name w:val="Normal (Web)_file_432"/>
    <w:basedOn w:val="728"/>
    <w:semiHidden/>
    <w:unhideWhenUsed/>
    <w:qFormat/>
    <w:uiPriority w:val="99"/>
  </w:style>
  <w:style w:type="paragraph" w:customStyle="1" w:styleId="748">
    <w:name w:val="heading 2_file_433"/>
    <w:basedOn w:val="143"/>
    <w:qFormat/>
    <w:uiPriority w:val="9"/>
    <w:pPr>
      <w:outlineLvl w:val="1"/>
    </w:pPr>
    <w:rPr>
      <w:sz w:val="36"/>
      <w:szCs w:val="36"/>
    </w:rPr>
  </w:style>
  <w:style w:type="paragraph" w:customStyle="1" w:styleId="749">
    <w:name w:val="heading 3_file_433"/>
    <w:basedOn w:val="143"/>
    <w:qFormat/>
    <w:uiPriority w:val="9"/>
    <w:pPr>
      <w:outlineLvl w:val="2"/>
    </w:pPr>
    <w:rPr>
      <w:sz w:val="27"/>
      <w:szCs w:val="27"/>
    </w:rPr>
  </w:style>
  <w:style w:type="paragraph" w:customStyle="1" w:styleId="750">
    <w:name w:val="heading 4_file_433"/>
    <w:basedOn w:val="143"/>
    <w:qFormat/>
    <w:uiPriority w:val="9"/>
    <w:pPr>
      <w:outlineLvl w:val="3"/>
    </w:pPr>
  </w:style>
  <w:style w:type="paragraph" w:customStyle="1" w:styleId="751">
    <w:name w:val="heading 5_file_433"/>
    <w:basedOn w:val="143"/>
    <w:qFormat/>
    <w:uiPriority w:val="9"/>
    <w:pPr>
      <w:outlineLvl w:val="4"/>
    </w:pPr>
    <w:rPr>
      <w:sz w:val="20"/>
      <w:szCs w:val="20"/>
    </w:rPr>
  </w:style>
  <w:style w:type="paragraph" w:customStyle="1" w:styleId="752">
    <w:name w:val="heading 6_file_433"/>
    <w:basedOn w:val="143"/>
    <w:qFormat/>
    <w:uiPriority w:val="9"/>
    <w:pPr>
      <w:outlineLvl w:val="5"/>
    </w:pPr>
    <w:rPr>
      <w:sz w:val="15"/>
      <w:szCs w:val="15"/>
    </w:rPr>
  </w:style>
  <w:style w:type="character" w:customStyle="1" w:styleId="753">
    <w:name w:val="Default Paragraph Font_file_433"/>
    <w:semiHidden/>
    <w:unhideWhenUsed/>
    <w:qFormat/>
    <w:uiPriority w:val="1"/>
  </w:style>
  <w:style w:type="table" w:customStyle="1" w:styleId="754">
    <w:name w:val="Normal Table_file_433"/>
    <w:semiHidden/>
    <w:unhideWhenUsed/>
    <w:qFormat/>
    <w:uiPriority w:val="99"/>
    <w:tblPr>
      <w:tblCellMar>
        <w:top w:w="0" w:type="dxa"/>
        <w:left w:w="108" w:type="dxa"/>
        <w:bottom w:w="0" w:type="dxa"/>
        <w:right w:w="108" w:type="dxa"/>
      </w:tblCellMar>
    </w:tblPr>
  </w:style>
  <w:style w:type="character" w:customStyle="1" w:styleId="755">
    <w:name w:val="Hyperlink_file_433"/>
    <w:basedOn w:val="753"/>
    <w:semiHidden/>
    <w:unhideWhenUsed/>
    <w:qFormat/>
    <w:uiPriority w:val="99"/>
    <w:rPr>
      <w:color w:val="0782C1"/>
      <w:u w:val="single"/>
    </w:rPr>
  </w:style>
  <w:style w:type="character" w:customStyle="1" w:styleId="756">
    <w:name w:val="FollowedHyperlink_file_433"/>
    <w:basedOn w:val="753"/>
    <w:semiHidden/>
    <w:unhideWhenUsed/>
    <w:qFormat/>
    <w:uiPriority w:val="99"/>
    <w:rPr>
      <w:color w:val="0782C1"/>
      <w:u w:val="single"/>
    </w:rPr>
  </w:style>
  <w:style w:type="character" w:customStyle="1" w:styleId="757">
    <w:name w:val="标题 1 Char_file_433"/>
    <w:basedOn w:val="753"/>
    <w:qFormat/>
    <w:uiPriority w:val="9"/>
    <w:rPr>
      <w:rFonts w:ascii="宋体" w:hAnsi="宋体" w:eastAsia="宋体" w:cs="宋体"/>
      <w:b/>
      <w:bCs/>
      <w:kern w:val="44"/>
      <w:sz w:val="44"/>
      <w:szCs w:val="44"/>
    </w:rPr>
  </w:style>
  <w:style w:type="character" w:customStyle="1" w:styleId="758">
    <w:name w:val="标题 2 Char_file_433"/>
    <w:basedOn w:val="753"/>
    <w:semiHidden/>
    <w:qFormat/>
    <w:uiPriority w:val="9"/>
    <w:rPr>
      <w:rFonts w:asciiTheme="majorHAnsi" w:hAnsiTheme="majorHAnsi" w:eastAsiaTheme="majorEastAsia" w:cstheme="majorBidi"/>
      <w:b/>
      <w:bCs/>
      <w:sz w:val="32"/>
      <w:szCs w:val="32"/>
    </w:rPr>
  </w:style>
  <w:style w:type="character" w:customStyle="1" w:styleId="759">
    <w:name w:val="标题 3 Char_file_433"/>
    <w:basedOn w:val="753"/>
    <w:semiHidden/>
    <w:qFormat/>
    <w:uiPriority w:val="9"/>
    <w:rPr>
      <w:rFonts w:ascii="宋体" w:hAnsi="宋体" w:eastAsia="宋体" w:cs="宋体"/>
      <w:b/>
      <w:bCs/>
      <w:sz w:val="32"/>
      <w:szCs w:val="32"/>
    </w:rPr>
  </w:style>
  <w:style w:type="character" w:customStyle="1" w:styleId="760">
    <w:name w:val="标题 4 Char_file_433"/>
    <w:basedOn w:val="753"/>
    <w:semiHidden/>
    <w:qFormat/>
    <w:uiPriority w:val="9"/>
    <w:rPr>
      <w:rFonts w:asciiTheme="majorHAnsi" w:hAnsiTheme="majorHAnsi" w:eastAsiaTheme="majorEastAsia" w:cstheme="majorBidi"/>
      <w:b/>
      <w:bCs/>
      <w:sz w:val="28"/>
      <w:szCs w:val="28"/>
    </w:rPr>
  </w:style>
  <w:style w:type="character" w:customStyle="1" w:styleId="761">
    <w:name w:val="标题 5 Char_file_433"/>
    <w:basedOn w:val="753"/>
    <w:semiHidden/>
    <w:qFormat/>
    <w:uiPriority w:val="9"/>
    <w:rPr>
      <w:rFonts w:ascii="宋体" w:hAnsi="宋体" w:eastAsia="宋体" w:cs="宋体"/>
      <w:b/>
      <w:bCs/>
      <w:sz w:val="28"/>
      <w:szCs w:val="28"/>
    </w:rPr>
  </w:style>
  <w:style w:type="character" w:customStyle="1" w:styleId="762">
    <w:name w:val="标题 6 Char_file_433"/>
    <w:basedOn w:val="753"/>
    <w:semiHidden/>
    <w:qFormat/>
    <w:uiPriority w:val="9"/>
    <w:rPr>
      <w:rFonts w:asciiTheme="majorHAnsi" w:hAnsiTheme="majorHAnsi" w:eastAsiaTheme="majorEastAsia" w:cstheme="majorBidi"/>
      <w:b/>
      <w:bCs/>
      <w:sz w:val="24"/>
      <w:szCs w:val="24"/>
    </w:rPr>
  </w:style>
  <w:style w:type="paragraph" w:customStyle="1" w:styleId="763">
    <w:name w:val="cke_editable_file_433"/>
    <w:basedOn w:val="143"/>
    <w:qFormat/>
    <w:uiPriority w:val="0"/>
    <w:rPr>
      <w:rFonts w:ascii="仿宋_GB2312" w:eastAsia="仿宋_GB2312"/>
    </w:rPr>
  </w:style>
  <w:style w:type="paragraph" w:customStyle="1" w:styleId="764">
    <w:name w:val="marker_file_433"/>
    <w:basedOn w:val="143"/>
    <w:qFormat/>
    <w:uiPriority w:val="0"/>
    <w:pPr>
      <w:shd w:val="clear" w:color="auto" w:fill="FFFF00"/>
    </w:pPr>
  </w:style>
  <w:style w:type="paragraph" w:customStyle="1" w:styleId="765">
    <w:name w:val="Normal (Web)_file_433"/>
    <w:basedOn w:val="143"/>
    <w:semiHidden/>
    <w:unhideWhenUsed/>
    <w:qFormat/>
    <w:uiPriority w:val="99"/>
  </w:style>
  <w:style w:type="paragraph" w:customStyle="1" w:styleId="766">
    <w:name w:val="heading 2_file_434"/>
    <w:basedOn w:val="145"/>
    <w:qFormat/>
    <w:uiPriority w:val="9"/>
    <w:pPr>
      <w:outlineLvl w:val="1"/>
    </w:pPr>
    <w:rPr>
      <w:sz w:val="36"/>
      <w:szCs w:val="36"/>
    </w:rPr>
  </w:style>
  <w:style w:type="paragraph" w:customStyle="1" w:styleId="767">
    <w:name w:val="heading 3_file_434"/>
    <w:basedOn w:val="145"/>
    <w:qFormat/>
    <w:uiPriority w:val="9"/>
    <w:pPr>
      <w:outlineLvl w:val="2"/>
    </w:pPr>
    <w:rPr>
      <w:sz w:val="27"/>
      <w:szCs w:val="27"/>
    </w:rPr>
  </w:style>
  <w:style w:type="paragraph" w:customStyle="1" w:styleId="768">
    <w:name w:val="heading 4_file_434"/>
    <w:basedOn w:val="145"/>
    <w:qFormat/>
    <w:uiPriority w:val="9"/>
    <w:pPr>
      <w:outlineLvl w:val="3"/>
    </w:pPr>
  </w:style>
  <w:style w:type="paragraph" w:customStyle="1" w:styleId="769">
    <w:name w:val="heading 5_file_434"/>
    <w:basedOn w:val="145"/>
    <w:qFormat/>
    <w:uiPriority w:val="9"/>
    <w:pPr>
      <w:outlineLvl w:val="4"/>
    </w:pPr>
    <w:rPr>
      <w:sz w:val="20"/>
      <w:szCs w:val="20"/>
    </w:rPr>
  </w:style>
  <w:style w:type="paragraph" w:customStyle="1" w:styleId="770">
    <w:name w:val="heading 6_file_434"/>
    <w:basedOn w:val="145"/>
    <w:qFormat/>
    <w:uiPriority w:val="9"/>
    <w:pPr>
      <w:outlineLvl w:val="5"/>
    </w:pPr>
    <w:rPr>
      <w:sz w:val="15"/>
      <w:szCs w:val="15"/>
    </w:rPr>
  </w:style>
  <w:style w:type="character" w:customStyle="1" w:styleId="771">
    <w:name w:val="Default Paragraph Font_file_434"/>
    <w:semiHidden/>
    <w:unhideWhenUsed/>
    <w:qFormat/>
    <w:uiPriority w:val="1"/>
  </w:style>
  <w:style w:type="table" w:customStyle="1" w:styleId="772">
    <w:name w:val="Normal Table_file_434"/>
    <w:semiHidden/>
    <w:unhideWhenUsed/>
    <w:qFormat/>
    <w:uiPriority w:val="99"/>
    <w:tblPr>
      <w:tblCellMar>
        <w:top w:w="0" w:type="dxa"/>
        <w:left w:w="108" w:type="dxa"/>
        <w:bottom w:w="0" w:type="dxa"/>
        <w:right w:w="108" w:type="dxa"/>
      </w:tblCellMar>
    </w:tblPr>
  </w:style>
  <w:style w:type="character" w:customStyle="1" w:styleId="773">
    <w:name w:val="Hyperlink_file_434"/>
    <w:basedOn w:val="771"/>
    <w:semiHidden/>
    <w:unhideWhenUsed/>
    <w:qFormat/>
    <w:uiPriority w:val="99"/>
    <w:rPr>
      <w:color w:val="0782C1"/>
      <w:u w:val="single"/>
    </w:rPr>
  </w:style>
  <w:style w:type="character" w:customStyle="1" w:styleId="774">
    <w:name w:val="FollowedHyperlink_file_434"/>
    <w:basedOn w:val="771"/>
    <w:semiHidden/>
    <w:unhideWhenUsed/>
    <w:qFormat/>
    <w:uiPriority w:val="99"/>
    <w:rPr>
      <w:color w:val="0782C1"/>
      <w:u w:val="single"/>
    </w:rPr>
  </w:style>
  <w:style w:type="character" w:customStyle="1" w:styleId="775">
    <w:name w:val="标题 1 Char_file_434"/>
    <w:basedOn w:val="771"/>
    <w:qFormat/>
    <w:uiPriority w:val="9"/>
    <w:rPr>
      <w:rFonts w:ascii="宋体" w:hAnsi="宋体" w:eastAsia="宋体" w:cs="宋体"/>
      <w:b/>
      <w:bCs/>
      <w:kern w:val="44"/>
      <w:sz w:val="44"/>
      <w:szCs w:val="44"/>
    </w:rPr>
  </w:style>
  <w:style w:type="character" w:customStyle="1" w:styleId="776">
    <w:name w:val="标题 2 Char_file_434"/>
    <w:basedOn w:val="771"/>
    <w:semiHidden/>
    <w:qFormat/>
    <w:uiPriority w:val="9"/>
    <w:rPr>
      <w:rFonts w:asciiTheme="majorHAnsi" w:hAnsiTheme="majorHAnsi" w:eastAsiaTheme="majorEastAsia" w:cstheme="majorBidi"/>
      <w:b/>
      <w:bCs/>
      <w:sz w:val="32"/>
      <w:szCs w:val="32"/>
    </w:rPr>
  </w:style>
  <w:style w:type="character" w:customStyle="1" w:styleId="777">
    <w:name w:val="标题 3 Char_file_434"/>
    <w:basedOn w:val="771"/>
    <w:semiHidden/>
    <w:qFormat/>
    <w:uiPriority w:val="9"/>
    <w:rPr>
      <w:rFonts w:ascii="宋体" w:hAnsi="宋体" w:eastAsia="宋体" w:cs="宋体"/>
      <w:b/>
      <w:bCs/>
      <w:sz w:val="32"/>
      <w:szCs w:val="32"/>
    </w:rPr>
  </w:style>
  <w:style w:type="character" w:customStyle="1" w:styleId="778">
    <w:name w:val="标题 4 Char_file_434"/>
    <w:basedOn w:val="771"/>
    <w:semiHidden/>
    <w:qFormat/>
    <w:uiPriority w:val="9"/>
    <w:rPr>
      <w:rFonts w:asciiTheme="majorHAnsi" w:hAnsiTheme="majorHAnsi" w:eastAsiaTheme="majorEastAsia" w:cstheme="majorBidi"/>
      <w:b/>
      <w:bCs/>
      <w:sz w:val="28"/>
      <w:szCs w:val="28"/>
    </w:rPr>
  </w:style>
  <w:style w:type="character" w:customStyle="1" w:styleId="779">
    <w:name w:val="标题 5 Char_file_434"/>
    <w:basedOn w:val="771"/>
    <w:semiHidden/>
    <w:qFormat/>
    <w:uiPriority w:val="9"/>
    <w:rPr>
      <w:rFonts w:ascii="宋体" w:hAnsi="宋体" w:eastAsia="宋体" w:cs="宋体"/>
      <w:b/>
      <w:bCs/>
      <w:sz w:val="28"/>
      <w:szCs w:val="28"/>
    </w:rPr>
  </w:style>
  <w:style w:type="character" w:customStyle="1" w:styleId="780">
    <w:name w:val="标题 6 Char_file_434"/>
    <w:basedOn w:val="771"/>
    <w:semiHidden/>
    <w:qFormat/>
    <w:uiPriority w:val="9"/>
    <w:rPr>
      <w:rFonts w:asciiTheme="majorHAnsi" w:hAnsiTheme="majorHAnsi" w:eastAsiaTheme="majorEastAsia" w:cstheme="majorBidi"/>
      <w:b/>
      <w:bCs/>
      <w:sz w:val="24"/>
      <w:szCs w:val="24"/>
    </w:rPr>
  </w:style>
  <w:style w:type="paragraph" w:customStyle="1" w:styleId="781">
    <w:name w:val="cke_editable_file_434"/>
    <w:basedOn w:val="145"/>
    <w:qFormat/>
    <w:uiPriority w:val="0"/>
    <w:rPr>
      <w:rFonts w:ascii="仿宋_GB2312" w:eastAsia="仿宋_GB2312"/>
    </w:rPr>
  </w:style>
  <w:style w:type="paragraph" w:customStyle="1" w:styleId="782">
    <w:name w:val="marker_file_434"/>
    <w:basedOn w:val="145"/>
    <w:qFormat/>
    <w:uiPriority w:val="0"/>
    <w:pPr>
      <w:shd w:val="clear" w:color="auto" w:fill="FFFF00"/>
    </w:pPr>
  </w:style>
  <w:style w:type="paragraph" w:customStyle="1" w:styleId="783">
    <w:name w:val="Normal (Web)_file_434"/>
    <w:basedOn w:val="145"/>
    <w:semiHidden/>
    <w:unhideWhenUsed/>
    <w:qFormat/>
    <w:uiPriority w:val="99"/>
  </w:style>
  <w:style w:type="character" w:customStyle="1" w:styleId="784">
    <w:name w:val="Strong_file_434"/>
    <w:basedOn w:val="771"/>
    <w:qFormat/>
    <w:uiPriority w:val="22"/>
    <w:rPr>
      <w:b/>
      <w:bCs/>
    </w:rPr>
  </w:style>
  <w:style w:type="paragraph" w:customStyle="1" w:styleId="785">
    <w:name w:val="heading 2_file_435"/>
    <w:basedOn w:val="147"/>
    <w:qFormat/>
    <w:uiPriority w:val="9"/>
    <w:pPr>
      <w:outlineLvl w:val="1"/>
    </w:pPr>
    <w:rPr>
      <w:sz w:val="36"/>
      <w:szCs w:val="36"/>
    </w:rPr>
  </w:style>
  <w:style w:type="paragraph" w:customStyle="1" w:styleId="786">
    <w:name w:val="heading 3_file_435"/>
    <w:basedOn w:val="147"/>
    <w:qFormat/>
    <w:uiPriority w:val="9"/>
    <w:pPr>
      <w:outlineLvl w:val="2"/>
    </w:pPr>
    <w:rPr>
      <w:sz w:val="27"/>
      <w:szCs w:val="27"/>
    </w:rPr>
  </w:style>
  <w:style w:type="paragraph" w:customStyle="1" w:styleId="787">
    <w:name w:val="heading 4_file_435"/>
    <w:basedOn w:val="147"/>
    <w:qFormat/>
    <w:uiPriority w:val="9"/>
    <w:pPr>
      <w:outlineLvl w:val="3"/>
    </w:pPr>
  </w:style>
  <w:style w:type="paragraph" w:customStyle="1" w:styleId="788">
    <w:name w:val="heading 5_file_435"/>
    <w:basedOn w:val="147"/>
    <w:qFormat/>
    <w:uiPriority w:val="9"/>
    <w:pPr>
      <w:outlineLvl w:val="4"/>
    </w:pPr>
    <w:rPr>
      <w:sz w:val="20"/>
      <w:szCs w:val="20"/>
    </w:rPr>
  </w:style>
  <w:style w:type="paragraph" w:customStyle="1" w:styleId="789">
    <w:name w:val="heading 6_file_435"/>
    <w:basedOn w:val="147"/>
    <w:qFormat/>
    <w:uiPriority w:val="9"/>
    <w:pPr>
      <w:outlineLvl w:val="5"/>
    </w:pPr>
    <w:rPr>
      <w:sz w:val="15"/>
      <w:szCs w:val="15"/>
    </w:rPr>
  </w:style>
  <w:style w:type="character" w:customStyle="1" w:styleId="790">
    <w:name w:val="Default Paragraph Font_file_435"/>
    <w:semiHidden/>
    <w:unhideWhenUsed/>
    <w:qFormat/>
    <w:uiPriority w:val="1"/>
  </w:style>
  <w:style w:type="table" w:customStyle="1" w:styleId="791">
    <w:name w:val="Normal Table_file_435"/>
    <w:semiHidden/>
    <w:unhideWhenUsed/>
    <w:qFormat/>
    <w:uiPriority w:val="99"/>
    <w:tblPr>
      <w:tblCellMar>
        <w:top w:w="0" w:type="dxa"/>
        <w:left w:w="108" w:type="dxa"/>
        <w:bottom w:w="0" w:type="dxa"/>
        <w:right w:w="108" w:type="dxa"/>
      </w:tblCellMar>
    </w:tblPr>
  </w:style>
  <w:style w:type="character" w:customStyle="1" w:styleId="792">
    <w:name w:val="Hyperlink_file_435"/>
    <w:basedOn w:val="790"/>
    <w:semiHidden/>
    <w:unhideWhenUsed/>
    <w:qFormat/>
    <w:uiPriority w:val="99"/>
    <w:rPr>
      <w:color w:val="0782C1"/>
      <w:u w:val="single"/>
    </w:rPr>
  </w:style>
  <w:style w:type="character" w:customStyle="1" w:styleId="793">
    <w:name w:val="FollowedHyperlink_file_435"/>
    <w:basedOn w:val="790"/>
    <w:semiHidden/>
    <w:unhideWhenUsed/>
    <w:qFormat/>
    <w:uiPriority w:val="99"/>
    <w:rPr>
      <w:color w:val="0782C1"/>
      <w:u w:val="single"/>
    </w:rPr>
  </w:style>
  <w:style w:type="character" w:customStyle="1" w:styleId="794">
    <w:name w:val="标题 1 Char_file_435"/>
    <w:basedOn w:val="790"/>
    <w:qFormat/>
    <w:uiPriority w:val="9"/>
    <w:rPr>
      <w:rFonts w:ascii="宋体" w:hAnsi="宋体" w:eastAsia="宋体" w:cs="宋体"/>
      <w:b/>
      <w:bCs/>
      <w:kern w:val="44"/>
      <w:sz w:val="44"/>
      <w:szCs w:val="44"/>
    </w:rPr>
  </w:style>
  <w:style w:type="character" w:customStyle="1" w:styleId="795">
    <w:name w:val="标题 2 Char_file_435"/>
    <w:basedOn w:val="790"/>
    <w:semiHidden/>
    <w:qFormat/>
    <w:uiPriority w:val="9"/>
    <w:rPr>
      <w:rFonts w:asciiTheme="majorHAnsi" w:hAnsiTheme="majorHAnsi" w:eastAsiaTheme="majorEastAsia" w:cstheme="majorBidi"/>
      <w:b/>
      <w:bCs/>
      <w:sz w:val="32"/>
      <w:szCs w:val="32"/>
    </w:rPr>
  </w:style>
  <w:style w:type="character" w:customStyle="1" w:styleId="796">
    <w:name w:val="标题 3 Char_file_435"/>
    <w:basedOn w:val="790"/>
    <w:semiHidden/>
    <w:qFormat/>
    <w:uiPriority w:val="9"/>
    <w:rPr>
      <w:rFonts w:ascii="宋体" w:hAnsi="宋体" w:eastAsia="宋体" w:cs="宋体"/>
      <w:b/>
      <w:bCs/>
      <w:sz w:val="32"/>
      <w:szCs w:val="32"/>
    </w:rPr>
  </w:style>
  <w:style w:type="character" w:customStyle="1" w:styleId="797">
    <w:name w:val="标题 4 Char_file_435"/>
    <w:basedOn w:val="790"/>
    <w:semiHidden/>
    <w:qFormat/>
    <w:uiPriority w:val="9"/>
    <w:rPr>
      <w:rFonts w:asciiTheme="majorHAnsi" w:hAnsiTheme="majorHAnsi" w:eastAsiaTheme="majorEastAsia" w:cstheme="majorBidi"/>
      <w:b/>
      <w:bCs/>
      <w:sz w:val="28"/>
      <w:szCs w:val="28"/>
    </w:rPr>
  </w:style>
  <w:style w:type="character" w:customStyle="1" w:styleId="798">
    <w:name w:val="标题 5 Char_file_435"/>
    <w:basedOn w:val="790"/>
    <w:semiHidden/>
    <w:qFormat/>
    <w:uiPriority w:val="9"/>
    <w:rPr>
      <w:rFonts w:ascii="宋体" w:hAnsi="宋体" w:eastAsia="宋体" w:cs="宋体"/>
      <w:b/>
      <w:bCs/>
      <w:sz w:val="28"/>
      <w:szCs w:val="28"/>
    </w:rPr>
  </w:style>
  <w:style w:type="character" w:customStyle="1" w:styleId="799">
    <w:name w:val="标题 6 Char_file_435"/>
    <w:basedOn w:val="790"/>
    <w:semiHidden/>
    <w:qFormat/>
    <w:uiPriority w:val="9"/>
    <w:rPr>
      <w:rFonts w:asciiTheme="majorHAnsi" w:hAnsiTheme="majorHAnsi" w:eastAsiaTheme="majorEastAsia" w:cstheme="majorBidi"/>
      <w:b/>
      <w:bCs/>
      <w:sz w:val="24"/>
      <w:szCs w:val="24"/>
    </w:rPr>
  </w:style>
  <w:style w:type="paragraph" w:customStyle="1" w:styleId="800">
    <w:name w:val="cke_editable_file_435"/>
    <w:basedOn w:val="147"/>
    <w:qFormat/>
    <w:uiPriority w:val="0"/>
    <w:rPr>
      <w:rFonts w:ascii="仿宋_GB2312" w:eastAsia="仿宋_GB2312"/>
    </w:rPr>
  </w:style>
  <w:style w:type="paragraph" w:customStyle="1" w:styleId="801">
    <w:name w:val="marker_file_435"/>
    <w:basedOn w:val="147"/>
    <w:qFormat/>
    <w:uiPriority w:val="0"/>
    <w:pPr>
      <w:shd w:val="clear" w:color="auto" w:fill="FFFF00"/>
    </w:pPr>
  </w:style>
  <w:style w:type="paragraph" w:customStyle="1" w:styleId="802">
    <w:name w:val="Normal (Web)_file_435"/>
    <w:basedOn w:val="147"/>
    <w:semiHidden/>
    <w:unhideWhenUsed/>
    <w:qFormat/>
    <w:uiPriority w:val="99"/>
  </w:style>
  <w:style w:type="paragraph" w:customStyle="1" w:styleId="803">
    <w:name w:val="heading 2_file_436"/>
    <w:basedOn w:val="149"/>
    <w:qFormat/>
    <w:uiPriority w:val="9"/>
    <w:pPr>
      <w:outlineLvl w:val="1"/>
    </w:pPr>
    <w:rPr>
      <w:sz w:val="36"/>
      <w:szCs w:val="36"/>
    </w:rPr>
  </w:style>
  <w:style w:type="paragraph" w:customStyle="1" w:styleId="804">
    <w:name w:val="heading 3_file_436"/>
    <w:basedOn w:val="149"/>
    <w:qFormat/>
    <w:uiPriority w:val="9"/>
    <w:pPr>
      <w:outlineLvl w:val="2"/>
    </w:pPr>
    <w:rPr>
      <w:sz w:val="27"/>
      <w:szCs w:val="27"/>
    </w:rPr>
  </w:style>
  <w:style w:type="paragraph" w:customStyle="1" w:styleId="805">
    <w:name w:val="heading 4_file_436"/>
    <w:basedOn w:val="149"/>
    <w:qFormat/>
    <w:uiPriority w:val="9"/>
    <w:pPr>
      <w:outlineLvl w:val="3"/>
    </w:pPr>
  </w:style>
  <w:style w:type="paragraph" w:customStyle="1" w:styleId="806">
    <w:name w:val="heading 5_file_436"/>
    <w:basedOn w:val="149"/>
    <w:qFormat/>
    <w:uiPriority w:val="9"/>
    <w:pPr>
      <w:outlineLvl w:val="4"/>
    </w:pPr>
    <w:rPr>
      <w:sz w:val="20"/>
      <w:szCs w:val="20"/>
    </w:rPr>
  </w:style>
  <w:style w:type="paragraph" w:customStyle="1" w:styleId="807">
    <w:name w:val="heading 6_file_436"/>
    <w:basedOn w:val="149"/>
    <w:qFormat/>
    <w:uiPriority w:val="9"/>
    <w:pPr>
      <w:outlineLvl w:val="5"/>
    </w:pPr>
    <w:rPr>
      <w:sz w:val="15"/>
      <w:szCs w:val="15"/>
    </w:rPr>
  </w:style>
  <w:style w:type="character" w:customStyle="1" w:styleId="808">
    <w:name w:val="Default Paragraph Font_file_436"/>
    <w:semiHidden/>
    <w:unhideWhenUsed/>
    <w:qFormat/>
    <w:uiPriority w:val="1"/>
  </w:style>
  <w:style w:type="table" w:customStyle="1" w:styleId="809">
    <w:name w:val="Normal Table_file_436"/>
    <w:semiHidden/>
    <w:unhideWhenUsed/>
    <w:qFormat/>
    <w:uiPriority w:val="99"/>
    <w:tblPr>
      <w:tblCellMar>
        <w:top w:w="0" w:type="dxa"/>
        <w:left w:w="108" w:type="dxa"/>
        <w:bottom w:w="0" w:type="dxa"/>
        <w:right w:w="108" w:type="dxa"/>
      </w:tblCellMar>
    </w:tblPr>
  </w:style>
  <w:style w:type="character" w:customStyle="1" w:styleId="810">
    <w:name w:val="Hyperlink_file_436"/>
    <w:basedOn w:val="808"/>
    <w:semiHidden/>
    <w:unhideWhenUsed/>
    <w:qFormat/>
    <w:uiPriority w:val="99"/>
    <w:rPr>
      <w:color w:val="0782C1"/>
      <w:u w:val="single"/>
    </w:rPr>
  </w:style>
  <w:style w:type="character" w:customStyle="1" w:styleId="811">
    <w:name w:val="FollowedHyperlink_file_436"/>
    <w:basedOn w:val="808"/>
    <w:semiHidden/>
    <w:unhideWhenUsed/>
    <w:qFormat/>
    <w:uiPriority w:val="99"/>
    <w:rPr>
      <w:color w:val="0782C1"/>
      <w:u w:val="single"/>
    </w:rPr>
  </w:style>
  <w:style w:type="character" w:customStyle="1" w:styleId="812">
    <w:name w:val="标题 1 Char_file_436"/>
    <w:basedOn w:val="808"/>
    <w:qFormat/>
    <w:uiPriority w:val="9"/>
    <w:rPr>
      <w:rFonts w:ascii="宋体" w:hAnsi="宋体" w:eastAsia="宋体" w:cs="宋体"/>
      <w:b/>
      <w:bCs/>
      <w:kern w:val="44"/>
      <w:sz w:val="44"/>
      <w:szCs w:val="44"/>
    </w:rPr>
  </w:style>
  <w:style w:type="character" w:customStyle="1" w:styleId="813">
    <w:name w:val="标题 2 Char_file_436"/>
    <w:basedOn w:val="808"/>
    <w:semiHidden/>
    <w:qFormat/>
    <w:uiPriority w:val="9"/>
    <w:rPr>
      <w:rFonts w:asciiTheme="majorHAnsi" w:hAnsiTheme="majorHAnsi" w:eastAsiaTheme="majorEastAsia" w:cstheme="majorBidi"/>
      <w:b/>
      <w:bCs/>
      <w:sz w:val="32"/>
      <w:szCs w:val="32"/>
    </w:rPr>
  </w:style>
  <w:style w:type="character" w:customStyle="1" w:styleId="814">
    <w:name w:val="标题 3 Char_file_436"/>
    <w:basedOn w:val="808"/>
    <w:semiHidden/>
    <w:qFormat/>
    <w:uiPriority w:val="9"/>
    <w:rPr>
      <w:rFonts w:ascii="宋体" w:hAnsi="宋体" w:eastAsia="宋体" w:cs="宋体"/>
      <w:b/>
      <w:bCs/>
      <w:sz w:val="32"/>
      <w:szCs w:val="32"/>
    </w:rPr>
  </w:style>
  <w:style w:type="character" w:customStyle="1" w:styleId="815">
    <w:name w:val="标题 4 Char_file_436"/>
    <w:basedOn w:val="808"/>
    <w:semiHidden/>
    <w:qFormat/>
    <w:uiPriority w:val="9"/>
    <w:rPr>
      <w:rFonts w:asciiTheme="majorHAnsi" w:hAnsiTheme="majorHAnsi" w:eastAsiaTheme="majorEastAsia" w:cstheme="majorBidi"/>
      <w:b/>
      <w:bCs/>
      <w:sz w:val="28"/>
      <w:szCs w:val="28"/>
    </w:rPr>
  </w:style>
  <w:style w:type="character" w:customStyle="1" w:styleId="816">
    <w:name w:val="标题 5 Char_file_436"/>
    <w:basedOn w:val="808"/>
    <w:semiHidden/>
    <w:qFormat/>
    <w:uiPriority w:val="9"/>
    <w:rPr>
      <w:rFonts w:ascii="宋体" w:hAnsi="宋体" w:eastAsia="宋体" w:cs="宋体"/>
      <w:b/>
      <w:bCs/>
      <w:sz w:val="28"/>
      <w:szCs w:val="28"/>
    </w:rPr>
  </w:style>
  <w:style w:type="character" w:customStyle="1" w:styleId="817">
    <w:name w:val="标题 6 Char_file_436"/>
    <w:basedOn w:val="808"/>
    <w:semiHidden/>
    <w:qFormat/>
    <w:uiPriority w:val="9"/>
    <w:rPr>
      <w:rFonts w:asciiTheme="majorHAnsi" w:hAnsiTheme="majorHAnsi" w:eastAsiaTheme="majorEastAsia" w:cstheme="majorBidi"/>
      <w:b/>
      <w:bCs/>
      <w:sz w:val="24"/>
      <w:szCs w:val="24"/>
    </w:rPr>
  </w:style>
  <w:style w:type="paragraph" w:customStyle="1" w:styleId="818">
    <w:name w:val="cke_editable_file_436"/>
    <w:basedOn w:val="149"/>
    <w:qFormat/>
    <w:uiPriority w:val="0"/>
    <w:rPr>
      <w:rFonts w:ascii="仿宋_GB2312" w:eastAsia="仿宋_GB2312"/>
    </w:rPr>
  </w:style>
  <w:style w:type="paragraph" w:customStyle="1" w:styleId="819">
    <w:name w:val="marker_file_436"/>
    <w:basedOn w:val="149"/>
    <w:qFormat/>
    <w:uiPriority w:val="0"/>
    <w:pPr>
      <w:shd w:val="clear" w:color="auto" w:fill="FFFF00"/>
    </w:pPr>
  </w:style>
  <w:style w:type="paragraph" w:customStyle="1" w:styleId="820">
    <w:name w:val="Normal (Web)_file_436"/>
    <w:basedOn w:val="149"/>
    <w:semiHidden/>
    <w:unhideWhenUsed/>
    <w:qFormat/>
    <w:uiPriority w:val="99"/>
  </w:style>
  <w:style w:type="paragraph" w:customStyle="1" w:styleId="821">
    <w:name w:val="heading 2_file_437"/>
    <w:basedOn w:val="151"/>
    <w:qFormat/>
    <w:uiPriority w:val="9"/>
    <w:pPr>
      <w:outlineLvl w:val="1"/>
    </w:pPr>
    <w:rPr>
      <w:sz w:val="36"/>
      <w:szCs w:val="36"/>
    </w:rPr>
  </w:style>
  <w:style w:type="paragraph" w:customStyle="1" w:styleId="822">
    <w:name w:val="heading 3_file_437"/>
    <w:basedOn w:val="151"/>
    <w:qFormat/>
    <w:uiPriority w:val="9"/>
    <w:pPr>
      <w:outlineLvl w:val="2"/>
    </w:pPr>
    <w:rPr>
      <w:sz w:val="27"/>
      <w:szCs w:val="27"/>
    </w:rPr>
  </w:style>
  <w:style w:type="paragraph" w:customStyle="1" w:styleId="823">
    <w:name w:val="heading 4_file_437"/>
    <w:basedOn w:val="151"/>
    <w:qFormat/>
    <w:uiPriority w:val="9"/>
    <w:pPr>
      <w:outlineLvl w:val="3"/>
    </w:pPr>
  </w:style>
  <w:style w:type="paragraph" w:customStyle="1" w:styleId="824">
    <w:name w:val="heading 5_file_437"/>
    <w:basedOn w:val="151"/>
    <w:qFormat/>
    <w:uiPriority w:val="9"/>
    <w:pPr>
      <w:outlineLvl w:val="4"/>
    </w:pPr>
    <w:rPr>
      <w:sz w:val="20"/>
      <w:szCs w:val="20"/>
    </w:rPr>
  </w:style>
  <w:style w:type="paragraph" w:customStyle="1" w:styleId="825">
    <w:name w:val="heading 6_file_437"/>
    <w:basedOn w:val="151"/>
    <w:qFormat/>
    <w:uiPriority w:val="9"/>
    <w:pPr>
      <w:outlineLvl w:val="5"/>
    </w:pPr>
    <w:rPr>
      <w:sz w:val="15"/>
      <w:szCs w:val="15"/>
    </w:rPr>
  </w:style>
  <w:style w:type="character" w:customStyle="1" w:styleId="826">
    <w:name w:val="Default Paragraph Font_file_437"/>
    <w:semiHidden/>
    <w:unhideWhenUsed/>
    <w:qFormat/>
    <w:uiPriority w:val="1"/>
  </w:style>
  <w:style w:type="table" w:customStyle="1" w:styleId="827">
    <w:name w:val="Normal Table_file_437"/>
    <w:semiHidden/>
    <w:unhideWhenUsed/>
    <w:qFormat/>
    <w:uiPriority w:val="99"/>
    <w:tblPr>
      <w:tblCellMar>
        <w:top w:w="0" w:type="dxa"/>
        <w:left w:w="108" w:type="dxa"/>
        <w:bottom w:w="0" w:type="dxa"/>
        <w:right w:w="108" w:type="dxa"/>
      </w:tblCellMar>
    </w:tblPr>
  </w:style>
  <w:style w:type="character" w:customStyle="1" w:styleId="828">
    <w:name w:val="Hyperlink_file_437"/>
    <w:basedOn w:val="826"/>
    <w:semiHidden/>
    <w:unhideWhenUsed/>
    <w:qFormat/>
    <w:uiPriority w:val="99"/>
    <w:rPr>
      <w:color w:val="0782C1"/>
      <w:u w:val="single"/>
    </w:rPr>
  </w:style>
  <w:style w:type="character" w:customStyle="1" w:styleId="829">
    <w:name w:val="FollowedHyperlink_file_437"/>
    <w:basedOn w:val="826"/>
    <w:semiHidden/>
    <w:unhideWhenUsed/>
    <w:qFormat/>
    <w:uiPriority w:val="99"/>
    <w:rPr>
      <w:color w:val="0782C1"/>
      <w:u w:val="single"/>
    </w:rPr>
  </w:style>
  <w:style w:type="character" w:customStyle="1" w:styleId="830">
    <w:name w:val="标题 1 字符1"/>
    <w:basedOn w:val="826"/>
    <w:link w:val="4"/>
    <w:qFormat/>
    <w:uiPriority w:val="9"/>
    <w:rPr>
      <w:rFonts w:ascii="宋体" w:hAnsi="宋体" w:eastAsia="宋体" w:cs="宋体"/>
      <w:b/>
      <w:bCs/>
      <w:kern w:val="44"/>
      <w:sz w:val="44"/>
      <w:szCs w:val="44"/>
    </w:rPr>
  </w:style>
  <w:style w:type="character" w:customStyle="1" w:styleId="831">
    <w:name w:val="标题 2 字符1"/>
    <w:basedOn w:val="826"/>
    <w:link w:val="5"/>
    <w:semiHidden/>
    <w:qFormat/>
    <w:uiPriority w:val="9"/>
    <w:rPr>
      <w:rFonts w:asciiTheme="majorHAnsi" w:hAnsiTheme="majorHAnsi" w:eastAsiaTheme="majorEastAsia" w:cstheme="majorBidi"/>
      <w:b/>
      <w:bCs/>
      <w:sz w:val="32"/>
      <w:szCs w:val="32"/>
    </w:rPr>
  </w:style>
  <w:style w:type="character" w:customStyle="1" w:styleId="832">
    <w:name w:val="标题 3 字符1"/>
    <w:basedOn w:val="826"/>
    <w:link w:val="6"/>
    <w:semiHidden/>
    <w:qFormat/>
    <w:uiPriority w:val="9"/>
    <w:rPr>
      <w:rFonts w:ascii="宋体" w:hAnsi="宋体" w:eastAsia="宋体" w:cs="宋体"/>
      <w:b/>
      <w:bCs/>
      <w:sz w:val="32"/>
      <w:szCs w:val="32"/>
    </w:rPr>
  </w:style>
  <w:style w:type="character" w:customStyle="1" w:styleId="833">
    <w:name w:val="标题 4 字符1"/>
    <w:basedOn w:val="826"/>
    <w:link w:val="7"/>
    <w:semiHidden/>
    <w:qFormat/>
    <w:uiPriority w:val="9"/>
    <w:rPr>
      <w:rFonts w:asciiTheme="majorHAnsi" w:hAnsiTheme="majorHAnsi" w:eastAsiaTheme="majorEastAsia" w:cstheme="majorBidi"/>
      <w:b/>
      <w:bCs/>
      <w:sz w:val="28"/>
      <w:szCs w:val="28"/>
    </w:rPr>
  </w:style>
  <w:style w:type="character" w:customStyle="1" w:styleId="834">
    <w:name w:val="标题 5 字符1"/>
    <w:basedOn w:val="826"/>
    <w:link w:val="8"/>
    <w:semiHidden/>
    <w:qFormat/>
    <w:uiPriority w:val="9"/>
    <w:rPr>
      <w:rFonts w:ascii="宋体" w:hAnsi="宋体" w:eastAsia="宋体" w:cs="宋体"/>
      <w:b/>
      <w:bCs/>
      <w:sz w:val="28"/>
      <w:szCs w:val="28"/>
    </w:rPr>
  </w:style>
  <w:style w:type="character" w:customStyle="1" w:styleId="835">
    <w:name w:val="标题 6 字符1"/>
    <w:basedOn w:val="826"/>
    <w:link w:val="10"/>
    <w:semiHidden/>
    <w:qFormat/>
    <w:uiPriority w:val="9"/>
    <w:rPr>
      <w:rFonts w:asciiTheme="majorHAnsi" w:hAnsiTheme="majorHAnsi" w:eastAsiaTheme="majorEastAsia" w:cstheme="majorBidi"/>
      <w:b/>
      <w:bCs/>
      <w:sz w:val="24"/>
      <w:szCs w:val="24"/>
    </w:rPr>
  </w:style>
  <w:style w:type="paragraph" w:customStyle="1" w:styleId="836">
    <w:name w:val="cke_editable_file_437"/>
    <w:basedOn w:val="151"/>
    <w:qFormat/>
    <w:uiPriority w:val="0"/>
    <w:rPr>
      <w:rFonts w:ascii="仿宋_GB2312" w:eastAsia="仿宋_GB2312"/>
    </w:rPr>
  </w:style>
  <w:style w:type="paragraph" w:customStyle="1" w:styleId="837">
    <w:name w:val="marker_file_437"/>
    <w:basedOn w:val="151"/>
    <w:qFormat/>
    <w:uiPriority w:val="0"/>
    <w:pPr>
      <w:shd w:val="clear" w:color="auto" w:fill="FFFF00"/>
    </w:pPr>
  </w:style>
  <w:style w:type="paragraph" w:customStyle="1" w:styleId="838">
    <w:name w:val="Normal (Web)_file_437"/>
    <w:basedOn w:val="151"/>
    <w:semiHidden/>
    <w:unhideWhenUsed/>
    <w:qFormat/>
    <w:uiPriority w:val="99"/>
  </w:style>
  <w:style w:type="paragraph" w:customStyle="1" w:styleId="839">
    <w:name w:val="表格文字_file_815"/>
    <w:basedOn w:val="840"/>
    <w:qFormat/>
    <w:uiPriority w:val="99"/>
    <w:pPr>
      <w:spacing w:before="25" w:after="25"/>
      <w:jc w:val="left"/>
    </w:pPr>
    <w:rPr>
      <w:bCs/>
      <w:spacing w:val="10"/>
      <w:kern w:val="0"/>
      <w:sz w:val="24"/>
    </w:rPr>
  </w:style>
  <w:style w:type="paragraph" w:customStyle="1" w:styleId="840">
    <w:name w:val="Normal_file_815"/>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41">
    <w:name w:val="Normal Table_file_815"/>
    <w:semiHidden/>
    <w:qFormat/>
    <w:uiPriority w:val="0"/>
    <w:tblPr>
      <w:tblCellMar>
        <w:top w:w="0" w:type="dxa"/>
        <w:left w:w="108" w:type="dxa"/>
        <w:bottom w:w="0" w:type="dxa"/>
        <w:right w:w="108" w:type="dxa"/>
      </w:tblCellMar>
    </w:tblPr>
  </w:style>
  <w:style w:type="paragraph" w:customStyle="1" w:styleId="842">
    <w:name w:val="annotation text_file_815"/>
    <w:basedOn w:val="840"/>
    <w:unhideWhenUsed/>
    <w:qFormat/>
    <w:uiPriority w:val="99"/>
    <w:pPr>
      <w:jc w:val="left"/>
    </w:pPr>
  </w:style>
  <w:style w:type="paragraph" w:customStyle="1" w:styleId="843">
    <w:name w:val="Normal (Web)_file_2035_file_2043"/>
    <w:basedOn w:val="844"/>
    <w:unhideWhenUsed/>
    <w:qFormat/>
    <w:uiPriority w:val="99"/>
    <w:pPr>
      <w:spacing w:before="100" w:beforeAutospacing="1" w:after="100" w:afterAutospacing="1"/>
    </w:pPr>
  </w:style>
  <w:style w:type="paragraph" w:customStyle="1" w:styleId="844">
    <w:name w:val="Normal_file_2035_file_2043"/>
    <w:qFormat/>
    <w:uiPriority w:val="0"/>
    <w:rPr>
      <w:rFonts w:ascii="宋体" w:hAnsi="宋体" w:eastAsia="宋体" w:cs="宋体"/>
      <w:sz w:val="24"/>
      <w:szCs w:val="24"/>
      <w:lang w:val="en-US" w:eastAsia="zh-CN" w:bidi="ar-SA"/>
    </w:rPr>
  </w:style>
  <w:style w:type="paragraph" w:customStyle="1" w:styleId="845">
    <w:name w:val="Normal (Web)_file_1386_file_1390"/>
    <w:basedOn w:val="846"/>
    <w:unhideWhenUsed/>
    <w:qFormat/>
    <w:uiPriority w:val="99"/>
    <w:pPr>
      <w:spacing w:before="100" w:beforeAutospacing="1" w:after="100" w:afterAutospacing="1"/>
    </w:pPr>
  </w:style>
  <w:style w:type="paragraph" w:customStyle="1" w:styleId="846">
    <w:name w:val="Normal_file_1386_file_1390"/>
    <w:qFormat/>
    <w:uiPriority w:val="0"/>
    <w:rPr>
      <w:rFonts w:ascii="宋体" w:hAnsi="宋体" w:eastAsia="宋体" w:cs="宋体"/>
      <w:sz w:val="24"/>
      <w:szCs w:val="24"/>
      <w:lang w:val="en-US" w:eastAsia="zh-CN" w:bidi="ar-SA"/>
    </w:rPr>
  </w:style>
  <w:style w:type="paragraph" w:customStyle="1" w:styleId="84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94</Pages>
  <Words>25344</Words>
  <Characters>27321</Characters>
  <Lines>393</Lines>
  <Paragraphs>110</Paragraphs>
  <TotalTime>24</TotalTime>
  <ScaleCrop>false</ScaleCrop>
  <LinksUpToDate>false</LinksUpToDate>
  <CharactersWithSpaces>27493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小Fan</cp:lastModifiedBy>
  <cp:lastPrinted>2018-06-13T03:11:00Z</cp:lastPrinted>
  <dcterms:modified xsi:type="dcterms:W3CDTF">2026-07-30T00:26:49Z</dcterms:modified>
  <dc:title>磋商_服务模板_保证金_否_20260612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D9CED6D2F2F540D8AF6BBB7BD80BA90A</vt:lpwstr>
  </property>
  <property fmtid="{D5CDD505-2E9C-101B-9397-08002B2CF9AE}" pid="4" name="KSOTemplateDocerSaveRecord">
    <vt:lpwstr>eyJoZGlkIjoiMWE4OGRhN2UyNjI4NDZhMWFiMjM2NzhiOGUxNjMyYWUiLCJ1c2VySWQiOiI2NjE1NzQ5NzYifQ==</vt:lpwstr>
  </property>
</Properties>
</file>